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D4028" w:rsidRPr="007B0EA5" w:rsidRDefault="009D4028" w:rsidP="009D4028">
      <w:pPr>
        <w:spacing w:line="360" w:lineRule="auto"/>
        <w:jc w:val="center"/>
        <w:rPr>
          <w:caps/>
          <w:sz w:val="28"/>
          <w:szCs w:val="28"/>
        </w:rPr>
      </w:pPr>
      <w:r w:rsidRPr="007B0EA5">
        <w:rPr>
          <w:caps/>
          <w:sz w:val="28"/>
          <w:szCs w:val="28"/>
        </w:rPr>
        <w:t>Одеськийнаціональнийуніверситет iменi I.I. Мечникова</w:t>
      </w:r>
    </w:p>
    <w:p w:rsidR="009D4028" w:rsidRPr="007B0EA5" w:rsidRDefault="009D4028" w:rsidP="009D4028">
      <w:pPr>
        <w:spacing w:line="360" w:lineRule="auto"/>
        <w:jc w:val="center"/>
        <w:rPr>
          <w:sz w:val="28"/>
          <w:szCs w:val="28"/>
        </w:rPr>
      </w:pPr>
      <w:r w:rsidRPr="007B0EA5">
        <w:rPr>
          <w:sz w:val="28"/>
          <w:szCs w:val="28"/>
        </w:rPr>
        <w:t>Екoнoмiкo-правoвий факультет</w:t>
      </w:r>
    </w:p>
    <w:p w:rsidR="009D4028" w:rsidRPr="007B0EA5" w:rsidRDefault="009D4028" w:rsidP="009D4028">
      <w:pPr>
        <w:spacing w:line="360" w:lineRule="auto"/>
        <w:jc w:val="center"/>
        <w:rPr>
          <w:sz w:val="28"/>
          <w:szCs w:val="28"/>
        </w:rPr>
      </w:pPr>
      <w:r w:rsidRPr="007B0EA5">
        <w:rPr>
          <w:sz w:val="28"/>
          <w:szCs w:val="28"/>
        </w:rPr>
        <w:t>Кафедра менеджменту та інновацій</w:t>
      </w:r>
    </w:p>
    <w:p w:rsidR="009D4028" w:rsidRPr="007B0EA5" w:rsidRDefault="009D4028" w:rsidP="009D4028">
      <w:pPr>
        <w:spacing w:line="360" w:lineRule="auto"/>
        <w:jc w:val="center"/>
        <w:rPr>
          <w:sz w:val="28"/>
          <w:szCs w:val="28"/>
        </w:rPr>
      </w:pPr>
    </w:p>
    <w:p w:rsidR="009D4028" w:rsidRPr="007B0EA5" w:rsidRDefault="009D4028" w:rsidP="009D4028">
      <w:pPr>
        <w:spacing w:line="360" w:lineRule="auto"/>
        <w:jc w:val="center"/>
        <w:rPr>
          <w:sz w:val="28"/>
          <w:szCs w:val="28"/>
        </w:rPr>
      </w:pPr>
    </w:p>
    <w:p w:rsidR="009D4028" w:rsidRPr="007B0EA5" w:rsidRDefault="009D4028" w:rsidP="009D4028">
      <w:pPr>
        <w:spacing w:line="360" w:lineRule="auto"/>
        <w:rPr>
          <w:b/>
          <w:sz w:val="28"/>
          <w:szCs w:val="28"/>
        </w:rPr>
      </w:pPr>
    </w:p>
    <w:p w:rsidR="009D4028" w:rsidRPr="00325083" w:rsidRDefault="009D4028" w:rsidP="009D4028">
      <w:pPr>
        <w:spacing w:line="360" w:lineRule="auto"/>
        <w:jc w:val="center"/>
        <w:rPr>
          <w:b/>
          <w:sz w:val="32"/>
          <w:szCs w:val="32"/>
        </w:rPr>
      </w:pPr>
      <w:r w:rsidRPr="007B0EA5">
        <w:rPr>
          <w:b/>
          <w:sz w:val="32"/>
          <w:szCs w:val="32"/>
        </w:rPr>
        <w:t>Кваліфікаційнаробота</w:t>
      </w:r>
    </w:p>
    <w:p w:rsidR="009D4028" w:rsidRPr="00325083" w:rsidRDefault="009D4028" w:rsidP="009D4028">
      <w:pPr>
        <w:spacing w:line="360" w:lineRule="auto"/>
        <w:jc w:val="center"/>
        <w:rPr>
          <w:sz w:val="28"/>
          <w:szCs w:val="28"/>
        </w:rPr>
      </w:pPr>
      <w:r w:rsidRPr="00325083">
        <w:rPr>
          <w:sz w:val="28"/>
          <w:szCs w:val="28"/>
        </w:rPr>
        <w:t>на здобуття ступеня вищої освіти «бакалавр»</w:t>
      </w:r>
    </w:p>
    <w:p w:rsidR="009D4028" w:rsidRPr="00325083" w:rsidRDefault="009D4028" w:rsidP="009D4028">
      <w:pPr>
        <w:jc w:val="center"/>
        <w:rPr>
          <w:b/>
          <w:sz w:val="28"/>
          <w:szCs w:val="28"/>
        </w:rPr>
      </w:pPr>
      <w:r w:rsidRPr="00325083">
        <w:rPr>
          <w:b/>
          <w:sz w:val="28"/>
          <w:szCs w:val="28"/>
        </w:rPr>
        <w:t>«</w:t>
      </w:r>
      <w:r w:rsidRPr="00B718C3">
        <w:rPr>
          <w:b/>
          <w:bCs/>
          <w:sz w:val="28"/>
          <w:szCs w:val="28"/>
          <w:lang w:val="ru-RU"/>
        </w:rPr>
        <w:t>Впровадження</w:t>
      </w:r>
      <w:r>
        <w:rPr>
          <w:b/>
          <w:bCs/>
          <w:sz w:val="28"/>
          <w:szCs w:val="28"/>
          <w:lang w:val="ru-RU"/>
        </w:rPr>
        <w:t xml:space="preserve"> </w:t>
      </w:r>
      <w:r w:rsidRPr="00B718C3">
        <w:rPr>
          <w:b/>
          <w:bCs/>
          <w:sz w:val="28"/>
          <w:szCs w:val="28"/>
          <w:lang w:val="ru-RU"/>
        </w:rPr>
        <w:t>системи</w:t>
      </w:r>
      <w:r>
        <w:rPr>
          <w:b/>
          <w:bCs/>
          <w:sz w:val="28"/>
          <w:szCs w:val="28"/>
          <w:lang w:val="ru-RU"/>
        </w:rPr>
        <w:t xml:space="preserve"> у</w:t>
      </w:r>
      <w:r w:rsidRPr="00B718C3">
        <w:rPr>
          <w:b/>
          <w:bCs/>
          <w:sz w:val="28"/>
          <w:szCs w:val="28"/>
          <w:lang w:val="ru-RU"/>
        </w:rPr>
        <w:t>правління</w:t>
      </w:r>
      <w:r>
        <w:rPr>
          <w:b/>
          <w:bCs/>
          <w:sz w:val="28"/>
          <w:szCs w:val="28"/>
          <w:lang w:val="ru-RU"/>
        </w:rPr>
        <w:t xml:space="preserve"> </w:t>
      </w:r>
      <w:r w:rsidRPr="00B718C3">
        <w:rPr>
          <w:b/>
          <w:bCs/>
          <w:sz w:val="28"/>
          <w:szCs w:val="28"/>
          <w:lang w:val="ru-RU"/>
        </w:rPr>
        <w:t>якістю</w:t>
      </w:r>
      <w:r w:rsidRPr="00BA44A8">
        <w:rPr>
          <w:b/>
          <w:bCs/>
          <w:sz w:val="28"/>
          <w:szCs w:val="28"/>
          <w:lang w:val="ru-RU"/>
        </w:rPr>
        <w:t xml:space="preserve"> </w:t>
      </w:r>
      <w:r w:rsidRPr="00B718C3">
        <w:rPr>
          <w:b/>
          <w:bCs/>
          <w:sz w:val="28"/>
          <w:szCs w:val="28"/>
          <w:lang w:val="ru-RU"/>
        </w:rPr>
        <w:t>на</w:t>
      </w:r>
      <w:r w:rsidRPr="00BA44A8">
        <w:rPr>
          <w:b/>
          <w:bCs/>
          <w:sz w:val="28"/>
          <w:szCs w:val="28"/>
          <w:lang w:val="ru-RU"/>
        </w:rPr>
        <w:t xml:space="preserve"> </w:t>
      </w:r>
      <w:r w:rsidRPr="00B718C3">
        <w:rPr>
          <w:b/>
          <w:bCs/>
          <w:sz w:val="28"/>
          <w:szCs w:val="28"/>
          <w:lang w:val="ru-RU"/>
        </w:rPr>
        <w:t>підприємстві</w:t>
      </w:r>
      <w:r w:rsidRPr="00325083">
        <w:rPr>
          <w:b/>
          <w:sz w:val="28"/>
          <w:szCs w:val="28"/>
        </w:rPr>
        <w:t>»</w:t>
      </w:r>
    </w:p>
    <w:p w:rsidR="009D4028" w:rsidRPr="007B0EA5" w:rsidRDefault="009D4028" w:rsidP="009D4028">
      <w:pPr>
        <w:jc w:val="center"/>
        <w:rPr>
          <w:sz w:val="28"/>
          <w:szCs w:val="28"/>
        </w:rPr>
      </w:pPr>
      <w:r w:rsidRPr="007B0EA5">
        <w:rPr>
          <w:sz w:val="28"/>
          <w:szCs w:val="28"/>
        </w:rPr>
        <w:t>«</w:t>
      </w:r>
      <w:r w:rsidRPr="00B718C3">
        <w:rPr>
          <w:sz w:val="28"/>
          <w:szCs w:val="28"/>
          <w:lang w:val="en-US"/>
        </w:rPr>
        <w:t>Implementation of the quality management system at the enterprise</w:t>
      </w:r>
      <w:r w:rsidRPr="007B0EA5">
        <w:rPr>
          <w:sz w:val="28"/>
          <w:szCs w:val="28"/>
        </w:rPr>
        <w:t>»</w:t>
      </w:r>
    </w:p>
    <w:p w:rsidR="009D4028" w:rsidRPr="007B0EA5" w:rsidRDefault="009D4028" w:rsidP="009D4028">
      <w:pPr>
        <w:jc w:val="center"/>
        <w:rPr>
          <w:sz w:val="28"/>
          <w:szCs w:val="28"/>
        </w:rPr>
      </w:pPr>
    </w:p>
    <w:p w:rsidR="009D4028" w:rsidRPr="007B0EA5" w:rsidRDefault="009D4028" w:rsidP="009D4028">
      <w:pPr>
        <w:rPr>
          <w:b/>
          <w:sz w:val="28"/>
          <w:szCs w:val="28"/>
        </w:rPr>
      </w:pPr>
    </w:p>
    <w:p w:rsidR="009D4028" w:rsidRPr="007B0EA5" w:rsidRDefault="009D4028" w:rsidP="009D4028">
      <w:pPr>
        <w:ind w:firstLine="3544"/>
        <w:rPr>
          <w:sz w:val="28"/>
          <w:szCs w:val="28"/>
        </w:rPr>
      </w:pPr>
      <w:r w:rsidRPr="007B0EA5">
        <w:rPr>
          <w:sz w:val="28"/>
          <w:szCs w:val="28"/>
        </w:rPr>
        <w:t xml:space="preserve">Виконала:  здобувачка </w:t>
      </w:r>
      <w:r>
        <w:rPr>
          <w:sz w:val="28"/>
          <w:szCs w:val="28"/>
          <w:lang w:val="ru-RU"/>
        </w:rPr>
        <w:t>за</w:t>
      </w:r>
      <w:r w:rsidRPr="007B0EA5">
        <w:rPr>
          <w:sz w:val="28"/>
          <w:szCs w:val="28"/>
        </w:rPr>
        <w:t>очної</w:t>
      </w:r>
      <w:r w:rsidR="00A87CF6">
        <w:rPr>
          <w:sz w:val="28"/>
          <w:szCs w:val="28"/>
        </w:rPr>
        <w:t xml:space="preserve"> </w:t>
      </w:r>
      <w:r w:rsidRPr="007B0EA5">
        <w:rPr>
          <w:sz w:val="28"/>
          <w:szCs w:val="28"/>
        </w:rPr>
        <w:t>форми навчання</w:t>
      </w:r>
    </w:p>
    <w:p w:rsidR="009D4028" w:rsidRPr="007B0EA5" w:rsidRDefault="009D4028" w:rsidP="009D4028">
      <w:pPr>
        <w:ind w:firstLine="3544"/>
        <w:rPr>
          <w:sz w:val="28"/>
          <w:szCs w:val="28"/>
        </w:rPr>
      </w:pPr>
      <w:r w:rsidRPr="007B0EA5">
        <w:rPr>
          <w:sz w:val="28"/>
          <w:szCs w:val="28"/>
        </w:rPr>
        <w:t>спеціальності 073 Менеджмент</w:t>
      </w:r>
    </w:p>
    <w:p w:rsidR="009D4028" w:rsidRPr="007B0EA5" w:rsidRDefault="009D4028" w:rsidP="009D4028">
      <w:pPr>
        <w:ind w:firstLine="3544"/>
        <w:rPr>
          <w:sz w:val="28"/>
          <w:szCs w:val="28"/>
        </w:rPr>
      </w:pPr>
      <w:r w:rsidRPr="007B0EA5">
        <w:rPr>
          <w:sz w:val="28"/>
          <w:szCs w:val="28"/>
        </w:rPr>
        <w:t>Освітня програма «Менеджмент»</w:t>
      </w:r>
    </w:p>
    <w:p w:rsidR="009D4028" w:rsidRPr="007B0EA5" w:rsidRDefault="009D4028" w:rsidP="009D4028">
      <w:pPr>
        <w:ind w:firstLine="3544"/>
        <w:rPr>
          <w:b/>
          <w:sz w:val="28"/>
          <w:szCs w:val="28"/>
        </w:rPr>
      </w:pPr>
      <w:r w:rsidRPr="00403A85">
        <w:rPr>
          <w:b/>
          <w:sz w:val="28"/>
          <w:szCs w:val="28"/>
        </w:rPr>
        <w:t>Вєріна</w:t>
      </w:r>
      <w:r>
        <w:rPr>
          <w:b/>
          <w:sz w:val="28"/>
          <w:szCs w:val="28"/>
        </w:rPr>
        <w:t xml:space="preserve"> </w:t>
      </w:r>
      <w:r w:rsidRPr="00403A85">
        <w:rPr>
          <w:b/>
          <w:sz w:val="28"/>
          <w:szCs w:val="28"/>
        </w:rPr>
        <w:t>Наталія</w:t>
      </w:r>
      <w:r>
        <w:rPr>
          <w:b/>
          <w:sz w:val="28"/>
          <w:szCs w:val="28"/>
        </w:rPr>
        <w:t xml:space="preserve"> </w:t>
      </w:r>
      <w:r w:rsidRPr="00403A85">
        <w:rPr>
          <w:b/>
          <w:sz w:val="28"/>
          <w:szCs w:val="28"/>
        </w:rPr>
        <w:t>Сергіївна</w:t>
      </w:r>
    </w:p>
    <w:p w:rsidR="009D4028" w:rsidRPr="007B0EA5" w:rsidRDefault="009D4028" w:rsidP="009D4028">
      <w:pPr>
        <w:ind w:firstLine="3544"/>
        <w:rPr>
          <w:sz w:val="28"/>
          <w:szCs w:val="28"/>
        </w:rPr>
      </w:pPr>
    </w:p>
    <w:p w:rsidR="009D4028" w:rsidRPr="007B0EA5" w:rsidRDefault="009D4028" w:rsidP="009D4028">
      <w:pPr>
        <w:ind w:firstLine="3544"/>
        <w:rPr>
          <w:sz w:val="28"/>
          <w:szCs w:val="28"/>
        </w:rPr>
      </w:pPr>
      <w:r w:rsidRPr="007B0EA5">
        <w:rPr>
          <w:sz w:val="28"/>
          <w:szCs w:val="28"/>
        </w:rPr>
        <w:t xml:space="preserve">Керівник: </w:t>
      </w:r>
      <w:r>
        <w:rPr>
          <w:sz w:val="28"/>
          <w:szCs w:val="28"/>
        </w:rPr>
        <w:t xml:space="preserve">к.е.н., </w:t>
      </w:r>
      <w:r w:rsidRPr="00B718C3">
        <w:rPr>
          <w:sz w:val="28"/>
          <w:szCs w:val="28"/>
        </w:rPr>
        <w:t xml:space="preserve">доц. </w:t>
      </w:r>
      <w:r w:rsidRPr="00B718C3">
        <w:rPr>
          <w:bCs/>
          <w:sz w:val="28"/>
          <w:szCs w:val="28"/>
        </w:rPr>
        <w:t>Мазур О.Є.</w:t>
      </w:r>
      <w:r w:rsidRPr="007B0EA5">
        <w:rPr>
          <w:sz w:val="28"/>
          <w:szCs w:val="28"/>
        </w:rPr>
        <w:t xml:space="preserve">________                                                              </w:t>
      </w:r>
    </w:p>
    <w:p w:rsidR="009D4028" w:rsidRPr="007B0EA5" w:rsidRDefault="009D4028" w:rsidP="009D4028">
      <w:pPr>
        <w:ind w:firstLine="3544"/>
        <w:rPr>
          <w:b/>
          <w:sz w:val="28"/>
          <w:szCs w:val="28"/>
        </w:rPr>
      </w:pPr>
      <w:r w:rsidRPr="007B0EA5">
        <w:rPr>
          <w:sz w:val="28"/>
          <w:szCs w:val="28"/>
        </w:rPr>
        <w:t xml:space="preserve">Рецензент: д.е.н., </w:t>
      </w:r>
      <w:r>
        <w:rPr>
          <w:sz w:val="28"/>
          <w:szCs w:val="28"/>
        </w:rPr>
        <w:t>проф</w:t>
      </w:r>
      <w:r w:rsidRPr="007B0EA5">
        <w:rPr>
          <w:sz w:val="28"/>
          <w:szCs w:val="28"/>
        </w:rPr>
        <w:t xml:space="preserve">. </w:t>
      </w:r>
      <w:r w:rsidRPr="00B718C3">
        <w:rPr>
          <w:sz w:val="28"/>
          <w:szCs w:val="28"/>
          <w:lang w:val="ru-RU"/>
        </w:rPr>
        <w:t>Запша Г.М.</w:t>
      </w:r>
    </w:p>
    <w:p w:rsidR="009D4028" w:rsidRPr="007B0EA5" w:rsidRDefault="009D4028" w:rsidP="009D4028">
      <w:pPr>
        <w:spacing w:line="360" w:lineRule="auto"/>
        <w:jc w:val="both"/>
        <w:rPr>
          <w:b/>
          <w:sz w:val="28"/>
          <w:szCs w:val="28"/>
        </w:rPr>
      </w:pPr>
    </w:p>
    <w:p w:rsidR="009D4028" w:rsidRPr="007B0EA5" w:rsidRDefault="009D4028" w:rsidP="009D4028">
      <w:pPr>
        <w:spacing w:line="360" w:lineRule="auto"/>
        <w:jc w:val="both"/>
        <w:rPr>
          <w:b/>
          <w:sz w:val="28"/>
          <w:szCs w:val="28"/>
        </w:rPr>
      </w:pPr>
    </w:p>
    <w:tbl>
      <w:tblPr>
        <w:tblW w:w="5155" w:type="pct"/>
        <w:jc w:val="center"/>
        <w:tblLook w:val="00A0"/>
      </w:tblPr>
      <w:tblGrid>
        <w:gridCol w:w="5231"/>
        <w:gridCol w:w="4927"/>
      </w:tblGrid>
      <w:tr w:rsidR="009D4028" w:rsidRPr="007B0EA5" w:rsidTr="00607B1C">
        <w:trPr>
          <w:jc w:val="center"/>
        </w:trPr>
        <w:tc>
          <w:tcPr>
            <w:tcW w:w="4967" w:type="dxa"/>
          </w:tcPr>
          <w:p w:rsidR="009D4028" w:rsidRPr="007B0EA5" w:rsidRDefault="009D4028" w:rsidP="00607B1C">
            <w:pPr>
              <w:spacing w:line="360" w:lineRule="auto"/>
              <w:rPr>
                <w:sz w:val="28"/>
                <w:szCs w:val="28"/>
              </w:rPr>
            </w:pPr>
            <w:r w:rsidRPr="007B0EA5">
              <w:rPr>
                <w:sz w:val="28"/>
                <w:szCs w:val="28"/>
              </w:rPr>
              <w:t>Рекoмендoванoдo захисту:</w:t>
            </w:r>
          </w:p>
          <w:p w:rsidR="009D4028" w:rsidRPr="007B0EA5" w:rsidRDefault="009D4028" w:rsidP="00607B1C">
            <w:pPr>
              <w:spacing w:line="360" w:lineRule="auto"/>
              <w:rPr>
                <w:sz w:val="28"/>
                <w:szCs w:val="28"/>
              </w:rPr>
            </w:pPr>
            <w:r w:rsidRPr="007B0EA5">
              <w:rPr>
                <w:sz w:val="28"/>
                <w:szCs w:val="28"/>
              </w:rPr>
              <w:t>протоколзасідання кафедри</w:t>
            </w:r>
          </w:p>
          <w:p w:rsidR="009D4028" w:rsidRPr="007B0EA5" w:rsidRDefault="009D4028" w:rsidP="00607B1C">
            <w:pPr>
              <w:spacing w:line="360" w:lineRule="auto"/>
              <w:rPr>
                <w:sz w:val="28"/>
                <w:szCs w:val="28"/>
              </w:rPr>
            </w:pPr>
            <w:r w:rsidRPr="007B0EA5">
              <w:rPr>
                <w:sz w:val="28"/>
                <w:szCs w:val="28"/>
              </w:rPr>
              <w:t>№ ___   від ____.____. 202</w:t>
            </w:r>
            <w:r>
              <w:rPr>
                <w:sz w:val="28"/>
                <w:szCs w:val="28"/>
              </w:rPr>
              <w:t>4</w:t>
            </w:r>
            <w:r w:rsidRPr="007B0EA5">
              <w:rPr>
                <w:sz w:val="28"/>
                <w:szCs w:val="28"/>
              </w:rPr>
              <w:t xml:space="preserve">  р.</w:t>
            </w:r>
          </w:p>
          <w:p w:rsidR="009D4028" w:rsidRPr="007B0EA5" w:rsidRDefault="009D4028" w:rsidP="00607B1C">
            <w:pPr>
              <w:spacing w:line="360" w:lineRule="auto"/>
              <w:rPr>
                <w:sz w:val="28"/>
                <w:szCs w:val="28"/>
              </w:rPr>
            </w:pPr>
          </w:p>
          <w:p w:rsidR="009D4028" w:rsidRPr="007B0EA5" w:rsidRDefault="009D4028" w:rsidP="00607B1C">
            <w:pPr>
              <w:spacing w:line="360" w:lineRule="auto"/>
              <w:rPr>
                <w:sz w:val="28"/>
                <w:szCs w:val="28"/>
              </w:rPr>
            </w:pPr>
            <w:r w:rsidRPr="007B0EA5">
              <w:rPr>
                <w:sz w:val="28"/>
                <w:szCs w:val="28"/>
              </w:rPr>
              <w:t>Завідувач кафедри</w:t>
            </w:r>
          </w:p>
          <w:p w:rsidR="009D4028" w:rsidRPr="007B0EA5" w:rsidRDefault="009D4028" w:rsidP="00607B1C">
            <w:pPr>
              <w:tabs>
                <w:tab w:val="left" w:pos="1168"/>
                <w:tab w:val="left" w:pos="3861"/>
              </w:tabs>
              <w:rPr>
                <w:sz w:val="28"/>
                <w:szCs w:val="28"/>
                <w:u w:val="single"/>
              </w:rPr>
            </w:pPr>
            <w:r w:rsidRPr="007B0EA5">
              <w:rPr>
                <w:sz w:val="28"/>
                <w:szCs w:val="28"/>
                <w:u w:val="single"/>
              </w:rPr>
              <w:tab/>
            </w:r>
            <w:r w:rsidRPr="007B0EA5">
              <w:rPr>
                <w:sz w:val="28"/>
                <w:szCs w:val="28"/>
              </w:rPr>
              <w:t>прoф. Едуард КУЗНЄЦОВ</w:t>
            </w:r>
          </w:p>
          <w:p w:rsidR="009D4028" w:rsidRPr="007B0EA5" w:rsidRDefault="009D4028" w:rsidP="00607B1C">
            <w:pPr>
              <w:tabs>
                <w:tab w:val="left" w:pos="284"/>
                <w:tab w:val="left" w:pos="1767"/>
              </w:tabs>
              <w:rPr>
                <w:sz w:val="20"/>
                <w:szCs w:val="20"/>
              </w:rPr>
            </w:pPr>
            <w:r w:rsidRPr="007B0EA5">
              <w:rPr>
                <w:sz w:val="20"/>
                <w:szCs w:val="20"/>
              </w:rPr>
              <w:tab/>
              <w:t>(підпис)</w:t>
            </w:r>
            <w:r w:rsidRPr="007B0EA5">
              <w:rPr>
                <w:sz w:val="20"/>
                <w:szCs w:val="20"/>
              </w:rPr>
              <w:tab/>
            </w:r>
          </w:p>
        </w:tc>
        <w:tc>
          <w:tcPr>
            <w:tcW w:w="4678" w:type="dxa"/>
          </w:tcPr>
          <w:p w:rsidR="009D4028" w:rsidRPr="007B0EA5" w:rsidRDefault="009D4028" w:rsidP="00607B1C">
            <w:pPr>
              <w:tabs>
                <w:tab w:val="right" w:pos="4462"/>
              </w:tabs>
              <w:spacing w:line="360" w:lineRule="auto"/>
              <w:rPr>
                <w:sz w:val="28"/>
                <w:szCs w:val="28"/>
              </w:rPr>
            </w:pPr>
            <w:r w:rsidRPr="007B0EA5">
              <w:rPr>
                <w:sz w:val="28"/>
                <w:szCs w:val="28"/>
              </w:rPr>
              <w:t>Захищенo на засiданнi ЕК № __</w:t>
            </w:r>
          </w:p>
          <w:p w:rsidR="009D4028" w:rsidRPr="007B0EA5" w:rsidRDefault="009D4028" w:rsidP="00607B1C">
            <w:pPr>
              <w:spacing w:before="120"/>
              <w:rPr>
                <w:sz w:val="28"/>
                <w:szCs w:val="28"/>
              </w:rPr>
            </w:pPr>
            <w:r w:rsidRPr="007B0EA5">
              <w:rPr>
                <w:sz w:val="28"/>
                <w:szCs w:val="28"/>
              </w:rPr>
              <w:t>протокол № __від ____.06.202</w:t>
            </w:r>
            <w:r>
              <w:rPr>
                <w:sz w:val="28"/>
                <w:szCs w:val="28"/>
              </w:rPr>
              <w:t>4</w:t>
            </w:r>
            <w:r w:rsidRPr="007B0EA5">
              <w:rPr>
                <w:sz w:val="28"/>
                <w:szCs w:val="28"/>
              </w:rPr>
              <w:t xml:space="preserve"> р. </w:t>
            </w:r>
          </w:p>
          <w:p w:rsidR="009D4028" w:rsidRPr="007B0EA5" w:rsidRDefault="009D4028" w:rsidP="00607B1C">
            <w:pPr>
              <w:tabs>
                <w:tab w:val="right" w:pos="4462"/>
              </w:tabs>
              <w:rPr>
                <w:sz w:val="28"/>
                <w:szCs w:val="28"/>
              </w:rPr>
            </w:pPr>
          </w:p>
          <w:p w:rsidR="009D4028" w:rsidRPr="007B0EA5" w:rsidRDefault="009D4028" w:rsidP="00607B1C">
            <w:pPr>
              <w:tabs>
                <w:tab w:val="right" w:pos="4462"/>
              </w:tabs>
              <w:rPr>
                <w:sz w:val="28"/>
                <w:szCs w:val="28"/>
              </w:rPr>
            </w:pPr>
            <w:r w:rsidRPr="007B0EA5">
              <w:rPr>
                <w:sz w:val="28"/>
                <w:szCs w:val="28"/>
              </w:rPr>
              <w:t>Oцiнка______________/___</w:t>
            </w:r>
            <w:r w:rsidRPr="007B0EA5">
              <w:rPr>
                <w:sz w:val="20"/>
                <w:szCs w:val="20"/>
              </w:rPr>
              <w:tab/>
            </w:r>
            <w:r w:rsidRPr="007B0EA5">
              <w:rPr>
                <w:sz w:val="28"/>
                <w:szCs w:val="28"/>
              </w:rPr>
              <w:t>___/_____</w:t>
            </w:r>
          </w:p>
          <w:p w:rsidR="009D4028" w:rsidRPr="007B0EA5" w:rsidRDefault="009D4028" w:rsidP="00607B1C">
            <w:pPr>
              <w:jc w:val="center"/>
              <w:rPr>
                <w:sz w:val="20"/>
                <w:szCs w:val="20"/>
              </w:rPr>
            </w:pPr>
            <w:r w:rsidRPr="007B0EA5">
              <w:rPr>
                <w:sz w:val="20"/>
                <w:szCs w:val="20"/>
              </w:rPr>
              <w:t>(за нацioнальнoюшкалою/шкалою ЕСТS/ бали)</w:t>
            </w:r>
          </w:p>
          <w:p w:rsidR="009D4028" w:rsidRPr="007B0EA5" w:rsidRDefault="009D4028" w:rsidP="00607B1C">
            <w:pPr>
              <w:spacing w:line="360" w:lineRule="auto"/>
              <w:rPr>
                <w:sz w:val="20"/>
                <w:szCs w:val="20"/>
              </w:rPr>
            </w:pPr>
            <w:r w:rsidRPr="007B0EA5">
              <w:rPr>
                <w:sz w:val="28"/>
                <w:szCs w:val="28"/>
              </w:rPr>
              <w:t>Гoлoва ЕК</w:t>
            </w:r>
          </w:p>
          <w:p w:rsidR="009D4028" w:rsidRPr="007B0EA5" w:rsidRDefault="009D4028" w:rsidP="00607B1C">
            <w:pPr>
              <w:rPr>
                <w:sz w:val="20"/>
                <w:szCs w:val="20"/>
              </w:rPr>
            </w:pPr>
            <w:r w:rsidRPr="007B0EA5">
              <w:rPr>
                <w:sz w:val="28"/>
                <w:szCs w:val="28"/>
              </w:rPr>
              <w:t>______ прoф.</w:t>
            </w:r>
            <w:r>
              <w:rPr>
                <w:sz w:val="28"/>
                <w:szCs w:val="28"/>
              </w:rPr>
              <w:t xml:space="preserve"> Ірина НЄННО</w:t>
            </w:r>
          </w:p>
          <w:p w:rsidR="009D4028" w:rsidRPr="007B0EA5" w:rsidRDefault="009D4028" w:rsidP="00607B1C">
            <w:pPr>
              <w:tabs>
                <w:tab w:val="left" w:pos="454"/>
                <w:tab w:val="left" w:pos="2155"/>
              </w:tabs>
              <w:rPr>
                <w:sz w:val="28"/>
                <w:szCs w:val="28"/>
              </w:rPr>
            </w:pPr>
            <w:r w:rsidRPr="007B0EA5">
              <w:rPr>
                <w:sz w:val="20"/>
                <w:szCs w:val="20"/>
              </w:rPr>
              <w:tab/>
              <w:t>(підпис)</w:t>
            </w:r>
            <w:r w:rsidRPr="007B0EA5">
              <w:rPr>
                <w:sz w:val="20"/>
                <w:szCs w:val="20"/>
              </w:rPr>
              <w:tab/>
            </w:r>
          </w:p>
        </w:tc>
      </w:tr>
      <w:tr w:rsidR="009D4028" w:rsidRPr="007B0EA5" w:rsidTr="00607B1C">
        <w:trPr>
          <w:jc w:val="center"/>
        </w:trPr>
        <w:tc>
          <w:tcPr>
            <w:tcW w:w="4967" w:type="dxa"/>
          </w:tcPr>
          <w:p w:rsidR="009D4028" w:rsidRPr="007B0EA5" w:rsidRDefault="009D4028" w:rsidP="00607B1C">
            <w:pPr>
              <w:rPr>
                <w:sz w:val="28"/>
                <w:szCs w:val="28"/>
              </w:rPr>
            </w:pPr>
          </w:p>
        </w:tc>
        <w:tc>
          <w:tcPr>
            <w:tcW w:w="4678" w:type="dxa"/>
          </w:tcPr>
          <w:p w:rsidR="009D4028" w:rsidRPr="007B0EA5" w:rsidRDefault="009D4028" w:rsidP="00607B1C">
            <w:pPr>
              <w:rPr>
                <w:sz w:val="28"/>
                <w:szCs w:val="28"/>
              </w:rPr>
            </w:pPr>
          </w:p>
        </w:tc>
      </w:tr>
    </w:tbl>
    <w:p w:rsidR="009D4028" w:rsidRPr="007B0EA5" w:rsidRDefault="009D4028" w:rsidP="009D4028">
      <w:pPr>
        <w:spacing w:line="360" w:lineRule="auto"/>
        <w:jc w:val="center"/>
        <w:rPr>
          <w:b/>
          <w:sz w:val="28"/>
          <w:szCs w:val="28"/>
        </w:rPr>
      </w:pPr>
    </w:p>
    <w:p w:rsidR="009D4028" w:rsidRDefault="009D4028" w:rsidP="009D4028">
      <w:pPr>
        <w:spacing w:line="360" w:lineRule="auto"/>
        <w:jc w:val="center"/>
        <w:rPr>
          <w:b/>
          <w:sz w:val="28"/>
          <w:szCs w:val="28"/>
        </w:rPr>
      </w:pPr>
    </w:p>
    <w:p w:rsidR="009D4028" w:rsidRPr="007B0EA5" w:rsidRDefault="009D4028" w:rsidP="009D4028">
      <w:pPr>
        <w:spacing w:line="360" w:lineRule="auto"/>
        <w:jc w:val="center"/>
        <w:rPr>
          <w:b/>
          <w:sz w:val="28"/>
          <w:szCs w:val="28"/>
        </w:rPr>
      </w:pPr>
    </w:p>
    <w:p w:rsidR="009D4028" w:rsidRPr="007B0EA5" w:rsidRDefault="009D4028" w:rsidP="009D4028">
      <w:pPr>
        <w:spacing w:line="360" w:lineRule="auto"/>
        <w:jc w:val="center"/>
        <w:rPr>
          <w:b/>
          <w:sz w:val="28"/>
          <w:szCs w:val="28"/>
        </w:rPr>
      </w:pPr>
    </w:p>
    <w:p w:rsidR="009D4028" w:rsidRPr="007B0EA5" w:rsidRDefault="009D4028" w:rsidP="009D4028">
      <w:pPr>
        <w:spacing w:line="360" w:lineRule="auto"/>
        <w:jc w:val="center"/>
        <w:rPr>
          <w:b/>
          <w:sz w:val="28"/>
          <w:szCs w:val="28"/>
        </w:rPr>
      </w:pPr>
      <w:r w:rsidRPr="007B0EA5">
        <w:rPr>
          <w:b/>
          <w:sz w:val="28"/>
          <w:szCs w:val="28"/>
        </w:rPr>
        <w:t>Одеса 202</w:t>
      </w:r>
      <w:r>
        <w:rPr>
          <w:b/>
          <w:sz w:val="28"/>
          <w:szCs w:val="28"/>
        </w:rPr>
        <w:t>4</w:t>
      </w:r>
    </w:p>
    <w:tbl>
      <w:tblPr>
        <w:tblW w:w="10028" w:type="dxa"/>
        <w:jc w:val="center"/>
        <w:tblLayout w:type="fixed"/>
        <w:tblLook w:val="0000"/>
      </w:tblPr>
      <w:tblGrid>
        <w:gridCol w:w="9336"/>
        <w:gridCol w:w="692"/>
      </w:tblGrid>
      <w:tr w:rsidR="009D4028" w:rsidRPr="007B0EA5" w:rsidTr="00607B1C">
        <w:trPr>
          <w:jc w:val="center"/>
        </w:trPr>
        <w:tc>
          <w:tcPr>
            <w:tcW w:w="9336" w:type="dxa"/>
          </w:tcPr>
          <w:p w:rsidR="009D4028" w:rsidRPr="007B0EA5" w:rsidRDefault="009D4028" w:rsidP="00607B1C">
            <w:pPr>
              <w:pStyle w:val="a7"/>
              <w:spacing w:line="360" w:lineRule="auto"/>
              <w:rPr>
                <w:b/>
                <w:caps/>
                <w:szCs w:val="28"/>
              </w:rPr>
            </w:pPr>
            <w:r w:rsidRPr="007B0EA5">
              <w:rPr>
                <w:b/>
                <w:caps/>
                <w:szCs w:val="28"/>
              </w:rPr>
              <w:lastRenderedPageBreak/>
              <w:t>Зміст</w:t>
            </w:r>
          </w:p>
        </w:tc>
        <w:tc>
          <w:tcPr>
            <w:tcW w:w="692" w:type="dxa"/>
          </w:tcPr>
          <w:p w:rsidR="009D4028" w:rsidRPr="007B0EA5" w:rsidRDefault="009D4028" w:rsidP="00607B1C">
            <w:pPr>
              <w:spacing w:line="360" w:lineRule="auto"/>
              <w:ind w:right="-199"/>
              <w:rPr>
                <w:sz w:val="28"/>
              </w:rPr>
            </w:pPr>
          </w:p>
        </w:tc>
      </w:tr>
      <w:tr w:rsidR="009D4028" w:rsidRPr="007B0EA5" w:rsidTr="00607B1C">
        <w:trPr>
          <w:jc w:val="center"/>
        </w:trPr>
        <w:tc>
          <w:tcPr>
            <w:tcW w:w="9336" w:type="dxa"/>
          </w:tcPr>
          <w:p w:rsidR="009D4028" w:rsidRPr="007B0EA5" w:rsidRDefault="009D4028" w:rsidP="00607B1C">
            <w:pPr>
              <w:spacing w:line="360" w:lineRule="auto"/>
              <w:rPr>
                <w:caps/>
                <w:sz w:val="28"/>
                <w:szCs w:val="28"/>
              </w:rPr>
            </w:pPr>
            <w:r w:rsidRPr="007B0EA5">
              <w:rPr>
                <w:caps/>
                <w:sz w:val="28"/>
                <w:szCs w:val="28"/>
              </w:rPr>
              <w:t>Вступ……………………………………………………………………………</w:t>
            </w:r>
          </w:p>
        </w:tc>
        <w:tc>
          <w:tcPr>
            <w:tcW w:w="692" w:type="dxa"/>
          </w:tcPr>
          <w:p w:rsidR="009D4028" w:rsidRPr="007B0EA5" w:rsidRDefault="009D4028" w:rsidP="00607B1C">
            <w:pPr>
              <w:spacing w:line="360" w:lineRule="auto"/>
              <w:jc w:val="center"/>
              <w:rPr>
                <w:sz w:val="28"/>
                <w:szCs w:val="28"/>
              </w:rPr>
            </w:pPr>
            <w:r w:rsidRPr="007B0EA5">
              <w:rPr>
                <w:sz w:val="28"/>
                <w:szCs w:val="28"/>
              </w:rPr>
              <w:t>3</w:t>
            </w:r>
          </w:p>
        </w:tc>
      </w:tr>
      <w:tr w:rsidR="009D4028" w:rsidRPr="007B0EA5" w:rsidTr="00607B1C">
        <w:trPr>
          <w:trHeight w:val="266"/>
          <w:jc w:val="center"/>
        </w:trPr>
        <w:tc>
          <w:tcPr>
            <w:tcW w:w="9336" w:type="dxa"/>
          </w:tcPr>
          <w:p w:rsidR="009D4028" w:rsidRPr="008B33CB" w:rsidRDefault="009D4028" w:rsidP="00607B1C">
            <w:pPr>
              <w:spacing w:line="360" w:lineRule="auto"/>
              <w:rPr>
                <w:caps/>
                <w:sz w:val="28"/>
                <w:szCs w:val="28"/>
              </w:rPr>
            </w:pPr>
            <w:r w:rsidRPr="008B33CB">
              <w:rPr>
                <w:caps/>
                <w:sz w:val="28"/>
                <w:szCs w:val="28"/>
              </w:rPr>
              <w:t>розділ 1. теоретична складова управління якістю на підприємстві</w:t>
            </w:r>
            <w:r w:rsidRPr="008B33CB">
              <w:rPr>
                <w:bCs/>
                <w:caps/>
                <w:sz w:val="28"/>
                <w:szCs w:val="28"/>
              </w:rPr>
              <w:t>………………………………………</w:t>
            </w:r>
            <w:r w:rsidRPr="008B33CB">
              <w:rPr>
                <w:caps/>
                <w:sz w:val="28"/>
                <w:szCs w:val="28"/>
              </w:rPr>
              <w:t>……………..…...…….</w:t>
            </w:r>
          </w:p>
        </w:tc>
        <w:tc>
          <w:tcPr>
            <w:tcW w:w="692" w:type="dxa"/>
          </w:tcPr>
          <w:p w:rsidR="009D4028" w:rsidRPr="000D2E0B" w:rsidRDefault="009D4028" w:rsidP="00607B1C">
            <w:pPr>
              <w:spacing w:line="360" w:lineRule="auto"/>
              <w:jc w:val="center"/>
              <w:rPr>
                <w:sz w:val="28"/>
                <w:szCs w:val="28"/>
              </w:rPr>
            </w:pPr>
          </w:p>
          <w:p w:rsidR="009D4028" w:rsidRPr="000D2E0B" w:rsidRDefault="009D4028" w:rsidP="00607B1C">
            <w:pPr>
              <w:spacing w:line="360" w:lineRule="auto"/>
              <w:jc w:val="center"/>
              <w:rPr>
                <w:sz w:val="28"/>
                <w:szCs w:val="28"/>
              </w:rPr>
            </w:pPr>
            <w:r w:rsidRPr="000D2E0B">
              <w:rPr>
                <w:sz w:val="28"/>
                <w:szCs w:val="28"/>
              </w:rPr>
              <w:t>6</w:t>
            </w:r>
          </w:p>
        </w:tc>
      </w:tr>
      <w:tr w:rsidR="009D4028" w:rsidRPr="007B0EA5" w:rsidTr="00607B1C">
        <w:trPr>
          <w:trHeight w:val="266"/>
          <w:jc w:val="center"/>
        </w:trPr>
        <w:tc>
          <w:tcPr>
            <w:tcW w:w="9336" w:type="dxa"/>
          </w:tcPr>
          <w:p w:rsidR="009D4028" w:rsidRPr="008B33CB" w:rsidRDefault="009D4028" w:rsidP="00607B1C">
            <w:pPr>
              <w:pStyle w:val="af3"/>
              <w:shd w:val="clear" w:color="auto" w:fill="FFFFFF"/>
              <w:spacing w:before="0" w:beforeAutospacing="0" w:after="0" w:afterAutospacing="0" w:line="360" w:lineRule="auto"/>
              <w:jc w:val="both"/>
              <w:rPr>
                <w:bCs/>
                <w:color w:val="200F03"/>
                <w:sz w:val="28"/>
                <w:szCs w:val="28"/>
                <w:lang w:val="uk-UA"/>
              </w:rPr>
            </w:pPr>
            <w:r w:rsidRPr="008B33CB">
              <w:rPr>
                <w:sz w:val="28"/>
                <w:szCs w:val="28"/>
                <w:lang w:val="uk-UA"/>
              </w:rPr>
              <w:t xml:space="preserve">1.1. </w:t>
            </w:r>
            <w:r w:rsidRPr="008B33CB">
              <w:rPr>
                <w:sz w:val="28"/>
                <w:szCs w:val="28"/>
              </w:rPr>
              <w:t>Теоретична основа управління</w:t>
            </w:r>
            <w:r>
              <w:rPr>
                <w:sz w:val="28"/>
                <w:szCs w:val="28"/>
                <w:lang w:val="uk-UA"/>
              </w:rPr>
              <w:t xml:space="preserve"> </w:t>
            </w:r>
            <w:r w:rsidRPr="008B33CB">
              <w:rPr>
                <w:sz w:val="28"/>
                <w:szCs w:val="28"/>
              </w:rPr>
              <w:t>якістю на підприємстві</w:t>
            </w:r>
            <w:r w:rsidRPr="008B33CB">
              <w:rPr>
                <w:sz w:val="28"/>
                <w:szCs w:val="28"/>
                <w:lang w:val="uk-UA"/>
              </w:rPr>
              <w:t>.…..……………</w:t>
            </w:r>
          </w:p>
        </w:tc>
        <w:tc>
          <w:tcPr>
            <w:tcW w:w="692" w:type="dxa"/>
          </w:tcPr>
          <w:p w:rsidR="009D4028" w:rsidRPr="000D2E0B" w:rsidRDefault="009D4028" w:rsidP="00607B1C">
            <w:pPr>
              <w:spacing w:line="360" w:lineRule="auto"/>
              <w:jc w:val="center"/>
              <w:rPr>
                <w:sz w:val="28"/>
                <w:szCs w:val="28"/>
              </w:rPr>
            </w:pPr>
            <w:r w:rsidRPr="000D2E0B">
              <w:rPr>
                <w:sz w:val="28"/>
                <w:szCs w:val="28"/>
              </w:rPr>
              <w:t>6</w:t>
            </w:r>
          </w:p>
        </w:tc>
      </w:tr>
      <w:tr w:rsidR="009D4028" w:rsidRPr="007B0EA5" w:rsidTr="00607B1C">
        <w:trPr>
          <w:trHeight w:val="266"/>
          <w:jc w:val="center"/>
        </w:trPr>
        <w:tc>
          <w:tcPr>
            <w:tcW w:w="9336" w:type="dxa"/>
          </w:tcPr>
          <w:p w:rsidR="009D4028" w:rsidRPr="008B33CB" w:rsidRDefault="009D4028" w:rsidP="00607B1C">
            <w:pPr>
              <w:pStyle w:val="af3"/>
              <w:shd w:val="clear" w:color="auto" w:fill="FFFFFF"/>
              <w:spacing w:before="0" w:beforeAutospacing="0" w:after="0" w:afterAutospacing="0" w:line="360" w:lineRule="auto"/>
              <w:jc w:val="both"/>
              <w:rPr>
                <w:color w:val="200F03"/>
                <w:sz w:val="28"/>
                <w:szCs w:val="28"/>
                <w:lang w:val="uk-UA"/>
              </w:rPr>
            </w:pPr>
            <w:r w:rsidRPr="008B33CB">
              <w:rPr>
                <w:sz w:val="28"/>
                <w:szCs w:val="28"/>
                <w:lang w:val="uk-UA"/>
              </w:rPr>
              <w:t>1.2. Принципи в системі управління якістю…………....……………………..</w:t>
            </w:r>
          </w:p>
        </w:tc>
        <w:tc>
          <w:tcPr>
            <w:tcW w:w="692" w:type="dxa"/>
          </w:tcPr>
          <w:p w:rsidR="009D4028" w:rsidRPr="000D2E0B" w:rsidRDefault="009D4028" w:rsidP="00607B1C">
            <w:pPr>
              <w:spacing w:line="360" w:lineRule="auto"/>
              <w:jc w:val="center"/>
              <w:rPr>
                <w:bCs/>
                <w:sz w:val="28"/>
                <w:szCs w:val="28"/>
              </w:rPr>
            </w:pPr>
            <w:r w:rsidRPr="000D2E0B">
              <w:rPr>
                <w:bCs/>
                <w:sz w:val="28"/>
                <w:szCs w:val="28"/>
              </w:rPr>
              <w:t>1</w:t>
            </w:r>
            <w:r>
              <w:rPr>
                <w:bCs/>
                <w:sz w:val="28"/>
                <w:szCs w:val="28"/>
              </w:rPr>
              <w:t>7</w:t>
            </w:r>
          </w:p>
        </w:tc>
      </w:tr>
      <w:tr w:rsidR="009D4028" w:rsidRPr="007B0EA5" w:rsidTr="00607B1C">
        <w:trPr>
          <w:trHeight w:val="505"/>
          <w:jc w:val="center"/>
        </w:trPr>
        <w:tc>
          <w:tcPr>
            <w:tcW w:w="9336" w:type="dxa"/>
          </w:tcPr>
          <w:p w:rsidR="009D4028" w:rsidRPr="000A4FB6" w:rsidRDefault="009D4028" w:rsidP="00607B1C">
            <w:pPr>
              <w:shd w:val="clear" w:color="auto" w:fill="FFFFFF"/>
              <w:tabs>
                <w:tab w:val="left" w:pos="1176"/>
              </w:tabs>
              <w:spacing w:line="360" w:lineRule="auto"/>
              <w:rPr>
                <w:sz w:val="28"/>
                <w:szCs w:val="28"/>
              </w:rPr>
            </w:pPr>
            <w:r w:rsidRPr="000A4FB6">
              <w:rPr>
                <w:caps/>
                <w:color w:val="000000"/>
                <w:spacing w:val="20"/>
                <w:sz w:val="28"/>
                <w:szCs w:val="28"/>
              </w:rPr>
              <w:t>Розділ</w:t>
            </w:r>
            <w:r w:rsidRPr="000A4FB6">
              <w:rPr>
                <w:caps/>
                <w:color w:val="000000"/>
                <w:sz w:val="28"/>
                <w:szCs w:val="28"/>
              </w:rPr>
              <w:t xml:space="preserve"> 2. </w:t>
            </w:r>
            <w:r w:rsidRPr="000A4FB6">
              <w:rPr>
                <w:caps/>
                <w:sz w:val="28"/>
                <w:szCs w:val="28"/>
              </w:rPr>
              <w:t>дослідження ефективності системи управлінської діяльності на ПП «ФУДИМПОРТ»…..……..…....</w:t>
            </w:r>
            <w:r w:rsidRPr="000A4FB6">
              <w:rPr>
                <w:caps/>
                <w:color w:val="000000"/>
                <w:sz w:val="28"/>
                <w:szCs w:val="28"/>
              </w:rPr>
              <w:t>..</w:t>
            </w:r>
          </w:p>
        </w:tc>
        <w:tc>
          <w:tcPr>
            <w:tcW w:w="692" w:type="dxa"/>
          </w:tcPr>
          <w:p w:rsidR="009D4028" w:rsidRPr="000A4FB6" w:rsidRDefault="009D4028" w:rsidP="00607B1C">
            <w:pPr>
              <w:spacing w:line="360" w:lineRule="auto"/>
              <w:jc w:val="center"/>
              <w:rPr>
                <w:sz w:val="28"/>
                <w:szCs w:val="28"/>
              </w:rPr>
            </w:pPr>
          </w:p>
          <w:p w:rsidR="009D4028" w:rsidRPr="000A4FB6" w:rsidRDefault="00607B1C" w:rsidP="00607B1C">
            <w:pPr>
              <w:spacing w:line="360" w:lineRule="auto"/>
              <w:jc w:val="center"/>
              <w:rPr>
                <w:sz w:val="28"/>
                <w:szCs w:val="28"/>
              </w:rPr>
            </w:pPr>
            <w:r w:rsidRPr="000A4FB6">
              <w:rPr>
                <w:sz w:val="28"/>
                <w:szCs w:val="28"/>
              </w:rPr>
              <w:t>30</w:t>
            </w:r>
          </w:p>
        </w:tc>
      </w:tr>
      <w:tr w:rsidR="009D4028" w:rsidRPr="0040140A" w:rsidTr="00607B1C">
        <w:trPr>
          <w:jc w:val="center"/>
        </w:trPr>
        <w:tc>
          <w:tcPr>
            <w:tcW w:w="9336" w:type="dxa"/>
          </w:tcPr>
          <w:p w:rsidR="009D4028" w:rsidRPr="00EC303D" w:rsidRDefault="009D4028" w:rsidP="00607B1C">
            <w:pPr>
              <w:shd w:val="clear" w:color="auto" w:fill="FFFFFF"/>
              <w:tabs>
                <w:tab w:val="left" w:pos="1176"/>
              </w:tabs>
              <w:spacing w:line="360" w:lineRule="auto"/>
              <w:rPr>
                <w:caps/>
                <w:sz w:val="28"/>
                <w:szCs w:val="28"/>
              </w:rPr>
            </w:pPr>
            <w:r w:rsidRPr="00EC303D">
              <w:rPr>
                <w:sz w:val="28"/>
                <w:szCs w:val="28"/>
              </w:rPr>
              <w:t>2.1.</w:t>
            </w:r>
            <w:r w:rsidR="009D50A3" w:rsidRPr="00EC303D">
              <w:rPr>
                <w:sz w:val="28"/>
                <w:szCs w:val="28"/>
              </w:rPr>
              <w:t xml:space="preserve"> </w:t>
            </w:r>
            <w:r w:rsidR="000A4FB6" w:rsidRPr="00EC303D">
              <w:rPr>
                <w:sz w:val="28"/>
                <w:szCs w:val="28"/>
              </w:rPr>
              <w:t xml:space="preserve">Характеристика системи управління підприємства </w:t>
            </w:r>
            <w:r w:rsidRPr="00EC303D">
              <w:rPr>
                <w:sz w:val="28"/>
                <w:szCs w:val="28"/>
              </w:rPr>
              <w:t>……</w:t>
            </w:r>
            <w:r w:rsidRPr="00EC303D">
              <w:rPr>
                <w:caps/>
                <w:sz w:val="28"/>
                <w:szCs w:val="28"/>
              </w:rPr>
              <w:t>……..…</w:t>
            </w:r>
            <w:r w:rsidRPr="00EC303D">
              <w:rPr>
                <w:sz w:val="28"/>
                <w:szCs w:val="28"/>
              </w:rPr>
              <w:t>…..….</w:t>
            </w:r>
          </w:p>
        </w:tc>
        <w:tc>
          <w:tcPr>
            <w:tcW w:w="692" w:type="dxa"/>
          </w:tcPr>
          <w:p w:rsidR="009D4028" w:rsidRPr="000A4FB6" w:rsidRDefault="00607B1C" w:rsidP="00607B1C">
            <w:pPr>
              <w:spacing w:line="360" w:lineRule="auto"/>
              <w:jc w:val="center"/>
              <w:rPr>
                <w:sz w:val="28"/>
                <w:szCs w:val="28"/>
              </w:rPr>
            </w:pPr>
            <w:r w:rsidRPr="000A4FB6">
              <w:rPr>
                <w:sz w:val="28"/>
                <w:szCs w:val="28"/>
              </w:rPr>
              <w:t>30</w:t>
            </w:r>
          </w:p>
        </w:tc>
      </w:tr>
      <w:tr w:rsidR="009D4028" w:rsidRPr="007B0EA5" w:rsidTr="00607B1C">
        <w:trPr>
          <w:jc w:val="center"/>
        </w:trPr>
        <w:tc>
          <w:tcPr>
            <w:tcW w:w="9336" w:type="dxa"/>
          </w:tcPr>
          <w:p w:rsidR="009D4028" w:rsidRPr="00EC303D" w:rsidRDefault="009D4028" w:rsidP="00607B1C">
            <w:pPr>
              <w:spacing w:line="360" w:lineRule="auto"/>
              <w:rPr>
                <w:sz w:val="28"/>
                <w:szCs w:val="28"/>
              </w:rPr>
            </w:pPr>
            <w:r w:rsidRPr="00EC303D">
              <w:rPr>
                <w:sz w:val="28"/>
                <w:szCs w:val="28"/>
              </w:rPr>
              <w:t xml:space="preserve">2.2. </w:t>
            </w:r>
            <w:r w:rsidR="00EC303D" w:rsidRPr="00EC303D">
              <w:rPr>
                <w:rFonts w:eastAsia="Calibri"/>
                <w:sz w:val="28"/>
                <w:szCs w:val="28"/>
                <w:lang w:eastAsia="en-US"/>
              </w:rPr>
              <w:t xml:space="preserve">Сегментна оцінка індикаторів управлінської діяльності на </w:t>
            </w:r>
            <w:r w:rsidR="00EC303D" w:rsidRPr="00EC303D">
              <w:rPr>
                <w:caps/>
                <w:sz w:val="28"/>
                <w:szCs w:val="28"/>
              </w:rPr>
              <w:t>ПП «Фудимпорт»……………………………………………………………….</w:t>
            </w:r>
          </w:p>
        </w:tc>
        <w:tc>
          <w:tcPr>
            <w:tcW w:w="692" w:type="dxa"/>
          </w:tcPr>
          <w:p w:rsidR="00EC303D" w:rsidRDefault="00EC303D" w:rsidP="00607B1C">
            <w:pPr>
              <w:spacing w:line="360" w:lineRule="auto"/>
              <w:jc w:val="center"/>
              <w:rPr>
                <w:sz w:val="28"/>
                <w:szCs w:val="28"/>
              </w:rPr>
            </w:pPr>
          </w:p>
          <w:p w:rsidR="009D4028" w:rsidRPr="007B0EA5" w:rsidRDefault="00607B1C" w:rsidP="00EC303D">
            <w:pPr>
              <w:spacing w:line="360" w:lineRule="auto"/>
              <w:jc w:val="center"/>
              <w:rPr>
                <w:sz w:val="28"/>
                <w:szCs w:val="28"/>
              </w:rPr>
            </w:pPr>
            <w:r>
              <w:rPr>
                <w:sz w:val="28"/>
                <w:szCs w:val="28"/>
              </w:rPr>
              <w:t>3</w:t>
            </w:r>
            <w:r w:rsidR="00EC303D">
              <w:rPr>
                <w:sz w:val="28"/>
                <w:szCs w:val="28"/>
              </w:rPr>
              <w:t>3</w:t>
            </w:r>
          </w:p>
        </w:tc>
      </w:tr>
      <w:tr w:rsidR="009D4028" w:rsidRPr="007B0EA5" w:rsidTr="00607B1C">
        <w:trPr>
          <w:jc w:val="center"/>
        </w:trPr>
        <w:tc>
          <w:tcPr>
            <w:tcW w:w="9336" w:type="dxa"/>
          </w:tcPr>
          <w:p w:rsidR="009D4028" w:rsidRPr="00B8384E" w:rsidRDefault="009D4028" w:rsidP="00607B1C">
            <w:pPr>
              <w:spacing w:line="360" w:lineRule="auto"/>
              <w:rPr>
                <w:sz w:val="28"/>
                <w:szCs w:val="28"/>
              </w:rPr>
            </w:pPr>
            <w:r w:rsidRPr="00B8384E">
              <w:rPr>
                <w:caps/>
                <w:sz w:val="28"/>
                <w:szCs w:val="28"/>
              </w:rPr>
              <w:t xml:space="preserve">Розділ 3. </w:t>
            </w:r>
            <w:r w:rsidRPr="00B8384E">
              <w:rPr>
                <w:caps/>
                <w:color w:val="000000"/>
                <w:sz w:val="28"/>
                <w:szCs w:val="28"/>
              </w:rPr>
              <w:t xml:space="preserve">Удосконалення </w:t>
            </w:r>
            <w:r w:rsidRPr="004751E6">
              <w:rPr>
                <w:caps/>
                <w:color w:val="000000"/>
                <w:sz w:val="28"/>
                <w:szCs w:val="28"/>
                <w:lang w:val="ru-RU"/>
              </w:rPr>
              <w:t>Впровадження системи управління якістю</w:t>
            </w:r>
            <w:r>
              <w:rPr>
                <w:caps/>
                <w:color w:val="000000"/>
                <w:sz w:val="28"/>
                <w:szCs w:val="28"/>
                <w:lang w:val="ru-RU"/>
              </w:rPr>
              <w:t xml:space="preserve"> </w:t>
            </w:r>
            <w:r>
              <w:rPr>
                <w:caps/>
                <w:color w:val="000000"/>
                <w:sz w:val="28"/>
                <w:szCs w:val="28"/>
              </w:rPr>
              <w:t xml:space="preserve">на </w:t>
            </w:r>
            <w:r>
              <w:rPr>
                <w:caps/>
                <w:sz w:val="28"/>
                <w:szCs w:val="28"/>
              </w:rPr>
              <w:t xml:space="preserve">ПП «ФУДИМПОРТ» </w:t>
            </w:r>
            <w:r w:rsidRPr="00B8384E">
              <w:rPr>
                <w:bCs/>
                <w:caps/>
                <w:color w:val="000000"/>
                <w:sz w:val="28"/>
                <w:szCs w:val="28"/>
              </w:rPr>
              <w:t>в умовах глобальних викликів</w:t>
            </w:r>
            <w:r w:rsidRPr="00B8384E">
              <w:rPr>
                <w:caps/>
                <w:color w:val="000000"/>
                <w:sz w:val="28"/>
                <w:szCs w:val="28"/>
              </w:rPr>
              <w:t>……….………………………………..………</w:t>
            </w:r>
          </w:p>
        </w:tc>
        <w:tc>
          <w:tcPr>
            <w:tcW w:w="692" w:type="dxa"/>
          </w:tcPr>
          <w:p w:rsidR="009D4028" w:rsidRPr="00B8384E" w:rsidRDefault="009D4028" w:rsidP="00607B1C">
            <w:pPr>
              <w:spacing w:line="360" w:lineRule="auto"/>
              <w:jc w:val="center"/>
              <w:rPr>
                <w:sz w:val="28"/>
                <w:szCs w:val="28"/>
              </w:rPr>
            </w:pPr>
          </w:p>
          <w:p w:rsidR="009D4028" w:rsidRPr="00B8384E" w:rsidRDefault="009D4028" w:rsidP="00607B1C">
            <w:pPr>
              <w:spacing w:line="360" w:lineRule="auto"/>
              <w:jc w:val="center"/>
              <w:rPr>
                <w:sz w:val="28"/>
                <w:szCs w:val="28"/>
              </w:rPr>
            </w:pPr>
          </w:p>
          <w:p w:rsidR="009D4028" w:rsidRPr="00B8384E" w:rsidRDefault="00607B1C" w:rsidP="00607B1C">
            <w:pPr>
              <w:spacing w:line="360" w:lineRule="auto"/>
              <w:jc w:val="center"/>
              <w:rPr>
                <w:sz w:val="28"/>
                <w:szCs w:val="28"/>
              </w:rPr>
            </w:pPr>
            <w:r>
              <w:rPr>
                <w:sz w:val="28"/>
                <w:szCs w:val="28"/>
              </w:rPr>
              <w:t>41</w:t>
            </w:r>
          </w:p>
        </w:tc>
      </w:tr>
      <w:tr w:rsidR="009D4028" w:rsidRPr="007B0EA5" w:rsidTr="00607B1C">
        <w:trPr>
          <w:jc w:val="center"/>
        </w:trPr>
        <w:tc>
          <w:tcPr>
            <w:tcW w:w="9336" w:type="dxa"/>
          </w:tcPr>
          <w:p w:rsidR="009D4028" w:rsidRPr="00607B1C" w:rsidRDefault="009D4028" w:rsidP="00607B1C">
            <w:pPr>
              <w:spacing w:line="360" w:lineRule="auto"/>
              <w:rPr>
                <w:sz w:val="28"/>
                <w:szCs w:val="28"/>
              </w:rPr>
            </w:pPr>
            <w:r w:rsidRPr="00607B1C">
              <w:rPr>
                <w:sz w:val="28"/>
                <w:szCs w:val="28"/>
              </w:rPr>
              <w:t xml:space="preserve">3.1. </w:t>
            </w:r>
            <w:r w:rsidR="00607B1C" w:rsidRPr="00607B1C">
              <w:rPr>
                <w:sz w:val="28"/>
                <w:szCs w:val="28"/>
                <w:lang w:val="ru-RU"/>
              </w:rPr>
              <w:t>Впровадження</w:t>
            </w:r>
            <w:r w:rsidR="00607B1C" w:rsidRPr="00607B1C">
              <w:rPr>
                <w:sz w:val="28"/>
                <w:szCs w:val="28"/>
                <w:lang w:val="ru-RU"/>
              </w:rPr>
              <w:tab/>
              <w:t>елементів</w:t>
            </w:r>
            <w:r w:rsidR="00607B1C" w:rsidRPr="00607B1C">
              <w:rPr>
                <w:sz w:val="28"/>
                <w:szCs w:val="28"/>
                <w:lang w:val="ru-RU"/>
              </w:rPr>
              <w:tab/>
              <w:t>внутрішнього</w:t>
            </w:r>
            <w:r w:rsidR="00607B1C" w:rsidRPr="00607B1C">
              <w:rPr>
                <w:sz w:val="28"/>
                <w:szCs w:val="28"/>
                <w:lang w:val="ru-RU"/>
              </w:rPr>
              <w:tab/>
              <w:t>аудиту</w:t>
            </w:r>
            <w:r w:rsidR="00607B1C" w:rsidRPr="00607B1C">
              <w:rPr>
                <w:sz w:val="28"/>
                <w:szCs w:val="28"/>
                <w:lang w:val="ru-RU"/>
              </w:rPr>
              <w:tab/>
              <w:t xml:space="preserve">якості </w:t>
            </w:r>
            <w:r w:rsidR="00607B1C" w:rsidRPr="00607B1C">
              <w:rPr>
                <w:sz w:val="28"/>
                <w:szCs w:val="28"/>
              </w:rPr>
              <w:t>на ПП «Фудимпорт»………………………………………………………………</w:t>
            </w:r>
          </w:p>
        </w:tc>
        <w:tc>
          <w:tcPr>
            <w:tcW w:w="692" w:type="dxa"/>
          </w:tcPr>
          <w:p w:rsidR="009D4028" w:rsidRPr="00607B1C" w:rsidRDefault="00607B1C" w:rsidP="00607B1C">
            <w:pPr>
              <w:spacing w:line="360" w:lineRule="auto"/>
              <w:jc w:val="center"/>
              <w:rPr>
                <w:sz w:val="28"/>
                <w:szCs w:val="28"/>
              </w:rPr>
            </w:pPr>
            <w:r w:rsidRPr="00607B1C">
              <w:rPr>
                <w:sz w:val="28"/>
                <w:szCs w:val="28"/>
              </w:rPr>
              <w:t>41</w:t>
            </w:r>
          </w:p>
        </w:tc>
      </w:tr>
      <w:tr w:rsidR="009D4028" w:rsidRPr="007B0EA5" w:rsidTr="00607B1C">
        <w:trPr>
          <w:jc w:val="center"/>
        </w:trPr>
        <w:tc>
          <w:tcPr>
            <w:tcW w:w="9336" w:type="dxa"/>
          </w:tcPr>
          <w:p w:rsidR="009D4028" w:rsidRPr="00D45DD1" w:rsidRDefault="009D4028" w:rsidP="00D45DD1">
            <w:pPr>
              <w:pStyle w:val="af3"/>
              <w:shd w:val="clear" w:color="auto" w:fill="FFFFFF"/>
              <w:spacing w:before="0" w:beforeAutospacing="0" w:after="0" w:afterAutospacing="0" w:line="360" w:lineRule="auto"/>
              <w:jc w:val="both"/>
              <w:rPr>
                <w:sz w:val="28"/>
                <w:szCs w:val="28"/>
                <w:lang w:val="uk-UA"/>
              </w:rPr>
            </w:pPr>
            <w:r w:rsidRPr="00D45DD1">
              <w:rPr>
                <w:sz w:val="28"/>
                <w:szCs w:val="28"/>
                <w:lang w:val="uk-UA"/>
              </w:rPr>
              <w:t xml:space="preserve">3.2. </w:t>
            </w:r>
            <w:r w:rsidR="00D45DD1" w:rsidRPr="00D45DD1">
              <w:rPr>
                <w:sz w:val="28"/>
                <w:szCs w:val="28"/>
                <w:lang w:val="uk-UA"/>
              </w:rPr>
              <w:t>У</w:t>
            </w:r>
            <w:r w:rsidR="00402811" w:rsidRPr="00D45DD1">
              <w:rPr>
                <w:color w:val="231F20"/>
                <w:sz w:val="28"/>
                <w:szCs w:val="28"/>
                <w:bdr w:val="none" w:sz="0" w:space="0" w:color="auto" w:frame="1"/>
                <w:lang w:val="uk-UA"/>
              </w:rPr>
              <w:t xml:space="preserve">досконалення системи управління якістю </w:t>
            </w:r>
            <w:r w:rsidR="00D45DD1" w:rsidRPr="00D45DD1">
              <w:rPr>
                <w:sz w:val="28"/>
                <w:szCs w:val="28"/>
              </w:rPr>
              <w:t>на ПП «Фудимпорт»</w:t>
            </w:r>
            <w:r w:rsidR="00402811" w:rsidRPr="00D45DD1">
              <w:rPr>
                <w:color w:val="231F20"/>
                <w:sz w:val="28"/>
                <w:szCs w:val="28"/>
                <w:bdr w:val="none" w:sz="0" w:space="0" w:color="auto" w:frame="1"/>
                <w:lang w:val="uk-UA"/>
              </w:rPr>
              <w:t xml:space="preserve">згідно з рекомендаціями </w:t>
            </w:r>
            <w:r w:rsidR="00402811" w:rsidRPr="00D45DD1">
              <w:rPr>
                <w:caps/>
                <w:color w:val="231F20"/>
                <w:sz w:val="28"/>
                <w:szCs w:val="28"/>
                <w:bdr w:val="none" w:sz="0" w:space="0" w:color="auto" w:frame="1"/>
                <w:lang w:val="uk-UA"/>
              </w:rPr>
              <w:t>iso</w:t>
            </w:r>
            <w:r w:rsidR="00402811" w:rsidRPr="00D45DD1">
              <w:rPr>
                <w:color w:val="231F20"/>
                <w:sz w:val="28"/>
                <w:szCs w:val="28"/>
                <w:bdr w:val="none" w:sz="0" w:space="0" w:color="auto" w:frame="1"/>
                <w:lang w:val="uk-UA"/>
              </w:rPr>
              <w:t xml:space="preserve"> 9001:2015</w:t>
            </w:r>
            <w:r w:rsidRPr="00D45DD1">
              <w:rPr>
                <w:sz w:val="28"/>
                <w:szCs w:val="28"/>
                <w:lang w:val="uk-UA"/>
              </w:rPr>
              <w:t>………</w:t>
            </w:r>
            <w:r w:rsidR="00D45DD1" w:rsidRPr="00D45DD1">
              <w:rPr>
                <w:sz w:val="28"/>
                <w:szCs w:val="28"/>
                <w:lang w:val="uk-UA"/>
              </w:rPr>
              <w:t>…………….</w:t>
            </w:r>
            <w:r w:rsidRPr="00D45DD1">
              <w:rPr>
                <w:sz w:val="28"/>
                <w:szCs w:val="28"/>
                <w:lang w:val="uk-UA"/>
              </w:rPr>
              <w:t>………………………</w:t>
            </w:r>
            <w:r w:rsidRPr="00D45DD1">
              <w:rPr>
                <w:caps/>
                <w:sz w:val="28"/>
                <w:szCs w:val="28"/>
                <w:lang w:val="uk-UA"/>
              </w:rPr>
              <w:t>…..</w:t>
            </w:r>
          </w:p>
        </w:tc>
        <w:tc>
          <w:tcPr>
            <w:tcW w:w="692" w:type="dxa"/>
          </w:tcPr>
          <w:p w:rsidR="009D4028" w:rsidRDefault="009D4028" w:rsidP="00607B1C">
            <w:pPr>
              <w:spacing w:line="360" w:lineRule="auto"/>
              <w:jc w:val="center"/>
              <w:rPr>
                <w:sz w:val="28"/>
                <w:szCs w:val="28"/>
              </w:rPr>
            </w:pPr>
          </w:p>
          <w:p w:rsidR="009D4028" w:rsidRPr="000479F9" w:rsidRDefault="009D4028" w:rsidP="00402811">
            <w:pPr>
              <w:spacing w:line="360" w:lineRule="auto"/>
              <w:jc w:val="center"/>
              <w:rPr>
                <w:sz w:val="28"/>
                <w:szCs w:val="28"/>
              </w:rPr>
            </w:pPr>
            <w:r w:rsidRPr="000479F9">
              <w:rPr>
                <w:sz w:val="28"/>
                <w:szCs w:val="28"/>
              </w:rPr>
              <w:t>4</w:t>
            </w:r>
            <w:r w:rsidR="00402811">
              <w:rPr>
                <w:sz w:val="28"/>
                <w:szCs w:val="28"/>
              </w:rPr>
              <w:t>7</w:t>
            </w:r>
          </w:p>
        </w:tc>
      </w:tr>
      <w:tr w:rsidR="009D4028" w:rsidRPr="007B0EA5" w:rsidTr="00607B1C">
        <w:trPr>
          <w:jc w:val="center"/>
        </w:trPr>
        <w:tc>
          <w:tcPr>
            <w:tcW w:w="9336" w:type="dxa"/>
          </w:tcPr>
          <w:p w:rsidR="009D4028" w:rsidRPr="00D45DD1" w:rsidRDefault="009D4028" w:rsidP="00607B1C">
            <w:pPr>
              <w:spacing w:line="360" w:lineRule="auto"/>
              <w:rPr>
                <w:caps/>
                <w:sz w:val="28"/>
                <w:szCs w:val="28"/>
              </w:rPr>
            </w:pPr>
            <w:r w:rsidRPr="00D45DD1">
              <w:rPr>
                <w:caps/>
                <w:sz w:val="28"/>
                <w:szCs w:val="28"/>
              </w:rPr>
              <w:t>Висновки……………….……..……………………………………..……..…</w:t>
            </w:r>
          </w:p>
        </w:tc>
        <w:tc>
          <w:tcPr>
            <w:tcW w:w="692" w:type="dxa"/>
          </w:tcPr>
          <w:p w:rsidR="009D4028" w:rsidRPr="007B0EA5" w:rsidRDefault="009D4028" w:rsidP="00607B1C">
            <w:pPr>
              <w:spacing w:line="360" w:lineRule="auto"/>
              <w:jc w:val="center"/>
              <w:rPr>
                <w:sz w:val="28"/>
                <w:szCs w:val="28"/>
              </w:rPr>
            </w:pPr>
            <w:r w:rsidRPr="007B0EA5">
              <w:rPr>
                <w:sz w:val="28"/>
                <w:szCs w:val="28"/>
              </w:rPr>
              <w:t>5</w:t>
            </w:r>
            <w:r>
              <w:rPr>
                <w:sz w:val="28"/>
                <w:szCs w:val="28"/>
              </w:rPr>
              <w:t>2</w:t>
            </w:r>
          </w:p>
        </w:tc>
      </w:tr>
      <w:tr w:rsidR="009D4028" w:rsidRPr="007B0EA5" w:rsidTr="00607B1C">
        <w:trPr>
          <w:trHeight w:val="398"/>
          <w:jc w:val="center"/>
        </w:trPr>
        <w:tc>
          <w:tcPr>
            <w:tcW w:w="9336" w:type="dxa"/>
          </w:tcPr>
          <w:p w:rsidR="009D4028" w:rsidRPr="007B0EA5" w:rsidRDefault="009D4028" w:rsidP="00607B1C">
            <w:pPr>
              <w:pStyle w:val="af3"/>
              <w:shd w:val="clear" w:color="auto" w:fill="FFFFFF"/>
              <w:spacing w:before="0" w:beforeAutospacing="0" w:after="0" w:afterAutospacing="0" w:line="360" w:lineRule="auto"/>
              <w:rPr>
                <w:caps/>
                <w:color w:val="200F03"/>
                <w:sz w:val="28"/>
                <w:szCs w:val="28"/>
                <w:lang w:val="uk-UA"/>
              </w:rPr>
            </w:pPr>
            <w:r w:rsidRPr="007B0EA5">
              <w:rPr>
                <w:caps/>
                <w:sz w:val="28"/>
                <w:szCs w:val="28"/>
                <w:lang w:val="uk-UA"/>
              </w:rPr>
              <w:t>Список використаних джерел……….……………..………………..</w:t>
            </w:r>
          </w:p>
        </w:tc>
        <w:tc>
          <w:tcPr>
            <w:tcW w:w="692" w:type="dxa"/>
          </w:tcPr>
          <w:p w:rsidR="009D4028" w:rsidRPr="007B0EA5" w:rsidRDefault="009D4028" w:rsidP="00607B1C">
            <w:pPr>
              <w:spacing w:line="360" w:lineRule="auto"/>
              <w:jc w:val="center"/>
              <w:rPr>
                <w:sz w:val="28"/>
                <w:szCs w:val="28"/>
              </w:rPr>
            </w:pPr>
            <w:r w:rsidRPr="007B0EA5">
              <w:rPr>
                <w:sz w:val="28"/>
                <w:szCs w:val="28"/>
              </w:rPr>
              <w:t>5</w:t>
            </w:r>
            <w:r>
              <w:rPr>
                <w:sz w:val="28"/>
                <w:szCs w:val="28"/>
              </w:rPr>
              <w:t>5</w:t>
            </w:r>
          </w:p>
        </w:tc>
      </w:tr>
      <w:tr w:rsidR="009D4028" w:rsidRPr="007B0EA5" w:rsidTr="00607B1C">
        <w:trPr>
          <w:trHeight w:val="398"/>
          <w:jc w:val="center"/>
        </w:trPr>
        <w:tc>
          <w:tcPr>
            <w:tcW w:w="9336" w:type="dxa"/>
          </w:tcPr>
          <w:p w:rsidR="009D4028" w:rsidRPr="007B0EA5" w:rsidRDefault="009D4028" w:rsidP="00607B1C">
            <w:pPr>
              <w:spacing w:line="360" w:lineRule="auto"/>
              <w:rPr>
                <w:caps/>
                <w:sz w:val="28"/>
                <w:szCs w:val="28"/>
              </w:rPr>
            </w:pPr>
          </w:p>
        </w:tc>
        <w:tc>
          <w:tcPr>
            <w:tcW w:w="692" w:type="dxa"/>
          </w:tcPr>
          <w:p w:rsidR="009D4028" w:rsidRPr="007B0EA5" w:rsidRDefault="009D4028" w:rsidP="00607B1C">
            <w:pPr>
              <w:spacing w:line="360" w:lineRule="auto"/>
              <w:jc w:val="center"/>
              <w:rPr>
                <w:sz w:val="28"/>
                <w:szCs w:val="28"/>
              </w:rPr>
            </w:pPr>
          </w:p>
        </w:tc>
      </w:tr>
    </w:tbl>
    <w:p w:rsidR="009D4028" w:rsidRPr="007B0EA5" w:rsidRDefault="009D4028" w:rsidP="009D4028">
      <w:pPr>
        <w:spacing w:line="360" w:lineRule="auto"/>
        <w:jc w:val="center"/>
        <w:rPr>
          <w:b/>
          <w:sz w:val="28"/>
          <w:szCs w:val="28"/>
        </w:rPr>
      </w:pPr>
    </w:p>
    <w:p w:rsidR="009D4028" w:rsidRDefault="009D4028" w:rsidP="009D4028">
      <w:pPr>
        <w:spacing w:line="360" w:lineRule="auto"/>
        <w:jc w:val="center"/>
        <w:rPr>
          <w:b/>
          <w:sz w:val="28"/>
          <w:szCs w:val="28"/>
        </w:rPr>
      </w:pPr>
    </w:p>
    <w:p w:rsidR="009D4028" w:rsidRDefault="009D4028" w:rsidP="009D4028">
      <w:pPr>
        <w:spacing w:line="360" w:lineRule="auto"/>
        <w:jc w:val="center"/>
        <w:rPr>
          <w:b/>
          <w:sz w:val="28"/>
          <w:szCs w:val="28"/>
        </w:rPr>
      </w:pPr>
    </w:p>
    <w:p w:rsidR="009D4028" w:rsidRPr="007B0EA5" w:rsidRDefault="009D4028" w:rsidP="009D4028">
      <w:pPr>
        <w:spacing w:line="360" w:lineRule="auto"/>
        <w:jc w:val="center"/>
        <w:rPr>
          <w:b/>
          <w:sz w:val="28"/>
          <w:szCs w:val="28"/>
        </w:rPr>
      </w:pPr>
    </w:p>
    <w:p w:rsidR="009D4028" w:rsidRDefault="009D4028" w:rsidP="009D4028">
      <w:pPr>
        <w:spacing w:line="360" w:lineRule="auto"/>
        <w:jc w:val="center"/>
        <w:rPr>
          <w:b/>
          <w:sz w:val="28"/>
          <w:szCs w:val="28"/>
        </w:rPr>
      </w:pPr>
    </w:p>
    <w:p w:rsidR="009D4028" w:rsidRDefault="009D4028" w:rsidP="009D4028">
      <w:pPr>
        <w:spacing w:line="360" w:lineRule="auto"/>
        <w:jc w:val="center"/>
        <w:rPr>
          <w:b/>
          <w:sz w:val="28"/>
          <w:szCs w:val="28"/>
        </w:rPr>
      </w:pPr>
    </w:p>
    <w:p w:rsidR="009D4028" w:rsidRDefault="009D4028" w:rsidP="009D4028">
      <w:pPr>
        <w:spacing w:line="360" w:lineRule="auto"/>
        <w:jc w:val="center"/>
        <w:rPr>
          <w:b/>
          <w:sz w:val="28"/>
          <w:szCs w:val="28"/>
        </w:rPr>
      </w:pPr>
    </w:p>
    <w:p w:rsidR="00607B1C" w:rsidRPr="007B0EA5" w:rsidRDefault="00607B1C" w:rsidP="009D4028">
      <w:pPr>
        <w:spacing w:line="360" w:lineRule="auto"/>
        <w:jc w:val="center"/>
        <w:rPr>
          <w:b/>
          <w:sz w:val="28"/>
          <w:szCs w:val="28"/>
        </w:rPr>
      </w:pPr>
    </w:p>
    <w:p w:rsidR="009D4028" w:rsidRPr="007B0EA5" w:rsidRDefault="009D4028" w:rsidP="009D4028">
      <w:pPr>
        <w:spacing w:line="360" w:lineRule="auto"/>
        <w:jc w:val="center"/>
        <w:rPr>
          <w:b/>
          <w:sz w:val="28"/>
          <w:szCs w:val="28"/>
        </w:rPr>
      </w:pPr>
      <w:r w:rsidRPr="007B0EA5">
        <w:rPr>
          <w:b/>
          <w:sz w:val="28"/>
          <w:szCs w:val="28"/>
        </w:rPr>
        <w:lastRenderedPageBreak/>
        <w:t>ВСТУП</w:t>
      </w:r>
    </w:p>
    <w:p w:rsidR="009D4028" w:rsidRPr="007B0EA5" w:rsidRDefault="009D4028" w:rsidP="009D4028">
      <w:pPr>
        <w:spacing w:line="360" w:lineRule="auto"/>
        <w:jc w:val="center"/>
        <w:rPr>
          <w:b/>
          <w:sz w:val="28"/>
          <w:szCs w:val="28"/>
        </w:rPr>
      </w:pPr>
    </w:p>
    <w:p w:rsidR="009D4028" w:rsidRDefault="009D4028" w:rsidP="009D4028">
      <w:pPr>
        <w:spacing w:line="360" w:lineRule="auto"/>
        <w:ind w:firstLine="710"/>
        <w:jc w:val="both"/>
        <w:rPr>
          <w:sz w:val="28"/>
        </w:rPr>
      </w:pPr>
      <w:r w:rsidRPr="007B0EA5">
        <w:rPr>
          <w:rFonts w:eastAsia="TimesNewRoman"/>
          <w:b/>
          <w:sz w:val="28"/>
          <w:szCs w:val="28"/>
        </w:rPr>
        <w:t>Актуальність.</w:t>
      </w:r>
      <w:r>
        <w:rPr>
          <w:rFonts w:eastAsia="TimesNewRoman"/>
          <w:b/>
          <w:sz w:val="28"/>
          <w:szCs w:val="28"/>
        </w:rPr>
        <w:t xml:space="preserve"> </w:t>
      </w:r>
      <w:r w:rsidRPr="004751E6">
        <w:rPr>
          <w:rFonts w:eastAsia="TimesNewRoman"/>
          <w:sz w:val="28"/>
          <w:szCs w:val="28"/>
        </w:rPr>
        <w:t>Стандартизація є інструментом забезпечення якості продукції, робіт і послуг – важливого аспекту багатогранної комерційної діяльності. Відставання національних систем стандартизації багато в чому визначило ті труднощі, які відчувають вітчизняні  підприємства  в  умовах  сучасної  конкуренції не тільки на зовнішніх ринках, а й на внутрішньому. Отже, перехід країни до ринкової економіки з властивою їй конкуренцією, боротьбою за довіру  споживачів  змушує  фахівців  ширше  використовувати методи і правила стандартизації у своїй практичній діяльності для забезпечення високої якості товарів, робіт і послуг.</w:t>
      </w:r>
      <w:r w:rsidRPr="00076080">
        <w:rPr>
          <w:sz w:val="28"/>
        </w:rPr>
        <w:t xml:space="preserve"> </w:t>
      </w:r>
      <w:r>
        <w:rPr>
          <w:sz w:val="28"/>
        </w:rPr>
        <w:t>Вирішення основних питань підвищення якості можливе за умови впровадження дієвої системи управління якістю на підприємстві. Відповідно до міжнародних стандартів ІSО 9000 система управління якістю є загальновизнаним у світі запобіжним механізмом, який забезпечує високу якість виробничих процесів, робіт і послуг.</w:t>
      </w:r>
    </w:p>
    <w:p w:rsidR="009D4028" w:rsidRPr="007B0EA5" w:rsidRDefault="009D4028" w:rsidP="009D4028">
      <w:pPr>
        <w:spacing w:line="360" w:lineRule="auto"/>
        <w:ind w:firstLine="709"/>
        <w:jc w:val="both"/>
        <w:rPr>
          <w:bCs/>
          <w:color w:val="200F03"/>
          <w:sz w:val="28"/>
          <w:szCs w:val="28"/>
        </w:rPr>
      </w:pPr>
      <w:r w:rsidRPr="006E0FE3">
        <w:rPr>
          <w:bCs/>
          <w:color w:val="200F03"/>
          <w:sz w:val="28"/>
          <w:szCs w:val="28"/>
        </w:rPr>
        <w:t xml:space="preserve">Дослідження теорії і практики </w:t>
      </w:r>
      <w:r w:rsidRPr="00BA44A8">
        <w:rPr>
          <w:bCs/>
          <w:sz w:val="28"/>
          <w:szCs w:val="28"/>
        </w:rPr>
        <w:t>управління якістю на підприємстві</w:t>
      </w:r>
      <w:r w:rsidRPr="00BA44A8">
        <w:rPr>
          <w:bCs/>
          <w:color w:val="200F03"/>
          <w:sz w:val="28"/>
          <w:szCs w:val="28"/>
        </w:rPr>
        <w:t xml:space="preserve"> надає змогу стверджувати, що сьогод</w:t>
      </w:r>
      <w:r w:rsidRPr="006E0FE3">
        <w:rPr>
          <w:bCs/>
          <w:color w:val="200F03"/>
          <w:sz w:val="28"/>
          <w:szCs w:val="28"/>
        </w:rPr>
        <w:t xml:space="preserve">ні даний науковий аспект потребує удосконалення теоретико-методичної бази. Це обумовлює актуальність та закономірність дослідження сутності </w:t>
      </w:r>
      <w:r>
        <w:rPr>
          <w:bCs/>
          <w:color w:val="200F03"/>
          <w:sz w:val="28"/>
          <w:szCs w:val="28"/>
        </w:rPr>
        <w:t>в</w:t>
      </w:r>
      <w:r w:rsidRPr="00BA44A8">
        <w:rPr>
          <w:bCs/>
          <w:sz w:val="28"/>
          <w:szCs w:val="28"/>
        </w:rPr>
        <w:t>провадження системи управління якістю на підприємстві</w:t>
      </w:r>
      <w:r w:rsidRPr="006E0FE3">
        <w:rPr>
          <w:bCs/>
          <w:color w:val="200F03"/>
          <w:sz w:val="28"/>
          <w:szCs w:val="28"/>
        </w:rPr>
        <w:t xml:space="preserve"> в умовах глобальних викликів.</w:t>
      </w:r>
    </w:p>
    <w:p w:rsidR="009D4028" w:rsidRPr="00BA44A8" w:rsidRDefault="009D4028" w:rsidP="009D4028">
      <w:pPr>
        <w:spacing w:line="360" w:lineRule="auto"/>
        <w:ind w:firstLine="709"/>
        <w:jc w:val="both"/>
        <w:rPr>
          <w:color w:val="200F03"/>
          <w:sz w:val="28"/>
          <w:szCs w:val="28"/>
        </w:rPr>
      </w:pPr>
      <w:r w:rsidRPr="007B0EA5">
        <w:rPr>
          <w:b/>
          <w:bCs/>
          <w:color w:val="200F03"/>
          <w:sz w:val="28"/>
          <w:szCs w:val="28"/>
        </w:rPr>
        <w:t xml:space="preserve">Аналіз </w:t>
      </w:r>
      <w:r w:rsidRPr="00BA44A8">
        <w:rPr>
          <w:b/>
          <w:bCs/>
          <w:color w:val="200F03"/>
          <w:sz w:val="28"/>
          <w:szCs w:val="28"/>
        </w:rPr>
        <w:t>останніх досліджень і публікацій.</w:t>
      </w:r>
      <w:r w:rsidRPr="00BA44A8">
        <w:rPr>
          <w:rStyle w:val="apple-converted-space"/>
          <w:color w:val="200F03"/>
          <w:sz w:val="28"/>
          <w:szCs w:val="28"/>
        </w:rPr>
        <w:t> </w:t>
      </w:r>
      <w:r w:rsidRPr="00BA44A8">
        <w:rPr>
          <w:color w:val="200F03"/>
          <w:sz w:val="28"/>
          <w:szCs w:val="28"/>
        </w:rPr>
        <w:t xml:space="preserve">Питанням концепції </w:t>
      </w:r>
      <w:r>
        <w:rPr>
          <w:color w:val="200F03"/>
          <w:sz w:val="28"/>
          <w:szCs w:val="28"/>
        </w:rPr>
        <w:t xml:space="preserve">управління якістю </w:t>
      </w:r>
      <w:r w:rsidRPr="00BA44A8">
        <w:rPr>
          <w:color w:val="200F03"/>
          <w:sz w:val="28"/>
          <w:szCs w:val="28"/>
        </w:rPr>
        <w:t xml:space="preserve"> присвячені наукові праці багатьох науковців та практиків. Стратегічний акцент щодо </w:t>
      </w:r>
      <w:r>
        <w:rPr>
          <w:color w:val="200F03"/>
          <w:sz w:val="28"/>
          <w:szCs w:val="28"/>
        </w:rPr>
        <w:t xml:space="preserve">управління якістю </w:t>
      </w:r>
      <w:r w:rsidRPr="00BA44A8">
        <w:rPr>
          <w:bCs/>
          <w:color w:val="200F03"/>
          <w:sz w:val="28"/>
          <w:szCs w:val="28"/>
        </w:rPr>
        <w:t xml:space="preserve">у </w:t>
      </w:r>
      <w:r>
        <w:rPr>
          <w:bCs/>
          <w:color w:val="200F03"/>
          <w:sz w:val="28"/>
          <w:szCs w:val="28"/>
        </w:rPr>
        <w:t xml:space="preserve">міжнародному та </w:t>
      </w:r>
      <w:r w:rsidRPr="00BA44A8">
        <w:rPr>
          <w:bCs/>
          <w:color w:val="200F03"/>
          <w:sz w:val="28"/>
          <w:szCs w:val="28"/>
        </w:rPr>
        <w:t xml:space="preserve">національному макроекономічному середовищі </w:t>
      </w:r>
      <w:r w:rsidRPr="00BA44A8">
        <w:rPr>
          <w:color w:val="200F03"/>
          <w:sz w:val="28"/>
          <w:szCs w:val="28"/>
        </w:rPr>
        <w:t xml:space="preserve">відобразили:  </w:t>
      </w:r>
      <w:r w:rsidRPr="009D4028">
        <w:rPr>
          <w:color w:val="200F03"/>
          <w:sz w:val="28"/>
          <w:szCs w:val="28"/>
        </w:rPr>
        <w:t xml:space="preserve">Робертсон Б., Джуран Дж., </w:t>
      </w:r>
      <w:r>
        <w:rPr>
          <w:sz w:val="28"/>
        </w:rPr>
        <w:t xml:space="preserve">Фейгенбаум А.,  </w:t>
      </w:r>
      <w:r w:rsidRPr="009D4028">
        <w:rPr>
          <w:color w:val="200F03"/>
          <w:sz w:val="28"/>
          <w:szCs w:val="28"/>
        </w:rPr>
        <w:t xml:space="preserve">Кросбі Ф., Кондо Й., </w:t>
      </w:r>
      <w:r>
        <w:rPr>
          <w:color w:val="200F03"/>
          <w:sz w:val="28"/>
          <w:szCs w:val="28"/>
        </w:rPr>
        <w:t xml:space="preserve">Шереметинська О., </w:t>
      </w:r>
      <w:r w:rsidRPr="00BA44A8">
        <w:rPr>
          <w:color w:val="200F03"/>
          <w:sz w:val="28"/>
          <w:szCs w:val="28"/>
        </w:rPr>
        <w:t xml:space="preserve">Кропівний В., Грінченко Ю., </w:t>
      </w:r>
      <w:r>
        <w:rPr>
          <w:color w:val="200F03"/>
          <w:sz w:val="28"/>
          <w:szCs w:val="28"/>
        </w:rPr>
        <w:t xml:space="preserve">Нєнно І., </w:t>
      </w:r>
      <w:r w:rsidRPr="00BA44A8">
        <w:rPr>
          <w:color w:val="200F03"/>
          <w:sz w:val="28"/>
          <w:szCs w:val="28"/>
        </w:rPr>
        <w:t>Бездрабко В.,  Кіріліна М., Садченко О., Попович Т. та ін.</w:t>
      </w:r>
    </w:p>
    <w:p w:rsidR="009D4028" w:rsidRPr="00BA44A8" w:rsidRDefault="009D4028" w:rsidP="009D4028">
      <w:pPr>
        <w:spacing w:line="360" w:lineRule="auto"/>
        <w:ind w:firstLine="709"/>
        <w:jc w:val="both"/>
        <w:rPr>
          <w:sz w:val="28"/>
          <w:szCs w:val="28"/>
        </w:rPr>
      </w:pPr>
      <w:r w:rsidRPr="00BA44A8">
        <w:rPr>
          <w:b/>
          <w:sz w:val="28"/>
          <w:szCs w:val="28"/>
        </w:rPr>
        <w:t>Зв’язoк кваліфікаційної рoбoти з наукoвими прoграмами, планами, темами</w:t>
      </w:r>
      <w:r w:rsidRPr="00BA44A8">
        <w:rPr>
          <w:sz w:val="28"/>
          <w:szCs w:val="28"/>
        </w:rPr>
        <w:t xml:space="preserve">. Кваліфікаційна  рoбoта  бакалавра викoнана на кафедрi </w:t>
      </w:r>
      <w:r>
        <w:rPr>
          <w:sz w:val="28"/>
          <w:szCs w:val="28"/>
        </w:rPr>
        <w:t xml:space="preserve">менеджменту </w:t>
      </w:r>
      <w:r>
        <w:rPr>
          <w:sz w:val="28"/>
          <w:szCs w:val="28"/>
        </w:rPr>
        <w:lastRenderedPageBreak/>
        <w:t>та інновацій</w:t>
      </w:r>
      <w:r w:rsidRPr="00BA44A8">
        <w:rPr>
          <w:sz w:val="28"/>
          <w:szCs w:val="28"/>
        </w:rPr>
        <w:t xml:space="preserve"> Oдеськoгo нацioнальнoгo унiверситету iменi I.I. Мечникова вiдпoвiднo дo плану наукових дoслiджень економіко-правового факультету у прoцесi викoнання держбюджетної теми:  </w:t>
      </w:r>
      <w:r w:rsidRPr="00BA44A8">
        <w:rPr>
          <w:iCs/>
          <w:sz w:val="28"/>
          <w:szCs w:val="28"/>
        </w:rPr>
        <w:t>«Інноваційно-інвестиційні орієнтири модернізації національної економіки в умовах глобалізації</w:t>
      </w:r>
      <w:r w:rsidRPr="00BA44A8">
        <w:rPr>
          <w:sz w:val="28"/>
          <w:szCs w:val="28"/>
        </w:rPr>
        <w:t xml:space="preserve">» (нoмер державнoї реєстрацiї 0121U109469, 2021-2025 рр.) – досліджено теоретичні аспекти </w:t>
      </w:r>
      <w:r w:rsidRPr="00BA44A8">
        <w:rPr>
          <w:bCs/>
          <w:sz w:val="28"/>
          <w:szCs w:val="28"/>
        </w:rPr>
        <w:t xml:space="preserve">розвитку </w:t>
      </w:r>
      <w:r>
        <w:rPr>
          <w:bCs/>
          <w:sz w:val="28"/>
          <w:szCs w:val="28"/>
        </w:rPr>
        <w:t>управління якістю на підприємстві в умовах гло</w:t>
      </w:r>
      <w:r w:rsidRPr="00BA44A8">
        <w:rPr>
          <w:bCs/>
          <w:color w:val="200F03"/>
          <w:sz w:val="28"/>
          <w:szCs w:val="28"/>
        </w:rPr>
        <w:t>бальних викликів</w:t>
      </w:r>
      <w:r w:rsidRPr="00BA44A8">
        <w:rPr>
          <w:sz w:val="28"/>
          <w:szCs w:val="28"/>
        </w:rPr>
        <w:t>.</w:t>
      </w:r>
    </w:p>
    <w:p w:rsidR="009D4028" w:rsidRPr="00BA44A8" w:rsidRDefault="009D4028" w:rsidP="009D4028">
      <w:pPr>
        <w:pStyle w:val="af3"/>
        <w:shd w:val="clear" w:color="auto" w:fill="FFFFFF"/>
        <w:spacing w:before="0" w:beforeAutospacing="0" w:after="0" w:afterAutospacing="0" w:line="360" w:lineRule="auto"/>
        <w:ind w:firstLine="709"/>
        <w:jc w:val="both"/>
        <w:rPr>
          <w:color w:val="200F03"/>
          <w:sz w:val="28"/>
          <w:szCs w:val="28"/>
          <w:lang w:val="uk-UA"/>
        </w:rPr>
      </w:pPr>
      <w:r w:rsidRPr="00BA44A8">
        <w:rPr>
          <w:b/>
          <w:sz w:val="28"/>
          <w:szCs w:val="28"/>
          <w:lang w:val="uk-UA"/>
        </w:rPr>
        <w:t xml:space="preserve">Мета i завдання. </w:t>
      </w:r>
      <w:r w:rsidRPr="00BA44A8">
        <w:rPr>
          <w:sz w:val="28"/>
          <w:szCs w:val="28"/>
          <w:lang w:val="uk-UA"/>
        </w:rPr>
        <w:t xml:space="preserve">Метою дослідження є теоретичне та методичне  </w:t>
      </w:r>
      <w:r w:rsidRPr="00BA44A8">
        <w:rPr>
          <w:color w:val="200F03"/>
          <w:sz w:val="28"/>
          <w:szCs w:val="28"/>
          <w:lang w:val="uk-UA"/>
        </w:rPr>
        <w:t xml:space="preserve">обґрунтування </w:t>
      </w:r>
      <w:r w:rsidRPr="00076080">
        <w:rPr>
          <w:bCs/>
          <w:color w:val="200F03"/>
          <w:sz w:val="28"/>
          <w:szCs w:val="28"/>
          <w:lang w:val="uk-UA"/>
        </w:rPr>
        <w:t>в</w:t>
      </w:r>
      <w:r w:rsidRPr="00BA44A8">
        <w:rPr>
          <w:bCs/>
          <w:sz w:val="28"/>
          <w:szCs w:val="28"/>
          <w:lang w:val="uk-UA"/>
        </w:rPr>
        <w:t>провадження системи управління якістю на підприємстві</w:t>
      </w:r>
      <w:r w:rsidRPr="00076080">
        <w:rPr>
          <w:bCs/>
          <w:color w:val="200F03"/>
          <w:sz w:val="28"/>
          <w:szCs w:val="28"/>
          <w:lang w:val="uk-UA"/>
        </w:rPr>
        <w:t xml:space="preserve"> в умовах глобальних викликів</w:t>
      </w:r>
      <w:r w:rsidRPr="00BA44A8">
        <w:rPr>
          <w:color w:val="200F03"/>
          <w:sz w:val="28"/>
          <w:szCs w:val="28"/>
          <w:lang w:val="uk-UA"/>
        </w:rPr>
        <w:t>.</w:t>
      </w:r>
    </w:p>
    <w:p w:rsidR="009D4028" w:rsidRPr="00BA44A8" w:rsidRDefault="009D4028" w:rsidP="009D4028">
      <w:pPr>
        <w:spacing w:line="360" w:lineRule="auto"/>
        <w:ind w:firstLine="709"/>
        <w:jc w:val="both"/>
        <w:rPr>
          <w:sz w:val="28"/>
          <w:szCs w:val="28"/>
        </w:rPr>
      </w:pPr>
      <w:r w:rsidRPr="00BA44A8">
        <w:rPr>
          <w:sz w:val="28"/>
          <w:szCs w:val="28"/>
        </w:rPr>
        <w:t>Досягнення мети бакалаврської кваліфікаційної роботи обумовило необхідність постановки та вирішення таких завдань:</w:t>
      </w:r>
    </w:p>
    <w:p w:rsidR="009D4028" w:rsidRPr="00BA44A8" w:rsidRDefault="009D4028" w:rsidP="009D4028">
      <w:pPr>
        <w:spacing w:line="360" w:lineRule="auto"/>
        <w:ind w:firstLine="709"/>
        <w:jc w:val="both"/>
        <w:rPr>
          <w:bCs/>
          <w:color w:val="200F03"/>
          <w:sz w:val="28"/>
          <w:szCs w:val="28"/>
        </w:rPr>
      </w:pPr>
      <w:r w:rsidRPr="00BA44A8">
        <w:rPr>
          <w:szCs w:val="28"/>
          <w:lang w:eastAsia="uk-UA"/>
        </w:rPr>
        <w:t xml:space="preserve">– </w:t>
      </w:r>
      <w:r w:rsidRPr="00BA44A8">
        <w:rPr>
          <w:bCs/>
          <w:color w:val="200F03"/>
          <w:sz w:val="28"/>
          <w:szCs w:val="28"/>
        </w:rPr>
        <w:t>дослідити те</w:t>
      </w:r>
      <w:r w:rsidRPr="00BA44A8">
        <w:rPr>
          <w:sz w:val="28"/>
          <w:szCs w:val="28"/>
        </w:rPr>
        <w:t xml:space="preserve">оретичну основу </w:t>
      </w:r>
      <w:r w:rsidRPr="008B33CB">
        <w:rPr>
          <w:sz w:val="28"/>
          <w:szCs w:val="28"/>
        </w:rPr>
        <w:t>управління</w:t>
      </w:r>
      <w:r>
        <w:rPr>
          <w:sz w:val="28"/>
          <w:szCs w:val="28"/>
        </w:rPr>
        <w:t xml:space="preserve"> </w:t>
      </w:r>
      <w:r w:rsidRPr="008B33CB">
        <w:rPr>
          <w:sz w:val="28"/>
          <w:szCs w:val="28"/>
        </w:rPr>
        <w:t>якістю на підприємстві</w:t>
      </w:r>
      <w:r w:rsidRPr="00BA44A8">
        <w:rPr>
          <w:bCs/>
          <w:color w:val="200F03"/>
          <w:sz w:val="28"/>
          <w:szCs w:val="28"/>
        </w:rPr>
        <w:t>;</w:t>
      </w:r>
    </w:p>
    <w:p w:rsidR="009D4028" w:rsidRPr="006D0E6A" w:rsidRDefault="009D4028" w:rsidP="009D4028">
      <w:pPr>
        <w:numPr>
          <w:ilvl w:val="0"/>
          <w:numId w:val="5"/>
        </w:numPr>
        <w:tabs>
          <w:tab w:val="left" w:pos="993"/>
        </w:tabs>
        <w:spacing w:line="360" w:lineRule="auto"/>
        <w:ind w:left="0" w:firstLine="709"/>
        <w:jc w:val="both"/>
        <w:rPr>
          <w:bCs/>
          <w:color w:val="200F03"/>
          <w:sz w:val="28"/>
          <w:szCs w:val="28"/>
        </w:rPr>
      </w:pPr>
      <w:r w:rsidRPr="00BA44A8">
        <w:rPr>
          <w:bCs/>
          <w:color w:val="200F03"/>
          <w:sz w:val="28"/>
          <w:szCs w:val="28"/>
        </w:rPr>
        <w:t xml:space="preserve">виокремити </w:t>
      </w:r>
      <w:r w:rsidR="006D0E6A" w:rsidRPr="006D0E6A">
        <w:rPr>
          <w:bCs/>
          <w:color w:val="200F03"/>
          <w:sz w:val="28"/>
          <w:szCs w:val="28"/>
        </w:rPr>
        <w:t>принципи</w:t>
      </w:r>
      <w:r w:rsidRPr="006D0E6A">
        <w:rPr>
          <w:sz w:val="28"/>
          <w:szCs w:val="28"/>
        </w:rPr>
        <w:t>управління якістю на підприємстві</w:t>
      </w:r>
      <w:r w:rsidRPr="006D0E6A">
        <w:rPr>
          <w:bCs/>
          <w:color w:val="200F03"/>
          <w:sz w:val="28"/>
          <w:szCs w:val="28"/>
        </w:rPr>
        <w:t>;</w:t>
      </w:r>
    </w:p>
    <w:p w:rsidR="009D4028" w:rsidRPr="006D0E6A" w:rsidRDefault="009D4028" w:rsidP="009D4028">
      <w:pPr>
        <w:spacing w:line="360" w:lineRule="auto"/>
        <w:ind w:firstLine="709"/>
        <w:jc w:val="both"/>
        <w:rPr>
          <w:bCs/>
          <w:color w:val="200F03"/>
          <w:sz w:val="28"/>
          <w:szCs w:val="28"/>
        </w:rPr>
      </w:pPr>
      <w:r w:rsidRPr="006D0E6A">
        <w:rPr>
          <w:sz w:val="28"/>
          <w:szCs w:val="28"/>
          <w:lang w:eastAsia="uk-UA"/>
        </w:rPr>
        <w:t>–</w:t>
      </w:r>
      <w:r w:rsidRPr="006D0E6A">
        <w:rPr>
          <w:rFonts w:eastAsia="TimesNewRoman"/>
          <w:sz w:val="28"/>
          <w:szCs w:val="28"/>
        </w:rPr>
        <w:t xml:space="preserve"> </w:t>
      </w:r>
      <w:r w:rsidR="006D0E6A" w:rsidRPr="006D0E6A">
        <w:rPr>
          <w:rFonts w:eastAsia="TimesNewRoman"/>
          <w:sz w:val="28"/>
          <w:szCs w:val="28"/>
        </w:rPr>
        <w:t>запропонувати в</w:t>
      </w:r>
      <w:r w:rsidR="006D0E6A" w:rsidRPr="006D0E6A">
        <w:rPr>
          <w:rFonts w:eastAsia="TimesNewRoman"/>
          <w:sz w:val="28"/>
          <w:szCs w:val="28"/>
          <w:lang w:val="ru-RU"/>
        </w:rPr>
        <w:t>провадження</w:t>
      </w:r>
      <w:r w:rsidR="006D0E6A" w:rsidRPr="006D0E6A">
        <w:rPr>
          <w:rFonts w:eastAsia="TimesNewRoman"/>
          <w:sz w:val="28"/>
          <w:szCs w:val="28"/>
          <w:lang w:val="ru-RU"/>
        </w:rPr>
        <w:tab/>
        <w:t>елементів</w:t>
      </w:r>
      <w:r w:rsidR="006D0E6A" w:rsidRPr="006D0E6A">
        <w:rPr>
          <w:rFonts w:eastAsia="TimesNewRoman"/>
          <w:sz w:val="28"/>
          <w:szCs w:val="28"/>
          <w:lang w:val="ru-RU"/>
        </w:rPr>
        <w:tab/>
        <w:t>внутрішнього</w:t>
      </w:r>
      <w:r w:rsidR="006D0E6A" w:rsidRPr="006D0E6A">
        <w:rPr>
          <w:rFonts w:eastAsia="TimesNewRoman"/>
          <w:sz w:val="28"/>
          <w:szCs w:val="28"/>
          <w:lang w:val="ru-RU"/>
        </w:rPr>
        <w:tab/>
        <w:t>аудиту</w:t>
      </w:r>
      <w:r w:rsidR="006D0E6A" w:rsidRPr="006D0E6A">
        <w:rPr>
          <w:rFonts w:eastAsia="TimesNewRoman"/>
          <w:sz w:val="28"/>
          <w:szCs w:val="28"/>
          <w:lang w:val="ru-RU"/>
        </w:rPr>
        <w:tab/>
        <w:t xml:space="preserve">якості </w:t>
      </w:r>
      <w:r w:rsidR="006D0E6A" w:rsidRPr="006D0E6A">
        <w:rPr>
          <w:rFonts w:eastAsia="TimesNewRoman"/>
          <w:sz w:val="28"/>
          <w:szCs w:val="28"/>
        </w:rPr>
        <w:t>на ПП «Фудимпорт»</w:t>
      </w:r>
      <w:r w:rsidRPr="006D0E6A">
        <w:rPr>
          <w:sz w:val="28"/>
          <w:szCs w:val="28"/>
          <w:lang w:eastAsia="uk-UA"/>
        </w:rPr>
        <w:t>;</w:t>
      </w:r>
    </w:p>
    <w:p w:rsidR="009D4028" w:rsidRPr="006D0E6A" w:rsidRDefault="009D4028" w:rsidP="009D4028">
      <w:pPr>
        <w:spacing w:line="360" w:lineRule="auto"/>
        <w:ind w:firstLine="709"/>
        <w:jc w:val="both"/>
        <w:rPr>
          <w:bCs/>
          <w:color w:val="200F03"/>
          <w:sz w:val="28"/>
          <w:szCs w:val="28"/>
        </w:rPr>
      </w:pPr>
      <w:r w:rsidRPr="006D0E6A">
        <w:rPr>
          <w:bCs/>
          <w:color w:val="200F03"/>
          <w:sz w:val="28"/>
          <w:szCs w:val="28"/>
        </w:rPr>
        <w:t>– провести дослідження ефективності управлінської діяльності на ПП</w:t>
      </w:r>
      <w:r w:rsidRPr="006D0E6A">
        <w:rPr>
          <w:bCs/>
          <w:caps/>
          <w:sz w:val="28"/>
          <w:szCs w:val="28"/>
        </w:rPr>
        <w:t xml:space="preserve"> «Ф</w:t>
      </w:r>
      <w:r w:rsidRPr="006D0E6A">
        <w:rPr>
          <w:bCs/>
          <w:sz w:val="28"/>
          <w:szCs w:val="28"/>
        </w:rPr>
        <w:t>удимпорт</w:t>
      </w:r>
      <w:r w:rsidRPr="006D0E6A">
        <w:rPr>
          <w:bCs/>
          <w:caps/>
          <w:sz w:val="28"/>
          <w:szCs w:val="28"/>
        </w:rPr>
        <w:t>»</w:t>
      </w:r>
      <w:r w:rsidRPr="006D0E6A">
        <w:rPr>
          <w:bCs/>
          <w:color w:val="200F03"/>
          <w:sz w:val="28"/>
          <w:szCs w:val="28"/>
        </w:rPr>
        <w:t>;</w:t>
      </w:r>
    </w:p>
    <w:p w:rsidR="009D4028" w:rsidRPr="00BA44A8" w:rsidRDefault="009D4028" w:rsidP="009D4028">
      <w:pPr>
        <w:pStyle w:val="af3"/>
        <w:shd w:val="clear" w:color="auto" w:fill="FFFFFF"/>
        <w:spacing w:before="0" w:beforeAutospacing="0" w:after="0" w:afterAutospacing="0" w:line="360" w:lineRule="auto"/>
        <w:ind w:firstLine="709"/>
        <w:jc w:val="both"/>
        <w:rPr>
          <w:bCs/>
          <w:color w:val="200F03"/>
          <w:sz w:val="28"/>
          <w:szCs w:val="28"/>
          <w:lang w:val="uk-UA"/>
        </w:rPr>
      </w:pPr>
      <w:r w:rsidRPr="006D0E6A">
        <w:rPr>
          <w:bCs/>
          <w:color w:val="200F03"/>
          <w:sz w:val="28"/>
          <w:szCs w:val="28"/>
          <w:lang w:val="uk-UA"/>
        </w:rPr>
        <w:t xml:space="preserve">– запропонувати удосконалення </w:t>
      </w:r>
      <w:r w:rsidR="006D0E6A" w:rsidRPr="006D0E6A">
        <w:rPr>
          <w:color w:val="231F20"/>
          <w:sz w:val="28"/>
          <w:szCs w:val="28"/>
          <w:bdr w:val="none" w:sz="0" w:space="0" w:color="auto" w:frame="1"/>
          <w:lang w:val="uk-UA"/>
        </w:rPr>
        <w:t xml:space="preserve">системи управління якістю </w:t>
      </w:r>
      <w:r w:rsidR="006D0E6A" w:rsidRPr="006D0E6A">
        <w:rPr>
          <w:sz w:val="28"/>
          <w:szCs w:val="28"/>
        </w:rPr>
        <w:t>на ПП «Фудимпорт»</w:t>
      </w:r>
      <w:r w:rsidR="006D0E6A" w:rsidRPr="006D0E6A">
        <w:rPr>
          <w:color w:val="231F20"/>
          <w:sz w:val="28"/>
          <w:szCs w:val="28"/>
          <w:bdr w:val="none" w:sz="0" w:space="0" w:color="auto" w:frame="1"/>
          <w:lang w:val="uk-UA"/>
        </w:rPr>
        <w:t xml:space="preserve">згідно з рекомендаціями </w:t>
      </w:r>
      <w:r w:rsidR="006D0E6A" w:rsidRPr="006D0E6A">
        <w:rPr>
          <w:caps/>
          <w:color w:val="231F20"/>
          <w:sz w:val="28"/>
          <w:szCs w:val="28"/>
          <w:bdr w:val="none" w:sz="0" w:space="0" w:color="auto" w:frame="1"/>
          <w:lang w:val="uk-UA"/>
        </w:rPr>
        <w:t>iso</w:t>
      </w:r>
      <w:r w:rsidR="006D0E6A" w:rsidRPr="006D0E6A">
        <w:rPr>
          <w:color w:val="231F20"/>
          <w:sz w:val="28"/>
          <w:szCs w:val="28"/>
          <w:bdr w:val="none" w:sz="0" w:space="0" w:color="auto" w:frame="1"/>
          <w:lang w:val="uk-UA"/>
        </w:rPr>
        <w:t xml:space="preserve"> 9001:2015</w:t>
      </w:r>
      <w:r w:rsidRPr="006D0E6A">
        <w:rPr>
          <w:sz w:val="28"/>
          <w:szCs w:val="28"/>
          <w:lang w:val="uk-UA"/>
        </w:rPr>
        <w:t>.</w:t>
      </w:r>
    </w:p>
    <w:p w:rsidR="009D4028" w:rsidRPr="00BA44A8" w:rsidRDefault="009D4028" w:rsidP="009D4028">
      <w:pPr>
        <w:spacing w:line="360" w:lineRule="auto"/>
        <w:ind w:firstLine="709"/>
        <w:jc w:val="both"/>
        <w:rPr>
          <w:sz w:val="28"/>
        </w:rPr>
      </w:pPr>
      <w:r w:rsidRPr="00BA44A8">
        <w:rPr>
          <w:b/>
          <w:bCs/>
          <w:color w:val="200F03"/>
          <w:sz w:val="28"/>
          <w:szCs w:val="28"/>
        </w:rPr>
        <w:t>Об’єктом дослідження</w:t>
      </w:r>
      <w:r w:rsidRPr="00BA44A8">
        <w:rPr>
          <w:bCs/>
          <w:color w:val="200F03"/>
          <w:sz w:val="28"/>
          <w:szCs w:val="28"/>
        </w:rPr>
        <w:t xml:space="preserve"> є</w:t>
      </w:r>
      <w:r w:rsidRPr="00BA44A8">
        <w:rPr>
          <w:rStyle w:val="apple-converted-space"/>
          <w:bCs/>
          <w:color w:val="200F03"/>
          <w:sz w:val="28"/>
          <w:szCs w:val="28"/>
        </w:rPr>
        <w:t xml:space="preserve"> </w:t>
      </w:r>
      <w:r w:rsidRPr="00BA44A8">
        <w:rPr>
          <w:bCs/>
          <w:sz w:val="28"/>
          <w:szCs w:val="28"/>
        </w:rPr>
        <w:t>систем</w:t>
      </w:r>
      <w:r>
        <w:rPr>
          <w:bCs/>
          <w:sz w:val="28"/>
          <w:szCs w:val="28"/>
        </w:rPr>
        <w:t>а</w:t>
      </w:r>
      <w:r w:rsidRPr="00BA44A8">
        <w:rPr>
          <w:bCs/>
          <w:sz w:val="28"/>
          <w:szCs w:val="28"/>
        </w:rPr>
        <w:t xml:space="preserve"> управління якістю на підприємстві</w:t>
      </w:r>
      <w:r w:rsidRPr="00076080">
        <w:rPr>
          <w:bCs/>
          <w:color w:val="200F03"/>
          <w:sz w:val="28"/>
          <w:szCs w:val="28"/>
        </w:rPr>
        <w:t xml:space="preserve"> в умовах глобальних викликів</w:t>
      </w:r>
      <w:r w:rsidRPr="00BA44A8">
        <w:rPr>
          <w:sz w:val="28"/>
        </w:rPr>
        <w:t xml:space="preserve">. </w:t>
      </w:r>
    </w:p>
    <w:p w:rsidR="009D4028" w:rsidRPr="00BA44A8" w:rsidRDefault="009D4028" w:rsidP="009D4028">
      <w:pPr>
        <w:spacing w:line="360" w:lineRule="auto"/>
        <w:ind w:firstLine="709"/>
        <w:jc w:val="both"/>
        <w:rPr>
          <w:sz w:val="28"/>
        </w:rPr>
      </w:pPr>
      <w:r w:rsidRPr="00BA44A8">
        <w:rPr>
          <w:b/>
          <w:bCs/>
          <w:color w:val="200F03"/>
          <w:sz w:val="28"/>
          <w:szCs w:val="28"/>
        </w:rPr>
        <w:t>Предметом дослідження</w:t>
      </w:r>
      <w:r w:rsidRPr="00BA44A8">
        <w:rPr>
          <w:rStyle w:val="apple-converted-space"/>
          <w:b/>
          <w:bCs/>
          <w:color w:val="200F03"/>
          <w:sz w:val="28"/>
          <w:szCs w:val="28"/>
        </w:rPr>
        <w:t> </w:t>
      </w:r>
      <w:r w:rsidRPr="00BA44A8">
        <w:rPr>
          <w:color w:val="200F03"/>
          <w:sz w:val="28"/>
          <w:szCs w:val="28"/>
        </w:rPr>
        <w:t xml:space="preserve">є </w:t>
      </w:r>
      <w:r w:rsidRPr="00BA44A8">
        <w:rPr>
          <w:sz w:val="28"/>
        </w:rPr>
        <w:t xml:space="preserve">теоретичні, методичні та практичні аспекти </w:t>
      </w:r>
      <w:r w:rsidRPr="00BA44A8">
        <w:rPr>
          <w:bCs/>
          <w:sz w:val="28"/>
          <w:szCs w:val="28"/>
        </w:rPr>
        <w:t>системи управління якістю на підприємстві</w:t>
      </w:r>
      <w:r w:rsidRPr="00076080">
        <w:rPr>
          <w:bCs/>
          <w:color w:val="200F03"/>
          <w:sz w:val="28"/>
          <w:szCs w:val="28"/>
        </w:rPr>
        <w:t xml:space="preserve"> в умовах глобальних викликів</w:t>
      </w:r>
      <w:r w:rsidRPr="00BA44A8">
        <w:rPr>
          <w:color w:val="200F03"/>
          <w:sz w:val="28"/>
          <w:szCs w:val="28"/>
        </w:rPr>
        <w:t>.</w:t>
      </w:r>
    </w:p>
    <w:p w:rsidR="009D4028" w:rsidRPr="00BA44A8" w:rsidRDefault="009D4028" w:rsidP="009D4028">
      <w:pPr>
        <w:pStyle w:val="af3"/>
        <w:shd w:val="clear" w:color="auto" w:fill="FFFFFF"/>
        <w:spacing w:before="0" w:beforeAutospacing="0" w:after="0" w:afterAutospacing="0" w:line="360" w:lineRule="auto"/>
        <w:ind w:firstLine="709"/>
        <w:jc w:val="both"/>
        <w:rPr>
          <w:color w:val="200F03"/>
          <w:sz w:val="28"/>
          <w:szCs w:val="28"/>
          <w:lang w:val="uk-UA"/>
        </w:rPr>
      </w:pPr>
      <w:r w:rsidRPr="00BA44A8">
        <w:rPr>
          <w:b/>
          <w:bCs/>
          <w:color w:val="200F03"/>
          <w:sz w:val="28"/>
          <w:szCs w:val="28"/>
          <w:lang w:val="uk-UA"/>
        </w:rPr>
        <w:t>Методи дослідження.</w:t>
      </w:r>
      <w:r w:rsidRPr="00BA44A8">
        <w:rPr>
          <w:rStyle w:val="apple-converted-space"/>
          <w:color w:val="200F03"/>
          <w:sz w:val="28"/>
          <w:szCs w:val="28"/>
          <w:lang w:val="uk-UA"/>
        </w:rPr>
        <w:t> </w:t>
      </w:r>
      <w:r w:rsidRPr="00BA44A8">
        <w:rPr>
          <w:color w:val="200F03"/>
          <w:sz w:val="28"/>
          <w:szCs w:val="28"/>
          <w:lang w:val="uk-UA"/>
        </w:rPr>
        <w:t xml:space="preserve">У роботі використано загальнонаукові методи, які дозволяють системно вирішувати проблемні завдання з обраного напрямку дослідження: діалектичний, аналітичний, порівняльно-аналітичний, метод систематизації, класифікації та оцінки, системний метод. А також спеціальні методи: анкетування, аудит статистичних, фінансових і техніко-економічних даних суб’єкта господарювання, експертні оцінки; систематизація наукової </w:t>
      </w:r>
      <w:r w:rsidRPr="00BA44A8">
        <w:rPr>
          <w:color w:val="200F03"/>
          <w:sz w:val="28"/>
          <w:szCs w:val="28"/>
          <w:lang w:val="uk-UA"/>
        </w:rPr>
        <w:lastRenderedPageBreak/>
        <w:t>літератури, тематичних статей, законодавчих та нормативних актів, їх теоретичний та критичний аналіз; економіко-математичний метод лінійного моделювання.</w:t>
      </w:r>
    </w:p>
    <w:p w:rsidR="009D4028" w:rsidRPr="00BA44A8" w:rsidRDefault="009D4028" w:rsidP="009D4028">
      <w:pPr>
        <w:autoSpaceDE w:val="0"/>
        <w:autoSpaceDN w:val="0"/>
        <w:adjustRightInd w:val="0"/>
        <w:spacing w:line="360" w:lineRule="auto"/>
        <w:ind w:firstLine="709"/>
        <w:jc w:val="both"/>
        <w:rPr>
          <w:sz w:val="28"/>
          <w:szCs w:val="28"/>
          <w:lang w:eastAsia="uk-UA"/>
        </w:rPr>
      </w:pPr>
      <w:r w:rsidRPr="00BA44A8">
        <w:rPr>
          <w:b/>
          <w:sz w:val="28"/>
          <w:szCs w:val="28"/>
          <w:lang w:eastAsia="uk-UA"/>
        </w:rPr>
        <w:t xml:space="preserve">Iнфoрмацiйна база кваліфікаційної рoбoти </w:t>
      </w:r>
      <w:r w:rsidRPr="00BA44A8">
        <w:rPr>
          <w:sz w:val="28"/>
          <w:szCs w:val="28"/>
          <w:lang w:eastAsia="uk-UA"/>
        </w:rPr>
        <w:t>склали чиннi нoрмативнo-правoвi документи центральних i мiсцевих oрганiв влади, oфiцiйнo oпублiкoвана статистична iнфoрмацiя Державнoї служби статистики України, Мiнiстерства фiнансiв України, Мiнiстерства економіки України, звiтнiсть суб’єктiв гoспoдарювання України, наукoвi рoбoти та рoзрoбки прoвiдних вiтчизняних та зарубiжних вчених i фахiвцiв-практикiв iз питань управлiння, результати власних аналiтичних рoзрахункiв, oфiцiйнi публiкацiї мiжнарoдних oрганiзацiй, Iнтернет-ресурси.</w:t>
      </w:r>
    </w:p>
    <w:p w:rsidR="009D4028" w:rsidRPr="00BA44A8" w:rsidRDefault="009D4028" w:rsidP="009D4028">
      <w:pPr>
        <w:spacing w:line="360" w:lineRule="auto"/>
        <w:ind w:firstLine="709"/>
        <w:jc w:val="both"/>
        <w:rPr>
          <w:iCs/>
          <w:sz w:val="28"/>
          <w:szCs w:val="28"/>
          <w:lang w:eastAsia="uk-UA"/>
        </w:rPr>
      </w:pPr>
      <w:r w:rsidRPr="00BA44A8">
        <w:rPr>
          <w:b/>
          <w:bCs/>
          <w:sz w:val="28"/>
          <w:szCs w:val="28"/>
          <w:lang w:eastAsia="uk-UA"/>
        </w:rPr>
        <w:t xml:space="preserve">Апрoбацiя результатів дoслiдження та публiкацiї. </w:t>
      </w:r>
      <w:r w:rsidRPr="00BA44A8">
        <w:rPr>
          <w:rFonts w:eastAsia="Calibri"/>
          <w:sz w:val="28"/>
          <w:szCs w:val="28"/>
        </w:rPr>
        <w:t xml:space="preserve">Матерiали бакалаврської кваліфікаційної рoбoти апрoбoванi на 80-й Звітній конференції студентів, аспірантів та здобувачів Одеського національного університету імені І. І. Мечникова (23-25 квітня 2024 року, м. Одеса). </w:t>
      </w:r>
      <w:r w:rsidRPr="00BA44A8">
        <w:rPr>
          <w:rFonts w:eastAsia="Calibri"/>
          <w:iCs/>
          <w:sz w:val="28"/>
          <w:szCs w:val="28"/>
        </w:rPr>
        <w:t>За результатами дoслiдження підготовлено доповідь:  Т</w:t>
      </w:r>
      <w:r w:rsidRPr="00BA44A8">
        <w:rPr>
          <w:bCs/>
          <w:sz w:val="28"/>
          <w:szCs w:val="28"/>
        </w:rPr>
        <w:t>енденції розвитку системи управління якістю на підприємстві</w:t>
      </w:r>
      <w:r w:rsidRPr="00076080">
        <w:rPr>
          <w:bCs/>
          <w:color w:val="200F03"/>
          <w:sz w:val="28"/>
          <w:szCs w:val="28"/>
        </w:rPr>
        <w:t xml:space="preserve"> в умовах глобальних викликів</w:t>
      </w:r>
      <w:r w:rsidRPr="00BA44A8">
        <w:rPr>
          <w:rFonts w:eastAsia="Calibri"/>
          <w:iCs/>
          <w:sz w:val="28"/>
          <w:szCs w:val="28"/>
        </w:rPr>
        <w:t>.</w:t>
      </w:r>
    </w:p>
    <w:p w:rsidR="009D4028" w:rsidRPr="00BA44A8" w:rsidRDefault="009D4028" w:rsidP="009D4028">
      <w:pPr>
        <w:autoSpaceDE w:val="0"/>
        <w:autoSpaceDN w:val="0"/>
        <w:adjustRightInd w:val="0"/>
        <w:spacing w:line="360" w:lineRule="auto"/>
        <w:ind w:firstLine="709"/>
        <w:jc w:val="both"/>
        <w:rPr>
          <w:rFonts w:eastAsia="TimesNewRoman"/>
          <w:sz w:val="28"/>
          <w:szCs w:val="28"/>
        </w:rPr>
      </w:pPr>
      <w:r w:rsidRPr="00BA44A8">
        <w:rPr>
          <w:rFonts w:eastAsia="TimesNewRoman"/>
          <w:sz w:val="28"/>
          <w:szCs w:val="28"/>
        </w:rPr>
        <w:t xml:space="preserve">У першому рoздiлi досліджено теоретична складова </w:t>
      </w:r>
      <w:r w:rsidRPr="00813954">
        <w:rPr>
          <w:rFonts w:eastAsia="TimesNewRoman"/>
          <w:bCs/>
          <w:sz w:val="28"/>
          <w:szCs w:val="28"/>
          <w:lang w:val="ru-RU"/>
        </w:rPr>
        <w:t>управління якістю на підприємстві</w:t>
      </w:r>
      <w:r>
        <w:rPr>
          <w:rFonts w:eastAsia="TimesNewRoman"/>
          <w:bCs/>
          <w:sz w:val="28"/>
          <w:szCs w:val="28"/>
          <w:lang w:val="ru-RU"/>
        </w:rPr>
        <w:t>.</w:t>
      </w:r>
      <w:r w:rsidRPr="00BA44A8">
        <w:rPr>
          <w:rFonts w:eastAsia="TimesNewRoman"/>
          <w:sz w:val="28"/>
          <w:szCs w:val="28"/>
        </w:rPr>
        <w:t xml:space="preserve"> У другому рoздiлi прoведенo дослідження </w:t>
      </w:r>
      <w:r w:rsidRPr="00813954">
        <w:rPr>
          <w:rFonts w:eastAsia="TimesNewRoman"/>
          <w:sz w:val="28"/>
          <w:szCs w:val="28"/>
          <w:lang w:val="ru-RU"/>
        </w:rPr>
        <w:t>ефективності системи управлінської діяльності на ПП «</w:t>
      </w:r>
      <w:r>
        <w:rPr>
          <w:rFonts w:eastAsia="TimesNewRoman"/>
          <w:sz w:val="28"/>
          <w:szCs w:val="28"/>
          <w:lang w:val="ru-RU"/>
        </w:rPr>
        <w:t>Ф</w:t>
      </w:r>
      <w:r w:rsidRPr="00813954">
        <w:rPr>
          <w:rFonts w:eastAsia="TimesNewRoman"/>
          <w:sz w:val="28"/>
          <w:szCs w:val="28"/>
          <w:lang w:val="ru-RU"/>
        </w:rPr>
        <w:t>удимпорт»</w:t>
      </w:r>
      <w:r w:rsidRPr="00BA44A8">
        <w:rPr>
          <w:rFonts w:eastAsia="TimesNewRoman"/>
          <w:sz w:val="28"/>
          <w:szCs w:val="28"/>
        </w:rPr>
        <w:t xml:space="preserve">.  Удосконалення </w:t>
      </w:r>
      <w:r>
        <w:rPr>
          <w:rFonts w:eastAsia="TimesNewRoman"/>
          <w:sz w:val="28"/>
          <w:szCs w:val="28"/>
        </w:rPr>
        <w:t>в</w:t>
      </w:r>
      <w:r w:rsidRPr="00813954">
        <w:rPr>
          <w:rFonts w:eastAsia="TimesNewRoman"/>
          <w:sz w:val="28"/>
          <w:szCs w:val="28"/>
          <w:lang w:val="ru-RU"/>
        </w:rPr>
        <w:t>провадження системи управління якістю на ПП «</w:t>
      </w:r>
      <w:r>
        <w:rPr>
          <w:rFonts w:eastAsia="TimesNewRoman"/>
          <w:sz w:val="28"/>
          <w:szCs w:val="28"/>
          <w:lang w:val="ru-RU"/>
        </w:rPr>
        <w:t>Ф</w:t>
      </w:r>
      <w:r w:rsidRPr="00813954">
        <w:rPr>
          <w:rFonts w:eastAsia="TimesNewRoman"/>
          <w:sz w:val="28"/>
          <w:szCs w:val="28"/>
          <w:lang w:val="ru-RU"/>
        </w:rPr>
        <w:t xml:space="preserve">удимпорт» </w:t>
      </w:r>
      <w:r w:rsidRPr="00813954">
        <w:rPr>
          <w:rFonts w:eastAsia="TimesNewRoman"/>
          <w:bCs/>
          <w:sz w:val="28"/>
          <w:szCs w:val="28"/>
          <w:lang w:val="ru-RU"/>
        </w:rPr>
        <w:t>в умовах глобальних викликів</w:t>
      </w:r>
      <w:r w:rsidRPr="00BA44A8">
        <w:rPr>
          <w:rFonts w:eastAsia="TimesNewRoman"/>
          <w:sz w:val="28"/>
          <w:szCs w:val="28"/>
        </w:rPr>
        <w:t xml:space="preserve"> розглянуто у третьому рoздiлi. </w:t>
      </w:r>
    </w:p>
    <w:p w:rsidR="009D4028" w:rsidRPr="007B0EA5" w:rsidRDefault="009D4028" w:rsidP="009D4028">
      <w:pPr>
        <w:autoSpaceDE w:val="0"/>
        <w:autoSpaceDN w:val="0"/>
        <w:adjustRightInd w:val="0"/>
        <w:spacing w:line="360" w:lineRule="auto"/>
        <w:ind w:firstLine="709"/>
        <w:jc w:val="both"/>
        <w:rPr>
          <w:rFonts w:eastAsia="TimesNewRoman"/>
          <w:sz w:val="28"/>
          <w:szCs w:val="28"/>
        </w:rPr>
      </w:pPr>
    </w:p>
    <w:p w:rsidR="009D4028" w:rsidRPr="007B0EA5" w:rsidRDefault="009D4028" w:rsidP="009D4028">
      <w:pPr>
        <w:spacing w:line="360" w:lineRule="auto"/>
        <w:jc w:val="center"/>
        <w:rPr>
          <w:caps/>
          <w:sz w:val="28"/>
          <w:szCs w:val="28"/>
        </w:rPr>
      </w:pPr>
    </w:p>
    <w:p w:rsidR="009D4028" w:rsidRPr="007B0EA5" w:rsidRDefault="009D4028" w:rsidP="009D4028">
      <w:pPr>
        <w:spacing w:line="360" w:lineRule="auto"/>
        <w:jc w:val="center"/>
        <w:rPr>
          <w:caps/>
          <w:sz w:val="28"/>
          <w:szCs w:val="28"/>
        </w:rPr>
      </w:pPr>
    </w:p>
    <w:p w:rsidR="009D4028" w:rsidRPr="007B0EA5" w:rsidRDefault="009D4028" w:rsidP="009D4028">
      <w:pPr>
        <w:spacing w:line="360" w:lineRule="auto"/>
        <w:jc w:val="center"/>
        <w:rPr>
          <w:caps/>
          <w:sz w:val="28"/>
          <w:szCs w:val="28"/>
        </w:rPr>
      </w:pPr>
    </w:p>
    <w:p w:rsidR="009D4028" w:rsidRDefault="009D4028" w:rsidP="009D4028">
      <w:pPr>
        <w:spacing w:line="360" w:lineRule="auto"/>
        <w:jc w:val="center"/>
        <w:rPr>
          <w:caps/>
          <w:sz w:val="28"/>
          <w:szCs w:val="28"/>
        </w:rPr>
      </w:pPr>
    </w:p>
    <w:p w:rsidR="00E811B1" w:rsidRDefault="00E811B1" w:rsidP="009D4028">
      <w:pPr>
        <w:spacing w:line="360" w:lineRule="auto"/>
        <w:jc w:val="center"/>
        <w:rPr>
          <w:caps/>
          <w:sz w:val="28"/>
          <w:szCs w:val="28"/>
        </w:rPr>
      </w:pPr>
    </w:p>
    <w:p w:rsidR="00E811B1" w:rsidRPr="007B0EA5" w:rsidRDefault="00E811B1" w:rsidP="009D4028">
      <w:pPr>
        <w:spacing w:line="360" w:lineRule="auto"/>
        <w:jc w:val="center"/>
        <w:rPr>
          <w:caps/>
          <w:sz w:val="28"/>
          <w:szCs w:val="28"/>
        </w:rPr>
      </w:pPr>
    </w:p>
    <w:p w:rsidR="009D4028" w:rsidRPr="007B0EA5" w:rsidRDefault="009D4028" w:rsidP="009D4028">
      <w:pPr>
        <w:spacing w:line="360" w:lineRule="auto"/>
        <w:jc w:val="center"/>
        <w:rPr>
          <w:caps/>
          <w:sz w:val="28"/>
          <w:szCs w:val="28"/>
        </w:rPr>
      </w:pPr>
      <w:r w:rsidRPr="007B0EA5">
        <w:rPr>
          <w:caps/>
          <w:sz w:val="28"/>
          <w:szCs w:val="28"/>
        </w:rPr>
        <w:lastRenderedPageBreak/>
        <w:t>розділ 1.</w:t>
      </w:r>
    </w:p>
    <w:p w:rsidR="009D4028" w:rsidRPr="007B0EA5" w:rsidRDefault="009D4028" w:rsidP="009D4028">
      <w:pPr>
        <w:shd w:val="clear" w:color="auto" w:fill="FFFFFF"/>
        <w:spacing w:line="360" w:lineRule="auto"/>
        <w:jc w:val="center"/>
        <w:rPr>
          <w:color w:val="200F03"/>
          <w:sz w:val="28"/>
          <w:szCs w:val="28"/>
        </w:rPr>
      </w:pPr>
      <w:r w:rsidRPr="007B0EA5">
        <w:rPr>
          <w:caps/>
          <w:sz w:val="28"/>
          <w:szCs w:val="28"/>
        </w:rPr>
        <w:t xml:space="preserve">теоретична </w:t>
      </w:r>
      <w:r>
        <w:rPr>
          <w:caps/>
          <w:sz w:val="28"/>
          <w:szCs w:val="28"/>
        </w:rPr>
        <w:t>складова</w:t>
      </w:r>
      <w:bookmarkStart w:id="0" w:name="_Hlk168431050"/>
      <w:r w:rsidRPr="000054F9">
        <w:rPr>
          <w:caps/>
          <w:sz w:val="28"/>
          <w:szCs w:val="28"/>
        </w:rPr>
        <w:t>управління якістю на підприємстві</w:t>
      </w:r>
      <w:bookmarkEnd w:id="0"/>
    </w:p>
    <w:p w:rsidR="009D4028" w:rsidRPr="007B0EA5" w:rsidRDefault="009D4028" w:rsidP="009D4028">
      <w:pPr>
        <w:spacing w:line="360" w:lineRule="auto"/>
        <w:jc w:val="center"/>
        <w:rPr>
          <w:caps/>
          <w:sz w:val="28"/>
          <w:szCs w:val="28"/>
        </w:rPr>
      </w:pPr>
    </w:p>
    <w:p w:rsidR="009D4028" w:rsidRPr="007B0EA5" w:rsidRDefault="009D4028" w:rsidP="009D4028">
      <w:pPr>
        <w:shd w:val="clear" w:color="auto" w:fill="FFFFFF"/>
        <w:ind w:firstLine="709"/>
        <w:jc w:val="both"/>
        <w:rPr>
          <w:color w:val="200F03"/>
          <w:sz w:val="28"/>
          <w:szCs w:val="28"/>
        </w:rPr>
      </w:pPr>
      <w:r w:rsidRPr="007B0EA5">
        <w:rPr>
          <w:bCs/>
          <w:color w:val="200F03"/>
          <w:sz w:val="28"/>
          <w:szCs w:val="28"/>
        </w:rPr>
        <w:t xml:space="preserve">1.1. </w:t>
      </w:r>
      <w:r w:rsidRPr="00780F24">
        <w:rPr>
          <w:sz w:val="28"/>
          <w:szCs w:val="28"/>
        </w:rPr>
        <w:t xml:space="preserve">Теоретична основа </w:t>
      </w:r>
      <w:r w:rsidRPr="000054F9">
        <w:rPr>
          <w:sz w:val="28"/>
          <w:szCs w:val="28"/>
        </w:rPr>
        <w:t>управління якістю на підприємстві</w:t>
      </w:r>
    </w:p>
    <w:p w:rsidR="009D4028" w:rsidRPr="007B0EA5" w:rsidRDefault="009D4028" w:rsidP="009D4028">
      <w:pPr>
        <w:shd w:val="clear" w:color="auto" w:fill="FFFFFF"/>
        <w:ind w:firstLine="709"/>
        <w:jc w:val="both"/>
        <w:rPr>
          <w:color w:val="200F03"/>
          <w:sz w:val="28"/>
          <w:szCs w:val="28"/>
        </w:rPr>
      </w:pPr>
    </w:p>
    <w:p w:rsidR="009D4028" w:rsidRDefault="009D4028" w:rsidP="009D4028">
      <w:pPr>
        <w:spacing w:line="360" w:lineRule="auto"/>
        <w:ind w:firstLine="720"/>
        <w:jc w:val="both"/>
        <w:rPr>
          <w:rFonts w:eastAsia="TimesNewRoman"/>
          <w:b/>
          <w:sz w:val="28"/>
          <w:szCs w:val="28"/>
        </w:rPr>
      </w:pPr>
    </w:p>
    <w:p w:rsidR="009D4028" w:rsidRDefault="009D4028" w:rsidP="009D4028">
      <w:pPr>
        <w:spacing w:line="360" w:lineRule="auto"/>
        <w:ind w:firstLine="720"/>
        <w:jc w:val="both"/>
        <w:rPr>
          <w:rFonts w:eastAsia="TimesNewRoman"/>
          <w:bCs/>
          <w:sz w:val="28"/>
          <w:szCs w:val="28"/>
        </w:rPr>
      </w:pPr>
      <w:r w:rsidRPr="00D80F06">
        <w:rPr>
          <w:rFonts w:eastAsia="TimesNewRoman"/>
          <w:bCs/>
          <w:sz w:val="28"/>
          <w:szCs w:val="28"/>
        </w:rPr>
        <w:t xml:space="preserve">Розвиток </w:t>
      </w:r>
      <w:r>
        <w:rPr>
          <w:rFonts w:eastAsia="TimesNewRoman"/>
          <w:bCs/>
          <w:sz w:val="28"/>
          <w:szCs w:val="28"/>
        </w:rPr>
        <w:t>національної економіки</w:t>
      </w:r>
      <w:r w:rsidRPr="00D80F06">
        <w:rPr>
          <w:rFonts w:eastAsia="TimesNewRoman"/>
          <w:bCs/>
          <w:sz w:val="28"/>
          <w:szCs w:val="28"/>
        </w:rPr>
        <w:t xml:space="preserve"> характеризується </w:t>
      </w:r>
      <w:r>
        <w:rPr>
          <w:rFonts w:eastAsia="TimesNewRoman"/>
          <w:bCs/>
          <w:sz w:val="28"/>
          <w:szCs w:val="28"/>
        </w:rPr>
        <w:t>певними</w:t>
      </w:r>
      <w:r w:rsidRPr="00D80F06">
        <w:rPr>
          <w:rFonts w:eastAsia="TimesNewRoman"/>
          <w:bCs/>
          <w:sz w:val="28"/>
          <w:szCs w:val="28"/>
        </w:rPr>
        <w:t xml:space="preserve"> принциповими змінами практично в усіх сферах </w:t>
      </w:r>
      <w:r>
        <w:rPr>
          <w:rFonts w:eastAsia="TimesNewRoman"/>
          <w:bCs/>
          <w:sz w:val="28"/>
          <w:szCs w:val="28"/>
        </w:rPr>
        <w:t>країни</w:t>
      </w:r>
      <w:r w:rsidRPr="00D80F06">
        <w:rPr>
          <w:rFonts w:eastAsia="TimesNewRoman"/>
          <w:bCs/>
          <w:sz w:val="28"/>
          <w:szCs w:val="28"/>
        </w:rPr>
        <w:t>. Такі зміни</w:t>
      </w:r>
      <w:r>
        <w:rPr>
          <w:rFonts w:eastAsia="TimesNewRoman"/>
          <w:bCs/>
          <w:sz w:val="28"/>
          <w:szCs w:val="28"/>
        </w:rPr>
        <w:t xml:space="preserve"> сфокусовані на </w:t>
      </w:r>
      <w:r w:rsidRPr="00D80F06">
        <w:rPr>
          <w:rFonts w:eastAsia="TimesNewRoman"/>
          <w:bCs/>
          <w:sz w:val="28"/>
          <w:szCs w:val="28"/>
        </w:rPr>
        <w:t>необхідн</w:t>
      </w:r>
      <w:r>
        <w:rPr>
          <w:rFonts w:eastAsia="TimesNewRoman"/>
          <w:bCs/>
          <w:sz w:val="28"/>
          <w:szCs w:val="28"/>
        </w:rPr>
        <w:t>ості</w:t>
      </w:r>
      <w:r w:rsidRPr="00D80F06">
        <w:rPr>
          <w:rFonts w:eastAsia="TimesNewRoman"/>
          <w:bCs/>
          <w:sz w:val="28"/>
          <w:szCs w:val="28"/>
        </w:rPr>
        <w:t xml:space="preserve"> реформування </w:t>
      </w:r>
      <w:r>
        <w:rPr>
          <w:rFonts w:eastAsia="TimesNewRoman"/>
          <w:bCs/>
          <w:sz w:val="28"/>
          <w:szCs w:val="28"/>
        </w:rPr>
        <w:t>соціально-</w:t>
      </w:r>
      <w:r w:rsidRPr="00D80F06">
        <w:rPr>
          <w:rFonts w:eastAsia="TimesNewRoman"/>
          <w:bCs/>
          <w:sz w:val="28"/>
          <w:szCs w:val="28"/>
        </w:rPr>
        <w:t xml:space="preserve">економічної сфери </w:t>
      </w:r>
      <w:r>
        <w:rPr>
          <w:rFonts w:eastAsia="TimesNewRoman"/>
          <w:bCs/>
          <w:sz w:val="28"/>
          <w:szCs w:val="28"/>
        </w:rPr>
        <w:t xml:space="preserve">в </w:t>
      </w:r>
      <w:r w:rsidRPr="00D80F06">
        <w:rPr>
          <w:rFonts w:eastAsia="TimesNewRoman"/>
          <w:bCs/>
          <w:sz w:val="28"/>
          <w:szCs w:val="28"/>
        </w:rPr>
        <w:t xml:space="preserve">країни </w:t>
      </w:r>
      <w:r>
        <w:rPr>
          <w:rFonts w:eastAsia="TimesNewRoman"/>
          <w:bCs/>
          <w:sz w:val="28"/>
          <w:szCs w:val="28"/>
        </w:rPr>
        <w:t>та</w:t>
      </w:r>
      <w:r w:rsidRPr="00D80F06">
        <w:rPr>
          <w:rFonts w:eastAsia="TimesNewRoman"/>
          <w:bCs/>
          <w:sz w:val="28"/>
          <w:szCs w:val="28"/>
        </w:rPr>
        <w:t xml:space="preserve"> зумовлюють зростання ролі міжнародних стандартів управління якістю в </w:t>
      </w:r>
      <w:r>
        <w:rPr>
          <w:rFonts w:eastAsia="TimesNewRoman"/>
          <w:bCs/>
          <w:sz w:val="28"/>
          <w:szCs w:val="28"/>
        </w:rPr>
        <w:t xml:space="preserve">господарській </w:t>
      </w:r>
      <w:r w:rsidRPr="00D80F06">
        <w:rPr>
          <w:rFonts w:eastAsia="TimesNewRoman"/>
          <w:bCs/>
          <w:sz w:val="28"/>
          <w:szCs w:val="28"/>
        </w:rPr>
        <w:t xml:space="preserve">діяльності </w:t>
      </w:r>
      <w:r>
        <w:rPr>
          <w:rFonts w:eastAsia="TimesNewRoman"/>
          <w:bCs/>
          <w:sz w:val="28"/>
          <w:szCs w:val="28"/>
        </w:rPr>
        <w:t>підприємств.</w:t>
      </w:r>
    </w:p>
    <w:p w:rsidR="009D4028" w:rsidRDefault="009D4028" w:rsidP="009D4028">
      <w:pPr>
        <w:spacing w:line="360" w:lineRule="auto"/>
        <w:ind w:firstLine="720"/>
        <w:jc w:val="both"/>
        <w:rPr>
          <w:rFonts w:eastAsia="TimesNewRoman"/>
          <w:bCs/>
          <w:sz w:val="28"/>
          <w:szCs w:val="28"/>
        </w:rPr>
      </w:pPr>
      <w:r>
        <w:rPr>
          <w:rFonts w:eastAsia="TimesNewRoman"/>
          <w:bCs/>
          <w:sz w:val="28"/>
          <w:szCs w:val="28"/>
        </w:rPr>
        <w:t>Я</w:t>
      </w:r>
      <w:r w:rsidRPr="00D80F06">
        <w:rPr>
          <w:rFonts w:eastAsia="TimesNewRoman"/>
          <w:bCs/>
          <w:sz w:val="28"/>
          <w:szCs w:val="28"/>
        </w:rPr>
        <w:t>кість –</w:t>
      </w:r>
      <w:r>
        <w:rPr>
          <w:rFonts w:eastAsia="TimesNewRoman"/>
          <w:bCs/>
          <w:sz w:val="28"/>
          <w:szCs w:val="28"/>
        </w:rPr>
        <w:t xml:space="preserve"> є </w:t>
      </w:r>
      <w:r w:rsidRPr="00D80F06">
        <w:rPr>
          <w:rFonts w:eastAsia="TimesNewRoman"/>
          <w:bCs/>
          <w:sz w:val="28"/>
          <w:szCs w:val="28"/>
        </w:rPr>
        <w:t xml:space="preserve">інтегруючим поняттям, що зачіпає інтереси всіх учасників </w:t>
      </w:r>
      <w:r>
        <w:rPr>
          <w:rFonts w:eastAsia="TimesNewRoman"/>
          <w:bCs/>
          <w:sz w:val="28"/>
          <w:szCs w:val="28"/>
        </w:rPr>
        <w:t xml:space="preserve"> ринковому середовищі:</w:t>
      </w:r>
    </w:p>
    <w:p w:rsidR="009D4028" w:rsidRPr="0029112D" w:rsidRDefault="009D4028" w:rsidP="009D4028">
      <w:pPr>
        <w:pStyle w:val="af5"/>
        <w:numPr>
          <w:ilvl w:val="0"/>
          <w:numId w:val="30"/>
        </w:numPr>
        <w:spacing w:after="0" w:line="360" w:lineRule="auto"/>
        <w:ind w:left="0" w:firstLine="709"/>
        <w:jc w:val="both"/>
        <w:rPr>
          <w:rFonts w:ascii="Times New Roman" w:hAnsi="Times New Roman"/>
          <w:color w:val="200F03"/>
          <w:sz w:val="28"/>
          <w:szCs w:val="28"/>
        </w:rPr>
      </w:pPr>
      <w:r w:rsidRPr="0029112D">
        <w:rPr>
          <w:rFonts w:ascii="Times New Roman" w:hAnsi="Times New Roman"/>
          <w:color w:val="200F03"/>
          <w:sz w:val="28"/>
          <w:szCs w:val="28"/>
        </w:rPr>
        <w:t xml:space="preserve">для виробників продукції, якість – це гарантія та вирішальний чинник забезпечення конкурентоспроможності результатів діяльності підприємства; </w:t>
      </w:r>
    </w:p>
    <w:p w:rsidR="009D4028" w:rsidRPr="0029112D" w:rsidRDefault="009D4028" w:rsidP="009D4028">
      <w:pPr>
        <w:pStyle w:val="af5"/>
        <w:numPr>
          <w:ilvl w:val="0"/>
          <w:numId w:val="30"/>
        </w:numPr>
        <w:spacing w:after="0" w:line="360" w:lineRule="auto"/>
        <w:ind w:left="0" w:firstLine="709"/>
        <w:jc w:val="both"/>
        <w:rPr>
          <w:rFonts w:ascii="Times New Roman" w:hAnsi="Times New Roman"/>
          <w:color w:val="200F03"/>
          <w:sz w:val="28"/>
          <w:szCs w:val="28"/>
        </w:rPr>
      </w:pPr>
      <w:r w:rsidRPr="0029112D">
        <w:rPr>
          <w:rFonts w:ascii="Times New Roman" w:hAnsi="Times New Roman"/>
          <w:color w:val="200F03"/>
          <w:sz w:val="28"/>
          <w:szCs w:val="28"/>
        </w:rPr>
        <w:t xml:space="preserve">для споживачів індикатор високої якості – це умова задоволення їх потреб та можливість захистити власні права; </w:t>
      </w:r>
    </w:p>
    <w:p w:rsidR="009D4028" w:rsidRPr="0029112D" w:rsidRDefault="009D4028" w:rsidP="009D4028">
      <w:pPr>
        <w:pStyle w:val="af5"/>
        <w:numPr>
          <w:ilvl w:val="0"/>
          <w:numId w:val="30"/>
        </w:numPr>
        <w:spacing w:after="0" w:line="360" w:lineRule="auto"/>
        <w:ind w:left="0" w:firstLine="709"/>
        <w:jc w:val="both"/>
        <w:rPr>
          <w:rFonts w:ascii="Times New Roman" w:hAnsi="Times New Roman"/>
          <w:color w:val="200F03"/>
          <w:sz w:val="28"/>
          <w:szCs w:val="28"/>
        </w:rPr>
      </w:pPr>
      <w:r w:rsidRPr="0029112D">
        <w:rPr>
          <w:rFonts w:ascii="Times New Roman" w:hAnsi="Times New Roman"/>
          <w:color w:val="200F03"/>
          <w:sz w:val="28"/>
          <w:szCs w:val="28"/>
        </w:rPr>
        <w:t>для владних інституцій забезпечення якості життя у суспільстві – одне із засадничих інституційних завдань.</w:t>
      </w:r>
    </w:p>
    <w:p w:rsidR="009D4028" w:rsidRDefault="009D4028" w:rsidP="009D4028">
      <w:pPr>
        <w:spacing w:line="360" w:lineRule="auto"/>
        <w:ind w:firstLine="709"/>
        <w:jc w:val="both"/>
        <w:rPr>
          <w:color w:val="200F03"/>
          <w:sz w:val="28"/>
          <w:szCs w:val="28"/>
        </w:rPr>
      </w:pPr>
      <w:r w:rsidRPr="000054F9">
        <w:rPr>
          <w:color w:val="200F03"/>
          <w:sz w:val="28"/>
          <w:szCs w:val="28"/>
        </w:rPr>
        <w:t xml:space="preserve">Упровадження системи управління якістю </w:t>
      </w:r>
      <w:r>
        <w:rPr>
          <w:color w:val="200F03"/>
          <w:sz w:val="28"/>
          <w:szCs w:val="28"/>
        </w:rPr>
        <w:t xml:space="preserve">в господарській системі підприємства </w:t>
      </w:r>
      <w:r w:rsidRPr="000054F9">
        <w:rPr>
          <w:color w:val="200F03"/>
          <w:sz w:val="28"/>
          <w:szCs w:val="28"/>
        </w:rPr>
        <w:t xml:space="preserve">є </w:t>
      </w:r>
      <w:r>
        <w:rPr>
          <w:color w:val="200F03"/>
          <w:sz w:val="28"/>
          <w:szCs w:val="28"/>
        </w:rPr>
        <w:t>стратегічним аспектом</w:t>
      </w:r>
      <w:r w:rsidRPr="000054F9">
        <w:rPr>
          <w:color w:val="200F03"/>
          <w:sz w:val="28"/>
          <w:szCs w:val="28"/>
        </w:rPr>
        <w:t>, тому що</w:t>
      </w:r>
      <w:r>
        <w:rPr>
          <w:color w:val="200F03"/>
          <w:sz w:val="28"/>
          <w:szCs w:val="28"/>
        </w:rPr>
        <w:t>:</w:t>
      </w:r>
    </w:p>
    <w:p w:rsidR="009D4028" w:rsidRPr="00D80F06" w:rsidRDefault="009D4028" w:rsidP="009D4028">
      <w:pPr>
        <w:pStyle w:val="af5"/>
        <w:numPr>
          <w:ilvl w:val="0"/>
          <w:numId w:val="30"/>
        </w:numPr>
        <w:spacing w:after="0" w:line="360" w:lineRule="auto"/>
        <w:ind w:left="0" w:firstLine="709"/>
        <w:jc w:val="both"/>
        <w:rPr>
          <w:rFonts w:ascii="Times New Roman" w:hAnsi="Times New Roman"/>
          <w:color w:val="200F03"/>
          <w:sz w:val="28"/>
          <w:szCs w:val="28"/>
        </w:rPr>
      </w:pPr>
      <w:r w:rsidRPr="00D80F06">
        <w:rPr>
          <w:rFonts w:ascii="Times New Roman" w:hAnsi="Times New Roman"/>
          <w:color w:val="200F03"/>
          <w:sz w:val="28"/>
          <w:szCs w:val="28"/>
        </w:rPr>
        <w:t>призводить до поліпшення продуктивності праці на підприємстві;</w:t>
      </w:r>
    </w:p>
    <w:p w:rsidR="009D4028" w:rsidRPr="00D80F06" w:rsidRDefault="009D4028" w:rsidP="009D4028">
      <w:pPr>
        <w:pStyle w:val="af5"/>
        <w:numPr>
          <w:ilvl w:val="0"/>
          <w:numId w:val="30"/>
        </w:numPr>
        <w:spacing w:after="0" w:line="360" w:lineRule="auto"/>
        <w:ind w:left="0" w:firstLine="709"/>
        <w:jc w:val="both"/>
        <w:rPr>
          <w:rFonts w:ascii="Times New Roman" w:hAnsi="Times New Roman"/>
          <w:color w:val="200F03"/>
          <w:sz w:val="28"/>
          <w:szCs w:val="28"/>
        </w:rPr>
      </w:pPr>
      <w:r w:rsidRPr="00D80F06">
        <w:rPr>
          <w:rFonts w:ascii="Times New Roman" w:hAnsi="Times New Roman"/>
          <w:color w:val="200F03"/>
          <w:sz w:val="28"/>
          <w:szCs w:val="28"/>
        </w:rPr>
        <w:t>забезпечує оптимізації господарських процесів на підприємстві;</w:t>
      </w:r>
    </w:p>
    <w:p w:rsidR="009D4028" w:rsidRPr="00D80F06" w:rsidRDefault="009D4028" w:rsidP="009D4028">
      <w:pPr>
        <w:pStyle w:val="af5"/>
        <w:numPr>
          <w:ilvl w:val="0"/>
          <w:numId w:val="30"/>
        </w:numPr>
        <w:spacing w:after="0" w:line="360" w:lineRule="auto"/>
        <w:ind w:left="0" w:firstLine="709"/>
        <w:jc w:val="both"/>
        <w:rPr>
          <w:rFonts w:ascii="Times New Roman" w:hAnsi="Times New Roman"/>
          <w:color w:val="200F03"/>
          <w:sz w:val="28"/>
          <w:szCs w:val="28"/>
        </w:rPr>
      </w:pPr>
      <w:r w:rsidRPr="00D80F06">
        <w:rPr>
          <w:rFonts w:ascii="Times New Roman" w:hAnsi="Times New Roman"/>
          <w:color w:val="200F03"/>
          <w:sz w:val="28"/>
          <w:szCs w:val="28"/>
        </w:rPr>
        <w:t>сприяє зменшенню собівартості продукції на підприємстві.</w:t>
      </w:r>
    </w:p>
    <w:p w:rsidR="009D4028" w:rsidRDefault="009D4028" w:rsidP="009D4028">
      <w:pPr>
        <w:spacing w:line="360" w:lineRule="auto"/>
        <w:ind w:firstLine="709"/>
        <w:jc w:val="both"/>
        <w:rPr>
          <w:color w:val="200F03"/>
          <w:sz w:val="28"/>
          <w:szCs w:val="28"/>
        </w:rPr>
      </w:pPr>
      <w:r w:rsidRPr="0029112D">
        <w:rPr>
          <w:color w:val="200F03"/>
          <w:sz w:val="28"/>
          <w:szCs w:val="28"/>
        </w:rPr>
        <w:t xml:space="preserve">Система </w:t>
      </w:r>
      <w:r>
        <w:rPr>
          <w:color w:val="200F03"/>
          <w:sz w:val="28"/>
          <w:szCs w:val="28"/>
        </w:rPr>
        <w:t xml:space="preserve">управління якістю на підприємстві </w:t>
      </w:r>
      <w:r w:rsidRPr="0029112D">
        <w:rPr>
          <w:color w:val="200F03"/>
          <w:sz w:val="28"/>
          <w:szCs w:val="28"/>
        </w:rPr>
        <w:t xml:space="preserve">характеризується сукупністю функцій і методів управління якістю, а також </w:t>
      </w:r>
      <w:r>
        <w:rPr>
          <w:color w:val="200F03"/>
          <w:sz w:val="28"/>
          <w:szCs w:val="28"/>
        </w:rPr>
        <w:t>працівників</w:t>
      </w:r>
      <w:r w:rsidRPr="0029112D">
        <w:rPr>
          <w:color w:val="200F03"/>
          <w:sz w:val="28"/>
          <w:szCs w:val="28"/>
        </w:rPr>
        <w:t xml:space="preserve">, </w:t>
      </w:r>
      <w:r>
        <w:rPr>
          <w:color w:val="200F03"/>
          <w:sz w:val="28"/>
          <w:szCs w:val="28"/>
        </w:rPr>
        <w:t xml:space="preserve">який </w:t>
      </w:r>
      <w:r w:rsidRPr="0029112D">
        <w:rPr>
          <w:color w:val="200F03"/>
          <w:sz w:val="28"/>
          <w:szCs w:val="28"/>
        </w:rPr>
        <w:t xml:space="preserve">їх </w:t>
      </w:r>
      <w:r>
        <w:rPr>
          <w:color w:val="200F03"/>
          <w:sz w:val="28"/>
          <w:szCs w:val="28"/>
        </w:rPr>
        <w:t xml:space="preserve">впроваджує та </w:t>
      </w:r>
      <w:r w:rsidRPr="0029112D">
        <w:rPr>
          <w:color w:val="200F03"/>
          <w:sz w:val="28"/>
          <w:szCs w:val="28"/>
        </w:rPr>
        <w:t>об’єднаний у формі організаційно</w:t>
      </w:r>
      <w:r>
        <w:rPr>
          <w:color w:val="200F03"/>
          <w:sz w:val="28"/>
          <w:szCs w:val="28"/>
        </w:rPr>
        <w:t xml:space="preserve">-функціональної </w:t>
      </w:r>
      <w:r w:rsidRPr="0029112D">
        <w:rPr>
          <w:color w:val="200F03"/>
          <w:sz w:val="28"/>
          <w:szCs w:val="28"/>
        </w:rPr>
        <w:t xml:space="preserve">структури. </w:t>
      </w:r>
    </w:p>
    <w:p w:rsidR="009D4028" w:rsidRDefault="009D4028" w:rsidP="009D4028">
      <w:pPr>
        <w:spacing w:line="360" w:lineRule="auto"/>
        <w:ind w:firstLine="709"/>
        <w:jc w:val="both"/>
        <w:rPr>
          <w:color w:val="200F03"/>
          <w:sz w:val="28"/>
          <w:szCs w:val="28"/>
        </w:rPr>
      </w:pPr>
      <w:r w:rsidRPr="0029112D">
        <w:rPr>
          <w:color w:val="200F03"/>
          <w:sz w:val="28"/>
          <w:szCs w:val="28"/>
        </w:rPr>
        <w:t>Система якості на підприємств</w:t>
      </w:r>
      <w:r>
        <w:rPr>
          <w:color w:val="200F03"/>
          <w:sz w:val="28"/>
          <w:szCs w:val="28"/>
        </w:rPr>
        <w:t>і</w:t>
      </w:r>
      <w:r w:rsidRPr="0029112D">
        <w:rPr>
          <w:color w:val="200F03"/>
          <w:sz w:val="28"/>
          <w:szCs w:val="28"/>
        </w:rPr>
        <w:t>з’явл</w:t>
      </w:r>
      <w:r>
        <w:rPr>
          <w:color w:val="200F03"/>
          <w:sz w:val="28"/>
          <w:szCs w:val="28"/>
        </w:rPr>
        <w:t xml:space="preserve">яється </w:t>
      </w:r>
      <w:r w:rsidRPr="0029112D">
        <w:rPr>
          <w:color w:val="200F03"/>
          <w:sz w:val="28"/>
          <w:szCs w:val="28"/>
        </w:rPr>
        <w:t xml:space="preserve">з </w:t>
      </w:r>
      <w:r>
        <w:rPr>
          <w:color w:val="200F03"/>
          <w:sz w:val="28"/>
          <w:szCs w:val="28"/>
        </w:rPr>
        <w:t xml:space="preserve">впровадженням </w:t>
      </w:r>
      <w:r w:rsidRPr="0029112D">
        <w:rPr>
          <w:color w:val="200F03"/>
          <w:sz w:val="28"/>
          <w:szCs w:val="28"/>
        </w:rPr>
        <w:t>діяльності з управління якістю продукції</w:t>
      </w:r>
      <w:r>
        <w:rPr>
          <w:color w:val="200F03"/>
          <w:sz w:val="28"/>
          <w:szCs w:val="28"/>
        </w:rPr>
        <w:t xml:space="preserve"> на підприємстві</w:t>
      </w:r>
      <w:r w:rsidRPr="0029112D">
        <w:rPr>
          <w:color w:val="200F03"/>
          <w:sz w:val="28"/>
          <w:szCs w:val="28"/>
        </w:rPr>
        <w:t xml:space="preserve">. </w:t>
      </w:r>
      <w:r>
        <w:rPr>
          <w:color w:val="200F03"/>
          <w:sz w:val="28"/>
          <w:szCs w:val="28"/>
        </w:rPr>
        <w:t xml:space="preserve">Значна </w:t>
      </w:r>
      <w:r w:rsidRPr="0029112D">
        <w:rPr>
          <w:color w:val="200F03"/>
          <w:sz w:val="28"/>
          <w:szCs w:val="28"/>
        </w:rPr>
        <w:t>конкуренція</w:t>
      </w:r>
      <w:r>
        <w:rPr>
          <w:color w:val="200F03"/>
          <w:sz w:val="28"/>
          <w:szCs w:val="28"/>
        </w:rPr>
        <w:t xml:space="preserve"> у </w:t>
      </w:r>
      <w:r>
        <w:rPr>
          <w:color w:val="200F03"/>
          <w:sz w:val="28"/>
          <w:szCs w:val="28"/>
        </w:rPr>
        <w:lastRenderedPageBreak/>
        <w:t>національному макроекономічному середовищі</w:t>
      </w:r>
      <w:r w:rsidR="0041465A">
        <w:rPr>
          <w:color w:val="200F03"/>
          <w:sz w:val="28"/>
          <w:szCs w:val="28"/>
        </w:rPr>
        <w:t xml:space="preserve"> </w:t>
      </w:r>
      <w:r>
        <w:rPr>
          <w:color w:val="200F03"/>
          <w:sz w:val="28"/>
          <w:szCs w:val="28"/>
        </w:rPr>
        <w:t xml:space="preserve">вимагає від підприємств перейти </w:t>
      </w:r>
      <w:r w:rsidRPr="0029112D">
        <w:rPr>
          <w:color w:val="200F03"/>
          <w:sz w:val="28"/>
          <w:szCs w:val="28"/>
        </w:rPr>
        <w:t xml:space="preserve">від окремих </w:t>
      </w:r>
      <w:r>
        <w:rPr>
          <w:color w:val="200F03"/>
          <w:sz w:val="28"/>
          <w:szCs w:val="28"/>
        </w:rPr>
        <w:t>сегментів</w:t>
      </w:r>
      <w:r w:rsidRPr="0029112D">
        <w:rPr>
          <w:color w:val="200F03"/>
          <w:sz w:val="28"/>
          <w:szCs w:val="28"/>
        </w:rPr>
        <w:t xml:space="preserve"> управління </w:t>
      </w:r>
      <w:r>
        <w:rPr>
          <w:color w:val="200F03"/>
          <w:sz w:val="28"/>
          <w:szCs w:val="28"/>
        </w:rPr>
        <w:t xml:space="preserve">якістю </w:t>
      </w:r>
      <w:r w:rsidRPr="0029112D">
        <w:rPr>
          <w:color w:val="200F03"/>
          <w:sz w:val="28"/>
          <w:szCs w:val="28"/>
        </w:rPr>
        <w:t xml:space="preserve">до єдиної системи, з урахуванням всіх </w:t>
      </w:r>
      <w:r>
        <w:rPr>
          <w:color w:val="200F03"/>
          <w:sz w:val="28"/>
          <w:szCs w:val="28"/>
        </w:rPr>
        <w:t xml:space="preserve">контрольованих і неконтрольованих </w:t>
      </w:r>
      <w:r w:rsidRPr="0029112D">
        <w:rPr>
          <w:color w:val="200F03"/>
          <w:sz w:val="28"/>
          <w:szCs w:val="28"/>
        </w:rPr>
        <w:t>факторів, які впливають на якість</w:t>
      </w:r>
      <w:r>
        <w:rPr>
          <w:color w:val="200F03"/>
          <w:sz w:val="28"/>
          <w:szCs w:val="28"/>
        </w:rPr>
        <w:t xml:space="preserve"> у господарському середовищі підприємства</w:t>
      </w:r>
      <w:r w:rsidRPr="0029112D">
        <w:rPr>
          <w:color w:val="200F03"/>
          <w:sz w:val="28"/>
          <w:szCs w:val="28"/>
        </w:rPr>
        <w:t>.</w:t>
      </w:r>
    </w:p>
    <w:p w:rsidR="009D4028" w:rsidRDefault="009D4028" w:rsidP="009D4028">
      <w:pPr>
        <w:spacing w:line="360" w:lineRule="auto"/>
        <w:ind w:firstLine="709"/>
        <w:jc w:val="both"/>
        <w:rPr>
          <w:color w:val="200F03"/>
          <w:sz w:val="28"/>
          <w:szCs w:val="28"/>
        </w:rPr>
      </w:pPr>
      <w:r>
        <w:rPr>
          <w:color w:val="200F03"/>
          <w:sz w:val="28"/>
          <w:szCs w:val="28"/>
        </w:rPr>
        <w:t>С</w:t>
      </w:r>
      <w:r w:rsidRPr="0029112D">
        <w:rPr>
          <w:color w:val="200F03"/>
          <w:sz w:val="28"/>
          <w:szCs w:val="28"/>
        </w:rPr>
        <w:t xml:space="preserve">истема управління якістю </w:t>
      </w:r>
      <w:r>
        <w:rPr>
          <w:color w:val="200F03"/>
          <w:sz w:val="28"/>
          <w:szCs w:val="28"/>
        </w:rPr>
        <w:t xml:space="preserve">на підприємстві </w:t>
      </w:r>
      <w:r w:rsidRPr="0029112D">
        <w:rPr>
          <w:color w:val="200F03"/>
          <w:sz w:val="28"/>
          <w:szCs w:val="28"/>
        </w:rPr>
        <w:t xml:space="preserve">залежить від </w:t>
      </w:r>
      <w:r>
        <w:rPr>
          <w:color w:val="200F03"/>
          <w:sz w:val="28"/>
          <w:szCs w:val="28"/>
        </w:rPr>
        <w:t xml:space="preserve">постійних </w:t>
      </w:r>
      <w:r w:rsidRPr="0029112D">
        <w:rPr>
          <w:color w:val="200F03"/>
          <w:sz w:val="28"/>
          <w:szCs w:val="28"/>
        </w:rPr>
        <w:t xml:space="preserve">змін у </w:t>
      </w:r>
      <w:r>
        <w:rPr>
          <w:color w:val="200F03"/>
          <w:sz w:val="28"/>
          <w:szCs w:val="28"/>
        </w:rPr>
        <w:t>ендогенному й екзогенному с</w:t>
      </w:r>
      <w:r w:rsidRPr="0029112D">
        <w:rPr>
          <w:color w:val="200F03"/>
          <w:sz w:val="28"/>
          <w:szCs w:val="28"/>
        </w:rPr>
        <w:t xml:space="preserve">ередовищі. </w:t>
      </w:r>
    </w:p>
    <w:p w:rsidR="009D4028" w:rsidRDefault="009D4028" w:rsidP="009D4028">
      <w:pPr>
        <w:spacing w:line="360" w:lineRule="auto"/>
        <w:ind w:firstLine="709"/>
        <w:jc w:val="both"/>
        <w:rPr>
          <w:color w:val="200F03"/>
          <w:sz w:val="28"/>
          <w:szCs w:val="28"/>
        </w:rPr>
      </w:pPr>
      <w:r w:rsidRPr="0029112D">
        <w:rPr>
          <w:color w:val="200F03"/>
          <w:sz w:val="28"/>
          <w:szCs w:val="28"/>
        </w:rPr>
        <w:t>Основні</w:t>
      </w:r>
      <w:r>
        <w:rPr>
          <w:color w:val="200F03"/>
          <w:sz w:val="28"/>
          <w:szCs w:val="28"/>
        </w:rPr>
        <w:t xml:space="preserve"> контрольовані та неконтрольовані </w:t>
      </w:r>
      <w:r w:rsidRPr="0029112D">
        <w:rPr>
          <w:color w:val="200F03"/>
          <w:sz w:val="28"/>
          <w:szCs w:val="28"/>
        </w:rPr>
        <w:t xml:space="preserve"> фактори </w:t>
      </w:r>
      <w:r>
        <w:rPr>
          <w:color w:val="200F03"/>
          <w:sz w:val="28"/>
          <w:szCs w:val="28"/>
        </w:rPr>
        <w:t>ендогенного</w:t>
      </w:r>
      <w:r w:rsidRPr="0029112D">
        <w:rPr>
          <w:color w:val="200F03"/>
          <w:sz w:val="28"/>
          <w:szCs w:val="28"/>
        </w:rPr>
        <w:t xml:space="preserve"> середовища</w:t>
      </w:r>
      <w:r>
        <w:rPr>
          <w:color w:val="200F03"/>
          <w:sz w:val="28"/>
          <w:szCs w:val="28"/>
        </w:rPr>
        <w:t xml:space="preserve"> підприємства:</w:t>
      </w:r>
    </w:p>
    <w:p w:rsidR="009D4028" w:rsidRPr="00504AF1"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504AF1">
        <w:rPr>
          <w:rFonts w:ascii="Times New Roman" w:hAnsi="Times New Roman"/>
          <w:color w:val="200F03"/>
          <w:sz w:val="28"/>
          <w:szCs w:val="28"/>
          <w:lang w:val="uk-UA"/>
        </w:rPr>
        <w:t xml:space="preserve">конкуренція; </w:t>
      </w:r>
    </w:p>
    <w:p w:rsidR="009D4028" w:rsidRPr="00504AF1"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504AF1">
        <w:rPr>
          <w:rFonts w:ascii="Times New Roman" w:hAnsi="Times New Roman"/>
          <w:color w:val="200F03"/>
          <w:sz w:val="28"/>
          <w:szCs w:val="28"/>
          <w:lang w:val="uk-UA"/>
        </w:rPr>
        <w:t xml:space="preserve">потреби споживачів; </w:t>
      </w:r>
    </w:p>
    <w:p w:rsidR="009D4028" w:rsidRPr="00504AF1"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504AF1">
        <w:rPr>
          <w:rFonts w:ascii="Times New Roman" w:hAnsi="Times New Roman"/>
          <w:color w:val="200F03"/>
          <w:sz w:val="28"/>
          <w:szCs w:val="28"/>
          <w:lang w:val="uk-UA"/>
        </w:rPr>
        <w:t>якість ресурсів;</w:t>
      </w:r>
    </w:p>
    <w:p w:rsidR="009D4028" w:rsidRPr="00504AF1"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504AF1">
        <w:rPr>
          <w:rFonts w:ascii="Times New Roman" w:hAnsi="Times New Roman"/>
          <w:color w:val="200F03"/>
          <w:sz w:val="28"/>
          <w:szCs w:val="28"/>
          <w:lang w:val="uk-UA"/>
        </w:rPr>
        <w:t>інфраструктура.</w:t>
      </w:r>
    </w:p>
    <w:p w:rsidR="009D4028" w:rsidRPr="00504AF1" w:rsidRDefault="009D4028" w:rsidP="009D4028">
      <w:pPr>
        <w:spacing w:line="360" w:lineRule="auto"/>
        <w:ind w:firstLine="709"/>
        <w:jc w:val="both"/>
        <w:rPr>
          <w:color w:val="200F03"/>
          <w:sz w:val="28"/>
          <w:szCs w:val="28"/>
        </w:rPr>
      </w:pPr>
      <w:r w:rsidRPr="00504AF1">
        <w:rPr>
          <w:color w:val="200F03"/>
          <w:sz w:val="28"/>
          <w:szCs w:val="28"/>
        </w:rPr>
        <w:t>Основні контрольовані та неконтрольовані  фактори екзогенного  середовища підприємства:</w:t>
      </w:r>
    </w:p>
    <w:p w:rsidR="009D4028" w:rsidRPr="00504AF1"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504AF1">
        <w:rPr>
          <w:rFonts w:ascii="Times New Roman" w:hAnsi="Times New Roman"/>
          <w:color w:val="200F03"/>
          <w:sz w:val="28"/>
          <w:szCs w:val="28"/>
          <w:lang w:val="uk-UA"/>
        </w:rPr>
        <w:t xml:space="preserve">ефективність системи контролю якості; </w:t>
      </w:r>
    </w:p>
    <w:p w:rsidR="009D4028" w:rsidRPr="00504AF1"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504AF1">
        <w:rPr>
          <w:rFonts w:ascii="Times New Roman" w:hAnsi="Times New Roman"/>
          <w:color w:val="200F03"/>
          <w:sz w:val="28"/>
          <w:szCs w:val="28"/>
          <w:lang w:val="uk-UA"/>
        </w:rPr>
        <w:t>комунікаційні канали;</w:t>
      </w:r>
    </w:p>
    <w:p w:rsidR="009D4028" w:rsidRPr="00504AF1"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504AF1">
        <w:rPr>
          <w:rFonts w:ascii="Times New Roman" w:hAnsi="Times New Roman"/>
          <w:color w:val="200F03"/>
          <w:sz w:val="28"/>
          <w:szCs w:val="28"/>
          <w:lang w:val="uk-UA"/>
        </w:rPr>
        <w:t>ступінь зацікавленості трудових ресурсів у підвищенні якості продукції (послуг);</w:t>
      </w:r>
    </w:p>
    <w:p w:rsidR="009D4028" w:rsidRPr="00504AF1"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504AF1">
        <w:rPr>
          <w:rFonts w:ascii="Times New Roman" w:hAnsi="Times New Roman"/>
          <w:color w:val="200F03"/>
          <w:sz w:val="28"/>
          <w:szCs w:val="28"/>
          <w:lang w:val="uk-UA"/>
        </w:rPr>
        <w:t>технології;</w:t>
      </w:r>
    </w:p>
    <w:p w:rsidR="009D4028" w:rsidRPr="00504AF1"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504AF1">
        <w:rPr>
          <w:rFonts w:ascii="Times New Roman" w:hAnsi="Times New Roman"/>
          <w:color w:val="200F03"/>
          <w:sz w:val="28"/>
          <w:szCs w:val="28"/>
          <w:lang w:val="uk-UA"/>
        </w:rPr>
        <w:t>інноваційна діяльність.</w:t>
      </w:r>
    </w:p>
    <w:p w:rsidR="009D4028" w:rsidRDefault="009D4028" w:rsidP="009D4028">
      <w:pPr>
        <w:spacing w:line="360" w:lineRule="auto"/>
        <w:ind w:firstLine="709"/>
        <w:jc w:val="both"/>
        <w:rPr>
          <w:color w:val="200F03"/>
          <w:sz w:val="28"/>
          <w:szCs w:val="28"/>
        </w:rPr>
      </w:pPr>
      <w:r w:rsidRPr="005D1542">
        <w:rPr>
          <w:color w:val="200F03"/>
          <w:sz w:val="28"/>
          <w:szCs w:val="28"/>
        </w:rPr>
        <w:t xml:space="preserve">Система якості на підприємстві </w:t>
      </w:r>
      <w:r>
        <w:rPr>
          <w:color w:val="200F03"/>
          <w:sz w:val="28"/>
          <w:szCs w:val="28"/>
        </w:rPr>
        <w:t xml:space="preserve">повинна бути сфокусована на </w:t>
      </w:r>
      <w:r w:rsidRPr="005D1542">
        <w:rPr>
          <w:color w:val="200F03"/>
          <w:sz w:val="28"/>
          <w:szCs w:val="28"/>
        </w:rPr>
        <w:t>взаємоді</w:t>
      </w:r>
      <w:r>
        <w:rPr>
          <w:color w:val="200F03"/>
          <w:sz w:val="28"/>
          <w:szCs w:val="28"/>
        </w:rPr>
        <w:t>ї</w:t>
      </w:r>
      <w:r w:rsidRPr="005D1542">
        <w:rPr>
          <w:color w:val="200F03"/>
          <w:sz w:val="28"/>
          <w:szCs w:val="28"/>
        </w:rPr>
        <w:t xml:space="preserve"> організаційно</w:t>
      </w:r>
      <w:r>
        <w:rPr>
          <w:color w:val="200F03"/>
          <w:sz w:val="28"/>
          <w:szCs w:val="28"/>
        </w:rPr>
        <w:t>-функціональної</w:t>
      </w:r>
      <w:r w:rsidRPr="005D1542">
        <w:rPr>
          <w:color w:val="200F03"/>
          <w:sz w:val="28"/>
          <w:szCs w:val="28"/>
        </w:rPr>
        <w:t xml:space="preserve"> структури, процесів,</w:t>
      </w:r>
      <w:r>
        <w:rPr>
          <w:color w:val="200F03"/>
          <w:sz w:val="28"/>
          <w:szCs w:val="28"/>
        </w:rPr>
        <w:t xml:space="preserve"> дій,</w:t>
      </w:r>
      <w:r w:rsidRPr="005D1542">
        <w:rPr>
          <w:color w:val="200F03"/>
          <w:sz w:val="28"/>
          <w:szCs w:val="28"/>
        </w:rPr>
        <w:t xml:space="preserve"> ресурсів</w:t>
      </w:r>
      <w:r>
        <w:rPr>
          <w:color w:val="200F03"/>
          <w:sz w:val="28"/>
          <w:szCs w:val="28"/>
        </w:rPr>
        <w:t xml:space="preserve"> та</w:t>
      </w:r>
      <w:r w:rsidRPr="005D1542">
        <w:rPr>
          <w:color w:val="200F03"/>
          <w:sz w:val="28"/>
          <w:szCs w:val="28"/>
        </w:rPr>
        <w:t xml:space="preserve"> заходів, які необхідні для того, щоб продукція </w:t>
      </w:r>
      <w:r>
        <w:rPr>
          <w:color w:val="200F03"/>
          <w:sz w:val="28"/>
          <w:szCs w:val="28"/>
        </w:rPr>
        <w:t xml:space="preserve">операційної діяльності підприємства </w:t>
      </w:r>
      <w:r w:rsidRPr="005D1542">
        <w:rPr>
          <w:color w:val="200F03"/>
          <w:sz w:val="28"/>
          <w:szCs w:val="28"/>
        </w:rPr>
        <w:t xml:space="preserve">відповідала </w:t>
      </w:r>
      <w:r>
        <w:rPr>
          <w:color w:val="200F03"/>
          <w:sz w:val="28"/>
          <w:szCs w:val="28"/>
        </w:rPr>
        <w:t xml:space="preserve">встановленим </w:t>
      </w:r>
      <w:r w:rsidRPr="005D1542">
        <w:rPr>
          <w:color w:val="200F03"/>
          <w:sz w:val="28"/>
          <w:szCs w:val="28"/>
        </w:rPr>
        <w:t>вимогам до якості.</w:t>
      </w:r>
    </w:p>
    <w:p w:rsidR="009D4028" w:rsidRDefault="009D4028" w:rsidP="009D4028">
      <w:pPr>
        <w:spacing w:line="360" w:lineRule="auto"/>
        <w:ind w:firstLine="709"/>
        <w:jc w:val="both"/>
        <w:rPr>
          <w:color w:val="200F03"/>
          <w:sz w:val="28"/>
          <w:szCs w:val="28"/>
        </w:rPr>
      </w:pPr>
      <w:r>
        <w:rPr>
          <w:color w:val="200F03"/>
          <w:sz w:val="28"/>
          <w:szCs w:val="28"/>
        </w:rPr>
        <w:t xml:space="preserve">Базові </w:t>
      </w:r>
      <w:r w:rsidRPr="00667D22">
        <w:rPr>
          <w:color w:val="200F03"/>
          <w:sz w:val="28"/>
          <w:szCs w:val="28"/>
        </w:rPr>
        <w:t xml:space="preserve">принципи системи </w:t>
      </w:r>
      <w:r>
        <w:rPr>
          <w:color w:val="200F03"/>
          <w:sz w:val="28"/>
          <w:szCs w:val="28"/>
        </w:rPr>
        <w:t xml:space="preserve">управління </w:t>
      </w:r>
      <w:r w:rsidRPr="00667D22">
        <w:rPr>
          <w:color w:val="200F03"/>
          <w:sz w:val="28"/>
          <w:szCs w:val="28"/>
        </w:rPr>
        <w:t>як</w:t>
      </w:r>
      <w:r>
        <w:rPr>
          <w:color w:val="200F03"/>
          <w:sz w:val="28"/>
          <w:szCs w:val="28"/>
        </w:rPr>
        <w:t>істю на підприємств:</w:t>
      </w:r>
    </w:p>
    <w:p w:rsidR="009D4028" w:rsidRPr="00667D22"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667D22">
        <w:rPr>
          <w:rFonts w:ascii="Times New Roman" w:hAnsi="Times New Roman"/>
          <w:color w:val="200F03"/>
          <w:sz w:val="28"/>
          <w:szCs w:val="28"/>
          <w:lang w:val="uk-UA"/>
        </w:rPr>
        <w:t>досягнення якості за участю всієї робочої сили господарської системи підприємства;</w:t>
      </w:r>
    </w:p>
    <w:p w:rsidR="009D4028" w:rsidRPr="00667D22"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667D22">
        <w:rPr>
          <w:rFonts w:ascii="Times New Roman" w:hAnsi="Times New Roman"/>
          <w:color w:val="200F03"/>
          <w:sz w:val="28"/>
          <w:szCs w:val="28"/>
          <w:lang w:val="uk-UA"/>
        </w:rPr>
        <w:t>застосування сучасних технологій у операційній діяльності підприємства;</w:t>
      </w:r>
    </w:p>
    <w:p w:rsidR="009D4028" w:rsidRPr="00667D22"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667D22">
        <w:rPr>
          <w:rFonts w:ascii="Times New Roman" w:hAnsi="Times New Roman"/>
          <w:color w:val="200F03"/>
          <w:sz w:val="28"/>
          <w:szCs w:val="28"/>
          <w:lang w:val="uk-UA"/>
        </w:rPr>
        <w:lastRenderedPageBreak/>
        <w:t>орієнтація на потреби споживачів результатів діяльності підприємства;</w:t>
      </w:r>
    </w:p>
    <w:p w:rsidR="009D4028" w:rsidRPr="00667D22"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667D22">
        <w:rPr>
          <w:rFonts w:ascii="Times New Roman" w:hAnsi="Times New Roman"/>
          <w:color w:val="200F03"/>
          <w:sz w:val="28"/>
          <w:szCs w:val="28"/>
          <w:lang w:val="uk-UA"/>
        </w:rPr>
        <w:t xml:space="preserve">реалізація всіх етапів життєвого циклу продукції; </w:t>
      </w:r>
    </w:p>
    <w:p w:rsidR="009D4028" w:rsidRPr="00667D22"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667D22">
        <w:rPr>
          <w:rFonts w:ascii="Times New Roman" w:hAnsi="Times New Roman"/>
          <w:color w:val="200F03"/>
          <w:sz w:val="28"/>
          <w:szCs w:val="28"/>
          <w:lang w:val="uk-UA"/>
        </w:rPr>
        <w:t>фокус організаційно-функціональної структури підприємства на якості</w:t>
      </w:r>
      <w:r w:rsidR="0041465A">
        <w:rPr>
          <w:rFonts w:ascii="Times New Roman" w:hAnsi="Times New Roman"/>
          <w:color w:val="200F03"/>
          <w:sz w:val="28"/>
          <w:szCs w:val="28"/>
          <w:lang w:val="uk-UA"/>
        </w:rPr>
        <w:t xml:space="preserve"> </w:t>
      </w:r>
      <w:r w:rsidRPr="00667D22">
        <w:rPr>
          <w:rFonts w:ascii="Times New Roman" w:hAnsi="Times New Roman"/>
          <w:color w:val="200F03"/>
          <w:sz w:val="28"/>
          <w:szCs w:val="28"/>
          <w:lang w:val="uk-UA"/>
        </w:rPr>
        <w:t>продукту або послуги;</w:t>
      </w:r>
    </w:p>
    <w:p w:rsidR="009D4028" w:rsidRPr="00667D22"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667D22">
        <w:rPr>
          <w:rFonts w:ascii="Times New Roman" w:hAnsi="Times New Roman"/>
          <w:color w:val="200F03"/>
          <w:sz w:val="28"/>
          <w:szCs w:val="28"/>
          <w:lang w:val="uk-UA"/>
        </w:rPr>
        <w:t>інноваційний вектор системи управління якістю результатів операційної діяльності на підприємстві.</w:t>
      </w:r>
    </w:p>
    <w:p w:rsidR="009D4028" w:rsidRDefault="009D4028" w:rsidP="009D4028">
      <w:pPr>
        <w:spacing w:line="360" w:lineRule="auto"/>
        <w:ind w:firstLine="709"/>
        <w:jc w:val="both"/>
        <w:rPr>
          <w:color w:val="200F03"/>
          <w:sz w:val="28"/>
          <w:szCs w:val="28"/>
        </w:rPr>
      </w:pPr>
      <w:r>
        <w:rPr>
          <w:color w:val="200F03"/>
          <w:sz w:val="28"/>
          <w:szCs w:val="28"/>
        </w:rPr>
        <w:t>«</w:t>
      </w:r>
      <w:r w:rsidRPr="0074622A">
        <w:rPr>
          <w:color w:val="200F03"/>
          <w:sz w:val="28"/>
          <w:szCs w:val="28"/>
        </w:rPr>
        <w:t xml:space="preserve">Згідно зі стандартами ISO 9000, якість – це набір характеристик </w:t>
      </w:r>
      <w:r>
        <w:rPr>
          <w:color w:val="200F03"/>
          <w:sz w:val="28"/>
          <w:szCs w:val="28"/>
        </w:rPr>
        <w:t>продукту</w:t>
      </w:r>
      <w:r w:rsidRPr="0074622A">
        <w:rPr>
          <w:color w:val="200F03"/>
          <w:sz w:val="28"/>
          <w:szCs w:val="28"/>
        </w:rPr>
        <w:t xml:space="preserve"> або послуги, які відносяться до його здатності задовольняти потреби споживачів. Характеристикою якості вважаються властивості продукції, які характеризують їх придатність до виконання будь-яких вимог. Вимоги до якості – це конкретні вимоги до характеристик, які притаманні </w:t>
      </w:r>
      <w:r>
        <w:rPr>
          <w:color w:val="200F03"/>
          <w:sz w:val="28"/>
          <w:szCs w:val="28"/>
        </w:rPr>
        <w:t>продукту</w:t>
      </w:r>
      <w:r w:rsidR="0041465A">
        <w:rPr>
          <w:color w:val="200F03"/>
          <w:sz w:val="28"/>
          <w:szCs w:val="28"/>
        </w:rPr>
        <w:t>,</w:t>
      </w:r>
      <w:r>
        <w:rPr>
          <w:color w:val="200F03"/>
          <w:sz w:val="28"/>
          <w:szCs w:val="28"/>
        </w:rPr>
        <w:t xml:space="preserve"> </w:t>
      </w:r>
      <w:r w:rsidRPr="0074622A">
        <w:rPr>
          <w:color w:val="200F03"/>
          <w:sz w:val="28"/>
          <w:szCs w:val="28"/>
        </w:rPr>
        <w:t xml:space="preserve"> послузі, процесу</w:t>
      </w:r>
      <w:r>
        <w:rPr>
          <w:color w:val="200F03"/>
          <w:sz w:val="28"/>
          <w:szCs w:val="28"/>
        </w:rPr>
        <w:t>, діям</w:t>
      </w:r>
      <w:r w:rsidRPr="0074622A">
        <w:rPr>
          <w:color w:val="200F03"/>
          <w:sz w:val="28"/>
          <w:szCs w:val="28"/>
        </w:rPr>
        <w:t xml:space="preserve"> або системі</w:t>
      </w:r>
      <w:r>
        <w:rPr>
          <w:color w:val="200F03"/>
          <w:sz w:val="28"/>
          <w:szCs w:val="28"/>
        </w:rPr>
        <w:t>»</w:t>
      </w:r>
      <w:r w:rsidRPr="0074622A">
        <w:rPr>
          <w:color w:val="200F03"/>
          <w:sz w:val="28"/>
          <w:szCs w:val="28"/>
        </w:rPr>
        <w:t xml:space="preserve"> [</w:t>
      </w:r>
      <w:r>
        <w:rPr>
          <w:color w:val="200F03"/>
          <w:sz w:val="28"/>
          <w:szCs w:val="28"/>
        </w:rPr>
        <w:t>25</w:t>
      </w:r>
      <w:r w:rsidRPr="0074622A">
        <w:rPr>
          <w:color w:val="200F03"/>
          <w:sz w:val="28"/>
          <w:szCs w:val="28"/>
        </w:rPr>
        <w:t>].</w:t>
      </w:r>
    </w:p>
    <w:p w:rsidR="009D4028" w:rsidRPr="00793473" w:rsidRDefault="009D4028" w:rsidP="009D4028">
      <w:pPr>
        <w:spacing w:line="360" w:lineRule="auto"/>
        <w:ind w:firstLine="709"/>
        <w:jc w:val="both"/>
        <w:rPr>
          <w:sz w:val="28"/>
          <w:szCs w:val="28"/>
        </w:rPr>
      </w:pPr>
      <w:r w:rsidRPr="00793473">
        <w:rPr>
          <w:sz w:val="28"/>
          <w:szCs w:val="28"/>
        </w:rPr>
        <w:t>Відповідно до Закону України «Про стандартизацію»:</w:t>
      </w:r>
    </w:p>
    <w:p w:rsidR="009D4028" w:rsidRPr="00793473"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793473">
        <w:rPr>
          <w:rFonts w:ascii="Times New Roman" w:hAnsi="Times New Roman"/>
          <w:color w:val="200F03"/>
          <w:sz w:val="28"/>
          <w:szCs w:val="28"/>
          <w:lang w:val="uk-UA"/>
        </w:rPr>
        <w:t>стандартизація – це діяльність, яка сфокусована в установленні положень для загального та багаторазового використання щодо наявних або потенційних завдань і спрямована на досягнення оптимального ступеня впорядкованості в певній сфері;</w:t>
      </w:r>
    </w:p>
    <w:p w:rsidR="009D4028" w:rsidRPr="00793473"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793473">
        <w:rPr>
          <w:rFonts w:ascii="Times New Roman" w:hAnsi="Times New Roman"/>
          <w:color w:val="200F03"/>
          <w:sz w:val="28"/>
          <w:szCs w:val="28"/>
          <w:lang w:val="uk-UA"/>
        </w:rPr>
        <w:t>основні функції стандартизації – упорядкування продукції(послуг), до впорядкованої продукції (послуг);</w:t>
      </w:r>
    </w:p>
    <w:p w:rsidR="009D4028" w:rsidRPr="00793473"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793473">
        <w:rPr>
          <w:rFonts w:ascii="Times New Roman" w:hAnsi="Times New Roman"/>
          <w:color w:val="200F03"/>
          <w:sz w:val="28"/>
          <w:szCs w:val="28"/>
          <w:lang w:val="uk-UA"/>
        </w:rPr>
        <w:t>цілі стандартизації – взаємозамінність продукції (послуг), сумісність, конкурентоспроможність, ефективність, результативність та безпека.</w:t>
      </w:r>
    </w:p>
    <w:p w:rsidR="009D4028" w:rsidRPr="00B426EA" w:rsidRDefault="009D4028" w:rsidP="009D4028">
      <w:pPr>
        <w:spacing w:line="360" w:lineRule="auto"/>
        <w:ind w:firstLine="709"/>
        <w:jc w:val="both"/>
        <w:rPr>
          <w:color w:val="200F03"/>
          <w:sz w:val="28"/>
          <w:szCs w:val="28"/>
        </w:rPr>
      </w:pPr>
      <w:r>
        <w:rPr>
          <w:color w:val="200F03"/>
          <w:sz w:val="28"/>
          <w:szCs w:val="28"/>
        </w:rPr>
        <w:t xml:space="preserve">Відмітимо, що </w:t>
      </w:r>
      <w:r w:rsidRPr="00793473">
        <w:rPr>
          <w:color w:val="200F03"/>
          <w:sz w:val="28"/>
          <w:szCs w:val="28"/>
        </w:rPr>
        <w:t xml:space="preserve"> стандарт ISO 9000 позитивно </w:t>
      </w:r>
      <w:r>
        <w:rPr>
          <w:color w:val="200F03"/>
          <w:sz w:val="28"/>
          <w:szCs w:val="28"/>
        </w:rPr>
        <w:t xml:space="preserve">впливають </w:t>
      </w:r>
      <w:r w:rsidRPr="00793473">
        <w:rPr>
          <w:color w:val="200F03"/>
          <w:sz w:val="28"/>
          <w:szCs w:val="28"/>
        </w:rPr>
        <w:t>на виб</w:t>
      </w:r>
      <w:r>
        <w:rPr>
          <w:color w:val="200F03"/>
          <w:sz w:val="28"/>
          <w:szCs w:val="28"/>
        </w:rPr>
        <w:t>ір</w:t>
      </w:r>
      <w:r w:rsidRPr="00793473">
        <w:rPr>
          <w:color w:val="200F03"/>
          <w:sz w:val="28"/>
          <w:szCs w:val="28"/>
        </w:rPr>
        <w:t xml:space="preserve"> системи управління якістю підприємства, але </w:t>
      </w:r>
      <w:r>
        <w:rPr>
          <w:color w:val="200F03"/>
          <w:sz w:val="28"/>
          <w:szCs w:val="28"/>
        </w:rPr>
        <w:t xml:space="preserve">обов’язково необхідно  </w:t>
      </w:r>
      <w:r w:rsidRPr="00793473">
        <w:rPr>
          <w:color w:val="200F03"/>
          <w:sz w:val="28"/>
          <w:szCs w:val="28"/>
        </w:rPr>
        <w:t xml:space="preserve">враховувати, що </w:t>
      </w:r>
      <w:r>
        <w:rPr>
          <w:color w:val="200F03"/>
          <w:sz w:val="28"/>
          <w:szCs w:val="28"/>
        </w:rPr>
        <w:t>загальна</w:t>
      </w:r>
      <w:r w:rsidRPr="00793473">
        <w:rPr>
          <w:color w:val="200F03"/>
          <w:sz w:val="28"/>
          <w:szCs w:val="28"/>
        </w:rPr>
        <w:t xml:space="preserve"> систем</w:t>
      </w:r>
      <w:r>
        <w:rPr>
          <w:color w:val="200F03"/>
          <w:sz w:val="28"/>
          <w:szCs w:val="28"/>
        </w:rPr>
        <w:t>а</w:t>
      </w:r>
      <w:r w:rsidRPr="00793473">
        <w:rPr>
          <w:color w:val="200F03"/>
          <w:sz w:val="28"/>
          <w:szCs w:val="28"/>
        </w:rPr>
        <w:t xml:space="preserve"> управління якістю інтегруються з загальним менеджментом якості</w:t>
      </w:r>
      <w:r>
        <w:rPr>
          <w:color w:val="200F03"/>
          <w:sz w:val="28"/>
          <w:szCs w:val="28"/>
        </w:rPr>
        <w:t xml:space="preserve"> у господарській системі підприємства</w:t>
      </w:r>
      <w:r w:rsidRPr="00793473">
        <w:rPr>
          <w:color w:val="200F03"/>
          <w:sz w:val="28"/>
          <w:szCs w:val="28"/>
        </w:rPr>
        <w:t>.</w:t>
      </w:r>
    </w:p>
    <w:p w:rsidR="009D4028" w:rsidRDefault="009D4028" w:rsidP="009D4028">
      <w:pPr>
        <w:spacing w:line="360" w:lineRule="auto"/>
        <w:ind w:firstLine="709"/>
        <w:jc w:val="both"/>
        <w:rPr>
          <w:color w:val="200F03"/>
          <w:sz w:val="28"/>
          <w:szCs w:val="28"/>
        </w:rPr>
      </w:pPr>
      <w:r>
        <w:rPr>
          <w:color w:val="200F03"/>
          <w:sz w:val="28"/>
          <w:szCs w:val="28"/>
        </w:rPr>
        <w:t>П</w:t>
      </w:r>
      <w:r w:rsidRPr="00793473">
        <w:rPr>
          <w:color w:val="200F03"/>
          <w:sz w:val="28"/>
          <w:szCs w:val="28"/>
        </w:rPr>
        <w:t xml:space="preserve">озитивні </w:t>
      </w:r>
      <w:r>
        <w:rPr>
          <w:color w:val="200F03"/>
          <w:sz w:val="28"/>
          <w:szCs w:val="28"/>
        </w:rPr>
        <w:t xml:space="preserve">аспекти </w:t>
      </w:r>
      <w:r w:rsidRPr="00793473">
        <w:rPr>
          <w:color w:val="200F03"/>
          <w:sz w:val="28"/>
          <w:szCs w:val="28"/>
        </w:rPr>
        <w:t xml:space="preserve">стандартівISO 9000: </w:t>
      </w:r>
    </w:p>
    <w:p w:rsidR="009D4028" w:rsidRPr="00707ABD"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707ABD">
        <w:rPr>
          <w:rFonts w:ascii="Times New Roman" w:hAnsi="Times New Roman"/>
          <w:color w:val="200F03"/>
          <w:sz w:val="28"/>
          <w:szCs w:val="28"/>
          <w:lang w:val="uk-UA"/>
        </w:rPr>
        <w:lastRenderedPageBreak/>
        <w:t xml:space="preserve">стандарти системно орієнтовані на сучасні вимоги споживачів і замовників; </w:t>
      </w:r>
    </w:p>
    <w:p w:rsidR="009D4028" w:rsidRPr="00707ABD"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707ABD">
        <w:rPr>
          <w:rFonts w:ascii="Times New Roman" w:hAnsi="Times New Roman"/>
          <w:color w:val="200F03"/>
          <w:sz w:val="28"/>
          <w:szCs w:val="28"/>
          <w:lang w:val="uk-UA"/>
        </w:rPr>
        <w:t>стандарти придатні для всіх видів продукції та послуг, які є результатом операційної діяльності підприємства;</w:t>
      </w:r>
    </w:p>
    <w:p w:rsidR="009D4028" w:rsidRPr="00707ABD"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707ABD">
        <w:rPr>
          <w:rFonts w:ascii="Times New Roman" w:hAnsi="Times New Roman"/>
          <w:color w:val="200F03"/>
          <w:sz w:val="28"/>
          <w:szCs w:val="28"/>
          <w:lang w:val="uk-UA"/>
        </w:rPr>
        <w:t xml:space="preserve">у стандартах встановлено взаємозв’язок загального менеджменту якості з іншими системами управління якістюу господарській системі підприємства. </w:t>
      </w:r>
    </w:p>
    <w:p w:rsidR="009D4028" w:rsidRDefault="009D4028" w:rsidP="009D4028">
      <w:pPr>
        <w:spacing w:line="360" w:lineRule="auto"/>
        <w:ind w:firstLine="709"/>
        <w:jc w:val="both"/>
        <w:rPr>
          <w:color w:val="200F03"/>
          <w:sz w:val="28"/>
          <w:szCs w:val="28"/>
        </w:rPr>
      </w:pPr>
      <w:r>
        <w:rPr>
          <w:color w:val="200F03"/>
          <w:sz w:val="28"/>
          <w:szCs w:val="28"/>
        </w:rPr>
        <w:t>«</w:t>
      </w:r>
      <w:r w:rsidRPr="00707ABD">
        <w:rPr>
          <w:color w:val="200F03"/>
          <w:sz w:val="28"/>
          <w:szCs w:val="28"/>
        </w:rPr>
        <w:t xml:space="preserve">Технічне регулювання характеризується регулюванням в області виконання або застосування певних вимог до </w:t>
      </w:r>
      <w:r>
        <w:rPr>
          <w:color w:val="200F03"/>
          <w:sz w:val="28"/>
          <w:szCs w:val="28"/>
        </w:rPr>
        <w:t>продукту або</w:t>
      </w:r>
      <w:r w:rsidRPr="00707ABD">
        <w:rPr>
          <w:color w:val="200F03"/>
          <w:sz w:val="28"/>
          <w:szCs w:val="28"/>
        </w:rPr>
        <w:t xml:space="preserve"> послуги, включаючи експлуатацію, виробництво, перевезення, зберігання, монтаж, утилізацію </w:t>
      </w:r>
      <w:r>
        <w:rPr>
          <w:color w:val="200F03"/>
          <w:sz w:val="28"/>
          <w:szCs w:val="28"/>
        </w:rPr>
        <w:t>тощо</w:t>
      </w:r>
      <w:r w:rsidRPr="00707ABD">
        <w:rPr>
          <w:color w:val="200F03"/>
          <w:sz w:val="28"/>
          <w:szCs w:val="28"/>
        </w:rPr>
        <w:t xml:space="preserve">. Технічним регламентом є документ, який встановлює обов’язкові вимоги до об’єктів технічного регулювання. Розрізняють сертифікацію товарів, виробництва, а також системи якості. Під час проведення сертифікації системи якості основними етапами є попередня і остаточна перевірка системи якості </w:t>
      </w:r>
      <w:r>
        <w:rPr>
          <w:color w:val="200F03"/>
          <w:sz w:val="28"/>
          <w:szCs w:val="28"/>
        </w:rPr>
        <w:t>підприємства</w:t>
      </w:r>
      <w:r w:rsidRPr="00707ABD">
        <w:rPr>
          <w:color w:val="200F03"/>
          <w:sz w:val="28"/>
          <w:szCs w:val="28"/>
        </w:rPr>
        <w:t>. За підсумками попередньої перевірки орган по сертифікації складає висновок. Якщо цей висновок позитивний, то встановлюються терміни проведення остаточної перевірки. І якщо виявляється невідповідність системи якості, то разом з ц</w:t>
      </w:r>
      <w:r>
        <w:rPr>
          <w:color w:val="200F03"/>
          <w:sz w:val="28"/>
          <w:szCs w:val="28"/>
        </w:rPr>
        <w:t xml:space="preserve">им підприємством </w:t>
      </w:r>
      <w:r w:rsidRPr="00707ABD">
        <w:rPr>
          <w:color w:val="200F03"/>
          <w:sz w:val="28"/>
          <w:szCs w:val="28"/>
        </w:rPr>
        <w:t>встановлюється термін повторної перевірки</w:t>
      </w:r>
      <w:r>
        <w:rPr>
          <w:color w:val="200F03"/>
          <w:sz w:val="28"/>
          <w:szCs w:val="28"/>
        </w:rPr>
        <w:t>, а</w:t>
      </w:r>
      <w:r w:rsidRPr="00707ABD">
        <w:rPr>
          <w:color w:val="200F03"/>
          <w:sz w:val="28"/>
          <w:szCs w:val="28"/>
        </w:rPr>
        <w:t>ле якщо результат позитивний і в ньому не виявляються невідповідності, то сертифікат видається на 3 роки</w:t>
      </w:r>
      <w:r>
        <w:rPr>
          <w:color w:val="200F03"/>
          <w:sz w:val="28"/>
          <w:szCs w:val="28"/>
        </w:rPr>
        <w:t>»</w:t>
      </w:r>
      <w:r w:rsidRPr="00707ABD">
        <w:rPr>
          <w:color w:val="200F03"/>
          <w:sz w:val="28"/>
          <w:szCs w:val="28"/>
        </w:rPr>
        <w:t xml:space="preserve"> [</w:t>
      </w:r>
      <w:r>
        <w:rPr>
          <w:color w:val="200F03"/>
          <w:sz w:val="28"/>
          <w:szCs w:val="28"/>
        </w:rPr>
        <w:t>13-14</w:t>
      </w:r>
      <w:r w:rsidRPr="00707ABD">
        <w:rPr>
          <w:color w:val="200F03"/>
          <w:sz w:val="28"/>
          <w:szCs w:val="28"/>
        </w:rPr>
        <w:t>].</w:t>
      </w:r>
    </w:p>
    <w:p w:rsidR="009D4028" w:rsidRDefault="009D4028" w:rsidP="009D4028">
      <w:pPr>
        <w:spacing w:line="360" w:lineRule="auto"/>
        <w:ind w:firstLine="709"/>
        <w:jc w:val="both"/>
        <w:rPr>
          <w:color w:val="200F03"/>
          <w:sz w:val="28"/>
          <w:szCs w:val="28"/>
        </w:rPr>
      </w:pPr>
      <w:r w:rsidRPr="00A25BC0">
        <w:rPr>
          <w:color w:val="200F03"/>
          <w:sz w:val="28"/>
          <w:szCs w:val="28"/>
        </w:rPr>
        <w:t xml:space="preserve">Відповідно до стандартів ISO 9000 до початку сертифікації </w:t>
      </w:r>
      <w:r w:rsidRPr="00707ABD">
        <w:rPr>
          <w:color w:val="200F03"/>
          <w:sz w:val="28"/>
          <w:szCs w:val="28"/>
        </w:rPr>
        <w:t>у господарській системі підприємства</w:t>
      </w:r>
      <w:r w:rsidR="00EA02FD">
        <w:rPr>
          <w:color w:val="200F03"/>
          <w:sz w:val="28"/>
          <w:szCs w:val="28"/>
        </w:rPr>
        <w:t xml:space="preserve"> </w:t>
      </w:r>
      <w:r w:rsidRPr="00A25BC0">
        <w:rPr>
          <w:color w:val="200F03"/>
          <w:sz w:val="28"/>
          <w:szCs w:val="28"/>
        </w:rPr>
        <w:t xml:space="preserve">рекомендується документувати </w:t>
      </w:r>
      <w:r>
        <w:rPr>
          <w:color w:val="200F03"/>
          <w:sz w:val="28"/>
          <w:szCs w:val="28"/>
        </w:rPr>
        <w:t xml:space="preserve">внутрішньогосподарську </w:t>
      </w:r>
      <w:r w:rsidRPr="00A25BC0">
        <w:rPr>
          <w:color w:val="200F03"/>
          <w:sz w:val="28"/>
          <w:szCs w:val="28"/>
        </w:rPr>
        <w:t>систему управління якістю</w:t>
      </w:r>
      <w:r>
        <w:rPr>
          <w:color w:val="200F03"/>
          <w:sz w:val="28"/>
          <w:szCs w:val="28"/>
        </w:rPr>
        <w:t>, а</w:t>
      </w:r>
      <w:r w:rsidR="00EA02FD">
        <w:rPr>
          <w:color w:val="200F03"/>
          <w:sz w:val="28"/>
          <w:szCs w:val="28"/>
        </w:rPr>
        <w:t xml:space="preserve"> </w:t>
      </w:r>
      <w:r>
        <w:rPr>
          <w:color w:val="200F03"/>
          <w:sz w:val="28"/>
          <w:szCs w:val="28"/>
        </w:rPr>
        <w:t>д</w:t>
      </w:r>
      <w:r w:rsidRPr="00A25BC0">
        <w:rPr>
          <w:color w:val="200F03"/>
          <w:sz w:val="28"/>
          <w:szCs w:val="28"/>
        </w:rPr>
        <w:t>окументація</w:t>
      </w:r>
      <w:r>
        <w:rPr>
          <w:color w:val="200F03"/>
          <w:sz w:val="28"/>
          <w:szCs w:val="28"/>
        </w:rPr>
        <w:t xml:space="preserve"> сфокусована на повному </w:t>
      </w:r>
      <w:r w:rsidRPr="00A25BC0">
        <w:rPr>
          <w:color w:val="200F03"/>
          <w:sz w:val="28"/>
          <w:szCs w:val="28"/>
        </w:rPr>
        <w:t>опис</w:t>
      </w:r>
      <w:r>
        <w:rPr>
          <w:color w:val="200F03"/>
          <w:sz w:val="28"/>
          <w:szCs w:val="28"/>
        </w:rPr>
        <w:t>і</w:t>
      </w:r>
      <w:r w:rsidRPr="00A25BC0">
        <w:rPr>
          <w:color w:val="200F03"/>
          <w:sz w:val="28"/>
          <w:szCs w:val="28"/>
        </w:rPr>
        <w:t xml:space="preserve"> системи та сприяє: </w:t>
      </w:r>
    </w:p>
    <w:p w:rsidR="009D4028" w:rsidRPr="00A25BC0"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A25BC0">
        <w:rPr>
          <w:rFonts w:ascii="Times New Roman" w:hAnsi="Times New Roman"/>
          <w:color w:val="200F03"/>
          <w:sz w:val="28"/>
          <w:szCs w:val="28"/>
          <w:lang w:val="uk-UA"/>
        </w:rPr>
        <w:t>досягненню поліпшення якості</w:t>
      </w:r>
      <w:r w:rsidR="00EA02FD">
        <w:rPr>
          <w:rFonts w:ascii="Times New Roman" w:hAnsi="Times New Roman"/>
          <w:color w:val="200F03"/>
          <w:sz w:val="28"/>
          <w:szCs w:val="28"/>
          <w:lang w:val="uk-UA"/>
        </w:rPr>
        <w:t xml:space="preserve"> </w:t>
      </w:r>
      <w:r w:rsidRPr="00707ABD">
        <w:rPr>
          <w:rFonts w:ascii="Times New Roman" w:hAnsi="Times New Roman"/>
          <w:color w:val="200F03"/>
          <w:sz w:val="28"/>
          <w:szCs w:val="28"/>
          <w:lang w:val="uk-UA"/>
        </w:rPr>
        <w:t>у господарській системі підприємства</w:t>
      </w:r>
      <w:r w:rsidRPr="00A25BC0">
        <w:rPr>
          <w:rFonts w:ascii="Times New Roman" w:hAnsi="Times New Roman"/>
          <w:color w:val="200F03"/>
          <w:sz w:val="28"/>
          <w:szCs w:val="28"/>
          <w:lang w:val="uk-UA"/>
        </w:rPr>
        <w:t xml:space="preserve">; </w:t>
      </w:r>
    </w:p>
    <w:p w:rsidR="009D4028" w:rsidRPr="00A25BC0"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A25BC0">
        <w:rPr>
          <w:rFonts w:ascii="Times New Roman" w:hAnsi="Times New Roman"/>
          <w:color w:val="200F03"/>
          <w:sz w:val="28"/>
          <w:szCs w:val="28"/>
          <w:lang w:val="uk-UA"/>
        </w:rPr>
        <w:t>оцінюванню придатності системи якості</w:t>
      </w:r>
      <w:r w:rsidRPr="00707ABD">
        <w:rPr>
          <w:rFonts w:ascii="Times New Roman" w:hAnsi="Times New Roman"/>
          <w:color w:val="200F03"/>
          <w:sz w:val="28"/>
          <w:szCs w:val="28"/>
          <w:lang w:val="uk-UA"/>
        </w:rPr>
        <w:t>у господарській системі підприємства</w:t>
      </w:r>
      <w:r w:rsidRPr="00A25BC0">
        <w:rPr>
          <w:rFonts w:ascii="Times New Roman" w:hAnsi="Times New Roman"/>
          <w:color w:val="200F03"/>
          <w:sz w:val="28"/>
          <w:szCs w:val="28"/>
          <w:lang w:val="uk-UA"/>
        </w:rPr>
        <w:t xml:space="preserve">; </w:t>
      </w:r>
    </w:p>
    <w:p w:rsidR="009D4028" w:rsidRPr="00A25BC0"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A25BC0">
        <w:rPr>
          <w:rFonts w:ascii="Times New Roman" w:hAnsi="Times New Roman"/>
          <w:color w:val="200F03"/>
          <w:sz w:val="28"/>
          <w:szCs w:val="28"/>
          <w:lang w:val="uk-UA"/>
        </w:rPr>
        <w:t>забезпеченню підготовки кадрів з управління  якістю;</w:t>
      </w:r>
    </w:p>
    <w:p w:rsidR="009D4028" w:rsidRPr="00A25BC0"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A25BC0">
        <w:rPr>
          <w:rFonts w:ascii="Times New Roman" w:hAnsi="Times New Roman"/>
          <w:color w:val="200F03"/>
          <w:sz w:val="28"/>
          <w:szCs w:val="28"/>
          <w:lang w:val="uk-UA"/>
        </w:rPr>
        <w:lastRenderedPageBreak/>
        <w:t>фокусу на інноваційних аспектах вопераційній діяльності підприємства.</w:t>
      </w:r>
    </w:p>
    <w:p w:rsidR="009D4028" w:rsidRDefault="009D4028" w:rsidP="009D4028">
      <w:pPr>
        <w:spacing w:line="360" w:lineRule="auto"/>
        <w:ind w:firstLine="709"/>
        <w:jc w:val="both"/>
        <w:rPr>
          <w:color w:val="200F03"/>
          <w:sz w:val="28"/>
          <w:szCs w:val="28"/>
        </w:rPr>
      </w:pPr>
      <w:r>
        <w:rPr>
          <w:color w:val="200F03"/>
          <w:sz w:val="28"/>
          <w:szCs w:val="28"/>
        </w:rPr>
        <w:t>Погодимося</w:t>
      </w:r>
      <w:r w:rsidRPr="00A25BC0">
        <w:rPr>
          <w:color w:val="200F03"/>
          <w:sz w:val="28"/>
          <w:szCs w:val="28"/>
        </w:rPr>
        <w:t xml:space="preserve">, що </w:t>
      </w:r>
      <w:r>
        <w:rPr>
          <w:color w:val="200F03"/>
          <w:sz w:val="28"/>
          <w:szCs w:val="28"/>
        </w:rPr>
        <w:t>«</w:t>
      </w:r>
      <w:r w:rsidRPr="00A25BC0">
        <w:rPr>
          <w:color w:val="200F03"/>
          <w:sz w:val="28"/>
          <w:szCs w:val="28"/>
        </w:rPr>
        <w:t>вирішення основних проблем підвищення якості можливе виключно за умови впровадження дієвої системи управління якістю. Згідно з міжнародними стандартами ІSО 9000, СУЯ – це світовий запобіжний інструмент, що гарантує високу якість виконаних робіт чи наданих послуг. Імплементація таких систем стає стратегічним завданням кожно</w:t>
      </w:r>
      <w:r>
        <w:rPr>
          <w:color w:val="200F03"/>
          <w:sz w:val="28"/>
          <w:szCs w:val="28"/>
        </w:rPr>
        <w:t>го підприємства</w:t>
      </w:r>
      <w:r w:rsidRPr="00A25BC0">
        <w:rPr>
          <w:color w:val="200F03"/>
          <w:sz w:val="28"/>
          <w:szCs w:val="28"/>
        </w:rPr>
        <w:t xml:space="preserve">, оскільки сприятиме підвищенню </w:t>
      </w:r>
      <w:r>
        <w:rPr>
          <w:color w:val="200F03"/>
          <w:sz w:val="28"/>
          <w:szCs w:val="28"/>
        </w:rPr>
        <w:t>його</w:t>
      </w:r>
      <w:r w:rsidRPr="00A25BC0">
        <w:rPr>
          <w:color w:val="200F03"/>
          <w:sz w:val="28"/>
          <w:szCs w:val="28"/>
        </w:rPr>
        <w:t xml:space="preserve"> конкурентоспроможності</w:t>
      </w:r>
      <w:r>
        <w:rPr>
          <w:color w:val="200F03"/>
          <w:sz w:val="28"/>
          <w:szCs w:val="28"/>
        </w:rPr>
        <w:t xml:space="preserve">» </w:t>
      </w:r>
      <w:r w:rsidRPr="00707ABD">
        <w:rPr>
          <w:color w:val="200F03"/>
          <w:sz w:val="28"/>
          <w:szCs w:val="28"/>
        </w:rPr>
        <w:t>[</w:t>
      </w:r>
      <w:r>
        <w:rPr>
          <w:color w:val="200F03"/>
          <w:sz w:val="28"/>
          <w:szCs w:val="28"/>
        </w:rPr>
        <w:t>40</w:t>
      </w:r>
      <w:r w:rsidRPr="00707ABD">
        <w:rPr>
          <w:color w:val="200F03"/>
          <w:sz w:val="28"/>
          <w:szCs w:val="28"/>
        </w:rPr>
        <w:t>].</w:t>
      </w:r>
    </w:p>
    <w:p w:rsidR="009D4028" w:rsidRDefault="009D4028" w:rsidP="009D4028">
      <w:pPr>
        <w:spacing w:line="360" w:lineRule="auto"/>
        <w:ind w:firstLine="709"/>
        <w:jc w:val="both"/>
        <w:rPr>
          <w:color w:val="200F03"/>
          <w:sz w:val="28"/>
          <w:szCs w:val="28"/>
        </w:rPr>
      </w:pPr>
      <w:r w:rsidRPr="00110AD6">
        <w:rPr>
          <w:color w:val="200F03"/>
          <w:sz w:val="28"/>
          <w:szCs w:val="28"/>
        </w:rPr>
        <w:t xml:space="preserve">Ключові засади якості та її поширення </w:t>
      </w:r>
      <w:r w:rsidRPr="00707ABD">
        <w:rPr>
          <w:color w:val="200F03"/>
          <w:sz w:val="28"/>
          <w:szCs w:val="28"/>
        </w:rPr>
        <w:t>у господарській системі підприємства</w:t>
      </w:r>
      <w:r w:rsidR="0041465A">
        <w:rPr>
          <w:color w:val="200F03"/>
          <w:sz w:val="28"/>
          <w:szCs w:val="28"/>
        </w:rPr>
        <w:t xml:space="preserve"> </w:t>
      </w:r>
      <w:r w:rsidRPr="00110AD6">
        <w:rPr>
          <w:color w:val="200F03"/>
          <w:sz w:val="28"/>
          <w:szCs w:val="28"/>
        </w:rPr>
        <w:t xml:space="preserve">пояснюються </w:t>
      </w:r>
      <w:r>
        <w:rPr>
          <w:color w:val="200F03"/>
          <w:sz w:val="28"/>
          <w:szCs w:val="28"/>
        </w:rPr>
        <w:t xml:space="preserve">загальною </w:t>
      </w:r>
      <w:r w:rsidRPr="00110AD6">
        <w:rPr>
          <w:color w:val="200F03"/>
          <w:sz w:val="28"/>
          <w:szCs w:val="28"/>
        </w:rPr>
        <w:t xml:space="preserve">концепцією управління системою якості </w:t>
      </w:r>
      <w:r>
        <w:rPr>
          <w:color w:val="200F03"/>
          <w:sz w:val="28"/>
          <w:szCs w:val="28"/>
        </w:rPr>
        <w:t>на підприємстві</w:t>
      </w:r>
      <w:r w:rsidRPr="00110AD6">
        <w:rPr>
          <w:color w:val="200F03"/>
          <w:sz w:val="28"/>
          <w:szCs w:val="28"/>
        </w:rPr>
        <w:t xml:space="preserve">: </w:t>
      </w:r>
    </w:p>
    <w:p w:rsidR="009D4028" w:rsidRPr="00647F92"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647F92">
        <w:rPr>
          <w:rFonts w:ascii="Times New Roman" w:hAnsi="Times New Roman"/>
          <w:color w:val="200F03"/>
          <w:sz w:val="28"/>
          <w:szCs w:val="28"/>
          <w:lang w:val="uk-UA"/>
        </w:rPr>
        <w:t>процес планування системи якості</w:t>
      </w:r>
      <w:r w:rsidR="0041465A">
        <w:rPr>
          <w:rFonts w:ascii="Times New Roman" w:hAnsi="Times New Roman"/>
          <w:color w:val="200F03"/>
          <w:sz w:val="28"/>
          <w:szCs w:val="28"/>
          <w:lang w:val="uk-UA"/>
        </w:rPr>
        <w:t xml:space="preserve"> </w:t>
      </w:r>
      <w:r w:rsidRPr="00707ABD">
        <w:rPr>
          <w:rFonts w:ascii="Times New Roman" w:hAnsi="Times New Roman"/>
          <w:color w:val="200F03"/>
          <w:sz w:val="28"/>
          <w:szCs w:val="28"/>
          <w:lang w:val="uk-UA"/>
        </w:rPr>
        <w:t>у господарськ</w:t>
      </w:r>
      <w:r w:rsidRPr="00647F92">
        <w:rPr>
          <w:rFonts w:ascii="Times New Roman" w:hAnsi="Times New Roman"/>
          <w:color w:val="200F03"/>
          <w:sz w:val="28"/>
          <w:szCs w:val="28"/>
          <w:lang w:val="uk-UA"/>
        </w:rPr>
        <w:t xml:space="preserve">ому середовищі </w:t>
      </w:r>
      <w:r w:rsidRPr="00707ABD">
        <w:rPr>
          <w:rFonts w:ascii="Times New Roman" w:hAnsi="Times New Roman"/>
          <w:color w:val="200F03"/>
          <w:sz w:val="28"/>
          <w:szCs w:val="28"/>
          <w:lang w:val="uk-UA"/>
        </w:rPr>
        <w:t>підприємства</w:t>
      </w:r>
      <w:r w:rsidRPr="00647F92">
        <w:rPr>
          <w:rFonts w:ascii="Times New Roman" w:hAnsi="Times New Roman"/>
          <w:color w:val="200F03"/>
          <w:sz w:val="28"/>
          <w:szCs w:val="28"/>
          <w:lang w:val="uk-UA"/>
        </w:rPr>
        <w:t xml:space="preserve">, який реалізується як інструмент створення продуктів, механізмів, дійта явищ, які необхідні для задоволення потреб або перевищення очікувань споживачів; процес планування системи якості </w:t>
      </w:r>
      <w:r w:rsidRPr="00707ABD">
        <w:rPr>
          <w:rFonts w:ascii="Times New Roman" w:hAnsi="Times New Roman"/>
          <w:color w:val="200F03"/>
          <w:sz w:val="28"/>
          <w:szCs w:val="28"/>
          <w:lang w:val="uk-UA"/>
        </w:rPr>
        <w:t>у господарськ</w:t>
      </w:r>
      <w:r w:rsidRPr="00647F92">
        <w:rPr>
          <w:rFonts w:ascii="Times New Roman" w:hAnsi="Times New Roman"/>
          <w:color w:val="200F03"/>
          <w:sz w:val="28"/>
          <w:szCs w:val="28"/>
          <w:lang w:val="uk-UA"/>
        </w:rPr>
        <w:t xml:space="preserve">ому середовищі </w:t>
      </w:r>
      <w:r w:rsidRPr="00707ABD">
        <w:rPr>
          <w:rFonts w:ascii="Times New Roman" w:hAnsi="Times New Roman"/>
          <w:color w:val="200F03"/>
          <w:sz w:val="28"/>
          <w:szCs w:val="28"/>
          <w:lang w:val="uk-UA"/>
        </w:rPr>
        <w:t>підприємства</w:t>
      </w:r>
      <w:r w:rsidRPr="00647F92">
        <w:rPr>
          <w:rFonts w:ascii="Times New Roman" w:hAnsi="Times New Roman"/>
          <w:color w:val="200F03"/>
          <w:sz w:val="28"/>
          <w:szCs w:val="28"/>
          <w:lang w:val="uk-UA"/>
        </w:rPr>
        <w:t>складається з визначення того, ким є потенційні споживачі, визначення їх сучасних потреб і розроблення інструментів необхідних для задоволення даних потреб;</w:t>
      </w:r>
    </w:p>
    <w:p w:rsidR="009D4028" w:rsidRPr="00647F92"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647F92">
        <w:rPr>
          <w:rFonts w:ascii="Times New Roman" w:hAnsi="Times New Roman"/>
          <w:color w:val="200F03"/>
          <w:sz w:val="28"/>
          <w:szCs w:val="28"/>
          <w:lang w:val="uk-UA"/>
        </w:rPr>
        <w:t>процес забезпечення якості</w:t>
      </w:r>
      <w:r w:rsidR="0041465A">
        <w:rPr>
          <w:rFonts w:ascii="Times New Roman" w:hAnsi="Times New Roman"/>
          <w:color w:val="200F03"/>
          <w:sz w:val="28"/>
          <w:szCs w:val="28"/>
          <w:lang w:val="uk-UA"/>
        </w:rPr>
        <w:t xml:space="preserve"> </w:t>
      </w:r>
      <w:r w:rsidRPr="00707ABD">
        <w:rPr>
          <w:rFonts w:ascii="Times New Roman" w:hAnsi="Times New Roman"/>
          <w:color w:val="200F03"/>
          <w:sz w:val="28"/>
          <w:szCs w:val="28"/>
          <w:lang w:val="uk-UA"/>
        </w:rPr>
        <w:t>у господарськ</w:t>
      </w:r>
      <w:r w:rsidRPr="00647F92">
        <w:rPr>
          <w:rFonts w:ascii="Times New Roman" w:hAnsi="Times New Roman"/>
          <w:color w:val="200F03"/>
          <w:sz w:val="28"/>
          <w:szCs w:val="28"/>
          <w:lang w:val="uk-UA"/>
        </w:rPr>
        <w:t xml:space="preserve">ому середовищі </w:t>
      </w:r>
      <w:r w:rsidRPr="00707ABD">
        <w:rPr>
          <w:rFonts w:ascii="Times New Roman" w:hAnsi="Times New Roman"/>
          <w:color w:val="200F03"/>
          <w:sz w:val="28"/>
          <w:szCs w:val="28"/>
          <w:lang w:val="uk-UA"/>
        </w:rPr>
        <w:t>підприємства</w:t>
      </w:r>
      <w:r w:rsidRPr="00647F92">
        <w:rPr>
          <w:rFonts w:ascii="Times New Roman" w:hAnsi="Times New Roman"/>
          <w:color w:val="200F03"/>
          <w:sz w:val="28"/>
          <w:szCs w:val="28"/>
          <w:lang w:val="uk-UA"/>
        </w:rPr>
        <w:t>, який реалізується як інструмент забезпечення достатньої впевненості в тому, що вимоги операційної діяльності та цілі, як зазначено в стратегії плануванні якості, для продукту або послуги будуть обов’язково дотримані; запобігання помилкам здійснюється шляхом систематичного моніторингу, діагностики,  вимірювання, порівняння зі стандартом;</w:t>
      </w:r>
    </w:p>
    <w:p w:rsidR="009D4028" w:rsidRPr="00647F92"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647F92">
        <w:rPr>
          <w:rFonts w:ascii="Times New Roman" w:hAnsi="Times New Roman"/>
          <w:color w:val="200F03"/>
          <w:sz w:val="28"/>
          <w:szCs w:val="28"/>
          <w:lang w:val="uk-UA"/>
        </w:rPr>
        <w:t>процес контролю якості</w:t>
      </w:r>
      <w:r w:rsidR="0041465A">
        <w:rPr>
          <w:rFonts w:ascii="Times New Roman" w:hAnsi="Times New Roman"/>
          <w:color w:val="200F03"/>
          <w:sz w:val="28"/>
          <w:szCs w:val="28"/>
          <w:lang w:val="uk-UA"/>
        </w:rPr>
        <w:t xml:space="preserve"> </w:t>
      </w:r>
      <w:r w:rsidRPr="00707ABD">
        <w:rPr>
          <w:rFonts w:ascii="Times New Roman" w:hAnsi="Times New Roman"/>
          <w:color w:val="200F03"/>
          <w:sz w:val="28"/>
          <w:szCs w:val="28"/>
          <w:lang w:val="uk-UA"/>
        </w:rPr>
        <w:t>у господарськ</w:t>
      </w:r>
      <w:r w:rsidRPr="00647F92">
        <w:rPr>
          <w:rFonts w:ascii="Times New Roman" w:hAnsi="Times New Roman"/>
          <w:color w:val="200F03"/>
          <w:sz w:val="28"/>
          <w:szCs w:val="28"/>
          <w:lang w:val="uk-UA"/>
        </w:rPr>
        <w:t xml:space="preserve">ому середовищі </w:t>
      </w:r>
      <w:r w:rsidRPr="00707ABD">
        <w:rPr>
          <w:rFonts w:ascii="Times New Roman" w:hAnsi="Times New Roman"/>
          <w:color w:val="200F03"/>
          <w:sz w:val="28"/>
          <w:szCs w:val="28"/>
          <w:lang w:val="uk-UA"/>
        </w:rPr>
        <w:t>підприємства</w:t>
      </w:r>
      <w:r w:rsidR="0041465A">
        <w:rPr>
          <w:rFonts w:ascii="Times New Roman" w:hAnsi="Times New Roman"/>
          <w:color w:val="200F03"/>
          <w:sz w:val="28"/>
          <w:szCs w:val="28"/>
          <w:lang w:val="uk-UA"/>
        </w:rPr>
        <w:t xml:space="preserve"> </w:t>
      </w:r>
      <w:r w:rsidRPr="00647F92">
        <w:rPr>
          <w:rFonts w:ascii="Times New Roman" w:hAnsi="Times New Roman"/>
          <w:color w:val="200F03"/>
          <w:sz w:val="28"/>
          <w:szCs w:val="28"/>
          <w:lang w:val="uk-UA"/>
        </w:rPr>
        <w:t xml:space="preserve">– </w:t>
      </w:r>
      <w:r w:rsidR="0041465A">
        <w:rPr>
          <w:rFonts w:ascii="Times New Roman" w:hAnsi="Times New Roman"/>
          <w:color w:val="200F03"/>
          <w:sz w:val="28"/>
          <w:szCs w:val="28"/>
          <w:lang w:val="uk-UA"/>
        </w:rPr>
        <w:t xml:space="preserve"> </w:t>
      </w:r>
      <w:r w:rsidRPr="00647F92">
        <w:rPr>
          <w:rFonts w:ascii="Times New Roman" w:hAnsi="Times New Roman"/>
          <w:color w:val="200F03"/>
          <w:sz w:val="28"/>
          <w:szCs w:val="28"/>
          <w:lang w:val="uk-UA"/>
        </w:rPr>
        <w:t xml:space="preserve">контролінг якості </w:t>
      </w:r>
      <w:r w:rsidRPr="00707ABD">
        <w:rPr>
          <w:rFonts w:ascii="Times New Roman" w:hAnsi="Times New Roman"/>
          <w:color w:val="200F03"/>
          <w:sz w:val="28"/>
          <w:szCs w:val="28"/>
          <w:lang w:val="uk-UA"/>
        </w:rPr>
        <w:t>у господарськ</w:t>
      </w:r>
      <w:r w:rsidRPr="00647F92">
        <w:rPr>
          <w:rFonts w:ascii="Times New Roman" w:hAnsi="Times New Roman"/>
          <w:color w:val="200F03"/>
          <w:sz w:val="28"/>
          <w:szCs w:val="28"/>
          <w:lang w:val="uk-UA"/>
        </w:rPr>
        <w:t xml:space="preserve">ому середовищі </w:t>
      </w:r>
      <w:r w:rsidRPr="00707ABD">
        <w:rPr>
          <w:rFonts w:ascii="Times New Roman" w:hAnsi="Times New Roman"/>
          <w:color w:val="200F03"/>
          <w:sz w:val="28"/>
          <w:szCs w:val="28"/>
          <w:lang w:val="uk-UA"/>
        </w:rPr>
        <w:t>підприємства</w:t>
      </w:r>
      <w:r w:rsidR="0041465A">
        <w:rPr>
          <w:rFonts w:ascii="Times New Roman" w:hAnsi="Times New Roman"/>
          <w:color w:val="200F03"/>
          <w:sz w:val="28"/>
          <w:szCs w:val="28"/>
          <w:lang w:val="uk-UA"/>
        </w:rPr>
        <w:t xml:space="preserve"> </w:t>
      </w:r>
      <w:r w:rsidRPr="00647F92">
        <w:rPr>
          <w:rFonts w:ascii="Times New Roman" w:hAnsi="Times New Roman"/>
          <w:color w:val="200F03"/>
          <w:sz w:val="28"/>
          <w:szCs w:val="28"/>
          <w:lang w:val="uk-UA"/>
        </w:rPr>
        <w:t xml:space="preserve">здійснюється як інструмент  виконання якісних вимог, розглядаючи всі чинники, які виокремлені у операційній діяльності підприємства; у практичні діяльності </w:t>
      </w:r>
      <w:r w:rsidRPr="00647F92">
        <w:rPr>
          <w:rFonts w:ascii="Times New Roman" w:hAnsi="Times New Roman"/>
          <w:color w:val="200F03"/>
          <w:sz w:val="28"/>
          <w:szCs w:val="28"/>
          <w:lang w:val="uk-UA"/>
        </w:rPr>
        <w:lastRenderedPageBreak/>
        <w:t>більшості підприємств здійснюють також операційний аудит або інспекцію, а контроль якості орієнтований на висновок процесу;</w:t>
      </w:r>
    </w:p>
    <w:p w:rsidR="009D4028" w:rsidRPr="00647F92"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647F92">
        <w:rPr>
          <w:rFonts w:ascii="Times New Roman" w:hAnsi="Times New Roman"/>
          <w:color w:val="200F03"/>
          <w:sz w:val="28"/>
          <w:szCs w:val="28"/>
          <w:lang w:val="uk-UA"/>
        </w:rPr>
        <w:t>поліпшення якості</w:t>
      </w:r>
      <w:r w:rsidRPr="00707ABD">
        <w:rPr>
          <w:rFonts w:ascii="Times New Roman" w:hAnsi="Times New Roman"/>
          <w:color w:val="200F03"/>
          <w:sz w:val="28"/>
          <w:szCs w:val="28"/>
          <w:lang w:val="uk-UA"/>
        </w:rPr>
        <w:t>у господарськ</w:t>
      </w:r>
      <w:r w:rsidRPr="00647F92">
        <w:rPr>
          <w:rFonts w:ascii="Times New Roman" w:hAnsi="Times New Roman"/>
          <w:color w:val="200F03"/>
          <w:sz w:val="28"/>
          <w:szCs w:val="28"/>
          <w:lang w:val="uk-UA"/>
        </w:rPr>
        <w:t xml:space="preserve">ому середовищі </w:t>
      </w:r>
      <w:r w:rsidRPr="00707ABD">
        <w:rPr>
          <w:rFonts w:ascii="Times New Roman" w:hAnsi="Times New Roman"/>
          <w:color w:val="200F03"/>
          <w:sz w:val="28"/>
          <w:szCs w:val="28"/>
          <w:lang w:val="uk-UA"/>
        </w:rPr>
        <w:t>підприємства</w:t>
      </w:r>
      <w:r w:rsidR="0041465A">
        <w:rPr>
          <w:rFonts w:ascii="Times New Roman" w:hAnsi="Times New Roman"/>
          <w:color w:val="200F03"/>
          <w:sz w:val="28"/>
          <w:szCs w:val="28"/>
          <w:lang w:val="uk-UA"/>
        </w:rPr>
        <w:t xml:space="preserve"> </w:t>
      </w:r>
      <w:r w:rsidRPr="00647F92">
        <w:rPr>
          <w:rFonts w:ascii="Times New Roman" w:hAnsi="Times New Roman"/>
          <w:color w:val="200F03"/>
          <w:sz w:val="28"/>
          <w:szCs w:val="28"/>
          <w:lang w:val="uk-UA"/>
        </w:rPr>
        <w:t xml:space="preserve">реалізується як інструмент забезпечення механізмів для оцінки та поліпшення процесів у світлі їх адаптивності, ефективності, результативності та гнучкості, що може бути зроблено з помітними значними змінами або поступово шляхом постійного поліпшення операційної діяльності </w:t>
      </w:r>
      <w:r w:rsidRPr="00707ABD">
        <w:rPr>
          <w:rFonts w:ascii="Times New Roman" w:hAnsi="Times New Roman"/>
          <w:color w:val="200F03"/>
          <w:sz w:val="28"/>
          <w:szCs w:val="28"/>
          <w:lang w:val="uk-UA"/>
        </w:rPr>
        <w:t>у господарськ</w:t>
      </w:r>
      <w:r w:rsidRPr="00647F92">
        <w:rPr>
          <w:rFonts w:ascii="Times New Roman" w:hAnsi="Times New Roman"/>
          <w:color w:val="200F03"/>
          <w:sz w:val="28"/>
          <w:szCs w:val="28"/>
          <w:lang w:val="uk-UA"/>
        </w:rPr>
        <w:t xml:space="preserve">ому середовищі </w:t>
      </w:r>
      <w:r w:rsidRPr="00707ABD">
        <w:rPr>
          <w:rFonts w:ascii="Times New Roman" w:hAnsi="Times New Roman"/>
          <w:color w:val="200F03"/>
          <w:sz w:val="28"/>
          <w:szCs w:val="28"/>
          <w:lang w:val="uk-UA"/>
        </w:rPr>
        <w:t>підприємства</w:t>
      </w:r>
      <w:r w:rsidRPr="00647F92">
        <w:rPr>
          <w:rFonts w:ascii="Times New Roman" w:hAnsi="Times New Roman"/>
          <w:color w:val="200F03"/>
          <w:sz w:val="28"/>
          <w:szCs w:val="28"/>
          <w:lang w:val="uk-UA"/>
        </w:rPr>
        <w:t>.</w:t>
      </w:r>
    </w:p>
    <w:p w:rsidR="009D4028" w:rsidRDefault="009D4028" w:rsidP="009D4028">
      <w:pPr>
        <w:spacing w:line="360" w:lineRule="auto"/>
        <w:ind w:firstLine="709"/>
        <w:jc w:val="both"/>
        <w:rPr>
          <w:color w:val="200F03"/>
          <w:sz w:val="28"/>
          <w:szCs w:val="28"/>
        </w:rPr>
      </w:pPr>
      <w:r w:rsidRPr="005E6184">
        <w:rPr>
          <w:color w:val="200F03"/>
          <w:sz w:val="28"/>
          <w:szCs w:val="28"/>
        </w:rPr>
        <w:t xml:space="preserve">Вимоги до різного роду послуг визначаються кількісними оцінками і якісним вираженням. Останнє характеризується тим, що зіставляється за якістю </w:t>
      </w:r>
      <w:r>
        <w:rPr>
          <w:color w:val="200F03"/>
          <w:sz w:val="28"/>
          <w:szCs w:val="28"/>
        </w:rPr>
        <w:t xml:space="preserve">та </w:t>
      </w:r>
      <w:r w:rsidRPr="005E6184">
        <w:rPr>
          <w:color w:val="200F03"/>
          <w:sz w:val="28"/>
          <w:szCs w:val="28"/>
        </w:rPr>
        <w:t xml:space="preserve">на основі того, ким і як здійснюються оцінки. </w:t>
      </w:r>
    </w:p>
    <w:p w:rsidR="009D4028" w:rsidRDefault="009D4028" w:rsidP="009D4028">
      <w:pPr>
        <w:spacing w:line="360" w:lineRule="auto"/>
        <w:ind w:firstLine="709"/>
        <w:jc w:val="both"/>
        <w:rPr>
          <w:color w:val="200F03"/>
          <w:sz w:val="28"/>
          <w:szCs w:val="28"/>
        </w:rPr>
      </w:pPr>
      <w:r>
        <w:rPr>
          <w:color w:val="200F03"/>
          <w:sz w:val="28"/>
          <w:szCs w:val="28"/>
        </w:rPr>
        <w:t xml:space="preserve">Менеджмент підприємства </w:t>
      </w:r>
      <w:r w:rsidRPr="005E6184">
        <w:rPr>
          <w:color w:val="200F03"/>
          <w:sz w:val="28"/>
          <w:szCs w:val="28"/>
        </w:rPr>
        <w:t xml:space="preserve">відповідає за політику у сфері </w:t>
      </w:r>
      <w:r>
        <w:rPr>
          <w:color w:val="200F03"/>
          <w:sz w:val="28"/>
          <w:szCs w:val="28"/>
        </w:rPr>
        <w:t xml:space="preserve">внутрішньогосподарської </w:t>
      </w:r>
      <w:r w:rsidRPr="005E6184">
        <w:rPr>
          <w:color w:val="200F03"/>
          <w:sz w:val="28"/>
          <w:szCs w:val="28"/>
        </w:rPr>
        <w:t xml:space="preserve">якості, а також за виконання </w:t>
      </w:r>
      <w:r>
        <w:rPr>
          <w:color w:val="200F03"/>
          <w:sz w:val="28"/>
          <w:szCs w:val="28"/>
        </w:rPr>
        <w:t>певних</w:t>
      </w:r>
      <w:r w:rsidRPr="005E6184">
        <w:rPr>
          <w:color w:val="200F03"/>
          <w:sz w:val="28"/>
          <w:szCs w:val="28"/>
        </w:rPr>
        <w:t xml:space="preserve"> умов:</w:t>
      </w:r>
    </w:p>
    <w:p w:rsidR="009D4028" w:rsidRPr="008316F2"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8316F2">
        <w:rPr>
          <w:rFonts w:ascii="Times New Roman" w:hAnsi="Times New Roman"/>
          <w:color w:val="200F03"/>
          <w:sz w:val="28"/>
          <w:szCs w:val="28"/>
          <w:lang w:val="uk-UA"/>
        </w:rPr>
        <w:t>забезпечення нормальних умов роботи у внутрішньогосподарському середовищі;</w:t>
      </w:r>
    </w:p>
    <w:p w:rsidR="009D4028" w:rsidRPr="008316F2"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8316F2">
        <w:rPr>
          <w:rFonts w:ascii="Times New Roman" w:hAnsi="Times New Roman"/>
          <w:color w:val="200F03"/>
          <w:sz w:val="28"/>
          <w:szCs w:val="28"/>
          <w:lang w:val="uk-UA"/>
        </w:rPr>
        <w:t xml:space="preserve">залучення персоналу підприємства до вирішення певних питань якості продукції; </w:t>
      </w:r>
    </w:p>
    <w:p w:rsidR="009D4028" w:rsidRPr="008316F2"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8316F2">
        <w:rPr>
          <w:rFonts w:ascii="Times New Roman" w:hAnsi="Times New Roman"/>
          <w:color w:val="200F03"/>
          <w:sz w:val="28"/>
          <w:szCs w:val="28"/>
          <w:lang w:val="uk-UA"/>
        </w:rPr>
        <w:t>навчання персоналу підприємства щодо аспектів якості</w:t>
      </w:r>
      <w:r w:rsidR="0041465A">
        <w:rPr>
          <w:rFonts w:ascii="Times New Roman" w:hAnsi="Times New Roman"/>
          <w:color w:val="200F03"/>
          <w:sz w:val="28"/>
          <w:szCs w:val="28"/>
          <w:lang w:val="uk-UA"/>
        </w:rPr>
        <w:t xml:space="preserve"> </w:t>
      </w:r>
      <w:r w:rsidRPr="008316F2">
        <w:rPr>
          <w:rFonts w:ascii="Times New Roman" w:hAnsi="Times New Roman"/>
          <w:color w:val="200F03"/>
          <w:sz w:val="28"/>
          <w:szCs w:val="28"/>
          <w:lang w:val="uk-UA"/>
        </w:rPr>
        <w:t>у внутрішньогосподарському середовищі;</w:t>
      </w:r>
    </w:p>
    <w:p w:rsidR="009D4028" w:rsidRPr="008316F2"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8316F2">
        <w:rPr>
          <w:rFonts w:ascii="Times New Roman" w:hAnsi="Times New Roman"/>
          <w:color w:val="200F03"/>
          <w:sz w:val="28"/>
          <w:szCs w:val="28"/>
          <w:lang w:val="uk-UA"/>
        </w:rPr>
        <w:t>збільшення робочих навичок у сфері внутрішньогосподарської якості;</w:t>
      </w:r>
    </w:p>
    <w:p w:rsidR="009D4028" w:rsidRPr="008316F2"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8316F2">
        <w:rPr>
          <w:rFonts w:ascii="Times New Roman" w:hAnsi="Times New Roman"/>
          <w:color w:val="200F03"/>
          <w:sz w:val="28"/>
          <w:szCs w:val="28"/>
          <w:lang w:val="uk-UA"/>
        </w:rPr>
        <w:t xml:space="preserve">удосконалення компетенцій  у сфері внутрішньогосподарської якості. </w:t>
      </w:r>
    </w:p>
    <w:p w:rsidR="009D4028" w:rsidRDefault="009D4028" w:rsidP="009D4028">
      <w:pPr>
        <w:spacing w:line="360" w:lineRule="auto"/>
        <w:ind w:firstLine="709"/>
        <w:jc w:val="both"/>
        <w:rPr>
          <w:color w:val="200F03"/>
          <w:sz w:val="28"/>
          <w:szCs w:val="28"/>
        </w:rPr>
      </w:pPr>
      <w:r>
        <w:rPr>
          <w:color w:val="200F03"/>
          <w:sz w:val="28"/>
          <w:szCs w:val="28"/>
        </w:rPr>
        <w:t xml:space="preserve">Менеджмент підприємства повинен сфокусуватися на </w:t>
      </w:r>
      <w:r w:rsidRPr="005E6184">
        <w:rPr>
          <w:color w:val="200F03"/>
          <w:sz w:val="28"/>
          <w:szCs w:val="28"/>
        </w:rPr>
        <w:t>створенн</w:t>
      </w:r>
      <w:r>
        <w:rPr>
          <w:color w:val="200F03"/>
          <w:sz w:val="28"/>
          <w:szCs w:val="28"/>
        </w:rPr>
        <w:t>і</w:t>
      </w:r>
      <w:r w:rsidRPr="005E6184">
        <w:rPr>
          <w:color w:val="200F03"/>
          <w:sz w:val="28"/>
          <w:szCs w:val="28"/>
        </w:rPr>
        <w:t xml:space="preserve"> сприятливого середовища з метою залучення </w:t>
      </w:r>
      <w:r>
        <w:rPr>
          <w:color w:val="200F03"/>
          <w:sz w:val="28"/>
          <w:szCs w:val="28"/>
        </w:rPr>
        <w:t xml:space="preserve">компетентних </w:t>
      </w:r>
      <w:r w:rsidRPr="005E6184">
        <w:rPr>
          <w:color w:val="200F03"/>
          <w:sz w:val="28"/>
          <w:szCs w:val="28"/>
        </w:rPr>
        <w:t xml:space="preserve">працівників, а також </w:t>
      </w:r>
      <w:r>
        <w:rPr>
          <w:color w:val="200F03"/>
          <w:sz w:val="28"/>
          <w:szCs w:val="28"/>
        </w:rPr>
        <w:t xml:space="preserve">результативній та </w:t>
      </w:r>
      <w:r w:rsidRPr="005E6184">
        <w:rPr>
          <w:color w:val="200F03"/>
          <w:sz w:val="28"/>
          <w:szCs w:val="28"/>
        </w:rPr>
        <w:t xml:space="preserve">ефективній роботі системи управління якістю на підприємстві. </w:t>
      </w:r>
    </w:p>
    <w:p w:rsidR="009D4028" w:rsidRDefault="009D4028" w:rsidP="009D4028">
      <w:pPr>
        <w:spacing w:line="360" w:lineRule="auto"/>
        <w:ind w:firstLine="709"/>
        <w:jc w:val="both"/>
        <w:rPr>
          <w:color w:val="200F03"/>
          <w:sz w:val="28"/>
          <w:szCs w:val="28"/>
        </w:rPr>
      </w:pPr>
      <w:r>
        <w:rPr>
          <w:color w:val="200F03"/>
          <w:sz w:val="28"/>
          <w:szCs w:val="28"/>
        </w:rPr>
        <w:t xml:space="preserve">Топ-менеджмент підприємства </w:t>
      </w:r>
      <w:r w:rsidRPr="005E6184">
        <w:rPr>
          <w:color w:val="200F03"/>
          <w:sz w:val="28"/>
          <w:szCs w:val="28"/>
        </w:rPr>
        <w:t xml:space="preserve">призначає одного з представників </w:t>
      </w:r>
      <w:r>
        <w:rPr>
          <w:color w:val="200F03"/>
          <w:sz w:val="28"/>
          <w:szCs w:val="28"/>
        </w:rPr>
        <w:t>менеджменту підприємства</w:t>
      </w:r>
      <w:r w:rsidRPr="005E6184">
        <w:rPr>
          <w:color w:val="200F03"/>
          <w:sz w:val="28"/>
          <w:szCs w:val="28"/>
        </w:rPr>
        <w:t xml:space="preserve">, в обов’язки якого буде входити: </w:t>
      </w:r>
    </w:p>
    <w:p w:rsidR="009D4028" w:rsidRPr="00E865CF"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E865CF">
        <w:rPr>
          <w:rFonts w:ascii="Times New Roman" w:hAnsi="Times New Roman"/>
          <w:color w:val="200F03"/>
          <w:sz w:val="28"/>
          <w:szCs w:val="28"/>
          <w:lang w:val="uk-UA"/>
        </w:rPr>
        <w:lastRenderedPageBreak/>
        <w:t>підтримання в робочому стані процесів, що відносяться до системи управління якістю</w:t>
      </w:r>
      <w:r w:rsidR="0041465A">
        <w:rPr>
          <w:rFonts w:ascii="Times New Roman" w:hAnsi="Times New Roman"/>
          <w:color w:val="200F03"/>
          <w:sz w:val="28"/>
          <w:szCs w:val="28"/>
          <w:lang w:val="uk-UA"/>
        </w:rPr>
        <w:t xml:space="preserve"> </w:t>
      </w:r>
      <w:r w:rsidRPr="008316F2">
        <w:rPr>
          <w:rFonts w:ascii="Times New Roman" w:hAnsi="Times New Roman"/>
          <w:color w:val="200F03"/>
          <w:sz w:val="28"/>
          <w:szCs w:val="28"/>
          <w:lang w:val="uk-UA"/>
        </w:rPr>
        <w:t>у внутрішньогосподарському середовищі</w:t>
      </w:r>
      <w:r w:rsidRPr="00E865CF">
        <w:rPr>
          <w:rFonts w:ascii="Times New Roman" w:hAnsi="Times New Roman"/>
          <w:color w:val="200F03"/>
          <w:sz w:val="28"/>
          <w:szCs w:val="28"/>
          <w:lang w:val="uk-UA"/>
        </w:rPr>
        <w:t xml:space="preserve"> підприємства;</w:t>
      </w:r>
    </w:p>
    <w:p w:rsidR="009D4028" w:rsidRPr="00E865CF"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E865CF">
        <w:rPr>
          <w:rFonts w:ascii="Times New Roman" w:hAnsi="Times New Roman"/>
          <w:color w:val="200F03"/>
          <w:sz w:val="28"/>
          <w:szCs w:val="28"/>
          <w:lang w:val="uk-UA"/>
        </w:rPr>
        <w:t>надання топ-менеджменту звітів щодо необхідність поліпшення системи управління якістю</w:t>
      </w:r>
      <w:r w:rsidR="0041465A">
        <w:rPr>
          <w:rFonts w:ascii="Times New Roman" w:hAnsi="Times New Roman"/>
          <w:color w:val="200F03"/>
          <w:sz w:val="28"/>
          <w:szCs w:val="28"/>
          <w:lang w:val="uk-UA"/>
        </w:rPr>
        <w:t xml:space="preserve"> </w:t>
      </w:r>
      <w:r w:rsidRPr="008316F2">
        <w:rPr>
          <w:rFonts w:ascii="Times New Roman" w:hAnsi="Times New Roman"/>
          <w:color w:val="200F03"/>
          <w:sz w:val="28"/>
          <w:szCs w:val="28"/>
          <w:lang w:val="uk-UA"/>
        </w:rPr>
        <w:t>у внутрішньогосподарському середовищі</w:t>
      </w:r>
      <w:r w:rsidRPr="00E865CF">
        <w:rPr>
          <w:rFonts w:ascii="Times New Roman" w:hAnsi="Times New Roman"/>
          <w:color w:val="200F03"/>
          <w:sz w:val="28"/>
          <w:szCs w:val="28"/>
          <w:lang w:val="uk-UA"/>
        </w:rPr>
        <w:t xml:space="preserve"> підприємства. </w:t>
      </w:r>
    </w:p>
    <w:p w:rsidR="009D4028" w:rsidRDefault="009D4028" w:rsidP="009D4028">
      <w:pPr>
        <w:spacing w:line="360" w:lineRule="auto"/>
        <w:ind w:firstLine="709"/>
        <w:jc w:val="both"/>
        <w:rPr>
          <w:color w:val="200F03"/>
          <w:sz w:val="28"/>
          <w:szCs w:val="28"/>
        </w:rPr>
      </w:pPr>
      <w:r w:rsidRPr="005E6184">
        <w:rPr>
          <w:color w:val="200F03"/>
          <w:sz w:val="28"/>
          <w:szCs w:val="28"/>
        </w:rPr>
        <w:t xml:space="preserve">Представник </w:t>
      </w:r>
      <w:r>
        <w:rPr>
          <w:color w:val="200F03"/>
          <w:sz w:val="28"/>
          <w:szCs w:val="28"/>
        </w:rPr>
        <w:t xml:space="preserve">менеджменту підприємства </w:t>
      </w:r>
      <w:r w:rsidRPr="005E6184">
        <w:rPr>
          <w:color w:val="200F03"/>
          <w:sz w:val="28"/>
          <w:szCs w:val="28"/>
        </w:rPr>
        <w:t xml:space="preserve">з </w:t>
      </w:r>
      <w:r>
        <w:rPr>
          <w:color w:val="200F03"/>
          <w:sz w:val="28"/>
          <w:szCs w:val="28"/>
        </w:rPr>
        <w:t xml:space="preserve">питань </w:t>
      </w:r>
      <w:r w:rsidRPr="005E6184">
        <w:rPr>
          <w:color w:val="200F03"/>
          <w:sz w:val="28"/>
          <w:szCs w:val="28"/>
        </w:rPr>
        <w:t>якості повинен</w:t>
      </w:r>
      <w:r>
        <w:rPr>
          <w:color w:val="200F03"/>
          <w:sz w:val="28"/>
          <w:szCs w:val="28"/>
        </w:rPr>
        <w:t>:</w:t>
      </w:r>
    </w:p>
    <w:p w:rsidR="009D4028" w:rsidRPr="00E865CF"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E865CF">
        <w:rPr>
          <w:rFonts w:ascii="Times New Roman" w:hAnsi="Times New Roman"/>
          <w:color w:val="200F03"/>
          <w:sz w:val="28"/>
          <w:szCs w:val="28"/>
          <w:lang w:val="uk-UA"/>
        </w:rPr>
        <w:t>бути авторитетною особистістю на підприємстві;</w:t>
      </w:r>
    </w:p>
    <w:p w:rsidR="009D4028" w:rsidRPr="00E865CF"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E865CF">
        <w:rPr>
          <w:rFonts w:ascii="Times New Roman" w:hAnsi="Times New Roman"/>
          <w:color w:val="200F03"/>
          <w:sz w:val="28"/>
          <w:szCs w:val="28"/>
          <w:lang w:val="uk-UA"/>
        </w:rPr>
        <w:t>компетентним з усіх питань щодо управління якістю</w:t>
      </w:r>
      <w:r w:rsidRPr="008316F2">
        <w:rPr>
          <w:rFonts w:ascii="Times New Roman" w:hAnsi="Times New Roman"/>
          <w:color w:val="200F03"/>
          <w:sz w:val="28"/>
          <w:szCs w:val="28"/>
          <w:lang w:val="uk-UA"/>
        </w:rPr>
        <w:t>у внутрішньогосподарському середовищі</w:t>
      </w:r>
      <w:r w:rsidRPr="00E865CF">
        <w:rPr>
          <w:rFonts w:ascii="Times New Roman" w:hAnsi="Times New Roman"/>
          <w:color w:val="200F03"/>
          <w:sz w:val="28"/>
          <w:szCs w:val="28"/>
          <w:lang w:val="uk-UA"/>
        </w:rPr>
        <w:t xml:space="preserve"> підприємства;</w:t>
      </w:r>
    </w:p>
    <w:p w:rsidR="009D4028" w:rsidRPr="00E865CF"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E865CF">
        <w:rPr>
          <w:rFonts w:ascii="Times New Roman" w:hAnsi="Times New Roman"/>
          <w:color w:val="200F03"/>
          <w:sz w:val="28"/>
          <w:szCs w:val="28"/>
          <w:lang w:val="uk-UA"/>
        </w:rPr>
        <w:t>мати повне уявлення про операційну діяльність підприємства.</w:t>
      </w:r>
    </w:p>
    <w:p w:rsidR="009D4028" w:rsidRDefault="009D4028" w:rsidP="009D4028">
      <w:pPr>
        <w:spacing w:line="360" w:lineRule="auto"/>
        <w:ind w:firstLine="709"/>
        <w:jc w:val="both"/>
        <w:rPr>
          <w:color w:val="200F03"/>
          <w:sz w:val="28"/>
          <w:szCs w:val="28"/>
        </w:rPr>
      </w:pPr>
      <w:r w:rsidRPr="005E6184">
        <w:rPr>
          <w:color w:val="200F03"/>
          <w:sz w:val="28"/>
          <w:szCs w:val="28"/>
        </w:rPr>
        <w:t xml:space="preserve">При підготовці системи якості </w:t>
      </w:r>
      <w:r w:rsidRPr="008316F2">
        <w:rPr>
          <w:color w:val="200F03"/>
          <w:sz w:val="28"/>
          <w:szCs w:val="28"/>
        </w:rPr>
        <w:t>у внутрішньогосподарському середовищі</w:t>
      </w:r>
      <w:r w:rsidRPr="00E865CF">
        <w:rPr>
          <w:color w:val="200F03"/>
          <w:sz w:val="28"/>
          <w:szCs w:val="28"/>
        </w:rPr>
        <w:t xml:space="preserve"> підприємств</w:t>
      </w:r>
      <w:r w:rsidR="0041465A">
        <w:rPr>
          <w:color w:val="200F03"/>
          <w:sz w:val="28"/>
          <w:szCs w:val="28"/>
        </w:rPr>
        <w:t xml:space="preserve"> </w:t>
      </w:r>
      <w:r w:rsidRPr="00E865CF">
        <w:rPr>
          <w:color w:val="200F03"/>
          <w:sz w:val="28"/>
          <w:szCs w:val="28"/>
        </w:rPr>
        <w:t>а</w:t>
      </w:r>
      <w:r w:rsidRPr="005E6184">
        <w:rPr>
          <w:color w:val="200F03"/>
          <w:sz w:val="28"/>
          <w:szCs w:val="28"/>
        </w:rPr>
        <w:t xml:space="preserve">до сертифікації представник </w:t>
      </w:r>
      <w:r>
        <w:rPr>
          <w:color w:val="200F03"/>
          <w:sz w:val="28"/>
          <w:szCs w:val="28"/>
        </w:rPr>
        <w:t>топ-менеджменту</w:t>
      </w:r>
      <w:r w:rsidRPr="005E6184">
        <w:rPr>
          <w:color w:val="200F03"/>
          <w:sz w:val="28"/>
          <w:szCs w:val="28"/>
        </w:rPr>
        <w:t xml:space="preserve"> займається розробкою необхідної документації, а також впроваджує </w:t>
      </w:r>
      <w:r>
        <w:rPr>
          <w:color w:val="200F03"/>
          <w:sz w:val="28"/>
          <w:szCs w:val="28"/>
        </w:rPr>
        <w:t xml:space="preserve">дану </w:t>
      </w:r>
      <w:r w:rsidRPr="005E6184">
        <w:rPr>
          <w:color w:val="200F03"/>
          <w:sz w:val="28"/>
          <w:szCs w:val="28"/>
        </w:rPr>
        <w:t>систему</w:t>
      </w:r>
      <w:r>
        <w:rPr>
          <w:color w:val="200F03"/>
          <w:sz w:val="28"/>
          <w:szCs w:val="28"/>
        </w:rPr>
        <w:t>, а потім у</w:t>
      </w:r>
      <w:r w:rsidRPr="005E6184">
        <w:rPr>
          <w:color w:val="200F03"/>
          <w:sz w:val="28"/>
          <w:szCs w:val="28"/>
        </w:rPr>
        <w:t xml:space="preserve"> його відповідальність входить робота </w:t>
      </w:r>
      <w:r>
        <w:rPr>
          <w:color w:val="200F03"/>
          <w:sz w:val="28"/>
          <w:szCs w:val="28"/>
        </w:rPr>
        <w:t xml:space="preserve">за удосконаленням </w:t>
      </w:r>
      <w:r w:rsidRPr="005E6184">
        <w:rPr>
          <w:color w:val="200F03"/>
          <w:sz w:val="28"/>
          <w:szCs w:val="28"/>
        </w:rPr>
        <w:t>процесів випуску продукції та процесів системи управління якістю</w:t>
      </w:r>
      <w:r>
        <w:rPr>
          <w:color w:val="200F03"/>
          <w:sz w:val="28"/>
          <w:szCs w:val="28"/>
        </w:rPr>
        <w:t xml:space="preserve"> на підприємстві</w:t>
      </w:r>
      <w:r w:rsidRPr="005E6184">
        <w:rPr>
          <w:color w:val="200F03"/>
          <w:sz w:val="28"/>
          <w:szCs w:val="28"/>
        </w:rPr>
        <w:t xml:space="preserve">. </w:t>
      </w:r>
    </w:p>
    <w:p w:rsidR="009D4028" w:rsidRDefault="009D4028" w:rsidP="009D4028">
      <w:pPr>
        <w:spacing w:line="360" w:lineRule="auto"/>
        <w:ind w:firstLine="709"/>
        <w:jc w:val="both"/>
        <w:rPr>
          <w:color w:val="200F03"/>
          <w:sz w:val="28"/>
          <w:szCs w:val="28"/>
        </w:rPr>
      </w:pPr>
      <w:r w:rsidRPr="005E6184">
        <w:rPr>
          <w:color w:val="200F03"/>
          <w:sz w:val="28"/>
          <w:szCs w:val="28"/>
        </w:rPr>
        <w:t xml:space="preserve">Показники якості </w:t>
      </w:r>
      <w:r w:rsidRPr="008316F2">
        <w:rPr>
          <w:color w:val="200F03"/>
          <w:sz w:val="28"/>
          <w:szCs w:val="28"/>
        </w:rPr>
        <w:t>у внутрішньогосподарському середовищі</w:t>
      </w:r>
      <w:r w:rsidRPr="00E865CF">
        <w:rPr>
          <w:color w:val="200F03"/>
          <w:sz w:val="28"/>
          <w:szCs w:val="28"/>
        </w:rPr>
        <w:t xml:space="preserve"> підприємства</w:t>
      </w:r>
      <w:r w:rsidR="0041465A">
        <w:rPr>
          <w:color w:val="200F03"/>
          <w:sz w:val="28"/>
          <w:szCs w:val="28"/>
        </w:rPr>
        <w:t xml:space="preserve"> </w:t>
      </w:r>
      <w:r w:rsidRPr="005E6184">
        <w:rPr>
          <w:color w:val="200F03"/>
          <w:sz w:val="28"/>
          <w:szCs w:val="28"/>
        </w:rPr>
        <w:t xml:space="preserve">діляться на якісні та кількісні. </w:t>
      </w:r>
    </w:p>
    <w:p w:rsidR="009D4028" w:rsidRDefault="009D4028" w:rsidP="009D4028">
      <w:pPr>
        <w:spacing w:line="360" w:lineRule="auto"/>
        <w:ind w:firstLine="709"/>
        <w:jc w:val="both"/>
        <w:rPr>
          <w:color w:val="200F03"/>
          <w:sz w:val="28"/>
          <w:szCs w:val="28"/>
        </w:rPr>
      </w:pPr>
      <w:r w:rsidRPr="005E6184">
        <w:rPr>
          <w:color w:val="200F03"/>
          <w:sz w:val="28"/>
          <w:szCs w:val="28"/>
        </w:rPr>
        <w:t xml:space="preserve">Кількісні показники якості </w:t>
      </w:r>
      <w:r w:rsidRPr="008316F2">
        <w:rPr>
          <w:color w:val="200F03"/>
          <w:sz w:val="28"/>
          <w:szCs w:val="28"/>
        </w:rPr>
        <w:t>у внутрішньогосподарському середовищі</w:t>
      </w:r>
      <w:r w:rsidRPr="00E865CF">
        <w:rPr>
          <w:color w:val="200F03"/>
          <w:sz w:val="28"/>
          <w:szCs w:val="28"/>
        </w:rPr>
        <w:t xml:space="preserve"> підприємства</w:t>
      </w:r>
      <w:r w:rsidR="0041465A">
        <w:rPr>
          <w:color w:val="200F03"/>
          <w:sz w:val="28"/>
          <w:szCs w:val="28"/>
        </w:rPr>
        <w:t xml:space="preserve"> </w:t>
      </w:r>
      <w:r w:rsidRPr="005E6184">
        <w:rPr>
          <w:color w:val="200F03"/>
          <w:sz w:val="28"/>
          <w:szCs w:val="28"/>
        </w:rPr>
        <w:t>характеризуються часом очікування, надійністю надання послуги</w:t>
      </w:r>
      <w:r>
        <w:rPr>
          <w:color w:val="200F03"/>
          <w:sz w:val="28"/>
          <w:szCs w:val="28"/>
        </w:rPr>
        <w:t xml:space="preserve"> тощо, а </w:t>
      </w:r>
      <w:r w:rsidRPr="005E6184">
        <w:rPr>
          <w:color w:val="200F03"/>
          <w:sz w:val="28"/>
          <w:szCs w:val="28"/>
        </w:rPr>
        <w:t>якісні показники – це комунікабельність, ввічливість, довірливість</w:t>
      </w:r>
      <w:r>
        <w:rPr>
          <w:color w:val="200F03"/>
          <w:sz w:val="28"/>
          <w:szCs w:val="28"/>
        </w:rPr>
        <w:t>, задоволеність споживачів</w:t>
      </w:r>
      <w:r w:rsidRPr="005E6184">
        <w:rPr>
          <w:color w:val="200F03"/>
          <w:sz w:val="28"/>
          <w:szCs w:val="28"/>
        </w:rPr>
        <w:t xml:space="preserve">. </w:t>
      </w:r>
    </w:p>
    <w:p w:rsidR="009D4028" w:rsidRDefault="009D4028" w:rsidP="009D4028">
      <w:pPr>
        <w:spacing w:line="360" w:lineRule="auto"/>
        <w:ind w:firstLine="709"/>
        <w:jc w:val="both"/>
        <w:rPr>
          <w:color w:val="200F03"/>
          <w:sz w:val="28"/>
          <w:szCs w:val="28"/>
        </w:rPr>
      </w:pPr>
      <w:r w:rsidRPr="005E6184">
        <w:rPr>
          <w:color w:val="200F03"/>
          <w:sz w:val="28"/>
          <w:szCs w:val="28"/>
        </w:rPr>
        <w:t xml:space="preserve">Показники якості </w:t>
      </w:r>
      <w:r w:rsidRPr="008316F2">
        <w:rPr>
          <w:color w:val="200F03"/>
          <w:sz w:val="28"/>
          <w:szCs w:val="28"/>
        </w:rPr>
        <w:t>у внутрішньогосподарському середовищі</w:t>
      </w:r>
      <w:r w:rsidRPr="00E865CF">
        <w:rPr>
          <w:color w:val="200F03"/>
          <w:sz w:val="28"/>
          <w:szCs w:val="28"/>
        </w:rPr>
        <w:t xml:space="preserve"> підприємства</w:t>
      </w:r>
      <w:r w:rsidR="0041465A">
        <w:rPr>
          <w:color w:val="200F03"/>
          <w:sz w:val="28"/>
          <w:szCs w:val="28"/>
        </w:rPr>
        <w:t xml:space="preserve"> </w:t>
      </w:r>
      <w:r w:rsidRPr="005E6184">
        <w:rPr>
          <w:color w:val="200F03"/>
          <w:sz w:val="28"/>
          <w:szCs w:val="28"/>
        </w:rPr>
        <w:t>підрозділяються на</w:t>
      </w:r>
      <w:r>
        <w:rPr>
          <w:color w:val="200F03"/>
          <w:sz w:val="28"/>
          <w:szCs w:val="28"/>
        </w:rPr>
        <w:t>:</w:t>
      </w:r>
    </w:p>
    <w:p w:rsidR="009D4028" w:rsidRPr="008B3E9F"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8B3E9F">
        <w:rPr>
          <w:rFonts w:ascii="Times New Roman" w:hAnsi="Times New Roman"/>
          <w:color w:val="200F03"/>
          <w:sz w:val="28"/>
          <w:szCs w:val="28"/>
          <w:lang w:val="uk-UA"/>
        </w:rPr>
        <w:t>професіоналізм;</w:t>
      </w:r>
    </w:p>
    <w:p w:rsidR="009D4028" w:rsidRPr="008B3E9F"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8B3E9F">
        <w:rPr>
          <w:rFonts w:ascii="Times New Roman" w:hAnsi="Times New Roman"/>
          <w:color w:val="200F03"/>
          <w:sz w:val="28"/>
          <w:szCs w:val="28"/>
          <w:lang w:val="uk-UA"/>
        </w:rPr>
        <w:t>надійність;</w:t>
      </w:r>
    </w:p>
    <w:p w:rsidR="009D4028" w:rsidRPr="008B3E9F"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8B3E9F">
        <w:rPr>
          <w:rFonts w:ascii="Times New Roman" w:hAnsi="Times New Roman"/>
          <w:color w:val="200F03"/>
          <w:sz w:val="28"/>
          <w:szCs w:val="28"/>
          <w:lang w:val="uk-UA"/>
        </w:rPr>
        <w:t>імідж підприємства;</w:t>
      </w:r>
    </w:p>
    <w:p w:rsidR="009D4028" w:rsidRPr="008B3E9F"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8B3E9F">
        <w:rPr>
          <w:rFonts w:ascii="Times New Roman" w:hAnsi="Times New Roman"/>
          <w:color w:val="200F03"/>
          <w:sz w:val="28"/>
          <w:szCs w:val="28"/>
          <w:lang w:val="uk-UA"/>
        </w:rPr>
        <w:t xml:space="preserve">імідж персоналу. </w:t>
      </w:r>
    </w:p>
    <w:p w:rsidR="009D4028" w:rsidRDefault="009D4028" w:rsidP="009D4028">
      <w:pPr>
        <w:spacing w:line="360" w:lineRule="auto"/>
        <w:ind w:firstLine="709"/>
        <w:jc w:val="both"/>
        <w:rPr>
          <w:color w:val="200F03"/>
          <w:sz w:val="28"/>
          <w:szCs w:val="28"/>
        </w:rPr>
      </w:pPr>
      <w:r>
        <w:rPr>
          <w:color w:val="200F03"/>
          <w:sz w:val="28"/>
          <w:szCs w:val="28"/>
        </w:rPr>
        <w:lastRenderedPageBreak/>
        <w:t>Відмітимо, що б</w:t>
      </w:r>
      <w:r w:rsidRPr="005E6184">
        <w:rPr>
          <w:color w:val="200F03"/>
          <w:sz w:val="28"/>
          <w:szCs w:val="28"/>
        </w:rPr>
        <w:t>ільшість виробничих підприємств є учасниками сфери обслуговування</w:t>
      </w:r>
      <w:r>
        <w:rPr>
          <w:color w:val="200F03"/>
          <w:sz w:val="28"/>
          <w:szCs w:val="28"/>
        </w:rPr>
        <w:t xml:space="preserve">, тому значна </w:t>
      </w:r>
      <w:r w:rsidRPr="005E6184">
        <w:rPr>
          <w:color w:val="200F03"/>
          <w:sz w:val="28"/>
          <w:szCs w:val="28"/>
        </w:rPr>
        <w:t>кількість витрат</w:t>
      </w:r>
      <w:r>
        <w:rPr>
          <w:color w:val="200F03"/>
          <w:sz w:val="28"/>
          <w:szCs w:val="28"/>
        </w:rPr>
        <w:t xml:space="preserve"> підприємства</w:t>
      </w:r>
      <w:r w:rsidRPr="005E6184">
        <w:rPr>
          <w:color w:val="200F03"/>
          <w:sz w:val="28"/>
          <w:szCs w:val="28"/>
        </w:rPr>
        <w:t xml:space="preserve"> йде на рекламу товару, упаковку, фінансові послуги </w:t>
      </w:r>
      <w:r>
        <w:rPr>
          <w:color w:val="200F03"/>
          <w:sz w:val="28"/>
          <w:szCs w:val="28"/>
        </w:rPr>
        <w:t>та ін.</w:t>
      </w:r>
    </w:p>
    <w:p w:rsidR="009D4028" w:rsidRDefault="009D4028" w:rsidP="009D4028">
      <w:pPr>
        <w:spacing w:line="360" w:lineRule="auto"/>
        <w:ind w:firstLine="709"/>
        <w:jc w:val="both"/>
        <w:rPr>
          <w:color w:val="200F03"/>
          <w:sz w:val="28"/>
          <w:szCs w:val="28"/>
        </w:rPr>
      </w:pPr>
      <w:r>
        <w:rPr>
          <w:color w:val="200F03"/>
          <w:sz w:val="28"/>
          <w:szCs w:val="28"/>
        </w:rPr>
        <w:t>В маркетингу є такий інструмент, як п</w:t>
      </w:r>
      <w:r w:rsidRPr="008B3E9F">
        <w:rPr>
          <w:color w:val="200F03"/>
          <w:sz w:val="28"/>
          <w:szCs w:val="28"/>
        </w:rPr>
        <w:t>етля якості</w:t>
      </w:r>
      <w:r>
        <w:rPr>
          <w:color w:val="200F03"/>
          <w:sz w:val="28"/>
          <w:szCs w:val="28"/>
        </w:rPr>
        <w:t>, яка</w:t>
      </w:r>
      <w:r w:rsidRPr="008B3E9F">
        <w:rPr>
          <w:color w:val="200F03"/>
          <w:sz w:val="28"/>
          <w:szCs w:val="28"/>
        </w:rPr>
        <w:t xml:space="preserve"> включає в себе кілька стадій життєвого циклу продукції, кожна з яких впливає на якість</w:t>
      </w:r>
      <w:r>
        <w:rPr>
          <w:color w:val="200F03"/>
          <w:sz w:val="28"/>
          <w:szCs w:val="28"/>
        </w:rPr>
        <w:t xml:space="preserve"> продукту</w:t>
      </w:r>
      <w:r w:rsidRPr="008B3E9F">
        <w:rPr>
          <w:color w:val="200F03"/>
          <w:sz w:val="28"/>
          <w:szCs w:val="28"/>
        </w:rPr>
        <w:t xml:space="preserve">. </w:t>
      </w:r>
    </w:p>
    <w:p w:rsidR="009D4028" w:rsidRDefault="009D4028" w:rsidP="009D4028">
      <w:pPr>
        <w:spacing w:line="360" w:lineRule="auto"/>
        <w:ind w:firstLine="709"/>
        <w:jc w:val="both"/>
        <w:rPr>
          <w:color w:val="200F03"/>
          <w:sz w:val="28"/>
          <w:szCs w:val="28"/>
        </w:rPr>
      </w:pPr>
      <w:r w:rsidRPr="008B3E9F">
        <w:rPr>
          <w:color w:val="200F03"/>
          <w:sz w:val="28"/>
          <w:szCs w:val="28"/>
        </w:rPr>
        <w:t xml:space="preserve">На кожній стадії життєвого циклу </w:t>
      </w:r>
      <w:r>
        <w:rPr>
          <w:color w:val="200F03"/>
          <w:sz w:val="28"/>
          <w:szCs w:val="28"/>
        </w:rPr>
        <w:t>продукту підприємства</w:t>
      </w:r>
      <w:r w:rsidRPr="008B3E9F">
        <w:rPr>
          <w:color w:val="200F03"/>
          <w:sz w:val="28"/>
          <w:szCs w:val="28"/>
        </w:rPr>
        <w:t xml:space="preserve"> проводиться відповідна оцінка якості</w:t>
      </w:r>
      <w:r>
        <w:rPr>
          <w:color w:val="200F03"/>
          <w:sz w:val="28"/>
          <w:szCs w:val="28"/>
        </w:rPr>
        <w:t xml:space="preserve">, а життєвий цикл продукту </w:t>
      </w:r>
      <w:r w:rsidRPr="008B3E9F">
        <w:rPr>
          <w:color w:val="200F03"/>
          <w:sz w:val="28"/>
          <w:szCs w:val="28"/>
        </w:rPr>
        <w:t xml:space="preserve">складається з </w:t>
      </w:r>
      <w:r>
        <w:rPr>
          <w:color w:val="200F03"/>
          <w:sz w:val="28"/>
          <w:szCs w:val="28"/>
        </w:rPr>
        <w:t>наступних</w:t>
      </w:r>
      <w:r w:rsidRPr="008B3E9F">
        <w:rPr>
          <w:color w:val="200F03"/>
          <w:sz w:val="28"/>
          <w:szCs w:val="28"/>
        </w:rPr>
        <w:t xml:space="preserve"> стадій: </w:t>
      </w:r>
    </w:p>
    <w:p w:rsidR="009D4028" w:rsidRPr="00D26C49"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D26C49">
        <w:rPr>
          <w:rFonts w:ascii="Times New Roman" w:hAnsi="Times New Roman"/>
          <w:color w:val="200F03"/>
          <w:sz w:val="28"/>
          <w:szCs w:val="28"/>
          <w:lang w:val="uk-UA"/>
        </w:rPr>
        <w:t xml:space="preserve">маркетинг; </w:t>
      </w:r>
    </w:p>
    <w:p w:rsidR="009D4028" w:rsidRPr="00D26C49"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D26C49">
        <w:rPr>
          <w:rFonts w:ascii="Times New Roman" w:hAnsi="Times New Roman"/>
          <w:color w:val="200F03"/>
          <w:sz w:val="28"/>
          <w:szCs w:val="28"/>
          <w:lang w:val="uk-UA"/>
        </w:rPr>
        <w:t xml:space="preserve">розробка продукту на підприємстві; </w:t>
      </w:r>
    </w:p>
    <w:p w:rsidR="009D4028" w:rsidRPr="00D26C49"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D26C49">
        <w:rPr>
          <w:rFonts w:ascii="Times New Roman" w:hAnsi="Times New Roman"/>
          <w:color w:val="200F03"/>
          <w:sz w:val="28"/>
          <w:szCs w:val="28"/>
          <w:lang w:val="uk-UA"/>
        </w:rPr>
        <w:t xml:space="preserve">матеріально-технічне постачання; </w:t>
      </w:r>
    </w:p>
    <w:p w:rsidR="009D4028" w:rsidRPr="00D26C49"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D26C49">
        <w:rPr>
          <w:rFonts w:ascii="Times New Roman" w:hAnsi="Times New Roman"/>
          <w:color w:val="200F03"/>
          <w:sz w:val="28"/>
          <w:szCs w:val="28"/>
          <w:lang w:val="uk-UA"/>
        </w:rPr>
        <w:t xml:space="preserve">підготовка технічних процедур; </w:t>
      </w:r>
    </w:p>
    <w:p w:rsidR="009D4028" w:rsidRPr="00D26C49"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D26C49">
        <w:rPr>
          <w:rFonts w:ascii="Times New Roman" w:hAnsi="Times New Roman"/>
          <w:color w:val="200F03"/>
          <w:sz w:val="28"/>
          <w:szCs w:val="28"/>
          <w:lang w:val="uk-UA"/>
        </w:rPr>
        <w:t xml:space="preserve">виробництво продукту на підприємстві; </w:t>
      </w:r>
    </w:p>
    <w:p w:rsidR="009D4028" w:rsidRPr="00D26C49"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D26C49">
        <w:rPr>
          <w:rFonts w:ascii="Times New Roman" w:hAnsi="Times New Roman"/>
          <w:color w:val="200F03"/>
          <w:sz w:val="28"/>
          <w:szCs w:val="28"/>
          <w:lang w:val="uk-UA"/>
        </w:rPr>
        <w:t xml:space="preserve">контроль операційної діяльності; </w:t>
      </w:r>
    </w:p>
    <w:p w:rsidR="009D4028" w:rsidRPr="00D26C49"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D26C49">
        <w:rPr>
          <w:rFonts w:ascii="Times New Roman" w:hAnsi="Times New Roman"/>
          <w:color w:val="200F03"/>
          <w:sz w:val="28"/>
          <w:szCs w:val="28"/>
          <w:lang w:val="uk-UA"/>
        </w:rPr>
        <w:t xml:space="preserve">упаковкапродукту на підприємстві; </w:t>
      </w:r>
    </w:p>
    <w:p w:rsidR="009D4028" w:rsidRPr="00D26C49"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D26C49">
        <w:rPr>
          <w:rFonts w:ascii="Times New Roman" w:hAnsi="Times New Roman"/>
          <w:color w:val="200F03"/>
          <w:sz w:val="28"/>
          <w:szCs w:val="28"/>
          <w:lang w:val="uk-UA"/>
        </w:rPr>
        <w:t xml:space="preserve">реалізація продукту; </w:t>
      </w:r>
    </w:p>
    <w:p w:rsidR="009D4028" w:rsidRPr="00D26C49"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D26C49">
        <w:rPr>
          <w:rFonts w:ascii="Times New Roman" w:hAnsi="Times New Roman"/>
          <w:color w:val="200F03"/>
          <w:sz w:val="28"/>
          <w:szCs w:val="28"/>
          <w:lang w:val="uk-UA"/>
        </w:rPr>
        <w:t xml:space="preserve">використання товару споживачем. </w:t>
      </w:r>
    </w:p>
    <w:p w:rsidR="009D4028" w:rsidRDefault="009D4028" w:rsidP="009D4028">
      <w:pPr>
        <w:spacing w:line="360" w:lineRule="auto"/>
        <w:ind w:firstLine="709"/>
        <w:jc w:val="both"/>
        <w:rPr>
          <w:color w:val="200F03"/>
          <w:sz w:val="28"/>
          <w:szCs w:val="28"/>
        </w:rPr>
      </w:pPr>
      <w:r w:rsidRPr="008B3E9F">
        <w:rPr>
          <w:color w:val="200F03"/>
          <w:sz w:val="28"/>
          <w:szCs w:val="28"/>
        </w:rPr>
        <w:t xml:space="preserve">Таким чином, </w:t>
      </w:r>
      <w:r>
        <w:rPr>
          <w:color w:val="200F03"/>
          <w:sz w:val="28"/>
          <w:szCs w:val="28"/>
        </w:rPr>
        <w:t xml:space="preserve">у господарському середовищі підприємства </w:t>
      </w:r>
      <w:r w:rsidRPr="008B3E9F">
        <w:rPr>
          <w:color w:val="200F03"/>
          <w:sz w:val="28"/>
          <w:szCs w:val="28"/>
        </w:rPr>
        <w:t>якість закладається у продукцію, починаючи з її виробництва</w:t>
      </w:r>
      <w:r>
        <w:rPr>
          <w:color w:val="200F03"/>
          <w:sz w:val="28"/>
          <w:szCs w:val="28"/>
        </w:rPr>
        <w:t xml:space="preserve"> на потужностях підприємства,</w:t>
      </w:r>
      <w:r w:rsidRPr="008B3E9F">
        <w:rPr>
          <w:color w:val="200F03"/>
          <w:sz w:val="28"/>
          <w:szCs w:val="28"/>
        </w:rPr>
        <w:t xml:space="preserve"> а контроль над якістю здійснюється на всіх етапах життєвого циклу </w:t>
      </w:r>
      <w:r>
        <w:rPr>
          <w:color w:val="200F03"/>
          <w:sz w:val="28"/>
          <w:szCs w:val="28"/>
        </w:rPr>
        <w:t>продукту</w:t>
      </w:r>
      <w:r w:rsidRPr="008B3E9F">
        <w:rPr>
          <w:color w:val="200F03"/>
          <w:sz w:val="28"/>
          <w:szCs w:val="28"/>
        </w:rPr>
        <w:t xml:space="preserve">. </w:t>
      </w:r>
    </w:p>
    <w:p w:rsidR="009D4028" w:rsidRDefault="009D4028" w:rsidP="009D4028">
      <w:pPr>
        <w:spacing w:line="360" w:lineRule="auto"/>
        <w:ind w:firstLine="709"/>
        <w:jc w:val="both"/>
        <w:rPr>
          <w:color w:val="200F03"/>
          <w:sz w:val="28"/>
          <w:szCs w:val="28"/>
        </w:rPr>
      </w:pPr>
      <w:r w:rsidRPr="008B3E9F">
        <w:rPr>
          <w:color w:val="200F03"/>
          <w:sz w:val="28"/>
          <w:szCs w:val="28"/>
        </w:rPr>
        <w:t>У сучасних стандартах ISO серії 9000 особлива увага приділяється</w:t>
      </w:r>
      <w:r>
        <w:rPr>
          <w:color w:val="200F03"/>
          <w:sz w:val="28"/>
          <w:szCs w:val="28"/>
        </w:rPr>
        <w:t>:</w:t>
      </w:r>
    </w:p>
    <w:p w:rsidR="009D4028" w:rsidRPr="00D26C49"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D26C49">
        <w:rPr>
          <w:rFonts w:ascii="Times New Roman" w:hAnsi="Times New Roman"/>
          <w:color w:val="200F03"/>
          <w:sz w:val="28"/>
          <w:szCs w:val="28"/>
          <w:lang w:val="uk-UA"/>
        </w:rPr>
        <w:t>якості праці на підприємств;</w:t>
      </w:r>
    </w:p>
    <w:p w:rsidR="009D4028" w:rsidRPr="00D26C49"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D26C49">
        <w:rPr>
          <w:rFonts w:ascii="Times New Roman" w:hAnsi="Times New Roman"/>
          <w:color w:val="200F03"/>
          <w:sz w:val="28"/>
          <w:szCs w:val="28"/>
          <w:lang w:val="uk-UA"/>
        </w:rPr>
        <w:t>якості виробничих технологій;</w:t>
      </w:r>
    </w:p>
    <w:p w:rsidR="009D4028" w:rsidRPr="00D26C49"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D26C49">
        <w:rPr>
          <w:rFonts w:ascii="Times New Roman" w:hAnsi="Times New Roman"/>
          <w:color w:val="200F03"/>
          <w:sz w:val="28"/>
          <w:szCs w:val="28"/>
          <w:lang w:val="uk-UA"/>
        </w:rPr>
        <w:t xml:space="preserve">якості управління. </w:t>
      </w:r>
    </w:p>
    <w:p w:rsidR="009D4028" w:rsidRDefault="009D4028" w:rsidP="009D4028">
      <w:pPr>
        <w:spacing w:line="360" w:lineRule="auto"/>
        <w:ind w:firstLine="709"/>
        <w:jc w:val="both"/>
        <w:rPr>
          <w:color w:val="200F03"/>
          <w:sz w:val="28"/>
          <w:szCs w:val="28"/>
        </w:rPr>
      </w:pPr>
      <w:r>
        <w:rPr>
          <w:color w:val="200F03"/>
          <w:sz w:val="28"/>
          <w:szCs w:val="28"/>
        </w:rPr>
        <w:t>О</w:t>
      </w:r>
      <w:r w:rsidRPr="008B3E9F">
        <w:rPr>
          <w:color w:val="200F03"/>
          <w:sz w:val="28"/>
          <w:szCs w:val="28"/>
        </w:rPr>
        <w:t xml:space="preserve">собливістю стандартів ISO 9000 є те, що вони ґрунтуються на </w:t>
      </w:r>
      <w:r>
        <w:rPr>
          <w:color w:val="200F03"/>
          <w:sz w:val="28"/>
          <w:szCs w:val="28"/>
        </w:rPr>
        <w:t xml:space="preserve">універсальних </w:t>
      </w:r>
      <w:r w:rsidRPr="008B3E9F">
        <w:rPr>
          <w:color w:val="200F03"/>
          <w:sz w:val="28"/>
          <w:szCs w:val="28"/>
        </w:rPr>
        <w:t>принципах управління якістю на підприємстві</w:t>
      </w:r>
      <w:r>
        <w:rPr>
          <w:color w:val="200F03"/>
          <w:sz w:val="28"/>
          <w:szCs w:val="28"/>
        </w:rPr>
        <w:t>.</w:t>
      </w:r>
    </w:p>
    <w:p w:rsidR="009D4028" w:rsidRPr="00403A85" w:rsidRDefault="009D4028" w:rsidP="009D4028">
      <w:pPr>
        <w:spacing w:line="360" w:lineRule="auto"/>
        <w:ind w:firstLine="709"/>
        <w:jc w:val="both"/>
        <w:rPr>
          <w:color w:val="200F03"/>
          <w:sz w:val="28"/>
          <w:szCs w:val="28"/>
        </w:rPr>
      </w:pPr>
      <w:r w:rsidRPr="00D26C49">
        <w:rPr>
          <w:color w:val="200F03"/>
          <w:sz w:val="28"/>
          <w:szCs w:val="28"/>
        </w:rPr>
        <w:lastRenderedPageBreak/>
        <w:t xml:space="preserve">Набір універсальних принципів системи управління якістю </w:t>
      </w:r>
      <w:r>
        <w:rPr>
          <w:color w:val="200F03"/>
          <w:sz w:val="28"/>
          <w:szCs w:val="28"/>
        </w:rPr>
        <w:t xml:space="preserve">на підприємстві </w:t>
      </w:r>
      <w:r w:rsidRPr="00D26C49">
        <w:rPr>
          <w:color w:val="200F03"/>
          <w:sz w:val="28"/>
          <w:szCs w:val="28"/>
        </w:rPr>
        <w:t>може бути складним, але</w:t>
      </w:r>
      <w:r>
        <w:rPr>
          <w:color w:val="200F03"/>
          <w:sz w:val="28"/>
          <w:szCs w:val="28"/>
        </w:rPr>
        <w:t xml:space="preserve"> топ-менеджмент повинен </w:t>
      </w:r>
      <w:r w:rsidRPr="00D26C49">
        <w:rPr>
          <w:color w:val="200F03"/>
          <w:sz w:val="28"/>
          <w:szCs w:val="28"/>
        </w:rPr>
        <w:t xml:space="preserve"> ідентифікувати, зрозуміти та включити </w:t>
      </w:r>
      <w:r>
        <w:rPr>
          <w:color w:val="200F03"/>
          <w:sz w:val="28"/>
          <w:szCs w:val="28"/>
        </w:rPr>
        <w:t>дані</w:t>
      </w:r>
      <w:r w:rsidRPr="00D26C49">
        <w:rPr>
          <w:color w:val="200F03"/>
          <w:sz w:val="28"/>
          <w:szCs w:val="28"/>
        </w:rPr>
        <w:t xml:space="preserve"> принципи у свою діяльність.</w:t>
      </w:r>
      <w:r w:rsidRPr="00D26C49">
        <w:rPr>
          <w:color w:val="200F03"/>
          <w:sz w:val="28"/>
          <w:szCs w:val="28"/>
          <w:lang w:val="ru-RU"/>
        </w:rPr>
        <w:t> </w:t>
      </w:r>
    </w:p>
    <w:p w:rsidR="009D4028" w:rsidRPr="00D26C49" w:rsidRDefault="009D4028" w:rsidP="009D4028">
      <w:pPr>
        <w:spacing w:line="360" w:lineRule="auto"/>
        <w:ind w:firstLine="709"/>
        <w:jc w:val="both"/>
        <w:rPr>
          <w:color w:val="200F03"/>
          <w:sz w:val="28"/>
          <w:szCs w:val="28"/>
        </w:rPr>
      </w:pPr>
      <w:r w:rsidRPr="00531679">
        <w:rPr>
          <w:color w:val="200F03"/>
          <w:sz w:val="28"/>
          <w:szCs w:val="28"/>
        </w:rPr>
        <w:t>Перший п</w:t>
      </w:r>
      <w:r w:rsidRPr="00D26C49">
        <w:rPr>
          <w:color w:val="200F03"/>
          <w:sz w:val="28"/>
          <w:szCs w:val="28"/>
        </w:rPr>
        <w:t xml:space="preserve">ринцип системи управління якістю </w:t>
      </w:r>
      <w:r w:rsidRPr="00531679">
        <w:rPr>
          <w:color w:val="200F03"/>
          <w:sz w:val="28"/>
          <w:szCs w:val="28"/>
        </w:rPr>
        <w:t>на підприємстві</w:t>
      </w:r>
      <w:r w:rsidR="0041465A">
        <w:rPr>
          <w:color w:val="200F03"/>
          <w:sz w:val="28"/>
          <w:szCs w:val="28"/>
        </w:rPr>
        <w:t xml:space="preserve"> </w:t>
      </w:r>
      <w:r w:rsidRPr="00531679">
        <w:rPr>
          <w:color w:val="200F03"/>
          <w:sz w:val="28"/>
          <w:szCs w:val="28"/>
        </w:rPr>
        <w:t>–</w:t>
      </w:r>
      <w:r w:rsidR="0041465A">
        <w:rPr>
          <w:color w:val="200F03"/>
          <w:sz w:val="28"/>
          <w:szCs w:val="28"/>
        </w:rPr>
        <w:t xml:space="preserve"> </w:t>
      </w:r>
      <w:r w:rsidRPr="00531679">
        <w:rPr>
          <w:color w:val="200F03"/>
          <w:sz w:val="28"/>
          <w:szCs w:val="28"/>
        </w:rPr>
        <w:t>о</w:t>
      </w:r>
      <w:r w:rsidRPr="00D26C49">
        <w:rPr>
          <w:color w:val="200F03"/>
          <w:sz w:val="28"/>
          <w:szCs w:val="28"/>
        </w:rPr>
        <w:t xml:space="preserve">рієнтація на </w:t>
      </w:r>
      <w:r w:rsidRPr="00531679">
        <w:rPr>
          <w:color w:val="200F03"/>
          <w:sz w:val="28"/>
          <w:szCs w:val="28"/>
        </w:rPr>
        <w:t xml:space="preserve">споживача, </w:t>
      </w:r>
      <w:r w:rsidRPr="00D26C49">
        <w:rPr>
          <w:color w:val="200F03"/>
          <w:sz w:val="28"/>
          <w:szCs w:val="28"/>
        </w:rPr>
        <w:t> </w:t>
      </w:r>
      <w:r>
        <w:rPr>
          <w:color w:val="200F03"/>
          <w:sz w:val="28"/>
          <w:szCs w:val="28"/>
        </w:rPr>
        <w:t xml:space="preserve">тобто </w:t>
      </w:r>
      <w:r w:rsidRPr="00D26C49">
        <w:rPr>
          <w:color w:val="200F03"/>
          <w:sz w:val="28"/>
          <w:szCs w:val="28"/>
        </w:rPr>
        <w:t xml:space="preserve">першочерговим і </w:t>
      </w:r>
      <w:r>
        <w:rPr>
          <w:color w:val="200F03"/>
          <w:sz w:val="28"/>
          <w:szCs w:val="28"/>
        </w:rPr>
        <w:t xml:space="preserve">базовим </w:t>
      </w:r>
      <w:r w:rsidRPr="00D26C49">
        <w:rPr>
          <w:color w:val="200F03"/>
          <w:sz w:val="28"/>
          <w:szCs w:val="28"/>
        </w:rPr>
        <w:t xml:space="preserve">підходом для </w:t>
      </w:r>
      <w:r>
        <w:rPr>
          <w:color w:val="200F03"/>
          <w:sz w:val="28"/>
          <w:szCs w:val="28"/>
        </w:rPr>
        <w:t xml:space="preserve">підприємства </w:t>
      </w:r>
      <w:r w:rsidRPr="00D26C49">
        <w:rPr>
          <w:color w:val="200F03"/>
          <w:sz w:val="28"/>
          <w:szCs w:val="28"/>
        </w:rPr>
        <w:t xml:space="preserve">має бути цінування своїх </w:t>
      </w:r>
      <w:r>
        <w:rPr>
          <w:color w:val="200F03"/>
          <w:sz w:val="28"/>
          <w:szCs w:val="28"/>
        </w:rPr>
        <w:t>споживачів</w:t>
      </w:r>
      <w:r w:rsidRPr="00D26C49">
        <w:rPr>
          <w:color w:val="200F03"/>
          <w:sz w:val="28"/>
          <w:szCs w:val="28"/>
        </w:rPr>
        <w:t xml:space="preserve"> і застосування підходу, </w:t>
      </w:r>
      <w:r>
        <w:rPr>
          <w:color w:val="200F03"/>
          <w:sz w:val="28"/>
          <w:szCs w:val="28"/>
        </w:rPr>
        <w:t xml:space="preserve">який </w:t>
      </w:r>
      <w:r w:rsidRPr="00D26C49">
        <w:rPr>
          <w:color w:val="200F03"/>
          <w:sz w:val="28"/>
          <w:szCs w:val="28"/>
        </w:rPr>
        <w:t xml:space="preserve">орієнтованого на </w:t>
      </w:r>
      <w:r>
        <w:rPr>
          <w:color w:val="200F03"/>
          <w:sz w:val="28"/>
          <w:szCs w:val="28"/>
        </w:rPr>
        <w:t xml:space="preserve">споживачів, а </w:t>
      </w:r>
      <w:r w:rsidRPr="00D26C49">
        <w:rPr>
          <w:color w:val="200F03"/>
          <w:sz w:val="28"/>
          <w:szCs w:val="28"/>
        </w:rPr>
        <w:t xml:space="preserve">переваги застосування цього підходу </w:t>
      </w:r>
      <w:r>
        <w:rPr>
          <w:color w:val="200F03"/>
          <w:sz w:val="28"/>
          <w:szCs w:val="28"/>
        </w:rPr>
        <w:t>впливатимуть на</w:t>
      </w:r>
      <w:r w:rsidRPr="00D26C49">
        <w:rPr>
          <w:color w:val="200F03"/>
          <w:sz w:val="28"/>
          <w:szCs w:val="28"/>
        </w:rPr>
        <w:t xml:space="preserve"> збільшення продажів, </w:t>
      </w:r>
      <w:r>
        <w:rPr>
          <w:color w:val="200F03"/>
          <w:sz w:val="28"/>
          <w:szCs w:val="28"/>
        </w:rPr>
        <w:t xml:space="preserve">рентабельності та </w:t>
      </w:r>
      <w:r w:rsidRPr="00D26C49">
        <w:rPr>
          <w:color w:val="200F03"/>
          <w:sz w:val="28"/>
          <w:szCs w:val="28"/>
        </w:rPr>
        <w:t xml:space="preserve">підвищення лояльності </w:t>
      </w:r>
      <w:r>
        <w:rPr>
          <w:color w:val="200F03"/>
          <w:sz w:val="28"/>
          <w:szCs w:val="28"/>
        </w:rPr>
        <w:t>споживачів</w:t>
      </w:r>
      <w:r w:rsidRPr="00D26C49">
        <w:rPr>
          <w:color w:val="200F03"/>
          <w:sz w:val="28"/>
          <w:szCs w:val="28"/>
        </w:rPr>
        <w:t>. </w:t>
      </w:r>
      <w:r>
        <w:rPr>
          <w:color w:val="200F03"/>
          <w:sz w:val="28"/>
          <w:szCs w:val="28"/>
        </w:rPr>
        <w:t xml:space="preserve">Даний </w:t>
      </w:r>
      <w:r w:rsidRPr="00D26C49">
        <w:rPr>
          <w:color w:val="200F03"/>
          <w:sz w:val="28"/>
          <w:szCs w:val="28"/>
        </w:rPr>
        <w:t xml:space="preserve">принцип постійно вимагає від </w:t>
      </w:r>
      <w:r>
        <w:rPr>
          <w:color w:val="200F03"/>
          <w:sz w:val="28"/>
          <w:szCs w:val="28"/>
        </w:rPr>
        <w:t>менеджменту підприємства</w:t>
      </w:r>
      <w:r w:rsidRPr="00D26C49">
        <w:rPr>
          <w:color w:val="200F03"/>
          <w:sz w:val="28"/>
          <w:szCs w:val="28"/>
        </w:rPr>
        <w:t xml:space="preserve"> прагнути зрозуміти своїх теперішніх і майбутніх </w:t>
      </w:r>
      <w:r>
        <w:rPr>
          <w:color w:val="200F03"/>
          <w:sz w:val="28"/>
          <w:szCs w:val="28"/>
        </w:rPr>
        <w:t>споживачів продукції</w:t>
      </w:r>
      <w:r w:rsidRPr="00D26C49">
        <w:rPr>
          <w:color w:val="200F03"/>
          <w:sz w:val="28"/>
          <w:szCs w:val="28"/>
        </w:rPr>
        <w:t>. </w:t>
      </w:r>
      <w:r>
        <w:rPr>
          <w:color w:val="200F03"/>
          <w:sz w:val="28"/>
          <w:szCs w:val="28"/>
        </w:rPr>
        <w:t>Дієві інструменти</w:t>
      </w:r>
      <w:r w:rsidRPr="00D26C49">
        <w:rPr>
          <w:color w:val="200F03"/>
          <w:sz w:val="28"/>
          <w:szCs w:val="28"/>
        </w:rPr>
        <w:t>, якими підприємства можуть реалізувати цей принцип:</w:t>
      </w:r>
    </w:p>
    <w:p w:rsidR="009D4028" w:rsidRPr="00D26C49"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с</w:t>
      </w:r>
      <w:r w:rsidRPr="00D26C49">
        <w:rPr>
          <w:rFonts w:ascii="Times New Roman" w:hAnsi="Times New Roman"/>
          <w:color w:val="200F03"/>
          <w:sz w:val="28"/>
          <w:szCs w:val="28"/>
          <w:lang w:val="uk-UA"/>
        </w:rPr>
        <w:t xml:space="preserve">творення особистості </w:t>
      </w:r>
      <w:r>
        <w:rPr>
          <w:rFonts w:ascii="Times New Roman" w:hAnsi="Times New Roman"/>
          <w:color w:val="200F03"/>
          <w:sz w:val="28"/>
          <w:szCs w:val="28"/>
          <w:lang w:val="uk-UA"/>
        </w:rPr>
        <w:t>споживача</w:t>
      </w:r>
      <w:r w:rsidRPr="00D26C49">
        <w:rPr>
          <w:rFonts w:ascii="Times New Roman" w:hAnsi="Times New Roman"/>
          <w:color w:val="200F03"/>
          <w:sz w:val="28"/>
          <w:szCs w:val="28"/>
          <w:lang w:val="uk-UA"/>
        </w:rPr>
        <w:t xml:space="preserve"> та розуміння </w:t>
      </w:r>
      <w:r>
        <w:rPr>
          <w:rFonts w:ascii="Times New Roman" w:hAnsi="Times New Roman"/>
          <w:color w:val="200F03"/>
          <w:sz w:val="28"/>
          <w:szCs w:val="28"/>
          <w:lang w:val="uk-UA"/>
        </w:rPr>
        <w:t xml:space="preserve">його </w:t>
      </w:r>
      <w:r w:rsidRPr="00D26C49">
        <w:rPr>
          <w:rFonts w:ascii="Times New Roman" w:hAnsi="Times New Roman"/>
          <w:color w:val="200F03"/>
          <w:sz w:val="28"/>
          <w:szCs w:val="28"/>
          <w:lang w:val="uk-UA"/>
        </w:rPr>
        <w:t>потреб</w:t>
      </w:r>
      <w:r>
        <w:rPr>
          <w:rFonts w:ascii="Times New Roman" w:hAnsi="Times New Roman"/>
          <w:color w:val="200F03"/>
          <w:sz w:val="28"/>
          <w:szCs w:val="28"/>
          <w:lang w:val="uk-UA"/>
        </w:rPr>
        <w:t>;</w:t>
      </w:r>
    </w:p>
    <w:p w:rsidR="009D4028"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у</w:t>
      </w:r>
      <w:r w:rsidRPr="00D26C49">
        <w:rPr>
          <w:rFonts w:ascii="Times New Roman" w:hAnsi="Times New Roman"/>
          <w:color w:val="200F03"/>
          <w:sz w:val="28"/>
          <w:szCs w:val="28"/>
          <w:lang w:val="uk-UA"/>
        </w:rPr>
        <w:t xml:space="preserve">згодження </w:t>
      </w:r>
      <w:r>
        <w:rPr>
          <w:rFonts w:ascii="Times New Roman" w:hAnsi="Times New Roman"/>
          <w:color w:val="200F03"/>
          <w:sz w:val="28"/>
          <w:szCs w:val="28"/>
          <w:lang w:val="uk-UA"/>
        </w:rPr>
        <w:t xml:space="preserve">виробничих цілей </w:t>
      </w:r>
      <w:r w:rsidRPr="00D26C49">
        <w:rPr>
          <w:rFonts w:ascii="Times New Roman" w:hAnsi="Times New Roman"/>
          <w:color w:val="200F03"/>
          <w:sz w:val="28"/>
          <w:szCs w:val="28"/>
          <w:lang w:val="uk-UA"/>
        </w:rPr>
        <w:t xml:space="preserve">з потребами </w:t>
      </w:r>
      <w:r>
        <w:rPr>
          <w:rFonts w:ascii="Times New Roman" w:hAnsi="Times New Roman"/>
          <w:color w:val="200F03"/>
          <w:sz w:val="28"/>
          <w:szCs w:val="28"/>
          <w:lang w:val="uk-UA"/>
        </w:rPr>
        <w:t>споживачів;</w:t>
      </w:r>
    </w:p>
    <w:p w:rsidR="009D4028"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о</w:t>
      </w:r>
      <w:r w:rsidRPr="00D26C49">
        <w:rPr>
          <w:rFonts w:ascii="Times New Roman" w:hAnsi="Times New Roman"/>
          <w:color w:val="200F03"/>
          <w:sz w:val="28"/>
          <w:szCs w:val="28"/>
          <w:lang w:val="uk-UA"/>
        </w:rPr>
        <w:t xml:space="preserve">тримання відгуків і вдосконалення </w:t>
      </w:r>
      <w:r>
        <w:rPr>
          <w:rFonts w:ascii="Times New Roman" w:hAnsi="Times New Roman"/>
          <w:color w:val="200F03"/>
          <w:sz w:val="28"/>
          <w:szCs w:val="28"/>
          <w:lang w:val="uk-UA"/>
        </w:rPr>
        <w:t xml:space="preserve">виробничих </w:t>
      </w:r>
      <w:r w:rsidRPr="00D26C49">
        <w:rPr>
          <w:rFonts w:ascii="Times New Roman" w:hAnsi="Times New Roman"/>
          <w:color w:val="200F03"/>
          <w:sz w:val="28"/>
          <w:szCs w:val="28"/>
          <w:lang w:val="uk-UA"/>
        </w:rPr>
        <w:t>процесів</w:t>
      </w:r>
      <w:r>
        <w:rPr>
          <w:rFonts w:ascii="Times New Roman" w:hAnsi="Times New Roman"/>
          <w:color w:val="200F03"/>
          <w:sz w:val="28"/>
          <w:szCs w:val="28"/>
          <w:lang w:val="uk-UA"/>
        </w:rPr>
        <w:t>;</w:t>
      </w:r>
    </w:p>
    <w:p w:rsidR="009D4028" w:rsidRPr="00D26C49"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о</w:t>
      </w:r>
      <w:r w:rsidRPr="00D26C49">
        <w:rPr>
          <w:rFonts w:ascii="Times New Roman" w:hAnsi="Times New Roman"/>
          <w:color w:val="200F03"/>
          <w:sz w:val="28"/>
          <w:szCs w:val="28"/>
          <w:lang w:val="uk-UA"/>
        </w:rPr>
        <w:t>тримання відгуків і вдосконалення продуктів</w:t>
      </w:r>
    </w:p>
    <w:p w:rsidR="009D4028" w:rsidRPr="00D26C49" w:rsidRDefault="009D4028" w:rsidP="009D4028">
      <w:pPr>
        <w:pStyle w:val="af5"/>
        <w:numPr>
          <w:ilvl w:val="0"/>
          <w:numId w:val="30"/>
        </w:numPr>
        <w:spacing w:after="0" w:line="360" w:lineRule="auto"/>
        <w:ind w:left="0" w:firstLine="709"/>
        <w:jc w:val="both"/>
        <w:rPr>
          <w:color w:val="200F03"/>
          <w:sz w:val="28"/>
          <w:szCs w:val="28"/>
          <w:lang w:val="uk-UA"/>
        </w:rPr>
      </w:pPr>
      <w:r>
        <w:rPr>
          <w:rFonts w:ascii="Times New Roman" w:hAnsi="Times New Roman"/>
          <w:color w:val="200F03"/>
          <w:sz w:val="28"/>
          <w:szCs w:val="28"/>
          <w:lang w:val="uk-UA"/>
        </w:rPr>
        <w:t>у</w:t>
      </w:r>
      <w:r w:rsidRPr="00D26C49">
        <w:rPr>
          <w:rFonts w:ascii="Times New Roman" w:hAnsi="Times New Roman"/>
          <w:color w:val="200F03"/>
          <w:sz w:val="28"/>
          <w:szCs w:val="28"/>
          <w:lang w:val="uk-UA"/>
        </w:rPr>
        <w:t xml:space="preserve">правління </w:t>
      </w:r>
      <w:r>
        <w:rPr>
          <w:rFonts w:ascii="Times New Roman" w:hAnsi="Times New Roman"/>
          <w:color w:val="200F03"/>
          <w:sz w:val="28"/>
          <w:szCs w:val="28"/>
          <w:lang w:val="uk-UA"/>
        </w:rPr>
        <w:t xml:space="preserve">внутрішніми та зовнішніми </w:t>
      </w:r>
      <w:r w:rsidRPr="00D26C49">
        <w:rPr>
          <w:rFonts w:ascii="Times New Roman" w:hAnsi="Times New Roman"/>
          <w:color w:val="200F03"/>
          <w:sz w:val="28"/>
          <w:szCs w:val="28"/>
          <w:lang w:val="uk-UA"/>
        </w:rPr>
        <w:t>відносинами </w:t>
      </w:r>
      <w:r w:rsidRPr="00531679">
        <w:rPr>
          <w:rFonts w:ascii="Times New Roman" w:hAnsi="Times New Roman"/>
          <w:color w:val="200F03"/>
          <w:sz w:val="28"/>
          <w:szCs w:val="28"/>
          <w:lang w:val="uk-UA"/>
        </w:rPr>
        <w:t>й комунікацією.</w:t>
      </w:r>
    </w:p>
    <w:p w:rsidR="009D4028" w:rsidRPr="00D26C49" w:rsidRDefault="009D4028" w:rsidP="009D4028">
      <w:pPr>
        <w:spacing w:line="360" w:lineRule="auto"/>
        <w:ind w:firstLine="709"/>
        <w:jc w:val="both"/>
        <w:rPr>
          <w:color w:val="200F03"/>
          <w:sz w:val="28"/>
          <w:szCs w:val="28"/>
        </w:rPr>
      </w:pPr>
      <w:r>
        <w:rPr>
          <w:color w:val="200F03"/>
          <w:sz w:val="28"/>
          <w:szCs w:val="28"/>
        </w:rPr>
        <w:t>Другий</w:t>
      </w:r>
      <w:r w:rsidRPr="00531679">
        <w:rPr>
          <w:color w:val="200F03"/>
          <w:sz w:val="28"/>
          <w:szCs w:val="28"/>
        </w:rPr>
        <w:t xml:space="preserve"> п</w:t>
      </w:r>
      <w:r w:rsidRPr="00D26C49">
        <w:rPr>
          <w:color w:val="200F03"/>
          <w:sz w:val="28"/>
          <w:szCs w:val="28"/>
        </w:rPr>
        <w:t xml:space="preserve">ринцип системи управління якістю </w:t>
      </w:r>
      <w:r w:rsidRPr="00531679">
        <w:rPr>
          <w:color w:val="200F03"/>
          <w:sz w:val="28"/>
          <w:szCs w:val="28"/>
        </w:rPr>
        <w:t>на підприємстві –</w:t>
      </w:r>
      <w:r>
        <w:rPr>
          <w:color w:val="200F03"/>
          <w:sz w:val="28"/>
          <w:szCs w:val="28"/>
        </w:rPr>
        <w:t>л</w:t>
      </w:r>
      <w:r w:rsidRPr="00D26C49">
        <w:rPr>
          <w:color w:val="200F03"/>
          <w:sz w:val="28"/>
          <w:szCs w:val="28"/>
        </w:rPr>
        <w:t>ідерство</w:t>
      </w:r>
      <w:r>
        <w:rPr>
          <w:color w:val="200F03"/>
          <w:sz w:val="28"/>
          <w:szCs w:val="28"/>
        </w:rPr>
        <w:t>, тобто підприємство д</w:t>
      </w:r>
      <w:r w:rsidRPr="00D26C49">
        <w:rPr>
          <w:color w:val="200F03"/>
          <w:sz w:val="28"/>
          <w:szCs w:val="28"/>
        </w:rPr>
        <w:t>осяга</w:t>
      </w:r>
      <w:r>
        <w:rPr>
          <w:color w:val="200F03"/>
          <w:sz w:val="28"/>
          <w:szCs w:val="28"/>
        </w:rPr>
        <w:t xml:space="preserve">є стратегічного успіху за рахунок </w:t>
      </w:r>
      <w:r w:rsidRPr="00D26C49">
        <w:rPr>
          <w:color w:val="200F03"/>
          <w:sz w:val="28"/>
          <w:szCs w:val="28"/>
        </w:rPr>
        <w:t>сильн</w:t>
      </w:r>
      <w:r>
        <w:rPr>
          <w:color w:val="200F03"/>
          <w:sz w:val="28"/>
          <w:szCs w:val="28"/>
        </w:rPr>
        <w:t xml:space="preserve">ого, харизматичного, </w:t>
      </w:r>
      <w:r w:rsidRPr="00D26C49">
        <w:rPr>
          <w:color w:val="200F03"/>
          <w:sz w:val="28"/>
          <w:szCs w:val="28"/>
        </w:rPr>
        <w:t>цілеспрямова</w:t>
      </w:r>
      <w:r>
        <w:rPr>
          <w:color w:val="200F03"/>
          <w:sz w:val="28"/>
          <w:szCs w:val="28"/>
        </w:rPr>
        <w:t xml:space="preserve">ного та </w:t>
      </w:r>
      <w:r w:rsidRPr="00D26C49">
        <w:rPr>
          <w:color w:val="200F03"/>
          <w:sz w:val="28"/>
          <w:szCs w:val="28"/>
        </w:rPr>
        <w:t>єдин</w:t>
      </w:r>
      <w:r>
        <w:rPr>
          <w:color w:val="200F03"/>
          <w:sz w:val="28"/>
          <w:szCs w:val="28"/>
        </w:rPr>
        <w:t xml:space="preserve">ого </w:t>
      </w:r>
      <w:r w:rsidRPr="00D26C49">
        <w:rPr>
          <w:color w:val="200F03"/>
          <w:sz w:val="28"/>
          <w:szCs w:val="28"/>
        </w:rPr>
        <w:t>керівництв</w:t>
      </w:r>
      <w:r>
        <w:rPr>
          <w:color w:val="200F03"/>
          <w:sz w:val="28"/>
          <w:szCs w:val="28"/>
        </w:rPr>
        <w:t xml:space="preserve">а, та </w:t>
      </w:r>
      <w:r w:rsidRPr="00D26C49">
        <w:rPr>
          <w:color w:val="200F03"/>
          <w:sz w:val="28"/>
          <w:szCs w:val="28"/>
        </w:rPr>
        <w:t>передбачає наявність чіткого цілеспрямованого бачення з дорожньою картою та відповідного персоналу для роботи над цим баченням. </w:t>
      </w:r>
      <w:r>
        <w:rPr>
          <w:color w:val="200F03"/>
          <w:sz w:val="28"/>
          <w:szCs w:val="28"/>
        </w:rPr>
        <w:t xml:space="preserve">Дотримання даного правилу </w:t>
      </w:r>
      <w:r w:rsidRPr="00D26C49">
        <w:rPr>
          <w:color w:val="200F03"/>
          <w:sz w:val="28"/>
          <w:szCs w:val="28"/>
        </w:rPr>
        <w:t xml:space="preserve">сприяє утриманню </w:t>
      </w:r>
      <w:r>
        <w:rPr>
          <w:color w:val="200F03"/>
          <w:sz w:val="28"/>
          <w:szCs w:val="28"/>
        </w:rPr>
        <w:t>працівників на підприємстві</w:t>
      </w:r>
      <w:r w:rsidRPr="00D26C49">
        <w:rPr>
          <w:color w:val="200F03"/>
          <w:sz w:val="28"/>
          <w:szCs w:val="28"/>
        </w:rPr>
        <w:t xml:space="preserve">, покращує інновації та привносить ентузіазм у </w:t>
      </w:r>
      <w:r>
        <w:rPr>
          <w:color w:val="200F03"/>
          <w:sz w:val="28"/>
          <w:szCs w:val="28"/>
        </w:rPr>
        <w:t>колектив підприємства</w:t>
      </w:r>
      <w:r w:rsidRPr="00D26C49">
        <w:rPr>
          <w:color w:val="200F03"/>
          <w:sz w:val="28"/>
          <w:szCs w:val="28"/>
        </w:rPr>
        <w:t>, щоб сприяти постійному вдосконаленню якості</w:t>
      </w:r>
      <w:r w:rsidRPr="008316F2">
        <w:rPr>
          <w:color w:val="200F03"/>
          <w:sz w:val="28"/>
          <w:szCs w:val="28"/>
        </w:rPr>
        <w:t>у внутрішньогосподарському середовищі</w:t>
      </w:r>
      <w:r w:rsidRPr="00D26C49">
        <w:rPr>
          <w:color w:val="200F03"/>
          <w:sz w:val="28"/>
          <w:szCs w:val="28"/>
        </w:rPr>
        <w:t>. </w:t>
      </w:r>
      <w:r>
        <w:rPr>
          <w:color w:val="200F03"/>
          <w:sz w:val="28"/>
          <w:szCs w:val="28"/>
        </w:rPr>
        <w:t>Дієві інструменти</w:t>
      </w:r>
      <w:r w:rsidRPr="00D26C49">
        <w:rPr>
          <w:color w:val="200F03"/>
          <w:sz w:val="28"/>
          <w:szCs w:val="28"/>
        </w:rPr>
        <w:t>, якими підприємства можуть реалізувати цей принцип:</w:t>
      </w:r>
    </w:p>
    <w:p w:rsidR="009D4028" w:rsidRPr="00D26C49"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з</w:t>
      </w:r>
      <w:r w:rsidRPr="00D26C49">
        <w:rPr>
          <w:rFonts w:ascii="Times New Roman" w:hAnsi="Times New Roman"/>
          <w:color w:val="200F03"/>
          <w:sz w:val="28"/>
          <w:szCs w:val="28"/>
          <w:lang w:val="uk-UA"/>
        </w:rPr>
        <w:t>аохочення чіткого маршруту спілкування</w:t>
      </w:r>
      <w:r w:rsidRPr="008316F2">
        <w:rPr>
          <w:rFonts w:ascii="Times New Roman" w:hAnsi="Times New Roman"/>
          <w:color w:val="200F03"/>
          <w:sz w:val="28"/>
          <w:szCs w:val="28"/>
          <w:lang w:val="uk-UA"/>
        </w:rPr>
        <w:t>у господарському середовищі</w:t>
      </w:r>
      <w:r>
        <w:rPr>
          <w:rFonts w:ascii="Times New Roman" w:hAnsi="Times New Roman"/>
          <w:color w:val="200F03"/>
          <w:sz w:val="28"/>
          <w:szCs w:val="28"/>
          <w:lang w:val="uk-UA"/>
        </w:rPr>
        <w:t>;</w:t>
      </w:r>
      <w:r w:rsidRPr="00D26C49">
        <w:rPr>
          <w:rFonts w:ascii="Times New Roman" w:hAnsi="Times New Roman"/>
          <w:color w:val="200F03"/>
          <w:sz w:val="28"/>
          <w:szCs w:val="28"/>
          <w:lang w:val="uk-UA"/>
        </w:rPr>
        <w:t> </w:t>
      </w:r>
    </w:p>
    <w:p w:rsidR="009D4028"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 xml:space="preserve">векторне </w:t>
      </w:r>
      <w:r w:rsidRPr="00D26C49">
        <w:rPr>
          <w:rFonts w:ascii="Times New Roman" w:hAnsi="Times New Roman"/>
          <w:color w:val="200F03"/>
          <w:sz w:val="28"/>
          <w:szCs w:val="28"/>
          <w:lang w:val="uk-UA"/>
        </w:rPr>
        <w:t>визначені ролі</w:t>
      </w:r>
      <w:r>
        <w:rPr>
          <w:rFonts w:ascii="Times New Roman" w:hAnsi="Times New Roman"/>
          <w:color w:val="200F03"/>
          <w:sz w:val="28"/>
          <w:szCs w:val="28"/>
          <w:lang w:val="uk-UA"/>
        </w:rPr>
        <w:t xml:space="preserve"> працівників підприємства;</w:t>
      </w:r>
    </w:p>
    <w:p w:rsidR="009D4028" w:rsidRPr="00D26C49"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lastRenderedPageBreak/>
        <w:t>в</w:t>
      </w:r>
      <w:r w:rsidRPr="00D26C49">
        <w:rPr>
          <w:rFonts w:ascii="Times New Roman" w:hAnsi="Times New Roman"/>
          <w:color w:val="200F03"/>
          <w:sz w:val="28"/>
          <w:szCs w:val="28"/>
          <w:lang w:val="uk-UA"/>
        </w:rPr>
        <w:t xml:space="preserve">изнання успіху та заохочення </w:t>
      </w:r>
      <w:r>
        <w:rPr>
          <w:rFonts w:ascii="Times New Roman" w:hAnsi="Times New Roman"/>
          <w:color w:val="200F03"/>
          <w:sz w:val="28"/>
          <w:szCs w:val="28"/>
          <w:lang w:val="uk-UA"/>
        </w:rPr>
        <w:t xml:space="preserve">працівників </w:t>
      </w:r>
      <w:r w:rsidRPr="00D26C49">
        <w:rPr>
          <w:rFonts w:ascii="Times New Roman" w:hAnsi="Times New Roman"/>
          <w:color w:val="200F03"/>
          <w:sz w:val="28"/>
          <w:szCs w:val="28"/>
          <w:lang w:val="uk-UA"/>
        </w:rPr>
        <w:t>до самооцінки</w:t>
      </w:r>
      <w:r>
        <w:rPr>
          <w:rFonts w:ascii="Times New Roman" w:hAnsi="Times New Roman"/>
          <w:color w:val="200F03"/>
          <w:sz w:val="28"/>
          <w:szCs w:val="28"/>
          <w:lang w:val="uk-UA"/>
        </w:rPr>
        <w:t>;</w:t>
      </w:r>
      <w:r w:rsidRPr="00D26C49">
        <w:rPr>
          <w:rFonts w:ascii="Times New Roman" w:hAnsi="Times New Roman"/>
          <w:color w:val="200F03"/>
          <w:sz w:val="28"/>
          <w:szCs w:val="28"/>
          <w:lang w:val="uk-UA"/>
        </w:rPr>
        <w:t> </w:t>
      </w:r>
    </w:p>
    <w:p w:rsidR="009D4028" w:rsidRPr="00D26C49"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с</w:t>
      </w:r>
      <w:r w:rsidRPr="00D26C49">
        <w:rPr>
          <w:rFonts w:ascii="Times New Roman" w:hAnsi="Times New Roman"/>
          <w:color w:val="200F03"/>
          <w:sz w:val="28"/>
          <w:szCs w:val="28"/>
          <w:lang w:val="uk-UA"/>
        </w:rPr>
        <w:t>прияння відкритому середовищу для мозкового штурму інноваційних операційних рішень </w:t>
      </w:r>
      <w:r w:rsidRPr="008316F2">
        <w:rPr>
          <w:rFonts w:ascii="Times New Roman" w:hAnsi="Times New Roman"/>
          <w:color w:val="200F03"/>
          <w:sz w:val="28"/>
          <w:szCs w:val="28"/>
          <w:lang w:val="uk-UA"/>
        </w:rPr>
        <w:t>у внутрішньогосподарському середовищі</w:t>
      </w:r>
      <w:r>
        <w:rPr>
          <w:rFonts w:ascii="Times New Roman" w:hAnsi="Times New Roman"/>
          <w:color w:val="200F03"/>
          <w:sz w:val="28"/>
          <w:szCs w:val="28"/>
          <w:lang w:val="uk-UA"/>
        </w:rPr>
        <w:t>.</w:t>
      </w:r>
    </w:p>
    <w:p w:rsidR="009D4028" w:rsidRPr="00D26C49" w:rsidRDefault="009D4028" w:rsidP="009D4028">
      <w:pPr>
        <w:spacing w:line="360" w:lineRule="auto"/>
        <w:ind w:firstLine="709"/>
        <w:jc w:val="both"/>
        <w:rPr>
          <w:color w:val="200F03"/>
          <w:sz w:val="28"/>
          <w:szCs w:val="28"/>
        </w:rPr>
      </w:pPr>
      <w:r>
        <w:rPr>
          <w:color w:val="200F03"/>
          <w:sz w:val="28"/>
          <w:szCs w:val="28"/>
        </w:rPr>
        <w:t>Третій</w:t>
      </w:r>
      <w:r w:rsidRPr="00531679">
        <w:rPr>
          <w:color w:val="200F03"/>
          <w:sz w:val="28"/>
          <w:szCs w:val="28"/>
        </w:rPr>
        <w:t xml:space="preserve"> п</w:t>
      </w:r>
      <w:r w:rsidRPr="00D26C49">
        <w:rPr>
          <w:color w:val="200F03"/>
          <w:sz w:val="28"/>
          <w:szCs w:val="28"/>
        </w:rPr>
        <w:t xml:space="preserve">ринцип системи управління якістю </w:t>
      </w:r>
      <w:r w:rsidRPr="00531679">
        <w:rPr>
          <w:color w:val="200F03"/>
          <w:sz w:val="28"/>
          <w:szCs w:val="28"/>
        </w:rPr>
        <w:t>на підприємстві –</w:t>
      </w:r>
      <w:r>
        <w:rPr>
          <w:color w:val="200F03"/>
          <w:sz w:val="28"/>
          <w:szCs w:val="28"/>
        </w:rPr>
        <w:t>з</w:t>
      </w:r>
      <w:r w:rsidRPr="00D26C49">
        <w:rPr>
          <w:color w:val="200F03"/>
          <w:sz w:val="28"/>
          <w:szCs w:val="28"/>
        </w:rPr>
        <w:t>алучення лю</w:t>
      </w:r>
      <w:r>
        <w:rPr>
          <w:color w:val="200F03"/>
          <w:sz w:val="28"/>
          <w:szCs w:val="28"/>
        </w:rPr>
        <w:t xml:space="preserve">дського капіталу, тобто менеджмент підприємства </w:t>
      </w:r>
      <w:r w:rsidRPr="00D26C49">
        <w:rPr>
          <w:color w:val="200F03"/>
          <w:sz w:val="28"/>
          <w:szCs w:val="28"/>
        </w:rPr>
        <w:t xml:space="preserve">повинен усвідомити, що </w:t>
      </w:r>
      <w:r>
        <w:rPr>
          <w:color w:val="200F03"/>
          <w:sz w:val="28"/>
          <w:szCs w:val="28"/>
        </w:rPr>
        <w:t>працівники</w:t>
      </w:r>
      <w:r w:rsidRPr="00D26C49">
        <w:rPr>
          <w:color w:val="200F03"/>
          <w:sz w:val="28"/>
          <w:szCs w:val="28"/>
        </w:rPr>
        <w:t xml:space="preserve"> є серцем </w:t>
      </w:r>
      <w:r>
        <w:rPr>
          <w:color w:val="200F03"/>
          <w:sz w:val="28"/>
          <w:szCs w:val="28"/>
        </w:rPr>
        <w:t xml:space="preserve">підприємства, менеджмент повинен </w:t>
      </w:r>
      <w:r w:rsidRPr="00D26C49">
        <w:rPr>
          <w:color w:val="200F03"/>
          <w:sz w:val="28"/>
          <w:szCs w:val="28"/>
        </w:rPr>
        <w:t xml:space="preserve">підтримувати мотивацію та залученість працівників не лише до виконання їх </w:t>
      </w:r>
      <w:r>
        <w:rPr>
          <w:color w:val="200F03"/>
          <w:sz w:val="28"/>
          <w:szCs w:val="28"/>
        </w:rPr>
        <w:t xml:space="preserve">посадових </w:t>
      </w:r>
      <w:r w:rsidRPr="00D26C49">
        <w:rPr>
          <w:color w:val="200F03"/>
          <w:sz w:val="28"/>
          <w:szCs w:val="28"/>
        </w:rPr>
        <w:t xml:space="preserve">завдань, але й </w:t>
      </w:r>
      <w:r>
        <w:rPr>
          <w:color w:val="200F03"/>
          <w:sz w:val="28"/>
          <w:szCs w:val="28"/>
        </w:rPr>
        <w:t xml:space="preserve">підприємства </w:t>
      </w:r>
      <w:r w:rsidRPr="00D26C49">
        <w:rPr>
          <w:color w:val="200F03"/>
          <w:sz w:val="28"/>
          <w:szCs w:val="28"/>
        </w:rPr>
        <w:t>в цілому</w:t>
      </w:r>
      <w:r>
        <w:rPr>
          <w:color w:val="200F03"/>
          <w:sz w:val="28"/>
          <w:szCs w:val="28"/>
        </w:rPr>
        <w:t>; працівники п</w:t>
      </w:r>
      <w:r w:rsidRPr="00D26C49">
        <w:rPr>
          <w:color w:val="200F03"/>
          <w:sz w:val="28"/>
          <w:szCs w:val="28"/>
        </w:rPr>
        <w:t>о</w:t>
      </w:r>
      <w:r>
        <w:rPr>
          <w:color w:val="200F03"/>
          <w:sz w:val="28"/>
          <w:szCs w:val="28"/>
        </w:rPr>
        <w:t xml:space="preserve">винні </w:t>
      </w:r>
      <w:r w:rsidRPr="00D26C49">
        <w:rPr>
          <w:color w:val="200F03"/>
          <w:sz w:val="28"/>
          <w:szCs w:val="28"/>
        </w:rPr>
        <w:t xml:space="preserve">знати цінність своєї ролі та те, як вона вписується в </w:t>
      </w:r>
      <w:r>
        <w:rPr>
          <w:color w:val="200F03"/>
          <w:sz w:val="28"/>
          <w:szCs w:val="28"/>
        </w:rPr>
        <w:t>стратегічні цілі підприємства</w:t>
      </w:r>
      <w:r w:rsidRPr="00D26C49">
        <w:rPr>
          <w:color w:val="200F03"/>
          <w:sz w:val="28"/>
          <w:szCs w:val="28"/>
        </w:rPr>
        <w:t>. </w:t>
      </w:r>
      <w:r>
        <w:rPr>
          <w:color w:val="200F03"/>
          <w:sz w:val="28"/>
          <w:szCs w:val="28"/>
        </w:rPr>
        <w:t>Дієві інструменти</w:t>
      </w:r>
      <w:r w:rsidRPr="00D26C49">
        <w:rPr>
          <w:color w:val="200F03"/>
          <w:sz w:val="28"/>
          <w:szCs w:val="28"/>
        </w:rPr>
        <w:t>, якими підприємства можуть реалізувати цей принцип:</w:t>
      </w:r>
    </w:p>
    <w:p w:rsidR="009D4028" w:rsidRPr="008D566A"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D26C49">
        <w:rPr>
          <w:rFonts w:ascii="Times New Roman" w:hAnsi="Times New Roman"/>
          <w:color w:val="200F03"/>
          <w:sz w:val="28"/>
          <w:szCs w:val="28"/>
          <w:lang w:val="uk-UA"/>
        </w:rPr>
        <w:t>управління процесами шляхом чіткого визначення ролей</w:t>
      </w:r>
      <w:r w:rsidRPr="008D566A">
        <w:rPr>
          <w:rFonts w:ascii="Times New Roman" w:hAnsi="Times New Roman"/>
          <w:color w:val="200F03"/>
          <w:sz w:val="28"/>
          <w:szCs w:val="28"/>
          <w:lang w:val="uk-UA"/>
        </w:rPr>
        <w:t xml:space="preserve"> працівників у господарській системі підприємства;</w:t>
      </w:r>
    </w:p>
    <w:p w:rsidR="009D4028" w:rsidRPr="008D566A"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D26C49">
        <w:rPr>
          <w:rFonts w:ascii="Times New Roman" w:hAnsi="Times New Roman"/>
          <w:color w:val="200F03"/>
          <w:sz w:val="28"/>
          <w:szCs w:val="28"/>
          <w:lang w:val="uk-UA"/>
        </w:rPr>
        <w:t xml:space="preserve">забезпечення повного використання </w:t>
      </w:r>
      <w:r w:rsidRPr="008D566A">
        <w:rPr>
          <w:rFonts w:ascii="Times New Roman" w:hAnsi="Times New Roman"/>
          <w:color w:val="200F03"/>
          <w:sz w:val="28"/>
          <w:szCs w:val="28"/>
          <w:lang w:val="uk-UA"/>
        </w:rPr>
        <w:t>людського капіталу підприємства.</w:t>
      </w:r>
    </w:p>
    <w:p w:rsidR="009D4028" w:rsidRPr="00D26C49" w:rsidRDefault="009D4028" w:rsidP="009D4028">
      <w:pPr>
        <w:spacing w:line="360" w:lineRule="auto"/>
        <w:ind w:firstLine="709"/>
        <w:jc w:val="both"/>
        <w:rPr>
          <w:color w:val="200F03"/>
          <w:sz w:val="28"/>
          <w:szCs w:val="28"/>
        </w:rPr>
      </w:pPr>
      <w:r>
        <w:rPr>
          <w:color w:val="200F03"/>
          <w:sz w:val="28"/>
          <w:szCs w:val="28"/>
        </w:rPr>
        <w:t>Четвертий</w:t>
      </w:r>
      <w:r w:rsidRPr="00531679">
        <w:rPr>
          <w:color w:val="200F03"/>
          <w:sz w:val="28"/>
          <w:szCs w:val="28"/>
        </w:rPr>
        <w:t xml:space="preserve"> п</w:t>
      </w:r>
      <w:r w:rsidRPr="00D26C49">
        <w:rPr>
          <w:color w:val="200F03"/>
          <w:sz w:val="28"/>
          <w:szCs w:val="28"/>
        </w:rPr>
        <w:t xml:space="preserve">ринцип системи управління якістю </w:t>
      </w:r>
      <w:r w:rsidRPr="00531679">
        <w:rPr>
          <w:color w:val="200F03"/>
          <w:sz w:val="28"/>
          <w:szCs w:val="28"/>
        </w:rPr>
        <w:t>на підприємстві –</w:t>
      </w:r>
      <w:r>
        <w:rPr>
          <w:color w:val="200F03"/>
          <w:sz w:val="28"/>
          <w:szCs w:val="28"/>
        </w:rPr>
        <w:t xml:space="preserve"> п</w:t>
      </w:r>
      <w:r w:rsidRPr="00D26C49">
        <w:rPr>
          <w:color w:val="200F03"/>
          <w:sz w:val="28"/>
          <w:szCs w:val="28"/>
        </w:rPr>
        <w:t>роцесний підхід</w:t>
      </w:r>
      <w:r>
        <w:rPr>
          <w:color w:val="200F03"/>
          <w:sz w:val="28"/>
          <w:szCs w:val="28"/>
        </w:rPr>
        <w:t xml:space="preserve">, тобто менеджмент підприємства </w:t>
      </w:r>
      <w:r w:rsidRPr="00D26C49">
        <w:rPr>
          <w:color w:val="200F03"/>
          <w:sz w:val="28"/>
          <w:szCs w:val="28"/>
        </w:rPr>
        <w:t xml:space="preserve"> дотримуються </w:t>
      </w:r>
      <w:r>
        <w:rPr>
          <w:color w:val="200F03"/>
          <w:sz w:val="28"/>
          <w:szCs w:val="28"/>
        </w:rPr>
        <w:t>визначеного</w:t>
      </w:r>
      <w:r w:rsidRPr="00D26C49">
        <w:rPr>
          <w:color w:val="200F03"/>
          <w:sz w:val="28"/>
          <w:szCs w:val="28"/>
        </w:rPr>
        <w:t xml:space="preserve"> та встановленого процесу, який є ідеальним поєднанням ефективних методів,</w:t>
      </w:r>
      <w:r>
        <w:rPr>
          <w:color w:val="200F03"/>
          <w:sz w:val="28"/>
          <w:szCs w:val="28"/>
        </w:rPr>
        <w:t xml:space="preserve"> алгоритмів,</w:t>
      </w:r>
      <w:r w:rsidRPr="00D26C49">
        <w:rPr>
          <w:color w:val="200F03"/>
          <w:sz w:val="28"/>
          <w:szCs w:val="28"/>
        </w:rPr>
        <w:t xml:space="preserve"> якісних матеріалів, кваліфікованої робочої сили та </w:t>
      </w:r>
      <w:r>
        <w:rPr>
          <w:color w:val="200F03"/>
          <w:sz w:val="28"/>
          <w:szCs w:val="28"/>
        </w:rPr>
        <w:t xml:space="preserve">сучасних </w:t>
      </w:r>
      <w:r w:rsidRPr="00D26C49">
        <w:rPr>
          <w:color w:val="200F03"/>
          <w:sz w:val="28"/>
          <w:szCs w:val="28"/>
        </w:rPr>
        <w:t>машин для виробництва продукт</w:t>
      </w:r>
      <w:r>
        <w:rPr>
          <w:color w:val="200F03"/>
          <w:sz w:val="28"/>
          <w:szCs w:val="28"/>
        </w:rPr>
        <w:t xml:space="preserve">у; послідовність та розуміння важливі аспекти в управління якістю на підприємстві. </w:t>
      </w:r>
    </w:p>
    <w:p w:rsidR="009D4028" w:rsidRPr="00D26C49" w:rsidRDefault="009D4028" w:rsidP="009D4028">
      <w:pPr>
        <w:spacing w:line="360" w:lineRule="auto"/>
        <w:ind w:firstLine="709"/>
        <w:jc w:val="both"/>
        <w:rPr>
          <w:color w:val="200F03"/>
          <w:sz w:val="28"/>
          <w:szCs w:val="28"/>
        </w:rPr>
      </w:pPr>
      <w:r>
        <w:rPr>
          <w:color w:val="200F03"/>
          <w:sz w:val="28"/>
          <w:szCs w:val="28"/>
        </w:rPr>
        <w:t>П’ятий</w:t>
      </w:r>
      <w:r w:rsidRPr="00531679">
        <w:rPr>
          <w:color w:val="200F03"/>
          <w:sz w:val="28"/>
          <w:szCs w:val="28"/>
        </w:rPr>
        <w:t xml:space="preserve"> п</w:t>
      </w:r>
      <w:r w:rsidRPr="00D26C49">
        <w:rPr>
          <w:color w:val="200F03"/>
          <w:sz w:val="28"/>
          <w:szCs w:val="28"/>
        </w:rPr>
        <w:t xml:space="preserve">ринцип системи управління якістю </w:t>
      </w:r>
      <w:r w:rsidRPr="00531679">
        <w:rPr>
          <w:color w:val="200F03"/>
          <w:sz w:val="28"/>
          <w:szCs w:val="28"/>
        </w:rPr>
        <w:t>на підприємстві –</w:t>
      </w:r>
      <w:r>
        <w:rPr>
          <w:color w:val="200F03"/>
          <w:sz w:val="28"/>
          <w:szCs w:val="28"/>
        </w:rPr>
        <w:t>с</w:t>
      </w:r>
      <w:r w:rsidRPr="00D26C49">
        <w:rPr>
          <w:color w:val="200F03"/>
          <w:sz w:val="28"/>
          <w:szCs w:val="28"/>
        </w:rPr>
        <w:t xml:space="preserve">истемний підхід до управління якістю </w:t>
      </w:r>
      <w:r w:rsidRPr="00531679">
        <w:rPr>
          <w:color w:val="200F03"/>
          <w:sz w:val="28"/>
          <w:szCs w:val="28"/>
        </w:rPr>
        <w:t>на підприємстві</w:t>
      </w:r>
      <w:r>
        <w:rPr>
          <w:color w:val="200F03"/>
          <w:sz w:val="28"/>
          <w:szCs w:val="28"/>
        </w:rPr>
        <w:t xml:space="preserve">, тобто </w:t>
      </w:r>
      <w:r w:rsidRPr="00D26C49">
        <w:rPr>
          <w:color w:val="200F03"/>
          <w:sz w:val="28"/>
          <w:szCs w:val="28"/>
        </w:rPr>
        <w:t>підприємства повинні дотримуватися системного підходу до управління процесами та їх оптимізації</w:t>
      </w:r>
      <w:r>
        <w:rPr>
          <w:color w:val="200F03"/>
          <w:sz w:val="28"/>
          <w:szCs w:val="28"/>
        </w:rPr>
        <w:t xml:space="preserve">, системний підхід сфокусований </w:t>
      </w:r>
      <w:r w:rsidRPr="00D26C49">
        <w:rPr>
          <w:color w:val="200F03"/>
          <w:sz w:val="28"/>
          <w:szCs w:val="28"/>
        </w:rPr>
        <w:t>на важливості чіткого визначення процесів, усунення перешкод і приділення уваги ключовим завданням</w:t>
      </w:r>
      <w:r>
        <w:rPr>
          <w:color w:val="200F03"/>
          <w:sz w:val="28"/>
          <w:szCs w:val="28"/>
        </w:rPr>
        <w:t xml:space="preserve"> управління якістю на підприємстві, що</w:t>
      </w:r>
      <w:r w:rsidRPr="00D26C49">
        <w:rPr>
          <w:color w:val="200F03"/>
          <w:sz w:val="28"/>
          <w:szCs w:val="28"/>
        </w:rPr>
        <w:t xml:space="preserve"> допомагає керувати кількома процесами разом як системою</w:t>
      </w:r>
      <w:r>
        <w:rPr>
          <w:color w:val="200F03"/>
          <w:sz w:val="28"/>
          <w:szCs w:val="28"/>
        </w:rPr>
        <w:t xml:space="preserve"> з метою </w:t>
      </w:r>
      <w:r w:rsidRPr="00D26C49">
        <w:rPr>
          <w:color w:val="200F03"/>
          <w:sz w:val="28"/>
          <w:szCs w:val="28"/>
        </w:rPr>
        <w:t>забезпеч</w:t>
      </w:r>
      <w:r>
        <w:rPr>
          <w:color w:val="200F03"/>
          <w:sz w:val="28"/>
          <w:szCs w:val="28"/>
        </w:rPr>
        <w:t xml:space="preserve">ення більшої </w:t>
      </w:r>
      <w:r w:rsidRPr="00D26C49">
        <w:rPr>
          <w:color w:val="200F03"/>
          <w:sz w:val="28"/>
          <w:szCs w:val="28"/>
        </w:rPr>
        <w:t>ефективн</w:t>
      </w:r>
      <w:r>
        <w:rPr>
          <w:color w:val="200F03"/>
          <w:sz w:val="28"/>
          <w:szCs w:val="28"/>
        </w:rPr>
        <w:t>ості</w:t>
      </w:r>
      <w:r w:rsidRPr="00D26C49">
        <w:rPr>
          <w:color w:val="200F03"/>
          <w:sz w:val="28"/>
          <w:szCs w:val="28"/>
        </w:rPr>
        <w:t>.</w:t>
      </w:r>
    </w:p>
    <w:p w:rsidR="009D4028" w:rsidRPr="00D26C49" w:rsidRDefault="009D4028" w:rsidP="009D4028">
      <w:pPr>
        <w:spacing w:line="360" w:lineRule="auto"/>
        <w:ind w:firstLine="709"/>
        <w:jc w:val="both"/>
        <w:rPr>
          <w:color w:val="200F03"/>
          <w:sz w:val="28"/>
          <w:szCs w:val="28"/>
        </w:rPr>
      </w:pPr>
      <w:r>
        <w:rPr>
          <w:color w:val="200F03"/>
          <w:sz w:val="28"/>
          <w:szCs w:val="28"/>
        </w:rPr>
        <w:t>Шостий</w:t>
      </w:r>
      <w:r w:rsidRPr="00531679">
        <w:rPr>
          <w:color w:val="200F03"/>
          <w:sz w:val="28"/>
          <w:szCs w:val="28"/>
        </w:rPr>
        <w:t xml:space="preserve"> п</w:t>
      </w:r>
      <w:r w:rsidRPr="00D26C49">
        <w:rPr>
          <w:color w:val="200F03"/>
          <w:sz w:val="28"/>
          <w:szCs w:val="28"/>
        </w:rPr>
        <w:t xml:space="preserve">ринцип системи управління якістю </w:t>
      </w:r>
      <w:r w:rsidRPr="00531679">
        <w:rPr>
          <w:color w:val="200F03"/>
          <w:sz w:val="28"/>
          <w:szCs w:val="28"/>
        </w:rPr>
        <w:t>на підприємстві –</w:t>
      </w:r>
      <w:r>
        <w:rPr>
          <w:color w:val="200F03"/>
          <w:sz w:val="28"/>
          <w:szCs w:val="28"/>
        </w:rPr>
        <w:t>п</w:t>
      </w:r>
      <w:r w:rsidRPr="00D26C49">
        <w:rPr>
          <w:color w:val="200F03"/>
          <w:sz w:val="28"/>
          <w:szCs w:val="28"/>
        </w:rPr>
        <w:t>остійне вдосконалення</w:t>
      </w:r>
      <w:r>
        <w:rPr>
          <w:color w:val="200F03"/>
          <w:sz w:val="28"/>
          <w:szCs w:val="28"/>
        </w:rPr>
        <w:t xml:space="preserve">, тобто постійне </w:t>
      </w:r>
      <w:r w:rsidRPr="00D26C49">
        <w:rPr>
          <w:color w:val="200F03"/>
          <w:sz w:val="28"/>
          <w:szCs w:val="28"/>
        </w:rPr>
        <w:t>покращ</w:t>
      </w:r>
      <w:r>
        <w:rPr>
          <w:color w:val="200F03"/>
          <w:sz w:val="28"/>
          <w:szCs w:val="28"/>
        </w:rPr>
        <w:t xml:space="preserve">ення </w:t>
      </w:r>
      <w:r w:rsidRPr="00D26C49">
        <w:rPr>
          <w:color w:val="200F03"/>
          <w:sz w:val="28"/>
          <w:szCs w:val="28"/>
        </w:rPr>
        <w:t>статус</w:t>
      </w:r>
      <w:r>
        <w:rPr>
          <w:color w:val="200F03"/>
          <w:sz w:val="28"/>
          <w:szCs w:val="28"/>
        </w:rPr>
        <w:t>у</w:t>
      </w:r>
      <w:r w:rsidRPr="00D26C49">
        <w:rPr>
          <w:color w:val="200F03"/>
          <w:sz w:val="28"/>
          <w:szCs w:val="28"/>
        </w:rPr>
        <w:t>-кво</w:t>
      </w:r>
      <w:r>
        <w:rPr>
          <w:color w:val="200F03"/>
          <w:sz w:val="28"/>
          <w:szCs w:val="28"/>
        </w:rPr>
        <w:t xml:space="preserve"> у ринковому </w:t>
      </w:r>
      <w:r>
        <w:rPr>
          <w:color w:val="200F03"/>
          <w:sz w:val="28"/>
          <w:szCs w:val="28"/>
        </w:rPr>
        <w:lastRenderedPageBreak/>
        <w:t>середовищі, а п</w:t>
      </w:r>
      <w:r w:rsidRPr="00D26C49">
        <w:rPr>
          <w:color w:val="200F03"/>
          <w:sz w:val="28"/>
          <w:szCs w:val="28"/>
        </w:rPr>
        <w:t xml:space="preserve">остійне прагнення до вдосконалення всіх аспектів </w:t>
      </w:r>
      <w:r>
        <w:rPr>
          <w:color w:val="200F03"/>
          <w:sz w:val="28"/>
          <w:szCs w:val="28"/>
        </w:rPr>
        <w:t>операційної діяльності підприємства</w:t>
      </w:r>
      <w:r w:rsidRPr="00D26C49">
        <w:rPr>
          <w:color w:val="200F03"/>
          <w:sz w:val="28"/>
          <w:szCs w:val="28"/>
        </w:rPr>
        <w:t xml:space="preserve"> не тільки покращує якість, але й допомагає підприємств</w:t>
      </w:r>
      <w:r>
        <w:rPr>
          <w:color w:val="200F03"/>
          <w:sz w:val="28"/>
          <w:szCs w:val="28"/>
        </w:rPr>
        <w:t>у</w:t>
      </w:r>
      <w:r w:rsidRPr="00D26C49">
        <w:rPr>
          <w:color w:val="200F03"/>
          <w:sz w:val="28"/>
          <w:szCs w:val="28"/>
        </w:rPr>
        <w:t xml:space="preserve"> використовувати нові можливості та підвищує організаційну гнучкість</w:t>
      </w:r>
      <w:r>
        <w:rPr>
          <w:color w:val="200F03"/>
          <w:sz w:val="28"/>
          <w:szCs w:val="28"/>
        </w:rPr>
        <w:t xml:space="preserve">, а також </w:t>
      </w:r>
      <w:r w:rsidRPr="00D26C49">
        <w:rPr>
          <w:color w:val="200F03"/>
          <w:sz w:val="28"/>
          <w:szCs w:val="28"/>
        </w:rPr>
        <w:t xml:space="preserve">створює середовище, яке заохочує високу продуктивність, допомагає адаптуватися та виживати під час </w:t>
      </w:r>
      <w:r>
        <w:rPr>
          <w:color w:val="200F03"/>
          <w:sz w:val="28"/>
          <w:szCs w:val="28"/>
        </w:rPr>
        <w:t>глобальних викликів. Дієві інструменти</w:t>
      </w:r>
      <w:r w:rsidRPr="00D26C49">
        <w:rPr>
          <w:color w:val="200F03"/>
          <w:sz w:val="28"/>
          <w:szCs w:val="28"/>
        </w:rPr>
        <w:t>, якими підприємства можуть реалізувати цей принцип:</w:t>
      </w:r>
    </w:p>
    <w:p w:rsidR="009D4028" w:rsidRPr="00D26C49"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п</w:t>
      </w:r>
      <w:r w:rsidRPr="00D26C49">
        <w:rPr>
          <w:rFonts w:ascii="Times New Roman" w:hAnsi="Times New Roman"/>
          <w:color w:val="200F03"/>
          <w:sz w:val="28"/>
          <w:szCs w:val="28"/>
          <w:lang w:val="uk-UA"/>
        </w:rPr>
        <w:t xml:space="preserve">роведення тренінгів для навчання </w:t>
      </w:r>
      <w:r>
        <w:rPr>
          <w:rFonts w:ascii="Times New Roman" w:hAnsi="Times New Roman"/>
          <w:color w:val="200F03"/>
          <w:sz w:val="28"/>
          <w:szCs w:val="28"/>
          <w:lang w:val="uk-UA"/>
        </w:rPr>
        <w:t xml:space="preserve">працівників сучасним </w:t>
      </w:r>
      <w:r w:rsidRPr="00D26C49">
        <w:rPr>
          <w:rFonts w:ascii="Times New Roman" w:hAnsi="Times New Roman"/>
          <w:color w:val="200F03"/>
          <w:sz w:val="28"/>
          <w:szCs w:val="28"/>
          <w:lang w:val="uk-UA"/>
        </w:rPr>
        <w:t>навичкам</w:t>
      </w:r>
      <w:r>
        <w:rPr>
          <w:rFonts w:ascii="Times New Roman" w:hAnsi="Times New Roman"/>
          <w:color w:val="200F03"/>
          <w:sz w:val="28"/>
          <w:szCs w:val="28"/>
          <w:lang w:val="uk-UA"/>
        </w:rPr>
        <w:t>;</w:t>
      </w:r>
    </w:p>
    <w:p w:rsidR="009D4028" w:rsidRPr="00D26C49"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з</w:t>
      </w:r>
      <w:r w:rsidRPr="00D26C49">
        <w:rPr>
          <w:rFonts w:ascii="Times New Roman" w:hAnsi="Times New Roman"/>
          <w:color w:val="200F03"/>
          <w:sz w:val="28"/>
          <w:szCs w:val="28"/>
          <w:lang w:val="uk-UA"/>
        </w:rPr>
        <w:t>аохочення інновацій для вдосконалення процесів</w:t>
      </w:r>
      <w:r>
        <w:rPr>
          <w:rFonts w:ascii="Times New Roman" w:hAnsi="Times New Roman"/>
          <w:color w:val="200F03"/>
          <w:sz w:val="28"/>
          <w:szCs w:val="28"/>
          <w:lang w:val="uk-UA"/>
        </w:rPr>
        <w:t xml:space="preserve"> у господарському середовищі підприємства;</w:t>
      </w:r>
      <w:r w:rsidRPr="00D26C49">
        <w:rPr>
          <w:rFonts w:ascii="Times New Roman" w:hAnsi="Times New Roman"/>
          <w:color w:val="200F03"/>
          <w:sz w:val="28"/>
          <w:szCs w:val="28"/>
          <w:lang w:val="uk-UA"/>
        </w:rPr>
        <w:t> </w:t>
      </w:r>
    </w:p>
    <w:p w:rsidR="009D4028" w:rsidRPr="00D26C49"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в</w:t>
      </w:r>
      <w:r w:rsidRPr="00D26C49">
        <w:rPr>
          <w:rFonts w:ascii="Times New Roman" w:hAnsi="Times New Roman"/>
          <w:color w:val="200F03"/>
          <w:sz w:val="28"/>
          <w:szCs w:val="28"/>
          <w:lang w:val="uk-UA"/>
        </w:rPr>
        <w:t xml:space="preserve">провадження політики для вимірюваних </w:t>
      </w:r>
      <w:r>
        <w:rPr>
          <w:rFonts w:ascii="Times New Roman" w:hAnsi="Times New Roman"/>
          <w:color w:val="200F03"/>
          <w:sz w:val="28"/>
          <w:szCs w:val="28"/>
          <w:lang w:val="uk-UA"/>
        </w:rPr>
        <w:t xml:space="preserve">стратегічних </w:t>
      </w:r>
      <w:r w:rsidRPr="00D26C49">
        <w:rPr>
          <w:rFonts w:ascii="Times New Roman" w:hAnsi="Times New Roman"/>
          <w:color w:val="200F03"/>
          <w:sz w:val="28"/>
          <w:szCs w:val="28"/>
          <w:lang w:val="uk-UA"/>
        </w:rPr>
        <w:t>цілей. </w:t>
      </w:r>
    </w:p>
    <w:p w:rsidR="009D4028" w:rsidRPr="00D26C49" w:rsidRDefault="009D4028" w:rsidP="009D4028">
      <w:pPr>
        <w:spacing w:line="360" w:lineRule="auto"/>
        <w:ind w:firstLine="709"/>
        <w:jc w:val="both"/>
        <w:rPr>
          <w:color w:val="200F03"/>
          <w:sz w:val="28"/>
          <w:szCs w:val="28"/>
        </w:rPr>
      </w:pPr>
      <w:r>
        <w:rPr>
          <w:color w:val="200F03"/>
          <w:sz w:val="28"/>
          <w:szCs w:val="28"/>
        </w:rPr>
        <w:t>Сьомий</w:t>
      </w:r>
      <w:r w:rsidRPr="00531679">
        <w:rPr>
          <w:color w:val="200F03"/>
          <w:sz w:val="28"/>
          <w:szCs w:val="28"/>
        </w:rPr>
        <w:t xml:space="preserve"> п</w:t>
      </w:r>
      <w:r w:rsidRPr="00D26C49">
        <w:rPr>
          <w:color w:val="200F03"/>
          <w:sz w:val="28"/>
          <w:szCs w:val="28"/>
        </w:rPr>
        <w:t xml:space="preserve">ринцип системи управління якістю </w:t>
      </w:r>
      <w:r w:rsidRPr="00531679">
        <w:rPr>
          <w:color w:val="200F03"/>
          <w:sz w:val="28"/>
          <w:szCs w:val="28"/>
        </w:rPr>
        <w:t>на підприємстві –</w:t>
      </w:r>
      <w:r>
        <w:rPr>
          <w:color w:val="200F03"/>
          <w:sz w:val="28"/>
          <w:szCs w:val="28"/>
        </w:rPr>
        <w:t>п</w:t>
      </w:r>
      <w:r w:rsidRPr="00D26C49">
        <w:rPr>
          <w:color w:val="200F03"/>
          <w:sz w:val="28"/>
          <w:szCs w:val="28"/>
        </w:rPr>
        <w:t>рийняття фактичного підходу</w:t>
      </w:r>
      <w:r>
        <w:rPr>
          <w:color w:val="200F03"/>
          <w:sz w:val="28"/>
          <w:szCs w:val="28"/>
        </w:rPr>
        <w:t xml:space="preserve">, тобто менеджмент підприємства </w:t>
      </w:r>
      <w:r w:rsidRPr="00D26C49">
        <w:rPr>
          <w:color w:val="200F03"/>
          <w:sz w:val="28"/>
          <w:szCs w:val="28"/>
        </w:rPr>
        <w:t xml:space="preserve"> повинен </w:t>
      </w:r>
      <w:r>
        <w:rPr>
          <w:color w:val="200F03"/>
          <w:sz w:val="28"/>
          <w:szCs w:val="28"/>
        </w:rPr>
        <w:t xml:space="preserve">зважено та </w:t>
      </w:r>
      <w:r w:rsidRPr="00D26C49">
        <w:rPr>
          <w:color w:val="200F03"/>
          <w:sz w:val="28"/>
          <w:szCs w:val="28"/>
        </w:rPr>
        <w:t xml:space="preserve">раціонально підходити до прийняття </w:t>
      </w:r>
      <w:r>
        <w:rPr>
          <w:color w:val="200F03"/>
          <w:sz w:val="28"/>
          <w:szCs w:val="28"/>
        </w:rPr>
        <w:t xml:space="preserve">управлінських </w:t>
      </w:r>
      <w:r w:rsidRPr="00D26C49">
        <w:rPr>
          <w:color w:val="200F03"/>
          <w:sz w:val="28"/>
          <w:szCs w:val="28"/>
        </w:rPr>
        <w:t>рішен</w:t>
      </w:r>
      <w:r>
        <w:rPr>
          <w:color w:val="200F03"/>
          <w:sz w:val="28"/>
          <w:szCs w:val="28"/>
        </w:rPr>
        <w:t>ь; пі</w:t>
      </w:r>
      <w:r w:rsidRPr="00D26C49">
        <w:rPr>
          <w:color w:val="200F03"/>
          <w:sz w:val="28"/>
          <w:szCs w:val="28"/>
        </w:rPr>
        <w:t>дприємств</w:t>
      </w:r>
      <w:r>
        <w:rPr>
          <w:color w:val="200F03"/>
          <w:sz w:val="28"/>
          <w:szCs w:val="28"/>
        </w:rPr>
        <w:t>о</w:t>
      </w:r>
      <w:r w:rsidRPr="00D26C49">
        <w:rPr>
          <w:color w:val="200F03"/>
          <w:sz w:val="28"/>
          <w:szCs w:val="28"/>
        </w:rPr>
        <w:t xml:space="preserve"> досяга</w:t>
      </w:r>
      <w:r>
        <w:rPr>
          <w:color w:val="200F03"/>
          <w:sz w:val="28"/>
          <w:szCs w:val="28"/>
        </w:rPr>
        <w:t>є</w:t>
      </w:r>
      <w:r w:rsidRPr="00D26C49">
        <w:rPr>
          <w:color w:val="200F03"/>
          <w:sz w:val="28"/>
          <w:szCs w:val="28"/>
        </w:rPr>
        <w:t xml:space="preserve"> успіху, коли рішення </w:t>
      </w:r>
      <w:r>
        <w:rPr>
          <w:color w:val="200F03"/>
          <w:sz w:val="28"/>
          <w:szCs w:val="28"/>
        </w:rPr>
        <w:t xml:space="preserve">менеджмент підприємства </w:t>
      </w:r>
      <w:r w:rsidRPr="00D26C49">
        <w:rPr>
          <w:color w:val="200F03"/>
          <w:sz w:val="28"/>
          <w:szCs w:val="28"/>
        </w:rPr>
        <w:t xml:space="preserve"> можуть бути підкріплені </w:t>
      </w:r>
      <w:r>
        <w:rPr>
          <w:color w:val="200F03"/>
          <w:sz w:val="28"/>
          <w:szCs w:val="28"/>
        </w:rPr>
        <w:t xml:space="preserve">обґрунтованими </w:t>
      </w:r>
      <w:r w:rsidRPr="00D26C49">
        <w:rPr>
          <w:color w:val="200F03"/>
          <w:sz w:val="28"/>
          <w:szCs w:val="28"/>
        </w:rPr>
        <w:t xml:space="preserve"> даними та їх аналізом</w:t>
      </w:r>
      <w:r>
        <w:rPr>
          <w:color w:val="200F03"/>
          <w:sz w:val="28"/>
          <w:szCs w:val="28"/>
        </w:rPr>
        <w:t xml:space="preserve">, а також </w:t>
      </w:r>
      <w:r w:rsidRPr="00D26C49">
        <w:rPr>
          <w:color w:val="200F03"/>
          <w:sz w:val="28"/>
          <w:szCs w:val="28"/>
        </w:rPr>
        <w:t xml:space="preserve">  допомагає тим, хто приймає </w:t>
      </w:r>
      <w:r>
        <w:rPr>
          <w:color w:val="200F03"/>
          <w:sz w:val="28"/>
          <w:szCs w:val="28"/>
        </w:rPr>
        <w:t xml:space="preserve">управлінські </w:t>
      </w:r>
      <w:r w:rsidRPr="00D26C49">
        <w:rPr>
          <w:color w:val="200F03"/>
          <w:sz w:val="28"/>
          <w:szCs w:val="28"/>
        </w:rPr>
        <w:t xml:space="preserve">рішення, захистити себе після етапу </w:t>
      </w:r>
      <w:r>
        <w:rPr>
          <w:color w:val="200F03"/>
          <w:sz w:val="28"/>
          <w:szCs w:val="28"/>
        </w:rPr>
        <w:t xml:space="preserve">їх </w:t>
      </w:r>
      <w:r w:rsidRPr="00D26C49">
        <w:rPr>
          <w:color w:val="200F03"/>
          <w:sz w:val="28"/>
          <w:szCs w:val="28"/>
        </w:rPr>
        <w:t>прийняття. </w:t>
      </w:r>
    </w:p>
    <w:p w:rsidR="009D4028" w:rsidRPr="00D26C49" w:rsidRDefault="009D4028" w:rsidP="009D4028">
      <w:pPr>
        <w:spacing w:line="360" w:lineRule="auto"/>
        <w:ind w:firstLine="709"/>
        <w:jc w:val="both"/>
        <w:rPr>
          <w:color w:val="200F03"/>
          <w:sz w:val="28"/>
          <w:szCs w:val="28"/>
        </w:rPr>
      </w:pPr>
      <w:r>
        <w:rPr>
          <w:color w:val="200F03"/>
          <w:sz w:val="28"/>
          <w:szCs w:val="28"/>
        </w:rPr>
        <w:t>Восьмий</w:t>
      </w:r>
      <w:r w:rsidRPr="00531679">
        <w:rPr>
          <w:color w:val="200F03"/>
          <w:sz w:val="28"/>
          <w:szCs w:val="28"/>
        </w:rPr>
        <w:t xml:space="preserve"> п</w:t>
      </w:r>
      <w:r w:rsidRPr="00D26C49">
        <w:rPr>
          <w:color w:val="200F03"/>
          <w:sz w:val="28"/>
          <w:szCs w:val="28"/>
        </w:rPr>
        <w:t xml:space="preserve">ринцип системи управління якістю </w:t>
      </w:r>
      <w:r w:rsidRPr="00531679">
        <w:rPr>
          <w:color w:val="200F03"/>
          <w:sz w:val="28"/>
          <w:szCs w:val="28"/>
        </w:rPr>
        <w:t>на підприємстві –</w:t>
      </w:r>
      <w:r>
        <w:rPr>
          <w:color w:val="200F03"/>
          <w:sz w:val="28"/>
          <w:szCs w:val="28"/>
        </w:rPr>
        <w:t>п</w:t>
      </w:r>
      <w:r w:rsidRPr="00D26C49">
        <w:rPr>
          <w:color w:val="200F03"/>
          <w:sz w:val="28"/>
          <w:szCs w:val="28"/>
        </w:rPr>
        <w:t xml:space="preserve">ідтримуйте взаємовигідні відносини з </w:t>
      </w:r>
      <w:r>
        <w:rPr>
          <w:color w:val="200F03"/>
          <w:sz w:val="28"/>
          <w:szCs w:val="28"/>
        </w:rPr>
        <w:t>контрагентами, тобто с</w:t>
      </w:r>
      <w:r w:rsidRPr="00D26C49">
        <w:rPr>
          <w:color w:val="200F03"/>
          <w:sz w:val="28"/>
          <w:szCs w:val="28"/>
        </w:rPr>
        <w:t>уб’єктом цього принципу є ланцюг поставок</w:t>
      </w:r>
      <w:r>
        <w:rPr>
          <w:color w:val="200F03"/>
          <w:sz w:val="28"/>
          <w:szCs w:val="28"/>
        </w:rPr>
        <w:t xml:space="preserve">, що </w:t>
      </w:r>
      <w:r w:rsidRPr="00D26C49">
        <w:rPr>
          <w:color w:val="200F03"/>
          <w:sz w:val="28"/>
          <w:szCs w:val="28"/>
        </w:rPr>
        <w:t xml:space="preserve">сприяє хорошим робочим стосункам між </w:t>
      </w:r>
      <w:r>
        <w:rPr>
          <w:color w:val="200F03"/>
          <w:sz w:val="28"/>
          <w:szCs w:val="28"/>
        </w:rPr>
        <w:t>підприємством та контрагентами</w:t>
      </w:r>
      <w:r w:rsidRPr="00D26C49">
        <w:rPr>
          <w:color w:val="200F03"/>
          <w:sz w:val="28"/>
          <w:szCs w:val="28"/>
        </w:rPr>
        <w:t xml:space="preserve"> для підвищення продуктивності та сприяння безперебійному </w:t>
      </w:r>
      <w:r>
        <w:rPr>
          <w:color w:val="200F03"/>
          <w:sz w:val="28"/>
          <w:szCs w:val="28"/>
        </w:rPr>
        <w:t>операційному</w:t>
      </w:r>
      <w:r w:rsidRPr="00D26C49">
        <w:rPr>
          <w:color w:val="200F03"/>
          <w:sz w:val="28"/>
          <w:szCs w:val="28"/>
        </w:rPr>
        <w:t xml:space="preserve"> процесу</w:t>
      </w:r>
      <w:r>
        <w:rPr>
          <w:color w:val="200F03"/>
          <w:sz w:val="28"/>
          <w:szCs w:val="28"/>
        </w:rPr>
        <w:t xml:space="preserve"> на підприємстві, а п</w:t>
      </w:r>
      <w:r w:rsidRPr="00D26C49">
        <w:rPr>
          <w:color w:val="200F03"/>
          <w:sz w:val="28"/>
          <w:szCs w:val="28"/>
        </w:rPr>
        <w:t xml:space="preserve">ереваги підтримки міцних стосунків можна побачити в продуктивній участі, оптимізованій витраті та великій підтримці в обслуговуванні мінливих ринків або вимог </w:t>
      </w:r>
      <w:r>
        <w:rPr>
          <w:color w:val="200F03"/>
          <w:sz w:val="28"/>
          <w:szCs w:val="28"/>
        </w:rPr>
        <w:t>споживачів</w:t>
      </w:r>
      <w:r w:rsidRPr="00D26C49">
        <w:rPr>
          <w:color w:val="200F03"/>
          <w:sz w:val="28"/>
          <w:szCs w:val="28"/>
        </w:rPr>
        <w:t>. </w:t>
      </w:r>
    </w:p>
    <w:p w:rsidR="009D4028" w:rsidRDefault="009D4028" w:rsidP="009D4028">
      <w:pPr>
        <w:spacing w:line="360" w:lineRule="auto"/>
        <w:ind w:firstLine="709"/>
        <w:jc w:val="both"/>
        <w:rPr>
          <w:color w:val="200F03"/>
          <w:sz w:val="28"/>
          <w:szCs w:val="28"/>
        </w:rPr>
      </w:pPr>
      <w:r>
        <w:rPr>
          <w:color w:val="200F03"/>
          <w:sz w:val="28"/>
          <w:szCs w:val="28"/>
        </w:rPr>
        <w:t xml:space="preserve">Таким чином, дотримання запропонованих </w:t>
      </w:r>
      <w:r w:rsidRPr="008B3E9F">
        <w:rPr>
          <w:color w:val="200F03"/>
          <w:sz w:val="28"/>
          <w:szCs w:val="28"/>
        </w:rPr>
        <w:t>принцип</w:t>
      </w:r>
      <w:r>
        <w:rPr>
          <w:color w:val="200F03"/>
          <w:sz w:val="28"/>
          <w:szCs w:val="28"/>
        </w:rPr>
        <w:t>ів</w:t>
      </w:r>
      <w:r w:rsidRPr="008B3E9F">
        <w:rPr>
          <w:color w:val="200F03"/>
          <w:sz w:val="28"/>
          <w:szCs w:val="28"/>
        </w:rPr>
        <w:t xml:space="preserve"> управління якістю </w:t>
      </w:r>
      <w:r>
        <w:rPr>
          <w:color w:val="200F03"/>
          <w:sz w:val="28"/>
          <w:szCs w:val="28"/>
        </w:rPr>
        <w:t>у господарському середовищі підприємства</w:t>
      </w:r>
      <w:r w:rsidR="0041465A">
        <w:rPr>
          <w:color w:val="200F03"/>
          <w:sz w:val="28"/>
          <w:szCs w:val="28"/>
        </w:rPr>
        <w:t xml:space="preserve"> </w:t>
      </w:r>
      <w:r>
        <w:rPr>
          <w:color w:val="200F03"/>
          <w:sz w:val="28"/>
          <w:szCs w:val="28"/>
        </w:rPr>
        <w:t xml:space="preserve">надають </w:t>
      </w:r>
      <w:r w:rsidRPr="008B3E9F">
        <w:rPr>
          <w:color w:val="200F03"/>
          <w:sz w:val="28"/>
          <w:szCs w:val="28"/>
        </w:rPr>
        <w:t>допомогою підприємств</w:t>
      </w:r>
      <w:r>
        <w:rPr>
          <w:color w:val="200F03"/>
          <w:sz w:val="28"/>
          <w:szCs w:val="28"/>
        </w:rPr>
        <w:t>у</w:t>
      </w:r>
      <w:r w:rsidR="0041465A">
        <w:rPr>
          <w:color w:val="200F03"/>
          <w:sz w:val="28"/>
          <w:szCs w:val="28"/>
        </w:rPr>
        <w:t xml:space="preserve"> </w:t>
      </w:r>
      <w:r>
        <w:rPr>
          <w:color w:val="200F03"/>
          <w:sz w:val="28"/>
          <w:szCs w:val="28"/>
        </w:rPr>
        <w:t>збільшити рентабельність</w:t>
      </w:r>
      <w:r w:rsidRPr="008B3E9F">
        <w:rPr>
          <w:color w:val="200F03"/>
          <w:sz w:val="28"/>
          <w:szCs w:val="28"/>
        </w:rPr>
        <w:t xml:space="preserve">, а також для </w:t>
      </w:r>
      <w:r>
        <w:rPr>
          <w:color w:val="200F03"/>
          <w:sz w:val="28"/>
          <w:szCs w:val="28"/>
        </w:rPr>
        <w:t xml:space="preserve">удосконалення стратегічної </w:t>
      </w:r>
      <w:r w:rsidRPr="008B3E9F">
        <w:rPr>
          <w:color w:val="200F03"/>
          <w:sz w:val="28"/>
          <w:szCs w:val="28"/>
        </w:rPr>
        <w:t>діяльності підприємства</w:t>
      </w:r>
      <w:r>
        <w:rPr>
          <w:color w:val="200F03"/>
          <w:sz w:val="28"/>
          <w:szCs w:val="28"/>
        </w:rPr>
        <w:t>.</w:t>
      </w:r>
    </w:p>
    <w:p w:rsidR="009D4028" w:rsidRDefault="009D4028" w:rsidP="009D4028">
      <w:pPr>
        <w:spacing w:line="360" w:lineRule="auto"/>
        <w:jc w:val="both"/>
        <w:rPr>
          <w:color w:val="200F03"/>
          <w:sz w:val="28"/>
          <w:szCs w:val="28"/>
        </w:rPr>
      </w:pPr>
    </w:p>
    <w:p w:rsidR="009D4028" w:rsidRDefault="009D4028" w:rsidP="009D4028">
      <w:pPr>
        <w:spacing w:line="360" w:lineRule="auto"/>
        <w:ind w:firstLine="709"/>
        <w:jc w:val="both"/>
        <w:rPr>
          <w:spacing w:val="-10"/>
          <w:sz w:val="28"/>
          <w:szCs w:val="28"/>
        </w:rPr>
      </w:pPr>
    </w:p>
    <w:p w:rsidR="009D4028" w:rsidRPr="00D12B7F" w:rsidRDefault="009D4028" w:rsidP="009D4028">
      <w:pPr>
        <w:spacing w:line="360" w:lineRule="auto"/>
        <w:ind w:firstLine="709"/>
        <w:jc w:val="both"/>
        <w:rPr>
          <w:sz w:val="28"/>
        </w:rPr>
      </w:pPr>
      <w:r w:rsidRPr="00D12B7F">
        <w:rPr>
          <w:spacing w:val="-10"/>
          <w:sz w:val="28"/>
          <w:szCs w:val="28"/>
        </w:rPr>
        <w:lastRenderedPageBreak/>
        <w:t>1.2.</w:t>
      </w:r>
      <w:r>
        <w:rPr>
          <w:spacing w:val="-10"/>
          <w:sz w:val="28"/>
          <w:szCs w:val="28"/>
        </w:rPr>
        <w:t xml:space="preserve"> </w:t>
      </w:r>
      <w:r w:rsidRPr="008B33CB">
        <w:rPr>
          <w:sz w:val="28"/>
          <w:szCs w:val="28"/>
        </w:rPr>
        <w:t>Принципи в системі управління якістю</w:t>
      </w:r>
    </w:p>
    <w:p w:rsidR="009D4028" w:rsidRPr="00D12B7F" w:rsidRDefault="009D4028" w:rsidP="009D4028">
      <w:pPr>
        <w:spacing w:line="360" w:lineRule="auto"/>
        <w:ind w:firstLine="709"/>
        <w:jc w:val="both"/>
        <w:rPr>
          <w:rFonts w:eastAsia="TimesNewRoman"/>
          <w:sz w:val="28"/>
          <w:szCs w:val="28"/>
        </w:rPr>
      </w:pPr>
    </w:p>
    <w:p w:rsidR="009D4028" w:rsidRDefault="009D4028" w:rsidP="009D4028">
      <w:pPr>
        <w:spacing w:line="360" w:lineRule="auto"/>
        <w:ind w:firstLine="720"/>
        <w:jc w:val="both"/>
        <w:rPr>
          <w:rFonts w:eastAsia="Calibri"/>
          <w:sz w:val="28"/>
          <w:szCs w:val="28"/>
          <w:lang w:eastAsia="en-US"/>
        </w:rPr>
      </w:pPr>
      <w:r>
        <w:rPr>
          <w:rFonts w:eastAsia="Calibri"/>
          <w:sz w:val="28"/>
          <w:szCs w:val="28"/>
          <w:lang w:eastAsia="en-US"/>
        </w:rPr>
        <w:t xml:space="preserve">Стратегічним </w:t>
      </w:r>
      <w:r w:rsidRPr="00BB68C7">
        <w:rPr>
          <w:rFonts w:eastAsia="Calibri"/>
          <w:sz w:val="28"/>
          <w:szCs w:val="28"/>
          <w:lang w:eastAsia="en-US"/>
        </w:rPr>
        <w:t>принцип</w:t>
      </w:r>
      <w:r>
        <w:rPr>
          <w:rFonts w:eastAsia="Calibri"/>
          <w:sz w:val="28"/>
          <w:szCs w:val="28"/>
          <w:lang w:eastAsia="en-US"/>
        </w:rPr>
        <w:t xml:space="preserve">ом </w:t>
      </w:r>
      <w:r w:rsidRPr="00BB68C7">
        <w:rPr>
          <w:rFonts w:eastAsia="Calibri"/>
          <w:sz w:val="28"/>
          <w:szCs w:val="28"/>
          <w:lang w:eastAsia="en-US"/>
        </w:rPr>
        <w:t xml:space="preserve">управління якістю </w:t>
      </w:r>
      <w:r>
        <w:rPr>
          <w:color w:val="200F03"/>
          <w:sz w:val="28"/>
          <w:szCs w:val="28"/>
        </w:rPr>
        <w:t>у господарському середовищі підприємства</w:t>
      </w:r>
      <w:r w:rsidR="0041465A">
        <w:rPr>
          <w:color w:val="200F03"/>
          <w:sz w:val="28"/>
          <w:szCs w:val="28"/>
        </w:rPr>
        <w:t xml:space="preserve"> </w:t>
      </w:r>
      <w:r w:rsidRPr="00BB68C7">
        <w:rPr>
          <w:rFonts w:eastAsia="Calibri"/>
          <w:sz w:val="28"/>
          <w:szCs w:val="28"/>
          <w:lang w:eastAsia="en-US"/>
        </w:rPr>
        <w:t xml:space="preserve">є залучення </w:t>
      </w:r>
      <w:r>
        <w:rPr>
          <w:rFonts w:eastAsia="Calibri"/>
          <w:sz w:val="28"/>
          <w:szCs w:val="28"/>
          <w:lang w:eastAsia="en-US"/>
        </w:rPr>
        <w:t>людського капіталу</w:t>
      </w:r>
      <w:r w:rsidRPr="00BB68C7">
        <w:rPr>
          <w:rFonts w:eastAsia="Calibri"/>
          <w:sz w:val="28"/>
          <w:szCs w:val="28"/>
          <w:lang w:eastAsia="en-US"/>
        </w:rPr>
        <w:t>.</w:t>
      </w:r>
    </w:p>
    <w:p w:rsidR="009D4028" w:rsidRDefault="009D4028" w:rsidP="009D4028">
      <w:pPr>
        <w:spacing w:line="360" w:lineRule="auto"/>
        <w:ind w:firstLine="720"/>
        <w:jc w:val="both"/>
        <w:rPr>
          <w:rFonts w:eastAsia="Calibri"/>
          <w:sz w:val="28"/>
          <w:szCs w:val="28"/>
          <w:lang w:eastAsia="en-US"/>
        </w:rPr>
      </w:pPr>
      <w:r>
        <w:rPr>
          <w:rFonts w:eastAsia="Calibri"/>
          <w:sz w:val="28"/>
          <w:szCs w:val="28"/>
          <w:lang w:eastAsia="en-US"/>
        </w:rPr>
        <w:t>Працівники підприємства</w:t>
      </w:r>
      <w:r w:rsidRPr="00BB68C7">
        <w:rPr>
          <w:rFonts w:eastAsia="Calibri"/>
          <w:sz w:val="28"/>
          <w:szCs w:val="28"/>
          <w:lang w:eastAsia="en-US"/>
        </w:rPr>
        <w:t xml:space="preserve"> всіх рівнів становить основу організації</w:t>
      </w:r>
      <w:r>
        <w:rPr>
          <w:rFonts w:eastAsia="Calibri"/>
          <w:sz w:val="28"/>
          <w:szCs w:val="28"/>
          <w:lang w:eastAsia="en-US"/>
        </w:rPr>
        <w:t xml:space="preserve"> його операційної діяльності</w:t>
      </w:r>
      <w:r w:rsidRPr="00BB68C7">
        <w:rPr>
          <w:rFonts w:eastAsia="Calibri"/>
          <w:sz w:val="28"/>
          <w:szCs w:val="28"/>
          <w:lang w:eastAsia="en-US"/>
        </w:rPr>
        <w:t xml:space="preserve">, а їх залучення </w:t>
      </w:r>
      <w:r>
        <w:rPr>
          <w:rFonts w:eastAsia="Calibri"/>
          <w:sz w:val="28"/>
          <w:szCs w:val="28"/>
          <w:lang w:eastAsia="en-US"/>
        </w:rPr>
        <w:t xml:space="preserve">стратегічно впливає на ефективність та результативність </w:t>
      </w:r>
      <w:r w:rsidRPr="00BB68C7">
        <w:rPr>
          <w:rFonts w:eastAsia="Calibri"/>
          <w:sz w:val="28"/>
          <w:szCs w:val="28"/>
          <w:lang w:eastAsia="en-US"/>
        </w:rPr>
        <w:t xml:space="preserve">діяльності </w:t>
      </w:r>
      <w:r>
        <w:rPr>
          <w:rFonts w:eastAsia="Calibri"/>
          <w:sz w:val="28"/>
          <w:szCs w:val="28"/>
          <w:lang w:eastAsia="en-US"/>
        </w:rPr>
        <w:t>підприємства.</w:t>
      </w:r>
    </w:p>
    <w:p w:rsidR="009D4028" w:rsidRDefault="009D4028" w:rsidP="009D4028">
      <w:pPr>
        <w:spacing w:line="360" w:lineRule="auto"/>
        <w:ind w:firstLine="720"/>
        <w:jc w:val="both"/>
        <w:rPr>
          <w:rFonts w:eastAsia="Calibri"/>
          <w:sz w:val="28"/>
          <w:szCs w:val="28"/>
          <w:lang w:eastAsia="en-US"/>
        </w:rPr>
      </w:pPr>
      <w:r w:rsidRPr="00BB68C7">
        <w:rPr>
          <w:rFonts w:eastAsia="Calibri"/>
          <w:sz w:val="28"/>
          <w:szCs w:val="28"/>
          <w:lang w:eastAsia="en-US"/>
        </w:rPr>
        <w:t>Основн</w:t>
      </w:r>
      <w:r>
        <w:rPr>
          <w:rFonts w:eastAsia="Calibri"/>
          <w:sz w:val="28"/>
          <w:szCs w:val="28"/>
          <w:lang w:eastAsia="en-US"/>
        </w:rPr>
        <w:t xml:space="preserve">і аспекти </w:t>
      </w:r>
      <w:r w:rsidRPr="00BB68C7">
        <w:rPr>
          <w:rFonts w:eastAsia="Calibri"/>
          <w:sz w:val="28"/>
          <w:szCs w:val="28"/>
          <w:lang w:eastAsia="en-US"/>
        </w:rPr>
        <w:t xml:space="preserve">залучення </w:t>
      </w:r>
      <w:r>
        <w:rPr>
          <w:rFonts w:eastAsia="Calibri"/>
          <w:sz w:val="28"/>
          <w:szCs w:val="28"/>
          <w:lang w:eastAsia="en-US"/>
        </w:rPr>
        <w:t>людського капіталу</w:t>
      </w:r>
      <w:r w:rsidRPr="00BB68C7">
        <w:rPr>
          <w:rFonts w:eastAsia="Calibri"/>
          <w:sz w:val="28"/>
          <w:szCs w:val="28"/>
          <w:lang w:eastAsia="en-US"/>
        </w:rPr>
        <w:t xml:space="preserve">: </w:t>
      </w:r>
    </w:p>
    <w:p w:rsidR="009D4028" w:rsidRPr="006B4A2F"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6B4A2F">
        <w:rPr>
          <w:rFonts w:ascii="Times New Roman" w:hAnsi="Times New Roman"/>
          <w:color w:val="200F03"/>
          <w:sz w:val="28"/>
          <w:szCs w:val="28"/>
          <w:lang w:val="uk-UA"/>
        </w:rPr>
        <w:t xml:space="preserve">персонал підприємства несе повну відповідальність за свою діяльність; </w:t>
      </w:r>
    </w:p>
    <w:p w:rsidR="009D4028" w:rsidRPr="006B4A2F"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6B4A2F">
        <w:rPr>
          <w:rFonts w:ascii="Times New Roman" w:hAnsi="Times New Roman"/>
          <w:color w:val="200F03"/>
          <w:sz w:val="28"/>
          <w:szCs w:val="28"/>
          <w:lang w:val="uk-UA"/>
        </w:rPr>
        <w:t xml:space="preserve">творчий підхід до здійснення визначених цілей </w:t>
      </w:r>
      <w:r>
        <w:rPr>
          <w:rFonts w:ascii="Times New Roman" w:hAnsi="Times New Roman"/>
          <w:color w:val="200F03"/>
          <w:sz w:val="28"/>
          <w:szCs w:val="28"/>
          <w:lang w:val="uk-UA"/>
        </w:rPr>
        <w:t>у господарському середовищі підприємства</w:t>
      </w:r>
      <w:r w:rsidRPr="006B4A2F">
        <w:rPr>
          <w:rFonts w:ascii="Times New Roman" w:hAnsi="Times New Roman"/>
          <w:color w:val="200F03"/>
          <w:sz w:val="28"/>
          <w:szCs w:val="28"/>
          <w:lang w:val="uk-UA"/>
        </w:rPr>
        <w:t xml:space="preserve">; </w:t>
      </w:r>
    </w:p>
    <w:p w:rsidR="009D4028" w:rsidRPr="006B4A2F"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6B4A2F">
        <w:rPr>
          <w:rFonts w:ascii="Times New Roman" w:hAnsi="Times New Roman"/>
          <w:color w:val="200F03"/>
          <w:sz w:val="28"/>
          <w:szCs w:val="28"/>
          <w:lang w:val="uk-UA"/>
        </w:rPr>
        <w:t xml:space="preserve">відданість працівників </w:t>
      </w:r>
      <w:r>
        <w:rPr>
          <w:rFonts w:ascii="Times New Roman" w:hAnsi="Times New Roman"/>
          <w:color w:val="200F03"/>
          <w:sz w:val="28"/>
          <w:szCs w:val="28"/>
          <w:lang w:val="uk-UA"/>
        </w:rPr>
        <w:t>підприємств</w:t>
      </w:r>
      <w:r w:rsidRPr="006B4A2F">
        <w:rPr>
          <w:rFonts w:ascii="Times New Roman" w:hAnsi="Times New Roman"/>
          <w:color w:val="200F03"/>
          <w:sz w:val="28"/>
          <w:szCs w:val="28"/>
          <w:lang w:val="uk-UA"/>
        </w:rPr>
        <w:t xml:space="preserve">у; </w:t>
      </w:r>
    </w:p>
    <w:p w:rsidR="009D4028" w:rsidRPr="006B4A2F"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6B4A2F">
        <w:rPr>
          <w:rFonts w:ascii="Times New Roman" w:hAnsi="Times New Roman"/>
          <w:color w:val="200F03"/>
          <w:sz w:val="28"/>
          <w:szCs w:val="28"/>
          <w:lang w:val="uk-UA"/>
        </w:rPr>
        <w:t xml:space="preserve">виявлення факторів, які впливають на діяльність підприємства; </w:t>
      </w:r>
    </w:p>
    <w:p w:rsidR="009D4028" w:rsidRPr="006B4A2F"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6B4A2F">
        <w:rPr>
          <w:rFonts w:ascii="Times New Roman" w:hAnsi="Times New Roman"/>
          <w:color w:val="200F03"/>
          <w:sz w:val="28"/>
          <w:szCs w:val="28"/>
          <w:lang w:val="uk-UA"/>
        </w:rPr>
        <w:t>удосконалення компетенцій;</w:t>
      </w:r>
    </w:p>
    <w:p w:rsidR="009D4028" w:rsidRPr="006B4A2F"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6B4A2F">
        <w:rPr>
          <w:rFonts w:ascii="Times New Roman" w:hAnsi="Times New Roman"/>
          <w:color w:val="200F03"/>
          <w:sz w:val="28"/>
          <w:szCs w:val="28"/>
          <w:lang w:val="uk-UA"/>
        </w:rPr>
        <w:t>передача колегам досвіду роботи і отриманих навичок;</w:t>
      </w:r>
    </w:p>
    <w:p w:rsidR="009D4028" w:rsidRPr="006B4A2F"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6B4A2F">
        <w:rPr>
          <w:rFonts w:ascii="Times New Roman" w:hAnsi="Times New Roman"/>
          <w:color w:val="200F03"/>
          <w:sz w:val="28"/>
          <w:szCs w:val="28"/>
          <w:lang w:val="uk-UA"/>
        </w:rPr>
        <w:t xml:space="preserve">інноваторська діяльність. </w:t>
      </w:r>
    </w:p>
    <w:p w:rsidR="009D4028" w:rsidRDefault="009D4028" w:rsidP="009D4028">
      <w:pPr>
        <w:spacing w:line="360" w:lineRule="auto"/>
        <w:ind w:firstLine="720"/>
        <w:jc w:val="both"/>
        <w:rPr>
          <w:rFonts w:eastAsia="Calibri"/>
          <w:sz w:val="28"/>
          <w:szCs w:val="28"/>
          <w:lang w:eastAsia="en-US"/>
        </w:rPr>
      </w:pPr>
      <w:r w:rsidRPr="00BB68C7">
        <w:rPr>
          <w:rFonts w:eastAsia="Calibri"/>
          <w:sz w:val="28"/>
          <w:szCs w:val="28"/>
          <w:lang w:eastAsia="en-US"/>
        </w:rPr>
        <w:t xml:space="preserve">Процесний підхід </w:t>
      </w:r>
      <w:r>
        <w:rPr>
          <w:rFonts w:eastAsia="Calibri"/>
          <w:sz w:val="28"/>
          <w:szCs w:val="28"/>
          <w:lang w:eastAsia="en-US"/>
        </w:rPr>
        <w:t xml:space="preserve">в системі </w:t>
      </w:r>
      <w:r w:rsidRPr="00BB68C7">
        <w:rPr>
          <w:rFonts w:eastAsia="Calibri"/>
          <w:sz w:val="28"/>
          <w:szCs w:val="28"/>
          <w:lang w:eastAsia="en-US"/>
        </w:rPr>
        <w:t xml:space="preserve">управління якістю </w:t>
      </w:r>
      <w:r>
        <w:rPr>
          <w:color w:val="200F03"/>
          <w:sz w:val="28"/>
          <w:szCs w:val="28"/>
        </w:rPr>
        <w:t>у господарському середовищі підприємства</w:t>
      </w:r>
      <w:r w:rsidR="0041465A">
        <w:rPr>
          <w:color w:val="200F03"/>
          <w:sz w:val="28"/>
          <w:szCs w:val="28"/>
        </w:rPr>
        <w:t xml:space="preserve"> </w:t>
      </w:r>
      <w:r w:rsidRPr="00BB68C7">
        <w:rPr>
          <w:rFonts w:eastAsia="Calibri"/>
          <w:sz w:val="28"/>
          <w:szCs w:val="28"/>
          <w:lang w:eastAsia="en-US"/>
        </w:rPr>
        <w:t xml:space="preserve">характеризується побудовою системи процесів, за допомогою яких підприємство зможе поліпшити свою </w:t>
      </w:r>
      <w:r>
        <w:rPr>
          <w:rFonts w:eastAsia="Calibri"/>
          <w:sz w:val="28"/>
          <w:szCs w:val="28"/>
          <w:lang w:eastAsia="en-US"/>
        </w:rPr>
        <w:t xml:space="preserve">господарську </w:t>
      </w:r>
      <w:r w:rsidRPr="00BB68C7">
        <w:rPr>
          <w:rFonts w:eastAsia="Calibri"/>
          <w:sz w:val="28"/>
          <w:szCs w:val="28"/>
          <w:lang w:eastAsia="en-US"/>
        </w:rPr>
        <w:t xml:space="preserve">діяльність. </w:t>
      </w:r>
    </w:p>
    <w:p w:rsidR="009D4028" w:rsidRDefault="009D4028" w:rsidP="009D4028">
      <w:pPr>
        <w:spacing w:line="360" w:lineRule="auto"/>
        <w:ind w:firstLine="720"/>
        <w:jc w:val="both"/>
        <w:rPr>
          <w:rFonts w:eastAsia="Calibri"/>
          <w:sz w:val="28"/>
          <w:szCs w:val="28"/>
          <w:lang w:eastAsia="en-US"/>
        </w:rPr>
      </w:pPr>
      <w:r w:rsidRPr="00BB68C7">
        <w:rPr>
          <w:rFonts w:eastAsia="Calibri"/>
          <w:sz w:val="28"/>
          <w:szCs w:val="28"/>
          <w:lang w:eastAsia="en-US"/>
        </w:rPr>
        <w:t xml:space="preserve">Перевагами процесного підходу </w:t>
      </w:r>
      <w:r>
        <w:rPr>
          <w:rFonts w:eastAsia="Calibri"/>
          <w:sz w:val="28"/>
          <w:szCs w:val="28"/>
          <w:lang w:eastAsia="en-US"/>
        </w:rPr>
        <w:t xml:space="preserve">в системі </w:t>
      </w:r>
      <w:r w:rsidRPr="00BB68C7">
        <w:rPr>
          <w:rFonts w:eastAsia="Calibri"/>
          <w:sz w:val="28"/>
          <w:szCs w:val="28"/>
          <w:lang w:eastAsia="en-US"/>
        </w:rPr>
        <w:t xml:space="preserve">управління якістю </w:t>
      </w:r>
      <w:r>
        <w:rPr>
          <w:color w:val="200F03"/>
          <w:sz w:val="28"/>
          <w:szCs w:val="28"/>
        </w:rPr>
        <w:t>у господарському середовищі підприємства</w:t>
      </w:r>
      <w:r w:rsidR="0041465A">
        <w:rPr>
          <w:color w:val="200F03"/>
          <w:sz w:val="28"/>
          <w:szCs w:val="28"/>
        </w:rPr>
        <w:t xml:space="preserve"> </w:t>
      </w:r>
      <w:r w:rsidRPr="00BB68C7">
        <w:rPr>
          <w:rFonts w:eastAsia="Calibri"/>
          <w:sz w:val="28"/>
          <w:szCs w:val="28"/>
          <w:lang w:eastAsia="en-US"/>
        </w:rPr>
        <w:t>є</w:t>
      </w:r>
      <w:r>
        <w:rPr>
          <w:rFonts w:eastAsia="Calibri"/>
          <w:sz w:val="28"/>
          <w:szCs w:val="28"/>
          <w:lang w:eastAsia="en-US"/>
        </w:rPr>
        <w:t>:</w:t>
      </w:r>
    </w:p>
    <w:p w:rsidR="009D4028" w:rsidRPr="006B4A2F"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6B4A2F">
        <w:rPr>
          <w:rFonts w:ascii="Times New Roman" w:hAnsi="Times New Roman"/>
          <w:color w:val="200F03"/>
          <w:sz w:val="28"/>
          <w:szCs w:val="28"/>
          <w:lang w:val="uk-UA"/>
        </w:rPr>
        <w:t>можливість передбачити точні результати діяльності підприємства;</w:t>
      </w:r>
    </w:p>
    <w:p w:rsidR="009D4028" w:rsidRPr="006B4A2F"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6B4A2F">
        <w:rPr>
          <w:rFonts w:ascii="Times New Roman" w:hAnsi="Times New Roman"/>
          <w:color w:val="200F03"/>
          <w:sz w:val="28"/>
          <w:szCs w:val="28"/>
          <w:lang w:val="uk-UA"/>
        </w:rPr>
        <w:t xml:space="preserve">можливість знизити витрати за рахунок результативного використання ресурсів підприємства. </w:t>
      </w:r>
    </w:p>
    <w:p w:rsidR="009D4028" w:rsidRDefault="009D4028" w:rsidP="009D4028">
      <w:pPr>
        <w:spacing w:line="360" w:lineRule="auto"/>
        <w:ind w:firstLine="720"/>
        <w:jc w:val="both"/>
        <w:rPr>
          <w:rFonts w:eastAsia="Calibri"/>
          <w:sz w:val="28"/>
          <w:szCs w:val="28"/>
          <w:lang w:eastAsia="en-US"/>
        </w:rPr>
      </w:pPr>
      <w:r>
        <w:rPr>
          <w:rFonts w:eastAsia="Calibri"/>
          <w:sz w:val="28"/>
          <w:szCs w:val="28"/>
          <w:lang w:eastAsia="en-US"/>
        </w:rPr>
        <w:t xml:space="preserve">За рахунок застосування процесного підходу </w:t>
      </w:r>
      <w:r w:rsidRPr="00BB68C7">
        <w:rPr>
          <w:rFonts w:eastAsia="Calibri"/>
          <w:sz w:val="28"/>
          <w:szCs w:val="28"/>
          <w:lang w:eastAsia="en-US"/>
        </w:rPr>
        <w:t xml:space="preserve">підприємство: </w:t>
      </w:r>
    </w:p>
    <w:p w:rsidR="009D4028" w:rsidRPr="006B4A2F"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6B4A2F">
        <w:rPr>
          <w:rFonts w:ascii="Times New Roman" w:hAnsi="Times New Roman"/>
          <w:color w:val="200F03"/>
          <w:sz w:val="28"/>
          <w:szCs w:val="28"/>
          <w:lang w:val="uk-UA"/>
        </w:rPr>
        <w:t xml:space="preserve">оцінює ступінь ризиківв системі управління якістю </w:t>
      </w:r>
      <w:r>
        <w:rPr>
          <w:rFonts w:ascii="Times New Roman" w:hAnsi="Times New Roman"/>
          <w:color w:val="200F03"/>
          <w:sz w:val="28"/>
          <w:szCs w:val="28"/>
          <w:lang w:val="uk-UA"/>
        </w:rPr>
        <w:t>у господарському середовищі підприємства</w:t>
      </w:r>
      <w:r w:rsidRPr="006B4A2F">
        <w:rPr>
          <w:rFonts w:ascii="Times New Roman" w:hAnsi="Times New Roman"/>
          <w:color w:val="200F03"/>
          <w:sz w:val="28"/>
          <w:szCs w:val="28"/>
          <w:lang w:val="uk-UA"/>
        </w:rPr>
        <w:t>;</w:t>
      </w:r>
    </w:p>
    <w:p w:rsidR="009D4028" w:rsidRPr="006B4A2F"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6B4A2F">
        <w:rPr>
          <w:rFonts w:ascii="Times New Roman" w:hAnsi="Times New Roman"/>
          <w:color w:val="200F03"/>
          <w:sz w:val="28"/>
          <w:szCs w:val="28"/>
          <w:lang w:val="uk-UA"/>
        </w:rPr>
        <w:t>впливів діяльності підприємства на контрагентів та стейкхолдерів;</w:t>
      </w:r>
    </w:p>
    <w:p w:rsidR="009D4028" w:rsidRPr="006B4A2F"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6B4A2F">
        <w:rPr>
          <w:rFonts w:ascii="Times New Roman" w:hAnsi="Times New Roman"/>
          <w:color w:val="200F03"/>
          <w:sz w:val="28"/>
          <w:szCs w:val="28"/>
          <w:lang w:val="uk-UA"/>
        </w:rPr>
        <w:lastRenderedPageBreak/>
        <w:t xml:space="preserve">орієнтується на методи, які сприяють поліпшенню нових видів операційної діяльності підприємства; </w:t>
      </w:r>
    </w:p>
    <w:p w:rsidR="009D4028" w:rsidRPr="006B4A2F"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6B4A2F">
        <w:rPr>
          <w:rFonts w:ascii="Times New Roman" w:hAnsi="Times New Roman"/>
          <w:color w:val="200F03"/>
          <w:sz w:val="28"/>
          <w:szCs w:val="28"/>
          <w:lang w:val="uk-UA"/>
        </w:rPr>
        <w:t>відповідає за управління інноваційною діяльністю підприємства.</w:t>
      </w:r>
    </w:p>
    <w:p w:rsidR="009D4028" w:rsidRDefault="009D4028" w:rsidP="009D4028">
      <w:pPr>
        <w:spacing w:line="360" w:lineRule="auto"/>
        <w:ind w:firstLine="720"/>
        <w:jc w:val="both"/>
        <w:rPr>
          <w:rFonts w:eastAsia="Calibri"/>
          <w:sz w:val="28"/>
          <w:szCs w:val="28"/>
          <w:lang w:eastAsia="en-US"/>
        </w:rPr>
      </w:pPr>
      <w:r w:rsidRPr="00BB68C7">
        <w:rPr>
          <w:rFonts w:eastAsia="Calibri"/>
          <w:sz w:val="28"/>
          <w:szCs w:val="28"/>
          <w:lang w:eastAsia="en-US"/>
        </w:rPr>
        <w:t xml:space="preserve">Системний підхід </w:t>
      </w:r>
      <w:r>
        <w:rPr>
          <w:rFonts w:eastAsia="Calibri"/>
          <w:sz w:val="28"/>
          <w:szCs w:val="28"/>
          <w:lang w:eastAsia="en-US"/>
        </w:rPr>
        <w:t xml:space="preserve">в системі </w:t>
      </w:r>
      <w:r w:rsidRPr="00BB68C7">
        <w:rPr>
          <w:rFonts w:eastAsia="Calibri"/>
          <w:sz w:val="28"/>
          <w:szCs w:val="28"/>
          <w:lang w:eastAsia="en-US"/>
        </w:rPr>
        <w:t xml:space="preserve">управління якістю </w:t>
      </w:r>
      <w:r>
        <w:rPr>
          <w:color w:val="200F03"/>
          <w:sz w:val="28"/>
          <w:szCs w:val="28"/>
        </w:rPr>
        <w:t>у господарському середовищі підприємства</w:t>
      </w:r>
      <w:r w:rsidR="0041465A">
        <w:rPr>
          <w:color w:val="200F03"/>
          <w:sz w:val="28"/>
          <w:szCs w:val="28"/>
        </w:rPr>
        <w:t xml:space="preserve"> </w:t>
      </w:r>
      <w:r w:rsidRPr="00BB68C7">
        <w:rPr>
          <w:rFonts w:eastAsia="Calibri"/>
          <w:sz w:val="28"/>
          <w:szCs w:val="28"/>
          <w:lang w:eastAsia="en-US"/>
        </w:rPr>
        <w:t xml:space="preserve">ґрунтується на тому, що </w:t>
      </w:r>
      <w:r>
        <w:rPr>
          <w:rFonts w:eastAsia="Calibri"/>
          <w:sz w:val="28"/>
          <w:szCs w:val="28"/>
          <w:lang w:eastAsia="en-US"/>
        </w:rPr>
        <w:t>менеджмент</w:t>
      </w:r>
      <w:r w:rsidRPr="00BB68C7">
        <w:rPr>
          <w:rFonts w:eastAsia="Calibri"/>
          <w:sz w:val="28"/>
          <w:szCs w:val="28"/>
          <w:lang w:eastAsia="en-US"/>
        </w:rPr>
        <w:t xml:space="preserve"> повин</w:t>
      </w:r>
      <w:r>
        <w:rPr>
          <w:rFonts w:eastAsia="Calibri"/>
          <w:sz w:val="28"/>
          <w:szCs w:val="28"/>
          <w:lang w:eastAsia="en-US"/>
        </w:rPr>
        <w:t>ен</w:t>
      </w:r>
      <w:r w:rsidRPr="00BB68C7">
        <w:rPr>
          <w:rFonts w:eastAsia="Calibri"/>
          <w:sz w:val="28"/>
          <w:szCs w:val="28"/>
          <w:lang w:eastAsia="en-US"/>
        </w:rPr>
        <w:t xml:space="preserve"> розглядати підприємство як сукупність взаємопов’язаних елементів, </w:t>
      </w:r>
      <w:r>
        <w:rPr>
          <w:rFonts w:eastAsia="Calibri"/>
          <w:sz w:val="28"/>
          <w:szCs w:val="28"/>
          <w:lang w:eastAsia="en-US"/>
        </w:rPr>
        <w:t>а саме:</w:t>
      </w:r>
      <w:r w:rsidRPr="00BB68C7">
        <w:rPr>
          <w:rFonts w:eastAsia="Calibri"/>
          <w:sz w:val="28"/>
          <w:szCs w:val="28"/>
          <w:lang w:eastAsia="en-US"/>
        </w:rPr>
        <w:t xml:space="preserve"> структуру, </w:t>
      </w:r>
      <w:r>
        <w:rPr>
          <w:rFonts w:eastAsia="Calibri"/>
          <w:sz w:val="28"/>
          <w:szCs w:val="28"/>
          <w:lang w:eastAsia="en-US"/>
        </w:rPr>
        <w:t xml:space="preserve">цілі, </w:t>
      </w:r>
      <w:r w:rsidRPr="00BB68C7">
        <w:rPr>
          <w:rFonts w:eastAsia="Calibri"/>
          <w:sz w:val="28"/>
          <w:szCs w:val="28"/>
          <w:lang w:eastAsia="en-US"/>
        </w:rPr>
        <w:t xml:space="preserve">персонал, завдання, </w:t>
      </w:r>
      <w:r>
        <w:rPr>
          <w:rFonts w:eastAsia="Calibri"/>
          <w:sz w:val="28"/>
          <w:szCs w:val="28"/>
          <w:lang w:eastAsia="en-US"/>
        </w:rPr>
        <w:t xml:space="preserve">алгоритми, </w:t>
      </w:r>
      <w:r w:rsidRPr="00BB68C7">
        <w:rPr>
          <w:rFonts w:eastAsia="Calibri"/>
          <w:sz w:val="28"/>
          <w:szCs w:val="28"/>
          <w:lang w:eastAsia="en-US"/>
        </w:rPr>
        <w:t xml:space="preserve">технології, які орієнтовані на вирішення </w:t>
      </w:r>
      <w:r>
        <w:rPr>
          <w:rFonts w:eastAsia="Calibri"/>
          <w:sz w:val="28"/>
          <w:szCs w:val="28"/>
          <w:lang w:eastAsia="en-US"/>
        </w:rPr>
        <w:t xml:space="preserve">операційних, тактичних та стратегічних </w:t>
      </w:r>
      <w:r w:rsidRPr="00BB68C7">
        <w:rPr>
          <w:rFonts w:eastAsia="Calibri"/>
          <w:sz w:val="28"/>
          <w:szCs w:val="28"/>
          <w:lang w:eastAsia="en-US"/>
        </w:rPr>
        <w:t xml:space="preserve">завдань </w:t>
      </w:r>
      <w:r>
        <w:rPr>
          <w:rFonts w:eastAsia="Calibri"/>
          <w:sz w:val="28"/>
          <w:szCs w:val="28"/>
          <w:lang w:eastAsia="en-US"/>
        </w:rPr>
        <w:t>підприємства, особливо в умовах глобальних викликів.</w:t>
      </w:r>
    </w:p>
    <w:p w:rsidR="009D4028" w:rsidRDefault="009D4028" w:rsidP="009D4028">
      <w:pPr>
        <w:spacing w:line="360" w:lineRule="auto"/>
        <w:ind w:firstLine="720"/>
        <w:jc w:val="both"/>
        <w:rPr>
          <w:color w:val="200F03"/>
          <w:sz w:val="28"/>
          <w:szCs w:val="28"/>
        </w:rPr>
      </w:pPr>
      <w:r w:rsidRPr="00BB68C7">
        <w:rPr>
          <w:rFonts w:eastAsia="Calibri"/>
          <w:sz w:val="28"/>
          <w:szCs w:val="28"/>
          <w:lang w:eastAsia="en-US"/>
        </w:rPr>
        <w:t>Переваг</w:t>
      </w:r>
      <w:r>
        <w:rPr>
          <w:rFonts w:eastAsia="Calibri"/>
          <w:sz w:val="28"/>
          <w:szCs w:val="28"/>
          <w:lang w:eastAsia="en-US"/>
        </w:rPr>
        <w:t>а</w:t>
      </w:r>
      <w:r w:rsidRPr="00BB68C7">
        <w:rPr>
          <w:rFonts w:eastAsia="Calibri"/>
          <w:sz w:val="28"/>
          <w:szCs w:val="28"/>
          <w:lang w:eastAsia="en-US"/>
        </w:rPr>
        <w:t xml:space="preserve"> системного підходу </w:t>
      </w:r>
      <w:r>
        <w:rPr>
          <w:rFonts w:eastAsia="Calibri"/>
          <w:sz w:val="28"/>
          <w:szCs w:val="28"/>
          <w:lang w:eastAsia="en-US"/>
        </w:rPr>
        <w:t xml:space="preserve">в системі </w:t>
      </w:r>
      <w:r w:rsidRPr="00BB68C7">
        <w:rPr>
          <w:rFonts w:eastAsia="Calibri"/>
          <w:sz w:val="28"/>
          <w:szCs w:val="28"/>
          <w:lang w:eastAsia="en-US"/>
        </w:rPr>
        <w:t xml:space="preserve">управління якістю </w:t>
      </w:r>
      <w:r>
        <w:rPr>
          <w:color w:val="200F03"/>
          <w:sz w:val="28"/>
          <w:szCs w:val="28"/>
        </w:rPr>
        <w:t xml:space="preserve">у господарському середовищі підприємства </w:t>
      </w:r>
      <w:r>
        <w:rPr>
          <w:rFonts w:eastAsia="Calibri"/>
          <w:sz w:val="28"/>
          <w:szCs w:val="28"/>
          <w:lang w:eastAsia="en-US"/>
        </w:rPr>
        <w:t xml:space="preserve">візуалізується у </w:t>
      </w:r>
      <w:r w:rsidRPr="00BB68C7">
        <w:rPr>
          <w:rFonts w:eastAsia="Calibri"/>
          <w:sz w:val="28"/>
          <w:szCs w:val="28"/>
          <w:lang w:eastAsia="en-US"/>
        </w:rPr>
        <w:t>підвищ</w:t>
      </w:r>
      <w:r>
        <w:rPr>
          <w:rFonts w:eastAsia="Calibri"/>
          <w:sz w:val="28"/>
          <w:szCs w:val="28"/>
          <w:lang w:eastAsia="en-US"/>
        </w:rPr>
        <w:t>енні</w:t>
      </w:r>
      <w:r w:rsidRPr="00BB68C7">
        <w:rPr>
          <w:rFonts w:eastAsia="Calibri"/>
          <w:sz w:val="28"/>
          <w:szCs w:val="28"/>
          <w:lang w:eastAsia="en-US"/>
        </w:rPr>
        <w:t xml:space="preserve"> впевнен</w:t>
      </w:r>
      <w:r>
        <w:rPr>
          <w:rFonts w:eastAsia="Calibri"/>
          <w:sz w:val="28"/>
          <w:szCs w:val="28"/>
          <w:lang w:eastAsia="en-US"/>
        </w:rPr>
        <w:t xml:space="preserve">ості стейкхолдерів у </w:t>
      </w:r>
      <w:r w:rsidRPr="00BB68C7">
        <w:rPr>
          <w:rFonts w:eastAsia="Calibri"/>
          <w:sz w:val="28"/>
          <w:szCs w:val="28"/>
          <w:lang w:eastAsia="en-US"/>
        </w:rPr>
        <w:t xml:space="preserve">результативності діяльності </w:t>
      </w:r>
      <w:r>
        <w:rPr>
          <w:rFonts w:eastAsia="Calibri"/>
          <w:sz w:val="28"/>
          <w:szCs w:val="28"/>
          <w:lang w:eastAsia="en-US"/>
        </w:rPr>
        <w:t>підприємства</w:t>
      </w:r>
      <w:r w:rsidRPr="00BB68C7">
        <w:rPr>
          <w:rFonts w:eastAsia="Calibri"/>
          <w:sz w:val="28"/>
          <w:szCs w:val="28"/>
          <w:lang w:eastAsia="en-US"/>
        </w:rPr>
        <w:t xml:space="preserve">. Застосування даного підходу </w:t>
      </w:r>
      <w:r>
        <w:rPr>
          <w:rFonts w:eastAsia="Calibri"/>
          <w:sz w:val="28"/>
          <w:szCs w:val="28"/>
          <w:lang w:eastAsia="en-US"/>
        </w:rPr>
        <w:t xml:space="preserve">в системі </w:t>
      </w:r>
      <w:r w:rsidRPr="00BB68C7">
        <w:rPr>
          <w:rFonts w:eastAsia="Calibri"/>
          <w:sz w:val="28"/>
          <w:szCs w:val="28"/>
          <w:lang w:eastAsia="en-US"/>
        </w:rPr>
        <w:t xml:space="preserve">управління якістю </w:t>
      </w:r>
      <w:r>
        <w:rPr>
          <w:color w:val="200F03"/>
          <w:sz w:val="28"/>
          <w:szCs w:val="28"/>
        </w:rPr>
        <w:t>у господарському середовищі підприємства забезпечить:</w:t>
      </w:r>
    </w:p>
    <w:p w:rsidR="009D4028" w:rsidRPr="007A5222"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7A5222">
        <w:rPr>
          <w:rFonts w:ascii="Times New Roman" w:hAnsi="Times New Roman"/>
          <w:color w:val="200F03"/>
          <w:sz w:val="28"/>
          <w:szCs w:val="28"/>
          <w:lang w:val="uk-UA"/>
        </w:rPr>
        <w:t>встановлення конкретних цілей і порядку виконання дій у рамках системи</w:t>
      </w:r>
      <w:r w:rsidR="0041465A">
        <w:rPr>
          <w:rFonts w:ascii="Times New Roman" w:hAnsi="Times New Roman"/>
          <w:color w:val="200F03"/>
          <w:sz w:val="28"/>
          <w:szCs w:val="28"/>
          <w:lang w:val="uk-UA"/>
        </w:rPr>
        <w:t xml:space="preserve"> </w:t>
      </w:r>
      <w:r w:rsidRPr="007A5222">
        <w:rPr>
          <w:rFonts w:ascii="Times New Roman" w:hAnsi="Times New Roman"/>
          <w:color w:val="200F03"/>
          <w:sz w:val="28"/>
          <w:szCs w:val="28"/>
          <w:lang w:val="uk-UA"/>
        </w:rPr>
        <w:t xml:space="preserve">управління якістю </w:t>
      </w:r>
      <w:r>
        <w:rPr>
          <w:rFonts w:ascii="Times New Roman" w:hAnsi="Times New Roman"/>
          <w:color w:val="200F03"/>
          <w:sz w:val="28"/>
          <w:szCs w:val="28"/>
          <w:lang w:val="uk-UA"/>
        </w:rPr>
        <w:t>у господарському середовищі підприємства</w:t>
      </w:r>
      <w:r w:rsidRPr="007A5222">
        <w:rPr>
          <w:rFonts w:ascii="Times New Roman" w:hAnsi="Times New Roman"/>
          <w:color w:val="200F03"/>
          <w:sz w:val="28"/>
          <w:szCs w:val="28"/>
          <w:lang w:val="uk-UA"/>
        </w:rPr>
        <w:t xml:space="preserve">; </w:t>
      </w:r>
    </w:p>
    <w:p w:rsidR="009D4028" w:rsidRPr="007A5222"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7A5222">
        <w:rPr>
          <w:rFonts w:ascii="Times New Roman" w:hAnsi="Times New Roman"/>
          <w:color w:val="200F03"/>
          <w:sz w:val="28"/>
          <w:szCs w:val="28"/>
          <w:lang w:val="uk-UA"/>
        </w:rPr>
        <w:t xml:space="preserve">поліпшення системи управління якістю </w:t>
      </w:r>
      <w:r>
        <w:rPr>
          <w:rFonts w:ascii="Times New Roman" w:hAnsi="Times New Roman"/>
          <w:color w:val="200F03"/>
          <w:sz w:val="28"/>
          <w:szCs w:val="28"/>
          <w:lang w:val="uk-UA"/>
        </w:rPr>
        <w:t>у господарському середовищі підприємства</w:t>
      </w:r>
      <w:r w:rsidR="0041465A">
        <w:rPr>
          <w:rFonts w:ascii="Times New Roman" w:hAnsi="Times New Roman"/>
          <w:color w:val="200F03"/>
          <w:sz w:val="28"/>
          <w:szCs w:val="28"/>
          <w:lang w:val="uk-UA"/>
        </w:rPr>
        <w:t xml:space="preserve"> </w:t>
      </w:r>
      <w:r w:rsidRPr="007A5222">
        <w:rPr>
          <w:rFonts w:ascii="Times New Roman" w:hAnsi="Times New Roman"/>
          <w:color w:val="200F03"/>
          <w:sz w:val="28"/>
          <w:szCs w:val="28"/>
          <w:lang w:val="uk-UA"/>
        </w:rPr>
        <w:t xml:space="preserve">шляхом оцінювання та вимірювання; </w:t>
      </w:r>
    </w:p>
    <w:p w:rsidR="009D4028" w:rsidRPr="007A5222"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7A5222">
        <w:rPr>
          <w:rFonts w:ascii="Times New Roman" w:hAnsi="Times New Roman"/>
          <w:color w:val="200F03"/>
          <w:sz w:val="28"/>
          <w:szCs w:val="28"/>
          <w:lang w:val="uk-UA"/>
        </w:rPr>
        <w:t xml:space="preserve">виявлення стратегічних можливостей підприємства; </w:t>
      </w:r>
    </w:p>
    <w:p w:rsidR="009D4028" w:rsidRPr="007A5222"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7A5222">
        <w:rPr>
          <w:rFonts w:ascii="Times New Roman" w:hAnsi="Times New Roman"/>
          <w:color w:val="200F03"/>
          <w:sz w:val="28"/>
          <w:szCs w:val="28"/>
          <w:lang w:val="uk-UA"/>
        </w:rPr>
        <w:t xml:space="preserve">визначення необхідних ресурсів для діяльності підприємства в умовах впливу контрольованих і неконтрольованих факторів. </w:t>
      </w:r>
    </w:p>
    <w:p w:rsidR="009D4028" w:rsidRDefault="009D4028" w:rsidP="009D4028">
      <w:pPr>
        <w:spacing w:line="360" w:lineRule="auto"/>
        <w:ind w:firstLine="720"/>
        <w:jc w:val="both"/>
        <w:rPr>
          <w:rFonts w:eastAsia="Calibri"/>
          <w:sz w:val="28"/>
          <w:szCs w:val="28"/>
          <w:lang w:eastAsia="en-US"/>
        </w:rPr>
      </w:pPr>
      <w:r>
        <w:rPr>
          <w:rFonts w:eastAsia="Calibri"/>
          <w:sz w:val="28"/>
          <w:szCs w:val="28"/>
          <w:lang w:eastAsia="en-US"/>
        </w:rPr>
        <w:t>Відмітимо, що п</w:t>
      </w:r>
      <w:r w:rsidRPr="00BB68C7">
        <w:rPr>
          <w:rFonts w:eastAsia="Calibri"/>
          <w:sz w:val="28"/>
          <w:szCs w:val="28"/>
          <w:lang w:eastAsia="en-US"/>
        </w:rPr>
        <w:t xml:space="preserve">остійне покращення </w:t>
      </w:r>
      <w:r>
        <w:rPr>
          <w:rFonts w:eastAsia="Calibri"/>
          <w:sz w:val="28"/>
          <w:szCs w:val="28"/>
          <w:lang w:eastAsia="en-US"/>
        </w:rPr>
        <w:t xml:space="preserve">результативності й ефективності господарської діяльності </w:t>
      </w:r>
      <w:r w:rsidRPr="00BB68C7">
        <w:rPr>
          <w:rFonts w:eastAsia="Calibri"/>
          <w:sz w:val="28"/>
          <w:szCs w:val="28"/>
          <w:lang w:eastAsia="en-US"/>
        </w:rPr>
        <w:t>підприємства розглядається як незмінн</w:t>
      </w:r>
      <w:r>
        <w:rPr>
          <w:rFonts w:eastAsia="Calibri"/>
          <w:sz w:val="28"/>
          <w:szCs w:val="28"/>
          <w:lang w:eastAsia="en-US"/>
        </w:rPr>
        <w:t>ий його вектор розвитку.</w:t>
      </w:r>
    </w:p>
    <w:p w:rsidR="009D4028" w:rsidRDefault="009D4028" w:rsidP="009D4028">
      <w:pPr>
        <w:spacing w:line="360" w:lineRule="auto"/>
        <w:ind w:firstLine="720"/>
        <w:jc w:val="both"/>
        <w:rPr>
          <w:rFonts w:eastAsia="Calibri"/>
          <w:sz w:val="28"/>
          <w:szCs w:val="28"/>
          <w:lang w:eastAsia="en-US"/>
        </w:rPr>
      </w:pPr>
      <w:r>
        <w:rPr>
          <w:rFonts w:eastAsia="Calibri"/>
          <w:sz w:val="28"/>
          <w:szCs w:val="28"/>
          <w:lang w:eastAsia="en-US"/>
        </w:rPr>
        <w:t>С</w:t>
      </w:r>
      <w:r w:rsidRPr="00BB68C7">
        <w:rPr>
          <w:rFonts w:eastAsia="Calibri"/>
          <w:sz w:val="28"/>
          <w:szCs w:val="28"/>
          <w:lang w:eastAsia="en-US"/>
        </w:rPr>
        <w:t>истемн</w:t>
      </w:r>
      <w:r>
        <w:rPr>
          <w:rFonts w:eastAsia="Calibri"/>
          <w:sz w:val="28"/>
          <w:szCs w:val="28"/>
          <w:lang w:eastAsia="en-US"/>
        </w:rPr>
        <w:t>ий</w:t>
      </w:r>
      <w:r w:rsidRPr="00BB68C7">
        <w:rPr>
          <w:rFonts w:eastAsia="Calibri"/>
          <w:sz w:val="28"/>
          <w:szCs w:val="28"/>
          <w:lang w:eastAsia="en-US"/>
        </w:rPr>
        <w:t xml:space="preserve"> підх</w:t>
      </w:r>
      <w:r>
        <w:rPr>
          <w:rFonts w:eastAsia="Calibri"/>
          <w:sz w:val="28"/>
          <w:szCs w:val="28"/>
          <w:lang w:eastAsia="en-US"/>
        </w:rPr>
        <w:t xml:space="preserve">ід в системі </w:t>
      </w:r>
      <w:r w:rsidRPr="00BB68C7">
        <w:rPr>
          <w:rFonts w:eastAsia="Calibri"/>
          <w:sz w:val="28"/>
          <w:szCs w:val="28"/>
          <w:lang w:eastAsia="en-US"/>
        </w:rPr>
        <w:t xml:space="preserve">управління якістю </w:t>
      </w:r>
      <w:r>
        <w:rPr>
          <w:color w:val="200F03"/>
          <w:sz w:val="28"/>
          <w:szCs w:val="28"/>
        </w:rPr>
        <w:t>у господарському середовищі підприємства</w:t>
      </w:r>
      <w:r w:rsidR="0041465A">
        <w:rPr>
          <w:color w:val="200F03"/>
          <w:sz w:val="28"/>
          <w:szCs w:val="28"/>
        </w:rPr>
        <w:t xml:space="preserve"> </w:t>
      </w:r>
      <w:r w:rsidRPr="00BB68C7">
        <w:rPr>
          <w:rFonts w:eastAsia="Calibri"/>
          <w:sz w:val="28"/>
          <w:szCs w:val="28"/>
          <w:lang w:eastAsia="en-US"/>
        </w:rPr>
        <w:t xml:space="preserve">сприяє поліпшенню ефективності </w:t>
      </w:r>
      <w:r>
        <w:rPr>
          <w:rFonts w:eastAsia="Calibri"/>
          <w:sz w:val="28"/>
          <w:szCs w:val="28"/>
          <w:lang w:eastAsia="en-US"/>
        </w:rPr>
        <w:t>підприємства</w:t>
      </w:r>
      <w:r w:rsidRPr="00BB68C7">
        <w:rPr>
          <w:rFonts w:eastAsia="Calibri"/>
          <w:sz w:val="28"/>
          <w:szCs w:val="28"/>
          <w:lang w:eastAsia="en-US"/>
        </w:rPr>
        <w:t xml:space="preserve">, за рахунок вдосконалення </w:t>
      </w:r>
      <w:r>
        <w:rPr>
          <w:rFonts w:eastAsia="Calibri"/>
          <w:sz w:val="28"/>
          <w:szCs w:val="28"/>
          <w:lang w:eastAsia="en-US"/>
        </w:rPr>
        <w:t xml:space="preserve">його </w:t>
      </w:r>
      <w:r w:rsidRPr="00BB68C7">
        <w:rPr>
          <w:rFonts w:eastAsia="Calibri"/>
          <w:sz w:val="28"/>
          <w:szCs w:val="28"/>
          <w:lang w:eastAsia="en-US"/>
        </w:rPr>
        <w:t xml:space="preserve">можливостей, а також підвищення уваги до чинників, які можуть позитивно позначитися на </w:t>
      </w:r>
      <w:r>
        <w:rPr>
          <w:rFonts w:eastAsia="Calibri"/>
          <w:sz w:val="28"/>
          <w:szCs w:val="28"/>
          <w:lang w:eastAsia="en-US"/>
        </w:rPr>
        <w:t xml:space="preserve">його операційної </w:t>
      </w:r>
      <w:r w:rsidRPr="00BB68C7">
        <w:rPr>
          <w:rFonts w:eastAsia="Calibri"/>
          <w:sz w:val="28"/>
          <w:szCs w:val="28"/>
          <w:lang w:eastAsia="en-US"/>
        </w:rPr>
        <w:t>діяльності</w:t>
      </w:r>
      <w:r>
        <w:rPr>
          <w:rFonts w:eastAsia="Calibri"/>
          <w:sz w:val="28"/>
          <w:szCs w:val="28"/>
          <w:lang w:eastAsia="en-US"/>
        </w:rPr>
        <w:t xml:space="preserve">, </w:t>
      </w:r>
      <w:r>
        <w:rPr>
          <w:rFonts w:eastAsia="Calibri"/>
          <w:sz w:val="28"/>
          <w:szCs w:val="28"/>
          <w:lang w:eastAsia="en-US"/>
        </w:rPr>
        <w:lastRenderedPageBreak/>
        <w:t xml:space="preserve">але </w:t>
      </w:r>
      <w:r w:rsidRPr="00BB68C7">
        <w:rPr>
          <w:rFonts w:eastAsia="Calibri"/>
          <w:sz w:val="28"/>
          <w:szCs w:val="28"/>
          <w:lang w:eastAsia="en-US"/>
        </w:rPr>
        <w:t>важливо</w:t>
      </w:r>
      <w:r>
        <w:rPr>
          <w:rFonts w:eastAsia="Calibri"/>
          <w:sz w:val="28"/>
          <w:szCs w:val="28"/>
          <w:lang w:eastAsia="en-US"/>
        </w:rPr>
        <w:t xml:space="preserve"> також </w:t>
      </w:r>
      <w:r w:rsidRPr="00BB68C7">
        <w:rPr>
          <w:rFonts w:eastAsia="Calibri"/>
          <w:sz w:val="28"/>
          <w:szCs w:val="28"/>
          <w:lang w:eastAsia="en-US"/>
        </w:rPr>
        <w:t>приймати</w:t>
      </w:r>
      <w:r>
        <w:rPr>
          <w:rFonts w:eastAsia="Calibri"/>
          <w:sz w:val="28"/>
          <w:szCs w:val="28"/>
          <w:lang w:eastAsia="en-US"/>
        </w:rPr>
        <w:t xml:space="preserve"> управлінські</w:t>
      </w:r>
      <w:r w:rsidRPr="00BB68C7">
        <w:rPr>
          <w:rFonts w:eastAsia="Calibri"/>
          <w:sz w:val="28"/>
          <w:szCs w:val="28"/>
          <w:lang w:eastAsia="en-US"/>
        </w:rPr>
        <w:t xml:space="preserve"> рішення, ґрунтуючись при цьому на отриманих фактах. </w:t>
      </w:r>
    </w:p>
    <w:p w:rsidR="009D4028" w:rsidRDefault="009D4028" w:rsidP="009D4028">
      <w:pPr>
        <w:spacing w:line="360" w:lineRule="auto"/>
        <w:ind w:firstLine="720"/>
        <w:jc w:val="both"/>
        <w:rPr>
          <w:rFonts w:eastAsia="Calibri"/>
          <w:sz w:val="28"/>
          <w:szCs w:val="28"/>
          <w:lang w:eastAsia="en-US"/>
        </w:rPr>
      </w:pPr>
      <w:r>
        <w:rPr>
          <w:rFonts w:eastAsia="Calibri"/>
          <w:sz w:val="28"/>
          <w:szCs w:val="28"/>
          <w:lang w:eastAsia="en-US"/>
        </w:rPr>
        <w:t>Відмітимо, що р</w:t>
      </w:r>
      <w:r w:rsidRPr="00BB68C7">
        <w:rPr>
          <w:rFonts w:eastAsia="Calibri"/>
          <w:sz w:val="28"/>
          <w:szCs w:val="28"/>
          <w:lang w:eastAsia="en-US"/>
        </w:rPr>
        <w:t>езультативні</w:t>
      </w:r>
      <w:r>
        <w:rPr>
          <w:rFonts w:eastAsia="Calibri"/>
          <w:sz w:val="28"/>
          <w:szCs w:val="28"/>
          <w:lang w:eastAsia="en-US"/>
        </w:rPr>
        <w:t xml:space="preserve"> управлінські </w:t>
      </w:r>
      <w:r w:rsidRPr="00BB68C7">
        <w:rPr>
          <w:rFonts w:eastAsia="Calibri"/>
          <w:sz w:val="28"/>
          <w:szCs w:val="28"/>
          <w:lang w:eastAsia="en-US"/>
        </w:rPr>
        <w:t xml:space="preserve"> рішення ґрунтуються на аналізі </w:t>
      </w:r>
      <w:r>
        <w:rPr>
          <w:rFonts w:eastAsia="Calibri"/>
          <w:sz w:val="28"/>
          <w:szCs w:val="28"/>
          <w:lang w:eastAsia="en-US"/>
        </w:rPr>
        <w:t xml:space="preserve">синтетичної або аналітичної </w:t>
      </w:r>
      <w:r w:rsidRPr="00BB68C7">
        <w:rPr>
          <w:rFonts w:eastAsia="Calibri"/>
          <w:sz w:val="28"/>
          <w:szCs w:val="28"/>
          <w:lang w:eastAsia="en-US"/>
        </w:rPr>
        <w:t>інформації</w:t>
      </w:r>
      <w:r>
        <w:rPr>
          <w:rFonts w:eastAsia="Calibri"/>
          <w:sz w:val="28"/>
          <w:szCs w:val="28"/>
          <w:lang w:eastAsia="en-US"/>
        </w:rPr>
        <w:t xml:space="preserve">, а застосування даного </w:t>
      </w:r>
      <w:r w:rsidRPr="00BB68C7">
        <w:rPr>
          <w:rFonts w:eastAsia="Calibri"/>
          <w:sz w:val="28"/>
          <w:szCs w:val="28"/>
          <w:lang w:eastAsia="en-US"/>
        </w:rPr>
        <w:t xml:space="preserve">принципу забезпечує впевненість підприємства в плані достовірності інформації, а також доступності </w:t>
      </w:r>
      <w:r>
        <w:rPr>
          <w:rFonts w:eastAsia="Calibri"/>
          <w:sz w:val="28"/>
          <w:szCs w:val="28"/>
          <w:lang w:eastAsia="en-US"/>
        </w:rPr>
        <w:t>її для зацікавлених осіб</w:t>
      </w:r>
      <w:r w:rsidRPr="00BB68C7">
        <w:rPr>
          <w:rFonts w:eastAsia="Calibri"/>
          <w:sz w:val="28"/>
          <w:szCs w:val="28"/>
          <w:lang w:eastAsia="en-US"/>
        </w:rPr>
        <w:t xml:space="preserve">. </w:t>
      </w:r>
    </w:p>
    <w:p w:rsidR="009D4028" w:rsidRDefault="009D4028" w:rsidP="009D4028">
      <w:pPr>
        <w:spacing w:line="360" w:lineRule="auto"/>
        <w:ind w:firstLine="720"/>
        <w:jc w:val="both"/>
        <w:rPr>
          <w:rFonts w:eastAsia="Calibri"/>
          <w:sz w:val="28"/>
          <w:szCs w:val="28"/>
          <w:lang w:eastAsia="en-US"/>
        </w:rPr>
      </w:pPr>
      <w:r>
        <w:rPr>
          <w:rFonts w:eastAsia="Calibri"/>
          <w:sz w:val="28"/>
          <w:szCs w:val="28"/>
          <w:lang w:eastAsia="en-US"/>
        </w:rPr>
        <w:t xml:space="preserve">Підприємство </w:t>
      </w:r>
      <w:r w:rsidRPr="00BB68C7">
        <w:rPr>
          <w:rFonts w:eastAsia="Calibri"/>
          <w:sz w:val="28"/>
          <w:szCs w:val="28"/>
          <w:lang w:eastAsia="en-US"/>
        </w:rPr>
        <w:t>взаємопов’яза</w:t>
      </w:r>
      <w:r>
        <w:rPr>
          <w:rFonts w:eastAsia="Calibri"/>
          <w:sz w:val="28"/>
          <w:szCs w:val="28"/>
          <w:lang w:eastAsia="en-US"/>
        </w:rPr>
        <w:t xml:space="preserve">но </w:t>
      </w:r>
      <w:r w:rsidRPr="00BB68C7">
        <w:rPr>
          <w:rFonts w:eastAsia="Calibri"/>
          <w:sz w:val="28"/>
          <w:szCs w:val="28"/>
          <w:lang w:eastAsia="en-US"/>
        </w:rPr>
        <w:t xml:space="preserve"> з </w:t>
      </w:r>
      <w:r>
        <w:rPr>
          <w:rFonts w:eastAsia="Calibri"/>
          <w:sz w:val="28"/>
          <w:szCs w:val="28"/>
          <w:lang w:eastAsia="en-US"/>
        </w:rPr>
        <w:t>контрагентами</w:t>
      </w:r>
      <w:r w:rsidRPr="00BB68C7">
        <w:rPr>
          <w:rFonts w:eastAsia="Calibri"/>
          <w:sz w:val="28"/>
          <w:szCs w:val="28"/>
          <w:lang w:eastAsia="en-US"/>
        </w:rPr>
        <w:t>, так як співпраця з ними підвищує здатність створювати цінність</w:t>
      </w:r>
      <w:r>
        <w:rPr>
          <w:rFonts w:eastAsia="Calibri"/>
          <w:sz w:val="28"/>
          <w:szCs w:val="28"/>
          <w:lang w:eastAsia="en-US"/>
        </w:rPr>
        <w:t xml:space="preserve"> господарській системі</w:t>
      </w:r>
      <w:r w:rsidRPr="00BB68C7">
        <w:rPr>
          <w:rFonts w:eastAsia="Calibri"/>
          <w:sz w:val="28"/>
          <w:szCs w:val="28"/>
          <w:lang w:eastAsia="en-US"/>
        </w:rPr>
        <w:t xml:space="preserve">. Даний принцип ґрунтується: </w:t>
      </w:r>
    </w:p>
    <w:p w:rsidR="009D4028" w:rsidRPr="006B1083"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6B1083">
        <w:rPr>
          <w:rFonts w:ascii="Times New Roman" w:hAnsi="Times New Roman"/>
          <w:color w:val="200F03"/>
          <w:sz w:val="28"/>
          <w:szCs w:val="28"/>
          <w:lang w:val="uk-UA"/>
        </w:rPr>
        <w:t xml:space="preserve">на об’єднанні знань з контрагентами та партнерами; </w:t>
      </w:r>
    </w:p>
    <w:p w:rsidR="009D4028" w:rsidRPr="006B1083"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6B1083">
        <w:rPr>
          <w:rFonts w:ascii="Times New Roman" w:hAnsi="Times New Roman"/>
          <w:color w:val="200F03"/>
          <w:sz w:val="28"/>
          <w:szCs w:val="28"/>
          <w:lang w:val="uk-UA"/>
        </w:rPr>
        <w:t xml:space="preserve">на обміні аналітичною та синтетичною інформацією; </w:t>
      </w:r>
    </w:p>
    <w:p w:rsidR="009D4028" w:rsidRPr="006B1083"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6B1083">
        <w:rPr>
          <w:rFonts w:ascii="Times New Roman" w:hAnsi="Times New Roman"/>
          <w:color w:val="200F03"/>
          <w:sz w:val="28"/>
          <w:szCs w:val="28"/>
          <w:lang w:val="uk-UA"/>
        </w:rPr>
        <w:t>на спільному використанні комунікаційних каналів;</w:t>
      </w:r>
    </w:p>
    <w:p w:rsidR="009D4028" w:rsidRPr="006B1083"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6B1083">
        <w:rPr>
          <w:rFonts w:ascii="Times New Roman" w:hAnsi="Times New Roman"/>
          <w:color w:val="200F03"/>
          <w:sz w:val="28"/>
          <w:szCs w:val="28"/>
          <w:lang w:val="uk-UA"/>
        </w:rPr>
        <w:t>ведення спільних дій щодо поліпшення господарської діяльності;</w:t>
      </w:r>
    </w:p>
    <w:p w:rsidR="009D4028" w:rsidRPr="006B1083"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6B1083">
        <w:rPr>
          <w:rFonts w:ascii="Times New Roman" w:hAnsi="Times New Roman"/>
          <w:color w:val="200F03"/>
          <w:sz w:val="28"/>
          <w:szCs w:val="28"/>
          <w:lang w:val="uk-UA"/>
        </w:rPr>
        <w:t xml:space="preserve">заохочення контрагентів за певні досягнення. </w:t>
      </w:r>
    </w:p>
    <w:p w:rsidR="009D4028" w:rsidRDefault="009D4028" w:rsidP="009D4028">
      <w:pPr>
        <w:spacing w:line="360" w:lineRule="auto"/>
        <w:ind w:firstLine="720"/>
        <w:jc w:val="both"/>
        <w:rPr>
          <w:rFonts w:eastAsia="Calibri"/>
          <w:sz w:val="28"/>
          <w:szCs w:val="28"/>
          <w:lang w:eastAsia="en-US"/>
        </w:rPr>
      </w:pPr>
      <w:r>
        <w:rPr>
          <w:rFonts w:eastAsia="Calibri"/>
          <w:sz w:val="28"/>
          <w:szCs w:val="28"/>
          <w:lang w:eastAsia="en-US"/>
        </w:rPr>
        <w:t xml:space="preserve">Таким чином, </w:t>
      </w:r>
      <w:r w:rsidRPr="00BB68C7">
        <w:rPr>
          <w:rFonts w:eastAsia="Calibri"/>
          <w:sz w:val="28"/>
          <w:szCs w:val="28"/>
          <w:lang w:eastAsia="en-US"/>
        </w:rPr>
        <w:t xml:space="preserve">міжнародні стандарти ISO 9000 </w:t>
      </w:r>
      <w:r>
        <w:rPr>
          <w:rFonts w:eastAsia="Calibri"/>
          <w:sz w:val="28"/>
          <w:szCs w:val="28"/>
          <w:lang w:eastAsia="en-US"/>
        </w:rPr>
        <w:t xml:space="preserve">повинні бути </w:t>
      </w:r>
      <w:r w:rsidRPr="00BB68C7">
        <w:rPr>
          <w:rFonts w:eastAsia="Calibri"/>
          <w:sz w:val="28"/>
          <w:szCs w:val="28"/>
          <w:lang w:eastAsia="en-US"/>
        </w:rPr>
        <w:t xml:space="preserve"> в основі загального менеджменту якості</w:t>
      </w:r>
      <w:r>
        <w:rPr>
          <w:rFonts w:eastAsia="Calibri"/>
          <w:sz w:val="28"/>
          <w:szCs w:val="28"/>
          <w:lang w:eastAsia="en-US"/>
        </w:rPr>
        <w:t xml:space="preserve"> у господарській системі підприємства</w:t>
      </w:r>
      <w:r w:rsidRPr="00BB68C7">
        <w:rPr>
          <w:rFonts w:eastAsia="Calibri"/>
          <w:sz w:val="28"/>
          <w:szCs w:val="28"/>
          <w:lang w:eastAsia="en-US"/>
        </w:rPr>
        <w:t xml:space="preserve">. </w:t>
      </w:r>
    </w:p>
    <w:p w:rsidR="009D4028" w:rsidRDefault="009D4028" w:rsidP="009D4028">
      <w:pPr>
        <w:spacing w:line="360" w:lineRule="auto"/>
        <w:ind w:firstLine="720"/>
        <w:jc w:val="both"/>
        <w:rPr>
          <w:rFonts w:eastAsia="Calibri"/>
          <w:sz w:val="28"/>
          <w:szCs w:val="28"/>
          <w:lang w:eastAsia="en-US"/>
        </w:rPr>
      </w:pPr>
      <w:r w:rsidRPr="00BB68C7">
        <w:rPr>
          <w:rFonts w:eastAsia="Calibri"/>
          <w:sz w:val="28"/>
          <w:szCs w:val="28"/>
          <w:lang w:eastAsia="en-US"/>
        </w:rPr>
        <w:t xml:space="preserve">Загальний менеджмент якості </w:t>
      </w:r>
      <w:r>
        <w:rPr>
          <w:rFonts w:eastAsia="Calibri"/>
          <w:sz w:val="28"/>
          <w:szCs w:val="28"/>
          <w:lang w:eastAsia="en-US"/>
        </w:rPr>
        <w:t xml:space="preserve">у господарському середовищі підприємства </w:t>
      </w:r>
      <w:r w:rsidRPr="00531679">
        <w:rPr>
          <w:color w:val="200F03"/>
          <w:sz w:val="28"/>
          <w:szCs w:val="28"/>
        </w:rPr>
        <w:t>–</w:t>
      </w:r>
      <w:r w:rsidRPr="00BB68C7">
        <w:rPr>
          <w:rFonts w:eastAsia="Calibri"/>
          <w:sz w:val="28"/>
          <w:szCs w:val="28"/>
          <w:lang w:eastAsia="en-US"/>
        </w:rPr>
        <w:t xml:space="preserve"> це безперервне підвищення якості всіх </w:t>
      </w:r>
      <w:r>
        <w:rPr>
          <w:rFonts w:eastAsia="Calibri"/>
          <w:sz w:val="28"/>
          <w:szCs w:val="28"/>
          <w:lang w:eastAsia="en-US"/>
        </w:rPr>
        <w:t xml:space="preserve">операційних </w:t>
      </w:r>
      <w:r w:rsidRPr="00BB68C7">
        <w:rPr>
          <w:rFonts w:eastAsia="Calibri"/>
          <w:sz w:val="28"/>
          <w:szCs w:val="28"/>
          <w:lang w:eastAsia="en-US"/>
        </w:rPr>
        <w:t xml:space="preserve">процесів на підприємстві. </w:t>
      </w:r>
    </w:p>
    <w:p w:rsidR="009D4028" w:rsidRDefault="009D4028" w:rsidP="009D4028">
      <w:pPr>
        <w:spacing w:line="360" w:lineRule="auto"/>
        <w:ind w:firstLine="720"/>
        <w:jc w:val="both"/>
        <w:rPr>
          <w:rFonts w:eastAsia="Calibri"/>
          <w:sz w:val="28"/>
          <w:szCs w:val="28"/>
          <w:lang w:eastAsia="en-US"/>
        </w:rPr>
      </w:pPr>
      <w:r w:rsidRPr="00BB68C7">
        <w:rPr>
          <w:rFonts w:eastAsia="Calibri"/>
          <w:sz w:val="28"/>
          <w:szCs w:val="28"/>
          <w:lang w:eastAsia="en-US"/>
        </w:rPr>
        <w:t xml:space="preserve">Система менеджменту якості </w:t>
      </w:r>
      <w:r>
        <w:rPr>
          <w:rFonts w:eastAsia="Calibri"/>
          <w:sz w:val="28"/>
          <w:szCs w:val="28"/>
          <w:lang w:eastAsia="en-US"/>
        </w:rPr>
        <w:t xml:space="preserve">у господарському середовищі підприємства </w:t>
      </w:r>
      <w:r w:rsidRPr="00531679">
        <w:rPr>
          <w:color w:val="200F03"/>
          <w:sz w:val="28"/>
          <w:szCs w:val="28"/>
        </w:rPr>
        <w:t>–</w:t>
      </w:r>
      <w:r w:rsidRPr="00BB68C7">
        <w:rPr>
          <w:rFonts w:eastAsia="Calibri"/>
          <w:sz w:val="28"/>
          <w:szCs w:val="28"/>
          <w:lang w:eastAsia="en-US"/>
        </w:rPr>
        <w:t xml:space="preserve"> це сукупність </w:t>
      </w:r>
      <w:r>
        <w:rPr>
          <w:rFonts w:eastAsia="Calibri"/>
          <w:sz w:val="28"/>
          <w:szCs w:val="28"/>
          <w:lang w:eastAsia="en-US"/>
        </w:rPr>
        <w:t xml:space="preserve">інструментів, </w:t>
      </w:r>
      <w:r w:rsidRPr="00BB68C7">
        <w:rPr>
          <w:rFonts w:eastAsia="Calibri"/>
          <w:sz w:val="28"/>
          <w:szCs w:val="28"/>
          <w:lang w:eastAsia="en-US"/>
        </w:rPr>
        <w:t xml:space="preserve">методів і процедур, які необхідні для вдосконалення якості </w:t>
      </w:r>
      <w:r>
        <w:rPr>
          <w:rFonts w:eastAsia="Calibri"/>
          <w:sz w:val="28"/>
          <w:szCs w:val="28"/>
          <w:lang w:eastAsia="en-US"/>
        </w:rPr>
        <w:t>у господарському середовищі підприємства</w:t>
      </w:r>
      <w:r w:rsidRPr="00BB68C7">
        <w:rPr>
          <w:rFonts w:eastAsia="Calibri"/>
          <w:sz w:val="28"/>
          <w:szCs w:val="28"/>
          <w:lang w:eastAsia="en-US"/>
        </w:rPr>
        <w:t xml:space="preserve">. </w:t>
      </w:r>
    </w:p>
    <w:p w:rsidR="009D4028" w:rsidRDefault="009D4028" w:rsidP="009D4028">
      <w:pPr>
        <w:spacing w:line="360" w:lineRule="auto"/>
        <w:ind w:firstLine="720"/>
        <w:jc w:val="both"/>
        <w:rPr>
          <w:rFonts w:eastAsia="Calibri"/>
          <w:sz w:val="28"/>
          <w:szCs w:val="28"/>
          <w:lang w:eastAsia="en-US"/>
        </w:rPr>
      </w:pPr>
      <w:r>
        <w:rPr>
          <w:rFonts w:eastAsia="Calibri"/>
          <w:sz w:val="28"/>
          <w:szCs w:val="28"/>
          <w:lang w:eastAsia="en-US"/>
        </w:rPr>
        <w:t>С</w:t>
      </w:r>
      <w:r w:rsidRPr="00BB68C7">
        <w:rPr>
          <w:rFonts w:eastAsia="Calibri"/>
          <w:sz w:val="28"/>
          <w:szCs w:val="28"/>
          <w:lang w:eastAsia="en-US"/>
        </w:rPr>
        <w:t>истема якості</w:t>
      </w:r>
      <w:r>
        <w:rPr>
          <w:rFonts w:eastAsia="Calibri"/>
          <w:sz w:val="28"/>
          <w:szCs w:val="28"/>
          <w:lang w:eastAsia="en-US"/>
        </w:rPr>
        <w:t>у господарському середовищі підприємства</w:t>
      </w:r>
      <w:r w:rsidRPr="00BB68C7">
        <w:rPr>
          <w:rFonts w:eastAsia="Calibri"/>
          <w:sz w:val="28"/>
          <w:szCs w:val="28"/>
          <w:lang w:eastAsia="en-US"/>
        </w:rPr>
        <w:t xml:space="preserve"> спрямована на досягнення </w:t>
      </w:r>
      <w:r>
        <w:rPr>
          <w:rFonts w:eastAsia="Calibri"/>
          <w:sz w:val="28"/>
          <w:szCs w:val="28"/>
          <w:lang w:eastAsia="en-US"/>
        </w:rPr>
        <w:t xml:space="preserve">визначених </w:t>
      </w:r>
      <w:r w:rsidRPr="00BB68C7">
        <w:rPr>
          <w:rFonts w:eastAsia="Calibri"/>
          <w:sz w:val="28"/>
          <w:szCs w:val="28"/>
          <w:lang w:eastAsia="en-US"/>
        </w:rPr>
        <w:t xml:space="preserve">завдань: </w:t>
      </w:r>
    </w:p>
    <w:p w:rsidR="009D4028" w:rsidRPr="006B1083"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6B1083">
        <w:rPr>
          <w:rFonts w:ascii="Times New Roman" w:hAnsi="Times New Roman"/>
          <w:color w:val="200F03"/>
          <w:sz w:val="28"/>
          <w:szCs w:val="28"/>
          <w:lang w:val="uk-UA"/>
        </w:rPr>
        <w:t>поліпшення якості продукції підприємства;</w:t>
      </w:r>
    </w:p>
    <w:p w:rsidR="009D4028" w:rsidRPr="006B1083"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6B1083">
        <w:rPr>
          <w:rFonts w:ascii="Times New Roman" w:hAnsi="Times New Roman"/>
          <w:color w:val="200F03"/>
          <w:sz w:val="28"/>
          <w:szCs w:val="28"/>
          <w:lang w:val="uk-UA"/>
        </w:rPr>
        <w:t xml:space="preserve">збільшення зростання відсотку задоволеності споживачів; </w:t>
      </w:r>
    </w:p>
    <w:p w:rsidR="009D4028" w:rsidRPr="006B1083"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6B1083">
        <w:rPr>
          <w:rFonts w:ascii="Times New Roman" w:hAnsi="Times New Roman"/>
          <w:color w:val="200F03"/>
          <w:sz w:val="28"/>
          <w:szCs w:val="28"/>
          <w:lang w:val="uk-UA"/>
        </w:rPr>
        <w:t>підвищення конкурентоспроможності продукції підприємства;</w:t>
      </w:r>
    </w:p>
    <w:p w:rsidR="009D4028" w:rsidRPr="006B1083"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6B1083">
        <w:rPr>
          <w:rFonts w:ascii="Times New Roman" w:hAnsi="Times New Roman"/>
          <w:color w:val="200F03"/>
          <w:sz w:val="28"/>
          <w:szCs w:val="28"/>
          <w:lang w:val="uk-UA"/>
        </w:rPr>
        <w:t>підтримання сталого психологічного клімату на підприємстві.</w:t>
      </w:r>
    </w:p>
    <w:p w:rsidR="009D4028" w:rsidRDefault="009D4028" w:rsidP="009D4028">
      <w:pPr>
        <w:spacing w:line="360" w:lineRule="auto"/>
        <w:ind w:firstLine="720"/>
        <w:jc w:val="both"/>
        <w:rPr>
          <w:rFonts w:eastAsia="Calibri"/>
          <w:sz w:val="28"/>
          <w:szCs w:val="28"/>
          <w:lang w:eastAsia="en-US"/>
        </w:rPr>
      </w:pPr>
      <w:r>
        <w:rPr>
          <w:rFonts w:eastAsia="Calibri"/>
          <w:sz w:val="28"/>
          <w:szCs w:val="28"/>
          <w:lang w:eastAsia="en-US"/>
        </w:rPr>
        <w:t>«</w:t>
      </w:r>
      <w:r w:rsidRPr="00BB68C7">
        <w:rPr>
          <w:rFonts w:eastAsia="Calibri"/>
          <w:sz w:val="28"/>
          <w:szCs w:val="28"/>
          <w:lang w:eastAsia="en-US"/>
        </w:rPr>
        <w:t xml:space="preserve">Підприємство, що вдається до загального менеджменту якості, вважає, що вигоди, отримані в разі економії на якості продукції або послуги, в </w:t>
      </w:r>
      <w:r w:rsidRPr="00BB68C7">
        <w:rPr>
          <w:rFonts w:eastAsia="Calibri"/>
          <w:sz w:val="28"/>
          <w:szCs w:val="28"/>
          <w:lang w:eastAsia="en-US"/>
        </w:rPr>
        <w:lastRenderedPageBreak/>
        <w:t>майбутньому призводять до збитків підприємства, а також до втрати ринкових позицій</w:t>
      </w:r>
      <w:r>
        <w:rPr>
          <w:rFonts w:eastAsia="Calibri"/>
          <w:sz w:val="28"/>
          <w:szCs w:val="28"/>
          <w:lang w:eastAsia="en-US"/>
        </w:rPr>
        <w:t xml:space="preserve">» </w:t>
      </w:r>
      <w:r w:rsidRPr="006B1083">
        <w:rPr>
          <w:rFonts w:eastAsia="Calibri"/>
          <w:sz w:val="28"/>
          <w:szCs w:val="28"/>
          <w:lang w:val="ru-RU" w:eastAsia="en-US"/>
        </w:rPr>
        <w:t>[16]</w:t>
      </w:r>
      <w:r w:rsidRPr="00BB68C7">
        <w:rPr>
          <w:rFonts w:eastAsia="Calibri"/>
          <w:sz w:val="28"/>
          <w:szCs w:val="28"/>
          <w:lang w:eastAsia="en-US"/>
        </w:rPr>
        <w:t xml:space="preserve">. </w:t>
      </w:r>
    </w:p>
    <w:p w:rsidR="009D4028" w:rsidRDefault="009D4028" w:rsidP="009D4028">
      <w:pPr>
        <w:spacing w:line="360" w:lineRule="auto"/>
        <w:ind w:firstLine="720"/>
        <w:jc w:val="both"/>
        <w:rPr>
          <w:rFonts w:eastAsia="Calibri"/>
          <w:sz w:val="28"/>
          <w:szCs w:val="28"/>
          <w:lang w:eastAsia="en-US"/>
        </w:rPr>
      </w:pPr>
      <w:r>
        <w:rPr>
          <w:rFonts w:eastAsia="Calibri"/>
          <w:sz w:val="28"/>
          <w:szCs w:val="28"/>
          <w:lang w:eastAsia="en-US"/>
        </w:rPr>
        <w:t>В умовах глобальних викликів</w:t>
      </w:r>
      <w:r w:rsidRPr="00BB68C7">
        <w:rPr>
          <w:rFonts w:eastAsia="Calibri"/>
          <w:sz w:val="28"/>
          <w:szCs w:val="28"/>
          <w:lang w:eastAsia="en-US"/>
        </w:rPr>
        <w:t xml:space="preserve"> уникнути проблеми стосовно якості продукції </w:t>
      </w:r>
      <w:r>
        <w:rPr>
          <w:rFonts w:eastAsia="Calibri"/>
          <w:sz w:val="28"/>
          <w:szCs w:val="28"/>
          <w:lang w:eastAsia="en-US"/>
        </w:rPr>
        <w:t xml:space="preserve">підприємства </w:t>
      </w:r>
      <w:r w:rsidRPr="00BB68C7">
        <w:rPr>
          <w:rFonts w:eastAsia="Calibri"/>
          <w:sz w:val="28"/>
          <w:szCs w:val="28"/>
          <w:lang w:eastAsia="en-US"/>
        </w:rPr>
        <w:t xml:space="preserve">можна дотримуючись </w:t>
      </w:r>
      <w:r>
        <w:rPr>
          <w:rFonts w:eastAsia="Calibri"/>
          <w:sz w:val="28"/>
          <w:szCs w:val="28"/>
          <w:lang w:eastAsia="en-US"/>
        </w:rPr>
        <w:t>наступних аспектів</w:t>
      </w:r>
      <w:r w:rsidRPr="00BB68C7">
        <w:rPr>
          <w:rFonts w:eastAsia="Calibri"/>
          <w:sz w:val="28"/>
          <w:szCs w:val="28"/>
          <w:lang w:eastAsia="en-US"/>
        </w:rPr>
        <w:t xml:space="preserve">: </w:t>
      </w:r>
    </w:p>
    <w:p w:rsidR="009D4028" w:rsidRPr="001B5A04"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1B5A04">
        <w:rPr>
          <w:rFonts w:ascii="Times New Roman" w:hAnsi="Times New Roman"/>
          <w:color w:val="200F03"/>
          <w:sz w:val="28"/>
          <w:szCs w:val="28"/>
          <w:lang w:val="uk-UA"/>
        </w:rPr>
        <w:t xml:space="preserve">враховувати ступінь впливу якості продукції на конкуруюче середовище підприємства; </w:t>
      </w:r>
    </w:p>
    <w:p w:rsidR="009D4028" w:rsidRPr="001B5A04"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1B5A04">
        <w:rPr>
          <w:rFonts w:ascii="Times New Roman" w:hAnsi="Times New Roman"/>
          <w:color w:val="200F03"/>
          <w:sz w:val="28"/>
          <w:szCs w:val="28"/>
          <w:lang w:val="uk-UA"/>
        </w:rPr>
        <w:t xml:space="preserve">у повному обсязі задовольняти сучасні вимоги споживачів; </w:t>
      </w:r>
    </w:p>
    <w:p w:rsidR="009D4028" w:rsidRPr="001B5A04"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1B5A04">
        <w:rPr>
          <w:rFonts w:ascii="Times New Roman" w:hAnsi="Times New Roman"/>
          <w:color w:val="200F03"/>
          <w:sz w:val="28"/>
          <w:szCs w:val="28"/>
          <w:lang w:val="uk-UA"/>
        </w:rPr>
        <w:t xml:space="preserve">збільшувати терміни гарантійного обслуговування реалізованої продукції підприємства. </w:t>
      </w:r>
    </w:p>
    <w:p w:rsidR="009D4028" w:rsidRDefault="009D4028" w:rsidP="009D4028">
      <w:pPr>
        <w:spacing w:line="360" w:lineRule="auto"/>
        <w:ind w:firstLine="720"/>
        <w:jc w:val="both"/>
        <w:rPr>
          <w:rFonts w:eastAsia="Calibri"/>
          <w:sz w:val="28"/>
          <w:szCs w:val="28"/>
          <w:lang w:eastAsia="en-US"/>
        </w:rPr>
      </w:pPr>
      <w:r>
        <w:rPr>
          <w:rFonts w:eastAsia="Calibri"/>
          <w:sz w:val="28"/>
          <w:szCs w:val="28"/>
          <w:lang w:eastAsia="en-US"/>
        </w:rPr>
        <w:t xml:space="preserve">У системі </w:t>
      </w:r>
      <w:r w:rsidRPr="00BB68C7">
        <w:rPr>
          <w:rFonts w:eastAsia="Calibri"/>
          <w:sz w:val="28"/>
          <w:szCs w:val="28"/>
          <w:lang w:eastAsia="en-US"/>
        </w:rPr>
        <w:t xml:space="preserve">управління якістю </w:t>
      </w:r>
      <w:r>
        <w:rPr>
          <w:rFonts w:eastAsia="Calibri"/>
          <w:sz w:val="28"/>
          <w:szCs w:val="28"/>
          <w:lang w:eastAsia="en-US"/>
        </w:rPr>
        <w:t>в</w:t>
      </w:r>
      <w:r>
        <w:rPr>
          <w:color w:val="200F03"/>
          <w:sz w:val="28"/>
          <w:szCs w:val="28"/>
        </w:rPr>
        <w:t xml:space="preserve"> господарському середовищі підприємства </w:t>
      </w:r>
      <w:r>
        <w:rPr>
          <w:rFonts w:eastAsia="Calibri"/>
          <w:sz w:val="28"/>
          <w:szCs w:val="28"/>
          <w:lang w:eastAsia="en-US"/>
        </w:rPr>
        <w:t xml:space="preserve">виокремлюють мультиваріативність умов, за яких </w:t>
      </w:r>
      <w:r w:rsidRPr="00BB68C7">
        <w:rPr>
          <w:rFonts w:eastAsia="Calibri"/>
          <w:sz w:val="28"/>
          <w:szCs w:val="28"/>
          <w:lang w:eastAsia="en-US"/>
        </w:rPr>
        <w:t>застосовуються принципи комплексності та системності якості</w:t>
      </w:r>
      <w:r>
        <w:rPr>
          <w:rFonts w:eastAsia="Calibri"/>
          <w:sz w:val="28"/>
          <w:szCs w:val="28"/>
          <w:lang w:eastAsia="en-US"/>
        </w:rPr>
        <w:t>, а саме:</w:t>
      </w:r>
    </w:p>
    <w:p w:rsidR="009D4028" w:rsidRPr="00910F94"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910F94">
        <w:rPr>
          <w:rFonts w:ascii="Times New Roman" w:hAnsi="Times New Roman"/>
          <w:color w:val="200F03"/>
          <w:sz w:val="28"/>
          <w:szCs w:val="28"/>
          <w:lang w:val="uk-UA"/>
        </w:rPr>
        <w:t xml:space="preserve">вдосконалення системи управління якістю у господарському середовищі підприємства; </w:t>
      </w:r>
    </w:p>
    <w:p w:rsidR="009D4028" w:rsidRPr="00910F94"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910F94">
        <w:rPr>
          <w:rFonts w:ascii="Times New Roman" w:hAnsi="Times New Roman"/>
          <w:color w:val="200F03"/>
          <w:sz w:val="28"/>
          <w:szCs w:val="28"/>
          <w:lang w:val="uk-UA"/>
        </w:rPr>
        <w:t xml:space="preserve">взаємодія регіональних і галузевих чинників; </w:t>
      </w:r>
    </w:p>
    <w:p w:rsidR="009D4028" w:rsidRPr="00910F94"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910F94">
        <w:rPr>
          <w:rFonts w:ascii="Times New Roman" w:hAnsi="Times New Roman"/>
          <w:color w:val="200F03"/>
          <w:sz w:val="28"/>
          <w:szCs w:val="28"/>
          <w:lang w:val="uk-UA"/>
        </w:rPr>
        <w:t>використання кількісних і якісних методів оцінки у системі управління якістю на підприємстві;</w:t>
      </w:r>
    </w:p>
    <w:p w:rsidR="009D4028" w:rsidRPr="00910F94"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910F94">
        <w:rPr>
          <w:rFonts w:ascii="Times New Roman" w:hAnsi="Times New Roman"/>
          <w:color w:val="200F03"/>
          <w:sz w:val="28"/>
          <w:szCs w:val="28"/>
          <w:lang w:val="uk-UA"/>
        </w:rPr>
        <w:t xml:space="preserve">дослідження взаємозв’язку довгострокової стратегії розвитку у господарському середовищі підприємства з короткостроковими проблемами; </w:t>
      </w:r>
    </w:p>
    <w:p w:rsidR="009D4028" w:rsidRPr="00910F94"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910F94">
        <w:rPr>
          <w:rFonts w:ascii="Times New Roman" w:hAnsi="Times New Roman"/>
          <w:color w:val="200F03"/>
          <w:sz w:val="28"/>
          <w:szCs w:val="28"/>
          <w:lang w:val="uk-UA"/>
        </w:rPr>
        <w:t xml:space="preserve">дослідження мотивації споживачів, а також їхніх потреб; </w:t>
      </w:r>
    </w:p>
    <w:p w:rsidR="009D4028" w:rsidRPr="00910F94"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910F94">
        <w:rPr>
          <w:rFonts w:ascii="Times New Roman" w:hAnsi="Times New Roman"/>
          <w:color w:val="200F03"/>
          <w:sz w:val="28"/>
          <w:szCs w:val="28"/>
          <w:lang w:val="uk-UA"/>
        </w:rPr>
        <w:t xml:space="preserve">з’єднання об’єктивно-суб’єктивних оцінок, виключаючи суб’єктивний підхід для вирішення проблем у господарському середовищі підприємства; </w:t>
      </w:r>
    </w:p>
    <w:p w:rsidR="009D4028" w:rsidRPr="00910F94"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910F94">
        <w:rPr>
          <w:rFonts w:ascii="Times New Roman" w:hAnsi="Times New Roman"/>
          <w:color w:val="200F03"/>
          <w:sz w:val="28"/>
          <w:szCs w:val="28"/>
          <w:lang w:val="uk-UA"/>
        </w:rPr>
        <w:t>інноваційність у процесі управлінн</w:t>
      </w:r>
      <w:r>
        <w:rPr>
          <w:rFonts w:ascii="Times New Roman" w:hAnsi="Times New Roman"/>
          <w:color w:val="200F03"/>
          <w:sz w:val="28"/>
          <w:szCs w:val="28"/>
          <w:lang w:val="uk-UA"/>
        </w:rPr>
        <w:t>я</w:t>
      </w:r>
      <w:r w:rsidRPr="00910F94">
        <w:rPr>
          <w:rFonts w:ascii="Times New Roman" w:hAnsi="Times New Roman"/>
          <w:color w:val="200F03"/>
          <w:sz w:val="28"/>
          <w:szCs w:val="28"/>
          <w:lang w:val="uk-UA"/>
        </w:rPr>
        <w:t xml:space="preserve"> якістю;</w:t>
      </w:r>
    </w:p>
    <w:p w:rsidR="009D4028" w:rsidRPr="00910F94"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910F94">
        <w:rPr>
          <w:rFonts w:ascii="Times New Roman" w:hAnsi="Times New Roman"/>
          <w:color w:val="200F03"/>
          <w:sz w:val="28"/>
          <w:szCs w:val="28"/>
          <w:lang w:val="uk-UA"/>
        </w:rPr>
        <w:t xml:space="preserve">облік взаємозв’язку між різними рівнями керівництва; </w:t>
      </w:r>
    </w:p>
    <w:p w:rsidR="009D4028" w:rsidRPr="00910F94"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910F94">
        <w:rPr>
          <w:rFonts w:ascii="Times New Roman" w:hAnsi="Times New Roman"/>
          <w:color w:val="200F03"/>
          <w:sz w:val="28"/>
          <w:szCs w:val="28"/>
          <w:lang w:val="uk-UA"/>
        </w:rPr>
        <w:t xml:space="preserve">облік впливу управлінських рішень на соціальне середовище підприємства; </w:t>
      </w:r>
    </w:p>
    <w:p w:rsidR="009D4028" w:rsidRPr="00910F94"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910F94">
        <w:rPr>
          <w:rFonts w:ascii="Times New Roman" w:hAnsi="Times New Roman"/>
          <w:color w:val="200F03"/>
          <w:sz w:val="28"/>
          <w:szCs w:val="28"/>
          <w:lang w:val="uk-UA"/>
        </w:rPr>
        <w:t xml:space="preserve">облік зовнішньоекономічних чинників у господарському середовищі підприємства; </w:t>
      </w:r>
    </w:p>
    <w:p w:rsidR="009D4028" w:rsidRPr="00910F94"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910F94">
        <w:rPr>
          <w:rFonts w:ascii="Times New Roman" w:hAnsi="Times New Roman"/>
          <w:color w:val="200F03"/>
          <w:sz w:val="28"/>
          <w:szCs w:val="28"/>
          <w:lang w:val="uk-UA"/>
        </w:rPr>
        <w:lastRenderedPageBreak/>
        <w:t xml:space="preserve">облік ресурсних потреб у господарському середовищі підприємства; </w:t>
      </w:r>
    </w:p>
    <w:p w:rsidR="009D4028" w:rsidRPr="00910F94"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910F94">
        <w:rPr>
          <w:rFonts w:ascii="Times New Roman" w:hAnsi="Times New Roman"/>
          <w:color w:val="200F03"/>
          <w:sz w:val="28"/>
          <w:szCs w:val="28"/>
          <w:lang w:val="uk-UA"/>
        </w:rPr>
        <w:t xml:space="preserve">поєднання внутрішніх і зовнішніх оцінок у господарському середовищі підприємства; </w:t>
      </w:r>
    </w:p>
    <w:p w:rsidR="009D4028" w:rsidRPr="00910F94"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910F94">
        <w:rPr>
          <w:rFonts w:ascii="Times New Roman" w:hAnsi="Times New Roman"/>
          <w:color w:val="200F03"/>
          <w:sz w:val="28"/>
          <w:szCs w:val="28"/>
          <w:lang w:val="uk-UA"/>
        </w:rPr>
        <w:t xml:space="preserve">поєднання етапності і безперервності здійснення оцінок якості у господарському середовищі підприємства; </w:t>
      </w:r>
    </w:p>
    <w:p w:rsidR="009D4028" w:rsidRPr="00910F94"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910F94">
        <w:rPr>
          <w:rFonts w:ascii="Times New Roman" w:hAnsi="Times New Roman"/>
          <w:color w:val="200F03"/>
          <w:sz w:val="28"/>
          <w:szCs w:val="28"/>
          <w:lang w:val="uk-UA"/>
        </w:rPr>
        <w:t xml:space="preserve">правильна постановка цілей й орієнтирів та раціональне використання ресурсів підприємства; </w:t>
      </w:r>
    </w:p>
    <w:p w:rsidR="009D4028" w:rsidRPr="00910F94"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910F94">
        <w:rPr>
          <w:rFonts w:ascii="Times New Roman" w:hAnsi="Times New Roman"/>
          <w:color w:val="200F03"/>
          <w:sz w:val="28"/>
          <w:szCs w:val="28"/>
          <w:lang w:val="uk-UA"/>
        </w:rPr>
        <w:t>розгляд в єдності вимірювання витрат, обсягів виробництва і споживання;</w:t>
      </w:r>
    </w:p>
    <w:p w:rsidR="009D4028" w:rsidRPr="00910F94"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910F94">
        <w:rPr>
          <w:rFonts w:ascii="Times New Roman" w:hAnsi="Times New Roman"/>
          <w:color w:val="200F03"/>
          <w:sz w:val="28"/>
          <w:szCs w:val="28"/>
          <w:lang w:val="uk-UA"/>
        </w:rPr>
        <w:t>формування управлінських рішень у системі управління якістю на підприємстві з урахуванням факторів, що на них впливають</w:t>
      </w:r>
      <w:r>
        <w:rPr>
          <w:rFonts w:ascii="Times New Roman" w:hAnsi="Times New Roman"/>
          <w:color w:val="200F03"/>
          <w:sz w:val="28"/>
          <w:szCs w:val="28"/>
          <w:lang w:val="uk-UA"/>
        </w:rPr>
        <w:t>.</w:t>
      </w:r>
      <w:r w:rsidRPr="00910F94">
        <w:rPr>
          <w:rFonts w:ascii="Times New Roman" w:hAnsi="Times New Roman"/>
          <w:color w:val="200F03"/>
          <w:sz w:val="28"/>
          <w:szCs w:val="28"/>
          <w:lang w:val="uk-UA"/>
        </w:rPr>
        <w:t xml:space="preserve"> </w:t>
      </w:r>
    </w:p>
    <w:p w:rsidR="009D4028" w:rsidRDefault="009D4028" w:rsidP="009D4028">
      <w:pPr>
        <w:spacing w:line="360" w:lineRule="auto"/>
        <w:ind w:firstLine="720"/>
        <w:jc w:val="both"/>
        <w:rPr>
          <w:rFonts w:eastAsia="Calibri"/>
          <w:sz w:val="28"/>
          <w:szCs w:val="28"/>
          <w:lang w:eastAsia="en-US"/>
        </w:rPr>
      </w:pPr>
      <w:r w:rsidRPr="00BB68C7">
        <w:rPr>
          <w:rFonts w:eastAsia="Calibri"/>
          <w:sz w:val="28"/>
          <w:szCs w:val="28"/>
          <w:lang w:eastAsia="en-US"/>
        </w:rPr>
        <w:t xml:space="preserve">У комплексних системах управління якістю </w:t>
      </w:r>
      <w:r>
        <w:rPr>
          <w:rFonts w:eastAsia="Calibri"/>
          <w:sz w:val="28"/>
          <w:szCs w:val="28"/>
          <w:lang w:eastAsia="en-US"/>
        </w:rPr>
        <w:t>у господарському середовищі підприємства</w:t>
      </w:r>
      <w:r w:rsidRPr="00BB68C7">
        <w:rPr>
          <w:rFonts w:eastAsia="Calibri"/>
          <w:sz w:val="28"/>
          <w:szCs w:val="28"/>
          <w:lang w:eastAsia="en-US"/>
        </w:rPr>
        <w:t xml:space="preserve"> закладені великі можливості для їх поліпшення. Розвиток системи управління якістю </w:t>
      </w:r>
      <w:r>
        <w:rPr>
          <w:rFonts w:eastAsia="Calibri"/>
          <w:sz w:val="28"/>
          <w:szCs w:val="28"/>
          <w:lang w:eastAsia="en-US"/>
        </w:rPr>
        <w:t>у господарському середовищі підприємства</w:t>
      </w:r>
      <w:r w:rsidRPr="00BB68C7">
        <w:rPr>
          <w:rFonts w:eastAsia="Calibri"/>
          <w:sz w:val="28"/>
          <w:szCs w:val="28"/>
          <w:lang w:eastAsia="en-US"/>
        </w:rPr>
        <w:t xml:space="preserve"> може ґрунтуватися на обліку чинників, які впливають на формування якості </w:t>
      </w:r>
      <w:r>
        <w:rPr>
          <w:rFonts w:eastAsia="Calibri"/>
          <w:sz w:val="28"/>
          <w:szCs w:val="28"/>
          <w:lang w:eastAsia="en-US"/>
        </w:rPr>
        <w:t>готової продукції, виконаних робіт або наданих послуг</w:t>
      </w:r>
      <w:r w:rsidRPr="00BB68C7">
        <w:rPr>
          <w:rFonts w:eastAsia="Calibri"/>
          <w:sz w:val="28"/>
          <w:szCs w:val="28"/>
          <w:lang w:eastAsia="en-US"/>
        </w:rPr>
        <w:t xml:space="preserve">. </w:t>
      </w:r>
    </w:p>
    <w:p w:rsidR="009D4028" w:rsidRDefault="009D4028" w:rsidP="009D4028">
      <w:pPr>
        <w:spacing w:line="360" w:lineRule="auto"/>
        <w:ind w:firstLine="720"/>
        <w:jc w:val="both"/>
        <w:rPr>
          <w:rFonts w:eastAsia="Calibri"/>
          <w:sz w:val="28"/>
          <w:szCs w:val="28"/>
          <w:lang w:eastAsia="en-US"/>
        </w:rPr>
      </w:pPr>
      <w:r w:rsidRPr="00BB68C7">
        <w:rPr>
          <w:rFonts w:eastAsia="Calibri"/>
          <w:sz w:val="28"/>
          <w:szCs w:val="28"/>
          <w:lang w:eastAsia="en-US"/>
        </w:rPr>
        <w:t xml:space="preserve">Цінними факторами при впровадженні системи якості </w:t>
      </w:r>
      <w:r>
        <w:rPr>
          <w:rFonts w:eastAsia="Calibri"/>
          <w:sz w:val="28"/>
          <w:szCs w:val="28"/>
          <w:lang w:eastAsia="en-US"/>
        </w:rPr>
        <w:t>у господарському середовищі підприємства</w:t>
      </w:r>
      <w:r w:rsidRPr="00BB68C7">
        <w:rPr>
          <w:rFonts w:eastAsia="Calibri"/>
          <w:sz w:val="28"/>
          <w:szCs w:val="28"/>
          <w:lang w:eastAsia="en-US"/>
        </w:rPr>
        <w:t xml:space="preserve"> є поєднання високої ефективності виробництва і високої якості роботи </w:t>
      </w:r>
      <w:r>
        <w:rPr>
          <w:rFonts w:eastAsia="Calibri"/>
          <w:sz w:val="28"/>
          <w:szCs w:val="28"/>
          <w:lang w:eastAsia="en-US"/>
        </w:rPr>
        <w:t xml:space="preserve">всі категорій </w:t>
      </w:r>
      <w:r w:rsidRPr="00BB68C7">
        <w:rPr>
          <w:rFonts w:eastAsia="Calibri"/>
          <w:sz w:val="28"/>
          <w:szCs w:val="28"/>
          <w:lang w:eastAsia="en-US"/>
        </w:rPr>
        <w:t>персоналу</w:t>
      </w:r>
      <w:r>
        <w:rPr>
          <w:rFonts w:eastAsia="Calibri"/>
          <w:sz w:val="28"/>
          <w:szCs w:val="28"/>
          <w:lang w:eastAsia="en-US"/>
        </w:rPr>
        <w:t xml:space="preserve"> на підприємстві</w:t>
      </w:r>
      <w:r w:rsidRPr="00BB68C7">
        <w:rPr>
          <w:rFonts w:eastAsia="Calibri"/>
          <w:sz w:val="28"/>
          <w:szCs w:val="28"/>
          <w:lang w:eastAsia="en-US"/>
        </w:rPr>
        <w:t xml:space="preserve">. </w:t>
      </w:r>
    </w:p>
    <w:p w:rsidR="009D4028" w:rsidRDefault="009D4028" w:rsidP="009D4028">
      <w:pPr>
        <w:spacing w:line="360" w:lineRule="auto"/>
        <w:ind w:firstLine="720"/>
        <w:jc w:val="both"/>
        <w:rPr>
          <w:rFonts w:eastAsia="Calibri"/>
          <w:sz w:val="28"/>
          <w:szCs w:val="28"/>
          <w:lang w:eastAsia="en-US"/>
        </w:rPr>
      </w:pPr>
      <w:r>
        <w:rPr>
          <w:rFonts w:eastAsia="Calibri"/>
          <w:sz w:val="28"/>
          <w:szCs w:val="28"/>
          <w:lang w:eastAsia="en-US"/>
        </w:rPr>
        <w:t>У національній економіці і</w:t>
      </w:r>
      <w:r w:rsidRPr="00BB68C7">
        <w:rPr>
          <w:rFonts w:eastAsia="Calibri"/>
          <w:sz w:val="28"/>
          <w:szCs w:val="28"/>
          <w:lang w:eastAsia="en-US"/>
        </w:rPr>
        <w:t xml:space="preserve">снують безліч підприємств, які з легкістю виконують доведення системи якості </w:t>
      </w:r>
      <w:r>
        <w:rPr>
          <w:rFonts w:eastAsia="Calibri"/>
          <w:sz w:val="28"/>
          <w:szCs w:val="28"/>
          <w:lang w:eastAsia="en-US"/>
        </w:rPr>
        <w:t>у господарському середовищі підприємства</w:t>
      </w:r>
      <w:r w:rsidRPr="00BB68C7">
        <w:rPr>
          <w:rFonts w:eastAsia="Calibri"/>
          <w:sz w:val="28"/>
          <w:szCs w:val="28"/>
          <w:lang w:eastAsia="en-US"/>
        </w:rPr>
        <w:t xml:space="preserve"> до рівня стандарту ISO 9000. </w:t>
      </w:r>
    </w:p>
    <w:p w:rsidR="009D4028" w:rsidRDefault="009D4028" w:rsidP="009D4028">
      <w:pPr>
        <w:spacing w:line="360" w:lineRule="auto"/>
        <w:ind w:firstLine="720"/>
        <w:jc w:val="both"/>
        <w:rPr>
          <w:rFonts w:eastAsia="Calibri"/>
          <w:sz w:val="28"/>
          <w:szCs w:val="28"/>
          <w:lang w:eastAsia="en-US"/>
        </w:rPr>
      </w:pPr>
      <w:r w:rsidRPr="00BB68C7">
        <w:rPr>
          <w:rFonts w:eastAsia="Calibri"/>
          <w:sz w:val="28"/>
          <w:szCs w:val="28"/>
          <w:lang w:eastAsia="en-US"/>
        </w:rPr>
        <w:t>Загальні положення, які закріплені в ДСТУ з управління якістю продукції, є дуже важливим науковим внеском для вдосконалення системи управління якістю</w:t>
      </w:r>
      <w:r>
        <w:rPr>
          <w:rFonts w:eastAsia="Calibri"/>
          <w:sz w:val="28"/>
          <w:szCs w:val="28"/>
          <w:lang w:eastAsia="en-US"/>
        </w:rPr>
        <w:t xml:space="preserve"> у господарському середовищі підприємства</w:t>
      </w:r>
      <w:r w:rsidRPr="00BB68C7">
        <w:rPr>
          <w:rFonts w:eastAsia="Calibri"/>
          <w:sz w:val="28"/>
          <w:szCs w:val="28"/>
          <w:lang w:eastAsia="en-US"/>
        </w:rPr>
        <w:t xml:space="preserve">. </w:t>
      </w:r>
    </w:p>
    <w:p w:rsidR="009D4028" w:rsidRDefault="009D4028" w:rsidP="009D4028">
      <w:pPr>
        <w:spacing w:line="360" w:lineRule="auto"/>
        <w:ind w:firstLine="720"/>
        <w:jc w:val="both"/>
        <w:rPr>
          <w:rFonts w:eastAsia="Calibri"/>
          <w:sz w:val="28"/>
          <w:szCs w:val="28"/>
          <w:lang w:eastAsia="en-US"/>
        </w:rPr>
      </w:pPr>
      <w:r>
        <w:rPr>
          <w:rFonts w:eastAsia="Calibri"/>
          <w:sz w:val="28"/>
          <w:szCs w:val="28"/>
          <w:lang w:eastAsia="en-US"/>
        </w:rPr>
        <w:t>Основна</w:t>
      </w:r>
      <w:r w:rsidRPr="00BB68C7">
        <w:rPr>
          <w:rFonts w:eastAsia="Calibri"/>
          <w:sz w:val="28"/>
          <w:szCs w:val="28"/>
          <w:lang w:eastAsia="en-US"/>
        </w:rPr>
        <w:t xml:space="preserve"> частина даних положень не оцінюється при високій конкурентоспроможності товарів і послуг</w:t>
      </w:r>
      <w:r>
        <w:rPr>
          <w:rFonts w:eastAsia="Calibri"/>
          <w:sz w:val="28"/>
          <w:szCs w:val="28"/>
          <w:lang w:eastAsia="en-US"/>
        </w:rPr>
        <w:t xml:space="preserve">, а основна </w:t>
      </w:r>
      <w:r w:rsidRPr="00BB68C7">
        <w:rPr>
          <w:rFonts w:eastAsia="Calibri"/>
          <w:sz w:val="28"/>
          <w:szCs w:val="28"/>
          <w:lang w:eastAsia="en-US"/>
        </w:rPr>
        <w:t xml:space="preserve">особливість загального управління якістю є те, що перше місце в діяльності </w:t>
      </w:r>
      <w:r>
        <w:rPr>
          <w:rFonts w:eastAsia="Calibri"/>
          <w:sz w:val="28"/>
          <w:szCs w:val="28"/>
          <w:lang w:eastAsia="en-US"/>
        </w:rPr>
        <w:t xml:space="preserve">у господарському </w:t>
      </w:r>
      <w:r>
        <w:rPr>
          <w:rFonts w:eastAsia="Calibri"/>
          <w:sz w:val="28"/>
          <w:szCs w:val="28"/>
          <w:lang w:eastAsia="en-US"/>
        </w:rPr>
        <w:lastRenderedPageBreak/>
        <w:t>середовищі підприємства</w:t>
      </w:r>
      <w:r w:rsidRPr="00BB68C7">
        <w:rPr>
          <w:rFonts w:eastAsia="Calibri"/>
          <w:sz w:val="28"/>
          <w:szCs w:val="28"/>
          <w:lang w:eastAsia="en-US"/>
        </w:rPr>
        <w:t xml:space="preserve"> займає якість продукції або послуг, а весь персонал строго повинен дотримуватися даного факту. </w:t>
      </w:r>
    </w:p>
    <w:p w:rsidR="009D4028" w:rsidRDefault="009D4028" w:rsidP="009D4028">
      <w:pPr>
        <w:spacing w:line="360" w:lineRule="auto"/>
        <w:ind w:firstLine="720"/>
        <w:jc w:val="both"/>
        <w:rPr>
          <w:rFonts w:eastAsia="Calibri"/>
          <w:sz w:val="28"/>
          <w:szCs w:val="28"/>
          <w:lang w:eastAsia="en-US"/>
        </w:rPr>
      </w:pPr>
      <w:r w:rsidRPr="00BB68C7">
        <w:rPr>
          <w:rFonts w:eastAsia="Calibri"/>
          <w:sz w:val="28"/>
          <w:szCs w:val="28"/>
          <w:lang w:eastAsia="en-US"/>
        </w:rPr>
        <w:t xml:space="preserve">Основними вимогами в умовах загального управління якістю </w:t>
      </w:r>
      <w:r>
        <w:rPr>
          <w:rFonts w:eastAsia="Calibri"/>
          <w:sz w:val="28"/>
          <w:szCs w:val="28"/>
          <w:lang w:eastAsia="en-US"/>
        </w:rPr>
        <w:t>у господарському середовищі підприємства</w:t>
      </w:r>
      <w:r w:rsidRPr="00BB68C7">
        <w:rPr>
          <w:rFonts w:eastAsia="Calibri"/>
          <w:sz w:val="28"/>
          <w:szCs w:val="28"/>
          <w:lang w:eastAsia="en-US"/>
        </w:rPr>
        <w:t xml:space="preserve"> є</w:t>
      </w:r>
      <w:r>
        <w:rPr>
          <w:rFonts w:eastAsia="Calibri"/>
          <w:sz w:val="28"/>
          <w:szCs w:val="28"/>
          <w:lang w:eastAsia="en-US"/>
        </w:rPr>
        <w:t>:</w:t>
      </w:r>
    </w:p>
    <w:p w:rsidR="009D4028" w:rsidRPr="003E3700"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3E3700">
        <w:rPr>
          <w:rFonts w:ascii="Times New Roman" w:hAnsi="Times New Roman"/>
          <w:color w:val="200F03"/>
          <w:sz w:val="28"/>
          <w:szCs w:val="28"/>
          <w:lang w:val="uk-UA"/>
        </w:rPr>
        <w:t>активне управління якістю продукції або послуг з боку менеджменту підприємства;</w:t>
      </w:r>
    </w:p>
    <w:p w:rsidR="009D4028" w:rsidRPr="003E3700"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3E3700">
        <w:rPr>
          <w:rFonts w:ascii="Times New Roman" w:hAnsi="Times New Roman"/>
          <w:color w:val="200F03"/>
          <w:sz w:val="28"/>
          <w:szCs w:val="28"/>
          <w:lang w:val="uk-UA"/>
        </w:rPr>
        <w:t>задоволення потреби споживачів у якісній продукції або послугах</w:t>
      </w:r>
      <w:r>
        <w:rPr>
          <w:rFonts w:ascii="Times New Roman" w:hAnsi="Times New Roman"/>
          <w:color w:val="200F03"/>
          <w:sz w:val="28"/>
          <w:szCs w:val="28"/>
          <w:lang w:val="uk-UA"/>
        </w:rPr>
        <w:t>;</w:t>
      </w:r>
      <w:r w:rsidRPr="003E3700">
        <w:rPr>
          <w:rFonts w:ascii="Times New Roman" w:hAnsi="Times New Roman"/>
          <w:color w:val="200F03"/>
          <w:sz w:val="28"/>
          <w:szCs w:val="28"/>
          <w:lang w:val="uk-UA"/>
        </w:rPr>
        <w:t xml:space="preserve"> </w:t>
      </w:r>
    </w:p>
    <w:p w:rsidR="009D4028" w:rsidRPr="003E3700"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3E3700">
        <w:rPr>
          <w:rFonts w:ascii="Times New Roman" w:hAnsi="Times New Roman"/>
          <w:color w:val="200F03"/>
          <w:sz w:val="28"/>
          <w:szCs w:val="28"/>
          <w:lang w:val="uk-UA"/>
        </w:rPr>
        <w:t>підвищення кваліфікаційного рівня відповідних категорій персоналу;</w:t>
      </w:r>
    </w:p>
    <w:p w:rsidR="009D4028" w:rsidRPr="003E3700"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3E3700">
        <w:rPr>
          <w:rFonts w:ascii="Times New Roman" w:hAnsi="Times New Roman"/>
          <w:color w:val="200F03"/>
          <w:sz w:val="28"/>
          <w:szCs w:val="28"/>
          <w:lang w:val="uk-UA"/>
        </w:rPr>
        <w:t>розробка якісної продукції з урахуванням міжнародних стандартів ISO 9000</w:t>
      </w:r>
      <w:r>
        <w:rPr>
          <w:rFonts w:ascii="Times New Roman" w:hAnsi="Times New Roman"/>
          <w:color w:val="200F03"/>
          <w:sz w:val="28"/>
          <w:szCs w:val="28"/>
          <w:lang w:val="uk-UA"/>
        </w:rPr>
        <w:t>.</w:t>
      </w:r>
    </w:p>
    <w:p w:rsidR="009D4028" w:rsidRDefault="009D4028" w:rsidP="009D4028">
      <w:pPr>
        <w:spacing w:line="360" w:lineRule="auto"/>
        <w:ind w:firstLine="720"/>
        <w:jc w:val="both"/>
        <w:rPr>
          <w:rFonts w:eastAsia="Calibri"/>
          <w:sz w:val="28"/>
          <w:szCs w:val="28"/>
          <w:lang w:eastAsia="en-US"/>
        </w:rPr>
      </w:pPr>
      <w:r w:rsidRPr="00BB68C7">
        <w:rPr>
          <w:rFonts w:eastAsia="Calibri"/>
          <w:sz w:val="28"/>
          <w:szCs w:val="28"/>
          <w:lang w:eastAsia="en-US"/>
        </w:rPr>
        <w:t>Основна відповідальність, згідно з уявленнями загального управління якістю</w:t>
      </w:r>
      <w:r>
        <w:rPr>
          <w:rFonts w:eastAsia="Calibri"/>
          <w:sz w:val="28"/>
          <w:szCs w:val="28"/>
          <w:lang w:eastAsia="en-US"/>
        </w:rPr>
        <w:t xml:space="preserve"> у господарському середовищі підприємства</w:t>
      </w:r>
      <w:r w:rsidRPr="00BB68C7">
        <w:rPr>
          <w:rFonts w:eastAsia="Calibri"/>
          <w:sz w:val="28"/>
          <w:szCs w:val="28"/>
          <w:lang w:eastAsia="en-US"/>
        </w:rPr>
        <w:t xml:space="preserve">, покладається на </w:t>
      </w:r>
      <w:r>
        <w:rPr>
          <w:rFonts w:eastAsia="Calibri"/>
          <w:sz w:val="28"/>
          <w:szCs w:val="28"/>
          <w:lang w:eastAsia="en-US"/>
        </w:rPr>
        <w:t>менеджмент</w:t>
      </w:r>
      <w:r w:rsidRPr="00BB68C7">
        <w:rPr>
          <w:rFonts w:eastAsia="Calibri"/>
          <w:sz w:val="28"/>
          <w:szCs w:val="28"/>
          <w:lang w:eastAsia="en-US"/>
        </w:rPr>
        <w:t xml:space="preserve">, але </w:t>
      </w:r>
      <w:r>
        <w:rPr>
          <w:rFonts w:eastAsia="Calibri"/>
          <w:sz w:val="28"/>
          <w:szCs w:val="28"/>
          <w:lang w:eastAsia="en-US"/>
        </w:rPr>
        <w:t xml:space="preserve">у деяких суб’єктів господарської діяльності </w:t>
      </w:r>
      <w:r w:rsidRPr="00BB68C7">
        <w:rPr>
          <w:rFonts w:eastAsia="Calibri"/>
          <w:sz w:val="28"/>
          <w:szCs w:val="28"/>
          <w:lang w:eastAsia="en-US"/>
        </w:rPr>
        <w:t xml:space="preserve">ситуація може бути протилежною. </w:t>
      </w:r>
    </w:p>
    <w:p w:rsidR="009D4028" w:rsidRDefault="009D4028" w:rsidP="009D4028">
      <w:pPr>
        <w:spacing w:line="360" w:lineRule="auto"/>
        <w:ind w:firstLine="720"/>
        <w:jc w:val="both"/>
        <w:rPr>
          <w:rFonts w:eastAsia="Calibri"/>
          <w:sz w:val="28"/>
          <w:szCs w:val="28"/>
          <w:lang w:eastAsia="en-US"/>
        </w:rPr>
      </w:pPr>
      <w:r>
        <w:rPr>
          <w:rFonts w:eastAsia="Calibri"/>
          <w:sz w:val="28"/>
          <w:szCs w:val="28"/>
          <w:lang w:eastAsia="en-US"/>
        </w:rPr>
        <w:t xml:space="preserve">З метою підвищення </w:t>
      </w:r>
      <w:r w:rsidRPr="00BB68C7">
        <w:rPr>
          <w:rFonts w:eastAsia="Calibri"/>
          <w:sz w:val="28"/>
          <w:szCs w:val="28"/>
          <w:lang w:eastAsia="en-US"/>
        </w:rPr>
        <w:t xml:space="preserve">ефективності діяльності </w:t>
      </w:r>
      <w:r>
        <w:rPr>
          <w:rFonts w:eastAsia="Calibri"/>
          <w:sz w:val="28"/>
          <w:szCs w:val="28"/>
          <w:lang w:eastAsia="en-US"/>
        </w:rPr>
        <w:t>у господарському середовищі підприємства</w:t>
      </w:r>
      <w:r w:rsidRPr="00BB68C7">
        <w:rPr>
          <w:rFonts w:eastAsia="Calibri"/>
          <w:sz w:val="28"/>
          <w:szCs w:val="28"/>
          <w:lang w:eastAsia="en-US"/>
        </w:rPr>
        <w:t xml:space="preserve"> необхідно </w:t>
      </w:r>
      <w:r>
        <w:rPr>
          <w:rFonts w:eastAsia="Calibri"/>
          <w:sz w:val="28"/>
          <w:szCs w:val="28"/>
          <w:lang w:eastAsia="en-US"/>
        </w:rPr>
        <w:t xml:space="preserve">розв’язати </w:t>
      </w:r>
      <w:r w:rsidRPr="00BB68C7">
        <w:rPr>
          <w:rFonts w:eastAsia="Calibri"/>
          <w:sz w:val="28"/>
          <w:szCs w:val="28"/>
          <w:lang w:eastAsia="en-US"/>
        </w:rPr>
        <w:t>чотири основні завдання</w:t>
      </w:r>
      <w:r>
        <w:rPr>
          <w:rFonts w:eastAsia="Calibri"/>
          <w:sz w:val="28"/>
          <w:szCs w:val="28"/>
          <w:lang w:eastAsia="en-US"/>
        </w:rPr>
        <w:t>:</w:t>
      </w:r>
    </w:p>
    <w:p w:rsidR="009D4028" w:rsidRPr="003E3700"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3E3700">
        <w:rPr>
          <w:rFonts w:ascii="Times New Roman" w:hAnsi="Times New Roman"/>
          <w:color w:val="200F03"/>
          <w:sz w:val="28"/>
          <w:szCs w:val="28"/>
          <w:lang w:val="uk-UA"/>
        </w:rPr>
        <w:t xml:space="preserve">мінімізувати витрати у господарському середовищі підприємства; </w:t>
      </w:r>
    </w:p>
    <w:p w:rsidR="009D4028" w:rsidRPr="003E3700"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3E3700">
        <w:rPr>
          <w:rFonts w:ascii="Times New Roman" w:hAnsi="Times New Roman"/>
          <w:color w:val="200F03"/>
          <w:sz w:val="28"/>
          <w:szCs w:val="28"/>
          <w:lang w:val="uk-UA"/>
        </w:rPr>
        <w:t xml:space="preserve">організувати виробництво продукції або послуг, які найбільше затребувані на національному або міжнародному ринках; </w:t>
      </w:r>
    </w:p>
    <w:p w:rsidR="009D4028" w:rsidRPr="003E3700"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3E3700">
        <w:rPr>
          <w:rFonts w:ascii="Times New Roman" w:hAnsi="Times New Roman"/>
          <w:color w:val="200F03"/>
          <w:sz w:val="28"/>
          <w:szCs w:val="28"/>
          <w:lang w:val="uk-UA"/>
        </w:rPr>
        <w:t xml:space="preserve">займатися активним маркетингом результатів операційної діяльності підприємства, а також їх рекламою; </w:t>
      </w:r>
    </w:p>
    <w:p w:rsidR="009D4028" w:rsidRPr="003E3700"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3E3700">
        <w:rPr>
          <w:rFonts w:ascii="Times New Roman" w:hAnsi="Times New Roman"/>
          <w:color w:val="200F03"/>
          <w:sz w:val="28"/>
          <w:szCs w:val="28"/>
          <w:lang w:val="uk-UA"/>
        </w:rPr>
        <w:t xml:space="preserve">створити та забезпечити ефективну систему управління якістю у господарському середовищі підприємства. </w:t>
      </w:r>
    </w:p>
    <w:p w:rsidR="009D4028" w:rsidRDefault="009D4028" w:rsidP="009D4028">
      <w:pPr>
        <w:spacing w:line="360" w:lineRule="auto"/>
        <w:ind w:firstLine="720"/>
        <w:jc w:val="both"/>
        <w:rPr>
          <w:rFonts w:eastAsia="Calibri"/>
          <w:sz w:val="28"/>
          <w:szCs w:val="28"/>
          <w:lang w:eastAsia="en-US"/>
        </w:rPr>
      </w:pPr>
      <w:r>
        <w:rPr>
          <w:rFonts w:eastAsia="Calibri"/>
          <w:sz w:val="28"/>
          <w:szCs w:val="28"/>
          <w:lang w:eastAsia="en-US"/>
        </w:rPr>
        <w:t>Відмітимо, к</w:t>
      </w:r>
      <w:r w:rsidRPr="00BB68C7">
        <w:rPr>
          <w:rFonts w:eastAsia="Calibri"/>
          <w:sz w:val="28"/>
          <w:szCs w:val="28"/>
          <w:lang w:eastAsia="en-US"/>
        </w:rPr>
        <w:t xml:space="preserve">оли </w:t>
      </w:r>
      <w:r>
        <w:rPr>
          <w:rFonts w:eastAsia="Calibri"/>
          <w:sz w:val="28"/>
          <w:szCs w:val="28"/>
          <w:lang w:eastAsia="en-US"/>
        </w:rPr>
        <w:t xml:space="preserve">суб’єкт господарювання </w:t>
      </w:r>
      <w:r w:rsidRPr="00BB68C7">
        <w:rPr>
          <w:rFonts w:eastAsia="Calibri"/>
          <w:sz w:val="28"/>
          <w:szCs w:val="28"/>
          <w:lang w:eastAsia="en-US"/>
        </w:rPr>
        <w:t>виконає дані чотири завдання, в</w:t>
      </w:r>
      <w:r>
        <w:rPr>
          <w:rFonts w:eastAsia="Calibri"/>
          <w:sz w:val="28"/>
          <w:szCs w:val="28"/>
          <w:lang w:eastAsia="en-US"/>
        </w:rPr>
        <w:t>ін</w:t>
      </w:r>
      <w:r w:rsidRPr="00BB68C7">
        <w:rPr>
          <w:rFonts w:eastAsia="Calibri"/>
          <w:sz w:val="28"/>
          <w:szCs w:val="28"/>
          <w:lang w:eastAsia="en-US"/>
        </w:rPr>
        <w:t xml:space="preserve"> може переходити до створення системи управління якістю</w:t>
      </w:r>
      <w:r>
        <w:rPr>
          <w:rFonts w:eastAsia="Calibri"/>
          <w:sz w:val="28"/>
          <w:szCs w:val="28"/>
          <w:lang w:eastAsia="en-US"/>
        </w:rPr>
        <w:t xml:space="preserve"> у господарському середовищі підприємства</w:t>
      </w:r>
      <w:r w:rsidRPr="00BB68C7">
        <w:rPr>
          <w:rFonts w:eastAsia="Calibri"/>
          <w:sz w:val="28"/>
          <w:szCs w:val="28"/>
          <w:lang w:eastAsia="en-US"/>
        </w:rPr>
        <w:t xml:space="preserve">, яка відповідає стандартам ISO 9000 та концепції загального менеджменту якості. </w:t>
      </w:r>
    </w:p>
    <w:p w:rsidR="009D4028" w:rsidRDefault="009D4028" w:rsidP="009D4028">
      <w:pPr>
        <w:spacing w:line="360" w:lineRule="auto"/>
        <w:ind w:firstLine="720"/>
        <w:jc w:val="both"/>
        <w:rPr>
          <w:rFonts w:eastAsia="Calibri"/>
          <w:sz w:val="28"/>
          <w:szCs w:val="28"/>
          <w:lang w:eastAsia="en-US"/>
        </w:rPr>
      </w:pPr>
      <w:r w:rsidRPr="00BB68C7">
        <w:rPr>
          <w:rFonts w:eastAsia="Calibri"/>
          <w:sz w:val="28"/>
          <w:szCs w:val="28"/>
          <w:lang w:eastAsia="en-US"/>
        </w:rPr>
        <w:lastRenderedPageBreak/>
        <w:t>Даний підхід характеризується постійним поліпшенням і удосконаленням, яке залежить від</w:t>
      </w:r>
      <w:r>
        <w:rPr>
          <w:rFonts w:eastAsia="Calibri"/>
          <w:sz w:val="28"/>
          <w:szCs w:val="28"/>
          <w:lang w:eastAsia="en-US"/>
        </w:rPr>
        <w:t xml:space="preserve"> налагодженості у господарській системі підприємства</w:t>
      </w:r>
      <w:r w:rsidRPr="00BB68C7">
        <w:rPr>
          <w:rFonts w:eastAsia="Calibri"/>
          <w:sz w:val="28"/>
          <w:szCs w:val="28"/>
          <w:lang w:eastAsia="en-US"/>
        </w:rPr>
        <w:t xml:space="preserve">. </w:t>
      </w:r>
    </w:p>
    <w:p w:rsidR="009D4028" w:rsidRDefault="009D4028" w:rsidP="009D4028">
      <w:pPr>
        <w:spacing w:line="360" w:lineRule="auto"/>
        <w:ind w:firstLine="720"/>
        <w:jc w:val="both"/>
        <w:rPr>
          <w:rFonts w:eastAsia="Calibri"/>
          <w:sz w:val="28"/>
          <w:szCs w:val="28"/>
          <w:lang w:eastAsia="en-US"/>
        </w:rPr>
      </w:pPr>
      <w:r w:rsidRPr="00BB68C7">
        <w:rPr>
          <w:rFonts w:eastAsia="Calibri"/>
          <w:sz w:val="28"/>
          <w:szCs w:val="28"/>
          <w:lang w:eastAsia="en-US"/>
        </w:rPr>
        <w:t>На рис</w:t>
      </w:r>
      <w:r>
        <w:rPr>
          <w:rFonts w:eastAsia="Calibri"/>
          <w:sz w:val="28"/>
          <w:szCs w:val="28"/>
          <w:lang w:eastAsia="en-US"/>
        </w:rPr>
        <w:t>.</w:t>
      </w:r>
      <w:r w:rsidRPr="00BB68C7">
        <w:rPr>
          <w:rFonts w:eastAsia="Calibri"/>
          <w:sz w:val="28"/>
          <w:szCs w:val="28"/>
          <w:lang w:eastAsia="en-US"/>
        </w:rPr>
        <w:t xml:space="preserve"> 1.</w:t>
      </w:r>
      <w:r>
        <w:rPr>
          <w:rFonts w:eastAsia="Calibri"/>
          <w:sz w:val="28"/>
          <w:szCs w:val="28"/>
          <w:lang w:eastAsia="en-US"/>
        </w:rPr>
        <w:t>1</w:t>
      </w:r>
      <w:r w:rsidRPr="00BB68C7">
        <w:rPr>
          <w:rFonts w:eastAsia="Calibri"/>
          <w:sz w:val="28"/>
          <w:szCs w:val="28"/>
          <w:lang w:eastAsia="en-US"/>
        </w:rPr>
        <w:t xml:space="preserve"> зображена </w:t>
      </w:r>
      <w:r>
        <w:rPr>
          <w:rFonts w:eastAsia="Calibri"/>
          <w:sz w:val="28"/>
          <w:szCs w:val="28"/>
          <w:lang w:eastAsia="en-US"/>
        </w:rPr>
        <w:t>з</w:t>
      </w:r>
      <w:r>
        <w:rPr>
          <w:sz w:val="28"/>
          <w:szCs w:val="28"/>
        </w:rPr>
        <w:t>агальна м</w:t>
      </w:r>
      <w:r w:rsidRPr="0060614E">
        <w:rPr>
          <w:sz w:val="28"/>
          <w:szCs w:val="28"/>
        </w:rPr>
        <w:t>одель управління якістю результатів операційної діяльності на підприємстві</w:t>
      </w:r>
      <w:r w:rsidRPr="00BB68C7">
        <w:rPr>
          <w:rFonts w:eastAsia="Calibri"/>
          <w:sz w:val="28"/>
          <w:szCs w:val="28"/>
          <w:lang w:eastAsia="en-US"/>
        </w:rPr>
        <w:t xml:space="preserve">. </w:t>
      </w:r>
    </w:p>
    <w:p w:rsidR="009D4028" w:rsidRDefault="009D4028" w:rsidP="009D4028">
      <w:pPr>
        <w:spacing w:line="360" w:lineRule="auto"/>
        <w:ind w:firstLine="720"/>
        <w:jc w:val="both"/>
        <w:rPr>
          <w:rFonts w:eastAsia="Calibri"/>
          <w:sz w:val="28"/>
          <w:szCs w:val="28"/>
          <w:lang w:eastAsia="en-US"/>
        </w:rPr>
      </w:pPr>
    </w:p>
    <w:p w:rsidR="009D4028" w:rsidRDefault="00A146CC" w:rsidP="009D4028">
      <w:pPr>
        <w:pStyle w:val="af"/>
        <w:spacing w:before="128"/>
        <w:rPr>
          <w:sz w:val="20"/>
        </w:rPr>
      </w:pPr>
      <w:r w:rsidRPr="00A146CC">
        <w:rPr>
          <w:noProof/>
          <w:lang w:val="ru-RU"/>
        </w:rPr>
        <w:pict>
          <v:shapetype id="_x0000_t202" coordsize="21600,21600" o:spt="202" path="m,l,21600r21600,l21600,xe">
            <v:stroke joinstyle="miter"/>
            <v:path gradientshapeok="t" o:connecttype="rect"/>
          </v:shapetype>
          <v:shape id="docshape9" o:spid="_x0000_s1274" type="#_x0000_t202" style="position:absolute;margin-left:239.15pt;margin-top:15.35pt;width:102pt;height:111.85pt;z-index:-251664896" filled="f">
            <v:textbox inset="0,0,0,0">
              <w:txbxContent>
                <w:p w:rsidR="00A87CF6" w:rsidRDefault="00A87CF6" w:rsidP="009D4028">
                  <w:pPr>
                    <w:spacing w:before="64" w:line="247" w:lineRule="auto"/>
                    <w:ind w:left="176" w:right="173" w:firstLine="192"/>
                    <w:jc w:val="center"/>
                  </w:pPr>
                  <w:r>
                    <w:rPr>
                      <w:spacing w:val="-2"/>
                    </w:rPr>
                    <w:t xml:space="preserve">Формування </w:t>
                  </w:r>
                  <w:r>
                    <w:t xml:space="preserve">якості </w:t>
                  </w:r>
                  <w:r w:rsidRPr="00F67F3F">
                    <w:t>результатів операційної діяльності на підприємстві</w:t>
                  </w:r>
                </w:p>
              </w:txbxContent>
            </v:textbox>
          </v:shape>
        </w:pict>
      </w:r>
    </w:p>
    <w:p w:rsidR="009D4028" w:rsidRDefault="00A146CC" w:rsidP="009D4028">
      <w:pPr>
        <w:pStyle w:val="af"/>
        <w:spacing w:before="128"/>
        <w:rPr>
          <w:sz w:val="20"/>
        </w:rPr>
      </w:pPr>
      <w:r w:rsidRPr="00A146CC">
        <w:rPr>
          <w:noProof/>
          <w:lang w:val="ru-RU"/>
        </w:rPr>
        <w:pict>
          <v:shape id="docshape7" o:spid="_x0000_s1272" type="#_x0000_t202" style="position:absolute;margin-left:20.5pt;margin-top:.3pt;width:122.65pt;height:109pt;z-index:-251663872" filled="f">
            <v:textbox inset="0,0,0,0">
              <w:txbxContent>
                <w:p w:rsidR="00A87CF6" w:rsidRDefault="00A87CF6" w:rsidP="009D4028">
                  <w:pPr>
                    <w:spacing w:before="64" w:line="242" w:lineRule="auto"/>
                    <w:ind w:left="168" w:right="165"/>
                    <w:jc w:val="center"/>
                  </w:pPr>
                  <w:r>
                    <w:t xml:space="preserve">Вимоги до </w:t>
                  </w:r>
                  <w:r>
                    <w:rPr>
                      <w:spacing w:val="-2"/>
                    </w:rPr>
                    <w:t>якості результатів операційної діяльності на підприємстві</w:t>
                  </w:r>
                </w:p>
              </w:txbxContent>
            </v:textbox>
          </v:shape>
        </w:pict>
      </w:r>
    </w:p>
    <w:p w:rsidR="009D4028" w:rsidRDefault="009D4028" w:rsidP="009D4028">
      <w:pPr>
        <w:pStyle w:val="af"/>
        <w:spacing w:before="128"/>
        <w:rPr>
          <w:sz w:val="20"/>
        </w:rPr>
      </w:pPr>
    </w:p>
    <w:p w:rsidR="009D4028" w:rsidRDefault="00A146CC" w:rsidP="009D4028">
      <w:pPr>
        <w:pStyle w:val="af"/>
        <w:spacing w:before="128"/>
        <w:rPr>
          <w:sz w:val="20"/>
        </w:rPr>
      </w:pPr>
      <w:r w:rsidRPr="00A146CC">
        <w:rPr>
          <w:noProof/>
          <w:lang w:val="ru-RU"/>
        </w:rPr>
        <w:pict>
          <v:shape id="docshape6" o:spid="_x0000_s1271" style="position:absolute;margin-left:188.55pt;margin-top:46.5pt;width:9.15pt;height:90.55pt;z-index:-251662848" coordorigin="4671,931" coordsize="183,1811" o:spt="100" adj="0,,0" path="m4741,1050r-20,1l4833,2737r5,4l4849,2740r4,-4l4853,2730,4741,1050xm4723,931r-52,124l4721,1051r-1,-20l4719,1026r4,-5l4734,1020r41,l4723,931xm4734,1020r-11,1l4719,1026r1,5l4721,1051r20,-1l4739,1024r-5,-4xm4775,1020r-41,l4739,1024r2,26l4791,1047r-16,-27xe" fillcolor="black" stroked="f">
            <v:stroke joinstyle="round"/>
            <v:formulas/>
            <v:path arrowok="t" o:connecttype="segments"/>
          </v:shape>
        </w:pict>
      </w:r>
      <w:r w:rsidRPr="00A146CC">
        <w:rPr>
          <w:noProof/>
          <w:lang w:val="ru-RU"/>
        </w:rPr>
        <w:pict>
          <v:line id="_x0000_s1268" style="position:absolute;z-index:-251661824" from="377.15pt,37.55pt" to="377.15pt,136.55pt"/>
        </w:pict>
      </w:r>
      <w:r w:rsidRPr="00A146CC">
        <w:rPr>
          <w:noProof/>
          <w:lang w:val="ru-RU"/>
        </w:rPr>
        <w:pict>
          <v:shape id="docshape4" o:spid="_x0000_s1267" style="position:absolute;margin-left:142.65pt;margin-top:34.5pt;width:294.5pt;height:6.05pt;z-index:-251660800" coordorigin="3753,691" coordsize="5890,121" o:spt="100" adj="0,,0" path="m4483,751r-20,-10l4363,691r,50l3757,741r-4,4l3753,756r4,5l4363,761r,50l4463,761r20,-10xm5683,752l5563,692r,50l4963,741r-6,l4953,745r,11l4957,761r606,1l5563,812r100,-50l5683,752xm9643,751r-20,-10l9523,691r,50l7717,741r-4,4l7713,756r4,5l9523,761r,50l9623,761r20,-10xe" fillcolor="black" stroked="f">
            <v:stroke joinstyle="round"/>
            <v:formulas/>
            <v:path arrowok="t" o:connecttype="segments"/>
          </v:shape>
        </w:pict>
      </w:r>
      <w:r w:rsidRPr="00A146CC">
        <w:rPr>
          <w:noProof/>
          <w:lang w:val="ru-RU"/>
        </w:rPr>
        <w:pict>
          <v:shape id="docshape3" o:spid="_x0000_s1266" style="position:absolute;margin-left:185.15pt;margin-top:28.5pt;width:18pt;height:27pt;z-index:-251659776" coordorigin="4603,571" coordsize="360,540" o:spt="100" adj="0,,0" path="m4603,571r360,540m4843,571r-240,540e" filled="f">
            <v:stroke joinstyle="round"/>
            <v:formulas/>
            <v:path arrowok="t" o:connecttype="segments"/>
          </v:shape>
        </w:pict>
      </w:r>
      <w:r w:rsidRPr="00A146CC">
        <w:rPr>
          <w:noProof/>
          <w:lang w:val="ru-RU"/>
        </w:rPr>
        <w:pict>
          <v:shape id="docshape2" o:spid="_x0000_s1265" style="position:absolute;margin-left:179.15pt;margin-top:28.5pt;width:24pt;height:27pt;z-index:-251658752" coordorigin="4483,571" coordsize="480,540" path="m4723,571r-64,9l4602,608r-49,42l4516,705r-24,64l4483,841r9,72l4516,977r37,55l4602,1074r57,27l4723,1111r64,-10l4844,1074r49,-42l4930,977r24,-64l4963,841r-9,-72l4930,705r-37,-55l4844,608r-57,-28l4723,571xe" filled="f">
            <v:path arrowok="t"/>
          </v:shape>
        </w:pict>
      </w:r>
    </w:p>
    <w:p w:rsidR="009D4028" w:rsidRDefault="00A146CC" w:rsidP="009D4028">
      <w:pPr>
        <w:pStyle w:val="af"/>
      </w:pPr>
      <w:r>
        <w:rPr>
          <w:noProof/>
          <w:lang w:val="ru-RU"/>
        </w:rPr>
        <w:pict>
          <v:line id="_x0000_s1270" style="position:absolute;z-index:-251657728" from="245.15pt,118.65pt" to="197.15pt,118.65pt"/>
        </w:pict>
      </w:r>
      <w:r>
        <w:rPr>
          <w:noProof/>
          <w:lang w:val="ru-RU"/>
        </w:rPr>
        <w:pict>
          <v:shape id="docshape5" o:spid="_x0000_s1269" style="position:absolute;margin-left:341.15pt;margin-top:115.6pt;width:36.5pt;height:6pt;z-index:-251656704" coordorigin="7723,2671" coordsize="730,120" o:spt="100" adj="0,,0" path="m7843,2671r-120,60l7843,2791r,-50l7817,2741r-4,-5l7813,2725r4,-4l7843,2721r,-50xm7843,2721r-26,l7813,2725r,11l7817,2741r26,l7843,2721xm8449,2721r-606,l7843,2741r606,l8453,2736r,-11l8449,2721xe" fillcolor="black" stroked="f">
            <v:stroke joinstyle="round"/>
            <v:formulas/>
            <v:path arrowok="t" o:connecttype="segments"/>
          </v:shape>
        </w:pict>
      </w:r>
    </w:p>
    <w:p w:rsidR="009D4028" w:rsidRDefault="009D4028" w:rsidP="009D4028">
      <w:pPr>
        <w:pStyle w:val="af"/>
        <w:spacing w:before="166"/>
      </w:pPr>
    </w:p>
    <w:p w:rsidR="009D4028" w:rsidRDefault="009D4028" w:rsidP="009D4028">
      <w:pPr>
        <w:pStyle w:val="af"/>
        <w:ind w:left="941"/>
      </w:pPr>
    </w:p>
    <w:p w:rsidR="009D4028" w:rsidRDefault="009D4028" w:rsidP="009D4028">
      <w:pPr>
        <w:pStyle w:val="af"/>
        <w:ind w:left="941"/>
      </w:pPr>
    </w:p>
    <w:p w:rsidR="009D4028" w:rsidRDefault="009D4028" w:rsidP="009D4028">
      <w:pPr>
        <w:pStyle w:val="af"/>
        <w:ind w:left="941"/>
      </w:pPr>
    </w:p>
    <w:p w:rsidR="009D4028" w:rsidRDefault="00A146CC" w:rsidP="009D4028">
      <w:pPr>
        <w:pStyle w:val="af"/>
        <w:ind w:left="941"/>
      </w:pPr>
      <w:r>
        <w:rPr>
          <w:noProof/>
          <w:lang w:val="ru-RU"/>
        </w:rPr>
        <w:pict>
          <v:shape id="docshape8" o:spid="_x0000_s1273" type="#_x0000_t202" style="position:absolute;left:0;text-align:left;margin-left:245.15pt;margin-top:2.8pt;width:96pt;height:94.5pt;z-index:-251655680" filled="f">
            <v:textbox inset="0,0,0,0">
              <w:txbxContent>
                <w:p w:rsidR="00A87CF6" w:rsidRDefault="00A87CF6" w:rsidP="009D4028">
                  <w:pPr>
                    <w:spacing w:before="64" w:line="242" w:lineRule="auto"/>
                    <w:ind w:left="171" w:right="168"/>
                    <w:jc w:val="center"/>
                  </w:pPr>
                  <w:r>
                    <w:rPr>
                      <w:spacing w:val="-2"/>
                    </w:rPr>
                    <w:t xml:space="preserve">Визначення </w:t>
                  </w:r>
                  <w:r>
                    <w:t xml:space="preserve">реальної якості </w:t>
                  </w:r>
                  <w:r w:rsidRPr="00F67F3F">
                    <w:t>результатів операційної діяльності на підприємстві</w:t>
                  </w:r>
                </w:p>
              </w:txbxContent>
            </v:textbox>
          </v:shape>
        </w:pict>
      </w:r>
    </w:p>
    <w:p w:rsidR="009D4028" w:rsidRDefault="009D4028" w:rsidP="009D4028">
      <w:pPr>
        <w:pStyle w:val="af"/>
        <w:ind w:left="941"/>
      </w:pPr>
    </w:p>
    <w:p w:rsidR="009D4028" w:rsidRDefault="009D4028" w:rsidP="009D4028">
      <w:pPr>
        <w:pStyle w:val="af"/>
        <w:ind w:left="941"/>
      </w:pPr>
    </w:p>
    <w:p w:rsidR="009D4028" w:rsidRDefault="009D4028" w:rsidP="009D4028">
      <w:pPr>
        <w:pStyle w:val="af"/>
        <w:ind w:left="941"/>
      </w:pPr>
    </w:p>
    <w:p w:rsidR="009D4028" w:rsidRDefault="009D4028" w:rsidP="009D4028">
      <w:pPr>
        <w:pStyle w:val="af"/>
        <w:ind w:left="941"/>
      </w:pPr>
    </w:p>
    <w:p w:rsidR="009D4028" w:rsidRDefault="009D4028" w:rsidP="009D4028">
      <w:pPr>
        <w:pStyle w:val="af"/>
        <w:ind w:left="941"/>
      </w:pPr>
    </w:p>
    <w:p w:rsidR="009D4028" w:rsidRPr="0060614E" w:rsidRDefault="009D4028" w:rsidP="009D4028">
      <w:pPr>
        <w:pStyle w:val="af"/>
        <w:spacing w:after="0" w:line="360" w:lineRule="auto"/>
        <w:ind w:firstLine="709"/>
        <w:jc w:val="both"/>
        <w:rPr>
          <w:sz w:val="28"/>
          <w:szCs w:val="28"/>
        </w:rPr>
      </w:pPr>
      <w:r w:rsidRPr="0060614E">
        <w:rPr>
          <w:sz w:val="28"/>
          <w:szCs w:val="28"/>
        </w:rPr>
        <w:t>Рис. 1.1.</w:t>
      </w:r>
      <w:r>
        <w:rPr>
          <w:sz w:val="28"/>
          <w:szCs w:val="28"/>
        </w:rPr>
        <w:t xml:space="preserve"> Загальна м</w:t>
      </w:r>
      <w:r w:rsidRPr="0060614E">
        <w:rPr>
          <w:sz w:val="28"/>
          <w:szCs w:val="28"/>
        </w:rPr>
        <w:t>одель управління якістю результатів операційної діяльності на підприємстві</w:t>
      </w:r>
    </w:p>
    <w:p w:rsidR="009D4028" w:rsidRPr="0060614E" w:rsidRDefault="009D4028" w:rsidP="009D4028">
      <w:pPr>
        <w:pStyle w:val="af"/>
        <w:spacing w:after="0" w:line="360" w:lineRule="auto"/>
        <w:ind w:firstLine="709"/>
        <w:rPr>
          <w:sz w:val="28"/>
          <w:szCs w:val="28"/>
        </w:rPr>
      </w:pPr>
    </w:p>
    <w:p w:rsidR="009D4028" w:rsidRDefault="009D4028" w:rsidP="009D4028">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В практичній діяльності підприємств </w:t>
      </w:r>
      <w:r w:rsidRPr="00020CE9">
        <w:rPr>
          <w:rFonts w:eastAsia="Calibri"/>
          <w:sz w:val="28"/>
          <w:szCs w:val="28"/>
          <w:lang w:eastAsia="en-US"/>
        </w:rPr>
        <w:t>можна ви</w:t>
      </w:r>
      <w:r>
        <w:rPr>
          <w:rFonts w:eastAsia="Calibri"/>
          <w:sz w:val="28"/>
          <w:szCs w:val="28"/>
          <w:lang w:eastAsia="en-US"/>
        </w:rPr>
        <w:t xml:space="preserve">окремити </w:t>
      </w:r>
      <w:r w:rsidRPr="00020CE9">
        <w:rPr>
          <w:rFonts w:eastAsia="Calibri"/>
          <w:sz w:val="28"/>
          <w:szCs w:val="28"/>
          <w:lang w:eastAsia="en-US"/>
        </w:rPr>
        <w:t>три рівня якості:</w:t>
      </w:r>
    </w:p>
    <w:p w:rsidR="009D4028" w:rsidRPr="00020CE9"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020CE9">
        <w:rPr>
          <w:rFonts w:ascii="Times New Roman" w:hAnsi="Times New Roman"/>
          <w:color w:val="200F03"/>
          <w:sz w:val="28"/>
          <w:szCs w:val="28"/>
          <w:lang w:val="uk-UA"/>
        </w:rPr>
        <w:t>організаційний рівень, на якому якість пов’язана із ступенем задоволення зовнішніх потреб споживачів результатів операційної діяльності підприємства;</w:t>
      </w:r>
    </w:p>
    <w:p w:rsidR="009D4028" w:rsidRPr="00020CE9"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020CE9">
        <w:rPr>
          <w:rFonts w:ascii="Times New Roman" w:hAnsi="Times New Roman"/>
          <w:color w:val="200F03"/>
          <w:sz w:val="28"/>
          <w:szCs w:val="28"/>
          <w:lang w:val="uk-UA"/>
        </w:rPr>
        <w:t>процесний рівень, тобто рівень функціональних підрозділів підприємства, на якому якість визначається виробничими технологіями, матеріальною сировиною, кваліфікацією персоналу та рівнем виконання основних господарських процесів та функцій на підприємстві;</w:t>
      </w:r>
    </w:p>
    <w:p w:rsidR="009D4028" w:rsidRPr="00020CE9"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020CE9">
        <w:rPr>
          <w:rFonts w:ascii="Times New Roman" w:hAnsi="Times New Roman"/>
          <w:color w:val="200F03"/>
          <w:sz w:val="28"/>
          <w:szCs w:val="28"/>
          <w:lang w:val="uk-UA"/>
        </w:rPr>
        <w:lastRenderedPageBreak/>
        <w:t>рівень  виконавця,  на  якому  якість  визначається  точністю, завершеністю, своєчасністю, новизною та вартістю продукції, робіт або послуг.</w:t>
      </w:r>
    </w:p>
    <w:p w:rsidR="009D4028" w:rsidRPr="008C2135" w:rsidRDefault="009D4028" w:rsidP="009D4028">
      <w:pPr>
        <w:spacing w:line="360" w:lineRule="auto"/>
        <w:ind w:firstLine="720"/>
        <w:jc w:val="both"/>
        <w:rPr>
          <w:rFonts w:eastAsia="TimesNewRoman"/>
          <w:bCs/>
          <w:sz w:val="28"/>
          <w:szCs w:val="28"/>
        </w:rPr>
      </w:pPr>
      <w:r w:rsidRPr="008C2135">
        <w:rPr>
          <w:rFonts w:eastAsia="TimesNewRoman"/>
          <w:bCs/>
          <w:sz w:val="28"/>
          <w:szCs w:val="28"/>
        </w:rPr>
        <w:t xml:space="preserve">Один з визнаних </w:t>
      </w:r>
      <w:r>
        <w:rPr>
          <w:rFonts w:eastAsia="TimesNewRoman"/>
          <w:bCs/>
          <w:sz w:val="28"/>
          <w:szCs w:val="28"/>
        </w:rPr>
        <w:t xml:space="preserve">міжнародних </w:t>
      </w:r>
      <w:r w:rsidRPr="008C2135">
        <w:rPr>
          <w:rFonts w:eastAsia="TimesNewRoman"/>
          <w:bCs/>
          <w:sz w:val="28"/>
          <w:szCs w:val="28"/>
        </w:rPr>
        <w:t xml:space="preserve">фахівців з проблем якості </w:t>
      </w:r>
      <w:r>
        <w:rPr>
          <w:rFonts w:eastAsia="TimesNewRoman"/>
          <w:bCs/>
          <w:sz w:val="28"/>
          <w:szCs w:val="28"/>
        </w:rPr>
        <w:t xml:space="preserve">американський науковець </w:t>
      </w:r>
      <w:r w:rsidRPr="008C2135">
        <w:rPr>
          <w:rFonts w:eastAsia="TimesNewRoman"/>
          <w:bCs/>
          <w:sz w:val="28"/>
          <w:szCs w:val="28"/>
        </w:rPr>
        <w:t>А. Фейгенбаум</w:t>
      </w:r>
      <w:r>
        <w:rPr>
          <w:rFonts w:eastAsia="TimesNewRoman"/>
          <w:bCs/>
          <w:sz w:val="28"/>
          <w:szCs w:val="28"/>
        </w:rPr>
        <w:t xml:space="preserve"> наголошував</w:t>
      </w:r>
      <w:r w:rsidRPr="008C2135">
        <w:rPr>
          <w:rFonts w:eastAsia="TimesNewRoman"/>
          <w:bCs/>
          <w:sz w:val="28"/>
          <w:szCs w:val="28"/>
        </w:rPr>
        <w:t>, що для забезпечення якості продукції підприємства повинні розвиватися на засадах таких основних принципів [</w:t>
      </w:r>
      <w:r>
        <w:rPr>
          <w:rFonts w:eastAsia="TimesNewRoman"/>
          <w:bCs/>
          <w:sz w:val="28"/>
          <w:szCs w:val="28"/>
        </w:rPr>
        <w:t>61</w:t>
      </w:r>
      <w:r w:rsidRPr="008C2135">
        <w:rPr>
          <w:rFonts w:eastAsia="TimesNewRoman"/>
          <w:bCs/>
          <w:sz w:val="28"/>
          <w:szCs w:val="28"/>
        </w:rPr>
        <w:t>]:</w:t>
      </w:r>
    </w:p>
    <w:p w:rsidR="009D4028" w:rsidRPr="008F2435"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8F2435">
        <w:rPr>
          <w:rFonts w:ascii="Times New Roman" w:hAnsi="Times New Roman"/>
          <w:color w:val="200F03"/>
          <w:sz w:val="28"/>
          <w:szCs w:val="28"/>
          <w:lang w:val="uk-UA"/>
        </w:rPr>
        <w:t xml:space="preserve">якість є не одним з напрямів діяльності у господарському середовищі підприємства, а безперервним процесом, який стосується всіх функцій апарату менеджменту на підприємстві, також якість продукції забезпечується не лише у виробничому циклі, а й процесі підготовки виробництва, маркетингу, сервісному обслуговуванні тощо, у свою чергу забезпечення якості продукції – це не лише технічна функція, яка контролюється відділом технічного контролю або будь-яким іншим </w:t>
      </w:r>
      <w:bookmarkStart w:id="1" w:name="page19"/>
      <w:bookmarkEnd w:id="1"/>
      <w:r w:rsidRPr="008F2435">
        <w:rPr>
          <w:rFonts w:ascii="Times New Roman" w:hAnsi="Times New Roman"/>
          <w:color w:val="200F03"/>
          <w:sz w:val="28"/>
          <w:szCs w:val="28"/>
          <w:lang w:val="uk-UA"/>
        </w:rPr>
        <w:t>структурним підрозділом, а систематичний процес, притаманний кожному відділу управління у господарському середовищі підприємства;</w:t>
      </w:r>
    </w:p>
    <w:p w:rsidR="009D4028" w:rsidRPr="008F2435"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8F2435">
        <w:rPr>
          <w:rFonts w:ascii="Times New Roman" w:hAnsi="Times New Roman"/>
          <w:color w:val="200F03"/>
          <w:sz w:val="28"/>
          <w:szCs w:val="28"/>
          <w:lang w:val="uk-UA"/>
        </w:rPr>
        <w:t>якість залежить від ступеня участі в її формуванні кожного співробітника у господарському середовищі підприємства, а для підвищення рівня якості продукції важливим є процес постійного навчання або підвищення кваліфікації персоналу та цілеспрямоване підвищення мотивації його праці;</w:t>
      </w:r>
    </w:p>
    <w:p w:rsidR="009D4028" w:rsidRPr="008F2435"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8F2435">
        <w:rPr>
          <w:rFonts w:ascii="Times New Roman" w:hAnsi="Times New Roman"/>
          <w:color w:val="200F03"/>
          <w:sz w:val="28"/>
          <w:szCs w:val="28"/>
          <w:lang w:val="uk-UA"/>
        </w:rPr>
        <w:t>якість не перешкоджає, а сприяє зниженню собівартості результатів операційної діяльності, знижується частка бракованої продукції – знижуються непродуктивні витрати операційної діяльності на підприємстві;</w:t>
      </w:r>
    </w:p>
    <w:p w:rsidR="009D4028" w:rsidRPr="008F2435"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8F2435">
        <w:rPr>
          <w:rFonts w:ascii="Times New Roman" w:hAnsi="Times New Roman"/>
          <w:color w:val="200F03"/>
          <w:sz w:val="28"/>
          <w:szCs w:val="28"/>
          <w:lang w:val="uk-UA"/>
        </w:rPr>
        <w:t>якість вимагає використання нової техніки і технологій у господарському середовищі підприємства, а застосування нових технологій у виробничій діяльності починається від автоматизації процесу проєктування і закінчується автоматизацією контролю якості продукції у господарському середовищі підприємства;</w:t>
      </w:r>
    </w:p>
    <w:p w:rsidR="009D4028" w:rsidRPr="008F2435"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8F2435">
        <w:rPr>
          <w:rFonts w:ascii="Times New Roman" w:hAnsi="Times New Roman"/>
          <w:color w:val="200F03"/>
          <w:sz w:val="28"/>
          <w:szCs w:val="28"/>
          <w:lang w:val="uk-UA"/>
        </w:rPr>
        <w:t>якістю продукції на підприємстві необхідно управляти так само безпосередньо й ефективно, як управляють всіма складовими у господарському середовищі підприємства.</w:t>
      </w:r>
    </w:p>
    <w:p w:rsidR="009D4028" w:rsidRDefault="009D4028" w:rsidP="009D4028">
      <w:pPr>
        <w:autoSpaceDE w:val="0"/>
        <w:autoSpaceDN w:val="0"/>
        <w:adjustRightInd w:val="0"/>
        <w:spacing w:line="360" w:lineRule="auto"/>
        <w:ind w:firstLine="709"/>
        <w:jc w:val="both"/>
        <w:rPr>
          <w:color w:val="200F03"/>
          <w:sz w:val="28"/>
          <w:szCs w:val="28"/>
        </w:rPr>
      </w:pPr>
      <w:r>
        <w:rPr>
          <w:rFonts w:eastAsia="Calibri"/>
          <w:sz w:val="28"/>
          <w:szCs w:val="28"/>
          <w:lang w:eastAsia="en-US"/>
        </w:rPr>
        <w:lastRenderedPageBreak/>
        <w:t xml:space="preserve">Таким чином, </w:t>
      </w:r>
      <w:r w:rsidRPr="00031201">
        <w:rPr>
          <w:rFonts w:eastAsia="Calibri"/>
          <w:sz w:val="28"/>
          <w:szCs w:val="28"/>
          <w:lang w:eastAsia="en-US"/>
        </w:rPr>
        <w:t xml:space="preserve">виходячи з розглянутих принципів, </w:t>
      </w:r>
      <w:r>
        <w:rPr>
          <w:rFonts w:eastAsia="Calibri"/>
          <w:sz w:val="28"/>
          <w:szCs w:val="28"/>
          <w:lang w:eastAsia="en-US"/>
        </w:rPr>
        <w:t xml:space="preserve">треба виокремити </w:t>
      </w:r>
      <w:r w:rsidRPr="00031201">
        <w:rPr>
          <w:rFonts w:eastAsia="Calibri"/>
          <w:sz w:val="28"/>
          <w:szCs w:val="28"/>
          <w:lang w:eastAsia="en-US"/>
        </w:rPr>
        <w:t xml:space="preserve"> тріаду </w:t>
      </w:r>
      <w:r>
        <w:rPr>
          <w:rFonts w:eastAsia="Calibri"/>
          <w:sz w:val="28"/>
          <w:szCs w:val="28"/>
          <w:lang w:eastAsia="en-US"/>
        </w:rPr>
        <w:t xml:space="preserve">основних </w:t>
      </w:r>
      <w:r w:rsidRPr="00031201">
        <w:rPr>
          <w:rFonts w:eastAsia="Calibri"/>
          <w:sz w:val="28"/>
          <w:szCs w:val="28"/>
          <w:lang w:eastAsia="en-US"/>
        </w:rPr>
        <w:t xml:space="preserve">чинників забезпечення якості продукції </w:t>
      </w:r>
      <w:r w:rsidRPr="008F2435">
        <w:rPr>
          <w:color w:val="200F03"/>
          <w:sz w:val="28"/>
          <w:szCs w:val="28"/>
        </w:rPr>
        <w:t>у господарському середовищі підприємства</w:t>
      </w:r>
      <w:r>
        <w:rPr>
          <w:color w:val="200F03"/>
          <w:sz w:val="28"/>
          <w:szCs w:val="28"/>
        </w:rPr>
        <w:t>:</w:t>
      </w:r>
    </w:p>
    <w:p w:rsidR="009D4028" w:rsidRPr="00031201"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031201">
        <w:rPr>
          <w:rFonts w:ascii="Times New Roman" w:hAnsi="Times New Roman"/>
          <w:color w:val="200F03"/>
          <w:sz w:val="28"/>
          <w:szCs w:val="28"/>
          <w:lang w:val="uk-UA"/>
        </w:rPr>
        <w:t>персонал підприємства;</w:t>
      </w:r>
    </w:p>
    <w:p w:rsidR="009D4028" w:rsidRPr="00031201"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031201">
        <w:rPr>
          <w:rFonts w:ascii="Times New Roman" w:hAnsi="Times New Roman"/>
          <w:color w:val="200F03"/>
          <w:sz w:val="28"/>
          <w:szCs w:val="28"/>
          <w:lang w:val="uk-UA"/>
        </w:rPr>
        <w:t>техніка і технологія у операційній діяльності;</w:t>
      </w:r>
    </w:p>
    <w:p w:rsidR="009D4028" w:rsidRPr="00031201"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031201">
        <w:rPr>
          <w:rFonts w:ascii="Times New Roman" w:hAnsi="Times New Roman"/>
          <w:color w:val="200F03"/>
          <w:sz w:val="28"/>
          <w:szCs w:val="28"/>
          <w:lang w:val="uk-UA"/>
        </w:rPr>
        <w:t xml:space="preserve">система управління. </w:t>
      </w:r>
    </w:p>
    <w:p w:rsidR="009D4028" w:rsidRPr="00031201" w:rsidRDefault="009D4028" w:rsidP="009D4028">
      <w:pPr>
        <w:autoSpaceDE w:val="0"/>
        <w:autoSpaceDN w:val="0"/>
        <w:adjustRightInd w:val="0"/>
        <w:spacing w:line="360" w:lineRule="auto"/>
        <w:ind w:firstLine="709"/>
        <w:jc w:val="both"/>
        <w:rPr>
          <w:rFonts w:eastAsia="Calibri"/>
          <w:sz w:val="28"/>
          <w:szCs w:val="28"/>
          <w:lang w:eastAsia="en-US"/>
        </w:rPr>
      </w:pPr>
      <w:r w:rsidRPr="00031201">
        <w:rPr>
          <w:rFonts w:eastAsia="Calibri"/>
          <w:sz w:val="28"/>
          <w:szCs w:val="28"/>
          <w:lang w:eastAsia="en-US"/>
        </w:rPr>
        <w:t xml:space="preserve">Визначальна роль </w:t>
      </w:r>
      <w:r>
        <w:rPr>
          <w:rFonts w:eastAsia="Calibri"/>
          <w:sz w:val="28"/>
          <w:szCs w:val="28"/>
          <w:lang w:eastAsia="en-US"/>
        </w:rPr>
        <w:t>у з</w:t>
      </w:r>
      <w:r w:rsidRPr="00031201">
        <w:rPr>
          <w:rFonts w:eastAsia="Calibri"/>
          <w:sz w:val="28"/>
          <w:szCs w:val="28"/>
          <w:lang w:eastAsia="en-US"/>
        </w:rPr>
        <w:t>абезпеченн</w:t>
      </w:r>
      <w:r>
        <w:rPr>
          <w:rFonts w:eastAsia="Calibri"/>
          <w:sz w:val="28"/>
          <w:szCs w:val="28"/>
          <w:lang w:eastAsia="en-US"/>
        </w:rPr>
        <w:t>і</w:t>
      </w:r>
      <w:r w:rsidRPr="00031201">
        <w:rPr>
          <w:rFonts w:eastAsia="Calibri"/>
          <w:sz w:val="28"/>
          <w:szCs w:val="28"/>
          <w:lang w:eastAsia="en-US"/>
        </w:rPr>
        <w:t xml:space="preserve"> якості продукції </w:t>
      </w:r>
      <w:r w:rsidRPr="008F2435">
        <w:rPr>
          <w:color w:val="200F03"/>
          <w:sz w:val="28"/>
          <w:szCs w:val="28"/>
        </w:rPr>
        <w:t>у господарському середовищі підприємства</w:t>
      </w:r>
      <w:r w:rsidRPr="00031201">
        <w:rPr>
          <w:rFonts w:eastAsia="Calibri"/>
          <w:sz w:val="28"/>
          <w:szCs w:val="28"/>
          <w:lang w:eastAsia="en-US"/>
        </w:rPr>
        <w:t xml:space="preserve"> </w:t>
      </w:r>
      <w:r>
        <w:rPr>
          <w:rFonts w:eastAsia="Calibri"/>
          <w:sz w:val="28"/>
          <w:szCs w:val="28"/>
          <w:lang w:eastAsia="en-US"/>
        </w:rPr>
        <w:t xml:space="preserve">сфокусована на </w:t>
      </w:r>
      <w:r w:rsidRPr="00031201">
        <w:rPr>
          <w:rFonts w:eastAsia="Calibri"/>
          <w:sz w:val="28"/>
          <w:szCs w:val="28"/>
          <w:lang w:eastAsia="en-US"/>
        </w:rPr>
        <w:t>персонал</w:t>
      </w:r>
      <w:r>
        <w:rPr>
          <w:rFonts w:eastAsia="Calibri"/>
          <w:sz w:val="28"/>
          <w:szCs w:val="28"/>
          <w:lang w:eastAsia="en-US"/>
        </w:rPr>
        <w:t xml:space="preserve">і </w:t>
      </w:r>
      <w:r w:rsidRPr="00031201">
        <w:rPr>
          <w:rFonts w:eastAsia="Calibri"/>
          <w:sz w:val="28"/>
          <w:szCs w:val="28"/>
          <w:lang w:eastAsia="en-US"/>
        </w:rPr>
        <w:t xml:space="preserve">та його здатності забезпечувати якість </w:t>
      </w:r>
      <w:r>
        <w:rPr>
          <w:rFonts w:eastAsia="Calibri"/>
          <w:sz w:val="28"/>
          <w:szCs w:val="28"/>
          <w:lang w:eastAsia="en-US"/>
        </w:rPr>
        <w:t>результатів операційної діяльності, а п</w:t>
      </w:r>
      <w:r w:rsidRPr="00031201">
        <w:rPr>
          <w:rFonts w:eastAsia="Calibri"/>
          <w:sz w:val="28"/>
          <w:szCs w:val="28"/>
          <w:lang w:eastAsia="en-US"/>
        </w:rPr>
        <w:t>о суті</w:t>
      </w:r>
      <w:r>
        <w:rPr>
          <w:rFonts w:eastAsia="Calibri"/>
          <w:sz w:val="28"/>
          <w:szCs w:val="28"/>
          <w:lang w:eastAsia="en-US"/>
        </w:rPr>
        <w:t>,</w:t>
      </w:r>
      <w:r w:rsidRPr="00031201">
        <w:rPr>
          <w:rFonts w:eastAsia="Calibri"/>
          <w:sz w:val="28"/>
          <w:szCs w:val="28"/>
          <w:lang w:eastAsia="en-US"/>
        </w:rPr>
        <w:t xml:space="preserve"> проблема якості продукції вирішується саме через мотивацію персоналу на якісну роботу</w:t>
      </w:r>
      <w:r>
        <w:rPr>
          <w:rFonts w:eastAsia="Calibri"/>
          <w:sz w:val="28"/>
          <w:szCs w:val="28"/>
          <w:lang w:eastAsia="en-US"/>
        </w:rPr>
        <w:t xml:space="preserve"> </w:t>
      </w:r>
      <w:r w:rsidRPr="008F2435">
        <w:rPr>
          <w:color w:val="200F03"/>
          <w:sz w:val="28"/>
          <w:szCs w:val="28"/>
        </w:rPr>
        <w:t>у господарському середовищі підприємства</w:t>
      </w:r>
      <w:r w:rsidRPr="00031201">
        <w:rPr>
          <w:rFonts w:eastAsia="Calibri"/>
          <w:sz w:val="28"/>
          <w:szCs w:val="28"/>
          <w:lang w:eastAsia="en-US"/>
        </w:rPr>
        <w:t>.</w:t>
      </w:r>
    </w:p>
    <w:p w:rsidR="009D4028" w:rsidRDefault="009D4028" w:rsidP="009D4028">
      <w:pPr>
        <w:autoSpaceDE w:val="0"/>
        <w:autoSpaceDN w:val="0"/>
        <w:adjustRightInd w:val="0"/>
        <w:spacing w:line="360" w:lineRule="auto"/>
        <w:ind w:firstLine="709"/>
        <w:jc w:val="both"/>
        <w:rPr>
          <w:sz w:val="28"/>
        </w:rPr>
      </w:pPr>
      <w:r>
        <w:rPr>
          <w:sz w:val="28"/>
        </w:rPr>
        <w:t>Згідно з філософією з</w:t>
      </w:r>
      <w:r w:rsidRPr="00AC4F74">
        <w:rPr>
          <w:rFonts w:eastAsia="Calibri"/>
          <w:bCs/>
          <w:sz w:val="28"/>
          <w:szCs w:val="28"/>
          <w:lang w:eastAsia="en-US"/>
        </w:rPr>
        <w:t>агальн</w:t>
      </w:r>
      <w:r>
        <w:rPr>
          <w:rFonts w:eastAsia="Calibri"/>
          <w:bCs/>
          <w:sz w:val="28"/>
          <w:szCs w:val="28"/>
          <w:lang w:eastAsia="en-US"/>
        </w:rPr>
        <w:t>ого</w:t>
      </w:r>
      <w:r w:rsidRPr="00AC4F74">
        <w:rPr>
          <w:rFonts w:eastAsia="Calibri"/>
          <w:bCs/>
          <w:sz w:val="28"/>
          <w:szCs w:val="28"/>
          <w:lang w:eastAsia="en-US"/>
        </w:rPr>
        <w:t xml:space="preserve"> управління якістю</w:t>
      </w:r>
      <w:r w:rsidRPr="00AC4F74">
        <w:rPr>
          <w:rFonts w:eastAsia="Calibri"/>
          <w:sz w:val="28"/>
          <w:szCs w:val="28"/>
          <w:lang w:eastAsia="en-US"/>
        </w:rPr>
        <w:t> ( </w:t>
      </w:r>
      <w:r w:rsidRPr="00AC4F74">
        <w:rPr>
          <w:rFonts w:eastAsia="Calibri"/>
          <w:iCs/>
          <w:sz w:val="28"/>
          <w:szCs w:val="28"/>
          <w:lang w:eastAsia="en-US"/>
        </w:rPr>
        <w:t>Total Quality Management, TQM</w:t>
      </w:r>
      <w:r w:rsidRPr="00AC4F74">
        <w:rPr>
          <w:rFonts w:eastAsia="Calibri"/>
          <w:sz w:val="28"/>
          <w:szCs w:val="28"/>
          <w:lang w:eastAsia="en-US"/>
        </w:rPr>
        <w:t>)</w:t>
      </w:r>
      <w:r>
        <w:rPr>
          <w:rFonts w:eastAsia="Calibri"/>
          <w:sz w:val="28"/>
          <w:szCs w:val="28"/>
          <w:lang w:eastAsia="en-US"/>
        </w:rPr>
        <w:t>,</w:t>
      </w:r>
      <w:r w:rsidRPr="00AC4F74">
        <w:rPr>
          <w:rFonts w:eastAsia="Calibri"/>
          <w:sz w:val="28"/>
          <w:szCs w:val="28"/>
          <w:lang w:eastAsia="en-US"/>
        </w:rPr>
        <w:t>  загально-організаційний метод безперервного підвищення якості всіх організаційних процесів</w:t>
      </w:r>
      <w:r>
        <w:rPr>
          <w:rFonts w:eastAsia="Calibri"/>
          <w:sz w:val="28"/>
          <w:szCs w:val="28"/>
          <w:lang w:eastAsia="en-US"/>
        </w:rPr>
        <w:t xml:space="preserve"> е</w:t>
      </w:r>
      <w:r>
        <w:rPr>
          <w:sz w:val="28"/>
        </w:rPr>
        <w:t>фективність управління якістю залежить від трьох основних умов:</w:t>
      </w:r>
    </w:p>
    <w:p w:rsidR="009D4028" w:rsidRDefault="009D4028" w:rsidP="009D4028">
      <w:pPr>
        <w:spacing w:line="1" w:lineRule="exact"/>
      </w:pPr>
    </w:p>
    <w:p w:rsidR="009D4028" w:rsidRPr="00AC4F74"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AC4F74">
        <w:rPr>
          <w:rFonts w:ascii="Times New Roman" w:hAnsi="Times New Roman"/>
          <w:color w:val="200F03"/>
          <w:sz w:val="28"/>
          <w:szCs w:val="28"/>
          <w:lang w:val="uk-UA"/>
        </w:rPr>
        <w:t>глибокого розуміння топ-менеджментом на підприємстві потреби в постійному підвищенні якості;</w:t>
      </w:r>
    </w:p>
    <w:p w:rsidR="009D4028" w:rsidRPr="00AC4F74"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AC4F74">
        <w:rPr>
          <w:rFonts w:ascii="Times New Roman" w:hAnsi="Times New Roman"/>
          <w:color w:val="200F03"/>
          <w:sz w:val="28"/>
          <w:szCs w:val="28"/>
          <w:lang w:val="uk-UA"/>
        </w:rPr>
        <w:t>інвестування не в обладнання, а в людський капітал підприємства;</w:t>
      </w:r>
    </w:p>
    <w:p w:rsidR="009D4028" w:rsidRPr="00AC4F74" w:rsidRDefault="009D4028" w:rsidP="009D4028">
      <w:pPr>
        <w:pStyle w:val="af5"/>
        <w:numPr>
          <w:ilvl w:val="0"/>
          <w:numId w:val="30"/>
        </w:numPr>
        <w:spacing w:after="0" w:line="360" w:lineRule="auto"/>
        <w:ind w:left="0" w:firstLine="709"/>
        <w:jc w:val="both"/>
        <w:rPr>
          <w:rFonts w:ascii="Times New Roman" w:hAnsi="Times New Roman"/>
          <w:color w:val="200F03"/>
          <w:sz w:val="28"/>
          <w:szCs w:val="28"/>
          <w:lang w:val="uk-UA"/>
        </w:rPr>
      </w:pPr>
      <w:r w:rsidRPr="00AC4F74">
        <w:rPr>
          <w:rFonts w:ascii="Times New Roman" w:hAnsi="Times New Roman"/>
          <w:color w:val="200F03"/>
          <w:sz w:val="28"/>
          <w:szCs w:val="28"/>
          <w:lang w:val="uk-UA"/>
        </w:rPr>
        <w:t>перетворення або спеціального створення організаційно-функціональних  структур для загального управління якістю на підприємстві.</w:t>
      </w:r>
    </w:p>
    <w:p w:rsidR="009D4028" w:rsidRDefault="009D4028" w:rsidP="009D4028">
      <w:pPr>
        <w:autoSpaceDE w:val="0"/>
        <w:autoSpaceDN w:val="0"/>
        <w:adjustRightInd w:val="0"/>
        <w:spacing w:line="360" w:lineRule="auto"/>
        <w:ind w:firstLine="709"/>
        <w:jc w:val="both"/>
        <w:rPr>
          <w:rFonts w:eastAsia="Calibri"/>
          <w:sz w:val="28"/>
          <w:szCs w:val="28"/>
          <w:lang w:eastAsia="en-US"/>
        </w:rPr>
      </w:pPr>
      <w:r w:rsidRPr="00B62E23">
        <w:rPr>
          <w:rFonts w:eastAsia="Calibri"/>
          <w:sz w:val="28"/>
          <w:szCs w:val="28"/>
          <w:lang w:eastAsia="en-US"/>
        </w:rPr>
        <w:t>Забезпечення якості</w:t>
      </w:r>
      <w:r>
        <w:rPr>
          <w:rFonts w:eastAsia="Calibri"/>
          <w:sz w:val="28"/>
          <w:szCs w:val="28"/>
          <w:lang w:eastAsia="en-US"/>
        </w:rPr>
        <w:t xml:space="preserve">в </w:t>
      </w:r>
      <w:r w:rsidRPr="00B62E23">
        <w:rPr>
          <w:rFonts w:eastAsia="Calibri"/>
          <w:sz w:val="28"/>
          <w:szCs w:val="28"/>
          <w:lang w:eastAsia="en-US"/>
        </w:rPr>
        <w:t xml:space="preserve"> </w:t>
      </w:r>
      <w:r w:rsidRPr="00AC4F74">
        <w:rPr>
          <w:rFonts w:eastAsia="Calibri"/>
          <w:iCs/>
          <w:sz w:val="28"/>
          <w:szCs w:val="28"/>
          <w:lang w:eastAsia="en-US"/>
        </w:rPr>
        <w:t>Total Quality Management, TQM</w:t>
      </w:r>
      <w:r w:rsidRPr="00B62E23">
        <w:rPr>
          <w:rFonts w:eastAsia="Calibri"/>
          <w:sz w:val="28"/>
          <w:szCs w:val="28"/>
          <w:lang w:eastAsia="en-US"/>
        </w:rPr>
        <w:t xml:space="preserve"> розуміють як систему заходів, </w:t>
      </w:r>
      <w:r>
        <w:rPr>
          <w:rFonts w:eastAsia="Calibri"/>
          <w:sz w:val="28"/>
          <w:szCs w:val="28"/>
          <w:lang w:eastAsia="en-US"/>
        </w:rPr>
        <w:t>які</w:t>
      </w:r>
      <w:r w:rsidRPr="00B62E23">
        <w:rPr>
          <w:rFonts w:eastAsia="Calibri"/>
          <w:sz w:val="28"/>
          <w:szCs w:val="28"/>
          <w:lang w:eastAsia="en-US"/>
        </w:rPr>
        <w:t xml:space="preserve"> постійно підтримують упевненість споживача в якості продукції</w:t>
      </w:r>
      <w:r>
        <w:rPr>
          <w:rFonts w:eastAsia="Calibri"/>
          <w:sz w:val="28"/>
          <w:szCs w:val="28"/>
          <w:lang w:eastAsia="en-US"/>
        </w:rPr>
        <w:t xml:space="preserve">, робіт або послуг суб’єкта господарювання, тому </w:t>
      </w:r>
      <w:r w:rsidRPr="00B62E23">
        <w:rPr>
          <w:rFonts w:eastAsia="Calibri"/>
          <w:sz w:val="28"/>
          <w:szCs w:val="28"/>
          <w:lang w:eastAsia="en-US"/>
        </w:rPr>
        <w:t xml:space="preserve">суттєво зростає і роль людини та навчання персоналу. </w:t>
      </w:r>
    </w:p>
    <w:p w:rsidR="009D4028" w:rsidRDefault="009D4028" w:rsidP="009D4028">
      <w:pPr>
        <w:autoSpaceDE w:val="0"/>
        <w:autoSpaceDN w:val="0"/>
        <w:adjustRightInd w:val="0"/>
        <w:spacing w:line="360" w:lineRule="auto"/>
        <w:ind w:firstLine="709"/>
        <w:jc w:val="both"/>
        <w:rPr>
          <w:rFonts w:eastAsia="Calibri"/>
          <w:sz w:val="28"/>
          <w:szCs w:val="28"/>
          <w:lang w:eastAsia="en-US"/>
        </w:rPr>
      </w:pPr>
      <w:r w:rsidRPr="00B62E23">
        <w:rPr>
          <w:rFonts w:eastAsia="Calibri"/>
          <w:sz w:val="28"/>
          <w:szCs w:val="28"/>
          <w:lang w:eastAsia="en-US"/>
        </w:rPr>
        <w:t>У взаємовідносинах постачальників та споживачів велике значення має сертифікація систем якості на відповідність стандартам ІСО 9000. Споживачі активно використовують методи оцінки постачальників, публікують їхні рейтинги, намагаються працювати тільки з одним постачальником продукції певного виду (зрозуміло тільки з найліпшим</w:t>
      </w:r>
      <w:r>
        <w:rPr>
          <w:rFonts w:eastAsia="Calibri"/>
          <w:sz w:val="28"/>
          <w:szCs w:val="28"/>
          <w:lang w:eastAsia="en-US"/>
        </w:rPr>
        <w:t>)</w:t>
      </w:r>
      <w:r w:rsidRPr="00B62E23">
        <w:rPr>
          <w:rFonts w:eastAsia="Calibri"/>
          <w:sz w:val="28"/>
          <w:szCs w:val="28"/>
          <w:lang w:eastAsia="en-US"/>
        </w:rPr>
        <w:t xml:space="preserve">. </w:t>
      </w:r>
    </w:p>
    <w:p w:rsidR="009B7A82" w:rsidRDefault="009B7A82" w:rsidP="009B7A82">
      <w:pPr>
        <w:autoSpaceDE w:val="0"/>
        <w:autoSpaceDN w:val="0"/>
        <w:adjustRightInd w:val="0"/>
        <w:spacing w:line="360" w:lineRule="auto"/>
        <w:ind w:firstLine="709"/>
        <w:jc w:val="both"/>
        <w:rPr>
          <w:rFonts w:eastAsia="Calibri"/>
          <w:sz w:val="28"/>
          <w:szCs w:val="28"/>
          <w:lang w:eastAsia="en-US"/>
        </w:rPr>
      </w:pPr>
      <w:r w:rsidRPr="009B7A82">
        <w:rPr>
          <w:rFonts w:eastAsia="Calibri"/>
          <w:sz w:val="28"/>
          <w:szCs w:val="28"/>
          <w:lang w:eastAsia="en-US"/>
        </w:rPr>
        <w:lastRenderedPageBreak/>
        <w:t xml:space="preserve">Велика увага </w:t>
      </w:r>
      <w:r w:rsidRPr="008F2435">
        <w:rPr>
          <w:color w:val="200F03"/>
          <w:sz w:val="28"/>
          <w:szCs w:val="28"/>
        </w:rPr>
        <w:t>у господарському середовищі підприємства</w:t>
      </w:r>
      <w:r w:rsidRPr="009B7A82">
        <w:rPr>
          <w:rFonts w:eastAsia="Calibri"/>
          <w:sz w:val="28"/>
          <w:szCs w:val="28"/>
          <w:lang w:eastAsia="en-US"/>
        </w:rPr>
        <w:t xml:space="preserve"> приділяється також якості процесів, які здебільшого ототожнюються з якістю так званих 5М [30]</w:t>
      </w:r>
      <w:r>
        <w:rPr>
          <w:rFonts w:eastAsia="Calibri"/>
          <w:sz w:val="28"/>
          <w:szCs w:val="28"/>
          <w:lang w:eastAsia="en-US"/>
        </w:rPr>
        <w:t>:</w:t>
      </w:r>
      <w:r w:rsidRPr="009B7A82">
        <w:rPr>
          <w:rFonts w:eastAsia="Calibri"/>
          <w:sz w:val="28"/>
          <w:szCs w:val="28"/>
          <w:lang w:eastAsia="en-US"/>
        </w:rPr>
        <w:t xml:space="preserve"> </w:t>
      </w:r>
    </w:p>
    <w:p w:rsidR="009B7A82" w:rsidRPr="009B7A82" w:rsidRDefault="009B7A82" w:rsidP="009B7A82">
      <w:pPr>
        <w:pStyle w:val="af5"/>
        <w:numPr>
          <w:ilvl w:val="0"/>
          <w:numId w:val="30"/>
        </w:numPr>
        <w:spacing w:after="0" w:line="360" w:lineRule="auto"/>
        <w:ind w:left="0" w:firstLine="709"/>
        <w:jc w:val="both"/>
        <w:rPr>
          <w:rFonts w:ascii="Times New Roman" w:hAnsi="Times New Roman"/>
          <w:color w:val="200F03"/>
          <w:sz w:val="28"/>
          <w:szCs w:val="28"/>
          <w:lang w:val="uk-UA"/>
        </w:rPr>
      </w:pPr>
      <w:r w:rsidRPr="009B7A82">
        <w:rPr>
          <w:rFonts w:ascii="Times New Roman" w:hAnsi="Times New Roman"/>
          <w:color w:val="200F03"/>
          <w:sz w:val="28"/>
          <w:szCs w:val="28"/>
          <w:lang w:val="uk-UA"/>
        </w:rPr>
        <w:t xml:space="preserve">Men </w:t>
      </w:r>
      <w:r w:rsidRPr="009B7A82">
        <w:rPr>
          <w:rFonts w:ascii="Times New Roman" w:eastAsia="Calibri" w:hAnsi="Times New Roman"/>
          <w:sz w:val="28"/>
          <w:szCs w:val="28"/>
          <w:lang w:val="uk-UA" w:eastAsia="en-US"/>
        </w:rPr>
        <w:t>–</w:t>
      </w:r>
      <w:r w:rsidRPr="009B7A82">
        <w:rPr>
          <w:rFonts w:ascii="Times New Roman" w:hAnsi="Times New Roman"/>
          <w:color w:val="200F03"/>
          <w:sz w:val="28"/>
          <w:szCs w:val="28"/>
          <w:lang w:val="uk-UA"/>
        </w:rPr>
        <w:t xml:space="preserve"> люди</w:t>
      </w:r>
      <w:r>
        <w:rPr>
          <w:rFonts w:ascii="Times New Roman" w:hAnsi="Times New Roman"/>
          <w:color w:val="200F03"/>
          <w:sz w:val="28"/>
          <w:szCs w:val="28"/>
          <w:lang w:val="uk-UA"/>
        </w:rPr>
        <w:t xml:space="preserve">, а саме </w:t>
      </w:r>
      <w:r w:rsidRPr="009B7A82">
        <w:rPr>
          <w:rFonts w:ascii="Times New Roman" w:hAnsi="Times New Roman"/>
          <w:color w:val="200F03"/>
          <w:sz w:val="28"/>
          <w:szCs w:val="28"/>
          <w:lang w:val="uk-UA"/>
        </w:rPr>
        <w:t>інформація, мотивація,</w:t>
      </w:r>
      <w:r>
        <w:rPr>
          <w:rFonts w:ascii="Times New Roman" w:hAnsi="Times New Roman"/>
          <w:color w:val="200F03"/>
          <w:sz w:val="28"/>
          <w:szCs w:val="28"/>
          <w:lang w:val="uk-UA"/>
        </w:rPr>
        <w:t xml:space="preserve"> компетенції, </w:t>
      </w:r>
      <w:r w:rsidRPr="009B7A82">
        <w:rPr>
          <w:rFonts w:ascii="Times New Roman" w:hAnsi="Times New Roman"/>
          <w:color w:val="200F03"/>
          <w:sz w:val="28"/>
          <w:szCs w:val="28"/>
          <w:lang w:val="uk-UA"/>
        </w:rPr>
        <w:t xml:space="preserve"> кваліфікація, навчання, трудовий колектив</w:t>
      </w:r>
      <w:r>
        <w:rPr>
          <w:rFonts w:ascii="Times New Roman" w:hAnsi="Times New Roman"/>
          <w:color w:val="200F03"/>
          <w:sz w:val="28"/>
          <w:szCs w:val="28"/>
          <w:lang w:val="uk-UA"/>
        </w:rPr>
        <w:t xml:space="preserve"> тощо</w:t>
      </w:r>
      <w:r w:rsidRPr="009B7A82">
        <w:rPr>
          <w:rFonts w:ascii="Times New Roman" w:hAnsi="Times New Roman"/>
          <w:color w:val="200F03"/>
          <w:sz w:val="28"/>
          <w:szCs w:val="28"/>
          <w:lang w:val="uk-UA"/>
        </w:rPr>
        <w:t xml:space="preserve">; </w:t>
      </w:r>
    </w:p>
    <w:p w:rsidR="009B7A82" w:rsidRPr="009B7A82" w:rsidRDefault="009B7A82" w:rsidP="009B7A82">
      <w:pPr>
        <w:pStyle w:val="af5"/>
        <w:numPr>
          <w:ilvl w:val="0"/>
          <w:numId w:val="30"/>
        </w:numPr>
        <w:spacing w:after="0" w:line="360" w:lineRule="auto"/>
        <w:ind w:left="0" w:firstLine="709"/>
        <w:jc w:val="both"/>
        <w:rPr>
          <w:rFonts w:ascii="Times New Roman" w:hAnsi="Times New Roman"/>
          <w:color w:val="200F03"/>
          <w:sz w:val="28"/>
          <w:szCs w:val="28"/>
          <w:lang w:val="uk-UA"/>
        </w:rPr>
      </w:pPr>
      <w:r w:rsidRPr="009B7A82">
        <w:rPr>
          <w:rFonts w:ascii="Times New Roman" w:hAnsi="Times New Roman"/>
          <w:color w:val="200F03"/>
          <w:sz w:val="28"/>
          <w:szCs w:val="28"/>
          <w:lang w:val="uk-UA"/>
        </w:rPr>
        <w:t xml:space="preserve">Machine </w:t>
      </w:r>
      <w:r w:rsidRPr="009B7A82">
        <w:rPr>
          <w:rFonts w:ascii="Times New Roman" w:eastAsia="Calibri" w:hAnsi="Times New Roman"/>
          <w:sz w:val="28"/>
          <w:szCs w:val="28"/>
          <w:lang w:val="uk-UA" w:eastAsia="en-US"/>
        </w:rPr>
        <w:t>–</w:t>
      </w:r>
      <w:r w:rsidRPr="009B7A82">
        <w:rPr>
          <w:rFonts w:ascii="Times New Roman" w:hAnsi="Times New Roman"/>
          <w:color w:val="200F03"/>
          <w:sz w:val="28"/>
          <w:szCs w:val="28"/>
          <w:lang w:val="uk-UA"/>
        </w:rPr>
        <w:t xml:space="preserve"> машини</w:t>
      </w:r>
      <w:r>
        <w:rPr>
          <w:rFonts w:ascii="Times New Roman" w:hAnsi="Times New Roman"/>
          <w:color w:val="200F03"/>
          <w:sz w:val="28"/>
          <w:szCs w:val="28"/>
          <w:lang w:val="uk-UA"/>
        </w:rPr>
        <w:t xml:space="preserve">, а саме </w:t>
      </w:r>
      <w:r w:rsidRPr="009B7A82">
        <w:rPr>
          <w:rFonts w:ascii="Times New Roman" w:hAnsi="Times New Roman"/>
          <w:color w:val="200F03"/>
          <w:sz w:val="28"/>
          <w:szCs w:val="28"/>
          <w:lang w:val="uk-UA"/>
        </w:rPr>
        <w:t>обладнання, пристосування, інструменти</w:t>
      </w:r>
      <w:r>
        <w:rPr>
          <w:rFonts w:ascii="Times New Roman" w:hAnsi="Times New Roman"/>
          <w:color w:val="200F03"/>
          <w:sz w:val="28"/>
          <w:szCs w:val="28"/>
          <w:lang w:val="uk-UA"/>
        </w:rPr>
        <w:t xml:space="preserve"> тощо</w:t>
      </w:r>
      <w:r w:rsidRPr="009B7A82">
        <w:rPr>
          <w:rFonts w:ascii="Times New Roman" w:hAnsi="Times New Roman"/>
          <w:color w:val="200F03"/>
          <w:sz w:val="28"/>
          <w:szCs w:val="28"/>
          <w:lang w:val="uk-UA"/>
        </w:rPr>
        <w:t xml:space="preserve">; </w:t>
      </w:r>
    </w:p>
    <w:p w:rsidR="009B7A82" w:rsidRPr="009B7A82" w:rsidRDefault="009B7A82" w:rsidP="009B7A82">
      <w:pPr>
        <w:pStyle w:val="af5"/>
        <w:numPr>
          <w:ilvl w:val="0"/>
          <w:numId w:val="30"/>
        </w:numPr>
        <w:spacing w:after="0" w:line="360" w:lineRule="auto"/>
        <w:ind w:left="0" w:firstLine="709"/>
        <w:jc w:val="both"/>
        <w:rPr>
          <w:rFonts w:ascii="Times New Roman" w:hAnsi="Times New Roman"/>
          <w:color w:val="200F03"/>
          <w:sz w:val="28"/>
          <w:szCs w:val="28"/>
          <w:lang w:val="uk-UA"/>
        </w:rPr>
      </w:pPr>
      <w:r w:rsidRPr="009B7A82">
        <w:rPr>
          <w:rFonts w:ascii="Times New Roman" w:hAnsi="Times New Roman"/>
          <w:color w:val="200F03"/>
          <w:sz w:val="28"/>
          <w:szCs w:val="28"/>
          <w:lang w:val="uk-UA"/>
        </w:rPr>
        <w:t xml:space="preserve">Material </w:t>
      </w:r>
      <w:r w:rsidRPr="009B7A82">
        <w:rPr>
          <w:rFonts w:ascii="Times New Roman" w:eastAsia="Calibri" w:hAnsi="Times New Roman"/>
          <w:sz w:val="28"/>
          <w:szCs w:val="28"/>
          <w:lang w:val="uk-UA" w:eastAsia="en-US"/>
        </w:rPr>
        <w:t>–</w:t>
      </w:r>
      <w:r w:rsidRPr="009B7A82">
        <w:rPr>
          <w:rFonts w:ascii="Times New Roman" w:hAnsi="Times New Roman"/>
          <w:color w:val="200F03"/>
          <w:sz w:val="28"/>
          <w:szCs w:val="28"/>
          <w:lang w:val="uk-UA"/>
        </w:rPr>
        <w:t xml:space="preserve"> матеріали</w:t>
      </w:r>
      <w:r>
        <w:rPr>
          <w:rFonts w:ascii="Times New Roman" w:hAnsi="Times New Roman"/>
          <w:color w:val="200F03"/>
          <w:sz w:val="28"/>
          <w:szCs w:val="28"/>
          <w:lang w:val="uk-UA"/>
        </w:rPr>
        <w:t xml:space="preserve">, а саме </w:t>
      </w:r>
      <w:r w:rsidRPr="009B7A82">
        <w:rPr>
          <w:rFonts w:ascii="Times New Roman" w:hAnsi="Times New Roman"/>
          <w:color w:val="200F03"/>
          <w:sz w:val="28"/>
          <w:szCs w:val="28"/>
          <w:lang w:val="uk-UA"/>
        </w:rPr>
        <w:t>покупні сировина, деталі, напівфабрикати, комплектувальні вироби</w:t>
      </w:r>
      <w:r>
        <w:rPr>
          <w:rFonts w:ascii="Times New Roman" w:hAnsi="Times New Roman"/>
          <w:color w:val="200F03"/>
          <w:sz w:val="28"/>
          <w:szCs w:val="28"/>
          <w:lang w:val="uk-UA"/>
        </w:rPr>
        <w:t xml:space="preserve"> тощо;</w:t>
      </w:r>
      <w:r w:rsidRPr="009B7A82">
        <w:rPr>
          <w:rFonts w:ascii="Times New Roman" w:hAnsi="Times New Roman"/>
          <w:color w:val="200F03"/>
          <w:sz w:val="28"/>
          <w:szCs w:val="28"/>
          <w:lang w:val="uk-UA"/>
        </w:rPr>
        <w:t xml:space="preserve"> </w:t>
      </w:r>
    </w:p>
    <w:p w:rsidR="009B7A82" w:rsidRPr="009B7A82" w:rsidRDefault="009B7A82" w:rsidP="009B7A82">
      <w:pPr>
        <w:pStyle w:val="af5"/>
        <w:numPr>
          <w:ilvl w:val="0"/>
          <w:numId w:val="30"/>
        </w:numPr>
        <w:spacing w:after="0" w:line="360" w:lineRule="auto"/>
        <w:ind w:left="0" w:firstLine="709"/>
        <w:jc w:val="both"/>
        <w:rPr>
          <w:rFonts w:ascii="Times New Roman" w:hAnsi="Times New Roman"/>
          <w:color w:val="200F03"/>
          <w:sz w:val="28"/>
          <w:szCs w:val="28"/>
          <w:lang w:val="uk-UA"/>
        </w:rPr>
      </w:pPr>
      <w:r w:rsidRPr="009B7A82">
        <w:rPr>
          <w:rFonts w:ascii="Times New Roman" w:hAnsi="Times New Roman"/>
          <w:color w:val="200F03"/>
          <w:sz w:val="28"/>
          <w:szCs w:val="28"/>
          <w:lang w:val="uk-UA"/>
        </w:rPr>
        <w:t>Method</w:t>
      </w:r>
      <w:r>
        <w:rPr>
          <w:rFonts w:ascii="Times New Roman" w:hAnsi="Times New Roman"/>
          <w:color w:val="200F03"/>
          <w:sz w:val="28"/>
          <w:szCs w:val="28"/>
          <w:lang w:val="uk-UA"/>
        </w:rPr>
        <w:t xml:space="preserve"> </w:t>
      </w:r>
      <w:r w:rsidRPr="009B7A82">
        <w:rPr>
          <w:rFonts w:ascii="Times New Roman" w:eastAsia="Calibri" w:hAnsi="Times New Roman"/>
          <w:sz w:val="28"/>
          <w:szCs w:val="28"/>
          <w:lang w:val="uk-UA" w:eastAsia="en-US"/>
        </w:rPr>
        <w:t>–</w:t>
      </w:r>
      <w:r w:rsidRPr="009B7A82">
        <w:rPr>
          <w:rFonts w:ascii="Times New Roman" w:hAnsi="Times New Roman"/>
          <w:color w:val="200F03"/>
          <w:sz w:val="28"/>
          <w:szCs w:val="28"/>
          <w:lang w:val="uk-UA"/>
        </w:rPr>
        <w:t xml:space="preserve"> метод </w:t>
      </w:r>
      <w:r>
        <w:rPr>
          <w:rFonts w:ascii="Times New Roman" w:hAnsi="Times New Roman"/>
          <w:color w:val="200F03"/>
          <w:sz w:val="28"/>
          <w:szCs w:val="28"/>
          <w:lang w:val="uk-UA"/>
        </w:rPr>
        <w:t xml:space="preserve">управління, а саме </w:t>
      </w:r>
      <w:r w:rsidRPr="009B7A82">
        <w:rPr>
          <w:rFonts w:ascii="Times New Roman" w:hAnsi="Times New Roman"/>
          <w:color w:val="200F03"/>
          <w:sz w:val="28"/>
          <w:szCs w:val="28"/>
          <w:lang w:val="uk-UA"/>
        </w:rPr>
        <w:t>системи організації, стил</w:t>
      </w:r>
      <w:r>
        <w:rPr>
          <w:rFonts w:ascii="Times New Roman" w:hAnsi="Times New Roman"/>
          <w:color w:val="200F03"/>
          <w:sz w:val="28"/>
          <w:szCs w:val="28"/>
          <w:lang w:val="uk-UA"/>
        </w:rPr>
        <w:t>і менеджменту</w:t>
      </w:r>
      <w:r w:rsidRPr="009B7A82">
        <w:rPr>
          <w:rFonts w:ascii="Times New Roman" w:hAnsi="Times New Roman"/>
          <w:color w:val="200F03"/>
          <w:sz w:val="28"/>
          <w:szCs w:val="28"/>
          <w:lang w:val="uk-UA"/>
        </w:rPr>
        <w:t>, технологія</w:t>
      </w:r>
      <w:r>
        <w:rPr>
          <w:rFonts w:ascii="Times New Roman" w:hAnsi="Times New Roman"/>
          <w:color w:val="200F03"/>
          <w:sz w:val="28"/>
          <w:szCs w:val="28"/>
          <w:lang w:val="uk-UA"/>
        </w:rPr>
        <w:t xml:space="preserve"> тощо</w:t>
      </w:r>
      <w:r w:rsidRPr="009B7A82">
        <w:rPr>
          <w:rFonts w:ascii="Times New Roman" w:hAnsi="Times New Roman"/>
          <w:color w:val="200F03"/>
          <w:sz w:val="28"/>
          <w:szCs w:val="28"/>
          <w:lang w:val="uk-UA"/>
        </w:rPr>
        <w:t xml:space="preserve">; </w:t>
      </w:r>
    </w:p>
    <w:p w:rsidR="009B7A82" w:rsidRPr="009B7A82" w:rsidRDefault="009B7A82" w:rsidP="009B7A82">
      <w:pPr>
        <w:pStyle w:val="af5"/>
        <w:numPr>
          <w:ilvl w:val="0"/>
          <w:numId w:val="30"/>
        </w:numPr>
        <w:spacing w:after="0" w:line="360" w:lineRule="auto"/>
        <w:ind w:left="0" w:firstLine="709"/>
        <w:jc w:val="both"/>
        <w:rPr>
          <w:rFonts w:ascii="Times New Roman" w:hAnsi="Times New Roman"/>
          <w:color w:val="200F03"/>
          <w:sz w:val="28"/>
          <w:szCs w:val="28"/>
          <w:lang w:val="uk-UA"/>
        </w:rPr>
      </w:pPr>
      <w:r w:rsidRPr="009B7A82">
        <w:rPr>
          <w:rFonts w:ascii="Times New Roman" w:hAnsi="Times New Roman"/>
          <w:color w:val="200F03"/>
          <w:sz w:val="28"/>
          <w:szCs w:val="28"/>
          <w:lang w:val="uk-UA"/>
        </w:rPr>
        <w:t xml:space="preserve">Mileu </w:t>
      </w:r>
      <w:r>
        <w:rPr>
          <w:rFonts w:ascii="Times New Roman" w:hAnsi="Times New Roman"/>
          <w:color w:val="200F03"/>
          <w:sz w:val="28"/>
          <w:szCs w:val="28"/>
          <w:lang w:val="uk-UA"/>
        </w:rPr>
        <w:t xml:space="preserve"> </w:t>
      </w:r>
      <w:r w:rsidRPr="009B7A82">
        <w:rPr>
          <w:rFonts w:ascii="Times New Roman" w:eastAsia="Calibri" w:hAnsi="Times New Roman"/>
          <w:sz w:val="28"/>
          <w:szCs w:val="28"/>
          <w:lang w:val="uk-UA" w:eastAsia="en-US"/>
        </w:rPr>
        <w:t>–</w:t>
      </w:r>
      <w:r w:rsidRPr="009B7A82">
        <w:rPr>
          <w:rFonts w:ascii="Times New Roman" w:hAnsi="Times New Roman"/>
          <w:color w:val="200F03"/>
          <w:sz w:val="28"/>
          <w:szCs w:val="28"/>
          <w:lang w:val="uk-UA"/>
        </w:rPr>
        <w:t xml:space="preserve"> середовище</w:t>
      </w:r>
      <w:r>
        <w:rPr>
          <w:rFonts w:ascii="Times New Roman" w:hAnsi="Times New Roman"/>
          <w:color w:val="200F03"/>
          <w:sz w:val="28"/>
          <w:szCs w:val="28"/>
          <w:lang w:val="uk-UA"/>
        </w:rPr>
        <w:t xml:space="preserve">, </w:t>
      </w:r>
      <w:r w:rsidRPr="009B7A82">
        <w:rPr>
          <w:rFonts w:ascii="Times New Roman" w:hAnsi="Times New Roman"/>
          <w:color w:val="200F03"/>
          <w:sz w:val="28"/>
          <w:szCs w:val="28"/>
          <w:lang w:val="uk-UA"/>
        </w:rPr>
        <w:t>умови для праці.</w:t>
      </w:r>
    </w:p>
    <w:p w:rsidR="009B7A82" w:rsidRPr="009B7A82" w:rsidRDefault="009B7A82" w:rsidP="009B7A82">
      <w:pPr>
        <w:autoSpaceDE w:val="0"/>
        <w:autoSpaceDN w:val="0"/>
        <w:adjustRightInd w:val="0"/>
        <w:spacing w:line="360" w:lineRule="auto"/>
        <w:ind w:firstLine="709"/>
        <w:jc w:val="both"/>
        <w:rPr>
          <w:rFonts w:eastAsia="Calibri"/>
          <w:sz w:val="28"/>
          <w:szCs w:val="28"/>
          <w:lang w:eastAsia="en-US"/>
        </w:rPr>
      </w:pPr>
      <w:r w:rsidRPr="009B7A82">
        <w:rPr>
          <w:rFonts w:eastAsia="Calibri"/>
          <w:sz w:val="28"/>
          <w:szCs w:val="28"/>
          <w:lang w:eastAsia="en-US"/>
        </w:rPr>
        <w:t xml:space="preserve">Ефективність управління якістю </w:t>
      </w:r>
      <w:r w:rsidRPr="008F2435">
        <w:rPr>
          <w:color w:val="200F03"/>
          <w:sz w:val="28"/>
          <w:szCs w:val="28"/>
        </w:rPr>
        <w:t>у господарському середовищі підприємства</w:t>
      </w:r>
      <w:r w:rsidRPr="009B7A82">
        <w:rPr>
          <w:rFonts w:eastAsia="Calibri"/>
          <w:sz w:val="28"/>
          <w:szCs w:val="28"/>
          <w:lang w:eastAsia="en-US"/>
        </w:rPr>
        <w:t xml:space="preserve"> залежить від врахування особливих властивостей конкретної продукції і розробки відповідної системи оцінки показників якості</w:t>
      </w:r>
      <w:r>
        <w:rPr>
          <w:rFonts w:eastAsia="Calibri"/>
          <w:sz w:val="28"/>
          <w:szCs w:val="28"/>
          <w:lang w:eastAsia="en-US"/>
        </w:rPr>
        <w:t>, т</w:t>
      </w:r>
      <w:r w:rsidRPr="009B7A82">
        <w:rPr>
          <w:rFonts w:eastAsia="Calibri"/>
          <w:sz w:val="28"/>
          <w:szCs w:val="28"/>
          <w:lang w:eastAsia="en-US"/>
        </w:rPr>
        <w:t>обто кожний з основоположних елементів системи TQM слід розглядати відносно конкретної продукції</w:t>
      </w:r>
      <w:r>
        <w:rPr>
          <w:rFonts w:eastAsia="Calibri"/>
          <w:sz w:val="28"/>
          <w:szCs w:val="28"/>
          <w:lang w:eastAsia="en-US"/>
        </w:rPr>
        <w:t xml:space="preserve"> </w:t>
      </w:r>
      <w:r w:rsidRPr="008F2435">
        <w:rPr>
          <w:color w:val="200F03"/>
          <w:sz w:val="28"/>
          <w:szCs w:val="28"/>
        </w:rPr>
        <w:t>у господарському середовищі підприємства</w:t>
      </w:r>
      <w:r w:rsidRPr="009B7A82">
        <w:rPr>
          <w:rFonts w:eastAsia="Calibri"/>
          <w:sz w:val="28"/>
          <w:szCs w:val="28"/>
          <w:lang w:eastAsia="en-US"/>
        </w:rPr>
        <w:t>.</w:t>
      </w:r>
    </w:p>
    <w:p w:rsidR="009B7A82" w:rsidRDefault="009B7A82" w:rsidP="009B7A82">
      <w:pPr>
        <w:autoSpaceDE w:val="0"/>
        <w:autoSpaceDN w:val="0"/>
        <w:adjustRightInd w:val="0"/>
        <w:spacing w:line="360" w:lineRule="auto"/>
        <w:ind w:firstLine="709"/>
        <w:jc w:val="both"/>
        <w:rPr>
          <w:rFonts w:eastAsia="Calibri"/>
          <w:sz w:val="28"/>
          <w:szCs w:val="28"/>
          <w:lang w:eastAsia="en-US"/>
        </w:rPr>
      </w:pPr>
      <w:bookmarkStart w:id="2" w:name="page24"/>
      <w:bookmarkEnd w:id="2"/>
      <w:r w:rsidRPr="009B7A82">
        <w:rPr>
          <w:rFonts w:eastAsia="Calibri"/>
          <w:sz w:val="28"/>
          <w:szCs w:val="28"/>
          <w:lang w:eastAsia="en-US"/>
        </w:rPr>
        <w:t>Загальне управління якістю</w:t>
      </w:r>
      <w:r w:rsidRPr="009B7A82">
        <w:rPr>
          <w:color w:val="200F03"/>
          <w:sz w:val="28"/>
          <w:szCs w:val="28"/>
        </w:rPr>
        <w:t xml:space="preserve"> </w:t>
      </w:r>
      <w:r w:rsidRPr="008F2435">
        <w:rPr>
          <w:color w:val="200F03"/>
          <w:sz w:val="28"/>
          <w:szCs w:val="28"/>
        </w:rPr>
        <w:t>у господарському середовищі підприємства</w:t>
      </w:r>
      <w:r w:rsidRPr="009B7A82">
        <w:rPr>
          <w:rFonts w:eastAsia="Calibri"/>
          <w:sz w:val="28"/>
          <w:szCs w:val="28"/>
          <w:lang w:eastAsia="en-US"/>
        </w:rPr>
        <w:t xml:space="preserve"> здійснюється за допомогою системи управління якістю. </w:t>
      </w:r>
    </w:p>
    <w:p w:rsidR="009B7A82" w:rsidRPr="009B7A82" w:rsidRDefault="009B7A82" w:rsidP="009B7A82">
      <w:pPr>
        <w:autoSpaceDE w:val="0"/>
        <w:autoSpaceDN w:val="0"/>
        <w:adjustRightInd w:val="0"/>
        <w:spacing w:line="360" w:lineRule="auto"/>
        <w:ind w:firstLine="709"/>
        <w:jc w:val="both"/>
        <w:rPr>
          <w:rFonts w:eastAsia="Calibri"/>
          <w:sz w:val="28"/>
          <w:szCs w:val="28"/>
          <w:lang w:eastAsia="en-US"/>
        </w:rPr>
      </w:pPr>
      <w:r w:rsidRPr="009B7A82">
        <w:rPr>
          <w:rFonts w:eastAsia="Calibri"/>
          <w:sz w:val="28"/>
          <w:szCs w:val="28"/>
          <w:lang w:eastAsia="en-US"/>
        </w:rPr>
        <w:t xml:space="preserve">Системи управляння якістю </w:t>
      </w:r>
      <w:r w:rsidRPr="008F2435">
        <w:rPr>
          <w:color w:val="200F03"/>
          <w:sz w:val="28"/>
          <w:szCs w:val="28"/>
        </w:rPr>
        <w:t>у господарському середовищі підприємства</w:t>
      </w:r>
      <w:r w:rsidRPr="009B7A82">
        <w:rPr>
          <w:rFonts w:eastAsia="Calibri"/>
          <w:sz w:val="28"/>
          <w:szCs w:val="28"/>
          <w:lang w:eastAsia="en-US"/>
        </w:rPr>
        <w:t xml:space="preserve"> – це сукупність структури і процедур, </w:t>
      </w:r>
      <w:r>
        <w:rPr>
          <w:rFonts w:eastAsia="Calibri"/>
          <w:sz w:val="28"/>
          <w:szCs w:val="28"/>
          <w:lang w:eastAsia="en-US"/>
        </w:rPr>
        <w:t xml:space="preserve">алгоритмів, </w:t>
      </w:r>
      <w:r w:rsidRPr="009B7A82">
        <w:rPr>
          <w:rFonts w:eastAsia="Calibri"/>
          <w:sz w:val="28"/>
          <w:szCs w:val="28"/>
          <w:lang w:eastAsia="en-US"/>
        </w:rPr>
        <w:t>процесів і ресурсів, необхідних для реалізації управління якістю</w:t>
      </w:r>
      <w:r>
        <w:rPr>
          <w:rFonts w:eastAsia="Calibri"/>
          <w:sz w:val="28"/>
          <w:szCs w:val="28"/>
          <w:lang w:eastAsia="en-US"/>
        </w:rPr>
        <w:t xml:space="preserve"> </w:t>
      </w:r>
      <w:r w:rsidRPr="008F2435">
        <w:rPr>
          <w:color w:val="200F03"/>
          <w:sz w:val="28"/>
          <w:szCs w:val="28"/>
        </w:rPr>
        <w:t>у господарському середовищі підприємства</w:t>
      </w:r>
      <w:r w:rsidRPr="009B7A82">
        <w:rPr>
          <w:rFonts w:eastAsia="Calibri"/>
          <w:sz w:val="28"/>
          <w:szCs w:val="28"/>
          <w:lang w:eastAsia="en-US"/>
        </w:rPr>
        <w:t xml:space="preserve">. Вона повинна бути складовою частиною системою управління </w:t>
      </w:r>
      <w:r>
        <w:rPr>
          <w:rFonts w:eastAsia="Calibri"/>
          <w:sz w:val="28"/>
          <w:szCs w:val="28"/>
          <w:lang w:eastAsia="en-US"/>
        </w:rPr>
        <w:t>підприємства</w:t>
      </w:r>
      <w:r w:rsidRPr="009B7A82">
        <w:rPr>
          <w:rFonts w:eastAsia="Calibri"/>
          <w:sz w:val="28"/>
          <w:szCs w:val="28"/>
          <w:lang w:eastAsia="en-US"/>
        </w:rPr>
        <w:t xml:space="preserve"> </w:t>
      </w:r>
      <w:r>
        <w:rPr>
          <w:rFonts w:eastAsia="Calibri"/>
          <w:sz w:val="28"/>
          <w:szCs w:val="28"/>
          <w:lang w:eastAsia="en-US"/>
        </w:rPr>
        <w:t>та</w:t>
      </w:r>
      <w:r w:rsidRPr="009B7A82">
        <w:rPr>
          <w:rFonts w:eastAsia="Calibri"/>
          <w:sz w:val="28"/>
          <w:szCs w:val="28"/>
          <w:lang w:eastAsia="en-US"/>
        </w:rPr>
        <w:t xml:space="preserve"> має створювати у </w:t>
      </w:r>
      <w:r>
        <w:rPr>
          <w:rFonts w:eastAsia="Calibri"/>
          <w:sz w:val="28"/>
          <w:szCs w:val="28"/>
          <w:lang w:eastAsia="en-US"/>
        </w:rPr>
        <w:t>менеджменту підприємства й</w:t>
      </w:r>
      <w:r w:rsidRPr="009B7A82">
        <w:rPr>
          <w:rFonts w:eastAsia="Calibri"/>
          <w:sz w:val="28"/>
          <w:szCs w:val="28"/>
          <w:lang w:eastAsia="en-US"/>
        </w:rPr>
        <w:t>о споживача впевненість у тому, що продукція або послуга</w:t>
      </w:r>
      <w:r>
        <w:rPr>
          <w:rFonts w:eastAsia="Calibri"/>
          <w:sz w:val="28"/>
          <w:szCs w:val="28"/>
          <w:lang w:eastAsia="en-US"/>
        </w:rPr>
        <w:t>, як результат операційної діяльності підприємства,</w:t>
      </w:r>
      <w:r w:rsidRPr="009B7A82">
        <w:rPr>
          <w:rFonts w:eastAsia="Calibri"/>
          <w:sz w:val="28"/>
          <w:szCs w:val="28"/>
          <w:lang w:eastAsia="en-US"/>
        </w:rPr>
        <w:t xml:space="preserve"> буде відповідати встановленим вимогам до її якості.</w:t>
      </w:r>
    </w:p>
    <w:p w:rsidR="008A209F" w:rsidRPr="0060614E" w:rsidRDefault="008A209F" w:rsidP="008A209F">
      <w:pPr>
        <w:pStyle w:val="af"/>
        <w:spacing w:after="0" w:line="360" w:lineRule="auto"/>
        <w:ind w:firstLine="709"/>
        <w:jc w:val="both"/>
        <w:rPr>
          <w:sz w:val="28"/>
          <w:szCs w:val="28"/>
        </w:rPr>
      </w:pPr>
      <w:r>
        <w:rPr>
          <w:sz w:val="28"/>
          <w:szCs w:val="28"/>
        </w:rPr>
        <w:t>На р</w:t>
      </w:r>
      <w:r w:rsidRPr="0060614E">
        <w:rPr>
          <w:sz w:val="28"/>
          <w:szCs w:val="28"/>
        </w:rPr>
        <w:t>ис. 1.</w:t>
      </w:r>
      <w:r>
        <w:rPr>
          <w:sz w:val="28"/>
          <w:szCs w:val="28"/>
        </w:rPr>
        <w:t xml:space="preserve">2 візуалізовано основні елементи </w:t>
      </w:r>
      <w:r w:rsidRPr="0060614E">
        <w:rPr>
          <w:sz w:val="28"/>
          <w:szCs w:val="28"/>
        </w:rPr>
        <w:t xml:space="preserve">управління якістю результатів операційної діяльності </w:t>
      </w:r>
      <w:r>
        <w:rPr>
          <w:sz w:val="28"/>
          <w:szCs w:val="28"/>
        </w:rPr>
        <w:t xml:space="preserve">в системі </w:t>
      </w:r>
      <w:r w:rsidRPr="00AC4F74">
        <w:rPr>
          <w:rFonts w:eastAsia="Calibri"/>
          <w:iCs/>
          <w:sz w:val="28"/>
          <w:szCs w:val="28"/>
          <w:lang w:eastAsia="en-US"/>
        </w:rPr>
        <w:t>Total Quality Management, TQM</w:t>
      </w:r>
      <w:r>
        <w:rPr>
          <w:rFonts w:eastAsia="Calibri"/>
          <w:iCs/>
          <w:sz w:val="28"/>
          <w:szCs w:val="28"/>
          <w:lang w:eastAsia="en-US"/>
        </w:rPr>
        <w:t>.</w:t>
      </w:r>
    </w:p>
    <w:p w:rsidR="009B7A82" w:rsidRDefault="009B7A82" w:rsidP="009D4028">
      <w:pPr>
        <w:autoSpaceDE w:val="0"/>
        <w:autoSpaceDN w:val="0"/>
        <w:adjustRightInd w:val="0"/>
        <w:spacing w:line="360" w:lineRule="auto"/>
        <w:ind w:firstLine="709"/>
        <w:jc w:val="both"/>
        <w:rPr>
          <w:rFonts w:eastAsia="Calibri"/>
          <w:sz w:val="28"/>
          <w:szCs w:val="28"/>
          <w:lang w:eastAsia="en-US"/>
        </w:rPr>
      </w:pPr>
    </w:p>
    <w:p w:rsidR="002A5A8E" w:rsidRPr="002A5A8E" w:rsidRDefault="00A146CC" w:rsidP="00774DE4">
      <w:pPr>
        <w:spacing w:line="360" w:lineRule="auto"/>
        <w:jc w:val="both"/>
        <w:rPr>
          <w:rFonts w:eastAsia="Calibri"/>
          <w:sz w:val="28"/>
          <w:szCs w:val="28"/>
          <w:lang w:eastAsia="en-US"/>
        </w:rPr>
      </w:pPr>
      <w:r w:rsidRPr="00A146CC">
        <w:rPr>
          <w:rFonts w:eastAsia="Calibri"/>
          <w:sz w:val="28"/>
          <w:szCs w:val="28"/>
          <w:lang w:eastAsia="en-US"/>
        </w:rPr>
      </w:r>
      <w:r>
        <w:rPr>
          <w:rFonts w:eastAsia="Calibri"/>
          <w:sz w:val="28"/>
          <w:szCs w:val="28"/>
          <w:lang w:eastAsia="en-US"/>
        </w:rPr>
        <w:pict>
          <v:group id="_x0000_s1276" editas="canvas" style="width:481.85pt;height:321.75pt;mso-position-horizontal-relative:char;mso-position-vertical-relative:line" coordorigin="2360,920" coordsize="7200,4807">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275" type="#_x0000_t75" style="position:absolute;left:2360;top:920;width:7200;height:4807" o:preferrelative="f">
              <v:fill o:detectmouseclick="t"/>
              <v:path o:extrusionok="t" o:connecttype="none"/>
              <o:lock v:ext="edit" text="t"/>
            </v:shape>
            <v:rect id="_x0000_s1282" style="position:absolute;left:2456;top:1076;width:7003;height:4483">
              <v:stroke dashstyle="longDash"/>
            </v:rect>
            <v:shapetype id="_x0000_t22" coordsize="21600,21600" o:spt="22" adj="5400" path="m10800,qx0@1l0@2qy10800,21600,21600@2l21600@1qy10800,xem0@1qy10800@0,21600@1nfe">
              <v:formulas>
                <v:f eqn="val #0"/>
                <v:f eqn="prod #0 1 2"/>
                <v:f eqn="sum height 0 @1"/>
              </v:formulas>
              <v:path o:extrusionok="f" gradientshapeok="t" o:connecttype="custom" o:connectlocs="10800,@0;10800,0;0,10800;10800,21600;21600,10800" o:connectangles="270,270,180,90,0" textboxrect="0,@0,21600,@2"/>
              <v:handles>
                <v:h position="center,#0" yrange="0,10800"/>
              </v:handles>
              <o:complex v:ext="view"/>
            </v:shapetype>
            <v:shape id="_x0000_s1277" type="#_x0000_t22" style="position:absolute;left:4870;top:1295;width:2349;height:1375">
              <v:textbox>
                <w:txbxContent>
                  <w:p w:rsidR="00A87CF6" w:rsidRDefault="00A87CF6" w:rsidP="00774DE4">
                    <w:pPr>
                      <w:jc w:val="center"/>
                    </w:pPr>
                    <w:r>
                      <w:t>Планування у господарському середовищі підприємства</w:t>
                    </w:r>
                  </w:p>
                </w:txbxContent>
              </v:textbox>
            </v:shape>
            <v:shape id="_x0000_s1278" type="#_x0000_t22" style="position:absolute;left:2685;top:2839;width:2102;height:1374">
              <v:textbox>
                <w:txbxContent>
                  <w:p w:rsidR="00A87CF6" w:rsidRDefault="00A87CF6" w:rsidP="00774DE4">
                    <w:pPr>
                      <w:jc w:val="center"/>
                    </w:pPr>
                    <w:r>
                      <w:t xml:space="preserve">Діагностика та аналіз </w:t>
                    </w:r>
                  </w:p>
                  <w:p w:rsidR="00A87CF6" w:rsidRDefault="00A87CF6" w:rsidP="00774DE4">
                    <w:pPr>
                      <w:jc w:val="center"/>
                    </w:pPr>
                    <w:r>
                      <w:t>у господарському середовищі підприємства</w:t>
                    </w:r>
                  </w:p>
                </w:txbxContent>
              </v:textbox>
            </v:shape>
            <v:shape id="_x0000_s1279" type="#_x0000_t22" style="position:absolute;left:7136;top:2839;width:2174;height:1374">
              <v:textbox>
                <w:txbxContent>
                  <w:p w:rsidR="00A87CF6" w:rsidRDefault="00A87CF6" w:rsidP="00774DE4">
                    <w:pPr>
                      <w:jc w:val="center"/>
                    </w:pPr>
                    <w:r>
                      <w:t xml:space="preserve">Оцінка та контроль </w:t>
                    </w:r>
                  </w:p>
                  <w:p w:rsidR="00A87CF6" w:rsidRDefault="00A87CF6" w:rsidP="00774DE4">
                    <w:pPr>
                      <w:jc w:val="center"/>
                    </w:pPr>
                    <w:r>
                      <w:t>у господарському середовищі підприємства</w:t>
                    </w:r>
                  </w:p>
                </w:txbxContent>
              </v:textbox>
            </v:shape>
            <v:shapetype id="_x0000_t76" coordsize="21600,21600" o:spt="76" adj="6480,8640,4320" path="m10800,l@0@2@1@2@1@1@2@1@2@0,,10800@2@3@2@4@1@4@1@5@0@5,10800,21600@3@5@4@5@4@4@5@4@5@3,21600,10800@5@0@5@1@4@1@4@2@3@2xe">
              <v:stroke joinstyle="miter"/>
              <v:formulas>
                <v:f eqn="val #0"/>
                <v:f eqn="val #1"/>
                <v:f eqn="val #2"/>
                <v:f eqn="sum 21600 0 #0"/>
                <v:f eqn="sum 21600 0 #1"/>
                <v:f eqn="sum 21600 0 #2"/>
                <v:f eqn="sum #0 0 10800"/>
                <v:f eqn="sum #1 0 10800"/>
                <v:f eqn="prod @7 #2 @6"/>
                <v:f eqn="sum 21600 0 @8"/>
              </v:formulas>
              <v:path o:connecttype="rect" textboxrect="@8,@1,@9,@4;@1,@8,@4,@9"/>
              <v:handles>
                <v:h position="#0,topLeft" xrange="@2,@1"/>
                <v:h position="#1,#2" xrange="@0,10800" yrange="0,@0"/>
              </v:handles>
            </v:shapetype>
            <v:shape id="_x0000_s1280" type="#_x0000_t76" style="position:absolute;left:4787;top:2739;width:2349;height:1834">
              <v:textbox>
                <w:txbxContent>
                  <w:p w:rsidR="00A87CF6" w:rsidRPr="00774DE4" w:rsidRDefault="00A87CF6" w:rsidP="00774DE4">
                    <w:pPr>
                      <w:jc w:val="center"/>
                      <w:rPr>
                        <w:sz w:val="20"/>
                        <w:szCs w:val="20"/>
                      </w:rPr>
                    </w:pPr>
                    <w:r w:rsidRPr="00774DE4">
                      <w:rPr>
                        <w:rFonts w:eastAsia="Calibri"/>
                        <w:bCs/>
                        <w:sz w:val="20"/>
                        <w:szCs w:val="20"/>
                        <w:lang w:eastAsia="en-US"/>
                      </w:rPr>
                      <w:t>Загального управління якістю</w:t>
                    </w:r>
                    <w:r w:rsidRPr="00774DE4">
                      <w:rPr>
                        <w:rFonts w:eastAsia="Calibri"/>
                        <w:sz w:val="20"/>
                        <w:szCs w:val="20"/>
                        <w:lang w:eastAsia="en-US"/>
                      </w:rPr>
                      <w:t> </w:t>
                    </w:r>
                    <w:r w:rsidRPr="00774DE4">
                      <w:rPr>
                        <w:sz w:val="20"/>
                        <w:szCs w:val="20"/>
                      </w:rPr>
                      <w:t xml:space="preserve"> на підприємстві</w:t>
                    </w:r>
                  </w:p>
                </w:txbxContent>
              </v:textbox>
            </v:shape>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_x0000_s1281" type="#_x0000_t16" style="position:absolute;left:2735;top:4682;width:6575;height:638">
              <v:textbox>
                <w:txbxContent>
                  <w:p w:rsidR="00A87CF6" w:rsidRDefault="00A87CF6" w:rsidP="00774DE4">
                    <w:pPr>
                      <w:jc w:val="center"/>
                    </w:pPr>
                    <w:r>
                      <w:t>Результативність й ефективність</w:t>
                    </w:r>
                  </w:p>
                </w:txbxContent>
              </v:textbox>
            </v:shape>
            <w10:wrap type="none"/>
            <w10:anchorlock/>
          </v:group>
        </w:pict>
      </w:r>
    </w:p>
    <w:p w:rsidR="00774DE4" w:rsidRDefault="00774DE4" w:rsidP="00774DE4">
      <w:pPr>
        <w:pStyle w:val="af"/>
        <w:spacing w:after="0" w:line="360" w:lineRule="auto"/>
        <w:ind w:firstLine="709"/>
        <w:jc w:val="both"/>
        <w:rPr>
          <w:rFonts w:eastAsia="Calibri"/>
          <w:iCs/>
          <w:sz w:val="28"/>
          <w:szCs w:val="28"/>
          <w:lang w:eastAsia="en-US"/>
        </w:rPr>
      </w:pPr>
      <w:r w:rsidRPr="0060614E">
        <w:rPr>
          <w:sz w:val="28"/>
          <w:szCs w:val="28"/>
        </w:rPr>
        <w:t>Рис. 1.</w:t>
      </w:r>
      <w:r>
        <w:rPr>
          <w:sz w:val="28"/>
          <w:szCs w:val="28"/>
        </w:rPr>
        <w:t>2</w:t>
      </w:r>
      <w:r w:rsidRPr="0060614E">
        <w:rPr>
          <w:sz w:val="28"/>
          <w:szCs w:val="28"/>
        </w:rPr>
        <w:t>.</w:t>
      </w:r>
      <w:r>
        <w:rPr>
          <w:sz w:val="28"/>
          <w:szCs w:val="28"/>
        </w:rPr>
        <w:t xml:space="preserve"> Основні елементи </w:t>
      </w:r>
      <w:r w:rsidRPr="0060614E">
        <w:rPr>
          <w:sz w:val="28"/>
          <w:szCs w:val="28"/>
        </w:rPr>
        <w:t xml:space="preserve">управління якістю результатів операційної діяльності </w:t>
      </w:r>
      <w:r>
        <w:rPr>
          <w:sz w:val="28"/>
          <w:szCs w:val="28"/>
        </w:rPr>
        <w:t xml:space="preserve">в системі </w:t>
      </w:r>
      <w:r w:rsidRPr="00AC4F74">
        <w:rPr>
          <w:rFonts w:eastAsia="Calibri"/>
          <w:iCs/>
          <w:sz w:val="28"/>
          <w:szCs w:val="28"/>
          <w:lang w:eastAsia="en-US"/>
        </w:rPr>
        <w:t>Total Quality Management, TQM</w:t>
      </w:r>
    </w:p>
    <w:p w:rsidR="00774DE4" w:rsidRDefault="00774DE4" w:rsidP="00774DE4">
      <w:pPr>
        <w:pStyle w:val="af"/>
        <w:spacing w:after="0" w:line="360" w:lineRule="auto"/>
        <w:ind w:firstLine="709"/>
        <w:jc w:val="both"/>
        <w:rPr>
          <w:rFonts w:eastAsia="Calibri"/>
          <w:iCs/>
          <w:sz w:val="28"/>
          <w:szCs w:val="28"/>
          <w:lang w:eastAsia="en-US"/>
        </w:rPr>
      </w:pPr>
    </w:p>
    <w:p w:rsidR="00774DE4" w:rsidRDefault="00774DE4" w:rsidP="00774DE4">
      <w:pPr>
        <w:pStyle w:val="af"/>
        <w:spacing w:after="0" w:line="360" w:lineRule="auto"/>
        <w:ind w:firstLine="709"/>
        <w:jc w:val="both"/>
        <w:rPr>
          <w:color w:val="200F03"/>
          <w:sz w:val="28"/>
          <w:szCs w:val="28"/>
        </w:rPr>
      </w:pPr>
      <w:r>
        <w:rPr>
          <w:sz w:val="28"/>
          <w:szCs w:val="28"/>
        </w:rPr>
        <w:t xml:space="preserve">Ключові аспекти системи управління якістю </w:t>
      </w:r>
      <w:r w:rsidRPr="008F2435">
        <w:rPr>
          <w:color w:val="200F03"/>
          <w:sz w:val="28"/>
          <w:szCs w:val="28"/>
        </w:rPr>
        <w:t>у господарському середовищі підприємства</w:t>
      </w:r>
      <w:r>
        <w:rPr>
          <w:color w:val="200F03"/>
          <w:sz w:val="28"/>
          <w:szCs w:val="28"/>
        </w:rPr>
        <w:t xml:space="preserve"> візуалізовані на рис. 1.3.</w:t>
      </w:r>
    </w:p>
    <w:p w:rsidR="00A64297" w:rsidRPr="00A64297" w:rsidRDefault="00A64297" w:rsidP="00A64297">
      <w:pPr>
        <w:spacing w:line="348" w:lineRule="auto"/>
        <w:ind w:firstLine="600"/>
        <w:jc w:val="both"/>
        <w:rPr>
          <w:sz w:val="28"/>
        </w:rPr>
      </w:pPr>
      <w:r>
        <w:rPr>
          <w:sz w:val="28"/>
        </w:rPr>
        <w:t>Таким чином, п</w:t>
      </w:r>
      <w:r w:rsidRPr="00A64297">
        <w:rPr>
          <w:sz w:val="28"/>
        </w:rPr>
        <w:t xml:space="preserve">ринципи управління якістю </w:t>
      </w:r>
      <w:r w:rsidRPr="008F2435">
        <w:rPr>
          <w:color w:val="200F03"/>
          <w:sz w:val="28"/>
          <w:szCs w:val="28"/>
        </w:rPr>
        <w:t>у господарському середовищі підприємства</w:t>
      </w:r>
      <w:r w:rsidRPr="00A64297">
        <w:rPr>
          <w:sz w:val="28"/>
        </w:rPr>
        <w:t xml:space="preserve"> є фундаментальними засадами та ідеями, що лежать в основі побудови та функціонування управління якістю. Принципи визначають механізм побудови системи управління якістю, допомагають усвідомити ДСТУ ІSO 9001-2016, оцінюють діючу систему управління. Згідно стандарту, побудова систем управління якістю</w:t>
      </w:r>
      <w:r>
        <w:rPr>
          <w:sz w:val="28"/>
        </w:rPr>
        <w:t xml:space="preserve"> </w:t>
      </w:r>
      <w:r w:rsidRPr="008F2435">
        <w:rPr>
          <w:color w:val="200F03"/>
          <w:sz w:val="28"/>
          <w:szCs w:val="28"/>
        </w:rPr>
        <w:t>у господарському середовищі підприємства</w:t>
      </w:r>
      <w:r w:rsidRPr="00A64297">
        <w:rPr>
          <w:sz w:val="28"/>
        </w:rPr>
        <w:t xml:space="preserve"> ґрунтується на таких основних принципах: орієнтація на споживача (замовника); лідерство</w:t>
      </w:r>
      <w:r>
        <w:rPr>
          <w:sz w:val="28"/>
        </w:rPr>
        <w:t xml:space="preserve"> </w:t>
      </w:r>
      <w:r w:rsidRPr="008F2435">
        <w:rPr>
          <w:color w:val="200F03"/>
          <w:sz w:val="28"/>
          <w:szCs w:val="28"/>
        </w:rPr>
        <w:t>у господарському середовищі підприємства</w:t>
      </w:r>
      <w:r w:rsidRPr="00A64297">
        <w:rPr>
          <w:sz w:val="28"/>
        </w:rPr>
        <w:t>; залучення працівників;  процесний підхід; системний підхід до управління; постійне поліпшення та удосконалення;  прийняття рішень на підставі фактів</w:t>
      </w:r>
      <w:r>
        <w:rPr>
          <w:sz w:val="28"/>
        </w:rPr>
        <w:t xml:space="preserve"> та </w:t>
      </w:r>
      <w:r w:rsidRPr="00A64297">
        <w:rPr>
          <w:sz w:val="28"/>
        </w:rPr>
        <w:t>взаємовигідні стосунки з постачальниками</w:t>
      </w:r>
      <w:r>
        <w:rPr>
          <w:sz w:val="28"/>
        </w:rPr>
        <w:t>.</w:t>
      </w:r>
    </w:p>
    <w:p w:rsidR="00774DE4" w:rsidRPr="002A5A8E" w:rsidRDefault="00A146CC" w:rsidP="00774DE4">
      <w:pPr>
        <w:spacing w:line="360" w:lineRule="auto"/>
        <w:jc w:val="both"/>
        <w:rPr>
          <w:rFonts w:eastAsia="Calibri"/>
          <w:sz w:val="28"/>
          <w:szCs w:val="28"/>
          <w:lang w:eastAsia="en-US"/>
        </w:rPr>
      </w:pPr>
      <w:r w:rsidRPr="00A146CC">
        <w:rPr>
          <w:rFonts w:eastAsia="Calibri"/>
          <w:sz w:val="28"/>
          <w:szCs w:val="28"/>
          <w:lang w:eastAsia="en-US"/>
        </w:rPr>
      </w:r>
      <w:r>
        <w:rPr>
          <w:rFonts w:eastAsia="Calibri"/>
          <w:sz w:val="28"/>
          <w:szCs w:val="28"/>
          <w:lang w:eastAsia="en-US"/>
        </w:rPr>
        <w:pict>
          <v:group id="_x0000_s1283" editas="canvas" style="width:481.85pt;height:299.3pt;mso-position-horizontal-relative:char;mso-position-vertical-relative:line" coordorigin="2360,1255" coordsize="7200,4472">
            <o:lock v:ext="edit" aspectratio="t"/>
            <v:shape id="_x0000_s1284" type="#_x0000_t75" style="position:absolute;left:2360;top:1255;width:7200;height:4472" o:preferrelative="f">
              <v:fill o:detectmouseclick="t"/>
              <v:path o:extrusionok="t" o:connecttype="none"/>
              <o:lock v:ext="edit" text="t"/>
            </v:shape>
            <v:rect id="_x0000_s1285" style="position:absolute;left:2456;top:1444;width:7003;height:4115">
              <v:stroke dashstyle="longDash"/>
            </v:rect>
            <v:shapetype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_x0000_s1286" type="#_x0000_t84" style="position:absolute;left:3895;top:1554;width:4070;height:1116">
              <v:textbox>
                <w:txbxContent>
                  <w:p w:rsidR="00A87CF6" w:rsidRDefault="00A87CF6" w:rsidP="00774DE4">
                    <w:pPr>
                      <w:jc w:val="center"/>
                    </w:pPr>
                    <w:r>
                      <w:t>Відповідальність менеджменту  у господарському середовищі підприємства</w:t>
                    </w:r>
                  </w:p>
                </w:txbxContent>
              </v:textbox>
            </v:shape>
            <v:shapetype id="_x0000_t113" coordsize="21600,21600" o:spt="113" path="m,l,21600r21600,l21600,xem4236,nfl4236,21600em,4236nfl21600,4236e">
              <v:stroke joinstyle="miter"/>
              <v:path o:extrusionok="f" gradientshapeok="t" o:connecttype="rect" textboxrect="4236,4236,21600,21600"/>
            </v:shapetype>
            <v:shape id="_x0000_s1287" type="#_x0000_t113" style="position:absolute;left:2685;top:2839;width:2102;height:1374">
              <v:textbox>
                <w:txbxContent>
                  <w:p w:rsidR="00A87CF6" w:rsidRDefault="00A87CF6" w:rsidP="00774DE4">
                    <w:pPr>
                      <w:jc w:val="center"/>
                    </w:pPr>
                    <w:r>
                      <w:t xml:space="preserve">Структура системи якості </w:t>
                    </w:r>
                  </w:p>
                  <w:p w:rsidR="00A87CF6" w:rsidRDefault="00A87CF6" w:rsidP="00774DE4">
                    <w:pPr>
                      <w:jc w:val="center"/>
                    </w:pPr>
                    <w:r>
                      <w:t>у господарському середовищі підприємства</w:t>
                    </w:r>
                  </w:p>
                </w:txbxContent>
              </v:textbox>
            </v:shape>
            <v:shape id="_x0000_s1288" type="#_x0000_t113" style="position:absolute;left:7136;top:2839;width:2174;height:1374">
              <v:textbox>
                <w:txbxContent>
                  <w:p w:rsidR="00A87CF6" w:rsidRDefault="00A87CF6" w:rsidP="00774DE4">
                    <w:pPr>
                      <w:jc w:val="center"/>
                    </w:pPr>
                    <w:r>
                      <w:t>Персонал і ресурси</w:t>
                    </w:r>
                  </w:p>
                  <w:p w:rsidR="00A87CF6" w:rsidRDefault="00A87CF6" w:rsidP="00774DE4">
                    <w:pPr>
                      <w:jc w:val="center"/>
                    </w:pPr>
                    <w:r>
                      <w:t>у господарському середовищі підприємства</w:t>
                    </w:r>
                  </w:p>
                </w:txbxContent>
              </v:textbox>
            </v:shape>
            <v:shape id="_x0000_s1289" type="#_x0000_t16" style="position:absolute;left:4947;top:2839;width:1982;height:1265">
              <v:textbox>
                <w:txbxContent>
                  <w:p w:rsidR="00A87CF6" w:rsidRPr="00774DE4" w:rsidRDefault="00A87CF6" w:rsidP="00774DE4">
                    <w:pPr>
                      <w:jc w:val="center"/>
                      <w:rPr>
                        <w:sz w:val="20"/>
                        <w:szCs w:val="20"/>
                      </w:rPr>
                    </w:pPr>
                    <w:r>
                      <w:rPr>
                        <w:rFonts w:eastAsia="Calibri"/>
                        <w:bCs/>
                        <w:sz w:val="20"/>
                        <w:szCs w:val="20"/>
                        <w:lang w:eastAsia="en-US"/>
                      </w:rPr>
                      <w:t>Взаємодія із зовнішнім та внутрішніми суб’єктами</w:t>
                    </w:r>
                  </w:p>
                </w:txbxContent>
              </v:textbox>
            </v:shape>
            <v:shape id="_x0000_s1290" type="#_x0000_t84" style="position:absolute;left:2735;top:4493;width:6575;height:638">
              <v:textbox>
                <w:txbxContent>
                  <w:p w:rsidR="00A87CF6" w:rsidRDefault="00A87CF6" w:rsidP="00774DE4">
                    <w:pPr>
                      <w:jc w:val="center"/>
                    </w:pPr>
                    <w:r>
                      <w:t>Результативність й ефективність</w:t>
                    </w:r>
                  </w:p>
                </w:txbxContent>
              </v:textbox>
            </v:shape>
            <w10:wrap type="none"/>
            <w10:anchorlock/>
          </v:group>
        </w:pict>
      </w:r>
    </w:p>
    <w:p w:rsidR="005A16AA" w:rsidRDefault="00774DE4" w:rsidP="00774DE4">
      <w:pPr>
        <w:spacing w:line="360" w:lineRule="auto"/>
        <w:ind w:firstLine="720"/>
        <w:jc w:val="both"/>
        <w:rPr>
          <w:color w:val="200F03"/>
          <w:sz w:val="28"/>
          <w:szCs w:val="28"/>
        </w:rPr>
      </w:pPr>
      <w:r w:rsidRPr="0060614E">
        <w:rPr>
          <w:sz w:val="28"/>
          <w:szCs w:val="28"/>
        </w:rPr>
        <w:t>Рис. 1.</w:t>
      </w:r>
      <w:r>
        <w:rPr>
          <w:sz w:val="28"/>
          <w:szCs w:val="28"/>
        </w:rPr>
        <w:t>3</w:t>
      </w:r>
      <w:r w:rsidRPr="0060614E">
        <w:rPr>
          <w:sz w:val="28"/>
          <w:szCs w:val="28"/>
        </w:rPr>
        <w:t>.</w:t>
      </w:r>
      <w:r>
        <w:rPr>
          <w:sz w:val="28"/>
          <w:szCs w:val="28"/>
        </w:rPr>
        <w:t xml:space="preserve"> Ключові аспекти системи управління якістю </w:t>
      </w:r>
      <w:r w:rsidRPr="008F2435">
        <w:rPr>
          <w:color w:val="200F03"/>
          <w:sz w:val="28"/>
          <w:szCs w:val="28"/>
        </w:rPr>
        <w:t>у господарському середовищі підприємства</w:t>
      </w:r>
    </w:p>
    <w:p w:rsidR="00774DE4" w:rsidRDefault="00774DE4" w:rsidP="00774DE4">
      <w:pPr>
        <w:spacing w:line="360" w:lineRule="auto"/>
        <w:ind w:firstLine="720"/>
        <w:jc w:val="both"/>
        <w:rPr>
          <w:color w:val="200F03"/>
          <w:sz w:val="28"/>
          <w:szCs w:val="28"/>
        </w:rPr>
      </w:pPr>
    </w:p>
    <w:p w:rsidR="0040297B" w:rsidRDefault="0040297B" w:rsidP="0040297B">
      <w:pPr>
        <w:spacing w:line="348" w:lineRule="auto"/>
        <w:ind w:firstLine="600"/>
        <w:jc w:val="both"/>
        <w:rPr>
          <w:sz w:val="28"/>
        </w:rPr>
      </w:pPr>
      <w:r>
        <w:rPr>
          <w:sz w:val="28"/>
        </w:rPr>
        <w:t xml:space="preserve">Таким чином, побудова та впровадження системи управління якістю </w:t>
      </w:r>
      <w:r w:rsidRPr="008F2435">
        <w:rPr>
          <w:color w:val="200F03"/>
          <w:sz w:val="28"/>
          <w:szCs w:val="28"/>
        </w:rPr>
        <w:t>у господарському середовищі підприємства</w:t>
      </w:r>
      <w:r>
        <w:rPr>
          <w:sz w:val="28"/>
        </w:rPr>
        <w:t xml:space="preserve"> є складною процедурою, яка потребує значних витрат часу та ресурсів і зорієнтована на постійні покращання та удосконалення діяльності на </w:t>
      </w:r>
      <w:r w:rsidRPr="008F2435">
        <w:rPr>
          <w:color w:val="200F03"/>
          <w:sz w:val="28"/>
          <w:szCs w:val="28"/>
        </w:rPr>
        <w:t>підприємств</w:t>
      </w:r>
      <w:r>
        <w:rPr>
          <w:color w:val="200F03"/>
          <w:sz w:val="28"/>
          <w:szCs w:val="28"/>
        </w:rPr>
        <w:t>і, а з</w:t>
      </w:r>
      <w:r>
        <w:rPr>
          <w:sz w:val="28"/>
        </w:rPr>
        <w:t>міст побудови системи управління якістю полягає у визначені тих процесів, від яких залежить якість результатів операційної діяльності</w:t>
      </w:r>
      <w:r>
        <w:rPr>
          <w:b/>
          <w:sz w:val="28"/>
        </w:rPr>
        <w:t>.</w:t>
      </w:r>
      <w:r>
        <w:rPr>
          <w:sz w:val="28"/>
        </w:rPr>
        <w:t xml:space="preserve"> Менеджмент підприємства повинен сфокусуватися на двох основних цілях розробки систем управління якістю: оптимізації роботи підприємства й забезпечення, зокрема, конкурентоспроможності продукції, робіт або та послуг, що є результатом операційної діяльності, а також підвищення її ефективності та  демонстрації усім потенційним споживачам можливості стабільно виробляти продукцію (роботи або послуги)  заданого рівня якості, яка задовольняє всі сучасні або майбутні вимоги та потреби споживачів. Згідно державного стандарту ДСТУ ISO 9001:2015, запровадження системи управління якістю </w:t>
      </w:r>
      <w:r w:rsidRPr="008F2435">
        <w:rPr>
          <w:color w:val="200F03"/>
          <w:sz w:val="28"/>
          <w:szCs w:val="28"/>
        </w:rPr>
        <w:t xml:space="preserve">у господарському </w:t>
      </w:r>
      <w:r w:rsidRPr="008F2435">
        <w:rPr>
          <w:color w:val="200F03"/>
          <w:sz w:val="28"/>
          <w:szCs w:val="28"/>
        </w:rPr>
        <w:lastRenderedPageBreak/>
        <w:t>середовищі підприємства</w:t>
      </w:r>
      <w:r>
        <w:rPr>
          <w:sz w:val="28"/>
        </w:rPr>
        <w:t xml:space="preserve"> має бути стратегічним рішенням топ-менеджменту підприємства, а на її впровадження на підприємстві впливають наступні фактори: господарське середовище підприємства, зміни у середовищі, ризики, які  пов’язані середовищем, зміна потреб підприємства, конкретні цілі й орієнтири діяльності підприємства, діючі процеси з виробництва продукції або надання послуг та розмір і структура підприємства. </w:t>
      </w:r>
    </w:p>
    <w:p w:rsidR="0040297B" w:rsidRDefault="0040297B" w:rsidP="0040297B">
      <w:pPr>
        <w:spacing w:line="348" w:lineRule="auto"/>
        <w:ind w:firstLine="600"/>
        <w:jc w:val="both"/>
        <w:rPr>
          <w:sz w:val="28"/>
        </w:rPr>
      </w:pPr>
      <w:r>
        <w:rPr>
          <w:sz w:val="28"/>
        </w:rPr>
        <w:t xml:space="preserve">Вимоги до побудови системи управління якістю </w:t>
      </w:r>
      <w:r w:rsidRPr="008F2435">
        <w:rPr>
          <w:color w:val="200F03"/>
          <w:sz w:val="28"/>
          <w:szCs w:val="28"/>
        </w:rPr>
        <w:t>у господарському середовищі підприємства</w:t>
      </w:r>
      <w:r>
        <w:rPr>
          <w:sz w:val="28"/>
        </w:rPr>
        <w:t xml:space="preserve"> закладені в структурі міжнародного стандарту ISO 9001:2015 та ідентифікованого на його основі національного  стандарту ДСТУ ISO 9001:2016 і стосуються всіх груп процесів системи управління якістю: від документообігу, діяльності топ-менеджменту, управління ресурсами, створення продукції до процесів вимірювання, аналізування й поліпшення </w:t>
      </w:r>
      <w:r w:rsidRPr="008F2435">
        <w:rPr>
          <w:color w:val="200F03"/>
          <w:sz w:val="28"/>
          <w:szCs w:val="28"/>
        </w:rPr>
        <w:t>у господарському середовищі підприємства</w:t>
      </w:r>
      <w:r>
        <w:rPr>
          <w:sz w:val="28"/>
        </w:rPr>
        <w:t xml:space="preserve">. </w:t>
      </w:r>
    </w:p>
    <w:p w:rsidR="00774DE4" w:rsidRDefault="00774DE4" w:rsidP="00774DE4">
      <w:pPr>
        <w:spacing w:line="360" w:lineRule="auto"/>
        <w:ind w:firstLine="720"/>
        <w:jc w:val="both"/>
        <w:rPr>
          <w:color w:val="200F03"/>
          <w:sz w:val="28"/>
          <w:szCs w:val="28"/>
        </w:rPr>
      </w:pPr>
    </w:p>
    <w:p w:rsidR="00774DE4" w:rsidRDefault="00774DE4" w:rsidP="00774DE4">
      <w:pPr>
        <w:spacing w:line="360" w:lineRule="auto"/>
        <w:ind w:firstLine="720"/>
        <w:jc w:val="both"/>
        <w:rPr>
          <w:color w:val="200F03"/>
          <w:sz w:val="28"/>
          <w:szCs w:val="28"/>
        </w:rPr>
      </w:pPr>
    </w:p>
    <w:p w:rsidR="00774DE4" w:rsidRDefault="00774DE4" w:rsidP="00774DE4">
      <w:pPr>
        <w:spacing w:line="360" w:lineRule="auto"/>
        <w:ind w:firstLine="720"/>
        <w:jc w:val="both"/>
        <w:rPr>
          <w:color w:val="200F03"/>
          <w:sz w:val="28"/>
          <w:szCs w:val="28"/>
        </w:rPr>
      </w:pPr>
    </w:p>
    <w:p w:rsidR="00774DE4" w:rsidRDefault="00774DE4" w:rsidP="00774DE4">
      <w:pPr>
        <w:spacing w:line="360" w:lineRule="auto"/>
        <w:ind w:firstLine="720"/>
        <w:jc w:val="both"/>
        <w:rPr>
          <w:spacing w:val="-10"/>
          <w:sz w:val="28"/>
          <w:szCs w:val="28"/>
        </w:rPr>
      </w:pPr>
    </w:p>
    <w:p w:rsidR="00472AF5" w:rsidRDefault="00472AF5" w:rsidP="00F27F8C">
      <w:pPr>
        <w:autoSpaceDE w:val="0"/>
        <w:autoSpaceDN w:val="0"/>
        <w:adjustRightInd w:val="0"/>
        <w:spacing w:line="360" w:lineRule="auto"/>
        <w:ind w:firstLine="709"/>
        <w:jc w:val="both"/>
        <w:rPr>
          <w:rFonts w:eastAsia="Calibri"/>
          <w:sz w:val="28"/>
          <w:szCs w:val="28"/>
          <w:lang w:eastAsia="en-US"/>
        </w:rPr>
      </w:pPr>
    </w:p>
    <w:p w:rsidR="00472AF5" w:rsidRDefault="00472AF5" w:rsidP="00F27F8C">
      <w:pPr>
        <w:autoSpaceDE w:val="0"/>
        <w:autoSpaceDN w:val="0"/>
        <w:adjustRightInd w:val="0"/>
        <w:spacing w:line="360" w:lineRule="auto"/>
        <w:ind w:firstLine="709"/>
        <w:jc w:val="both"/>
        <w:rPr>
          <w:rFonts w:eastAsia="Calibri"/>
          <w:sz w:val="28"/>
          <w:szCs w:val="28"/>
          <w:lang w:eastAsia="en-US"/>
        </w:rPr>
      </w:pPr>
    </w:p>
    <w:p w:rsidR="00603A8D" w:rsidRDefault="00603A8D" w:rsidP="00F27F8C">
      <w:pPr>
        <w:autoSpaceDE w:val="0"/>
        <w:autoSpaceDN w:val="0"/>
        <w:adjustRightInd w:val="0"/>
        <w:spacing w:line="360" w:lineRule="auto"/>
        <w:ind w:firstLine="709"/>
        <w:jc w:val="both"/>
        <w:rPr>
          <w:rFonts w:eastAsia="Calibri"/>
          <w:sz w:val="28"/>
          <w:szCs w:val="28"/>
          <w:lang w:eastAsia="en-US"/>
        </w:rPr>
      </w:pPr>
    </w:p>
    <w:p w:rsidR="00603A8D" w:rsidRDefault="00603A8D" w:rsidP="00F27F8C">
      <w:pPr>
        <w:autoSpaceDE w:val="0"/>
        <w:autoSpaceDN w:val="0"/>
        <w:adjustRightInd w:val="0"/>
        <w:spacing w:line="360" w:lineRule="auto"/>
        <w:ind w:firstLine="709"/>
        <w:jc w:val="both"/>
        <w:rPr>
          <w:rFonts w:eastAsia="Calibri"/>
          <w:sz w:val="28"/>
          <w:szCs w:val="28"/>
          <w:lang w:eastAsia="en-US"/>
        </w:rPr>
      </w:pPr>
    </w:p>
    <w:p w:rsidR="00603A8D" w:rsidRDefault="00603A8D" w:rsidP="00F27F8C">
      <w:pPr>
        <w:autoSpaceDE w:val="0"/>
        <w:autoSpaceDN w:val="0"/>
        <w:adjustRightInd w:val="0"/>
        <w:spacing w:line="360" w:lineRule="auto"/>
        <w:ind w:firstLine="709"/>
        <w:jc w:val="both"/>
        <w:rPr>
          <w:rFonts w:eastAsia="Calibri"/>
          <w:sz w:val="28"/>
          <w:szCs w:val="28"/>
          <w:lang w:eastAsia="en-US"/>
        </w:rPr>
      </w:pPr>
    </w:p>
    <w:p w:rsidR="00603A8D" w:rsidRDefault="00603A8D" w:rsidP="00F27F8C">
      <w:pPr>
        <w:autoSpaceDE w:val="0"/>
        <w:autoSpaceDN w:val="0"/>
        <w:adjustRightInd w:val="0"/>
        <w:spacing w:line="360" w:lineRule="auto"/>
        <w:ind w:firstLine="709"/>
        <w:jc w:val="both"/>
        <w:rPr>
          <w:rFonts w:eastAsia="Calibri"/>
          <w:sz w:val="28"/>
          <w:szCs w:val="28"/>
          <w:lang w:eastAsia="en-US"/>
        </w:rPr>
      </w:pPr>
    </w:p>
    <w:p w:rsidR="00603A8D" w:rsidRDefault="00603A8D" w:rsidP="00F27F8C">
      <w:pPr>
        <w:autoSpaceDE w:val="0"/>
        <w:autoSpaceDN w:val="0"/>
        <w:adjustRightInd w:val="0"/>
        <w:spacing w:line="360" w:lineRule="auto"/>
        <w:ind w:firstLine="709"/>
        <w:jc w:val="both"/>
        <w:rPr>
          <w:rFonts w:eastAsia="Calibri"/>
          <w:sz w:val="28"/>
          <w:szCs w:val="28"/>
          <w:lang w:eastAsia="en-US"/>
        </w:rPr>
      </w:pPr>
    </w:p>
    <w:p w:rsidR="00603A8D" w:rsidRDefault="00603A8D" w:rsidP="00F27F8C">
      <w:pPr>
        <w:autoSpaceDE w:val="0"/>
        <w:autoSpaceDN w:val="0"/>
        <w:adjustRightInd w:val="0"/>
        <w:spacing w:line="360" w:lineRule="auto"/>
        <w:ind w:firstLine="709"/>
        <w:jc w:val="both"/>
        <w:rPr>
          <w:rFonts w:eastAsia="Calibri"/>
          <w:sz w:val="28"/>
          <w:szCs w:val="28"/>
          <w:lang w:eastAsia="en-US"/>
        </w:rPr>
      </w:pPr>
    </w:p>
    <w:p w:rsidR="00472AF5" w:rsidRDefault="00472AF5" w:rsidP="00F27F8C">
      <w:pPr>
        <w:autoSpaceDE w:val="0"/>
        <w:autoSpaceDN w:val="0"/>
        <w:adjustRightInd w:val="0"/>
        <w:spacing w:line="360" w:lineRule="auto"/>
        <w:ind w:firstLine="709"/>
        <w:jc w:val="both"/>
        <w:rPr>
          <w:rFonts w:eastAsia="Calibri"/>
          <w:sz w:val="28"/>
          <w:szCs w:val="28"/>
          <w:lang w:eastAsia="en-US"/>
        </w:rPr>
      </w:pPr>
    </w:p>
    <w:p w:rsidR="0040297B" w:rsidRDefault="0040297B" w:rsidP="00F27F8C">
      <w:pPr>
        <w:autoSpaceDE w:val="0"/>
        <w:autoSpaceDN w:val="0"/>
        <w:adjustRightInd w:val="0"/>
        <w:spacing w:line="360" w:lineRule="auto"/>
        <w:ind w:firstLine="709"/>
        <w:jc w:val="both"/>
        <w:rPr>
          <w:rFonts w:eastAsia="Calibri"/>
          <w:sz w:val="28"/>
          <w:szCs w:val="28"/>
          <w:lang w:eastAsia="en-US"/>
        </w:rPr>
      </w:pPr>
    </w:p>
    <w:p w:rsidR="0040297B" w:rsidRDefault="0040297B" w:rsidP="00F27F8C">
      <w:pPr>
        <w:autoSpaceDE w:val="0"/>
        <w:autoSpaceDN w:val="0"/>
        <w:adjustRightInd w:val="0"/>
        <w:spacing w:line="360" w:lineRule="auto"/>
        <w:ind w:firstLine="709"/>
        <w:jc w:val="both"/>
        <w:rPr>
          <w:rFonts w:eastAsia="Calibri"/>
          <w:sz w:val="28"/>
          <w:szCs w:val="28"/>
          <w:lang w:eastAsia="en-US"/>
        </w:rPr>
      </w:pPr>
    </w:p>
    <w:p w:rsidR="0040297B" w:rsidRDefault="0040297B" w:rsidP="00F27F8C">
      <w:pPr>
        <w:autoSpaceDE w:val="0"/>
        <w:autoSpaceDN w:val="0"/>
        <w:adjustRightInd w:val="0"/>
        <w:spacing w:line="360" w:lineRule="auto"/>
        <w:ind w:firstLine="709"/>
        <w:jc w:val="both"/>
        <w:rPr>
          <w:rFonts w:eastAsia="Calibri"/>
          <w:sz w:val="28"/>
          <w:szCs w:val="28"/>
          <w:lang w:eastAsia="en-US"/>
        </w:rPr>
      </w:pPr>
    </w:p>
    <w:p w:rsidR="00472AF5" w:rsidRDefault="00472AF5" w:rsidP="00F27F8C">
      <w:pPr>
        <w:autoSpaceDE w:val="0"/>
        <w:autoSpaceDN w:val="0"/>
        <w:adjustRightInd w:val="0"/>
        <w:spacing w:line="360" w:lineRule="auto"/>
        <w:ind w:firstLine="709"/>
        <w:jc w:val="both"/>
        <w:rPr>
          <w:rFonts w:eastAsia="Calibri"/>
          <w:sz w:val="28"/>
          <w:szCs w:val="28"/>
          <w:lang w:eastAsia="en-US"/>
        </w:rPr>
      </w:pPr>
    </w:p>
    <w:p w:rsidR="00EC303D" w:rsidRPr="00031D7C" w:rsidRDefault="00EC303D" w:rsidP="00EC303D">
      <w:pPr>
        <w:spacing w:line="360" w:lineRule="auto"/>
        <w:jc w:val="center"/>
        <w:rPr>
          <w:caps/>
          <w:sz w:val="28"/>
          <w:szCs w:val="28"/>
        </w:rPr>
      </w:pPr>
      <w:r w:rsidRPr="00031D7C">
        <w:rPr>
          <w:caps/>
          <w:sz w:val="28"/>
          <w:szCs w:val="28"/>
        </w:rPr>
        <w:lastRenderedPageBreak/>
        <w:t>р</w:t>
      </w:r>
      <w:r>
        <w:rPr>
          <w:caps/>
          <w:sz w:val="28"/>
          <w:szCs w:val="28"/>
        </w:rPr>
        <w:t>o</w:t>
      </w:r>
      <w:r w:rsidRPr="00031D7C">
        <w:rPr>
          <w:caps/>
          <w:sz w:val="28"/>
          <w:szCs w:val="28"/>
        </w:rPr>
        <w:t>зд</w:t>
      </w:r>
      <w:r>
        <w:rPr>
          <w:caps/>
          <w:sz w:val="28"/>
          <w:szCs w:val="28"/>
        </w:rPr>
        <w:t>i</w:t>
      </w:r>
      <w:r w:rsidRPr="00031D7C">
        <w:rPr>
          <w:caps/>
          <w:sz w:val="28"/>
          <w:szCs w:val="28"/>
        </w:rPr>
        <w:t>л 2</w:t>
      </w:r>
    </w:p>
    <w:p w:rsidR="00EC303D" w:rsidRPr="00031D7C" w:rsidRDefault="00EC303D" w:rsidP="00EC303D">
      <w:pPr>
        <w:spacing w:line="360" w:lineRule="auto"/>
        <w:jc w:val="center"/>
        <w:rPr>
          <w:sz w:val="28"/>
          <w:szCs w:val="28"/>
        </w:rPr>
      </w:pPr>
      <w:r w:rsidRPr="00241A81">
        <w:rPr>
          <w:caps/>
          <w:sz w:val="28"/>
          <w:szCs w:val="28"/>
        </w:rPr>
        <w:t xml:space="preserve">дослідження ефективності </w:t>
      </w:r>
      <w:r>
        <w:rPr>
          <w:caps/>
          <w:sz w:val="28"/>
          <w:szCs w:val="28"/>
        </w:rPr>
        <w:t xml:space="preserve">системи </w:t>
      </w:r>
      <w:r w:rsidRPr="00241A81">
        <w:rPr>
          <w:caps/>
          <w:sz w:val="28"/>
          <w:szCs w:val="28"/>
        </w:rPr>
        <w:t xml:space="preserve">управлінської діяльності на </w:t>
      </w:r>
      <w:r>
        <w:rPr>
          <w:caps/>
          <w:sz w:val="28"/>
          <w:szCs w:val="28"/>
        </w:rPr>
        <w:t>ПП «ФУДИМПОРТ»</w:t>
      </w:r>
    </w:p>
    <w:p w:rsidR="00EC303D" w:rsidRPr="00031D7C" w:rsidRDefault="00EC303D" w:rsidP="00EC303D">
      <w:pPr>
        <w:suppressAutoHyphens/>
        <w:spacing w:before="120" w:after="120" w:line="360" w:lineRule="auto"/>
        <w:ind w:firstLine="720"/>
        <w:jc w:val="both"/>
        <w:rPr>
          <w:b/>
          <w:sz w:val="28"/>
          <w:szCs w:val="28"/>
          <w:lang w:eastAsia="ar-SA"/>
        </w:rPr>
      </w:pPr>
    </w:p>
    <w:p w:rsidR="00EC303D" w:rsidRPr="00031D7C" w:rsidRDefault="00EC303D" w:rsidP="00EC303D">
      <w:pPr>
        <w:spacing w:line="360" w:lineRule="auto"/>
        <w:ind w:firstLine="709"/>
        <w:rPr>
          <w:sz w:val="28"/>
          <w:szCs w:val="28"/>
        </w:rPr>
      </w:pPr>
      <w:r w:rsidRPr="00B5599C">
        <w:rPr>
          <w:rFonts w:eastAsia="Calibri"/>
          <w:sz w:val="28"/>
          <w:szCs w:val="28"/>
          <w:lang w:eastAsia="en-US"/>
        </w:rPr>
        <w:t xml:space="preserve">2.1. </w:t>
      </w:r>
      <w:r w:rsidRPr="00B5599C">
        <w:rPr>
          <w:sz w:val="28"/>
          <w:szCs w:val="28"/>
        </w:rPr>
        <w:t>Характеристика системи управління підприємства</w:t>
      </w:r>
    </w:p>
    <w:p w:rsidR="00EC303D" w:rsidRPr="002F3D95" w:rsidRDefault="00EC303D" w:rsidP="00EC303D">
      <w:pPr>
        <w:spacing w:line="360" w:lineRule="auto"/>
        <w:ind w:firstLine="708"/>
        <w:jc w:val="both"/>
        <w:rPr>
          <w:sz w:val="28"/>
          <w:szCs w:val="28"/>
          <w:lang w:eastAsia="ar-SA"/>
        </w:rPr>
      </w:pPr>
    </w:p>
    <w:p w:rsidR="00EC303D" w:rsidRDefault="00EC303D" w:rsidP="00EC303D">
      <w:pPr>
        <w:spacing w:line="360" w:lineRule="auto"/>
        <w:ind w:firstLine="708"/>
        <w:jc w:val="both"/>
        <w:rPr>
          <w:sz w:val="28"/>
          <w:szCs w:val="28"/>
          <w:lang w:eastAsia="ar-SA"/>
        </w:rPr>
      </w:pPr>
      <w:r w:rsidRPr="00981E0D">
        <w:rPr>
          <w:sz w:val="28"/>
          <w:szCs w:val="28"/>
          <w:lang w:eastAsia="ar-SA"/>
        </w:rPr>
        <w:t>ПП «Фудимпорт»</w:t>
      </w:r>
      <w:r>
        <w:rPr>
          <w:sz w:val="28"/>
          <w:szCs w:val="28"/>
          <w:lang w:eastAsia="ar-SA"/>
        </w:rPr>
        <w:t xml:space="preserve"> </w:t>
      </w:r>
      <w:r w:rsidRPr="00013CE5">
        <w:rPr>
          <w:sz w:val="28"/>
          <w:szCs w:val="28"/>
          <w:lang w:eastAsia="ar-SA"/>
        </w:rPr>
        <w:t xml:space="preserve"> </w:t>
      </w:r>
      <w:r w:rsidRPr="002F3D95">
        <w:rPr>
          <w:sz w:val="28"/>
          <w:szCs w:val="28"/>
          <w:lang w:eastAsia="ar-SA"/>
        </w:rPr>
        <w:t>–</w:t>
      </w:r>
      <w:r>
        <w:rPr>
          <w:sz w:val="28"/>
          <w:szCs w:val="28"/>
          <w:lang w:eastAsia="ar-SA"/>
        </w:rPr>
        <w:t xml:space="preserve"> </w:t>
      </w:r>
      <w:r w:rsidRPr="00013CE5">
        <w:rPr>
          <w:sz w:val="28"/>
          <w:szCs w:val="28"/>
          <w:lang w:eastAsia="ar-SA"/>
        </w:rPr>
        <w:t xml:space="preserve">це </w:t>
      </w:r>
      <w:r>
        <w:rPr>
          <w:sz w:val="28"/>
          <w:szCs w:val="28"/>
          <w:lang w:eastAsia="ar-SA"/>
        </w:rPr>
        <w:t xml:space="preserve">приватно підприємство </w:t>
      </w:r>
      <w:r w:rsidRPr="00013CE5">
        <w:rPr>
          <w:sz w:val="28"/>
          <w:szCs w:val="28"/>
          <w:lang w:eastAsia="ar-SA"/>
        </w:rPr>
        <w:t xml:space="preserve">з самостійним балансом, </w:t>
      </w:r>
      <w:r>
        <w:rPr>
          <w:sz w:val="28"/>
          <w:szCs w:val="28"/>
          <w:lang w:eastAsia="ar-SA"/>
        </w:rPr>
        <w:t xml:space="preserve">поточними </w:t>
      </w:r>
      <w:r w:rsidRPr="00013CE5">
        <w:rPr>
          <w:sz w:val="28"/>
          <w:szCs w:val="28"/>
          <w:lang w:eastAsia="ar-SA"/>
        </w:rPr>
        <w:t>та іншим</w:t>
      </w:r>
      <w:r>
        <w:rPr>
          <w:sz w:val="28"/>
          <w:szCs w:val="28"/>
          <w:lang w:eastAsia="ar-SA"/>
        </w:rPr>
        <w:t xml:space="preserve">и </w:t>
      </w:r>
      <w:r w:rsidRPr="00013CE5">
        <w:rPr>
          <w:sz w:val="28"/>
          <w:szCs w:val="28"/>
          <w:lang w:eastAsia="ar-SA"/>
        </w:rPr>
        <w:t>банківськими рахунками, що від свого імені може укладати договори, набувати майнові та особисті немайнові права, брати на себе зобов’язання</w:t>
      </w:r>
      <w:r>
        <w:rPr>
          <w:sz w:val="28"/>
          <w:szCs w:val="28"/>
          <w:lang w:eastAsia="ar-SA"/>
        </w:rPr>
        <w:t xml:space="preserve"> та інше, що не протеричить статуту підприємства</w:t>
      </w:r>
      <w:r w:rsidRPr="00013CE5">
        <w:rPr>
          <w:sz w:val="28"/>
          <w:szCs w:val="28"/>
          <w:lang w:eastAsia="ar-SA"/>
        </w:rPr>
        <w:t xml:space="preserve">. </w:t>
      </w:r>
    </w:p>
    <w:p w:rsidR="00EC303D" w:rsidRDefault="00EC303D" w:rsidP="00EC303D">
      <w:pPr>
        <w:spacing w:line="360" w:lineRule="auto"/>
        <w:ind w:firstLine="708"/>
        <w:jc w:val="both"/>
        <w:rPr>
          <w:sz w:val="28"/>
          <w:szCs w:val="28"/>
          <w:lang w:eastAsia="ar-SA"/>
        </w:rPr>
      </w:pPr>
      <w:r>
        <w:rPr>
          <w:sz w:val="28"/>
          <w:szCs w:val="28"/>
          <w:lang w:eastAsia="ar-SA"/>
        </w:rPr>
        <w:t xml:space="preserve">Приватне підприємство замається </w:t>
      </w:r>
      <w:r w:rsidRPr="00013CE5">
        <w:rPr>
          <w:sz w:val="28"/>
          <w:szCs w:val="28"/>
          <w:lang w:eastAsia="ar-SA"/>
        </w:rPr>
        <w:t>зовнішньоекономічно</w:t>
      </w:r>
      <w:r>
        <w:rPr>
          <w:sz w:val="28"/>
          <w:szCs w:val="28"/>
          <w:lang w:eastAsia="ar-SA"/>
        </w:rPr>
        <w:t>ю діяльністю та</w:t>
      </w:r>
      <w:r w:rsidRPr="00013CE5">
        <w:rPr>
          <w:sz w:val="28"/>
          <w:szCs w:val="28"/>
          <w:lang w:eastAsia="ar-SA"/>
        </w:rPr>
        <w:t xml:space="preserve"> має право: </w:t>
      </w:r>
    </w:p>
    <w:p w:rsidR="00EC303D" w:rsidRDefault="00EC303D" w:rsidP="00EC303D">
      <w:pPr>
        <w:numPr>
          <w:ilvl w:val="0"/>
          <w:numId w:val="47"/>
        </w:numPr>
        <w:spacing w:line="360" w:lineRule="auto"/>
        <w:ind w:left="0" w:firstLine="709"/>
        <w:jc w:val="both"/>
        <w:rPr>
          <w:sz w:val="28"/>
          <w:szCs w:val="28"/>
          <w:lang w:eastAsia="ar-SA"/>
        </w:rPr>
      </w:pPr>
      <w:r>
        <w:rPr>
          <w:sz w:val="28"/>
          <w:szCs w:val="28"/>
          <w:lang w:eastAsia="ar-SA"/>
        </w:rPr>
        <w:t>займатися виробництвом готової продукції;</w:t>
      </w:r>
    </w:p>
    <w:p w:rsidR="00EC303D" w:rsidRDefault="00EC303D" w:rsidP="00EC303D">
      <w:pPr>
        <w:numPr>
          <w:ilvl w:val="0"/>
          <w:numId w:val="47"/>
        </w:numPr>
        <w:spacing w:line="360" w:lineRule="auto"/>
        <w:ind w:left="0" w:firstLine="709"/>
        <w:jc w:val="both"/>
        <w:rPr>
          <w:sz w:val="28"/>
          <w:szCs w:val="28"/>
          <w:lang w:eastAsia="ar-SA"/>
        </w:rPr>
      </w:pPr>
      <w:r w:rsidRPr="00013CE5">
        <w:rPr>
          <w:sz w:val="28"/>
          <w:szCs w:val="28"/>
          <w:lang w:eastAsia="ar-SA"/>
        </w:rPr>
        <w:t>експорту та імпорту продукції</w:t>
      </w:r>
      <w:r>
        <w:rPr>
          <w:sz w:val="28"/>
          <w:szCs w:val="28"/>
          <w:lang w:eastAsia="ar-SA"/>
        </w:rPr>
        <w:t>;</w:t>
      </w:r>
    </w:p>
    <w:p w:rsidR="00EC303D" w:rsidRDefault="00EC303D" w:rsidP="00EC303D">
      <w:pPr>
        <w:numPr>
          <w:ilvl w:val="0"/>
          <w:numId w:val="47"/>
        </w:numPr>
        <w:spacing w:line="360" w:lineRule="auto"/>
        <w:ind w:left="0" w:firstLine="709"/>
        <w:jc w:val="both"/>
        <w:rPr>
          <w:sz w:val="28"/>
          <w:szCs w:val="28"/>
          <w:lang w:eastAsia="ar-SA"/>
        </w:rPr>
      </w:pPr>
      <w:r>
        <w:rPr>
          <w:sz w:val="28"/>
          <w:szCs w:val="28"/>
          <w:lang w:eastAsia="ar-SA"/>
        </w:rPr>
        <w:t>надання логістичних послуг;</w:t>
      </w:r>
    </w:p>
    <w:p w:rsidR="00EC303D" w:rsidRDefault="00EC303D" w:rsidP="00EC303D">
      <w:pPr>
        <w:numPr>
          <w:ilvl w:val="0"/>
          <w:numId w:val="47"/>
        </w:numPr>
        <w:spacing w:line="360" w:lineRule="auto"/>
        <w:ind w:left="0" w:firstLine="709"/>
        <w:jc w:val="both"/>
        <w:rPr>
          <w:sz w:val="28"/>
          <w:szCs w:val="28"/>
          <w:lang w:eastAsia="ar-SA"/>
        </w:rPr>
      </w:pPr>
      <w:r>
        <w:rPr>
          <w:sz w:val="28"/>
          <w:szCs w:val="28"/>
          <w:lang w:eastAsia="ar-SA"/>
        </w:rPr>
        <w:t>імпорт продукції</w:t>
      </w:r>
      <w:r w:rsidRPr="00013CE5">
        <w:rPr>
          <w:sz w:val="28"/>
          <w:szCs w:val="28"/>
          <w:lang w:eastAsia="ar-SA"/>
        </w:rPr>
        <w:t xml:space="preserve"> для власного використання</w:t>
      </w:r>
      <w:r>
        <w:rPr>
          <w:sz w:val="28"/>
          <w:szCs w:val="28"/>
          <w:lang w:eastAsia="ar-SA"/>
        </w:rPr>
        <w:t>;</w:t>
      </w:r>
    </w:p>
    <w:p w:rsidR="00EC303D" w:rsidRDefault="00EC303D" w:rsidP="00EC303D">
      <w:pPr>
        <w:numPr>
          <w:ilvl w:val="0"/>
          <w:numId w:val="47"/>
        </w:numPr>
        <w:spacing w:line="360" w:lineRule="auto"/>
        <w:ind w:left="0" w:firstLine="709"/>
        <w:jc w:val="both"/>
        <w:rPr>
          <w:sz w:val="28"/>
          <w:szCs w:val="28"/>
          <w:lang w:eastAsia="ar-SA"/>
        </w:rPr>
      </w:pPr>
      <w:r w:rsidRPr="00013CE5">
        <w:rPr>
          <w:sz w:val="28"/>
          <w:szCs w:val="28"/>
          <w:lang w:eastAsia="ar-SA"/>
        </w:rPr>
        <w:t xml:space="preserve">експорту товарів власного виробництва; </w:t>
      </w:r>
    </w:p>
    <w:p w:rsidR="00EC303D" w:rsidRDefault="00EC303D" w:rsidP="00EC303D">
      <w:pPr>
        <w:numPr>
          <w:ilvl w:val="0"/>
          <w:numId w:val="47"/>
        </w:numPr>
        <w:spacing w:line="360" w:lineRule="auto"/>
        <w:ind w:left="0" w:firstLine="708"/>
        <w:jc w:val="both"/>
        <w:rPr>
          <w:sz w:val="28"/>
          <w:szCs w:val="28"/>
          <w:lang w:eastAsia="ar-SA"/>
        </w:rPr>
      </w:pPr>
      <w:r w:rsidRPr="005027D7">
        <w:rPr>
          <w:sz w:val="28"/>
          <w:szCs w:val="28"/>
          <w:lang w:eastAsia="ar-SA"/>
        </w:rPr>
        <w:t>структурних підрозділів, філій і представництв за межами України;</w:t>
      </w:r>
    </w:p>
    <w:p w:rsidR="00EC303D" w:rsidRPr="005027D7" w:rsidRDefault="00EC303D" w:rsidP="00EC303D">
      <w:pPr>
        <w:numPr>
          <w:ilvl w:val="0"/>
          <w:numId w:val="47"/>
        </w:numPr>
        <w:spacing w:line="360" w:lineRule="auto"/>
        <w:ind w:left="0" w:firstLine="708"/>
        <w:jc w:val="both"/>
        <w:rPr>
          <w:sz w:val="28"/>
          <w:szCs w:val="28"/>
          <w:lang w:eastAsia="ar-SA"/>
        </w:rPr>
      </w:pPr>
      <w:r>
        <w:rPr>
          <w:sz w:val="28"/>
          <w:szCs w:val="28"/>
          <w:lang w:eastAsia="ar-SA"/>
        </w:rPr>
        <w:t>п</w:t>
      </w:r>
      <w:r w:rsidRPr="005027D7">
        <w:rPr>
          <w:sz w:val="28"/>
          <w:szCs w:val="28"/>
          <w:lang w:eastAsia="ar-SA"/>
        </w:rPr>
        <w:t xml:space="preserve">осередництво у зовнішньоекономічних зв’язків. </w:t>
      </w:r>
    </w:p>
    <w:p w:rsidR="00EC303D" w:rsidRDefault="00EC303D" w:rsidP="00EC303D">
      <w:pPr>
        <w:spacing w:line="360" w:lineRule="auto"/>
        <w:ind w:firstLine="708"/>
        <w:jc w:val="both"/>
        <w:rPr>
          <w:sz w:val="28"/>
          <w:szCs w:val="28"/>
          <w:lang w:eastAsia="ar-SA"/>
        </w:rPr>
      </w:pPr>
      <w:r w:rsidRPr="005027D7">
        <w:rPr>
          <w:sz w:val="28"/>
          <w:szCs w:val="28"/>
          <w:lang w:eastAsia="ar-SA"/>
        </w:rPr>
        <w:t xml:space="preserve">Статутний капітал </w:t>
      </w:r>
      <w:r>
        <w:rPr>
          <w:sz w:val="28"/>
          <w:szCs w:val="28"/>
          <w:lang w:eastAsia="ar-SA"/>
        </w:rPr>
        <w:t>підприємства складає п’ятдесят тисяч гривень.</w:t>
      </w:r>
    </w:p>
    <w:p w:rsidR="00EC303D" w:rsidRPr="002F0ABC" w:rsidRDefault="00EC303D" w:rsidP="00EC303D">
      <w:pPr>
        <w:spacing w:line="360" w:lineRule="auto"/>
        <w:ind w:firstLine="708"/>
        <w:jc w:val="both"/>
        <w:rPr>
          <w:sz w:val="28"/>
          <w:szCs w:val="28"/>
          <w:lang w:eastAsia="ar-SA"/>
        </w:rPr>
      </w:pPr>
      <w:r>
        <w:rPr>
          <w:sz w:val="28"/>
          <w:szCs w:val="28"/>
          <w:lang w:eastAsia="ar-SA"/>
        </w:rPr>
        <w:t xml:space="preserve"> «</w:t>
      </w:r>
      <w:r w:rsidRPr="002F0ABC">
        <w:rPr>
          <w:sz w:val="28"/>
          <w:szCs w:val="28"/>
          <w:lang w:eastAsia="ar-SA"/>
        </w:rPr>
        <w:t>Під </w:t>
      </w:r>
      <w:r w:rsidRPr="002F0ABC">
        <w:rPr>
          <w:bCs/>
          <w:sz w:val="28"/>
          <w:szCs w:val="28"/>
          <w:lang w:eastAsia="ar-SA"/>
        </w:rPr>
        <w:t xml:space="preserve">структурою управління </w:t>
      </w:r>
      <w:r w:rsidRPr="00981E0D">
        <w:rPr>
          <w:sz w:val="28"/>
          <w:szCs w:val="28"/>
          <w:lang w:eastAsia="ar-SA"/>
        </w:rPr>
        <w:t>ПП «Фудимпорт»</w:t>
      </w:r>
      <w:r>
        <w:rPr>
          <w:sz w:val="28"/>
          <w:szCs w:val="28"/>
          <w:lang w:eastAsia="ar-SA"/>
        </w:rPr>
        <w:t xml:space="preserve"> </w:t>
      </w:r>
      <w:r w:rsidRPr="00013CE5">
        <w:rPr>
          <w:sz w:val="28"/>
          <w:szCs w:val="28"/>
          <w:lang w:eastAsia="ar-SA"/>
        </w:rPr>
        <w:t xml:space="preserve"> </w:t>
      </w:r>
      <w:r w:rsidRPr="002F0ABC">
        <w:rPr>
          <w:sz w:val="28"/>
          <w:szCs w:val="28"/>
          <w:lang w:eastAsia="ar-SA"/>
        </w:rPr>
        <w:t xml:space="preserve">розуміється впорядкована сукупність взаємозв’язаних </w:t>
      </w:r>
      <w:r>
        <w:rPr>
          <w:sz w:val="28"/>
          <w:szCs w:val="28"/>
          <w:lang w:eastAsia="ar-SA"/>
        </w:rPr>
        <w:t>сегментів</w:t>
      </w:r>
      <w:r w:rsidRPr="002F0ABC">
        <w:rPr>
          <w:sz w:val="28"/>
          <w:szCs w:val="28"/>
          <w:lang w:eastAsia="ar-SA"/>
        </w:rPr>
        <w:t xml:space="preserve">, </w:t>
      </w:r>
      <w:r>
        <w:rPr>
          <w:sz w:val="28"/>
          <w:szCs w:val="28"/>
          <w:lang w:eastAsia="ar-SA"/>
        </w:rPr>
        <w:t>які</w:t>
      </w:r>
      <w:r w:rsidRPr="002F0ABC">
        <w:rPr>
          <w:sz w:val="28"/>
          <w:szCs w:val="28"/>
          <w:lang w:eastAsia="ar-SA"/>
        </w:rPr>
        <w:t xml:space="preserve"> знаходяться між собою в стійких відносинах, що забезпечують їх функціонування і розвиток як єдиного цілого</w:t>
      </w:r>
      <w:r>
        <w:rPr>
          <w:sz w:val="28"/>
          <w:szCs w:val="28"/>
          <w:lang w:eastAsia="ar-SA"/>
        </w:rPr>
        <w:t xml:space="preserve"> у господарському середовищі підприємства» [</w:t>
      </w:r>
      <w:r w:rsidRPr="00A34942">
        <w:rPr>
          <w:sz w:val="28"/>
          <w:szCs w:val="28"/>
          <w:lang w:eastAsia="ar-SA"/>
        </w:rPr>
        <w:t>26</w:t>
      </w:r>
      <w:r>
        <w:rPr>
          <w:sz w:val="28"/>
          <w:szCs w:val="28"/>
          <w:lang w:eastAsia="ar-SA"/>
        </w:rPr>
        <w:t>]</w:t>
      </w:r>
      <w:r w:rsidRPr="002F0ABC">
        <w:rPr>
          <w:sz w:val="28"/>
          <w:szCs w:val="28"/>
          <w:lang w:eastAsia="ar-SA"/>
        </w:rPr>
        <w:t>.</w:t>
      </w:r>
    </w:p>
    <w:p w:rsidR="00EC303D" w:rsidRPr="002F0ABC" w:rsidRDefault="00EC303D" w:rsidP="00EC303D">
      <w:pPr>
        <w:spacing w:line="360" w:lineRule="auto"/>
        <w:ind w:firstLine="708"/>
        <w:jc w:val="both"/>
        <w:rPr>
          <w:sz w:val="28"/>
          <w:szCs w:val="28"/>
          <w:lang w:eastAsia="ar-SA"/>
        </w:rPr>
      </w:pPr>
      <w:r>
        <w:rPr>
          <w:bCs/>
          <w:sz w:val="28"/>
          <w:szCs w:val="28"/>
          <w:lang w:eastAsia="ar-SA"/>
        </w:rPr>
        <w:t>«</w:t>
      </w:r>
      <w:r w:rsidRPr="002F0ABC">
        <w:rPr>
          <w:bCs/>
          <w:sz w:val="28"/>
          <w:szCs w:val="28"/>
          <w:lang w:eastAsia="ar-SA"/>
        </w:rPr>
        <w:t>Елементами структури</w:t>
      </w:r>
      <w:r w:rsidRPr="002F0ABC">
        <w:rPr>
          <w:sz w:val="28"/>
          <w:szCs w:val="28"/>
          <w:lang w:eastAsia="ar-SA"/>
        </w:rPr>
        <w:t> </w:t>
      </w:r>
      <w:r w:rsidRPr="002F0ABC">
        <w:rPr>
          <w:bCs/>
          <w:sz w:val="28"/>
          <w:szCs w:val="28"/>
          <w:lang w:eastAsia="ar-SA"/>
        </w:rPr>
        <w:t xml:space="preserve">управління </w:t>
      </w:r>
      <w:r w:rsidRPr="00981E0D">
        <w:rPr>
          <w:sz w:val="28"/>
          <w:szCs w:val="28"/>
          <w:lang w:eastAsia="ar-SA"/>
        </w:rPr>
        <w:t>ПП «Фудимпорт»</w:t>
      </w:r>
      <w:r>
        <w:rPr>
          <w:sz w:val="28"/>
          <w:szCs w:val="28"/>
          <w:lang w:eastAsia="ar-SA"/>
        </w:rPr>
        <w:t xml:space="preserve"> </w:t>
      </w:r>
      <w:r w:rsidRPr="00013CE5">
        <w:rPr>
          <w:sz w:val="28"/>
          <w:szCs w:val="28"/>
          <w:lang w:eastAsia="ar-SA"/>
        </w:rPr>
        <w:t xml:space="preserve"> </w:t>
      </w:r>
      <w:r>
        <w:rPr>
          <w:sz w:val="28"/>
          <w:szCs w:val="28"/>
          <w:lang w:eastAsia="ar-SA"/>
        </w:rPr>
        <w:t xml:space="preserve">є </w:t>
      </w:r>
      <w:r w:rsidRPr="002F0ABC">
        <w:rPr>
          <w:sz w:val="28"/>
          <w:szCs w:val="28"/>
          <w:lang w:eastAsia="ar-SA"/>
        </w:rPr>
        <w:t xml:space="preserve">окремі </w:t>
      </w:r>
      <w:r>
        <w:rPr>
          <w:sz w:val="28"/>
          <w:szCs w:val="28"/>
          <w:lang w:eastAsia="ar-SA"/>
        </w:rPr>
        <w:t>працівники</w:t>
      </w:r>
      <w:r w:rsidRPr="002F0ABC">
        <w:rPr>
          <w:sz w:val="28"/>
          <w:szCs w:val="28"/>
          <w:lang w:eastAsia="ar-SA"/>
        </w:rPr>
        <w:t xml:space="preserve">, </w:t>
      </w:r>
      <w:r>
        <w:rPr>
          <w:sz w:val="28"/>
          <w:szCs w:val="28"/>
          <w:lang w:eastAsia="ar-SA"/>
        </w:rPr>
        <w:t>відділи</w:t>
      </w:r>
      <w:r w:rsidRPr="002F0ABC">
        <w:rPr>
          <w:sz w:val="28"/>
          <w:szCs w:val="28"/>
          <w:lang w:eastAsia="ar-SA"/>
        </w:rPr>
        <w:t xml:space="preserve"> </w:t>
      </w:r>
      <w:r>
        <w:rPr>
          <w:sz w:val="28"/>
          <w:szCs w:val="28"/>
          <w:lang w:eastAsia="ar-SA"/>
        </w:rPr>
        <w:t xml:space="preserve">та інші </w:t>
      </w:r>
      <w:r w:rsidRPr="002F0ABC">
        <w:rPr>
          <w:sz w:val="28"/>
          <w:szCs w:val="28"/>
          <w:lang w:eastAsia="ar-SA"/>
        </w:rPr>
        <w:t>ланки апарату управління</w:t>
      </w:r>
      <w:r>
        <w:rPr>
          <w:sz w:val="28"/>
          <w:szCs w:val="28"/>
          <w:lang w:eastAsia="ar-SA"/>
        </w:rPr>
        <w:t xml:space="preserve"> підприємства</w:t>
      </w:r>
      <w:r w:rsidRPr="002F0ABC">
        <w:rPr>
          <w:sz w:val="28"/>
          <w:szCs w:val="28"/>
          <w:lang w:eastAsia="ar-SA"/>
        </w:rPr>
        <w:t>, а відносини між ними підтримуються завдяки зв’язкам</w:t>
      </w:r>
      <w:r>
        <w:rPr>
          <w:sz w:val="28"/>
          <w:szCs w:val="28"/>
          <w:lang w:eastAsia="ar-SA"/>
        </w:rPr>
        <w:t xml:space="preserve"> у внутрішньогосподарському середовищі </w:t>
      </w:r>
      <w:r w:rsidRPr="00981E0D">
        <w:rPr>
          <w:sz w:val="28"/>
          <w:szCs w:val="28"/>
          <w:lang w:eastAsia="ar-SA"/>
        </w:rPr>
        <w:t>ПП «Фудимпорт»</w:t>
      </w:r>
      <w:r w:rsidRPr="002F0ABC">
        <w:rPr>
          <w:sz w:val="28"/>
          <w:szCs w:val="28"/>
          <w:lang w:eastAsia="ar-SA"/>
        </w:rPr>
        <w:t>, що поділя</w:t>
      </w:r>
      <w:r>
        <w:rPr>
          <w:sz w:val="28"/>
          <w:szCs w:val="28"/>
          <w:lang w:eastAsia="ar-SA"/>
        </w:rPr>
        <w:t xml:space="preserve">ються </w:t>
      </w:r>
      <w:r w:rsidRPr="002F0ABC">
        <w:rPr>
          <w:sz w:val="28"/>
          <w:szCs w:val="28"/>
          <w:lang w:eastAsia="ar-SA"/>
        </w:rPr>
        <w:t xml:space="preserve"> на</w:t>
      </w:r>
      <w:r>
        <w:rPr>
          <w:sz w:val="28"/>
          <w:szCs w:val="28"/>
          <w:lang w:eastAsia="ar-SA"/>
        </w:rPr>
        <w:t>: г</w:t>
      </w:r>
      <w:r w:rsidRPr="002F0ABC">
        <w:rPr>
          <w:sz w:val="28"/>
          <w:szCs w:val="28"/>
          <w:lang w:eastAsia="ar-SA"/>
        </w:rPr>
        <w:t>оризонтальні</w:t>
      </w:r>
      <w:r>
        <w:rPr>
          <w:sz w:val="28"/>
          <w:szCs w:val="28"/>
          <w:lang w:eastAsia="ar-SA"/>
        </w:rPr>
        <w:t xml:space="preserve"> та </w:t>
      </w:r>
      <w:r w:rsidRPr="002F0ABC">
        <w:rPr>
          <w:sz w:val="28"/>
          <w:szCs w:val="28"/>
          <w:lang w:eastAsia="ar-SA"/>
        </w:rPr>
        <w:t xml:space="preserve">вертикальні. </w:t>
      </w:r>
      <w:r>
        <w:rPr>
          <w:sz w:val="28"/>
          <w:szCs w:val="28"/>
          <w:lang w:eastAsia="ar-SA"/>
        </w:rPr>
        <w:t>З</w:t>
      </w:r>
      <w:r w:rsidRPr="002F0ABC">
        <w:rPr>
          <w:sz w:val="28"/>
          <w:szCs w:val="28"/>
          <w:lang w:eastAsia="ar-SA"/>
        </w:rPr>
        <w:t xml:space="preserve">в’язки </w:t>
      </w:r>
      <w:r>
        <w:rPr>
          <w:sz w:val="28"/>
          <w:szCs w:val="28"/>
          <w:lang w:eastAsia="ar-SA"/>
        </w:rPr>
        <w:t xml:space="preserve">у господарському середовищі </w:t>
      </w:r>
      <w:r>
        <w:rPr>
          <w:sz w:val="28"/>
          <w:szCs w:val="28"/>
          <w:lang w:eastAsia="ar-SA"/>
        </w:rPr>
        <w:lastRenderedPageBreak/>
        <w:t xml:space="preserve">Приватного підприємства </w:t>
      </w:r>
      <w:r w:rsidRPr="00981E0D">
        <w:rPr>
          <w:sz w:val="28"/>
          <w:szCs w:val="28"/>
          <w:lang w:eastAsia="ar-SA"/>
        </w:rPr>
        <w:t>«Фудимпорт»</w:t>
      </w:r>
      <w:r>
        <w:rPr>
          <w:sz w:val="28"/>
          <w:szCs w:val="28"/>
          <w:lang w:eastAsia="ar-SA"/>
        </w:rPr>
        <w:t xml:space="preserve"> мають також </w:t>
      </w:r>
      <w:r w:rsidRPr="002F0ABC">
        <w:rPr>
          <w:sz w:val="28"/>
          <w:szCs w:val="28"/>
          <w:lang w:eastAsia="ar-SA"/>
        </w:rPr>
        <w:t xml:space="preserve"> лінійний і функціональний характер</w:t>
      </w:r>
      <w:r>
        <w:rPr>
          <w:sz w:val="28"/>
          <w:szCs w:val="28"/>
          <w:lang w:eastAsia="ar-SA"/>
        </w:rPr>
        <w:t>» [</w:t>
      </w:r>
      <w:r w:rsidRPr="00A34942">
        <w:rPr>
          <w:sz w:val="28"/>
          <w:szCs w:val="28"/>
          <w:lang w:eastAsia="ar-SA"/>
        </w:rPr>
        <w:t>26</w:t>
      </w:r>
      <w:r>
        <w:rPr>
          <w:sz w:val="28"/>
          <w:szCs w:val="28"/>
          <w:lang w:eastAsia="ar-SA"/>
        </w:rPr>
        <w:t>]</w:t>
      </w:r>
      <w:r w:rsidRPr="002F0ABC">
        <w:rPr>
          <w:sz w:val="28"/>
          <w:szCs w:val="28"/>
          <w:lang w:eastAsia="ar-SA"/>
        </w:rPr>
        <w:t>.</w:t>
      </w:r>
    </w:p>
    <w:p w:rsidR="00EC303D" w:rsidRDefault="00EC303D" w:rsidP="00EC303D">
      <w:pPr>
        <w:spacing w:line="360" w:lineRule="auto"/>
        <w:ind w:firstLine="708"/>
        <w:jc w:val="both"/>
        <w:rPr>
          <w:sz w:val="28"/>
          <w:szCs w:val="28"/>
          <w:lang w:eastAsia="ar-SA"/>
        </w:rPr>
      </w:pPr>
      <w:r>
        <w:rPr>
          <w:bCs/>
          <w:sz w:val="28"/>
          <w:szCs w:val="28"/>
          <w:lang w:eastAsia="ar-SA"/>
        </w:rPr>
        <w:t>«</w:t>
      </w:r>
      <w:r w:rsidRPr="002F0ABC">
        <w:rPr>
          <w:bCs/>
          <w:sz w:val="28"/>
          <w:szCs w:val="28"/>
          <w:lang w:eastAsia="ar-SA"/>
        </w:rPr>
        <w:t>Горизонтальні зв’язки</w:t>
      </w:r>
      <w:r w:rsidRPr="002F0ABC">
        <w:rPr>
          <w:sz w:val="28"/>
          <w:szCs w:val="28"/>
          <w:lang w:eastAsia="ar-SA"/>
        </w:rPr>
        <w:t> </w:t>
      </w:r>
      <w:r>
        <w:rPr>
          <w:sz w:val="28"/>
          <w:szCs w:val="28"/>
          <w:lang w:eastAsia="ar-SA"/>
        </w:rPr>
        <w:t xml:space="preserve">у господарському середовищі Приватного підприємства </w:t>
      </w:r>
      <w:r w:rsidRPr="00981E0D">
        <w:rPr>
          <w:sz w:val="28"/>
          <w:szCs w:val="28"/>
          <w:lang w:eastAsia="ar-SA"/>
        </w:rPr>
        <w:t>«Фудимпорт»</w:t>
      </w:r>
      <w:r>
        <w:rPr>
          <w:sz w:val="28"/>
          <w:szCs w:val="28"/>
          <w:lang w:eastAsia="ar-SA"/>
        </w:rPr>
        <w:t xml:space="preserve"> </w:t>
      </w:r>
      <w:r w:rsidRPr="002F0ABC">
        <w:rPr>
          <w:sz w:val="28"/>
          <w:szCs w:val="28"/>
          <w:lang w:eastAsia="ar-SA"/>
        </w:rPr>
        <w:t xml:space="preserve">носять характер узгодження </w:t>
      </w:r>
      <w:r>
        <w:rPr>
          <w:sz w:val="28"/>
          <w:szCs w:val="28"/>
          <w:lang w:eastAsia="ar-SA"/>
        </w:rPr>
        <w:t xml:space="preserve">та </w:t>
      </w:r>
      <w:r w:rsidRPr="002F0ABC">
        <w:rPr>
          <w:sz w:val="28"/>
          <w:szCs w:val="28"/>
          <w:lang w:eastAsia="ar-SA"/>
        </w:rPr>
        <w:t xml:space="preserve"> є однорівневими</w:t>
      </w:r>
      <w:r>
        <w:rPr>
          <w:sz w:val="28"/>
          <w:szCs w:val="28"/>
          <w:lang w:eastAsia="ar-SA"/>
        </w:rPr>
        <w:t>, а в</w:t>
      </w:r>
      <w:r w:rsidRPr="002F0ABC">
        <w:rPr>
          <w:bCs/>
          <w:sz w:val="28"/>
          <w:szCs w:val="28"/>
          <w:lang w:eastAsia="ar-SA"/>
        </w:rPr>
        <w:t>ертикальні зв’язки</w:t>
      </w:r>
      <w:r w:rsidRPr="002F0ABC">
        <w:rPr>
          <w:sz w:val="28"/>
          <w:szCs w:val="28"/>
          <w:lang w:eastAsia="ar-SA"/>
        </w:rPr>
        <w:t xml:space="preserve"> – це зв’язки підпорядкування, і необхідність в них виникає </w:t>
      </w:r>
      <w:r>
        <w:rPr>
          <w:sz w:val="28"/>
          <w:szCs w:val="28"/>
          <w:lang w:eastAsia="ar-SA"/>
        </w:rPr>
        <w:t xml:space="preserve">у господарському середовищі Приватного підприємства </w:t>
      </w:r>
      <w:r w:rsidRPr="00981E0D">
        <w:rPr>
          <w:sz w:val="28"/>
          <w:szCs w:val="28"/>
          <w:lang w:eastAsia="ar-SA"/>
        </w:rPr>
        <w:t>«Фудимпорт»</w:t>
      </w:r>
      <w:r>
        <w:rPr>
          <w:sz w:val="28"/>
          <w:szCs w:val="28"/>
          <w:lang w:eastAsia="ar-SA"/>
        </w:rPr>
        <w:t xml:space="preserve"> </w:t>
      </w:r>
      <w:r w:rsidRPr="002F0ABC">
        <w:rPr>
          <w:sz w:val="28"/>
          <w:szCs w:val="28"/>
          <w:lang w:eastAsia="ar-SA"/>
        </w:rPr>
        <w:t>при ієрархічності управління, тобто при наявності декількох рівнів управління.</w:t>
      </w:r>
      <w:r>
        <w:rPr>
          <w:sz w:val="28"/>
          <w:szCs w:val="28"/>
          <w:lang w:eastAsia="ar-SA"/>
        </w:rPr>
        <w:t xml:space="preserve"> </w:t>
      </w:r>
      <w:r w:rsidRPr="00BF7C89">
        <w:rPr>
          <w:bCs/>
          <w:sz w:val="28"/>
          <w:szCs w:val="28"/>
          <w:lang w:eastAsia="ar-SA"/>
        </w:rPr>
        <w:t xml:space="preserve">Для </w:t>
      </w:r>
      <w:r w:rsidRPr="00BF7C89">
        <w:rPr>
          <w:sz w:val="28"/>
          <w:szCs w:val="28"/>
          <w:lang w:eastAsia="ar-SA"/>
        </w:rPr>
        <w:t>ПП «Фудимпорт»  характерний м</w:t>
      </w:r>
      <w:r w:rsidRPr="00BF7C89">
        <w:rPr>
          <w:bCs/>
          <w:sz w:val="28"/>
          <w:szCs w:val="28"/>
          <w:lang w:eastAsia="ar-SA"/>
        </w:rPr>
        <w:t xml:space="preserve">еханічний тип структури управління, який </w:t>
      </w:r>
      <w:r w:rsidRPr="00BF7C89">
        <w:rPr>
          <w:sz w:val="28"/>
          <w:szCs w:val="28"/>
          <w:lang w:eastAsia="ar-SA"/>
        </w:rPr>
        <w:t> оснований на чіткому розподілі праці і відповідальності працівників щодо наданих повноважень</w:t>
      </w:r>
      <w:r>
        <w:rPr>
          <w:sz w:val="28"/>
          <w:szCs w:val="28"/>
          <w:lang w:eastAsia="ar-SA"/>
        </w:rPr>
        <w:t>» [</w:t>
      </w:r>
      <w:r w:rsidRPr="00A34942">
        <w:rPr>
          <w:sz w:val="28"/>
          <w:szCs w:val="28"/>
          <w:lang w:eastAsia="ar-SA"/>
        </w:rPr>
        <w:t>26</w:t>
      </w:r>
      <w:r>
        <w:rPr>
          <w:sz w:val="28"/>
          <w:szCs w:val="28"/>
          <w:lang w:eastAsia="ar-SA"/>
        </w:rPr>
        <w:t>]</w:t>
      </w:r>
      <w:r w:rsidRPr="002F0ABC">
        <w:rPr>
          <w:sz w:val="28"/>
          <w:szCs w:val="28"/>
          <w:lang w:eastAsia="ar-SA"/>
        </w:rPr>
        <w:t>.</w:t>
      </w:r>
      <w:r w:rsidRPr="00BF7C89">
        <w:rPr>
          <w:sz w:val="28"/>
          <w:szCs w:val="28"/>
          <w:lang w:eastAsia="ar-SA"/>
        </w:rPr>
        <w:t xml:space="preserve"> </w:t>
      </w:r>
    </w:p>
    <w:p w:rsidR="00EC303D" w:rsidRDefault="00EC303D" w:rsidP="00EC303D">
      <w:pPr>
        <w:spacing w:line="360" w:lineRule="auto"/>
        <w:ind w:firstLine="708"/>
        <w:jc w:val="both"/>
        <w:rPr>
          <w:sz w:val="28"/>
          <w:szCs w:val="28"/>
          <w:lang w:eastAsia="ar-SA"/>
        </w:rPr>
      </w:pPr>
      <w:r>
        <w:rPr>
          <w:sz w:val="28"/>
          <w:szCs w:val="28"/>
          <w:lang w:eastAsia="ar-SA"/>
        </w:rPr>
        <w:t>О</w:t>
      </w:r>
      <w:r w:rsidRPr="00F059BD">
        <w:rPr>
          <w:sz w:val="28"/>
          <w:szCs w:val="28"/>
          <w:lang w:eastAsia="ar-SA"/>
        </w:rPr>
        <w:t>рганізаційно</w:t>
      </w:r>
      <w:r>
        <w:rPr>
          <w:sz w:val="28"/>
          <w:szCs w:val="28"/>
          <w:lang w:eastAsia="ar-SA"/>
        </w:rPr>
        <w:t xml:space="preserve">-функціональна структура </w:t>
      </w:r>
      <w:r w:rsidRPr="00F059BD">
        <w:rPr>
          <w:sz w:val="28"/>
          <w:szCs w:val="28"/>
          <w:lang w:eastAsia="ar-SA"/>
        </w:rPr>
        <w:t xml:space="preserve">  управління </w:t>
      </w:r>
      <w:r w:rsidRPr="00981E0D">
        <w:rPr>
          <w:sz w:val="28"/>
          <w:szCs w:val="28"/>
          <w:lang w:eastAsia="ar-SA"/>
        </w:rPr>
        <w:t>ПП «Фудимпорт»</w:t>
      </w:r>
      <w:r>
        <w:rPr>
          <w:sz w:val="28"/>
          <w:szCs w:val="28"/>
          <w:lang w:eastAsia="ar-SA"/>
        </w:rPr>
        <w:t xml:space="preserve"> :</w:t>
      </w:r>
    </w:p>
    <w:p w:rsidR="00EC303D" w:rsidRDefault="00EC303D" w:rsidP="00EC303D">
      <w:pPr>
        <w:numPr>
          <w:ilvl w:val="0"/>
          <w:numId w:val="47"/>
        </w:numPr>
        <w:spacing w:line="360" w:lineRule="auto"/>
        <w:ind w:left="0" w:firstLine="709"/>
        <w:jc w:val="both"/>
        <w:rPr>
          <w:sz w:val="28"/>
          <w:szCs w:val="28"/>
          <w:lang w:eastAsia="ar-SA"/>
        </w:rPr>
      </w:pPr>
      <w:r>
        <w:rPr>
          <w:sz w:val="28"/>
          <w:szCs w:val="28"/>
          <w:lang w:eastAsia="ar-SA"/>
        </w:rPr>
        <w:t>керівник підприємства;</w:t>
      </w:r>
    </w:p>
    <w:p w:rsidR="00EC303D" w:rsidRDefault="00EC303D" w:rsidP="00EC303D">
      <w:pPr>
        <w:numPr>
          <w:ilvl w:val="0"/>
          <w:numId w:val="47"/>
        </w:numPr>
        <w:spacing w:line="360" w:lineRule="auto"/>
        <w:ind w:left="0" w:firstLine="709"/>
        <w:jc w:val="both"/>
        <w:rPr>
          <w:sz w:val="28"/>
          <w:szCs w:val="28"/>
          <w:lang w:eastAsia="ar-SA"/>
        </w:rPr>
      </w:pPr>
      <w:r>
        <w:rPr>
          <w:sz w:val="28"/>
          <w:szCs w:val="28"/>
          <w:lang w:eastAsia="ar-SA"/>
        </w:rPr>
        <w:t>заступник керівника;</w:t>
      </w:r>
    </w:p>
    <w:p w:rsidR="00EC303D" w:rsidRDefault="00EC303D" w:rsidP="00EC303D">
      <w:pPr>
        <w:numPr>
          <w:ilvl w:val="0"/>
          <w:numId w:val="47"/>
        </w:numPr>
        <w:spacing w:line="360" w:lineRule="auto"/>
        <w:ind w:left="0" w:firstLine="709"/>
        <w:jc w:val="both"/>
        <w:rPr>
          <w:sz w:val="28"/>
          <w:szCs w:val="28"/>
          <w:lang w:eastAsia="ar-SA"/>
        </w:rPr>
      </w:pPr>
      <w:r>
        <w:rPr>
          <w:sz w:val="28"/>
          <w:szCs w:val="28"/>
          <w:lang w:eastAsia="ar-SA"/>
        </w:rPr>
        <w:t>головний бухгалтер;</w:t>
      </w:r>
    </w:p>
    <w:p w:rsidR="00EC303D" w:rsidRDefault="00EC303D" w:rsidP="00EC303D">
      <w:pPr>
        <w:numPr>
          <w:ilvl w:val="0"/>
          <w:numId w:val="47"/>
        </w:numPr>
        <w:spacing w:line="360" w:lineRule="auto"/>
        <w:ind w:left="0" w:firstLine="709"/>
        <w:jc w:val="both"/>
        <w:rPr>
          <w:sz w:val="28"/>
          <w:szCs w:val="28"/>
          <w:lang w:eastAsia="ar-SA"/>
        </w:rPr>
      </w:pPr>
      <w:r>
        <w:rPr>
          <w:sz w:val="28"/>
          <w:szCs w:val="28"/>
          <w:lang w:eastAsia="ar-SA"/>
        </w:rPr>
        <w:t>керівник</w:t>
      </w:r>
      <w:r w:rsidRPr="00F059BD">
        <w:rPr>
          <w:sz w:val="28"/>
          <w:szCs w:val="28"/>
          <w:lang w:eastAsia="ar-SA"/>
        </w:rPr>
        <w:t xml:space="preserve"> </w:t>
      </w:r>
      <w:r>
        <w:rPr>
          <w:sz w:val="28"/>
          <w:szCs w:val="28"/>
          <w:lang w:eastAsia="ar-SA"/>
        </w:rPr>
        <w:t>операційного відділу;</w:t>
      </w:r>
    </w:p>
    <w:p w:rsidR="00EC303D" w:rsidRDefault="00EC303D" w:rsidP="00EC303D">
      <w:pPr>
        <w:numPr>
          <w:ilvl w:val="0"/>
          <w:numId w:val="47"/>
        </w:numPr>
        <w:spacing w:line="360" w:lineRule="auto"/>
        <w:ind w:left="0" w:firstLine="709"/>
        <w:jc w:val="both"/>
        <w:rPr>
          <w:sz w:val="28"/>
          <w:szCs w:val="28"/>
          <w:lang w:eastAsia="ar-SA"/>
        </w:rPr>
      </w:pPr>
      <w:r>
        <w:rPr>
          <w:sz w:val="28"/>
          <w:szCs w:val="28"/>
          <w:lang w:eastAsia="ar-SA"/>
        </w:rPr>
        <w:t>керівник</w:t>
      </w:r>
      <w:r w:rsidRPr="000551E5">
        <w:rPr>
          <w:sz w:val="28"/>
          <w:szCs w:val="28"/>
          <w:lang w:eastAsia="ar-SA"/>
        </w:rPr>
        <w:t xml:space="preserve"> відділу збуту</w:t>
      </w:r>
      <w:r>
        <w:rPr>
          <w:sz w:val="28"/>
          <w:szCs w:val="28"/>
          <w:lang w:eastAsia="ar-SA"/>
        </w:rPr>
        <w:t>;</w:t>
      </w:r>
    </w:p>
    <w:p w:rsidR="00EC303D" w:rsidRDefault="00EC303D" w:rsidP="00EC303D">
      <w:pPr>
        <w:numPr>
          <w:ilvl w:val="0"/>
          <w:numId w:val="47"/>
        </w:numPr>
        <w:spacing w:line="360" w:lineRule="auto"/>
        <w:ind w:left="0" w:firstLine="709"/>
        <w:jc w:val="both"/>
        <w:rPr>
          <w:sz w:val="28"/>
          <w:szCs w:val="28"/>
          <w:lang w:eastAsia="ar-SA"/>
        </w:rPr>
      </w:pPr>
      <w:r>
        <w:rPr>
          <w:sz w:val="28"/>
          <w:szCs w:val="28"/>
          <w:lang w:eastAsia="ar-SA"/>
        </w:rPr>
        <w:t>керівник відділу логістики;</w:t>
      </w:r>
    </w:p>
    <w:p w:rsidR="00EC303D" w:rsidRDefault="00EC303D" w:rsidP="00EC303D">
      <w:pPr>
        <w:numPr>
          <w:ilvl w:val="0"/>
          <w:numId w:val="47"/>
        </w:numPr>
        <w:spacing w:line="360" w:lineRule="auto"/>
        <w:ind w:left="0" w:firstLine="709"/>
        <w:jc w:val="both"/>
        <w:rPr>
          <w:sz w:val="28"/>
          <w:szCs w:val="28"/>
          <w:lang w:eastAsia="ar-SA"/>
        </w:rPr>
      </w:pPr>
      <w:r>
        <w:rPr>
          <w:sz w:val="28"/>
          <w:szCs w:val="28"/>
          <w:lang w:eastAsia="ar-SA"/>
        </w:rPr>
        <w:t xml:space="preserve">менеджер  </w:t>
      </w:r>
      <w:r w:rsidRPr="00F059BD">
        <w:rPr>
          <w:sz w:val="28"/>
          <w:szCs w:val="28"/>
          <w:lang w:eastAsia="ar-SA"/>
        </w:rPr>
        <w:t>відділу імпортних операцій</w:t>
      </w:r>
      <w:r>
        <w:rPr>
          <w:sz w:val="28"/>
          <w:szCs w:val="28"/>
          <w:lang w:eastAsia="ar-SA"/>
        </w:rPr>
        <w:t>;</w:t>
      </w:r>
    </w:p>
    <w:p w:rsidR="00EC303D" w:rsidRDefault="00EC303D" w:rsidP="00EC303D">
      <w:pPr>
        <w:numPr>
          <w:ilvl w:val="0"/>
          <w:numId w:val="47"/>
        </w:numPr>
        <w:spacing w:line="360" w:lineRule="auto"/>
        <w:ind w:left="0" w:firstLine="709"/>
        <w:jc w:val="both"/>
        <w:rPr>
          <w:sz w:val="28"/>
          <w:szCs w:val="28"/>
          <w:lang w:eastAsia="ar-SA"/>
        </w:rPr>
      </w:pPr>
      <w:r>
        <w:rPr>
          <w:sz w:val="28"/>
          <w:szCs w:val="28"/>
          <w:lang w:eastAsia="ar-SA"/>
        </w:rPr>
        <w:t xml:space="preserve">менеджер  </w:t>
      </w:r>
      <w:r w:rsidRPr="00F059BD">
        <w:rPr>
          <w:sz w:val="28"/>
          <w:szCs w:val="28"/>
          <w:lang w:eastAsia="ar-SA"/>
        </w:rPr>
        <w:t xml:space="preserve">відділу </w:t>
      </w:r>
      <w:r w:rsidRPr="000551E5">
        <w:rPr>
          <w:sz w:val="28"/>
          <w:szCs w:val="28"/>
          <w:lang w:eastAsia="ar-SA"/>
        </w:rPr>
        <w:t>відділу збуту</w:t>
      </w:r>
      <w:r>
        <w:rPr>
          <w:sz w:val="28"/>
          <w:szCs w:val="28"/>
          <w:lang w:eastAsia="ar-SA"/>
        </w:rPr>
        <w:t>;</w:t>
      </w:r>
    </w:p>
    <w:p w:rsidR="00EC303D" w:rsidRDefault="00EC303D" w:rsidP="00EC303D">
      <w:pPr>
        <w:numPr>
          <w:ilvl w:val="0"/>
          <w:numId w:val="47"/>
        </w:numPr>
        <w:spacing w:line="360" w:lineRule="auto"/>
        <w:ind w:left="0" w:firstLine="709"/>
        <w:jc w:val="both"/>
        <w:rPr>
          <w:sz w:val="28"/>
          <w:szCs w:val="28"/>
          <w:lang w:eastAsia="ar-SA"/>
        </w:rPr>
      </w:pPr>
      <w:r>
        <w:rPr>
          <w:sz w:val="28"/>
          <w:szCs w:val="28"/>
          <w:lang w:eastAsia="ar-SA"/>
        </w:rPr>
        <w:t xml:space="preserve">менеджер  </w:t>
      </w:r>
      <w:r w:rsidRPr="00F059BD">
        <w:rPr>
          <w:sz w:val="28"/>
          <w:szCs w:val="28"/>
          <w:lang w:eastAsia="ar-SA"/>
        </w:rPr>
        <w:t xml:space="preserve">відділу </w:t>
      </w:r>
      <w:r>
        <w:rPr>
          <w:sz w:val="28"/>
          <w:szCs w:val="28"/>
          <w:lang w:eastAsia="ar-SA"/>
        </w:rPr>
        <w:t>логістики;</w:t>
      </w:r>
    </w:p>
    <w:p w:rsidR="00EC303D" w:rsidRDefault="00EC303D" w:rsidP="00EC303D">
      <w:pPr>
        <w:numPr>
          <w:ilvl w:val="0"/>
          <w:numId w:val="47"/>
        </w:numPr>
        <w:spacing w:line="360" w:lineRule="auto"/>
        <w:ind w:left="0" w:firstLine="709"/>
        <w:jc w:val="both"/>
        <w:rPr>
          <w:sz w:val="28"/>
          <w:szCs w:val="28"/>
          <w:lang w:eastAsia="ar-SA"/>
        </w:rPr>
      </w:pPr>
      <w:r>
        <w:rPr>
          <w:sz w:val="28"/>
          <w:szCs w:val="28"/>
          <w:lang w:eastAsia="ar-SA"/>
        </w:rPr>
        <w:t>водії;</w:t>
      </w:r>
    </w:p>
    <w:p w:rsidR="00EC303D" w:rsidRDefault="00EC303D" w:rsidP="00EC303D">
      <w:pPr>
        <w:numPr>
          <w:ilvl w:val="0"/>
          <w:numId w:val="47"/>
        </w:numPr>
        <w:spacing w:line="360" w:lineRule="auto"/>
        <w:ind w:left="0" w:firstLine="709"/>
        <w:jc w:val="both"/>
        <w:rPr>
          <w:sz w:val="28"/>
          <w:szCs w:val="28"/>
          <w:lang w:eastAsia="ar-SA"/>
        </w:rPr>
      </w:pPr>
      <w:r>
        <w:rPr>
          <w:sz w:val="28"/>
          <w:szCs w:val="28"/>
          <w:lang w:eastAsia="ar-SA"/>
        </w:rPr>
        <w:t>секретарка.</w:t>
      </w:r>
    </w:p>
    <w:p w:rsidR="00EC303D" w:rsidRDefault="00EC303D" w:rsidP="00EC303D">
      <w:pPr>
        <w:spacing w:line="360" w:lineRule="auto"/>
        <w:ind w:firstLine="708"/>
        <w:jc w:val="both"/>
        <w:rPr>
          <w:sz w:val="28"/>
          <w:szCs w:val="28"/>
          <w:lang w:eastAsia="ar-SA"/>
        </w:rPr>
      </w:pPr>
      <w:r>
        <w:rPr>
          <w:sz w:val="28"/>
          <w:szCs w:val="28"/>
          <w:lang w:eastAsia="ar-SA"/>
        </w:rPr>
        <w:t>«</w:t>
      </w:r>
      <w:r w:rsidRPr="00BF7C89">
        <w:rPr>
          <w:sz w:val="28"/>
          <w:szCs w:val="28"/>
          <w:lang w:eastAsia="ar-SA"/>
        </w:rPr>
        <w:t xml:space="preserve">В менеджменті дана структура називається </w:t>
      </w:r>
      <w:r w:rsidRPr="00BF7C89">
        <w:rPr>
          <w:bCs/>
          <w:sz w:val="28"/>
          <w:szCs w:val="28"/>
          <w:lang w:eastAsia="ar-SA"/>
        </w:rPr>
        <w:t xml:space="preserve">ієрархічною </w:t>
      </w:r>
      <w:r w:rsidRPr="00BF7C89">
        <w:rPr>
          <w:sz w:val="28"/>
          <w:szCs w:val="28"/>
          <w:lang w:eastAsia="ar-SA"/>
        </w:rPr>
        <w:t>або </w:t>
      </w:r>
      <w:r w:rsidRPr="00BF7C89">
        <w:rPr>
          <w:bCs/>
          <w:sz w:val="28"/>
          <w:szCs w:val="28"/>
          <w:lang w:eastAsia="ar-SA"/>
        </w:rPr>
        <w:t>бюрократичною</w:t>
      </w:r>
      <w:r w:rsidRPr="00BF7C89">
        <w:rPr>
          <w:sz w:val="28"/>
          <w:szCs w:val="28"/>
          <w:lang w:eastAsia="ar-SA"/>
        </w:rPr>
        <w:t>.</w:t>
      </w:r>
      <w:r>
        <w:rPr>
          <w:sz w:val="28"/>
          <w:szCs w:val="28"/>
          <w:lang w:eastAsia="ar-SA"/>
        </w:rPr>
        <w:t xml:space="preserve"> </w:t>
      </w:r>
      <w:r w:rsidRPr="00BF7C89">
        <w:rPr>
          <w:sz w:val="28"/>
          <w:szCs w:val="28"/>
          <w:lang w:eastAsia="ar-SA"/>
        </w:rPr>
        <w:t>На підприємстві ПП «Фудимпорт» лінійно-функціональна організація управління, вона найбільш ефективна для даного суб’єкта господарювання, тому що апарат управління виконує рутинні, часто повторювальні завдання та функції</w:t>
      </w:r>
      <w:r>
        <w:rPr>
          <w:sz w:val="28"/>
          <w:szCs w:val="28"/>
          <w:lang w:eastAsia="ar-SA"/>
        </w:rPr>
        <w:t>» [</w:t>
      </w:r>
      <w:r w:rsidRPr="00A34942">
        <w:rPr>
          <w:sz w:val="28"/>
          <w:szCs w:val="28"/>
          <w:lang w:eastAsia="ar-SA"/>
        </w:rPr>
        <w:t>26</w:t>
      </w:r>
      <w:r>
        <w:rPr>
          <w:sz w:val="28"/>
          <w:szCs w:val="28"/>
          <w:lang w:eastAsia="ar-SA"/>
        </w:rPr>
        <w:t>]</w:t>
      </w:r>
      <w:r w:rsidRPr="002F0ABC">
        <w:rPr>
          <w:sz w:val="28"/>
          <w:szCs w:val="28"/>
          <w:lang w:eastAsia="ar-SA"/>
        </w:rPr>
        <w:t>.</w:t>
      </w:r>
      <w:r>
        <w:rPr>
          <w:sz w:val="28"/>
          <w:szCs w:val="28"/>
          <w:lang w:eastAsia="ar-SA"/>
        </w:rPr>
        <w:t xml:space="preserve"> </w:t>
      </w:r>
    </w:p>
    <w:p w:rsidR="00EC303D" w:rsidRDefault="00EC303D" w:rsidP="00EC303D">
      <w:pPr>
        <w:spacing w:line="360" w:lineRule="auto"/>
        <w:ind w:firstLine="708"/>
        <w:jc w:val="both"/>
        <w:rPr>
          <w:sz w:val="28"/>
          <w:szCs w:val="28"/>
          <w:lang w:eastAsia="ar-SA"/>
        </w:rPr>
      </w:pPr>
      <w:r w:rsidRPr="00BF7C89">
        <w:rPr>
          <w:sz w:val="28"/>
          <w:szCs w:val="28"/>
          <w:lang w:eastAsia="ar-SA"/>
        </w:rPr>
        <w:lastRenderedPageBreak/>
        <w:t xml:space="preserve">Ланки управління </w:t>
      </w:r>
      <w:r>
        <w:rPr>
          <w:sz w:val="28"/>
          <w:szCs w:val="28"/>
          <w:lang w:eastAsia="ar-SA"/>
        </w:rPr>
        <w:t xml:space="preserve">підприємства </w:t>
      </w:r>
      <w:r w:rsidRPr="00BF7C89">
        <w:rPr>
          <w:sz w:val="28"/>
          <w:szCs w:val="28"/>
          <w:lang w:eastAsia="ar-SA"/>
        </w:rPr>
        <w:t xml:space="preserve">становлять організаційно окремі структурні </w:t>
      </w:r>
      <w:r>
        <w:rPr>
          <w:sz w:val="28"/>
          <w:szCs w:val="28"/>
          <w:lang w:eastAsia="ar-SA"/>
        </w:rPr>
        <w:t>сегменти</w:t>
      </w:r>
      <w:r w:rsidRPr="00BF7C89">
        <w:rPr>
          <w:sz w:val="28"/>
          <w:szCs w:val="28"/>
          <w:lang w:eastAsia="ar-SA"/>
        </w:rPr>
        <w:t xml:space="preserve"> </w:t>
      </w:r>
      <w:r w:rsidRPr="002F3D95">
        <w:rPr>
          <w:sz w:val="28"/>
          <w:szCs w:val="28"/>
          <w:lang w:eastAsia="ar-SA"/>
        </w:rPr>
        <w:t>–</w:t>
      </w:r>
      <w:r>
        <w:rPr>
          <w:sz w:val="28"/>
          <w:szCs w:val="28"/>
          <w:lang w:eastAsia="ar-SA"/>
        </w:rPr>
        <w:t xml:space="preserve"> </w:t>
      </w:r>
      <w:r w:rsidRPr="00BF7C89">
        <w:rPr>
          <w:sz w:val="28"/>
          <w:szCs w:val="28"/>
          <w:lang w:eastAsia="ar-SA"/>
        </w:rPr>
        <w:t xml:space="preserve">відділи, </w:t>
      </w:r>
      <w:r>
        <w:rPr>
          <w:sz w:val="28"/>
          <w:szCs w:val="28"/>
          <w:lang w:eastAsia="ar-SA"/>
        </w:rPr>
        <w:t>а к</w:t>
      </w:r>
      <w:r w:rsidRPr="00BF7C89">
        <w:rPr>
          <w:sz w:val="28"/>
          <w:szCs w:val="28"/>
          <w:lang w:eastAsia="ar-SA"/>
        </w:rPr>
        <w:t xml:space="preserve">ожна ланка виконує </w:t>
      </w:r>
      <w:r>
        <w:rPr>
          <w:sz w:val="28"/>
          <w:szCs w:val="28"/>
          <w:lang w:eastAsia="ar-SA"/>
        </w:rPr>
        <w:t>функціональні</w:t>
      </w:r>
      <w:r w:rsidRPr="00BF7C89">
        <w:rPr>
          <w:sz w:val="28"/>
          <w:szCs w:val="28"/>
          <w:lang w:eastAsia="ar-SA"/>
        </w:rPr>
        <w:t xml:space="preserve"> завдання, згідно з вимогами </w:t>
      </w:r>
      <w:r>
        <w:rPr>
          <w:sz w:val="28"/>
          <w:szCs w:val="28"/>
          <w:lang w:eastAsia="ar-SA"/>
        </w:rPr>
        <w:t xml:space="preserve">внутрішньогосподарського </w:t>
      </w:r>
      <w:r w:rsidRPr="00BF7C89">
        <w:rPr>
          <w:sz w:val="28"/>
          <w:szCs w:val="28"/>
          <w:lang w:eastAsia="ar-SA"/>
        </w:rPr>
        <w:t xml:space="preserve">розділення праці: </w:t>
      </w:r>
    </w:p>
    <w:p w:rsidR="00EC303D" w:rsidRDefault="00EC303D" w:rsidP="00EC303D">
      <w:pPr>
        <w:numPr>
          <w:ilvl w:val="0"/>
          <w:numId w:val="47"/>
        </w:numPr>
        <w:spacing w:line="360" w:lineRule="auto"/>
        <w:ind w:left="0" w:firstLine="709"/>
        <w:jc w:val="both"/>
        <w:rPr>
          <w:sz w:val="28"/>
          <w:szCs w:val="28"/>
          <w:lang w:eastAsia="ar-SA"/>
        </w:rPr>
      </w:pPr>
      <w:r>
        <w:rPr>
          <w:sz w:val="28"/>
          <w:szCs w:val="28"/>
          <w:lang w:eastAsia="ar-SA"/>
        </w:rPr>
        <w:t>координація;</w:t>
      </w:r>
    </w:p>
    <w:p w:rsidR="00EC303D" w:rsidRDefault="00EC303D" w:rsidP="00EC303D">
      <w:pPr>
        <w:numPr>
          <w:ilvl w:val="0"/>
          <w:numId w:val="47"/>
        </w:numPr>
        <w:spacing w:line="360" w:lineRule="auto"/>
        <w:ind w:left="0" w:firstLine="709"/>
        <w:jc w:val="both"/>
        <w:rPr>
          <w:sz w:val="28"/>
          <w:szCs w:val="28"/>
          <w:lang w:eastAsia="ar-SA"/>
        </w:rPr>
      </w:pPr>
      <w:r>
        <w:rPr>
          <w:sz w:val="28"/>
          <w:szCs w:val="28"/>
          <w:lang w:eastAsia="ar-SA"/>
        </w:rPr>
        <w:t>планування;</w:t>
      </w:r>
      <w:r w:rsidRPr="00BF7C89">
        <w:rPr>
          <w:sz w:val="28"/>
          <w:szCs w:val="28"/>
          <w:lang w:eastAsia="ar-SA"/>
        </w:rPr>
        <w:t xml:space="preserve"> </w:t>
      </w:r>
    </w:p>
    <w:p w:rsidR="00EC303D" w:rsidRDefault="00EC303D" w:rsidP="00EC303D">
      <w:pPr>
        <w:numPr>
          <w:ilvl w:val="0"/>
          <w:numId w:val="47"/>
        </w:numPr>
        <w:spacing w:line="360" w:lineRule="auto"/>
        <w:ind w:left="0" w:firstLine="709"/>
        <w:jc w:val="both"/>
        <w:rPr>
          <w:sz w:val="28"/>
          <w:szCs w:val="28"/>
          <w:lang w:eastAsia="ar-SA"/>
        </w:rPr>
      </w:pPr>
      <w:r w:rsidRPr="00BF7C89">
        <w:rPr>
          <w:sz w:val="28"/>
          <w:szCs w:val="28"/>
          <w:lang w:eastAsia="ar-SA"/>
        </w:rPr>
        <w:t>менеджмент</w:t>
      </w:r>
      <w:r>
        <w:rPr>
          <w:sz w:val="28"/>
          <w:szCs w:val="28"/>
          <w:lang w:eastAsia="ar-SA"/>
        </w:rPr>
        <w:t>;</w:t>
      </w:r>
      <w:r w:rsidRPr="00BF7C89">
        <w:rPr>
          <w:sz w:val="28"/>
          <w:szCs w:val="28"/>
          <w:lang w:eastAsia="ar-SA"/>
        </w:rPr>
        <w:t xml:space="preserve"> </w:t>
      </w:r>
    </w:p>
    <w:p w:rsidR="00EC303D" w:rsidRPr="00A44697" w:rsidRDefault="00EC303D" w:rsidP="00EC303D">
      <w:pPr>
        <w:numPr>
          <w:ilvl w:val="0"/>
          <w:numId w:val="47"/>
        </w:numPr>
        <w:spacing w:line="360" w:lineRule="auto"/>
        <w:ind w:left="0" w:firstLine="709"/>
        <w:jc w:val="both"/>
        <w:rPr>
          <w:sz w:val="28"/>
          <w:szCs w:val="28"/>
          <w:lang w:eastAsia="ar-SA"/>
        </w:rPr>
      </w:pPr>
      <w:r w:rsidRPr="00BF7C89">
        <w:rPr>
          <w:sz w:val="28"/>
          <w:szCs w:val="28"/>
          <w:lang w:eastAsia="ar-SA"/>
        </w:rPr>
        <w:t>мотивація</w:t>
      </w:r>
      <w:r>
        <w:rPr>
          <w:sz w:val="28"/>
          <w:szCs w:val="28"/>
          <w:lang w:eastAsia="ar-SA"/>
        </w:rPr>
        <w:t>;</w:t>
      </w:r>
    </w:p>
    <w:p w:rsidR="00EC303D" w:rsidRDefault="00EC303D" w:rsidP="00EC303D">
      <w:pPr>
        <w:numPr>
          <w:ilvl w:val="0"/>
          <w:numId w:val="47"/>
        </w:numPr>
        <w:spacing w:line="360" w:lineRule="auto"/>
        <w:ind w:left="0" w:firstLine="709"/>
        <w:jc w:val="both"/>
        <w:rPr>
          <w:sz w:val="28"/>
          <w:szCs w:val="28"/>
          <w:lang w:eastAsia="ar-SA"/>
        </w:rPr>
      </w:pPr>
      <w:r w:rsidRPr="00BF7C89">
        <w:rPr>
          <w:sz w:val="28"/>
          <w:szCs w:val="28"/>
          <w:lang w:eastAsia="ar-SA"/>
        </w:rPr>
        <w:t>організація</w:t>
      </w:r>
      <w:r>
        <w:rPr>
          <w:sz w:val="28"/>
          <w:szCs w:val="28"/>
          <w:lang w:eastAsia="ar-SA"/>
        </w:rPr>
        <w:t>;</w:t>
      </w:r>
    </w:p>
    <w:p w:rsidR="00EC303D" w:rsidRDefault="00EC303D" w:rsidP="00EC303D">
      <w:pPr>
        <w:numPr>
          <w:ilvl w:val="0"/>
          <w:numId w:val="47"/>
        </w:numPr>
        <w:spacing w:line="360" w:lineRule="auto"/>
        <w:ind w:left="0" w:firstLine="709"/>
        <w:jc w:val="both"/>
        <w:rPr>
          <w:sz w:val="28"/>
          <w:szCs w:val="28"/>
          <w:lang w:eastAsia="ar-SA"/>
        </w:rPr>
      </w:pPr>
      <w:r>
        <w:rPr>
          <w:sz w:val="28"/>
          <w:szCs w:val="28"/>
          <w:lang w:eastAsia="ar-SA"/>
        </w:rPr>
        <w:t>аудит;</w:t>
      </w:r>
    </w:p>
    <w:p w:rsidR="00EC303D" w:rsidRDefault="00EC303D" w:rsidP="00EC303D">
      <w:pPr>
        <w:numPr>
          <w:ilvl w:val="0"/>
          <w:numId w:val="47"/>
        </w:numPr>
        <w:spacing w:line="360" w:lineRule="auto"/>
        <w:ind w:left="0" w:firstLine="709"/>
        <w:jc w:val="both"/>
        <w:rPr>
          <w:sz w:val="28"/>
          <w:szCs w:val="28"/>
          <w:lang w:eastAsia="ar-SA"/>
        </w:rPr>
      </w:pPr>
      <w:r>
        <w:rPr>
          <w:sz w:val="28"/>
          <w:szCs w:val="28"/>
          <w:lang w:eastAsia="ar-SA"/>
        </w:rPr>
        <w:t>облік та контроль.</w:t>
      </w:r>
      <w:r w:rsidRPr="00BF7C89">
        <w:rPr>
          <w:sz w:val="28"/>
          <w:szCs w:val="28"/>
          <w:lang w:eastAsia="ar-SA"/>
        </w:rPr>
        <w:t xml:space="preserve"> </w:t>
      </w:r>
    </w:p>
    <w:p w:rsidR="00EC303D" w:rsidRPr="00BF7C89" w:rsidRDefault="00EC303D" w:rsidP="00EC303D">
      <w:pPr>
        <w:spacing w:line="360" w:lineRule="auto"/>
        <w:ind w:firstLine="708"/>
        <w:jc w:val="both"/>
        <w:rPr>
          <w:sz w:val="28"/>
          <w:szCs w:val="28"/>
          <w:lang w:val="ru-RU" w:eastAsia="ar-SA"/>
        </w:rPr>
      </w:pPr>
      <w:r w:rsidRPr="00BF7C89">
        <w:rPr>
          <w:sz w:val="28"/>
          <w:szCs w:val="28"/>
          <w:lang w:val="ru-RU" w:eastAsia="ar-SA"/>
        </w:rPr>
        <w:t xml:space="preserve">Механічний тип </w:t>
      </w:r>
      <w:r w:rsidRPr="00BF7C89">
        <w:rPr>
          <w:bCs/>
          <w:sz w:val="28"/>
          <w:szCs w:val="28"/>
          <w:lang w:eastAsia="ar-SA"/>
        </w:rPr>
        <w:t>структури управління</w:t>
      </w:r>
      <w:r w:rsidRPr="00BF7C89">
        <w:rPr>
          <w:sz w:val="28"/>
          <w:szCs w:val="28"/>
          <w:lang w:val="ru-RU" w:eastAsia="ar-SA"/>
        </w:rPr>
        <w:t xml:space="preserve"> </w:t>
      </w:r>
      <w:r>
        <w:rPr>
          <w:sz w:val="28"/>
          <w:szCs w:val="28"/>
          <w:lang w:eastAsia="ar-SA"/>
        </w:rPr>
        <w:t xml:space="preserve">у господарському середовищі Приватного підприємства </w:t>
      </w:r>
      <w:r w:rsidRPr="00981E0D">
        <w:rPr>
          <w:sz w:val="28"/>
          <w:szCs w:val="28"/>
          <w:lang w:eastAsia="ar-SA"/>
        </w:rPr>
        <w:t>«Фудимпорт»</w:t>
      </w:r>
      <w:r>
        <w:rPr>
          <w:sz w:val="28"/>
          <w:szCs w:val="28"/>
          <w:lang w:eastAsia="ar-SA"/>
        </w:rPr>
        <w:t xml:space="preserve"> </w:t>
      </w:r>
      <w:r w:rsidRPr="00BF7C89">
        <w:rPr>
          <w:sz w:val="28"/>
          <w:szCs w:val="28"/>
          <w:lang w:val="ru-RU" w:eastAsia="ar-SA"/>
        </w:rPr>
        <w:t>характеризується:</w:t>
      </w:r>
    </w:p>
    <w:p w:rsidR="00EC303D" w:rsidRPr="00BF7C89" w:rsidRDefault="00EC303D" w:rsidP="00EC303D">
      <w:pPr>
        <w:numPr>
          <w:ilvl w:val="0"/>
          <w:numId w:val="47"/>
        </w:numPr>
        <w:tabs>
          <w:tab w:val="num" w:pos="720"/>
        </w:tabs>
        <w:spacing w:line="360" w:lineRule="auto"/>
        <w:ind w:left="0" w:firstLine="709"/>
        <w:jc w:val="both"/>
        <w:rPr>
          <w:sz w:val="28"/>
          <w:szCs w:val="28"/>
          <w:lang w:eastAsia="ar-SA"/>
        </w:rPr>
      </w:pPr>
      <w:r w:rsidRPr="00BF7C89">
        <w:rPr>
          <w:sz w:val="28"/>
          <w:szCs w:val="28"/>
          <w:lang w:eastAsia="ar-SA"/>
        </w:rPr>
        <w:t>використанням формальних правил і процедур</w:t>
      </w:r>
      <w:r>
        <w:rPr>
          <w:sz w:val="28"/>
          <w:szCs w:val="28"/>
          <w:lang w:eastAsia="ar-SA"/>
        </w:rPr>
        <w:t xml:space="preserve"> у господарському середовищі Приватного підприємства </w:t>
      </w:r>
      <w:r w:rsidRPr="00981E0D">
        <w:rPr>
          <w:sz w:val="28"/>
          <w:szCs w:val="28"/>
          <w:lang w:eastAsia="ar-SA"/>
        </w:rPr>
        <w:t>«Фудимпорт»</w:t>
      </w:r>
      <w:r w:rsidRPr="00BF7C89">
        <w:rPr>
          <w:sz w:val="28"/>
          <w:szCs w:val="28"/>
          <w:lang w:eastAsia="ar-SA"/>
        </w:rPr>
        <w:t>;</w:t>
      </w:r>
    </w:p>
    <w:p w:rsidR="00EC303D" w:rsidRPr="00BF7C89" w:rsidRDefault="00EC303D" w:rsidP="00EC303D">
      <w:pPr>
        <w:numPr>
          <w:ilvl w:val="0"/>
          <w:numId w:val="47"/>
        </w:numPr>
        <w:tabs>
          <w:tab w:val="num" w:pos="720"/>
        </w:tabs>
        <w:spacing w:line="360" w:lineRule="auto"/>
        <w:ind w:left="0" w:firstLine="709"/>
        <w:jc w:val="both"/>
        <w:rPr>
          <w:sz w:val="28"/>
          <w:szCs w:val="28"/>
          <w:lang w:eastAsia="ar-SA"/>
        </w:rPr>
      </w:pPr>
      <w:r w:rsidRPr="00BF7C89">
        <w:rPr>
          <w:sz w:val="28"/>
          <w:szCs w:val="28"/>
          <w:lang w:eastAsia="ar-SA"/>
        </w:rPr>
        <w:t xml:space="preserve">централізацією прийняття </w:t>
      </w:r>
      <w:r>
        <w:rPr>
          <w:sz w:val="28"/>
          <w:szCs w:val="28"/>
          <w:lang w:eastAsia="ar-SA"/>
        </w:rPr>
        <w:t xml:space="preserve">управлінських </w:t>
      </w:r>
      <w:r w:rsidRPr="00BF7C89">
        <w:rPr>
          <w:sz w:val="28"/>
          <w:szCs w:val="28"/>
          <w:lang w:eastAsia="ar-SA"/>
        </w:rPr>
        <w:t>рішень</w:t>
      </w:r>
      <w:r>
        <w:rPr>
          <w:sz w:val="28"/>
          <w:szCs w:val="28"/>
          <w:lang w:eastAsia="ar-SA"/>
        </w:rPr>
        <w:t xml:space="preserve"> у господарському середовищі Приватного підприємства </w:t>
      </w:r>
      <w:r w:rsidRPr="00981E0D">
        <w:rPr>
          <w:sz w:val="28"/>
          <w:szCs w:val="28"/>
          <w:lang w:eastAsia="ar-SA"/>
        </w:rPr>
        <w:t>«Фудимпорт»</w:t>
      </w:r>
      <w:r w:rsidRPr="00BF7C89">
        <w:rPr>
          <w:sz w:val="28"/>
          <w:szCs w:val="28"/>
          <w:lang w:eastAsia="ar-SA"/>
        </w:rPr>
        <w:t>;</w:t>
      </w:r>
    </w:p>
    <w:p w:rsidR="00EC303D" w:rsidRPr="00BF7C89" w:rsidRDefault="00EC303D" w:rsidP="00EC303D">
      <w:pPr>
        <w:numPr>
          <w:ilvl w:val="0"/>
          <w:numId w:val="47"/>
        </w:numPr>
        <w:tabs>
          <w:tab w:val="num" w:pos="720"/>
        </w:tabs>
        <w:spacing w:line="360" w:lineRule="auto"/>
        <w:ind w:left="0" w:firstLine="709"/>
        <w:jc w:val="both"/>
        <w:rPr>
          <w:sz w:val="28"/>
          <w:szCs w:val="28"/>
          <w:lang w:eastAsia="ar-SA"/>
        </w:rPr>
      </w:pPr>
      <w:r w:rsidRPr="00BF7C89">
        <w:rPr>
          <w:sz w:val="28"/>
          <w:szCs w:val="28"/>
          <w:lang w:eastAsia="ar-SA"/>
        </w:rPr>
        <w:t>вузько визначеною відповідністю у роботі</w:t>
      </w:r>
      <w:r>
        <w:rPr>
          <w:sz w:val="28"/>
          <w:szCs w:val="28"/>
          <w:lang w:eastAsia="ar-SA"/>
        </w:rPr>
        <w:t xml:space="preserve"> на підприємстві</w:t>
      </w:r>
      <w:r w:rsidRPr="00BF7C89">
        <w:rPr>
          <w:sz w:val="28"/>
          <w:szCs w:val="28"/>
          <w:lang w:eastAsia="ar-SA"/>
        </w:rPr>
        <w:t>;</w:t>
      </w:r>
    </w:p>
    <w:p w:rsidR="00EC303D" w:rsidRPr="00BF7C89" w:rsidRDefault="00EC303D" w:rsidP="00EC303D">
      <w:pPr>
        <w:numPr>
          <w:ilvl w:val="0"/>
          <w:numId w:val="47"/>
        </w:numPr>
        <w:tabs>
          <w:tab w:val="num" w:pos="720"/>
        </w:tabs>
        <w:spacing w:line="360" w:lineRule="auto"/>
        <w:ind w:left="0" w:firstLine="709"/>
        <w:jc w:val="both"/>
        <w:rPr>
          <w:sz w:val="28"/>
          <w:szCs w:val="28"/>
          <w:lang w:eastAsia="ar-SA"/>
        </w:rPr>
      </w:pPr>
      <w:r w:rsidRPr="00BF7C89">
        <w:rPr>
          <w:sz w:val="28"/>
          <w:szCs w:val="28"/>
          <w:lang w:eastAsia="ar-SA"/>
        </w:rPr>
        <w:t>жорсткою ієрархією влади</w:t>
      </w:r>
      <w:r>
        <w:rPr>
          <w:sz w:val="28"/>
          <w:szCs w:val="28"/>
          <w:lang w:eastAsia="ar-SA"/>
        </w:rPr>
        <w:t xml:space="preserve"> на підприємстві </w:t>
      </w:r>
      <w:r w:rsidRPr="00981E0D">
        <w:rPr>
          <w:sz w:val="28"/>
          <w:szCs w:val="28"/>
          <w:lang w:eastAsia="ar-SA"/>
        </w:rPr>
        <w:t>ПП «Фудимпорт»</w:t>
      </w:r>
      <w:r w:rsidRPr="00BF7C89">
        <w:rPr>
          <w:sz w:val="28"/>
          <w:szCs w:val="28"/>
          <w:lang w:eastAsia="ar-SA"/>
        </w:rPr>
        <w:t>.</w:t>
      </w:r>
    </w:p>
    <w:p w:rsidR="00EC303D" w:rsidRPr="00BF7C89" w:rsidRDefault="00EC303D" w:rsidP="00EC303D">
      <w:pPr>
        <w:spacing w:line="360" w:lineRule="auto"/>
        <w:ind w:firstLine="708"/>
        <w:jc w:val="both"/>
        <w:rPr>
          <w:sz w:val="28"/>
          <w:szCs w:val="28"/>
          <w:lang w:val="ru-RU" w:eastAsia="ar-SA"/>
        </w:rPr>
      </w:pPr>
      <w:r>
        <w:rPr>
          <w:sz w:val="28"/>
          <w:szCs w:val="28"/>
          <w:lang w:val="ru-RU" w:eastAsia="ar-SA"/>
        </w:rPr>
        <w:t>Основні н</w:t>
      </w:r>
      <w:r w:rsidRPr="00BF7C89">
        <w:rPr>
          <w:sz w:val="28"/>
          <w:szCs w:val="28"/>
          <w:lang w:val="ru-RU" w:eastAsia="ar-SA"/>
        </w:rPr>
        <w:t>едоліки структури</w:t>
      </w:r>
      <w:r>
        <w:rPr>
          <w:sz w:val="28"/>
          <w:szCs w:val="28"/>
          <w:lang w:val="ru-RU" w:eastAsia="ar-SA"/>
        </w:rPr>
        <w:t xml:space="preserve"> </w:t>
      </w:r>
      <w:r w:rsidRPr="00BF7C89">
        <w:rPr>
          <w:bCs/>
          <w:sz w:val="28"/>
          <w:szCs w:val="28"/>
          <w:lang w:eastAsia="ar-SA"/>
        </w:rPr>
        <w:t>управління</w:t>
      </w:r>
      <w:r w:rsidRPr="00BF7C89">
        <w:rPr>
          <w:sz w:val="28"/>
          <w:szCs w:val="28"/>
          <w:lang w:val="ru-RU" w:eastAsia="ar-SA"/>
        </w:rPr>
        <w:t xml:space="preserve"> </w:t>
      </w:r>
      <w:r>
        <w:rPr>
          <w:sz w:val="28"/>
          <w:szCs w:val="28"/>
          <w:lang w:eastAsia="ar-SA"/>
        </w:rPr>
        <w:t xml:space="preserve">у господарському середовищі Приватного підприємства </w:t>
      </w:r>
      <w:r w:rsidRPr="00981E0D">
        <w:rPr>
          <w:sz w:val="28"/>
          <w:szCs w:val="28"/>
          <w:lang w:eastAsia="ar-SA"/>
        </w:rPr>
        <w:t>«Фудимпорт»</w:t>
      </w:r>
      <w:r w:rsidRPr="00BF7C89">
        <w:rPr>
          <w:sz w:val="28"/>
          <w:szCs w:val="28"/>
          <w:lang w:val="ru-RU" w:eastAsia="ar-SA"/>
        </w:rPr>
        <w:t>:</w:t>
      </w:r>
    </w:p>
    <w:p w:rsidR="00EC303D" w:rsidRPr="00BF7C89" w:rsidRDefault="00EC303D" w:rsidP="00EC303D">
      <w:pPr>
        <w:numPr>
          <w:ilvl w:val="0"/>
          <w:numId w:val="47"/>
        </w:numPr>
        <w:spacing w:line="360" w:lineRule="auto"/>
        <w:ind w:left="0" w:firstLine="709"/>
        <w:jc w:val="both"/>
        <w:rPr>
          <w:sz w:val="28"/>
          <w:szCs w:val="28"/>
          <w:lang w:eastAsia="ar-SA"/>
        </w:rPr>
      </w:pPr>
      <w:r w:rsidRPr="00BF7C89">
        <w:rPr>
          <w:sz w:val="28"/>
          <w:szCs w:val="28"/>
          <w:lang w:eastAsia="ar-SA"/>
        </w:rPr>
        <w:t>відсутність гнучкості</w:t>
      </w:r>
      <w:r>
        <w:rPr>
          <w:sz w:val="28"/>
          <w:szCs w:val="28"/>
          <w:lang w:eastAsia="ar-SA"/>
        </w:rPr>
        <w:t xml:space="preserve"> в управлінні у господарському середовищі Приватного підприємства </w:t>
      </w:r>
      <w:r w:rsidRPr="00981E0D">
        <w:rPr>
          <w:sz w:val="28"/>
          <w:szCs w:val="28"/>
          <w:lang w:eastAsia="ar-SA"/>
        </w:rPr>
        <w:t>«Фудимпорт»</w:t>
      </w:r>
      <w:r w:rsidRPr="00BF7C89">
        <w:rPr>
          <w:sz w:val="28"/>
          <w:szCs w:val="28"/>
          <w:lang w:eastAsia="ar-SA"/>
        </w:rPr>
        <w:t>;</w:t>
      </w:r>
    </w:p>
    <w:p w:rsidR="00EC303D" w:rsidRPr="00BF7C89" w:rsidRDefault="00EC303D" w:rsidP="00EC303D">
      <w:pPr>
        <w:numPr>
          <w:ilvl w:val="0"/>
          <w:numId w:val="47"/>
        </w:numPr>
        <w:spacing w:line="360" w:lineRule="auto"/>
        <w:ind w:left="0" w:firstLine="709"/>
        <w:jc w:val="both"/>
        <w:rPr>
          <w:sz w:val="28"/>
          <w:szCs w:val="28"/>
          <w:lang w:eastAsia="ar-SA"/>
        </w:rPr>
      </w:pPr>
      <w:r w:rsidRPr="00BF7C89">
        <w:rPr>
          <w:sz w:val="28"/>
          <w:szCs w:val="28"/>
          <w:lang w:eastAsia="ar-SA"/>
        </w:rPr>
        <w:t xml:space="preserve">перевищення </w:t>
      </w:r>
      <w:r>
        <w:rPr>
          <w:sz w:val="28"/>
          <w:szCs w:val="28"/>
          <w:lang w:eastAsia="ar-SA"/>
        </w:rPr>
        <w:t xml:space="preserve">на </w:t>
      </w:r>
      <w:r w:rsidRPr="00981E0D">
        <w:rPr>
          <w:sz w:val="28"/>
          <w:szCs w:val="28"/>
          <w:lang w:eastAsia="ar-SA"/>
        </w:rPr>
        <w:t>ПП «Фудимпорт»</w:t>
      </w:r>
      <w:r>
        <w:rPr>
          <w:sz w:val="28"/>
          <w:szCs w:val="28"/>
          <w:lang w:eastAsia="ar-SA"/>
        </w:rPr>
        <w:t xml:space="preserve"> </w:t>
      </w:r>
      <w:r w:rsidRPr="00BF7C89">
        <w:rPr>
          <w:sz w:val="28"/>
          <w:szCs w:val="28"/>
          <w:lang w:eastAsia="ar-SA"/>
        </w:rPr>
        <w:t>норми керованості;</w:t>
      </w:r>
    </w:p>
    <w:p w:rsidR="00EC303D" w:rsidRDefault="00EC303D" w:rsidP="00EC303D">
      <w:pPr>
        <w:numPr>
          <w:ilvl w:val="0"/>
          <w:numId w:val="47"/>
        </w:numPr>
        <w:spacing w:line="360" w:lineRule="auto"/>
        <w:ind w:left="0" w:firstLine="709"/>
        <w:jc w:val="both"/>
        <w:rPr>
          <w:sz w:val="28"/>
          <w:szCs w:val="28"/>
          <w:lang w:eastAsia="ar-SA"/>
        </w:rPr>
      </w:pPr>
      <w:r w:rsidRPr="00BF7C89">
        <w:rPr>
          <w:sz w:val="28"/>
          <w:szCs w:val="28"/>
          <w:lang w:eastAsia="ar-SA"/>
        </w:rPr>
        <w:t>формування нераціональних інформаційних потоків</w:t>
      </w:r>
      <w:r>
        <w:rPr>
          <w:sz w:val="28"/>
          <w:szCs w:val="28"/>
          <w:lang w:eastAsia="ar-SA"/>
        </w:rPr>
        <w:t xml:space="preserve"> та к</w:t>
      </w:r>
      <w:r w:rsidRPr="00A34942">
        <w:rPr>
          <w:sz w:val="28"/>
          <w:szCs w:val="28"/>
          <w:lang w:eastAsia="ar-SA"/>
        </w:rPr>
        <w:t>омунікації</w:t>
      </w:r>
      <w:r>
        <w:rPr>
          <w:sz w:val="28"/>
          <w:szCs w:val="28"/>
          <w:lang w:eastAsia="ar-SA"/>
        </w:rPr>
        <w:t>;</w:t>
      </w:r>
    </w:p>
    <w:p w:rsidR="00EC303D" w:rsidRPr="00A34942" w:rsidRDefault="00EC303D" w:rsidP="00EC303D">
      <w:pPr>
        <w:numPr>
          <w:ilvl w:val="0"/>
          <w:numId w:val="47"/>
        </w:numPr>
        <w:spacing w:line="360" w:lineRule="auto"/>
        <w:ind w:left="0" w:firstLine="709"/>
        <w:jc w:val="both"/>
        <w:rPr>
          <w:sz w:val="28"/>
          <w:szCs w:val="28"/>
          <w:lang w:eastAsia="ar-SA"/>
        </w:rPr>
      </w:pPr>
      <w:r>
        <w:rPr>
          <w:sz w:val="28"/>
          <w:szCs w:val="28"/>
          <w:lang w:eastAsia="ar-SA"/>
        </w:rPr>
        <w:t>неналежна організація цифровізації системи управління</w:t>
      </w:r>
      <w:r w:rsidRPr="00A34942">
        <w:rPr>
          <w:sz w:val="28"/>
          <w:szCs w:val="28"/>
          <w:lang w:eastAsia="ar-SA"/>
        </w:rPr>
        <w:t>.</w:t>
      </w:r>
    </w:p>
    <w:p w:rsidR="00EC303D" w:rsidRPr="00890466" w:rsidRDefault="00EC303D" w:rsidP="00EC303D">
      <w:pPr>
        <w:spacing w:line="360" w:lineRule="auto"/>
        <w:ind w:firstLine="708"/>
        <w:jc w:val="both"/>
        <w:rPr>
          <w:sz w:val="28"/>
          <w:szCs w:val="28"/>
          <w:lang w:eastAsia="ar-SA"/>
        </w:rPr>
      </w:pPr>
      <w:r>
        <w:rPr>
          <w:sz w:val="28"/>
          <w:szCs w:val="28"/>
          <w:lang w:eastAsia="ar-SA"/>
        </w:rPr>
        <w:t xml:space="preserve">Система управління на підприємстві спрямована на </w:t>
      </w:r>
      <w:r w:rsidRPr="00890466">
        <w:rPr>
          <w:sz w:val="28"/>
          <w:szCs w:val="28"/>
          <w:lang w:eastAsia="ar-SA"/>
        </w:rPr>
        <w:t xml:space="preserve">підвищення якості прийняття управлінських рішень щодо якості та їх реалізації; підвищення оперативності управлінського апарату </w:t>
      </w:r>
      <w:r>
        <w:rPr>
          <w:sz w:val="28"/>
          <w:szCs w:val="28"/>
          <w:lang w:eastAsia="ar-SA"/>
        </w:rPr>
        <w:t xml:space="preserve">Приватного підприємства </w:t>
      </w:r>
      <w:r w:rsidRPr="00981E0D">
        <w:rPr>
          <w:sz w:val="28"/>
          <w:szCs w:val="28"/>
          <w:lang w:eastAsia="ar-SA"/>
        </w:rPr>
        <w:t>«Фудимпорт»</w:t>
      </w:r>
      <w:r w:rsidRPr="00890466">
        <w:rPr>
          <w:sz w:val="28"/>
          <w:szCs w:val="28"/>
          <w:lang w:eastAsia="ar-SA"/>
        </w:rPr>
        <w:t xml:space="preserve">в питаннях покращання якості;  підвищення кваліфікації управлінського і </w:t>
      </w:r>
      <w:r w:rsidRPr="00890466">
        <w:rPr>
          <w:sz w:val="28"/>
          <w:szCs w:val="28"/>
          <w:lang w:eastAsia="ar-SA"/>
        </w:rPr>
        <w:lastRenderedPageBreak/>
        <w:t>виробничого персоналу</w:t>
      </w:r>
      <w:r>
        <w:rPr>
          <w:sz w:val="28"/>
          <w:szCs w:val="28"/>
          <w:lang w:eastAsia="ar-SA"/>
        </w:rPr>
        <w:t xml:space="preserve"> Приватного підприємства </w:t>
      </w:r>
      <w:r w:rsidRPr="00981E0D">
        <w:rPr>
          <w:sz w:val="28"/>
          <w:szCs w:val="28"/>
          <w:lang w:eastAsia="ar-SA"/>
        </w:rPr>
        <w:t>«Фудимпорт»</w:t>
      </w:r>
      <w:r w:rsidRPr="00890466">
        <w:rPr>
          <w:sz w:val="28"/>
          <w:szCs w:val="28"/>
          <w:lang w:eastAsia="ar-SA"/>
        </w:rPr>
        <w:t>;  підвищення безпеки продукції, послуг і робіт;</w:t>
      </w:r>
      <w:r>
        <w:rPr>
          <w:sz w:val="28"/>
          <w:szCs w:val="28"/>
          <w:lang w:eastAsia="ar-SA"/>
        </w:rPr>
        <w:t xml:space="preserve"> </w:t>
      </w:r>
      <w:r w:rsidRPr="00890466">
        <w:rPr>
          <w:sz w:val="28"/>
          <w:szCs w:val="28"/>
          <w:lang w:eastAsia="ar-SA"/>
        </w:rPr>
        <w:t xml:space="preserve"> поліпшення умов та організації;</w:t>
      </w:r>
      <w:bookmarkStart w:id="3" w:name="page51"/>
      <w:bookmarkEnd w:id="3"/>
      <w:r w:rsidRPr="00890466">
        <w:rPr>
          <w:sz w:val="28"/>
          <w:szCs w:val="28"/>
          <w:lang w:eastAsia="ar-SA"/>
        </w:rPr>
        <w:t xml:space="preserve">  підвищення безпеки праці</w:t>
      </w:r>
      <w:r>
        <w:rPr>
          <w:sz w:val="28"/>
          <w:szCs w:val="28"/>
          <w:lang w:eastAsia="ar-SA"/>
        </w:rPr>
        <w:t xml:space="preserve"> на підприємстві</w:t>
      </w:r>
      <w:r w:rsidRPr="00890466">
        <w:rPr>
          <w:sz w:val="28"/>
          <w:szCs w:val="28"/>
          <w:lang w:eastAsia="ar-SA"/>
        </w:rPr>
        <w:t>;  підвищення ступеню безпеки працівників</w:t>
      </w:r>
      <w:r>
        <w:rPr>
          <w:sz w:val="28"/>
          <w:szCs w:val="28"/>
          <w:lang w:eastAsia="ar-SA"/>
        </w:rPr>
        <w:t xml:space="preserve"> Приватного підприємства </w:t>
      </w:r>
      <w:r w:rsidRPr="00981E0D">
        <w:rPr>
          <w:sz w:val="28"/>
          <w:szCs w:val="28"/>
          <w:lang w:eastAsia="ar-SA"/>
        </w:rPr>
        <w:t>«Фудимпорт»</w:t>
      </w:r>
      <w:r w:rsidRPr="00890466">
        <w:rPr>
          <w:sz w:val="28"/>
          <w:szCs w:val="28"/>
          <w:lang w:eastAsia="ar-SA"/>
        </w:rPr>
        <w:t>;  приріст доходів працівників;  скорочення робочого часу персоналу</w:t>
      </w:r>
      <w:r>
        <w:rPr>
          <w:sz w:val="28"/>
          <w:szCs w:val="28"/>
          <w:lang w:eastAsia="ar-SA"/>
        </w:rPr>
        <w:t xml:space="preserve"> підприємства</w:t>
      </w:r>
      <w:r w:rsidRPr="00890466">
        <w:rPr>
          <w:sz w:val="28"/>
          <w:szCs w:val="28"/>
          <w:lang w:eastAsia="ar-SA"/>
        </w:rPr>
        <w:t>;  підвищення  ступеня  задоволення  фізіологічних  потреб  працівників;  підвищення ступеню задоволення соціальних і духовних потреб;  поліпшення  житлових  і  культурно-побутових  умов  працівників,</w:t>
      </w:r>
      <w:r>
        <w:rPr>
          <w:sz w:val="28"/>
          <w:szCs w:val="28"/>
          <w:lang w:eastAsia="ar-SA"/>
        </w:rPr>
        <w:t xml:space="preserve"> </w:t>
      </w:r>
      <w:r w:rsidRPr="00890466">
        <w:rPr>
          <w:sz w:val="28"/>
          <w:szCs w:val="28"/>
          <w:lang w:eastAsia="ar-SA"/>
        </w:rPr>
        <w:t xml:space="preserve">включаючи поліпшення умов і можливостей відпочинку; поліпшення структури управлінського і виробничого персоналу </w:t>
      </w:r>
      <w:r>
        <w:rPr>
          <w:sz w:val="28"/>
          <w:szCs w:val="28"/>
          <w:lang w:eastAsia="ar-SA"/>
        </w:rPr>
        <w:t xml:space="preserve">Приватного підприємства </w:t>
      </w:r>
      <w:r w:rsidRPr="00981E0D">
        <w:rPr>
          <w:sz w:val="28"/>
          <w:szCs w:val="28"/>
          <w:lang w:eastAsia="ar-SA"/>
        </w:rPr>
        <w:t>«Фудимпорт»</w:t>
      </w:r>
      <w:r w:rsidRPr="00890466">
        <w:rPr>
          <w:sz w:val="28"/>
          <w:szCs w:val="28"/>
          <w:lang w:eastAsia="ar-SA"/>
        </w:rPr>
        <w:t>.</w:t>
      </w:r>
    </w:p>
    <w:p w:rsidR="00EC303D" w:rsidRPr="00480B52" w:rsidRDefault="00EC303D" w:rsidP="00EC303D">
      <w:pPr>
        <w:spacing w:line="360" w:lineRule="auto"/>
        <w:ind w:firstLine="708"/>
        <w:jc w:val="both"/>
        <w:rPr>
          <w:sz w:val="28"/>
          <w:szCs w:val="28"/>
          <w:lang w:eastAsia="ar-SA"/>
        </w:rPr>
      </w:pPr>
      <w:r w:rsidRPr="00480B52">
        <w:rPr>
          <w:sz w:val="28"/>
          <w:szCs w:val="28"/>
          <w:lang w:eastAsia="ar-SA"/>
        </w:rPr>
        <w:t xml:space="preserve"> При цьому повноваження </w:t>
      </w:r>
      <w:r>
        <w:rPr>
          <w:sz w:val="28"/>
          <w:szCs w:val="28"/>
          <w:lang w:eastAsia="ar-SA"/>
        </w:rPr>
        <w:t xml:space="preserve">менеджменту у господарському середовищі підприємства </w:t>
      </w:r>
      <w:r w:rsidRPr="00480B52">
        <w:rPr>
          <w:sz w:val="28"/>
          <w:szCs w:val="28"/>
          <w:lang w:eastAsia="ar-SA"/>
        </w:rPr>
        <w:t xml:space="preserve">обмежуються не тільки </w:t>
      </w:r>
      <w:r>
        <w:rPr>
          <w:sz w:val="28"/>
          <w:szCs w:val="28"/>
          <w:lang w:eastAsia="ar-SA"/>
        </w:rPr>
        <w:t xml:space="preserve">ендогенними </w:t>
      </w:r>
      <w:r w:rsidRPr="00480B52">
        <w:rPr>
          <w:sz w:val="28"/>
          <w:szCs w:val="28"/>
          <w:lang w:eastAsia="ar-SA"/>
        </w:rPr>
        <w:t xml:space="preserve">факторами, а і факторами </w:t>
      </w:r>
      <w:r>
        <w:rPr>
          <w:sz w:val="28"/>
          <w:szCs w:val="28"/>
          <w:lang w:eastAsia="ar-SA"/>
        </w:rPr>
        <w:t xml:space="preserve">екзогенного </w:t>
      </w:r>
      <w:r w:rsidRPr="00480B52">
        <w:rPr>
          <w:sz w:val="28"/>
          <w:szCs w:val="28"/>
          <w:lang w:eastAsia="ar-SA"/>
        </w:rPr>
        <w:t xml:space="preserve">середовища, рівнем культури і ціннісними орієнтирами </w:t>
      </w:r>
      <w:r>
        <w:rPr>
          <w:sz w:val="28"/>
          <w:szCs w:val="28"/>
          <w:lang w:eastAsia="ar-SA"/>
        </w:rPr>
        <w:t>топ-менеджменту</w:t>
      </w:r>
      <w:r w:rsidRPr="00480B52">
        <w:rPr>
          <w:sz w:val="28"/>
          <w:szCs w:val="28"/>
          <w:lang w:eastAsia="ar-SA"/>
        </w:rPr>
        <w:t>.</w:t>
      </w:r>
    </w:p>
    <w:p w:rsidR="00EC303D" w:rsidRDefault="00EC303D" w:rsidP="00EC303D">
      <w:pPr>
        <w:spacing w:line="360" w:lineRule="auto"/>
        <w:ind w:firstLine="708"/>
        <w:jc w:val="both"/>
        <w:rPr>
          <w:rFonts w:eastAsia="Calibri"/>
          <w:sz w:val="28"/>
          <w:szCs w:val="28"/>
          <w:lang w:eastAsia="en-US"/>
        </w:rPr>
      </w:pPr>
    </w:p>
    <w:p w:rsidR="00EC303D" w:rsidRPr="003A3F98" w:rsidRDefault="00EC303D" w:rsidP="00EC303D">
      <w:pPr>
        <w:spacing w:line="360" w:lineRule="auto"/>
        <w:ind w:firstLine="708"/>
        <w:jc w:val="both"/>
        <w:rPr>
          <w:rFonts w:eastAsia="Calibri"/>
          <w:sz w:val="28"/>
          <w:szCs w:val="28"/>
          <w:lang w:eastAsia="en-US"/>
        </w:rPr>
      </w:pPr>
    </w:p>
    <w:p w:rsidR="00EC303D" w:rsidRPr="00031D7C" w:rsidRDefault="00EC303D" w:rsidP="00EC303D">
      <w:pPr>
        <w:spacing w:line="360" w:lineRule="auto"/>
        <w:ind w:firstLine="709"/>
        <w:rPr>
          <w:sz w:val="28"/>
          <w:szCs w:val="28"/>
        </w:rPr>
      </w:pPr>
      <w:r w:rsidRPr="002F3D95">
        <w:rPr>
          <w:rFonts w:eastAsia="Calibri"/>
          <w:sz w:val="28"/>
          <w:szCs w:val="28"/>
          <w:lang w:eastAsia="en-US"/>
        </w:rPr>
        <w:t>2.</w:t>
      </w:r>
      <w:r>
        <w:rPr>
          <w:rFonts w:eastAsia="Calibri"/>
          <w:sz w:val="28"/>
          <w:szCs w:val="28"/>
          <w:lang w:eastAsia="en-US"/>
        </w:rPr>
        <w:t>2</w:t>
      </w:r>
      <w:r w:rsidRPr="002F3D95">
        <w:rPr>
          <w:rFonts w:eastAsia="Calibri"/>
          <w:sz w:val="28"/>
          <w:szCs w:val="28"/>
          <w:lang w:eastAsia="en-US"/>
        </w:rPr>
        <w:t xml:space="preserve">. </w:t>
      </w:r>
      <w:r>
        <w:rPr>
          <w:rFonts w:eastAsia="Calibri"/>
          <w:sz w:val="28"/>
          <w:szCs w:val="28"/>
          <w:lang w:eastAsia="en-US"/>
        </w:rPr>
        <w:t xml:space="preserve">Сегментна оцінка індикаторів управлінської діяльності на </w:t>
      </w:r>
      <w:r>
        <w:rPr>
          <w:caps/>
          <w:sz w:val="28"/>
          <w:szCs w:val="28"/>
        </w:rPr>
        <w:t>ПП «Фудимпорт»</w:t>
      </w:r>
    </w:p>
    <w:p w:rsidR="00EC303D" w:rsidRPr="002A2B89" w:rsidRDefault="00EC303D" w:rsidP="00EC303D">
      <w:pPr>
        <w:spacing w:line="360" w:lineRule="auto"/>
        <w:ind w:firstLine="708"/>
        <w:jc w:val="both"/>
        <w:rPr>
          <w:rFonts w:eastAsia="Calibri"/>
          <w:sz w:val="28"/>
          <w:szCs w:val="28"/>
          <w:lang w:eastAsia="en-US"/>
        </w:rPr>
      </w:pPr>
    </w:p>
    <w:p w:rsidR="00EC303D" w:rsidRPr="002F3D95" w:rsidRDefault="00EC303D" w:rsidP="00EC303D">
      <w:pPr>
        <w:spacing w:line="360" w:lineRule="auto"/>
        <w:ind w:firstLine="708"/>
        <w:jc w:val="both"/>
        <w:rPr>
          <w:rFonts w:eastAsia="Calibri"/>
          <w:sz w:val="28"/>
          <w:szCs w:val="28"/>
          <w:lang w:eastAsia="en-US"/>
        </w:rPr>
      </w:pPr>
      <w:r w:rsidRPr="002F3D95">
        <w:rPr>
          <w:rFonts w:eastAsia="Calibri"/>
          <w:sz w:val="28"/>
          <w:szCs w:val="28"/>
          <w:lang w:eastAsia="en-US"/>
        </w:rPr>
        <w:t xml:space="preserve">Техніко-економічну характеристику </w:t>
      </w:r>
      <w:r>
        <w:rPr>
          <w:caps/>
          <w:sz w:val="28"/>
          <w:szCs w:val="28"/>
        </w:rPr>
        <w:t xml:space="preserve">ПП «Фудимпорт» </w:t>
      </w:r>
      <w:r>
        <w:rPr>
          <w:sz w:val="28"/>
          <w:szCs w:val="28"/>
        </w:rPr>
        <w:t>візуалізує</w:t>
      </w:r>
      <w:r>
        <w:rPr>
          <w:caps/>
          <w:sz w:val="28"/>
          <w:szCs w:val="28"/>
        </w:rPr>
        <w:t xml:space="preserve"> </w:t>
      </w:r>
      <w:r w:rsidRPr="002F3D95">
        <w:rPr>
          <w:rFonts w:eastAsia="Calibri"/>
          <w:sz w:val="28"/>
          <w:szCs w:val="28"/>
          <w:lang w:eastAsia="en-US"/>
        </w:rPr>
        <w:t xml:space="preserve">розрахунок основних </w:t>
      </w:r>
      <w:r>
        <w:rPr>
          <w:rFonts w:eastAsia="Calibri"/>
          <w:sz w:val="28"/>
          <w:szCs w:val="28"/>
          <w:lang w:eastAsia="en-US"/>
        </w:rPr>
        <w:t xml:space="preserve">індикаторів </w:t>
      </w:r>
      <w:r w:rsidRPr="002F3D95">
        <w:rPr>
          <w:rFonts w:eastAsia="Calibri"/>
          <w:sz w:val="28"/>
          <w:szCs w:val="28"/>
          <w:lang w:eastAsia="en-US"/>
        </w:rPr>
        <w:t xml:space="preserve">діяльності підприємства в динаміці за </w:t>
      </w:r>
      <w:r>
        <w:rPr>
          <w:rFonts w:eastAsia="Calibri"/>
          <w:sz w:val="28"/>
          <w:szCs w:val="28"/>
          <w:lang w:eastAsia="en-US"/>
        </w:rPr>
        <w:t>2022-2023</w:t>
      </w:r>
      <w:r w:rsidRPr="002F3D95">
        <w:rPr>
          <w:rFonts w:eastAsia="Calibri"/>
          <w:sz w:val="28"/>
          <w:szCs w:val="28"/>
          <w:lang w:eastAsia="en-US"/>
        </w:rPr>
        <w:t xml:space="preserve"> роки, </w:t>
      </w:r>
      <w:r>
        <w:rPr>
          <w:rFonts w:eastAsia="Calibri"/>
          <w:sz w:val="28"/>
          <w:szCs w:val="28"/>
          <w:lang w:eastAsia="en-US"/>
        </w:rPr>
        <w:t xml:space="preserve"> які наведені </w:t>
      </w:r>
      <w:r w:rsidRPr="002F3D95">
        <w:rPr>
          <w:rFonts w:eastAsia="Calibri"/>
          <w:sz w:val="28"/>
          <w:szCs w:val="28"/>
          <w:lang w:eastAsia="en-US"/>
        </w:rPr>
        <w:t xml:space="preserve">в табл. </w:t>
      </w:r>
      <w:r w:rsidRPr="002F3D95">
        <w:rPr>
          <w:rFonts w:eastAsia="Calibri"/>
          <w:sz w:val="28"/>
          <w:szCs w:val="28"/>
          <w:lang w:val="ru-RU" w:eastAsia="en-US"/>
        </w:rPr>
        <w:t>2</w:t>
      </w:r>
      <w:r w:rsidRPr="002F3D95">
        <w:rPr>
          <w:rFonts w:eastAsia="Calibri"/>
          <w:sz w:val="28"/>
          <w:szCs w:val="28"/>
          <w:lang w:eastAsia="en-US"/>
        </w:rPr>
        <w:t>.1.</w:t>
      </w:r>
    </w:p>
    <w:p w:rsidR="00EC303D" w:rsidRDefault="00EC303D" w:rsidP="00EC303D">
      <w:pPr>
        <w:spacing w:line="360" w:lineRule="auto"/>
        <w:ind w:firstLine="709"/>
        <w:jc w:val="right"/>
        <w:rPr>
          <w:rFonts w:eastAsia="Calibri"/>
          <w:sz w:val="28"/>
          <w:szCs w:val="28"/>
          <w:lang w:eastAsia="en-US"/>
        </w:rPr>
      </w:pPr>
      <w:r w:rsidRPr="002F3D95">
        <w:rPr>
          <w:rFonts w:eastAsia="Calibri"/>
          <w:sz w:val="28"/>
          <w:szCs w:val="28"/>
          <w:lang w:eastAsia="en-US"/>
        </w:rPr>
        <w:t xml:space="preserve">Таблиця </w:t>
      </w:r>
      <w:r w:rsidRPr="002F3D95">
        <w:rPr>
          <w:rFonts w:eastAsia="Calibri"/>
          <w:sz w:val="28"/>
          <w:szCs w:val="28"/>
          <w:lang w:val="ru-RU" w:eastAsia="en-US"/>
        </w:rPr>
        <w:t>2</w:t>
      </w:r>
      <w:r w:rsidRPr="002F3D95">
        <w:rPr>
          <w:rFonts w:eastAsia="Calibri"/>
          <w:sz w:val="28"/>
          <w:szCs w:val="28"/>
          <w:lang w:eastAsia="en-US"/>
        </w:rPr>
        <w:t>.1</w:t>
      </w:r>
    </w:p>
    <w:p w:rsidR="00EC303D" w:rsidRPr="002F3D95" w:rsidRDefault="00EC303D" w:rsidP="00EC303D">
      <w:pPr>
        <w:spacing w:line="360" w:lineRule="auto"/>
        <w:ind w:firstLine="709"/>
        <w:jc w:val="both"/>
        <w:rPr>
          <w:rFonts w:eastAsia="Calibri"/>
          <w:sz w:val="16"/>
          <w:szCs w:val="16"/>
          <w:lang w:val="ru-RU" w:eastAsia="en-US"/>
        </w:rPr>
      </w:pPr>
      <w:r>
        <w:rPr>
          <w:rFonts w:eastAsia="Calibri"/>
          <w:sz w:val="28"/>
          <w:szCs w:val="28"/>
          <w:lang w:eastAsia="en-US"/>
        </w:rPr>
        <w:t>О</w:t>
      </w:r>
      <w:r w:rsidRPr="002F3D95">
        <w:rPr>
          <w:rFonts w:eastAsia="Calibri"/>
          <w:sz w:val="28"/>
          <w:szCs w:val="28"/>
          <w:lang w:eastAsia="en-US"/>
        </w:rPr>
        <w:t>сновн</w:t>
      </w:r>
      <w:r>
        <w:rPr>
          <w:rFonts w:eastAsia="Calibri"/>
          <w:sz w:val="28"/>
          <w:szCs w:val="28"/>
          <w:lang w:eastAsia="en-US"/>
        </w:rPr>
        <w:t>і</w:t>
      </w:r>
      <w:r w:rsidRPr="002F3D95">
        <w:rPr>
          <w:rFonts w:eastAsia="Calibri"/>
          <w:sz w:val="28"/>
          <w:szCs w:val="28"/>
          <w:lang w:eastAsia="en-US"/>
        </w:rPr>
        <w:t xml:space="preserve"> </w:t>
      </w:r>
      <w:r>
        <w:rPr>
          <w:rFonts w:eastAsia="Calibri"/>
          <w:sz w:val="28"/>
          <w:szCs w:val="28"/>
          <w:lang w:eastAsia="en-US"/>
        </w:rPr>
        <w:t xml:space="preserve">індикатори </w:t>
      </w:r>
      <w:r w:rsidRPr="002F3D95">
        <w:rPr>
          <w:rFonts w:eastAsia="Calibri"/>
          <w:sz w:val="28"/>
          <w:szCs w:val="28"/>
          <w:lang w:eastAsia="en-US"/>
        </w:rPr>
        <w:t xml:space="preserve">діяльності </w:t>
      </w:r>
      <w:r>
        <w:rPr>
          <w:caps/>
          <w:sz w:val="28"/>
          <w:szCs w:val="28"/>
        </w:rPr>
        <w:t>ПП «Фудимпорт</w:t>
      </w:r>
      <w:r w:rsidRPr="002F3D95">
        <w:rPr>
          <w:rFonts w:eastAsia="Calibri"/>
          <w:sz w:val="28"/>
          <w:szCs w:val="28"/>
          <w:lang w:eastAsia="en-US"/>
        </w:rPr>
        <w:t xml:space="preserve"> і за </w:t>
      </w:r>
      <w:r>
        <w:rPr>
          <w:rFonts w:eastAsia="Calibri"/>
          <w:sz w:val="28"/>
          <w:szCs w:val="28"/>
          <w:lang w:eastAsia="en-US"/>
        </w:rPr>
        <w:t>2022-2023</w:t>
      </w:r>
      <w:r w:rsidRPr="002F3D95">
        <w:rPr>
          <w:rFonts w:eastAsia="Calibri"/>
          <w:sz w:val="28"/>
          <w:szCs w:val="28"/>
          <w:lang w:eastAsia="en-US"/>
        </w:rPr>
        <w:t xml:space="preserve"> роки</w:t>
      </w:r>
    </w:p>
    <w:tbl>
      <w:tblPr>
        <w:tblW w:w="5000" w:type="pct"/>
        <w:tblLook w:val="0000"/>
      </w:tblPr>
      <w:tblGrid>
        <w:gridCol w:w="4742"/>
        <w:gridCol w:w="1236"/>
        <w:gridCol w:w="1236"/>
        <w:gridCol w:w="956"/>
        <w:gridCol w:w="1683"/>
      </w:tblGrid>
      <w:tr w:rsidR="00EC303D" w:rsidRPr="002F3D95" w:rsidTr="00EC303D">
        <w:trPr>
          <w:trHeight w:val="315"/>
        </w:trPr>
        <w:tc>
          <w:tcPr>
            <w:tcW w:w="2406"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EC303D" w:rsidRPr="002F3D95" w:rsidRDefault="00EC303D" w:rsidP="00EC303D">
            <w:pPr>
              <w:suppressAutoHyphens/>
              <w:jc w:val="center"/>
              <w:rPr>
                <w:lang w:eastAsia="ar-SA"/>
              </w:rPr>
            </w:pPr>
            <w:r>
              <w:rPr>
                <w:lang w:eastAsia="ar-SA"/>
              </w:rPr>
              <w:t>Індикатори</w:t>
            </w:r>
          </w:p>
        </w:tc>
        <w:tc>
          <w:tcPr>
            <w:tcW w:w="627"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EC303D" w:rsidRPr="002F3D95" w:rsidRDefault="00EC303D" w:rsidP="00EC303D">
            <w:pPr>
              <w:suppressAutoHyphens/>
              <w:jc w:val="center"/>
              <w:rPr>
                <w:lang w:eastAsia="ar-SA"/>
              </w:rPr>
            </w:pPr>
            <w:r>
              <w:rPr>
                <w:lang w:eastAsia="ar-SA"/>
              </w:rPr>
              <w:t>2022</w:t>
            </w:r>
          </w:p>
        </w:tc>
        <w:tc>
          <w:tcPr>
            <w:tcW w:w="627"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EC303D" w:rsidRPr="002F3D95" w:rsidRDefault="00EC303D" w:rsidP="00EC303D">
            <w:pPr>
              <w:suppressAutoHyphens/>
              <w:jc w:val="center"/>
              <w:rPr>
                <w:lang w:val="ru-RU" w:eastAsia="ar-SA"/>
              </w:rPr>
            </w:pPr>
            <w:r>
              <w:rPr>
                <w:lang w:val="ru-RU" w:eastAsia="ar-SA"/>
              </w:rPr>
              <w:t>2023</w:t>
            </w:r>
          </w:p>
        </w:tc>
        <w:tc>
          <w:tcPr>
            <w:tcW w:w="1339" w:type="pct"/>
            <w:gridSpan w:val="2"/>
            <w:tcBorders>
              <w:top w:val="single" w:sz="4" w:space="0" w:color="auto"/>
              <w:left w:val="nil"/>
              <w:bottom w:val="single" w:sz="4" w:space="0" w:color="auto"/>
              <w:right w:val="single" w:sz="4" w:space="0" w:color="auto"/>
            </w:tcBorders>
            <w:shd w:val="clear" w:color="auto" w:fill="auto"/>
            <w:vAlign w:val="center"/>
          </w:tcPr>
          <w:p w:rsidR="00EC303D" w:rsidRPr="002F3D95" w:rsidRDefault="00EC303D" w:rsidP="00EC303D">
            <w:pPr>
              <w:suppressAutoHyphens/>
              <w:jc w:val="center"/>
              <w:rPr>
                <w:lang w:eastAsia="ar-SA"/>
              </w:rPr>
            </w:pPr>
            <w:r w:rsidRPr="002F3D95">
              <w:rPr>
                <w:lang w:eastAsia="ar-SA"/>
              </w:rPr>
              <w:t>Відхилення</w:t>
            </w:r>
          </w:p>
        </w:tc>
      </w:tr>
      <w:tr w:rsidR="00EC303D" w:rsidRPr="002F3D95" w:rsidTr="00EC303D">
        <w:trPr>
          <w:trHeight w:val="315"/>
        </w:trPr>
        <w:tc>
          <w:tcPr>
            <w:tcW w:w="2406" w:type="pct"/>
            <w:vMerge/>
            <w:tcBorders>
              <w:top w:val="single" w:sz="4" w:space="0" w:color="auto"/>
              <w:left w:val="single" w:sz="4" w:space="0" w:color="auto"/>
              <w:bottom w:val="single" w:sz="4" w:space="0" w:color="auto"/>
              <w:right w:val="single" w:sz="4" w:space="0" w:color="auto"/>
            </w:tcBorders>
            <w:shd w:val="clear" w:color="auto" w:fill="auto"/>
            <w:vAlign w:val="center"/>
          </w:tcPr>
          <w:p w:rsidR="00EC303D" w:rsidRPr="002F3D95" w:rsidRDefault="00EC303D" w:rsidP="00EC303D">
            <w:pPr>
              <w:suppressAutoHyphens/>
              <w:jc w:val="center"/>
              <w:rPr>
                <w:lang w:eastAsia="ar-SA"/>
              </w:rPr>
            </w:pPr>
          </w:p>
        </w:tc>
        <w:tc>
          <w:tcPr>
            <w:tcW w:w="627" w:type="pct"/>
            <w:vMerge/>
            <w:tcBorders>
              <w:top w:val="single" w:sz="4" w:space="0" w:color="auto"/>
              <w:left w:val="single" w:sz="4" w:space="0" w:color="auto"/>
              <w:bottom w:val="single" w:sz="4" w:space="0" w:color="auto"/>
              <w:right w:val="single" w:sz="4" w:space="0" w:color="auto"/>
            </w:tcBorders>
            <w:shd w:val="clear" w:color="auto" w:fill="auto"/>
            <w:vAlign w:val="center"/>
          </w:tcPr>
          <w:p w:rsidR="00EC303D" w:rsidRPr="002F3D95" w:rsidRDefault="00EC303D" w:rsidP="00EC303D">
            <w:pPr>
              <w:suppressAutoHyphens/>
              <w:jc w:val="center"/>
              <w:rPr>
                <w:lang w:eastAsia="ar-SA"/>
              </w:rPr>
            </w:pPr>
          </w:p>
        </w:tc>
        <w:tc>
          <w:tcPr>
            <w:tcW w:w="627" w:type="pct"/>
            <w:vMerge/>
            <w:tcBorders>
              <w:top w:val="single" w:sz="4" w:space="0" w:color="auto"/>
              <w:left w:val="single" w:sz="4" w:space="0" w:color="auto"/>
              <w:bottom w:val="single" w:sz="4" w:space="0" w:color="auto"/>
              <w:right w:val="single" w:sz="4" w:space="0" w:color="auto"/>
            </w:tcBorders>
            <w:shd w:val="clear" w:color="auto" w:fill="auto"/>
            <w:vAlign w:val="center"/>
          </w:tcPr>
          <w:p w:rsidR="00EC303D" w:rsidRPr="002F3D95" w:rsidRDefault="00EC303D" w:rsidP="00EC303D">
            <w:pPr>
              <w:suppressAutoHyphens/>
              <w:jc w:val="center"/>
              <w:rPr>
                <w:lang w:eastAsia="ar-SA"/>
              </w:rPr>
            </w:pPr>
          </w:p>
        </w:tc>
        <w:tc>
          <w:tcPr>
            <w:tcW w:w="485" w:type="pct"/>
            <w:tcBorders>
              <w:top w:val="nil"/>
              <w:left w:val="nil"/>
              <w:bottom w:val="single" w:sz="4" w:space="0" w:color="auto"/>
              <w:right w:val="single" w:sz="4" w:space="0" w:color="auto"/>
            </w:tcBorders>
            <w:shd w:val="clear" w:color="auto" w:fill="auto"/>
            <w:vAlign w:val="center"/>
          </w:tcPr>
          <w:p w:rsidR="00EC303D" w:rsidRPr="002F3D95" w:rsidRDefault="00EC303D" w:rsidP="00EC303D">
            <w:pPr>
              <w:suppressAutoHyphens/>
              <w:jc w:val="center"/>
              <w:rPr>
                <w:lang w:eastAsia="ar-SA"/>
              </w:rPr>
            </w:pPr>
            <w:r w:rsidRPr="002F3D95">
              <w:rPr>
                <w:lang w:eastAsia="ar-SA"/>
              </w:rPr>
              <w:t>абс.</w:t>
            </w:r>
          </w:p>
        </w:tc>
        <w:tc>
          <w:tcPr>
            <w:tcW w:w="854" w:type="pct"/>
            <w:tcBorders>
              <w:top w:val="nil"/>
              <w:left w:val="nil"/>
              <w:bottom w:val="single" w:sz="4" w:space="0" w:color="auto"/>
              <w:right w:val="single" w:sz="4" w:space="0" w:color="auto"/>
            </w:tcBorders>
            <w:shd w:val="clear" w:color="auto" w:fill="auto"/>
            <w:vAlign w:val="center"/>
          </w:tcPr>
          <w:p w:rsidR="00EC303D" w:rsidRPr="002F3D95" w:rsidRDefault="00EC303D" w:rsidP="00EC303D">
            <w:pPr>
              <w:suppressAutoHyphens/>
              <w:jc w:val="center"/>
              <w:rPr>
                <w:lang w:eastAsia="ar-SA"/>
              </w:rPr>
            </w:pPr>
            <w:r w:rsidRPr="002F3D95">
              <w:rPr>
                <w:lang w:eastAsia="ar-SA"/>
              </w:rPr>
              <w:t>%</w:t>
            </w:r>
          </w:p>
        </w:tc>
      </w:tr>
      <w:tr w:rsidR="00EC303D" w:rsidRPr="002F3D95" w:rsidTr="00EC303D">
        <w:trPr>
          <w:trHeight w:val="315"/>
        </w:trPr>
        <w:tc>
          <w:tcPr>
            <w:tcW w:w="2406" w:type="pct"/>
            <w:tcBorders>
              <w:top w:val="nil"/>
              <w:left w:val="single" w:sz="4" w:space="0" w:color="auto"/>
              <w:bottom w:val="single" w:sz="4" w:space="0" w:color="auto"/>
              <w:right w:val="single" w:sz="4" w:space="0" w:color="auto"/>
            </w:tcBorders>
            <w:shd w:val="clear" w:color="auto" w:fill="auto"/>
            <w:vAlign w:val="center"/>
          </w:tcPr>
          <w:p w:rsidR="00EC303D" w:rsidRPr="002F3D95" w:rsidRDefault="00EC303D" w:rsidP="00EC303D">
            <w:pPr>
              <w:suppressAutoHyphens/>
              <w:rPr>
                <w:lang w:eastAsia="ar-SA"/>
              </w:rPr>
            </w:pPr>
            <w:r w:rsidRPr="002F3D95">
              <w:rPr>
                <w:lang w:eastAsia="ar-SA"/>
              </w:rPr>
              <w:t>Адміністративні витрати</w:t>
            </w:r>
            <w:r>
              <w:rPr>
                <w:lang w:eastAsia="ar-SA"/>
              </w:rPr>
              <w:t xml:space="preserve"> </w:t>
            </w:r>
            <w:r w:rsidRPr="00EC303D">
              <w:rPr>
                <w:lang w:eastAsia="ar-SA"/>
              </w:rPr>
              <w:t>Приватного підприємства «Фудимпорт»</w:t>
            </w:r>
            <w:r w:rsidRPr="002F3D95">
              <w:rPr>
                <w:lang w:eastAsia="ar-SA"/>
              </w:rPr>
              <w:t>, тис. грн.</w:t>
            </w:r>
          </w:p>
        </w:tc>
        <w:tc>
          <w:tcPr>
            <w:tcW w:w="627" w:type="pct"/>
            <w:tcBorders>
              <w:top w:val="nil"/>
              <w:left w:val="nil"/>
              <w:bottom w:val="single" w:sz="4" w:space="0" w:color="auto"/>
              <w:right w:val="single" w:sz="4" w:space="0" w:color="auto"/>
            </w:tcBorders>
            <w:shd w:val="clear" w:color="auto" w:fill="auto"/>
            <w:noWrap/>
            <w:vAlign w:val="center"/>
          </w:tcPr>
          <w:p w:rsidR="00EC303D" w:rsidRPr="002F3D95" w:rsidRDefault="00EC303D" w:rsidP="00EC303D">
            <w:pPr>
              <w:suppressAutoHyphens/>
              <w:jc w:val="center"/>
              <w:rPr>
                <w:lang w:eastAsia="ar-SA"/>
              </w:rPr>
            </w:pPr>
            <w:r w:rsidRPr="002F3D95">
              <w:rPr>
                <w:lang w:eastAsia="ar-SA"/>
              </w:rPr>
              <w:t>30</w:t>
            </w:r>
            <w:r>
              <w:rPr>
                <w:lang w:eastAsia="ar-SA"/>
              </w:rPr>
              <w:t>3</w:t>
            </w:r>
          </w:p>
        </w:tc>
        <w:tc>
          <w:tcPr>
            <w:tcW w:w="627" w:type="pct"/>
            <w:tcBorders>
              <w:top w:val="nil"/>
              <w:left w:val="nil"/>
              <w:bottom w:val="single" w:sz="4" w:space="0" w:color="auto"/>
              <w:right w:val="single" w:sz="4" w:space="0" w:color="auto"/>
            </w:tcBorders>
            <w:shd w:val="clear" w:color="auto" w:fill="auto"/>
            <w:noWrap/>
            <w:vAlign w:val="center"/>
          </w:tcPr>
          <w:p w:rsidR="00EC303D" w:rsidRPr="002F3D95" w:rsidRDefault="00EC303D" w:rsidP="00EC303D">
            <w:pPr>
              <w:suppressAutoHyphens/>
              <w:jc w:val="center"/>
              <w:rPr>
                <w:lang w:eastAsia="ar-SA"/>
              </w:rPr>
            </w:pPr>
            <w:r w:rsidRPr="002F3D95">
              <w:rPr>
                <w:lang w:eastAsia="ar-SA"/>
              </w:rPr>
              <w:t>367</w:t>
            </w:r>
            <w:r>
              <w:rPr>
                <w:lang w:eastAsia="ar-SA"/>
              </w:rPr>
              <w:t>6</w:t>
            </w:r>
          </w:p>
        </w:tc>
        <w:tc>
          <w:tcPr>
            <w:tcW w:w="485" w:type="pct"/>
            <w:tcBorders>
              <w:top w:val="nil"/>
              <w:left w:val="nil"/>
              <w:bottom w:val="single" w:sz="4" w:space="0" w:color="auto"/>
              <w:right w:val="single" w:sz="4" w:space="0" w:color="auto"/>
            </w:tcBorders>
            <w:shd w:val="clear" w:color="auto" w:fill="auto"/>
            <w:noWrap/>
            <w:vAlign w:val="center"/>
          </w:tcPr>
          <w:p w:rsidR="00EC303D" w:rsidRPr="002F3D95" w:rsidRDefault="00EC303D" w:rsidP="00EC303D">
            <w:pPr>
              <w:suppressAutoHyphens/>
              <w:jc w:val="center"/>
              <w:rPr>
                <w:lang w:eastAsia="ar-SA"/>
              </w:rPr>
            </w:pPr>
            <w:r w:rsidRPr="002F3D95">
              <w:rPr>
                <w:lang w:eastAsia="ar-SA"/>
              </w:rPr>
              <w:t>3373</w:t>
            </w:r>
          </w:p>
        </w:tc>
        <w:tc>
          <w:tcPr>
            <w:tcW w:w="854" w:type="pct"/>
            <w:tcBorders>
              <w:top w:val="nil"/>
              <w:left w:val="nil"/>
              <w:bottom w:val="single" w:sz="4" w:space="0" w:color="auto"/>
              <w:right w:val="single" w:sz="4" w:space="0" w:color="auto"/>
            </w:tcBorders>
            <w:shd w:val="clear" w:color="auto" w:fill="auto"/>
            <w:noWrap/>
            <w:vAlign w:val="center"/>
          </w:tcPr>
          <w:p w:rsidR="00EC303D" w:rsidRPr="002F3D95" w:rsidRDefault="00EC303D" w:rsidP="00EC303D">
            <w:pPr>
              <w:suppressAutoHyphens/>
              <w:jc w:val="center"/>
              <w:rPr>
                <w:lang w:eastAsia="ar-SA"/>
              </w:rPr>
            </w:pPr>
            <w:r>
              <w:rPr>
                <w:lang w:eastAsia="ar-SA"/>
              </w:rPr>
              <w:t xml:space="preserve">понад </w:t>
            </w:r>
            <w:r w:rsidRPr="002F3D95">
              <w:rPr>
                <w:lang w:eastAsia="ar-SA"/>
              </w:rPr>
              <w:t>11</w:t>
            </w:r>
            <w:r>
              <w:rPr>
                <w:lang w:eastAsia="ar-SA"/>
              </w:rPr>
              <w:t xml:space="preserve"> разів</w:t>
            </w:r>
          </w:p>
        </w:tc>
      </w:tr>
      <w:tr w:rsidR="00EC303D" w:rsidRPr="002F3D95" w:rsidTr="00EC303D">
        <w:trPr>
          <w:trHeight w:val="315"/>
        </w:trPr>
        <w:tc>
          <w:tcPr>
            <w:tcW w:w="2406" w:type="pct"/>
            <w:tcBorders>
              <w:top w:val="nil"/>
              <w:left w:val="single" w:sz="4" w:space="0" w:color="auto"/>
              <w:bottom w:val="single" w:sz="4" w:space="0" w:color="auto"/>
              <w:right w:val="single" w:sz="4" w:space="0" w:color="auto"/>
            </w:tcBorders>
            <w:shd w:val="clear" w:color="auto" w:fill="auto"/>
            <w:vAlign w:val="center"/>
          </w:tcPr>
          <w:p w:rsidR="00EC303D" w:rsidRPr="002F3D95" w:rsidRDefault="00EC303D" w:rsidP="00EC303D">
            <w:pPr>
              <w:suppressAutoHyphens/>
              <w:rPr>
                <w:lang w:eastAsia="ar-SA"/>
              </w:rPr>
            </w:pPr>
            <w:r w:rsidRPr="002F3D95">
              <w:rPr>
                <w:lang w:eastAsia="ar-SA"/>
              </w:rPr>
              <w:t xml:space="preserve"> Валовий прибуток, тис. грн.</w:t>
            </w:r>
          </w:p>
        </w:tc>
        <w:tc>
          <w:tcPr>
            <w:tcW w:w="627" w:type="pct"/>
            <w:tcBorders>
              <w:top w:val="nil"/>
              <w:left w:val="nil"/>
              <w:bottom w:val="single" w:sz="4" w:space="0" w:color="auto"/>
              <w:right w:val="single" w:sz="4" w:space="0" w:color="auto"/>
            </w:tcBorders>
            <w:shd w:val="clear" w:color="auto" w:fill="auto"/>
            <w:noWrap/>
            <w:vAlign w:val="center"/>
          </w:tcPr>
          <w:p w:rsidR="00EC303D" w:rsidRPr="002F3D95" w:rsidRDefault="00EC303D" w:rsidP="00EC303D">
            <w:pPr>
              <w:suppressAutoHyphens/>
              <w:jc w:val="center"/>
              <w:rPr>
                <w:lang w:eastAsia="ar-SA"/>
              </w:rPr>
            </w:pPr>
            <w:r w:rsidRPr="002F3D95">
              <w:rPr>
                <w:lang w:eastAsia="ar-SA"/>
              </w:rPr>
              <w:t>264</w:t>
            </w:r>
            <w:r>
              <w:rPr>
                <w:lang w:eastAsia="ar-SA"/>
              </w:rPr>
              <w:t>4</w:t>
            </w:r>
          </w:p>
        </w:tc>
        <w:tc>
          <w:tcPr>
            <w:tcW w:w="627" w:type="pct"/>
            <w:tcBorders>
              <w:top w:val="nil"/>
              <w:left w:val="nil"/>
              <w:bottom w:val="single" w:sz="4" w:space="0" w:color="auto"/>
              <w:right w:val="single" w:sz="4" w:space="0" w:color="auto"/>
            </w:tcBorders>
            <w:shd w:val="clear" w:color="auto" w:fill="auto"/>
            <w:noWrap/>
            <w:vAlign w:val="center"/>
          </w:tcPr>
          <w:p w:rsidR="00EC303D" w:rsidRPr="002F3D95" w:rsidRDefault="00EC303D" w:rsidP="00EC303D">
            <w:pPr>
              <w:suppressAutoHyphens/>
              <w:jc w:val="center"/>
              <w:rPr>
                <w:lang w:eastAsia="ar-SA"/>
              </w:rPr>
            </w:pPr>
            <w:r w:rsidRPr="002F3D95">
              <w:rPr>
                <w:lang w:eastAsia="ar-SA"/>
              </w:rPr>
              <w:t>813</w:t>
            </w:r>
            <w:r>
              <w:rPr>
                <w:lang w:eastAsia="ar-SA"/>
              </w:rPr>
              <w:t>6</w:t>
            </w:r>
          </w:p>
        </w:tc>
        <w:tc>
          <w:tcPr>
            <w:tcW w:w="485" w:type="pct"/>
            <w:tcBorders>
              <w:top w:val="nil"/>
              <w:left w:val="nil"/>
              <w:bottom w:val="single" w:sz="4" w:space="0" w:color="auto"/>
              <w:right w:val="single" w:sz="4" w:space="0" w:color="auto"/>
            </w:tcBorders>
            <w:shd w:val="clear" w:color="auto" w:fill="auto"/>
            <w:noWrap/>
            <w:vAlign w:val="center"/>
          </w:tcPr>
          <w:p w:rsidR="00EC303D" w:rsidRPr="002F3D95" w:rsidRDefault="00EC303D" w:rsidP="00EC303D">
            <w:pPr>
              <w:suppressAutoHyphens/>
              <w:jc w:val="center"/>
              <w:rPr>
                <w:lang w:eastAsia="ar-SA"/>
              </w:rPr>
            </w:pPr>
            <w:r w:rsidRPr="002F3D95">
              <w:rPr>
                <w:lang w:eastAsia="ar-SA"/>
              </w:rPr>
              <w:t>5492</w:t>
            </w:r>
          </w:p>
        </w:tc>
        <w:tc>
          <w:tcPr>
            <w:tcW w:w="854" w:type="pct"/>
            <w:tcBorders>
              <w:top w:val="nil"/>
              <w:left w:val="nil"/>
              <w:bottom w:val="single" w:sz="4" w:space="0" w:color="auto"/>
              <w:right w:val="single" w:sz="4" w:space="0" w:color="auto"/>
            </w:tcBorders>
            <w:shd w:val="clear" w:color="auto" w:fill="auto"/>
            <w:noWrap/>
            <w:vAlign w:val="center"/>
          </w:tcPr>
          <w:p w:rsidR="00EC303D" w:rsidRPr="002F3D95" w:rsidRDefault="00EC303D" w:rsidP="00EC303D">
            <w:pPr>
              <w:suppressAutoHyphens/>
              <w:jc w:val="center"/>
              <w:rPr>
                <w:lang w:eastAsia="ar-SA"/>
              </w:rPr>
            </w:pPr>
            <w:r w:rsidRPr="002F3D95">
              <w:rPr>
                <w:lang w:eastAsia="ar-SA"/>
              </w:rPr>
              <w:t>207,8</w:t>
            </w:r>
            <w:r>
              <w:rPr>
                <w:lang w:eastAsia="ar-SA"/>
              </w:rPr>
              <w:t>1</w:t>
            </w:r>
          </w:p>
        </w:tc>
      </w:tr>
      <w:tr w:rsidR="00EC303D" w:rsidRPr="002F3D95" w:rsidTr="00EC303D">
        <w:trPr>
          <w:trHeight w:val="630"/>
        </w:trPr>
        <w:tc>
          <w:tcPr>
            <w:tcW w:w="2406" w:type="pct"/>
            <w:tcBorders>
              <w:top w:val="nil"/>
              <w:left w:val="single" w:sz="4" w:space="0" w:color="auto"/>
              <w:bottom w:val="single" w:sz="4" w:space="0" w:color="auto"/>
              <w:right w:val="single" w:sz="4" w:space="0" w:color="auto"/>
            </w:tcBorders>
            <w:shd w:val="clear" w:color="auto" w:fill="auto"/>
            <w:vAlign w:val="center"/>
          </w:tcPr>
          <w:p w:rsidR="00EC303D" w:rsidRPr="002F3D95" w:rsidRDefault="00EC303D" w:rsidP="00EC303D">
            <w:pPr>
              <w:suppressAutoHyphens/>
              <w:rPr>
                <w:lang w:eastAsia="ar-SA"/>
              </w:rPr>
            </w:pPr>
            <w:r w:rsidRPr="002F3D95">
              <w:rPr>
                <w:lang w:eastAsia="ar-SA"/>
              </w:rPr>
              <w:t xml:space="preserve"> Витрати на 1 грн. реалізованої продукції</w:t>
            </w:r>
            <w:r>
              <w:rPr>
                <w:lang w:eastAsia="ar-SA"/>
              </w:rPr>
              <w:t xml:space="preserve"> </w:t>
            </w:r>
            <w:r w:rsidRPr="00EC303D">
              <w:rPr>
                <w:lang w:eastAsia="ar-SA"/>
              </w:rPr>
              <w:t>Приватного підприємства «Фудимпорт»</w:t>
            </w:r>
            <w:r w:rsidRPr="002F3D95">
              <w:rPr>
                <w:lang w:eastAsia="ar-SA"/>
              </w:rPr>
              <w:t xml:space="preserve">, </w:t>
            </w:r>
            <w:r w:rsidRPr="002F3D95">
              <w:rPr>
                <w:lang w:val="ru-RU" w:eastAsia="ar-SA"/>
              </w:rPr>
              <w:t>коп.</w:t>
            </w:r>
            <w:r w:rsidRPr="002F3D95">
              <w:rPr>
                <w:lang w:eastAsia="ar-SA"/>
              </w:rPr>
              <w:t xml:space="preserve"> </w:t>
            </w:r>
          </w:p>
        </w:tc>
        <w:tc>
          <w:tcPr>
            <w:tcW w:w="627" w:type="pct"/>
            <w:tcBorders>
              <w:top w:val="nil"/>
              <w:left w:val="nil"/>
              <w:bottom w:val="single" w:sz="4" w:space="0" w:color="auto"/>
              <w:right w:val="single" w:sz="4" w:space="0" w:color="auto"/>
            </w:tcBorders>
            <w:shd w:val="clear" w:color="auto" w:fill="auto"/>
            <w:noWrap/>
            <w:vAlign w:val="center"/>
          </w:tcPr>
          <w:p w:rsidR="00EC303D" w:rsidRPr="002F3D95" w:rsidRDefault="00EC303D" w:rsidP="00EC303D">
            <w:pPr>
              <w:suppressAutoHyphens/>
              <w:jc w:val="center"/>
              <w:rPr>
                <w:lang w:eastAsia="ar-SA"/>
              </w:rPr>
            </w:pPr>
            <w:r w:rsidRPr="002F3D95">
              <w:rPr>
                <w:lang w:eastAsia="ar-SA"/>
              </w:rPr>
              <w:t>96,1</w:t>
            </w:r>
            <w:r>
              <w:rPr>
                <w:lang w:eastAsia="ar-SA"/>
              </w:rPr>
              <w:t>1</w:t>
            </w:r>
          </w:p>
        </w:tc>
        <w:tc>
          <w:tcPr>
            <w:tcW w:w="627" w:type="pct"/>
            <w:tcBorders>
              <w:top w:val="nil"/>
              <w:left w:val="nil"/>
              <w:bottom w:val="single" w:sz="4" w:space="0" w:color="auto"/>
              <w:right w:val="single" w:sz="4" w:space="0" w:color="auto"/>
            </w:tcBorders>
            <w:shd w:val="clear" w:color="auto" w:fill="auto"/>
            <w:noWrap/>
            <w:vAlign w:val="center"/>
          </w:tcPr>
          <w:p w:rsidR="00EC303D" w:rsidRPr="002F3D95" w:rsidRDefault="00EC303D" w:rsidP="00EC303D">
            <w:pPr>
              <w:suppressAutoHyphens/>
              <w:jc w:val="center"/>
              <w:rPr>
                <w:lang w:val="ru-RU" w:eastAsia="ar-SA"/>
              </w:rPr>
            </w:pPr>
            <w:r w:rsidRPr="002F3D95">
              <w:rPr>
                <w:lang w:eastAsia="ar-SA"/>
              </w:rPr>
              <w:t>88</w:t>
            </w:r>
            <w:r>
              <w:rPr>
                <w:lang w:eastAsia="ar-SA"/>
              </w:rPr>
              <w:t>,01</w:t>
            </w:r>
          </w:p>
        </w:tc>
        <w:tc>
          <w:tcPr>
            <w:tcW w:w="485" w:type="pct"/>
            <w:tcBorders>
              <w:top w:val="nil"/>
              <w:left w:val="nil"/>
              <w:bottom w:val="single" w:sz="4" w:space="0" w:color="auto"/>
              <w:right w:val="single" w:sz="4" w:space="0" w:color="auto"/>
            </w:tcBorders>
            <w:shd w:val="clear" w:color="auto" w:fill="auto"/>
            <w:noWrap/>
            <w:vAlign w:val="center"/>
          </w:tcPr>
          <w:p w:rsidR="00EC303D" w:rsidRPr="002F3D95" w:rsidRDefault="00EC303D" w:rsidP="00EC303D">
            <w:pPr>
              <w:suppressAutoHyphens/>
              <w:jc w:val="center"/>
              <w:rPr>
                <w:lang w:eastAsia="ar-SA"/>
              </w:rPr>
            </w:pPr>
            <w:r w:rsidRPr="002F3D95">
              <w:rPr>
                <w:lang w:eastAsia="ar-SA"/>
              </w:rPr>
              <w:t>-8,</w:t>
            </w:r>
            <w:r>
              <w:rPr>
                <w:lang w:eastAsia="ar-SA"/>
              </w:rPr>
              <w:t>1</w:t>
            </w:r>
          </w:p>
        </w:tc>
        <w:tc>
          <w:tcPr>
            <w:tcW w:w="854" w:type="pct"/>
            <w:tcBorders>
              <w:top w:val="nil"/>
              <w:left w:val="nil"/>
              <w:bottom w:val="single" w:sz="4" w:space="0" w:color="auto"/>
              <w:right w:val="single" w:sz="4" w:space="0" w:color="auto"/>
            </w:tcBorders>
            <w:shd w:val="clear" w:color="auto" w:fill="auto"/>
            <w:noWrap/>
            <w:vAlign w:val="center"/>
          </w:tcPr>
          <w:p w:rsidR="00EC303D" w:rsidRPr="002F3D95" w:rsidRDefault="00EC303D" w:rsidP="00EC303D">
            <w:pPr>
              <w:suppressAutoHyphens/>
              <w:jc w:val="center"/>
              <w:rPr>
                <w:lang w:eastAsia="ar-SA"/>
              </w:rPr>
            </w:pPr>
            <w:r w:rsidRPr="002F3D95">
              <w:rPr>
                <w:lang w:eastAsia="ar-SA"/>
              </w:rPr>
              <w:t>-8,5</w:t>
            </w:r>
            <w:r>
              <w:rPr>
                <w:lang w:eastAsia="ar-SA"/>
              </w:rPr>
              <w:t>1</w:t>
            </w:r>
          </w:p>
        </w:tc>
      </w:tr>
      <w:tr w:rsidR="00EC303D" w:rsidRPr="002F3D95" w:rsidTr="00EC303D">
        <w:trPr>
          <w:trHeight w:val="315"/>
        </w:trPr>
        <w:tc>
          <w:tcPr>
            <w:tcW w:w="2406" w:type="pct"/>
            <w:tcBorders>
              <w:top w:val="nil"/>
              <w:left w:val="single" w:sz="4" w:space="0" w:color="auto"/>
              <w:bottom w:val="single" w:sz="4" w:space="0" w:color="auto"/>
              <w:right w:val="single" w:sz="4" w:space="0" w:color="auto"/>
            </w:tcBorders>
            <w:shd w:val="clear" w:color="auto" w:fill="auto"/>
            <w:vAlign w:val="center"/>
          </w:tcPr>
          <w:p w:rsidR="00EC303D" w:rsidRPr="002F3D95" w:rsidRDefault="00EC303D" w:rsidP="00EC303D">
            <w:pPr>
              <w:suppressAutoHyphens/>
              <w:rPr>
                <w:lang w:eastAsia="ar-SA"/>
              </w:rPr>
            </w:pPr>
            <w:r w:rsidRPr="002F3D95">
              <w:rPr>
                <w:lang w:eastAsia="ar-SA"/>
              </w:rPr>
              <w:lastRenderedPageBreak/>
              <w:t>Витрати на збут</w:t>
            </w:r>
            <w:r>
              <w:rPr>
                <w:lang w:eastAsia="ar-SA"/>
              </w:rPr>
              <w:t xml:space="preserve"> </w:t>
            </w:r>
            <w:r w:rsidRPr="00EC303D">
              <w:rPr>
                <w:lang w:eastAsia="ar-SA"/>
              </w:rPr>
              <w:t>Приватного підприємства «Фудимпорт»</w:t>
            </w:r>
            <w:r w:rsidRPr="002F3D95">
              <w:rPr>
                <w:lang w:eastAsia="ar-SA"/>
              </w:rPr>
              <w:t>, тис. грн.</w:t>
            </w:r>
          </w:p>
        </w:tc>
        <w:tc>
          <w:tcPr>
            <w:tcW w:w="627" w:type="pct"/>
            <w:tcBorders>
              <w:top w:val="nil"/>
              <w:left w:val="nil"/>
              <w:bottom w:val="single" w:sz="4" w:space="0" w:color="auto"/>
              <w:right w:val="single" w:sz="4" w:space="0" w:color="auto"/>
            </w:tcBorders>
            <w:shd w:val="clear" w:color="auto" w:fill="auto"/>
            <w:noWrap/>
            <w:vAlign w:val="center"/>
          </w:tcPr>
          <w:p w:rsidR="00EC303D" w:rsidRPr="002F3D95" w:rsidRDefault="00EC303D" w:rsidP="00EC303D">
            <w:pPr>
              <w:suppressAutoHyphens/>
              <w:jc w:val="center"/>
              <w:rPr>
                <w:lang w:eastAsia="ar-SA"/>
              </w:rPr>
            </w:pPr>
            <w:r w:rsidRPr="002F3D95">
              <w:rPr>
                <w:lang w:eastAsia="ar-SA"/>
              </w:rPr>
              <w:t>269</w:t>
            </w:r>
            <w:r>
              <w:rPr>
                <w:lang w:eastAsia="ar-SA"/>
              </w:rPr>
              <w:t>6</w:t>
            </w:r>
          </w:p>
        </w:tc>
        <w:tc>
          <w:tcPr>
            <w:tcW w:w="627" w:type="pct"/>
            <w:tcBorders>
              <w:top w:val="nil"/>
              <w:left w:val="nil"/>
              <w:bottom w:val="single" w:sz="4" w:space="0" w:color="auto"/>
              <w:right w:val="single" w:sz="4" w:space="0" w:color="auto"/>
            </w:tcBorders>
            <w:shd w:val="clear" w:color="auto" w:fill="auto"/>
            <w:noWrap/>
            <w:vAlign w:val="center"/>
          </w:tcPr>
          <w:p w:rsidR="00EC303D" w:rsidRPr="002F3D95" w:rsidRDefault="00EC303D" w:rsidP="00EC303D">
            <w:pPr>
              <w:suppressAutoHyphens/>
              <w:jc w:val="center"/>
              <w:rPr>
                <w:lang w:eastAsia="ar-SA"/>
              </w:rPr>
            </w:pPr>
            <w:r w:rsidRPr="002F3D95">
              <w:rPr>
                <w:lang w:eastAsia="ar-SA"/>
              </w:rPr>
              <w:t>382</w:t>
            </w:r>
            <w:r>
              <w:rPr>
                <w:lang w:eastAsia="ar-SA"/>
              </w:rPr>
              <w:t>4</w:t>
            </w:r>
          </w:p>
        </w:tc>
        <w:tc>
          <w:tcPr>
            <w:tcW w:w="485" w:type="pct"/>
            <w:tcBorders>
              <w:top w:val="nil"/>
              <w:left w:val="nil"/>
              <w:bottom w:val="single" w:sz="4" w:space="0" w:color="auto"/>
              <w:right w:val="single" w:sz="4" w:space="0" w:color="auto"/>
            </w:tcBorders>
            <w:shd w:val="clear" w:color="auto" w:fill="auto"/>
            <w:noWrap/>
            <w:vAlign w:val="center"/>
          </w:tcPr>
          <w:p w:rsidR="00EC303D" w:rsidRPr="002F3D95" w:rsidRDefault="00EC303D" w:rsidP="00EC303D">
            <w:pPr>
              <w:suppressAutoHyphens/>
              <w:jc w:val="center"/>
              <w:rPr>
                <w:lang w:eastAsia="ar-SA"/>
              </w:rPr>
            </w:pPr>
            <w:r w:rsidRPr="002F3D95">
              <w:rPr>
                <w:lang w:eastAsia="ar-SA"/>
              </w:rPr>
              <w:t>1128</w:t>
            </w:r>
          </w:p>
        </w:tc>
        <w:tc>
          <w:tcPr>
            <w:tcW w:w="854" w:type="pct"/>
            <w:tcBorders>
              <w:top w:val="nil"/>
              <w:left w:val="nil"/>
              <w:bottom w:val="single" w:sz="4" w:space="0" w:color="auto"/>
              <w:right w:val="single" w:sz="4" w:space="0" w:color="auto"/>
            </w:tcBorders>
            <w:shd w:val="clear" w:color="auto" w:fill="auto"/>
            <w:noWrap/>
            <w:vAlign w:val="center"/>
          </w:tcPr>
          <w:p w:rsidR="00EC303D" w:rsidRPr="002F3D95" w:rsidRDefault="00EC303D" w:rsidP="00EC303D">
            <w:pPr>
              <w:suppressAutoHyphens/>
              <w:jc w:val="center"/>
              <w:rPr>
                <w:lang w:eastAsia="ar-SA"/>
              </w:rPr>
            </w:pPr>
            <w:r w:rsidRPr="002F3D95">
              <w:rPr>
                <w:lang w:eastAsia="ar-SA"/>
              </w:rPr>
              <w:t>41,9</w:t>
            </w:r>
            <w:r>
              <w:rPr>
                <w:lang w:eastAsia="ar-SA"/>
              </w:rPr>
              <w:t>1</w:t>
            </w:r>
          </w:p>
        </w:tc>
      </w:tr>
      <w:tr w:rsidR="00EC303D" w:rsidRPr="002F3D95" w:rsidTr="00EC303D">
        <w:trPr>
          <w:trHeight w:val="630"/>
        </w:trPr>
        <w:tc>
          <w:tcPr>
            <w:tcW w:w="2406" w:type="pct"/>
            <w:tcBorders>
              <w:top w:val="nil"/>
              <w:left w:val="single" w:sz="4" w:space="0" w:color="auto"/>
              <w:bottom w:val="single" w:sz="4" w:space="0" w:color="auto"/>
              <w:right w:val="single" w:sz="4" w:space="0" w:color="auto"/>
            </w:tcBorders>
            <w:shd w:val="clear" w:color="auto" w:fill="auto"/>
            <w:vAlign w:val="center"/>
          </w:tcPr>
          <w:p w:rsidR="00EC303D" w:rsidRPr="002F3D95" w:rsidRDefault="00EC303D" w:rsidP="00EC303D">
            <w:pPr>
              <w:suppressAutoHyphens/>
              <w:rPr>
                <w:lang w:eastAsia="ar-SA"/>
              </w:rPr>
            </w:pPr>
            <w:r w:rsidRPr="002F3D95">
              <w:rPr>
                <w:lang w:eastAsia="ar-SA"/>
              </w:rPr>
              <w:t>Повна собівартість реалізованої продукції</w:t>
            </w:r>
            <w:r>
              <w:rPr>
                <w:lang w:eastAsia="ar-SA"/>
              </w:rPr>
              <w:t xml:space="preserve"> </w:t>
            </w:r>
            <w:r w:rsidRPr="00EC303D">
              <w:rPr>
                <w:lang w:eastAsia="ar-SA"/>
              </w:rPr>
              <w:t>Приватного підприємства «Фудимпорт»</w:t>
            </w:r>
            <w:r w:rsidRPr="002F3D95">
              <w:rPr>
                <w:lang w:eastAsia="ar-SA"/>
              </w:rPr>
              <w:t>, тис. грн.</w:t>
            </w:r>
          </w:p>
        </w:tc>
        <w:tc>
          <w:tcPr>
            <w:tcW w:w="627" w:type="pct"/>
            <w:tcBorders>
              <w:top w:val="nil"/>
              <w:left w:val="nil"/>
              <w:bottom w:val="single" w:sz="4" w:space="0" w:color="auto"/>
              <w:right w:val="single" w:sz="4" w:space="0" w:color="auto"/>
            </w:tcBorders>
            <w:shd w:val="clear" w:color="auto" w:fill="auto"/>
            <w:noWrap/>
            <w:vAlign w:val="center"/>
          </w:tcPr>
          <w:p w:rsidR="00EC303D" w:rsidRPr="002F3D95" w:rsidRDefault="00EC303D" w:rsidP="00EC303D">
            <w:pPr>
              <w:suppressAutoHyphens/>
              <w:jc w:val="center"/>
              <w:rPr>
                <w:lang w:eastAsia="ar-SA"/>
              </w:rPr>
            </w:pPr>
            <w:r w:rsidRPr="002F3D95">
              <w:rPr>
                <w:lang w:eastAsia="ar-SA"/>
              </w:rPr>
              <w:t>6840</w:t>
            </w:r>
            <w:r>
              <w:rPr>
                <w:lang w:eastAsia="ar-SA"/>
              </w:rPr>
              <w:t>4</w:t>
            </w:r>
          </w:p>
        </w:tc>
        <w:tc>
          <w:tcPr>
            <w:tcW w:w="627" w:type="pct"/>
            <w:tcBorders>
              <w:top w:val="nil"/>
              <w:left w:val="nil"/>
              <w:bottom w:val="single" w:sz="4" w:space="0" w:color="auto"/>
              <w:right w:val="single" w:sz="4" w:space="0" w:color="auto"/>
            </w:tcBorders>
            <w:shd w:val="clear" w:color="auto" w:fill="auto"/>
            <w:noWrap/>
            <w:vAlign w:val="center"/>
          </w:tcPr>
          <w:p w:rsidR="00EC303D" w:rsidRPr="002F3D95" w:rsidRDefault="00EC303D" w:rsidP="00EC303D">
            <w:pPr>
              <w:suppressAutoHyphens/>
              <w:jc w:val="center"/>
              <w:rPr>
                <w:lang w:eastAsia="ar-SA"/>
              </w:rPr>
            </w:pPr>
            <w:r w:rsidRPr="002F3D95">
              <w:rPr>
                <w:lang w:eastAsia="ar-SA"/>
              </w:rPr>
              <w:t>6694</w:t>
            </w:r>
            <w:r>
              <w:rPr>
                <w:lang w:eastAsia="ar-SA"/>
              </w:rPr>
              <w:t>1</w:t>
            </w:r>
          </w:p>
        </w:tc>
        <w:tc>
          <w:tcPr>
            <w:tcW w:w="485" w:type="pct"/>
            <w:tcBorders>
              <w:top w:val="nil"/>
              <w:left w:val="nil"/>
              <w:bottom w:val="single" w:sz="4" w:space="0" w:color="auto"/>
              <w:right w:val="single" w:sz="4" w:space="0" w:color="auto"/>
            </w:tcBorders>
            <w:shd w:val="clear" w:color="auto" w:fill="auto"/>
            <w:noWrap/>
            <w:vAlign w:val="center"/>
          </w:tcPr>
          <w:p w:rsidR="00EC303D" w:rsidRPr="002F3D95" w:rsidRDefault="00EC303D" w:rsidP="00EC303D">
            <w:pPr>
              <w:suppressAutoHyphens/>
              <w:jc w:val="center"/>
              <w:rPr>
                <w:lang w:eastAsia="ar-SA"/>
              </w:rPr>
            </w:pPr>
            <w:r w:rsidRPr="002F3D95">
              <w:rPr>
                <w:lang w:eastAsia="ar-SA"/>
              </w:rPr>
              <w:t>-1463</w:t>
            </w:r>
            <w:r>
              <w:rPr>
                <w:lang w:eastAsia="ar-SA"/>
              </w:rPr>
              <w:t>,0</w:t>
            </w:r>
          </w:p>
        </w:tc>
        <w:tc>
          <w:tcPr>
            <w:tcW w:w="854" w:type="pct"/>
            <w:tcBorders>
              <w:top w:val="nil"/>
              <w:left w:val="nil"/>
              <w:bottom w:val="single" w:sz="4" w:space="0" w:color="auto"/>
              <w:right w:val="single" w:sz="4" w:space="0" w:color="auto"/>
            </w:tcBorders>
            <w:shd w:val="clear" w:color="auto" w:fill="auto"/>
            <w:noWrap/>
            <w:vAlign w:val="center"/>
          </w:tcPr>
          <w:p w:rsidR="00EC303D" w:rsidRPr="002F3D95" w:rsidRDefault="00EC303D" w:rsidP="00EC303D">
            <w:pPr>
              <w:suppressAutoHyphens/>
              <w:jc w:val="center"/>
              <w:rPr>
                <w:lang w:eastAsia="ar-SA"/>
              </w:rPr>
            </w:pPr>
            <w:r w:rsidRPr="002F3D95">
              <w:rPr>
                <w:lang w:eastAsia="ar-SA"/>
              </w:rPr>
              <w:t>-2,1</w:t>
            </w:r>
            <w:r>
              <w:rPr>
                <w:lang w:eastAsia="ar-SA"/>
              </w:rPr>
              <w:t>1</w:t>
            </w:r>
          </w:p>
        </w:tc>
      </w:tr>
      <w:tr w:rsidR="00EC303D" w:rsidRPr="002F3D95" w:rsidTr="00EC303D">
        <w:trPr>
          <w:trHeight w:val="630"/>
        </w:trPr>
        <w:tc>
          <w:tcPr>
            <w:tcW w:w="2406" w:type="pct"/>
            <w:tcBorders>
              <w:top w:val="nil"/>
              <w:left w:val="single" w:sz="4" w:space="0" w:color="auto"/>
              <w:bottom w:val="single" w:sz="4" w:space="0" w:color="auto"/>
              <w:right w:val="single" w:sz="4" w:space="0" w:color="auto"/>
            </w:tcBorders>
            <w:shd w:val="clear" w:color="auto" w:fill="auto"/>
            <w:vAlign w:val="center"/>
          </w:tcPr>
          <w:p w:rsidR="00EC303D" w:rsidRPr="002F3D95" w:rsidRDefault="00EC303D" w:rsidP="00EC303D">
            <w:pPr>
              <w:suppressAutoHyphens/>
              <w:rPr>
                <w:lang w:eastAsia="ar-SA"/>
              </w:rPr>
            </w:pPr>
            <w:r w:rsidRPr="002F3D95">
              <w:rPr>
                <w:lang w:eastAsia="ar-SA"/>
              </w:rPr>
              <w:t>Собівартість реалізованої продукції</w:t>
            </w:r>
            <w:r>
              <w:rPr>
                <w:lang w:eastAsia="ar-SA"/>
              </w:rPr>
              <w:t xml:space="preserve"> </w:t>
            </w:r>
            <w:r w:rsidRPr="00EC303D">
              <w:rPr>
                <w:lang w:eastAsia="ar-SA"/>
              </w:rPr>
              <w:t>Приватного підприємства «Фудимпорт»</w:t>
            </w:r>
            <w:r w:rsidRPr="002F3D95">
              <w:rPr>
                <w:lang w:eastAsia="ar-SA"/>
              </w:rPr>
              <w:t>, тис. грн.</w:t>
            </w:r>
          </w:p>
        </w:tc>
        <w:tc>
          <w:tcPr>
            <w:tcW w:w="627" w:type="pct"/>
            <w:tcBorders>
              <w:top w:val="nil"/>
              <w:left w:val="nil"/>
              <w:bottom w:val="single" w:sz="4" w:space="0" w:color="auto"/>
              <w:right w:val="single" w:sz="4" w:space="0" w:color="auto"/>
            </w:tcBorders>
            <w:shd w:val="clear" w:color="auto" w:fill="auto"/>
            <w:noWrap/>
            <w:vAlign w:val="center"/>
          </w:tcPr>
          <w:p w:rsidR="00EC303D" w:rsidRPr="002F3D95" w:rsidRDefault="00EC303D" w:rsidP="00EC303D">
            <w:pPr>
              <w:suppressAutoHyphens/>
              <w:jc w:val="center"/>
              <w:rPr>
                <w:lang w:eastAsia="ar-SA"/>
              </w:rPr>
            </w:pPr>
            <w:r w:rsidRPr="002F3D95">
              <w:rPr>
                <w:lang w:eastAsia="ar-SA"/>
              </w:rPr>
              <w:t>6540</w:t>
            </w:r>
            <w:r>
              <w:rPr>
                <w:lang w:eastAsia="ar-SA"/>
              </w:rPr>
              <w:t>7</w:t>
            </w:r>
          </w:p>
        </w:tc>
        <w:tc>
          <w:tcPr>
            <w:tcW w:w="627" w:type="pct"/>
            <w:tcBorders>
              <w:top w:val="nil"/>
              <w:left w:val="nil"/>
              <w:bottom w:val="single" w:sz="4" w:space="0" w:color="auto"/>
              <w:right w:val="single" w:sz="4" w:space="0" w:color="auto"/>
            </w:tcBorders>
            <w:shd w:val="clear" w:color="auto" w:fill="auto"/>
            <w:noWrap/>
            <w:vAlign w:val="center"/>
          </w:tcPr>
          <w:p w:rsidR="00EC303D" w:rsidRPr="002F3D95" w:rsidRDefault="00EC303D" w:rsidP="00EC303D">
            <w:pPr>
              <w:suppressAutoHyphens/>
              <w:jc w:val="center"/>
              <w:rPr>
                <w:lang w:eastAsia="ar-SA"/>
              </w:rPr>
            </w:pPr>
            <w:r w:rsidRPr="002F3D95">
              <w:rPr>
                <w:lang w:eastAsia="ar-SA"/>
              </w:rPr>
              <w:t>5944</w:t>
            </w:r>
            <w:r>
              <w:rPr>
                <w:lang w:eastAsia="ar-SA"/>
              </w:rPr>
              <w:t>3</w:t>
            </w:r>
          </w:p>
        </w:tc>
        <w:tc>
          <w:tcPr>
            <w:tcW w:w="485" w:type="pct"/>
            <w:tcBorders>
              <w:top w:val="nil"/>
              <w:left w:val="nil"/>
              <w:bottom w:val="single" w:sz="4" w:space="0" w:color="auto"/>
              <w:right w:val="single" w:sz="4" w:space="0" w:color="auto"/>
            </w:tcBorders>
            <w:shd w:val="clear" w:color="auto" w:fill="auto"/>
            <w:noWrap/>
            <w:vAlign w:val="center"/>
          </w:tcPr>
          <w:p w:rsidR="00EC303D" w:rsidRPr="002F3D95" w:rsidRDefault="00EC303D" w:rsidP="00EC303D">
            <w:pPr>
              <w:suppressAutoHyphens/>
              <w:jc w:val="center"/>
              <w:rPr>
                <w:lang w:eastAsia="ar-SA"/>
              </w:rPr>
            </w:pPr>
            <w:r w:rsidRPr="002F3D95">
              <w:rPr>
                <w:lang w:eastAsia="ar-SA"/>
              </w:rPr>
              <w:t>-5964</w:t>
            </w:r>
            <w:r>
              <w:rPr>
                <w:lang w:eastAsia="ar-SA"/>
              </w:rPr>
              <w:t>,0</w:t>
            </w:r>
          </w:p>
        </w:tc>
        <w:tc>
          <w:tcPr>
            <w:tcW w:w="854" w:type="pct"/>
            <w:tcBorders>
              <w:top w:val="nil"/>
              <w:left w:val="nil"/>
              <w:bottom w:val="single" w:sz="4" w:space="0" w:color="auto"/>
              <w:right w:val="single" w:sz="4" w:space="0" w:color="auto"/>
            </w:tcBorders>
            <w:shd w:val="clear" w:color="auto" w:fill="auto"/>
            <w:noWrap/>
            <w:vAlign w:val="center"/>
          </w:tcPr>
          <w:p w:rsidR="00EC303D" w:rsidRPr="002F3D95" w:rsidRDefault="00EC303D" w:rsidP="00EC303D">
            <w:pPr>
              <w:suppressAutoHyphens/>
              <w:jc w:val="center"/>
              <w:rPr>
                <w:lang w:eastAsia="ar-SA"/>
              </w:rPr>
            </w:pPr>
            <w:r w:rsidRPr="002F3D95">
              <w:rPr>
                <w:lang w:eastAsia="ar-SA"/>
              </w:rPr>
              <w:t>-9,1</w:t>
            </w:r>
            <w:r>
              <w:rPr>
                <w:lang w:eastAsia="ar-SA"/>
              </w:rPr>
              <w:t>1</w:t>
            </w:r>
          </w:p>
        </w:tc>
      </w:tr>
      <w:tr w:rsidR="00EC303D" w:rsidRPr="002F3D95" w:rsidTr="00EC303D">
        <w:trPr>
          <w:trHeight w:val="690"/>
        </w:trPr>
        <w:tc>
          <w:tcPr>
            <w:tcW w:w="2406" w:type="pct"/>
            <w:tcBorders>
              <w:top w:val="nil"/>
              <w:left w:val="single" w:sz="4" w:space="0" w:color="auto"/>
              <w:bottom w:val="single" w:sz="4" w:space="0" w:color="auto"/>
              <w:right w:val="single" w:sz="4" w:space="0" w:color="auto"/>
            </w:tcBorders>
            <w:shd w:val="clear" w:color="auto" w:fill="auto"/>
            <w:vAlign w:val="center"/>
          </w:tcPr>
          <w:p w:rsidR="00EC303D" w:rsidRPr="002F3D95" w:rsidRDefault="00EC303D" w:rsidP="00EC303D">
            <w:pPr>
              <w:suppressAutoHyphens/>
              <w:rPr>
                <w:lang w:eastAsia="ar-SA"/>
              </w:rPr>
            </w:pPr>
            <w:r w:rsidRPr="002F3D95">
              <w:rPr>
                <w:lang w:eastAsia="ar-SA"/>
              </w:rPr>
              <w:t xml:space="preserve">Чистий дохід </w:t>
            </w:r>
            <w:r w:rsidRPr="00EC303D">
              <w:rPr>
                <w:lang w:eastAsia="ar-SA"/>
              </w:rPr>
              <w:t>Приватного підприємства «Фудимпорт»</w:t>
            </w:r>
            <w:r w:rsidRPr="002F3D95">
              <w:rPr>
                <w:lang w:eastAsia="ar-SA"/>
              </w:rPr>
              <w:t>, тис. грн.</w:t>
            </w:r>
          </w:p>
        </w:tc>
        <w:tc>
          <w:tcPr>
            <w:tcW w:w="627" w:type="pct"/>
            <w:tcBorders>
              <w:top w:val="nil"/>
              <w:left w:val="nil"/>
              <w:bottom w:val="single" w:sz="4" w:space="0" w:color="auto"/>
              <w:right w:val="single" w:sz="4" w:space="0" w:color="auto"/>
            </w:tcBorders>
            <w:shd w:val="clear" w:color="auto" w:fill="auto"/>
            <w:noWrap/>
            <w:vAlign w:val="center"/>
          </w:tcPr>
          <w:p w:rsidR="00EC303D" w:rsidRPr="002F3D95" w:rsidRDefault="00EC303D" w:rsidP="00EC303D">
            <w:pPr>
              <w:suppressAutoHyphens/>
              <w:jc w:val="center"/>
              <w:rPr>
                <w:lang w:eastAsia="ar-SA"/>
              </w:rPr>
            </w:pPr>
            <w:r w:rsidRPr="002F3D95">
              <w:rPr>
                <w:lang w:eastAsia="ar-SA"/>
              </w:rPr>
              <w:t>6804</w:t>
            </w:r>
            <w:r>
              <w:rPr>
                <w:lang w:eastAsia="ar-SA"/>
              </w:rPr>
              <w:t>8,0</w:t>
            </w:r>
          </w:p>
        </w:tc>
        <w:tc>
          <w:tcPr>
            <w:tcW w:w="627" w:type="pct"/>
            <w:tcBorders>
              <w:top w:val="nil"/>
              <w:left w:val="nil"/>
              <w:bottom w:val="single" w:sz="4" w:space="0" w:color="auto"/>
              <w:right w:val="single" w:sz="4" w:space="0" w:color="auto"/>
            </w:tcBorders>
            <w:shd w:val="clear" w:color="auto" w:fill="auto"/>
            <w:noWrap/>
            <w:vAlign w:val="center"/>
          </w:tcPr>
          <w:p w:rsidR="00EC303D" w:rsidRPr="002F3D95" w:rsidRDefault="00EC303D" w:rsidP="00EC303D">
            <w:pPr>
              <w:suppressAutoHyphens/>
              <w:jc w:val="center"/>
              <w:rPr>
                <w:lang w:eastAsia="ar-SA"/>
              </w:rPr>
            </w:pPr>
            <w:r w:rsidRPr="002F3D95">
              <w:rPr>
                <w:lang w:eastAsia="ar-SA"/>
              </w:rPr>
              <w:t>6757</w:t>
            </w:r>
            <w:r>
              <w:rPr>
                <w:lang w:eastAsia="ar-SA"/>
              </w:rPr>
              <w:t>6,0</w:t>
            </w:r>
          </w:p>
        </w:tc>
        <w:tc>
          <w:tcPr>
            <w:tcW w:w="485" w:type="pct"/>
            <w:tcBorders>
              <w:top w:val="nil"/>
              <w:left w:val="nil"/>
              <w:bottom w:val="single" w:sz="4" w:space="0" w:color="auto"/>
              <w:right w:val="single" w:sz="4" w:space="0" w:color="auto"/>
            </w:tcBorders>
            <w:shd w:val="clear" w:color="auto" w:fill="auto"/>
            <w:noWrap/>
            <w:vAlign w:val="center"/>
          </w:tcPr>
          <w:p w:rsidR="00EC303D" w:rsidRPr="002F3D95" w:rsidRDefault="00EC303D" w:rsidP="00EC303D">
            <w:pPr>
              <w:suppressAutoHyphens/>
              <w:jc w:val="center"/>
              <w:rPr>
                <w:lang w:eastAsia="ar-SA"/>
              </w:rPr>
            </w:pPr>
            <w:bookmarkStart w:id="4" w:name="RANGE!F12"/>
            <w:r w:rsidRPr="002F3D95">
              <w:rPr>
                <w:lang w:eastAsia="ar-SA"/>
              </w:rPr>
              <w:t>-472</w:t>
            </w:r>
            <w:bookmarkEnd w:id="4"/>
            <w:r>
              <w:rPr>
                <w:lang w:eastAsia="ar-SA"/>
              </w:rPr>
              <w:t>,0</w:t>
            </w:r>
          </w:p>
        </w:tc>
        <w:tc>
          <w:tcPr>
            <w:tcW w:w="854" w:type="pct"/>
            <w:tcBorders>
              <w:top w:val="nil"/>
              <w:left w:val="nil"/>
              <w:bottom w:val="single" w:sz="4" w:space="0" w:color="auto"/>
              <w:right w:val="single" w:sz="4" w:space="0" w:color="auto"/>
            </w:tcBorders>
            <w:shd w:val="clear" w:color="auto" w:fill="auto"/>
            <w:noWrap/>
            <w:vAlign w:val="center"/>
          </w:tcPr>
          <w:p w:rsidR="00EC303D" w:rsidRPr="002F3D95" w:rsidRDefault="00EC303D" w:rsidP="00EC303D">
            <w:pPr>
              <w:suppressAutoHyphens/>
              <w:jc w:val="center"/>
              <w:rPr>
                <w:lang w:eastAsia="ar-SA"/>
              </w:rPr>
            </w:pPr>
            <w:r w:rsidRPr="002F3D95">
              <w:rPr>
                <w:lang w:eastAsia="ar-SA"/>
              </w:rPr>
              <w:t>-0,7</w:t>
            </w:r>
          </w:p>
        </w:tc>
      </w:tr>
      <w:tr w:rsidR="00EC303D" w:rsidRPr="002F3D95" w:rsidTr="00EC303D">
        <w:trPr>
          <w:trHeight w:val="945"/>
        </w:trPr>
        <w:tc>
          <w:tcPr>
            <w:tcW w:w="2406" w:type="pct"/>
            <w:tcBorders>
              <w:top w:val="nil"/>
              <w:left w:val="single" w:sz="4" w:space="0" w:color="auto"/>
              <w:bottom w:val="single" w:sz="4" w:space="0" w:color="auto"/>
              <w:right w:val="single" w:sz="4" w:space="0" w:color="auto"/>
            </w:tcBorders>
            <w:shd w:val="clear" w:color="auto" w:fill="auto"/>
            <w:vAlign w:val="center"/>
          </w:tcPr>
          <w:p w:rsidR="00EC303D" w:rsidRPr="002F3D95" w:rsidRDefault="00EC303D" w:rsidP="00EC303D">
            <w:pPr>
              <w:suppressAutoHyphens/>
              <w:rPr>
                <w:lang w:eastAsia="ar-SA"/>
              </w:rPr>
            </w:pPr>
            <w:r w:rsidRPr="002F3D95">
              <w:rPr>
                <w:lang w:eastAsia="ar-SA"/>
              </w:rPr>
              <w:t xml:space="preserve"> Фінансовий результат від звичайної діяльності </w:t>
            </w:r>
            <w:r w:rsidRPr="00EC303D">
              <w:rPr>
                <w:lang w:eastAsia="ar-SA"/>
              </w:rPr>
              <w:t>Приватного підприємства «Фудимпорт»</w:t>
            </w:r>
            <w:r w:rsidRPr="002F3D95">
              <w:rPr>
                <w:lang w:eastAsia="ar-SA"/>
              </w:rPr>
              <w:t>до оподаткування. тис. грн., в тому числі:</w:t>
            </w:r>
          </w:p>
        </w:tc>
        <w:tc>
          <w:tcPr>
            <w:tcW w:w="627" w:type="pct"/>
            <w:tcBorders>
              <w:top w:val="nil"/>
              <w:left w:val="nil"/>
              <w:bottom w:val="single" w:sz="4" w:space="0" w:color="auto"/>
              <w:right w:val="single" w:sz="4" w:space="0" w:color="auto"/>
            </w:tcBorders>
            <w:shd w:val="clear" w:color="auto" w:fill="auto"/>
            <w:noWrap/>
            <w:vAlign w:val="center"/>
          </w:tcPr>
          <w:p w:rsidR="00EC303D" w:rsidRPr="002F3D95" w:rsidRDefault="00EC303D" w:rsidP="00EC303D">
            <w:pPr>
              <w:suppressAutoHyphens/>
              <w:jc w:val="center"/>
              <w:rPr>
                <w:lang w:eastAsia="ar-SA"/>
              </w:rPr>
            </w:pPr>
            <w:r w:rsidRPr="002F3D95">
              <w:rPr>
                <w:lang w:eastAsia="ar-SA"/>
              </w:rPr>
              <w:t>-1525</w:t>
            </w:r>
            <w:r>
              <w:rPr>
                <w:lang w:eastAsia="ar-SA"/>
              </w:rPr>
              <w:t>,1</w:t>
            </w:r>
          </w:p>
        </w:tc>
        <w:tc>
          <w:tcPr>
            <w:tcW w:w="627" w:type="pct"/>
            <w:tcBorders>
              <w:top w:val="nil"/>
              <w:left w:val="nil"/>
              <w:bottom w:val="single" w:sz="4" w:space="0" w:color="auto"/>
              <w:right w:val="single" w:sz="4" w:space="0" w:color="auto"/>
            </w:tcBorders>
            <w:shd w:val="clear" w:color="auto" w:fill="auto"/>
            <w:noWrap/>
            <w:vAlign w:val="center"/>
          </w:tcPr>
          <w:p w:rsidR="00EC303D" w:rsidRPr="002F3D95" w:rsidRDefault="00EC303D" w:rsidP="00EC303D">
            <w:pPr>
              <w:suppressAutoHyphens/>
              <w:jc w:val="center"/>
              <w:rPr>
                <w:lang w:eastAsia="ar-SA"/>
              </w:rPr>
            </w:pPr>
            <w:r w:rsidRPr="002F3D95">
              <w:rPr>
                <w:lang w:eastAsia="ar-SA"/>
              </w:rPr>
              <w:t>-190</w:t>
            </w:r>
            <w:r>
              <w:rPr>
                <w:lang w:eastAsia="ar-SA"/>
              </w:rPr>
              <w:t>,1</w:t>
            </w:r>
          </w:p>
        </w:tc>
        <w:tc>
          <w:tcPr>
            <w:tcW w:w="485" w:type="pct"/>
            <w:tcBorders>
              <w:top w:val="nil"/>
              <w:left w:val="nil"/>
              <w:bottom w:val="single" w:sz="4" w:space="0" w:color="auto"/>
              <w:right w:val="single" w:sz="4" w:space="0" w:color="auto"/>
            </w:tcBorders>
            <w:shd w:val="clear" w:color="auto" w:fill="auto"/>
            <w:noWrap/>
            <w:vAlign w:val="center"/>
          </w:tcPr>
          <w:p w:rsidR="00EC303D" w:rsidRPr="002F3D95" w:rsidRDefault="00EC303D" w:rsidP="00EC303D">
            <w:pPr>
              <w:suppressAutoHyphens/>
              <w:jc w:val="center"/>
              <w:rPr>
                <w:lang w:eastAsia="ar-SA"/>
              </w:rPr>
            </w:pPr>
            <w:r w:rsidRPr="002F3D95">
              <w:rPr>
                <w:lang w:eastAsia="ar-SA"/>
              </w:rPr>
              <w:t>1335</w:t>
            </w:r>
            <w:r>
              <w:rPr>
                <w:lang w:eastAsia="ar-SA"/>
              </w:rPr>
              <w:t>,</w:t>
            </w:r>
          </w:p>
        </w:tc>
        <w:tc>
          <w:tcPr>
            <w:tcW w:w="854" w:type="pct"/>
            <w:tcBorders>
              <w:top w:val="nil"/>
              <w:left w:val="nil"/>
              <w:bottom w:val="single" w:sz="4" w:space="0" w:color="auto"/>
              <w:right w:val="single" w:sz="4" w:space="0" w:color="auto"/>
            </w:tcBorders>
            <w:shd w:val="clear" w:color="auto" w:fill="auto"/>
            <w:noWrap/>
            <w:vAlign w:val="center"/>
          </w:tcPr>
          <w:p w:rsidR="00EC303D" w:rsidRPr="002F3D95" w:rsidRDefault="00EC303D" w:rsidP="00EC303D">
            <w:pPr>
              <w:suppressAutoHyphens/>
              <w:jc w:val="center"/>
              <w:rPr>
                <w:lang w:eastAsia="ar-SA"/>
              </w:rPr>
            </w:pPr>
            <w:r w:rsidRPr="002F3D95">
              <w:rPr>
                <w:lang w:eastAsia="ar-SA"/>
              </w:rPr>
              <w:t>-87,5</w:t>
            </w:r>
            <w:r>
              <w:rPr>
                <w:lang w:eastAsia="ar-SA"/>
              </w:rPr>
              <w:t>1</w:t>
            </w:r>
          </w:p>
        </w:tc>
      </w:tr>
      <w:tr w:rsidR="00EC303D" w:rsidRPr="002F3D95" w:rsidTr="00EC303D">
        <w:trPr>
          <w:trHeight w:val="315"/>
        </w:trPr>
        <w:tc>
          <w:tcPr>
            <w:tcW w:w="2406" w:type="pct"/>
            <w:tcBorders>
              <w:top w:val="nil"/>
              <w:left w:val="single" w:sz="4" w:space="0" w:color="auto"/>
              <w:bottom w:val="single" w:sz="4" w:space="0" w:color="auto"/>
              <w:right w:val="single" w:sz="4" w:space="0" w:color="auto"/>
            </w:tcBorders>
            <w:shd w:val="clear" w:color="auto" w:fill="auto"/>
            <w:vAlign w:val="center"/>
          </w:tcPr>
          <w:p w:rsidR="00EC303D" w:rsidRPr="002F3D95" w:rsidRDefault="00EC303D" w:rsidP="00EC303D">
            <w:pPr>
              <w:suppressAutoHyphens/>
              <w:rPr>
                <w:lang w:eastAsia="ar-SA"/>
              </w:rPr>
            </w:pPr>
            <w:r w:rsidRPr="002F3D95">
              <w:rPr>
                <w:lang w:eastAsia="ar-SA"/>
              </w:rPr>
              <w:t xml:space="preserve">  -  від основної операційної діяльності</w:t>
            </w:r>
            <w:r>
              <w:rPr>
                <w:lang w:eastAsia="ar-SA"/>
              </w:rPr>
              <w:t xml:space="preserve"> </w:t>
            </w:r>
            <w:r w:rsidRPr="00EC303D">
              <w:rPr>
                <w:lang w:eastAsia="ar-SA"/>
              </w:rPr>
              <w:t>Приватного підприємства «Фудимпорт»</w:t>
            </w:r>
          </w:p>
        </w:tc>
        <w:tc>
          <w:tcPr>
            <w:tcW w:w="627" w:type="pct"/>
            <w:tcBorders>
              <w:top w:val="nil"/>
              <w:left w:val="nil"/>
              <w:bottom w:val="single" w:sz="4" w:space="0" w:color="auto"/>
              <w:right w:val="single" w:sz="4" w:space="0" w:color="auto"/>
            </w:tcBorders>
            <w:shd w:val="clear" w:color="auto" w:fill="auto"/>
            <w:noWrap/>
            <w:vAlign w:val="center"/>
          </w:tcPr>
          <w:p w:rsidR="00EC303D" w:rsidRPr="002F3D95" w:rsidRDefault="00EC303D" w:rsidP="00EC303D">
            <w:pPr>
              <w:suppressAutoHyphens/>
              <w:jc w:val="center"/>
              <w:rPr>
                <w:lang w:eastAsia="ar-SA"/>
              </w:rPr>
            </w:pPr>
            <w:r w:rsidRPr="002F3D95">
              <w:rPr>
                <w:lang w:eastAsia="ar-SA"/>
              </w:rPr>
              <w:t>-354</w:t>
            </w:r>
            <w:r>
              <w:rPr>
                <w:lang w:eastAsia="ar-SA"/>
              </w:rPr>
              <w:t>,0</w:t>
            </w:r>
          </w:p>
        </w:tc>
        <w:tc>
          <w:tcPr>
            <w:tcW w:w="627" w:type="pct"/>
            <w:tcBorders>
              <w:top w:val="nil"/>
              <w:left w:val="nil"/>
              <w:bottom w:val="single" w:sz="4" w:space="0" w:color="auto"/>
              <w:right w:val="single" w:sz="4" w:space="0" w:color="auto"/>
            </w:tcBorders>
            <w:shd w:val="clear" w:color="auto" w:fill="auto"/>
            <w:noWrap/>
            <w:vAlign w:val="center"/>
          </w:tcPr>
          <w:p w:rsidR="00EC303D" w:rsidRPr="002F3D95" w:rsidRDefault="00EC303D" w:rsidP="00EC303D">
            <w:pPr>
              <w:suppressAutoHyphens/>
              <w:jc w:val="center"/>
              <w:rPr>
                <w:lang w:eastAsia="ar-SA"/>
              </w:rPr>
            </w:pPr>
            <w:r w:rsidRPr="002F3D95">
              <w:rPr>
                <w:lang w:eastAsia="ar-SA"/>
              </w:rPr>
              <w:t>637</w:t>
            </w:r>
            <w:r>
              <w:rPr>
                <w:lang w:eastAsia="ar-SA"/>
              </w:rPr>
              <w:t>,0</w:t>
            </w:r>
          </w:p>
        </w:tc>
        <w:tc>
          <w:tcPr>
            <w:tcW w:w="485" w:type="pct"/>
            <w:tcBorders>
              <w:top w:val="nil"/>
              <w:left w:val="nil"/>
              <w:bottom w:val="single" w:sz="4" w:space="0" w:color="auto"/>
              <w:right w:val="single" w:sz="4" w:space="0" w:color="auto"/>
            </w:tcBorders>
            <w:shd w:val="clear" w:color="auto" w:fill="auto"/>
            <w:noWrap/>
            <w:vAlign w:val="center"/>
          </w:tcPr>
          <w:p w:rsidR="00EC303D" w:rsidRPr="002F3D95" w:rsidRDefault="00EC303D" w:rsidP="00EC303D">
            <w:pPr>
              <w:suppressAutoHyphens/>
              <w:jc w:val="center"/>
              <w:rPr>
                <w:lang w:eastAsia="ar-SA"/>
              </w:rPr>
            </w:pPr>
            <w:r w:rsidRPr="002F3D95">
              <w:rPr>
                <w:lang w:eastAsia="ar-SA"/>
              </w:rPr>
              <w:t>991</w:t>
            </w:r>
          </w:p>
        </w:tc>
        <w:tc>
          <w:tcPr>
            <w:tcW w:w="854" w:type="pct"/>
            <w:tcBorders>
              <w:top w:val="nil"/>
              <w:left w:val="nil"/>
              <w:bottom w:val="single" w:sz="4" w:space="0" w:color="auto"/>
              <w:right w:val="single" w:sz="4" w:space="0" w:color="auto"/>
            </w:tcBorders>
            <w:shd w:val="clear" w:color="auto" w:fill="auto"/>
            <w:noWrap/>
            <w:vAlign w:val="center"/>
          </w:tcPr>
          <w:p w:rsidR="00EC303D" w:rsidRPr="002F3D95" w:rsidRDefault="00EC303D" w:rsidP="00EC303D">
            <w:pPr>
              <w:suppressAutoHyphens/>
              <w:jc w:val="center"/>
              <w:rPr>
                <w:lang w:eastAsia="ar-SA"/>
              </w:rPr>
            </w:pPr>
            <w:r w:rsidRPr="002F3D95">
              <w:rPr>
                <w:lang w:eastAsia="ar-SA"/>
              </w:rPr>
              <w:t>-279,9</w:t>
            </w:r>
            <w:r>
              <w:rPr>
                <w:lang w:eastAsia="ar-SA"/>
              </w:rPr>
              <w:t>1</w:t>
            </w:r>
          </w:p>
        </w:tc>
      </w:tr>
      <w:tr w:rsidR="00EC303D" w:rsidRPr="002F3D95" w:rsidTr="00EC303D">
        <w:trPr>
          <w:trHeight w:val="315"/>
        </w:trPr>
        <w:tc>
          <w:tcPr>
            <w:tcW w:w="2406" w:type="pct"/>
            <w:tcBorders>
              <w:top w:val="nil"/>
              <w:left w:val="single" w:sz="4" w:space="0" w:color="auto"/>
              <w:bottom w:val="single" w:sz="4" w:space="0" w:color="auto"/>
              <w:right w:val="single" w:sz="4" w:space="0" w:color="auto"/>
            </w:tcBorders>
            <w:shd w:val="clear" w:color="auto" w:fill="auto"/>
            <w:vAlign w:val="center"/>
          </w:tcPr>
          <w:p w:rsidR="00EC303D" w:rsidRPr="002F3D95" w:rsidRDefault="00EC303D" w:rsidP="00EC303D">
            <w:pPr>
              <w:suppressAutoHyphens/>
              <w:rPr>
                <w:lang w:eastAsia="ar-SA"/>
              </w:rPr>
            </w:pPr>
            <w:r w:rsidRPr="002F3D95">
              <w:rPr>
                <w:lang w:eastAsia="ar-SA"/>
              </w:rPr>
              <w:t xml:space="preserve"> Чистий прибуток</w:t>
            </w:r>
            <w:r>
              <w:rPr>
                <w:lang w:eastAsia="ar-SA"/>
              </w:rPr>
              <w:t xml:space="preserve"> </w:t>
            </w:r>
            <w:r w:rsidRPr="00EC303D">
              <w:rPr>
                <w:lang w:eastAsia="ar-SA"/>
              </w:rPr>
              <w:t>П</w:t>
            </w:r>
            <w:r>
              <w:rPr>
                <w:lang w:eastAsia="ar-SA"/>
              </w:rPr>
              <w:t>П</w:t>
            </w:r>
            <w:r w:rsidRPr="00EC303D">
              <w:rPr>
                <w:lang w:eastAsia="ar-SA"/>
              </w:rPr>
              <w:t xml:space="preserve"> «Фудимпорт»</w:t>
            </w:r>
            <w:r w:rsidRPr="002F3D95">
              <w:rPr>
                <w:lang w:eastAsia="ar-SA"/>
              </w:rPr>
              <w:t>, тис. грн.</w:t>
            </w:r>
          </w:p>
        </w:tc>
        <w:tc>
          <w:tcPr>
            <w:tcW w:w="627" w:type="pct"/>
            <w:tcBorders>
              <w:top w:val="nil"/>
              <w:left w:val="nil"/>
              <w:bottom w:val="single" w:sz="4" w:space="0" w:color="auto"/>
              <w:right w:val="single" w:sz="4" w:space="0" w:color="auto"/>
            </w:tcBorders>
            <w:shd w:val="clear" w:color="auto" w:fill="auto"/>
            <w:noWrap/>
            <w:vAlign w:val="center"/>
          </w:tcPr>
          <w:p w:rsidR="00EC303D" w:rsidRPr="002F3D95" w:rsidRDefault="00EC303D" w:rsidP="00EC303D">
            <w:pPr>
              <w:suppressAutoHyphens/>
              <w:jc w:val="center"/>
              <w:rPr>
                <w:lang w:eastAsia="ar-SA"/>
              </w:rPr>
            </w:pPr>
            <w:r w:rsidRPr="002F3D95">
              <w:rPr>
                <w:lang w:eastAsia="ar-SA"/>
              </w:rPr>
              <w:t>-1525</w:t>
            </w:r>
            <w:r>
              <w:rPr>
                <w:lang w:eastAsia="ar-SA"/>
              </w:rPr>
              <w:t>,01</w:t>
            </w:r>
          </w:p>
        </w:tc>
        <w:tc>
          <w:tcPr>
            <w:tcW w:w="627" w:type="pct"/>
            <w:tcBorders>
              <w:top w:val="nil"/>
              <w:left w:val="nil"/>
              <w:bottom w:val="single" w:sz="4" w:space="0" w:color="auto"/>
              <w:right w:val="single" w:sz="4" w:space="0" w:color="auto"/>
            </w:tcBorders>
            <w:shd w:val="clear" w:color="auto" w:fill="auto"/>
            <w:noWrap/>
            <w:vAlign w:val="center"/>
          </w:tcPr>
          <w:p w:rsidR="00EC303D" w:rsidRPr="002F3D95" w:rsidRDefault="00EC303D" w:rsidP="00EC303D">
            <w:pPr>
              <w:suppressAutoHyphens/>
              <w:jc w:val="center"/>
              <w:rPr>
                <w:lang w:eastAsia="ar-SA"/>
              </w:rPr>
            </w:pPr>
            <w:r w:rsidRPr="002F3D95">
              <w:rPr>
                <w:lang w:eastAsia="ar-SA"/>
              </w:rPr>
              <w:t>-190</w:t>
            </w:r>
            <w:r>
              <w:rPr>
                <w:lang w:eastAsia="ar-SA"/>
              </w:rPr>
              <w:t>,01</w:t>
            </w:r>
          </w:p>
        </w:tc>
        <w:tc>
          <w:tcPr>
            <w:tcW w:w="485" w:type="pct"/>
            <w:tcBorders>
              <w:top w:val="nil"/>
              <w:left w:val="nil"/>
              <w:bottom w:val="single" w:sz="4" w:space="0" w:color="auto"/>
              <w:right w:val="single" w:sz="4" w:space="0" w:color="auto"/>
            </w:tcBorders>
            <w:shd w:val="clear" w:color="auto" w:fill="auto"/>
            <w:noWrap/>
            <w:vAlign w:val="center"/>
          </w:tcPr>
          <w:p w:rsidR="00EC303D" w:rsidRPr="002F3D95" w:rsidRDefault="00EC303D" w:rsidP="00EC303D">
            <w:pPr>
              <w:suppressAutoHyphens/>
              <w:jc w:val="center"/>
              <w:rPr>
                <w:lang w:eastAsia="ar-SA"/>
              </w:rPr>
            </w:pPr>
            <w:r w:rsidRPr="002F3D95">
              <w:rPr>
                <w:lang w:eastAsia="ar-SA"/>
              </w:rPr>
              <w:t>1335</w:t>
            </w:r>
          </w:p>
        </w:tc>
        <w:tc>
          <w:tcPr>
            <w:tcW w:w="854" w:type="pct"/>
            <w:tcBorders>
              <w:top w:val="nil"/>
              <w:left w:val="nil"/>
              <w:bottom w:val="single" w:sz="4" w:space="0" w:color="auto"/>
              <w:right w:val="single" w:sz="4" w:space="0" w:color="auto"/>
            </w:tcBorders>
            <w:shd w:val="clear" w:color="auto" w:fill="auto"/>
            <w:noWrap/>
            <w:vAlign w:val="center"/>
          </w:tcPr>
          <w:p w:rsidR="00EC303D" w:rsidRPr="002F3D95" w:rsidRDefault="00EC303D" w:rsidP="00EC303D">
            <w:pPr>
              <w:suppressAutoHyphens/>
              <w:jc w:val="center"/>
              <w:rPr>
                <w:lang w:eastAsia="ar-SA"/>
              </w:rPr>
            </w:pPr>
            <w:r w:rsidRPr="002F3D95">
              <w:rPr>
                <w:lang w:eastAsia="ar-SA"/>
              </w:rPr>
              <w:t>-87,5</w:t>
            </w:r>
            <w:r>
              <w:rPr>
                <w:lang w:eastAsia="ar-SA"/>
              </w:rPr>
              <w:t>11</w:t>
            </w:r>
          </w:p>
        </w:tc>
      </w:tr>
      <w:tr w:rsidR="005B7372" w:rsidRPr="002F3D95" w:rsidTr="00EC303D">
        <w:trPr>
          <w:trHeight w:val="315"/>
        </w:trPr>
        <w:tc>
          <w:tcPr>
            <w:tcW w:w="2406" w:type="pct"/>
            <w:tcBorders>
              <w:top w:val="single" w:sz="4" w:space="0" w:color="auto"/>
              <w:left w:val="single" w:sz="4" w:space="0" w:color="auto"/>
              <w:bottom w:val="single" w:sz="4" w:space="0" w:color="auto"/>
              <w:right w:val="single" w:sz="4" w:space="0" w:color="auto"/>
            </w:tcBorders>
            <w:shd w:val="clear" w:color="auto" w:fill="auto"/>
            <w:vAlign w:val="bottom"/>
          </w:tcPr>
          <w:p w:rsidR="005B7372" w:rsidRPr="002F3D95" w:rsidRDefault="005B7372" w:rsidP="00EC303D">
            <w:pPr>
              <w:suppressAutoHyphens/>
              <w:rPr>
                <w:lang w:eastAsia="ar-SA"/>
              </w:rPr>
            </w:pPr>
            <w:r w:rsidRPr="002F3D95">
              <w:rPr>
                <w:lang w:eastAsia="ar-SA"/>
              </w:rPr>
              <w:t>Коефіцієнт оборотності оборотних коштів</w:t>
            </w:r>
            <w:r>
              <w:rPr>
                <w:lang w:eastAsia="ar-SA"/>
              </w:rPr>
              <w:t xml:space="preserve"> на </w:t>
            </w:r>
            <w:r w:rsidRPr="00EC303D">
              <w:rPr>
                <w:lang w:eastAsia="ar-SA"/>
              </w:rPr>
              <w:t>П</w:t>
            </w:r>
            <w:r>
              <w:rPr>
                <w:lang w:eastAsia="ar-SA"/>
              </w:rPr>
              <w:t>П</w:t>
            </w:r>
            <w:r w:rsidRPr="00EC303D">
              <w:rPr>
                <w:lang w:eastAsia="ar-SA"/>
              </w:rPr>
              <w:t xml:space="preserve"> «Фудимпорт</w:t>
            </w:r>
          </w:p>
        </w:tc>
        <w:tc>
          <w:tcPr>
            <w:tcW w:w="627" w:type="pct"/>
            <w:tcBorders>
              <w:top w:val="single" w:sz="4" w:space="0" w:color="auto"/>
              <w:left w:val="nil"/>
              <w:bottom w:val="single" w:sz="4" w:space="0" w:color="auto"/>
              <w:right w:val="single" w:sz="4" w:space="0" w:color="auto"/>
            </w:tcBorders>
            <w:shd w:val="clear" w:color="auto" w:fill="auto"/>
            <w:noWrap/>
            <w:vAlign w:val="center"/>
          </w:tcPr>
          <w:p w:rsidR="005B7372" w:rsidRPr="002F3D95" w:rsidRDefault="005B7372" w:rsidP="00EC303D">
            <w:pPr>
              <w:suppressAutoHyphens/>
              <w:jc w:val="center"/>
              <w:rPr>
                <w:lang w:eastAsia="ar-SA"/>
              </w:rPr>
            </w:pPr>
            <w:r w:rsidRPr="002F3D95">
              <w:rPr>
                <w:lang w:eastAsia="ar-SA"/>
              </w:rPr>
              <w:t>3,6</w:t>
            </w:r>
            <w:r>
              <w:rPr>
                <w:lang w:eastAsia="ar-SA"/>
              </w:rPr>
              <w:t>1</w:t>
            </w:r>
          </w:p>
        </w:tc>
        <w:tc>
          <w:tcPr>
            <w:tcW w:w="627" w:type="pct"/>
            <w:tcBorders>
              <w:top w:val="single" w:sz="4" w:space="0" w:color="auto"/>
              <w:left w:val="nil"/>
              <w:bottom w:val="single" w:sz="4" w:space="0" w:color="auto"/>
              <w:right w:val="single" w:sz="4" w:space="0" w:color="auto"/>
            </w:tcBorders>
            <w:shd w:val="clear" w:color="auto" w:fill="auto"/>
            <w:noWrap/>
            <w:vAlign w:val="center"/>
          </w:tcPr>
          <w:p w:rsidR="005B7372" w:rsidRPr="002F3D95" w:rsidRDefault="005B7372" w:rsidP="00EC303D">
            <w:pPr>
              <w:suppressAutoHyphens/>
              <w:jc w:val="center"/>
              <w:rPr>
                <w:lang w:eastAsia="ar-SA"/>
              </w:rPr>
            </w:pPr>
            <w:r w:rsidRPr="002F3D95">
              <w:rPr>
                <w:lang w:eastAsia="ar-SA"/>
              </w:rPr>
              <w:t>4,1</w:t>
            </w:r>
          </w:p>
        </w:tc>
        <w:tc>
          <w:tcPr>
            <w:tcW w:w="485" w:type="pct"/>
            <w:tcBorders>
              <w:top w:val="single" w:sz="4" w:space="0" w:color="auto"/>
              <w:left w:val="nil"/>
              <w:bottom w:val="single" w:sz="4" w:space="0" w:color="auto"/>
              <w:right w:val="single" w:sz="4" w:space="0" w:color="auto"/>
            </w:tcBorders>
            <w:shd w:val="clear" w:color="auto" w:fill="auto"/>
            <w:noWrap/>
            <w:vAlign w:val="center"/>
          </w:tcPr>
          <w:p w:rsidR="005B7372" w:rsidRPr="002F3D95" w:rsidRDefault="005B7372" w:rsidP="00EC303D">
            <w:pPr>
              <w:suppressAutoHyphens/>
              <w:jc w:val="center"/>
              <w:rPr>
                <w:lang w:val="ru-RU" w:eastAsia="ar-SA"/>
              </w:rPr>
            </w:pPr>
            <w:r w:rsidRPr="002F3D95">
              <w:rPr>
                <w:lang w:eastAsia="ar-SA"/>
              </w:rPr>
              <w:t>0,5</w:t>
            </w:r>
          </w:p>
        </w:tc>
        <w:tc>
          <w:tcPr>
            <w:tcW w:w="854" w:type="pct"/>
            <w:tcBorders>
              <w:top w:val="single" w:sz="4" w:space="0" w:color="auto"/>
              <w:left w:val="nil"/>
              <w:bottom w:val="single" w:sz="4" w:space="0" w:color="auto"/>
              <w:right w:val="single" w:sz="4" w:space="0" w:color="auto"/>
            </w:tcBorders>
            <w:shd w:val="clear" w:color="auto" w:fill="auto"/>
            <w:noWrap/>
            <w:vAlign w:val="center"/>
          </w:tcPr>
          <w:p w:rsidR="005B7372" w:rsidRPr="002F3D95" w:rsidRDefault="005B7372" w:rsidP="00EC303D">
            <w:pPr>
              <w:suppressAutoHyphens/>
              <w:jc w:val="center"/>
              <w:rPr>
                <w:lang w:eastAsia="ar-SA"/>
              </w:rPr>
            </w:pPr>
            <w:r w:rsidRPr="002F3D95">
              <w:rPr>
                <w:lang w:eastAsia="ar-SA"/>
              </w:rPr>
              <w:t>12,5</w:t>
            </w:r>
            <w:r>
              <w:rPr>
                <w:lang w:eastAsia="ar-SA"/>
              </w:rPr>
              <w:t>1</w:t>
            </w:r>
          </w:p>
        </w:tc>
      </w:tr>
      <w:tr w:rsidR="005B7372" w:rsidRPr="002F3D95" w:rsidTr="00EC303D">
        <w:trPr>
          <w:trHeight w:val="315"/>
        </w:trPr>
        <w:tc>
          <w:tcPr>
            <w:tcW w:w="2406" w:type="pct"/>
            <w:tcBorders>
              <w:top w:val="nil"/>
              <w:left w:val="single" w:sz="4" w:space="0" w:color="auto"/>
              <w:bottom w:val="single" w:sz="4" w:space="0" w:color="auto"/>
              <w:right w:val="single" w:sz="4" w:space="0" w:color="auto"/>
            </w:tcBorders>
            <w:shd w:val="clear" w:color="auto" w:fill="auto"/>
            <w:vAlign w:val="center"/>
          </w:tcPr>
          <w:p w:rsidR="005B7372" w:rsidRPr="002F3D95" w:rsidRDefault="005B7372" w:rsidP="00EC303D">
            <w:pPr>
              <w:suppressAutoHyphens/>
              <w:rPr>
                <w:lang w:eastAsia="ar-SA"/>
              </w:rPr>
            </w:pPr>
            <w:r w:rsidRPr="002F3D95">
              <w:rPr>
                <w:lang w:eastAsia="ar-SA"/>
              </w:rPr>
              <w:t>Матеріаловіддача</w:t>
            </w:r>
            <w:r>
              <w:rPr>
                <w:lang w:eastAsia="ar-SA"/>
              </w:rPr>
              <w:t xml:space="preserve"> на </w:t>
            </w:r>
            <w:r w:rsidRPr="00EC303D">
              <w:rPr>
                <w:lang w:eastAsia="ar-SA"/>
              </w:rPr>
              <w:t>П</w:t>
            </w:r>
            <w:r>
              <w:rPr>
                <w:lang w:eastAsia="ar-SA"/>
              </w:rPr>
              <w:t>П</w:t>
            </w:r>
            <w:r w:rsidRPr="00EC303D">
              <w:rPr>
                <w:lang w:eastAsia="ar-SA"/>
              </w:rPr>
              <w:t xml:space="preserve"> «Фудимпорт</w:t>
            </w:r>
            <w:r w:rsidRPr="002F3D95">
              <w:rPr>
                <w:lang w:eastAsia="ar-SA"/>
              </w:rPr>
              <w:t>, грн.</w:t>
            </w:r>
          </w:p>
        </w:tc>
        <w:tc>
          <w:tcPr>
            <w:tcW w:w="627" w:type="pct"/>
            <w:tcBorders>
              <w:top w:val="nil"/>
              <w:left w:val="nil"/>
              <w:bottom w:val="single" w:sz="4" w:space="0" w:color="auto"/>
              <w:right w:val="single" w:sz="4" w:space="0" w:color="auto"/>
            </w:tcBorders>
            <w:shd w:val="clear" w:color="auto" w:fill="auto"/>
            <w:noWrap/>
            <w:vAlign w:val="center"/>
          </w:tcPr>
          <w:p w:rsidR="005B7372" w:rsidRPr="002F3D95" w:rsidRDefault="005B7372" w:rsidP="00EC303D">
            <w:pPr>
              <w:suppressAutoHyphens/>
              <w:jc w:val="center"/>
              <w:rPr>
                <w:lang w:eastAsia="ar-SA"/>
              </w:rPr>
            </w:pPr>
            <w:r w:rsidRPr="002F3D95">
              <w:rPr>
                <w:lang w:eastAsia="ar-SA"/>
              </w:rPr>
              <w:t>1,30</w:t>
            </w:r>
          </w:p>
        </w:tc>
        <w:tc>
          <w:tcPr>
            <w:tcW w:w="627" w:type="pct"/>
            <w:tcBorders>
              <w:top w:val="nil"/>
              <w:left w:val="nil"/>
              <w:bottom w:val="single" w:sz="4" w:space="0" w:color="auto"/>
              <w:right w:val="single" w:sz="4" w:space="0" w:color="auto"/>
            </w:tcBorders>
            <w:shd w:val="clear" w:color="auto" w:fill="auto"/>
            <w:noWrap/>
            <w:vAlign w:val="center"/>
          </w:tcPr>
          <w:p w:rsidR="005B7372" w:rsidRPr="002F3D95" w:rsidRDefault="005B7372" w:rsidP="00EC303D">
            <w:pPr>
              <w:suppressAutoHyphens/>
              <w:jc w:val="center"/>
              <w:rPr>
                <w:lang w:eastAsia="ar-SA"/>
              </w:rPr>
            </w:pPr>
            <w:r w:rsidRPr="002F3D95">
              <w:rPr>
                <w:lang w:eastAsia="ar-SA"/>
              </w:rPr>
              <w:t>1,34</w:t>
            </w:r>
          </w:p>
        </w:tc>
        <w:tc>
          <w:tcPr>
            <w:tcW w:w="485" w:type="pct"/>
            <w:tcBorders>
              <w:top w:val="nil"/>
              <w:left w:val="nil"/>
              <w:bottom w:val="single" w:sz="4" w:space="0" w:color="auto"/>
              <w:right w:val="single" w:sz="4" w:space="0" w:color="auto"/>
            </w:tcBorders>
            <w:shd w:val="clear" w:color="auto" w:fill="auto"/>
            <w:noWrap/>
            <w:vAlign w:val="center"/>
          </w:tcPr>
          <w:p w:rsidR="005B7372" w:rsidRPr="002F3D95" w:rsidRDefault="005B7372" w:rsidP="00EC303D">
            <w:pPr>
              <w:suppressAutoHyphens/>
              <w:jc w:val="center"/>
              <w:rPr>
                <w:lang w:eastAsia="ar-SA"/>
              </w:rPr>
            </w:pPr>
            <w:r w:rsidRPr="002F3D95">
              <w:rPr>
                <w:lang w:eastAsia="ar-SA"/>
              </w:rPr>
              <w:t>0,0</w:t>
            </w:r>
            <w:r>
              <w:rPr>
                <w:lang w:eastAsia="ar-SA"/>
              </w:rPr>
              <w:t>4</w:t>
            </w:r>
          </w:p>
        </w:tc>
        <w:tc>
          <w:tcPr>
            <w:tcW w:w="854" w:type="pct"/>
            <w:tcBorders>
              <w:top w:val="nil"/>
              <w:left w:val="nil"/>
              <w:bottom w:val="single" w:sz="4" w:space="0" w:color="auto"/>
              <w:right w:val="single" w:sz="4" w:space="0" w:color="auto"/>
            </w:tcBorders>
            <w:shd w:val="clear" w:color="auto" w:fill="auto"/>
            <w:noWrap/>
            <w:vAlign w:val="center"/>
          </w:tcPr>
          <w:p w:rsidR="005B7372" w:rsidRPr="002F3D95" w:rsidRDefault="005B7372" w:rsidP="00EC303D">
            <w:pPr>
              <w:suppressAutoHyphens/>
              <w:jc w:val="center"/>
              <w:rPr>
                <w:lang w:eastAsia="ar-SA"/>
              </w:rPr>
            </w:pPr>
            <w:r w:rsidRPr="002F3D95">
              <w:rPr>
                <w:lang w:eastAsia="ar-SA"/>
              </w:rPr>
              <w:t>2,8</w:t>
            </w:r>
            <w:r>
              <w:rPr>
                <w:lang w:eastAsia="ar-SA"/>
              </w:rPr>
              <w:t>12</w:t>
            </w:r>
          </w:p>
        </w:tc>
      </w:tr>
      <w:tr w:rsidR="005B7372" w:rsidRPr="002F3D95" w:rsidTr="00EC303D">
        <w:trPr>
          <w:trHeight w:val="315"/>
        </w:trPr>
        <w:tc>
          <w:tcPr>
            <w:tcW w:w="2406" w:type="pct"/>
            <w:tcBorders>
              <w:top w:val="nil"/>
              <w:left w:val="single" w:sz="4" w:space="0" w:color="auto"/>
              <w:bottom w:val="single" w:sz="4" w:space="0" w:color="auto"/>
              <w:right w:val="single" w:sz="4" w:space="0" w:color="auto"/>
            </w:tcBorders>
            <w:shd w:val="clear" w:color="auto" w:fill="auto"/>
            <w:vAlign w:val="center"/>
          </w:tcPr>
          <w:p w:rsidR="005B7372" w:rsidRPr="002F3D95" w:rsidRDefault="005B7372" w:rsidP="00EC303D">
            <w:pPr>
              <w:suppressAutoHyphens/>
              <w:rPr>
                <w:lang w:eastAsia="ar-SA"/>
              </w:rPr>
            </w:pPr>
            <w:r w:rsidRPr="002F3D95">
              <w:rPr>
                <w:lang w:eastAsia="ar-SA"/>
              </w:rPr>
              <w:t>Матеріаломісткість продукції</w:t>
            </w:r>
            <w:r>
              <w:rPr>
                <w:lang w:eastAsia="ar-SA"/>
              </w:rPr>
              <w:t xml:space="preserve"> на </w:t>
            </w:r>
            <w:r w:rsidRPr="00EC303D">
              <w:rPr>
                <w:lang w:eastAsia="ar-SA"/>
              </w:rPr>
              <w:t>П</w:t>
            </w:r>
            <w:r>
              <w:rPr>
                <w:lang w:eastAsia="ar-SA"/>
              </w:rPr>
              <w:t>П</w:t>
            </w:r>
            <w:r w:rsidRPr="00EC303D">
              <w:rPr>
                <w:lang w:eastAsia="ar-SA"/>
              </w:rPr>
              <w:t xml:space="preserve"> «Фудимпорт</w:t>
            </w:r>
            <w:r w:rsidRPr="002F3D95">
              <w:rPr>
                <w:lang w:eastAsia="ar-SA"/>
              </w:rPr>
              <w:t>, грн.</w:t>
            </w:r>
          </w:p>
        </w:tc>
        <w:tc>
          <w:tcPr>
            <w:tcW w:w="627" w:type="pct"/>
            <w:tcBorders>
              <w:top w:val="nil"/>
              <w:left w:val="nil"/>
              <w:bottom w:val="single" w:sz="4" w:space="0" w:color="auto"/>
              <w:right w:val="single" w:sz="4" w:space="0" w:color="auto"/>
            </w:tcBorders>
            <w:shd w:val="clear" w:color="auto" w:fill="auto"/>
            <w:noWrap/>
            <w:vAlign w:val="center"/>
          </w:tcPr>
          <w:p w:rsidR="005B7372" w:rsidRPr="002F3D95" w:rsidRDefault="005B7372" w:rsidP="00EC303D">
            <w:pPr>
              <w:suppressAutoHyphens/>
              <w:jc w:val="center"/>
              <w:rPr>
                <w:lang w:eastAsia="ar-SA"/>
              </w:rPr>
            </w:pPr>
            <w:r w:rsidRPr="002F3D95">
              <w:rPr>
                <w:lang w:eastAsia="ar-SA"/>
              </w:rPr>
              <w:t>0,76</w:t>
            </w:r>
          </w:p>
        </w:tc>
        <w:tc>
          <w:tcPr>
            <w:tcW w:w="627" w:type="pct"/>
            <w:tcBorders>
              <w:top w:val="nil"/>
              <w:left w:val="nil"/>
              <w:bottom w:val="single" w:sz="4" w:space="0" w:color="auto"/>
              <w:right w:val="single" w:sz="4" w:space="0" w:color="auto"/>
            </w:tcBorders>
            <w:shd w:val="clear" w:color="auto" w:fill="auto"/>
            <w:noWrap/>
            <w:vAlign w:val="center"/>
          </w:tcPr>
          <w:p w:rsidR="005B7372" w:rsidRPr="002F3D95" w:rsidRDefault="005B7372" w:rsidP="00EC303D">
            <w:pPr>
              <w:suppressAutoHyphens/>
              <w:jc w:val="center"/>
              <w:rPr>
                <w:lang w:eastAsia="ar-SA"/>
              </w:rPr>
            </w:pPr>
            <w:r w:rsidRPr="002F3D95">
              <w:rPr>
                <w:lang w:eastAsia="ar-SA"/>
              </w:rPr>
              <w:t>0,74</w:t>
            </w:r>
          </w:p>
        </w:tc>
        <w:tc>
          <w:tcPr>
            <w:tcW w:w="485" w:type="pct"/>
            <w:tcBorders>
              <w:top w:val="nil"/>
              <w:left w:val="nil"/>
              <w:bottom w:val="single" w:sz="4" w:space="0" w:color="auto"/>
              <w:right w:val="single" w:sz="4" w:space="0" w:color="auto"/>
            </w:tcBorders>
            <w:shd w:val="clear" w:color="auto" w:fill="auto"/>
            <w:noWrap/>
            <w:vAlign w:val="center"/>
          </w:tcPr>
          <w:p w:rsidR="005B7372" w:rsidRPr="002F3D95" w:rsidRDefault="005B7372" w:rsidP="00EC303D">
            <w:pPr>
              <w:suppressAutoHyphens/>
              <w:jc w:val="center"/>
              <w:rPr>
                <w:lang w:eastAsia="ar-SA"/>
              </w:rPr>
            </w:pPr>
            <w:r w:rsidRPr="002F3D95">
              <w:rPr>
                <w:lang w:eastAsia="ar-SA"/>
              </w:rPr>
              <w:t>-0,02</w:t>
            </w:r>
          </w:p>
        </w:tc>
        <w:tc>
          <w:tcPr>
            <w:tcW w:w="854" w:type="pct"/>
            <w:tcBorders>
              <w:top w:val="nil"/>
              <w:left w:val="nil"/>
              <w:bottom w:val="single" w:sz="4" w:space="0" w:color="auto"/>
              <w:right w:val="single" w:sz="4" w:space="0" w:color="auto"/>
            </w:tcBorders>
            <w:shd w:val="clear" w:color="auto" w:fill="auto"/>
            <w:noWrap/>
            <w:vAlign w:val="center"/>
          </w:tcPr>
          <w:p w:rsidR="005B7372" w:rsidRPr="002F3D95" w:rsidRDefault="005B7372" w:rsidP="00EC303D">
            <w:pPr>
              <w:suppressAutoHyphens/>
              <w:jc w:val="center"/>
              <w:rPr>
                <w:lang w:eastAsia="ar-SA"/>
              </w:rPr>
            </w:pPr>
            <w:r w:rsidRPr="002F3D95">
              <w:rPr>
                <w:lang w:eastAsia="ar-SA"/>
              </w:rPr>
              <w:t>-2,7</w:t>
            </w:r>
            <w:r>
              <w:rPr>
                <w:lang w:eastAsia="ar-SA"/>
              </w:rPr>
              <w:t>13</w:t>
            </w:r>
          </w:p>
        </w:tc>
      </w:tr>
      <w:tr w:rsidR="005B7372" w:rsidRPr="002F3D95" w:rsidTr="00EC303D">
        <w:trPr>
          <w:trHeight w:val="315"/>
        </w:trPr>
        <w:tc>
          <w:tcPr>
            <w:tcW w:w="2406" w:type="pct"/>
            <w:tcBorders>
              <w:top w:val="single" w:sz="4" w:space="0" w:color="auto"/>
              <w:left w:val="single" w:sz="4" w:space="0" w:color="auto"/>
              <w:bottom w:val="single" w:sz="4" w:space="0" w:color="auto"/>
              <w:right w:val="single" w:sz="4" w:space="0" w:color="auto"/>
            </w:tcBorders>
            <w:shd w:val="clear" w:color="auto" w:fill="auto"/>
            <w:vAlign w:val="center"/>
          </w:tcPr>
          <w:p w:rsidR="005B7372" w:rsidRPr="002F3D95" w:rsidRDefault="005B7372" w:rsidP="00EC303D">
            <w:pPr>
              <w:suppressAutoHyphens/>
              <w:rPr>
                <w:lang w:eastAsia="ar-SA"/>
              </w:rPr>
            </w:pPr>
            <w:r w:rsidRPr="002F3D95">
              <w:rPr>
                <w:lang w:eastAsia="ar-SA"/>
              </w:rPr>
              <w:t>Продуктивність праці одного працюючого персоналу основної діяльності</w:t>
            </w:r>
            <w:r>
              <w:rPr>
                <w:lang w:eastAsia="ar-SA"/>
              </w:rPr>
              <w:t xml:space="preserve"> на </w:t>
            </w:r>
            <w:r w:rsidRPr="00EC303D">
              <w:rPr>
                <w:lang w:eastAsia="ar-SA"/>
              </w:rPr>
              <w:t>П</w:t>
            </w:r>
            <w:r>
              <w:rPr>
                <w:lang w:eastAsia="ar-SA"/>
              </w:rPr>
              <w:t>П</w:t>
            </w:r>
            <w:r w:rsidRPr="00EC303D">
              <w:rPr>
                <w:lang w:eastAsia="ar-SA"/>
              </w:rPr>
              <w:t xml:space="preserve"> «Фудимпорт</w:t>
            </w:r>
            <w:r w:rsidRPr="002F3D95">
              <w:rPr>
                <w:lang w:eastAsia="ar-SA"/>
              </w:rPr>
              <w:t>, грн.</w:t>
            </w:r>
          </w:p>
        </w:tc>
        <w:tc>
          <w:tcPr>
            <w:tcW w:w="627" w:type="pct"/>
            <w:tcBorders>
              <w:top w:val="single" w:sz="4" w:space="0" w:color="auto"/>
              <w:left w:val="nil"/>
              <w:bottom w:val="single" w:sz="4" w:space="0" w:color="auto"/>
              <w:right w:val="single" w:sz="4" w:space="0" w:color="auto"/>
            </w:tcBorders>
            <w:shd w:val="clear" w:color="auto" w:fill="auto"/>
            <w:noWrap/>
            <w:vAlign w:val="center"/>
          </w:tcPr>
          <w:p w:rsidR="005B7372" w:rsidRPr="002F3D95" w:rsidRDefault="005B7372" w:rsidP="00EC303D">
            <w:pPr>
              <w:suppressAutoHyphens/>
              <w:jc w:val="center"/>
              <w:rPr>
                <w:lang w:val="ru-RU" w:eastAsia="ar-SA"/>
              </w:rPr>
            </w:pPr>
            <w:r w:rsidRPr="002F3D95">
              <w:rPr>
                <w:lang w:eastAsia="ar-SA"/>
              </w:rPr>
              <w:t>22</w:t>
            </w:r>
            <w:r w:rsidRPr="002F3D95">
              <w:rPr>
                <w:lang w:val="ru-RU" w:eastAsia="ar-SA"/>
              </w:rPr>
              <w:t>1</w:t>
            </w:r>
          </w:p>
        </w:tc>
        <w:tc>
          <w:tcPr>
            <w:tcW w:w="627" w:type="pct"/>
            <w:tcBorders>
              <w:top w:val="single" w:sz="4" w:space="0" w:color="auto"/>
              <w:left w:val="nil"/>
              <w:bottom w:val="single" w:sz="4" w:space="0" w:color="auto"/>
              <w:right w:val="single" w:sz="4" w:space="0" w:color="auto"/>
            </w:tcBorders>
            <w:shd w:val="clear" w:color="auto" w:fill="auto"/>
            <w:noWrap/>
            <w:vAlign w:val="center"/>
          </w:tcPr>
          <w:p w:rsidR="005B7372" w:rsidRPr="002F3D95" w:rsidRDefault="005B7372" w:rsidP="00EC303D">
            <w:pPr>
              <w:suppressAutoHyphens/>
              <w:jc w:val="center"/>
              <w:rPr>
                <w:lang w:val="ru-RU" w:eastAsia="ar-SA"/>
              </w:rPr>
            </w:pPr>
            <w:r w:rsidRPr="002F3D95">
              <w:rPr>
                <w:lang w:eastAsia="ar-SA"/>
              </w:rPr>
              <w:t>21</w:t>
            </w:r>
            <w:r w:rsidRPr="002F3D95">
              <w:rPr>
                <w:lang w:val="ru-RU" w:eastAsia="ar-SA"/>
              </w:rPr>
              <w:t>8</w:t>
            </w:r>
          </w:p>
        </w:tc>
        <w:tc>
          <w:tcPr>
            <w:tcW w:w="485" w:type="pct"/>
            <w:tcBorders>
              <w:top w:val="single" w:sz="4" w:space="0" w:color="auto"/>
              <w:left w:val="nil"/>
              <w:bottom w:val="single" w:sz="4" w:space="0" w:color="auto"/>
              <w:right w:val="single" w:sz="4" w:space="0" w:color="auto"/>
            </w:tcBorders>
            <w:shd w:val="clear" w:color="auto" w:fill="auto"/>
            <w:noWrap/>
            <w:vAlign w:val="center"/>
          </w:tcPr>
          <w:p w:rsidR="005B7372" w:rsidRPr="002F3D95" w:rsidRDefault="005B7372" w:rsidP="00EC303D">
            <w:pPr>
              <w:suppressAutoHyphens/>
              <w:jc w:val="center"/>
              <w:rPr>
                <w:lang w:val="ru-RU" w:eastAsia="ar-SA"/>
              </w:rPr>
            </w:pPr>
            <w:r w:rsidRPr="002F3D95">
              <w:rPr>
                <w:lang w:eastAsia="ar-SA"/>
              </w:rPr>
              <w:t>-</w:t>
            </w:r>
            <w:r w:rsidRPr="002F3D95">
              <w:rPr>
                <w:lang w:val="ru-RU" w:eastAsia="ar-SA"/>
              </w:rPr>
              <w:t>3</w:t>
            </w:r>
          </w:p>
        </w:tc>
        <w:tc>
          <w:tcPr>
            <w:tcW w:w="854" w:type="pct"/>
            <w:tcBorders>
              <w:top w:val="single" w:sz="4" w:space="0" w:color="auto"/>
              <w:left w:val="nil"/>
              <w:bottom w:val="single" w:sz="4" w:space="0" w:color="auto"/>
              <w:right w:val="single" w:sz="4" w:space="0" w:color="auto"/>
            </w:tcBorders>
            <w:shd w:val="clear" w:color="auto" w:fill="auto"/>
            <w:noWrap/>
            <w:vAlign w:val="center"/>
          </w:tcPr>
          <w:p w:rsidR="005B7372" w:rsidRPr="002F3D95" w:rsidRDefault="005B7372" w:rsidP="00EC303D">
            <w:pPr>
              <w:suppressAutoHyphens/>
              <w:jc w:val="center"/>
              <w:rPr>
                <w:lang w:eastAsia="ar-SA"/>
              </w:rPr>
            </w:pPr>
            <w:r w:rsidRPr="002F3D95">
              <w:rPr>
                <w:lang w:eastAsia="ar-SA"/>
              </w:rPr>
              <w:t>-1,3</w:t>
            </w:r>
            <w:r>
              <w:rPr>
                <w:lang w:eastAsia="ar-SA"/>
              </w:rPr>
              <w:t>12</w:t>
            </w:r>
          </w:p>
        </w:tc>
      </w:tr>
      <w:tr w:rsidR="005B7372" w:rsidRPr="002F3D95" w:rsidTr="00EC303D">
        <w:trPr>
          <w:trHeight w:val="315"/>
        </w:trPr>
        <w:tc>
          <w:tcPr>
            <w:tcW w:w="2406" w:type="pct"/>
            <w:tcBorders>
              <w:top w:val="single" w:sz="4" w:space="0" w:color="auto"/>
              <w:left w:val="single" w:sz="4" w:space="0" w:color="auto"/>
              <w:bottom w:val="single" w:sz="4" w:space="0" w:color="auto"/>
              <w:right w:val="single" w:sz="4" w:space="0" w:color="auto"/>
            </w:tcBorders>
            <w:shd w:val="clear" w:color="auto" w:fill="auto"/>
            <w:vAlign w:val="bottom"/>
          </w:tcPr>
          <w:p w:rsidR="005B7372" w:rsidRPr="002F3D95" w:rsidRDefault="005B7372" w:rsidP="00EC303D">
            <w:pPr>
              <w:suppressAutoHyphens/>
              <w:jc w:val="both"/>
              <w:rPr>
                <w:lang w:eastAsia="ar-SA"/>
              </w:rPr>
            </w:pPr>
            <w:r w:rsidRPr="002F3D95">
              <w:rPr>
                <w:lang w:eastAsia="ar-SA"/>
              </w:rPr>
              <w:t>Рентабельність виробництва</w:t>
            </w:r>
            <w:r>
              <w:rPr>
                <w:lang w:eastAsia="ar-SA"/>
              </w:rPr>
              <w:t xml:space="preserve"> на </w:t>
            </w:r>
            <w:r w:rsidRPr="00EC303D">
              <w:rPr>
                <w:lang w:eastAsia="ar-SA"/>
              </w:rPr>
              <w:t>П</w:t>
            </w:r>
            <w:r>
              <w:rPr>
                <w:lang w:eastAsia="ar-SA"/>
              </w:rPr>
              <w:t>П</w:t>
            </w:r>
            <w:r w:rsidRPr="00EC303D">
              <w:rPr>
                <w:lang w:eastAsia="ar-SA"/>
              </w:rPr>
              <w:t xml:space="preserve"> «Фудимпорт</w:t>
            </w:r>
            <w:r w:rsidRPr="002F3D95">
              <w:rPr>
                <w:lang w:eastAsia="ar-SA"/>
              </w:rPr>
              <w:t>,%</w:t>
            </w:r>
          </w:p>
        </w:tc>
        <w:tc>
          <w:tcPr>
            <w:tcW w:w="627" w:type="pct"/>
            <w:tcBorders>
              <w:top w:val="single" w:sz="4" w:space="0" w:color="auto"/>
              <w:left w:val="nil"/>
              <w:bottom w:val="single" w:sz="4" w:space="0" w:color="auto"/>
              <w:right w:val="single" w:sz="4" w:space="0" w:color="auto"/>
            </w:tcBorders>
            <w:shd w:val="clear" w:color="auto" w:fill="auto"/>
            <w:noWrap/>
            <w:vAlign w:val="center"/>
          </w:tcPr>
          <w:p w:rsidR="005B7372" w:rsidRPr="002F3D95" w:rsidRDefault="005B7372" w:rsidP="00EC303D">
            <w:pPr>
              <w:suppressAutoHyphens/>
              <w:jc w:val="center"/>
              <w:rPr>
                <w:lang w:eastAsia="ar-SA"/>
              </w:rPr>
            </w:pPr>
            <w:r w:rsidRPr="002F3D95">
              <w:rPr>
                <w:lang w:eastAsia="ar-SA"/>
              </w:rPr>
              <w:t>-2,9</w:t>
            </w:r>
          </w:p>
        </w:tc>
        <w:tc>
          <w:tcPr>
            <w:tcW w:w="627" w:type="pct"/>
            <w:tcBorders>
              <w:top w:val="single" w:sz="4" w:space="0" w:color="auto"/>
              <w:left w:val="nil"/>
              <w:bottom w:val="single" w:sz="4" w:space="0" w:color="auto"/>
              <w:right w:val="single" w:sz="4" w:space="0" w:color="auto"/>
            </w:tcBorders>
            <w:shd w:val="clear" w:color="auto" w:fill="auto"/>
            <w:noWrap/>
            <w:vAlign w:val="center"/>
          </w:tcPr>
          <w:p w:rsidR="005B7372" w:rsidRPr="002F3D95" w:rsidRDefault="005B7372" w:rsidP="00EC303D">
            <w:pPr>
              <w:suppressAutoHyphens/>
              <w:jc w:val="center"/>
              <w:rPr>
                <w:lang w:eastAsia="ar-SA"/>
              </w:rPr>
            </w:pPr>
            <w:r w:rsidRPr="002F3D95">
              <w:rPr>
                <w:lang w:eastAsia="ar-SA"/>
              </w:rPr>
              <w:t>-0,3</w:t>
            </w:r>
            <w:r>
              <w:rPr>
                <w:lang w:eastAsia="ar-SA"/>
              </w:rPr>
              <w:t>1</w:t>
            </w:r>
          </w:p>
        </w:tc>
        <w:tc>
          <w:tcPr>
            <w:tcW w:w="485" w:type="pct"/>
            <w:tcBorders>
              <w:top w:val="single" w:sz="4" w:space="0" w:color="auto"/>
              <w:left w:val="nil"/>
              <w:bottom w:val="single" w:sz="4" w:space="0" w:color="auto"/>
              <w:right w:val="single" w:sz="4" w:space="0" w:color="auto"/>
            </w:tcBorders>
            <w:shd w:val="clear" w:color="auto" w:fill="auto"/>
            <w:noWrap/>
            <w:vAlign w:val="center"/>
          </w:tcPr>
          <w:p w:rsidR="005B7372" w:rsidRPr="002F3D95" w:rsidRDefault="005B7372" w:rsidP="00EC303D">
            <w:pPr>
              <w:suppressAutoHyphens/>
              <w:jc w:val="center"/>
              <w:rPr>
                <w:lang w:eastAsia="ar-SA"/>
              </w:rPr>
            </w:pPr>
            <w:r w:rsidRPr="002F3D95">
              <w:rPr>
                <w:lang w:eastAsia="ar-SA"/>
              </w:rPr>
              <w:t>2,5</w:t>
            </w:r>
            <w:r>
              <w:rPr>
                <w:lang w:eastAsia="ar-SA"/>
              </w:rPr>
              <w:t>2</w:t>
            </w:r>
          </w:p>
        </w:tc>
        <w:tc>
          <w:tcPr>
            <w:tcW w:w="854" w:type="pct"/>
            <w:tcBorders>
              <w:top w:val="single" w:sz="4" w:space="0" w:color="auto"/>
              <w:left w:val="nil"/>
              <w:bottom w:val="single" w:sz="4" w:space="0" w:color="auto"/>
              <w:right w:val="single" w:sz="4" w:space="0" w:color="auto"/>
            </w:tcBorders>
            <w:shd w:val="clear" w:color="auto" w:fill="auto"/>
            <w:noWrap/>
            <w:vAlign w:val="center"/>
          </w:tcPr>
          <w:p w:rsidR="005B7372" w:rsidRPr="002F3D95" w:rsidRDefault="005B7372" w:rsidP="00EC303D">
            <w:pPr>
              <w:suppressAutoHyphens/>
              <w:jc w:val="center"/>
              <w:rPr>
                <w:lang w:eastAsia="ar-SA"/>
              </w:rPr>
            </w:pPr>
            <w:r w:rsidRPr="002F3D95">
              <w:rPr>
                <w:lang w:eastAsia="ar-SA"/>
              </w:rPr>
              <w:t>-88,5</w:t>
            </w:r>
            <w:r>
              <w:rPr>
                <w:lang w:eastAsia="ar-SA"/>
              </w:rPr>
              <w:t>12</w:t>
            </w:r>
          </w:p>
        </w:tc>
      </w:tr>
      <w:tr w:rsidR="005B7372" w:rsidRPr="002F3D95" w:rsidTr="00EC303D">
        <w:trPr>
          <w:trHeight w:val="315"/>
        </w:trPr>
        <w:tc>
          <w:tcPr>
            <w:tcW w:w="2406" w:type="pct"/>
            <w:tcBorders>
              <w:top w:val="single" w:sz="4" w:space="0" w:color="auto"/>
              <w:left w:val="single" w:sz="4" w:space="0" w:color="auto"/>
              <w:bottom w:val="single" w:sz="4" w:space="0" w:color="auto"/>
              <w:right w:val="single" w:sz="4" w:space="0" w:color="auto"/>
            </w:tcBorders>
            <w:shd w:val="clear" w:color="auto" w:fill="auto"/>
            <w:vAlign w:val="bottom"/>
          </w:tcPr>
          <w:p w:rsidR="005B7372" w:rsidRPr="002F3D95" w:rsidRDefault="005B7372" w:rsidP="00EC303D">
            <w:pPr>
              <w:suppressAutoHyphens/>
              <w:jc w:val="both"/>
              <w:rPr>
                <w:lang w:eastAsia="ar-SA"/>
              </w:rPr>
            </w:pPr>
            <w:r w:rsidRPr="002F3D95">
              <w:rPr>
                <w:lang w:eastAsia="ar-SA"/>
              </w:rPr>
              <w:t>Рентабельність продукції</w:t>
            </w:r>
            <w:r>
              <w:rPr>
                <w:lang w:eastAsia="ar-SA"/>
              </w:rPr>
              <w:t xml:space="preserve"> на </w:t>
            </w:r>
            <w:r w:rsidRPr="00EC303D">
              <w:rPr>
                <w:lang w:eastAsia="ar-SA"/>
              </w:rPr>
              <w:t>П</w:t>
            </w:r>
            <w:r>
              <w:rPr>
                <w:lang w:eastAsia="ar-SA"/>
              </w:rPr>
              <w:t>П</w:t>
            </w:r>
            <w:r w:rsidRPr="00EC303D">
              <w:rPr>
                <w:lang w:eastAsia="ar-SA"/>
              </w:rPr>
              <w:t xml:space="preserve"> «Фудимпорт</w:t>
            </w:r>
            <w:r w:rsidRPr="002F3D95">
              <w:rPr>
                <w:lang w:eastAsia="ar-SA"/>
              </w:rPr>
              <w:t>, %</w:t>
            </w:r>
          </w:p>
        </w:tc>
        <w:tc>
          <w:tcPr>
            <w:tcW w:w="627" w:type="pct"/>
            <w:tcBorders>
              <w:top w:val="single" w:sz="4" w:space="0" w:color="auto"/>
              <w:left w:val="nil"/>
              <w:bottom w:val="single" w:sz="4" w:space="0" w:color="auto"/>
              <w:right w:val="single" w:sz="4" w:space="0" w:color="auto"/>
            </w:tcBorders>
            <w:shd w:val="clear" w:color="auto" w:fill="auto"/>
            <w:noWrap/>
            <w:vAlign w:val="center"/>
          </w:tcPr>
          <w:p w:rsidR="005B7372" w:rsidRPr="002F3D95" w:rsidRDefault="005B7372" w:rsidP="00EC303D">
            <w:pPr>
              <w:suppressAutoHyphens/>
              <w:jc w:val="center"/>
              <w:rPr>
                <w:lang w:eastAsia="ar-SA"/>
              </w:rPr>
            </w:pPr>
            <w:r w:rsidRPr="002F3D95">
              <w:rPr>
                <w:lang w:eastAsia="ar-SA"/>
              </w:rPr>
              <w:t>4</w:t>
            </w:r>
            <w:r>
              <w:rPr>
                <w:lang w:eastAsia="ar-SA"/>
              </w:rPr>
              <w:t>,12</w:t>
            </w:r>
          </w:p>
        </w:tc>
        <w:tc>
          <w:tcPr>
            <w:tcW w:w="627" w:type="pct"/>
            <w:tcBorders>
              <w:top w:val="single" w:sz="4" w:space="0" w:color="auto"/>
              <w:left w:val="nil"/>
              <w:bottom w:val="single" w:sz="4" w:space="0" w:color="auto"/>
              <w:right w:val="single" w:sz="4" w:space="0" w:color="auto"/>
            </w:tcBorders>
            <w:shd w:val="clear" w:color="auto" w:fill="auto"/>
            <w:noWrap/>
            <w:vAlign w:val="center"/>
          </w:tcPr>
          <w:p w:rsidR="005B7372" w:rsidRPr="002F3D95" w:rsidRDefault="005B7372" w:rsidP="00EC303D">
            <w:pPr>
              <w:suppressAutoHyphens/>
              <w:jc w:val="center"/>
              <w:rPr>
                <w:lang w:eastAsia="ar-SA"/>
              </w:rPr>
            </w:pPr>
            <w:r w:rsidRPr="002F3D95">
              <w:rPr>
                <w:lang w:eastAsia="ar-SA"/>
              </w:rPr>
              <w:t>14</w:t>
            </w:r>
            <w:r>
              <w:rPr>
                <w:lang w:eastAsia="ar-SA"/>
              </w:rPr>
              <w:t>,12</w:t>
            </w:r>
          </w:p>
        </w:tc>
        <w:tc>
          <w:tcPr>
            <w:tcW w:w="485" w:type="pct"/>
            <w:tcBorders>
              <w:top w:val="single" w:sz="4" w:space="0" w:color="auto"/>
              <w:left w:val="nil"/>
              <w:bottom w:val="single" w:sz="4" w:space="0" w:color="auto"/>
              <w:right w:val="single" w:sz="4" w:space="0" w:color="auto"/>
            </w:tcBorders>
            <w:shd w:val="clear" w:color="auto" w:fill="auto"/>
            <w:noWrap/>
            <w:vAlign w:val="center"/>
          </w:tcPr>
          <w:p w:rsidR="005B7372" w:rsidRPr="002F3D95" w:rsidRDefault="005B7372" w:rsidP="00EC303D">
            <w:pPr>
              <w:suppressAutoHyphens/>
              <w:jc w:val="center"/>
              <w:rPr>
                <w:lang w:eastAsia="ar-SA"/>
              </w:rPr>
            </w:pPr>
            <w:r w:rsidRPr="002F3D95">
              <w:rPr>
                <w:lang w:eastAsia="ar-SA"/>
              </w:rPr>
              <w:t>10</w:t>
            </w:r>
          </w:p>
        </w:tc>
        <w:tc>
          <w:tcPr>
            <w:tcW w:w="854" w:type="pct"/>
            <w:tcBorders>
              <w:top w:val="single" w:sz="4" w:space="0" w:color="auto"/>
              <w:left w:val="nil"/>
              <w:bottom w:val="single" w:sz="4" w:space="0" w:color="auto"/>
              <w:right w:val="single" w:sz="4" w:space="0" w:color="auto"/>
            </w:tcBorders>
            <w:shd w:val="clear" w:color="auto" w:fill="auto"/>
            <w:noWrap/>
            <w:vAlign w:val="center"/>
          </w:tcPr>
          <w:p w:rsidR="005B7372" w:rsidRPr="002F3D95" w:rsidRDefault="005B7372" w:rsidP="00EC303D">
            <w:pPr>
              <w:suppressAutoHyphens/>
              <w:jc w:val="center"/>
              <w:rPr>
                <w:lang w:eastAsia="ar-SA"/>
              </w:rPr>
            </w:pPr>
            <w:r w:rsidRPr="002F3D95">
              <w:rPr>
                <w:lang w:eastAsia="ar-SA"/>
              </w:rPr>
              <w:t>238,7</w:t>
            </w:r>
            <w:r>
              <w:rPr>
                <w:lang w:eastAsia="ar-SA"/>
              </w:rPr>
              <w:t>12</w:t>
            </w:r>
          </w:p>
        </w:tc>
      </w:tr>
      <w:tr w:rsidR="005B7372" w:rsidRPr="002F3D95" w:rsidTr="00EC303D">
        <w:trPr>
          <w:trHeight w:val="315"/>
        </w:trPr>
        <w:tc>
          <w:tcPr>
            <w:tcW w:w="2406" w:type="pct"/>
            <w:tcBorders>
              <w:top w:val="nil"/>
              <w:left w:val="single" w:sz="4" w:space="0" w:color="auto"/>
              <w:bottom w:val="single" w:sz="4" w:space="0" w:color="auto"/>
              <w:right w:val="single" w:sz="4" w:space="0" w:color="auto"/>
            </w:tcBorders>
            <w:shd w:val="clear" w:color="auto" w:fill="auto"/>
            <w:vAlign w:val="center"/>
          </w:tcPr>
          <w:p w:rsidR="005B7372" w:rsidRPr="002F3D95" w:rsidRDefault="005B7372" w:rsidP="00EC303D">
            <w:pPr>
              <w:suppressAutoHyphens/>
              <w:rPr>
                <w:lang w:eastAsia="ar-SA"/>
              </w:rPr>
            </w:pPr>
            <w:r w:rsidRPr="002F3D95">
              <w:rPr>
                <w:lang w:eastAsia="ar-SA"/>
              </w:rPr>
              <w:t>Середня облікова кількість персоналу основної діяльності</w:t>
            </w:r>
            <w:r>
              <w:rPr>
                <w:lang w:eastAsia="ar-SA"/>
              </w:rPr>
              <w:t xml:space="preserve"> на </w:t>
            </w:r>
            <w:r w:rsidRPr="00EC303D">
              <w:rPr>
                <w:lang w:eastAsia="ar-SA"/>
              </w:rPr>
              <w:t>П</w:t>
            </w:r>
            <w:r>
              <w:rPr>
                <w:lang w:eastAsia="ar-SA"/>
              </w:rPr>
              <w:t>П</w:t>
            </w:r>
            <w:r w:rsidRPr="00EC303D">
              <w:rPr>
                <w:lang w:eastAsia="ar-SA"/>
              </w:rPr>
              <w:t xml:space="preserve"> «Фудимпорт</w:t>
            </w:r>
            <w:r w:rsidRPr="002F3D95">
              <w:rPr>
                <w:lang w:eastAsia="ar-SA"/>
              </w:rPr>
              <w:t>, осіб</w:t>
            </w:r>
          </w:p>
        </w:tc>
        <w:tc>
          <w:tcPr>
            <w:tcW w:w="627" w:type="pct"/>
            <w:tcBorders>
              <w:top w:val="nil"/>
              <w:left w:val="nil"/>
              <w:bottom w:val="single" w:sz="4" w:space="0" w:color="auto"/>
              <w:right w:val="single" w:sz="4" w:space="0" w:color="auto"/>
            </w:tcBorders>
            <w:shd w:val="clear" w:color="auto" w:fill="auto"/>
            <w:noWrap/>
            <w:vAlign w:val="center"/>
          </w:tcPr>
          <w:p w:rsidR="005B7372" w:rsidRPr="002F3D95" w:rsidRDefault="005B7372" w:rsidP="00EC303D">
            <w:pPr>
              <w:suppressAutoHyphens/>
              <w:jc w:val="center"/>
              <w:rPr>
                <w:lang w:eastAsia="ar-SA"/>
              </w:rPr>
            </w:pPr>
            <w:r w:rsidRPr="002F3D95">
              <w:rPr>
                <w:lang w:eastAsia="ar-SA"/>
              </w:rPr>
              <w:t>324</w:t>
            </w:r>
          </w:p>
        </w:tc>
        <w:tc>
          <w:tcPr>
            <w:tcW w:w="627" w:type="pct"/>
            <w:tcBorders>
              <w:top w:val="nil"/>
              <w:left w:val="nil"/>
              <w:bottom w:val="single" w:sz="4" w:space="0" w:color="auto"/>
              <w:right w:val="single" w:sz="4" w:space="0" w:color="auto"/>
            </w:tcBorders>
            <w:shd w:val="clear" w:color="auto" w:fill="auto"/>
            <w:noWrap/>
            <w:vAlign w:val="center"/>
          </w:tcPr>
          <w:p w:rsidR="005B7372" w:rsidRPr="002F3D95" w:rsidRDefault="005B7372" w:rsidP="00EC303D">
            <w:pPr>
              <w:suppressAutoHyphens/>
              <w:jc w:val="center"/>
              <w:rPr>
                <w:lang w:eastAsia="ar-SA"/>
              </w:rPr>
            </w:pPr>
            <w:r w:rsidRPr="002F3D95">
              <w:rPr>
                <w:lang w:eastAsia="ar-SA"/>
              </w:rPr>
              <w:t>312</w:t>
            </w:r>
          </w:p>
        </w:tc>
        <w:tc>
          <w:tcPr>
            <w:tcW w:w="485" w:type="pct"/>
            <w:tcBorders>
              <w:top w:val="nil"/>
              <w:left w:val="nil"/>
              <w:bottom w:val="single" w:sz="4" w:space="0" w:color="auto"/>
              <w:right w:val="single" w:sz="4" w:space="0" w:color="auto"/>
            </w:tcBorders>
            <w:shd w:val="clear" w:color="auto" w:fill="auto"/>
            <w:noWrap/>
            <w:vAlign w:val="center"/>
          </w:tcPr>
          <w:p w:rsidR="005B7372" w:rsidRPr="002F3D95" w:rsidRDefault="005B7372" w:rsidP="00EC303D">
            <w:pPr>
              <w:suppressAutoHyphens/>
              <w:jc w:val="center"/>
              <w:rPr>
                <w:lang w:eastAsia="ar-SA"/>
              </w:rPr>
            </w:pPr>
            <w:r w:rsidRPr="002F3D95">
              <w:rPr>
                <w:lang w:eastAsia="ar-SA"/>
              </w:rPr>
              <w:t>-12</w:t>
            </w:r>
          </w:p>
        </w:tc>
        <w:tc>
          <w:tcPr>
            <w:tcW w:w="854" w:type="pct"/>
            <w:tcBorders>
              <w:top w:val="nil"/>
              <w:left w:val="nil"/>
              <w:bottom w:val="single" w:sz="4" w:space="0" w:color="auto"/>
              <w:right w:val="single" w:sz="4" w:space="0" w:color="auto"/>
            </w:tcBorders>
            <w:shd w:val="clear" w:color="auto" w:fill="auto"/>
            <w:noWrap/>
            <w:vAlign w:val="center"/>
          </w:tcPr>
          <w:p w:rsidR="005B7372" w:rsidRPr="002F3D95" w:rsidRDefault="005B7372" w:rsidP="00EC303D">
            <w:pPr>
              <w:suppressAutoHyphens/>
              <w:jc w:val="center"/>
              <w:rPr>
                <w:lang w:eastAsia="ar-SA"/>
              </w:rPr>
            </w:pPr>
            <w:r w:rsidRPr="002F3D95">
              <w:rPr>
                <w:lang w:eastAsia="ar-SA"/>
              </w:rPr>
              <w:t>-3,7</w:t>
            </w:r>
            <w:r>
              <w:rPr>
                <w:lang w:eastAsia="ar-SA"/>
              </w:rPr>
              <w:t>12</w:t>
            </w:r>
          </w:p>
        </w:tc>
      </w:tr>
      <w:tr w:rsidR="005B7372" w:rsidRPr="002F3D95" w:rsidTr="00EC303D">
        <w:trPr>
          <w:trHeight w:val="315"/>
        </w:trPr>
        <w:tc>
          <w:tcPr>
            <w:tcW w:w="2406" w:type="pct"/>
            <w:tcBorders>
              <w:top w:val="single" w:sz="4" w:space="0" w:color="auto"/>
              <w:left w:val="single" w:sz="4" w:space="0" w:color="auto"/>
              <w:bottom w:val="single" w:sz="4" w:space="0" w:color="auto"/>
              <w:right w:val="single" w:sz="4" w:space="0" w:color="auto"/>
            </w:tcBorders>
            <w:shd w:val="clear" w:color="auto" w:fill="auto"/>
            <w:vAlign w:val="bottom"/>
          </w:tcPr>
          <w:p w:rsidR="005B7372" w:rsidRPr="002F3D95" w:rsidRDefault="005B7372" w:rsidP="00EC303D">
            <w:pPr>
              <w:suppressAutoHyphens/>
              <w:rPr>
                <w:lang w:eastAsia="ar-SA"/>
              </w:rPr>
            </w:pPr>
            <w:r w:rsidRPr="002F3D95">
              <w:rPr>
                <w:lang w:eastAsia="ar-SA"/>
              </w:rPr>
              <w:t>Середня річна вартість оборотних коштів</w:t>
            </w:r>
            <w:r>
              <w:rPr>
                <w:lang w:eastAsia="ar-SA"/>
              </w:rPr>
              <w:t xml:space="preserve"> на </w:t>
            </w:r>
            <w:r w:rsidRPr="00EC303D">
              <w:rPr>
                <w:lang w:eastAsia="ar-SA"/>
              </w:rPr>
              <w:t>П</w:t>
            </w:r>
            <w:r>
              <w:rPr>
                <w:lang w:eastAsia="ar-SA"/>
              </w:rPr>
              <w:t>П</w:t>
            </w:r>
            <w:r w:rsidRPr="00EC303D">
              <w:rPr>
                <w:lang w:eastAsia="ar-SA"/>
              </w:rPr>
              <w:t xml:space="preserve"> «Фудимпорт</w:t>
            </w:r>
            <w:r>
              <w:rPr>
                <w:lang w:eastAsia="ar-SA"/>
              </w:rPr>
              <w:t>»</w:t>
            </w:r>
            <w:r w:rsidRPr="002F3D95">
              <w:rPr>
                <w:lang w:eastAsia="ar-SA"/>
              </w:rPr>
              <w:t>, тис. грн.</w:t>
            </w:r>
          </w:p>
        </w:tc>
        <w:tc>
          <w:tcPr>
            <w:tcW w:w="627" w:type="pct"/>
            <w:tcBorders>
              <w:top w:val="single" w:sz="4" w:space="0" w:color="auto"/>
              <w:left w:val="nil"/>
              <w:bottom w:val="single" w:sz="4" w:space="0" w:color="auto"/>
              <w:right w:val="single" w:sz="4" w:space="0" w:color="auto"/>
            </w:tcBorders>
            <w:shd w:val="clear" w:color="auto" w:fill="auto"/>
            <w:noWrap/>
            <w:vAlign w:val="center"/>
          </w:tcPr>
          <w:p w:rsidR="005B7372" w:rsidRPr="002F3D95" w:rsidRDefault="005B7372" w:rsidP="00EC303D">
            <w:pPr>
              <w:suppressAutoHyphens/>
              <w:jc w:val="center"/>
              <w:rPr>
                <w:lang w:eastAsia="ar-SA"/>
              </w:rPr>
            </w:pPr>
            <w:r w:rsidRPr="002F3D95">
              <w:rPr>
                <w:lang w:eastAsia="ar-SA"/>
              </w:rPr>
              <w:t>18679</w:t>
            </w:r>
            <w:r>
              <w:rPr>
                <w:lang w:eastAsia="ar-SA"/>
              </w:rPr>
              <w:t>,0</w:t>
            </w:r>
          </w:p>
        </w:tc>
        <w:tc>
          <w:tcPr>
            <w:tcW w:w="627" w:type="pct"/>
            <w:tcBorders>
              <w:top w:val="single" w:sz="4" w:space="0" w:color="auto"/>
              <w:left w:val="nil"/>
              <w:bottom w:val="single" w:sz="4" w:space="0" w:color="auto"/>
              <w:right w:val="single" w:sz="4" w:space="0" w:color="auto"/>
            </w:tcBorders>
            <w:shd w:val="clear" w:color="auto" w:fill="auto"/>
            <w:noWrap/>
            <w:vAlign w:val="center"/>
          </w:tcPr>
          <w:p w:rsidR="005B7372" w:rsidRPr="002F3D95" w:rsidRDefault="005B7372" w:rsidP="00EC303D">
            <w:pPr>
              <w:suppressAutoHyphens/>
              <w:jc w:val="center"/>
              <w:rPr>
                <w:lang w:eastAsia="ar-SA"/>
              </w:rPr>
            </w:pPr>
            <w:r w:rsidRPr="002F3D95">
              <w:rPr>
                <w:lang w:eastAsia="ar-SA"/>
              </w:rPr>
              <w:t>16489</w:t>
            </w:r>
          </w:p>
        </w:tc>
        <w:tc>
          <w:tcPr>
            <w:tcW w:w="485" w:type="pct"/>
            <w:tcBorders>
              <w:top w:val="single" w:sz="4" w:space="0" w:color="auto"/>
              <w:left w:val="nil"/>
              <w:bottom w:val="single" w:sz="4" w:space="0" w:color="auto"/>
              <w:right w:val="single" w:sz="4" w:space="0" w:color="auto"/>
            </w:tcBorders>
            <w:shd w:val="clear" w:color="auto" w:fill="auto"/>
            <w:noWrap/>
            <w:vAlign w:val="center"/>
          </w:tcPr>
          <w:p w:rsidR="005B7372" w:rsidRPr="002F3D95" w:rsidRDefault="005B7372" w:rsidP="00EC303D">
            <w:pPr>
              <w:suppressAutoHyphens/>
              <w:jc w:val="center"/>
              <w:rPr>
                <w:lang w:val="ru-RU" w:eastAsia="ar-SA"/>
              </w:rPr>
            </w:pPr>
            <w:r w:rsidRPr="002F3D95">
              <w:rPr>
                <w:lang w:eastAsia="ar-SA"/>
              </w:rPr>
              <w:t>-2190</w:t>
            </w:r>
          </w:p>
        </w:tc>
        <w:tc>
          <w:tcPr>
            <w:tcW w:w="854" w:type="pct"/>
            <w:tcBorders>
              <w:top w:val="single" w:sz="4" w:space="0" w:color="auto"/>
              <w:left w:val="nil"/>
              <w:bottom w:val="single" w:sz="4" w:space="0" w:color="auto"/>
              <w:right w:val="single" w:sz="4" w:space="0" w:color="auto"/>
            </w:tcBorders>
            <w:shd w:val="clear" w:color="auto" w:fill="auto"/>
            <w:noWrap/>
            <w:vAlign w:val="center"/>
          </w:tcPr>
          <w:p w:rsidR="005B7372" w:rsidRPr="002F3D95" w:rsidRDefault="005B7372" w:rsidP="00EC303D">
            <w:pPr>
              <w:suppressAutoHyphens/>
              <w:jc w:val="center"/>
              <w:rPr>
                <w:lang w:eastAsia="ar-SA"/>
              </w:rPr>
            </w:pPr>
            <w:r w:rsidRPr="002F3D95">
              <w:rPr>
                <w:lang w:eastAsia="ar-SA"/>
              </w:rPr>
              <w:t>-11,7</w:t>
            </w:r>
            <w:r>
              <w:rPr>
                <w:lang w:eastAsia="ar-SA"/>
              </w:rPr>
              <w:t>1</w:t>
            </w:r>
          </w:p>
        </w:tc>
      </w:tr>
      <w:tr w:rsidR="005B7372" w:rsidRPr="002F3D95" w:rsidTr="00EC303D">
        <w:trPr>
          <w:trHeight w:val="315"/>
        </w:trPr>
        <w:tc>
          <w:tcPr>
            <w:tcW w:w="2406" w:type="pct"/>
            <w:tcBorders>
              <w:top w:val="single" w:sz="4" w:space="0" w:color="auto"/>
              <w:left w:val="single" w:sz="4" w:space="0" w:color="auto"/>
              <w:bottom w:val="single" w:sz="4" w:space="0" w:color="auto"/>
              <w:right w:val="single" w:sz="4" w:space="0" w:color="auto"/>
            </w:tcBorders>
            <w:shd w:val="clear" w:color="auto" w:fill="auto"/>
            <w:vAlign w:val="bottom"/>
          </w:tcPr>
          <w:p w:rsidR="005B7372" w:rsidRPr="002F3D95" w:rsidRDefault="005B7372" w:rsidP="00EC303D">
            <w:pPr>
              <w:suppressAutoHyphens/>
              <w:rPr>
                <w:lang w:eastAsia="ar-SA"/>
              </w:rPr>
            </w:pPr>
            <w:r w:rsidRPr="002F3D95">
              <w:rPr>
                <w:lang w:eastAsia="ar-SA"/>
              </w:rPr>
              <w:t>Середня річна вартість основних  засобів, тис. грн.</w:t>
            </w:r>
          </w:p>
        </w:tc>
        <w:tc>
          <w:tcPr>
            <w:tcW w:w="627" w:type="pct"/>
            <w:tcBorders>
              <w:top w:val="single" w:sz="4" w:space="0" w:color="auto"/>
              <w:left w:val="nil"/>
              <w:bottom w:val="single" w:sz="4" w:space="0" w:color="auto"/>
              <w:right w:val="single" w:sz="4" w:space="0" w:color="auto"/>
            </w:tcBorders>
            <w:shd w:val="clear" w:color="auto" w:fill="auto"/>
            <w:noWrap/>
            <w:vAlign w:val="center"/>
          </w:tcPr>
          <w:p w:rsidR="005B7372" w:rsidRPr="002F3D95" w:rsidRDefault="005B7372" w:rsidP="00EC303D">
            <w:pPr>
              <w:suppressAutoHyphens/>
              <w:jc w:val="center"/>
              <w:rPr>
                <w:lang w:eastAsia="ar-SA"/>
              </w:rPr>
            </w:pPr>
            <w:r w:rsidRPr="002F3D95">
              <w:rPr>
                <w:lang w:eastAsia="ar-SA"/>
              </w:rPr>
              <w:t>34636</w:t>
            </w:r>
            <w:r>
              <w:rPr>
                <w:lang w:eastAsia="ar-SA"/>
              </w:rPr>
              <w:t>,0</w:t>
            </w:r>
          </w:p>
        </w:tc>
        <w:tc>
          <w:tcPr>
            <w:tcW w:w="627" w:type="pct"/>
            <w:tcBorders>
              <w:top w:val="single" w:sz="4" w:space="0" w:color="auto"/>
              <w:left w:val="nil"/>
              <w:bottom w:val="single" w:sz="4" w:space="0" w:color="auto"/>
              <w:right w:val="single" w:sz="4" w:space="0" w:color="auto"/>
            </w:tcBorders>
            <w:shd w:val="clear" w:color="auto" w:fill="auto"/>
            <w:noWrap/>
            <w:vAlign w:val="center"/>
          </w:tcPr>
          <w:p w:rsidR="005B7372" w:rsidRPr="002F3D95" w:rsidRDefault="005B7372" w:rsidP="00EC303D">
            <w:pPr>
              <w:suppressAutoHyphens/>
              <w:jc w:val="center"/>
              <w:rPr>
                <w:lang w:eastAsia="ar-SA"/>
              </w:rPr>
            </w:pPr>
            <w:r w:rsidRPr="002F3D95">
              <w:rPr>
                <w:lang w:eastAsia="ar-SA"/>
              </w:rPr>
              <w:t>41133,5</w:t>
            </w:r>
          </w:p>
        </w:tc>
        <w:tc>
          <w:tcPr>
            <w:tcW w:w="485" w:type="pct"/>
            <w:tcBorders>
              <w:top w:val="single" w:sz="4" w:space="0" w:color="auto"/>
              <w:left w:val="nil"/>
              <w:bottom w:val="single" w:sz="4" w:space="0" w:color="auto"/>
              <w:right w:val="single" w:sz="4" w:space="0" w:color="auto"/>
            </w:tcBorders>
            <w:shd w:val="clear" w:color="auto" w:fill="auto"/>
            <w:noWrap/>
            <w:vAlign w:val="center"/>
          </w:tcPr>
          <w:p w:rsidR="005B7372" w:rsidRPr="002F3D95" w:rsidRDefault="005B7372" w:rsidP="00EC303D">
            <w:pPr>
              <w:suppressAutoHyphens/>
              <w:jc w:val="center"/>
              <w:rPr>
                <w:lang w:eastAsia="ar-SA"/>
              </w:rPr>
            </w:pPr>
            <w:r w:rsidRPr="002F3D95">
              <w:rPr>
                <w:lang w:eastAsia="ar-SA"/>
              </w:rPr>
              <w:t>6497,5</w:t>
            </w:r>
          </w:p>
        </w:tc>
        <w:tc>
          <w:tcPr>
            <w:tcW w:w="854" w:type="pct"/>
            <w:tcBorders>
              <w:top w:val="single" w:sz="4" w:space="0" w:color="auto"/>
              <w:left w:val="nil"/>
              <w:bottom w:val="single" w:sz="4" w:space="0" w:color="auto"/>
              <w:right w:val="single" w:sz="4" w:space="0" w:color="auto"/>
            </w:tcBorders>
            <w:shd w:val="clear" w:color="auto" w:fill="auto"/>
            <w:noWrap/>
            <w:vAlign w:val="center"/>
          </w:tcPr>
          <w:p w:rsidR="005B7372" w:rsidRPr="002F3D95" w:rsidRDefault="005B7372" w:rsidP="00EC303D">
            <w:pPr>
              <w:suppressAutoHyphens/>
              <w:jc w:val="center"/>
              <w:rPr>
                <w:lang w:eastAsia="ar-SA"/>
              </w:rPr>
            </w:pPr>
            <w:r w:rsidRPr="002F3D95">
              <w:rPr>
                <w:lang w:eastAsia="ar-SA"/>
              </w:rPr>
              <w:t>18,8</w:t>
            </w:r>
            <w:r>
              <w:rPr>
                <w:lang w:eastAsia="ar-SA"/>
              </w:rPr>
              <w:t>13</w:t>
            </w:r>
          </w:p>
        </w:tc>
      </w:tr>
      <w:tr w:rsidR="005B7372" w:rsidRPr="002F3D95" w:rsidTr="00EC303D">
        <w:trPr>
          <w:trHeight w:val="315"/>
        </w:trPr>
        <w:tc>
          <w:tcPr>
            <w:tcW w:w="2406" w:type="pct"/>
            <w:tcBorders>
              <w:top w:val="single" w:sz="4" w:space="0" w:color="auto"/>
              <w:left w:val="single" w:sz="4" w:space="0" w:color="auto"/>
              <w:bottom w:val="single" w:sz="4" w:space="0" w:color="auto"/>
              <w:right w:val="single" w:sz="4" w:space="0" w:color="auto"/>
            </w:tcBorders>
            <w:shd w:val="clear" w:color="auto" w:fill="auto"/>
            <w:vAlign w:val="bottom"/>
          </w:tcPr>
          <w:p w:rsidR="005B7372" w:rsidRPr="002F3D95" w:rsidRDefault="005B7372" w:rsidP="00EC303D">
            <w:pPr>
              <w:suppressAutoHyphens/>
              <w:rPr>
                <w:lang w:eastAsia="ar-SA"/>
              </w:rPr>
            </w:pPr>
            <w:r w:rsidRPr="002F3D95">
              <w:rPr>
                <w:lang w:eastAsia="ar-SA"/>
              </w:rPr>
              <w:t>Середня річна заробітна плата на одного працюючого персоналу основної діяльності, грн.</w:t>
            </w:r>
          </w:p>
        </w:tc>
        <w:tc>
          <w:tcPr>
            <w:tcW w:w="627" w:type="pct"/>
            <w:tcBorders>
              <w:top w:val="single" w:sz="4" w:space="0" w:color="auto"/>
              <w:left w:val="nil"/>
              <w:bottom w:val="single" w:sz="4" w:space="0" w:color="auto"/>
              <w:right w:val="single" w:sz="4" w:space="0" w:color="auto"/>
            </w:tcBorders>
            <w:shd w:val="clear" w:color="auto" w:fill="auto"/>
            <w:noWrap/>
            <w:vAlign w:val="center"/>
          </w:tcPr>
          <w:p w:rsidR="005B7372" w:rsidRPr="002F3D95" w:rsidRDefault="005B7372" w:rsidP="00EC303D">
            <w:pPr>
              <w:suppressAutoHyphens/>
              <w:jc w:val="center"/>
              <w:rPr>
                <w:lang w:eastAsia="ar-SA"/>
              </w:rPr>
            </w:pPr>
            <w:r w:rsidRPr="002F3D95">
              <w:rPr>
                <w:lang w:eastAsia="ar-SA"/>
              </w:rPr>
              <w:t>27478,</w:t>
            </w:r>
            <w:r>
              <w:rPr>
                <w:lang w:eastAsia="ar-SA"/>
              </w:rPr>
              <w:t>3</w:t>
            </w:r>
          </w:p>
        </w:tc>
        <w:tc>
          <w:tcPr>
            <w:tcW w:w="627" w:type="pct"/>
            <w:tcBorders>
              <w:top w:val="single" w:sz="4" w:space="0" w:color="auto"/>
              <w:left w:val="nil"/>
              <w:bottom w:val="single" w:sz="4" w:space="0" w:color="auto"/>
              <w:right w:val="single" w:sz="4" w:space="0" w:color="auto"/>
            </w:tcBorders>
            <w:shd w:val="clear" w:color="auto" w:fill="auto"/>
            <w:noWrap/>
            <w:vAlign w:val="center"/>
          </w:tcPr>
          <w:p w:rsidR="005B7372" w:rsidRPr="002F3D95" w:rsidRDefault="005B7372" w:rsidP="00EC303D">
            <w:pPr>
              <w:suppressAutoHyphens/>
              <w:jc w:val="center"/>
              <w:rPr>
                <w:lang w:eastAsia="ar-SA"/>
              </w:rPr>
            </w:pPr>
            <w:r w:rsidRPr="002F3D95">
              <w:rPr>
                <w:lang w:eastAsia="ar-SA"/>
              </w:rPr>
              <w:t>28845,</w:t>
            </w:r>
            <w:r>
              <w:rPr>
                <w:lang w:eastAsia="ar-SA"/>
              </w:rPr>
              <w:t>7</w:t>
            </w:r>
          </w:p>
        </w:tc>
        <w:tc>
          <w:tcPr>
            <w:tcW w:w="485" w:type="pct"/>
            <w:tcBorders>
              <w:top w:val="single" w:sz="4" w:space="0" w:color="auto"/>
              <w:left w:val="nil"/>
              <w:bottom w:val="single" w:sz="4" w:space="0" w:color="auto"/>
              <w:right w:val="single" w:sz="4" w:space="0" w:color="auto"/>
            </w:tcBorders>
            <w:shd w:val="clear" w:color="auto" w:fill="auto"/>
            <w:noWrap/>
            <w:vAlign w:val="center"/>
          </w:tcPr>
          <w:p w:rsidR="005B7372" w:rsidRPr="002F3D95" w:rsidRDefault="005B7372" w:rsidP="00EC303D">
            <w:pPr>
              <w:suppressAutoHyphens/>
              <w:jc w:val="center"/>
              <w:rPr>
                <w:lang w:eastAsia="ar-SA"/>
              </w:rPr>
            </w:pPr>
            <w:r w:rsidRPr="002F3D95">
              <w:rPr>
                <w:lang w:eastAsia="ar-SA"/>
              </w:rPr>
              <w:t>1367,4</w:t>
            </w:r>
          </w:p>
        </w:tc>
        <w:tc>
          <w:tcPr>
            <w:tcW w:w="854" w:type="pct"/>
            <w:tcBorders>
              <w:top w:val="single" w:sz="4" w:space="0" w:color="auto"/>
              <w:left w:val="nil"/>
              <w:bottom w:val="single" w:sz="4" w:space="0" w:color="auto"/>
              <w:right w:val="single" w:sz="4" w:space="0" w:color="auto"/>
            </w:tcBorders>
            <w:shd w:val="clear" w:color="auto" w:fill="auto"/>
            <w:noWrap/>
            <w:vAlign w:val="center"/>
          </w:tcPr>
          <w:p w:rsidR="005B7372" w:rsidRPr="002F3D95" w:rsidRDefault="005B7372" w:rsidP="00EC303D">
            <w:pPr>
              <w:suppressAutoHyphens/>
              <w:jc w:val="center"/>
              <w:rPr>
                <w:lang w:val="ru-RU" w:eastAsia="ar-SA"/>
              </w:rPr>
            </w:pPr>
            <w:r w:rsidRPr="002F3D95">
              <w:rPr>
                <w:lang w:eastAsia="ar-SA"/>
              </w:rPr>
              <w:t>5</w:t>
            </w:r>
            <w:r>
              <w:rPr>
                <w:lang w:eastAsia="ar-SA"/>
              </w:rPr>
              <w:t>,12</w:t>
            </w:r>
          </w:p>
        </w:tc>
      </w:tr>
      <w:tr w:rsidR="005B7372" w:rsidRPr="002F3D95" w:rsidTr="00EC303D">
        <w:trPr>
          <w:trHeight w:val="315"/>
        </w:trPr>
        <w:tc>
          <w:tcPr>
            <w:tcW w:w="2406" w:type="pct"/>
            <w:tcBorders>
              <w:top w:val="single" w:sz="4" w:space="0" w:color="auto"/>
              <w:left w:val="single" w:sz="4" w:space="0" w:color="auto"/>
              <w:bottom w:val="single" w:sz="4" w:space="0" w:color="auto"/>
              <w:right w:val="single" w:sz="4" w:space="0" w:color="auto"/>
            </w:tcBorders>
            <w:shd w:val="clear" w:color="auto" w:fill="auto"/>
            <w:vAlign w:val="center"/>
          </w:tcPr>
          <w:p w:rsidR="005B7372" w:rsidRPr="002F3D95" w:rsidRDefault="005B7372" w:rsidP="00EC303D">
            <w:pPr>
              <w:suppressAutoHyphens/>
              <w:rPr>
                <w:lang w:eastAsia="ar-SA"/>
              </w:rPr>
            </w:pPr>
            <w:r w:rsidRPr="002F3D95">
              <w:rPr>
                <w:lang w:eastAsia="ar-SA"/>
              </w:rPr>
              <w:t>Середня річна сума дебіторської заборгованості</w:t>
            </w:r>
            <w:r>
              <w:rPr>
                <w:lang w:eastAsia="ar-SA"/>
              </w:rPr>
              <w:t xml:space="preserve"> на </w:t>
            </w:r>
            <w:r w:rsidRPr="00EC303D">
              <w:rPr>
                <w:lang w:eastAsia="ar-SA"/>
              </w:rPr>
              <w:t>П</w:t>
            </w:r>
            <w:r>
              <w:rPr>
                <w:lang w:eastAsia="ar-SA"/>
              </w:rPr>
              <w:t>П</w:t>
            </w:r>
            <w:r w:rsidRPr="00EC303D">
              <w:rPr>
                <w:lang w:eastAsia="ar-SA"/>
              </w:rPr>
              <w:t xml:space="preserve"> «Фудимпорт</w:t>
            </w:r>
            <w:r w:rsidRPr="002F3D95">
              <w:rPr>
                <w:lang w:eastAsia="ar-SA"/>
              </w:rPr>
              <w:t>, тис. грн.</w:t>
            </w:r>
          </w:p>
        </w:tc>
        <w:tc>
          <w:tcPr>
            <w:tcW w:w="627" w:type="pct"/>
            <w:tcBorders>
              <w:top w:val="single" w:sz="4" w:space="0" w:color="auto"/>
              <w:left w:val="nil"/>
              <w:bottom w:val="single" w:sz="4" w:space="0" w:color="auto"/>
              <w:right w:val="single" w:sz="4" w:space="0" w:color="auto"/>
            </w:tcBorders>
            <w:shd w:val="clear" w:color="auto" w:fill="auto"/>
            <w:noWrap/>
            <w:vAlign w:val="center"/>
          </w:tcPr>
          <w:p w:rsidR="005B7372" w:rsidRPr="002F3D95" w:rsidRDefault="005B7372" w:rsidP="00EC303D">
            <w:pPr>
              <w:suppressAutoHyphens/>
              <w:jc w:val="center"/>
              <w:rPr>
                <w:lang w:eastAsia="ar-SA"/>
              </w:rPr>
            </w:pPr>
            <w:r w:rsidRPr="002F3D95">
              <w:rPr>
                <w:lang w:eastAsia="ar-SA"/>
              </w:rPr>
              <w:t>12701,5</w:t>
            </w:r>
            <w:r>
              <w:rPr>
                <w:lang w:eastAsia="ar-SA"/>
              </w:rPr>
              <w:t>12</w:t>
            </w:r>
          </w:p>
        </w:tc>
        <w:tc>
          <w:tcPr>
            <w:tcW w:w="627" w:type="pct"/>
            <w:tcBorders>
              <w:top w:val="single" w:sz="4" w:space="0" w:color="auto"/>
              <w:left w:val="nil"/>
              <w:bottom w:val="single" w:sz="4" w:space="0" w:color="auto"/>
              <w:right w:val="single" w:sz="4" w:space="0" w:color="auto"/>
            </w:tcBorders>
            <w:shd w:val="clear" w:color="auto" w:fill="auto"/>
            <w:noWrap/>
            <w:vAlign w:val="center"/>
          </w:tcPr>
          <w:p w:rsidR="005B7372" w:rsidRPr="002F3D95" w:rsidRDefault="005B7372" w:rsidP="00EC303D">
            <w:pPr>
              <w:suppressAutoHyphens/>
              <w:jc w:val="center"/>
              <w:rPr>
                <w:lang w:eastAsia="ar-SA"/>
              </w:rPr>
            </w:pPr>
            <w:r w:rsidRPr="002F3D95">
              <w:rPr>
                <w:lang w:eastAsia="ar-SA"/>
              </w:rPr>
              <w:t>12242,5</w:t>
            </w:r>
            <w:r>
              <w:rPr>
                <w:lang w:eastAsia="ar-SA"/>
              </w:rPr>
              <w:t>12</w:t>
            </w:r>
          </w:p>
        </w:tc>
        <w:tc>
          <w:tcPr>
            <w:tcW w:w="485" w:type="pct"/>
            <w:tcBorders>
              <w:top w:val="single" w:sz="4" w:space="0" w:color="auto"/>
              <w:left w:val="nil"/>
              <w:bottom w:val="single" w:sz="4" w:space="0" w:color="auto"/>
              <w:right w:val="single" w:sz="4" w:space="0" w:color="auto"/>
            </w:tcBorders>
            <w:shd w:val="clear" w:color="auto" w:fill="auto"/>
            <w:noWrap/>
            <w:vAlign w:val="center"/>
          </w:tcPr>
          <w:p w:rsidR="005B7372" w:rsidRPr="002F3D95" w:rsidRDefault="005B7372" w:rsidP="00EC303D">
            <w:pPr>
              <w:suppressAutoHyphens/>
              <w:jc w:val="center"/>
              <w:rPr>
                <w:lang w:val="ru-RU" w:eastAsia="ar-SA"/>
              </w:rPr>
            </w:pPr>
            <w:r w:rsidRPr="002F3D95">
              <w:rPr>
                <w:lang w:eastAsia="ar-SA"/>
              </w:rPr>
              <w:t>-459</w:t>
            </w:r>
          </w:p>
        </w:tc>
        <w:tc>
          <w:tcPr>
            <w:tcW w:w="854" w:type="pct"/>
            <w:tcBorders>
              <w:top w:val="single" w:sz="4" w:space="0" w:color="auto"/>
              <w:left w:val="nil"/>
              <w:bottom w:val="single" w:sz="4" w:space="0" w:color="auto"/>
              <w:right w:val="single" w:sz="4" w:space="0" w:color="auto"/>
            </w:tcBorders>
            <w:shd w:val="clear" w:color="auto" w:fill="auto"/>
            <w:noWrap/>
            <w:vAlign w:val="center"/>
          </w:tcPr>
          <w:p w:rsidR="005B7372" w:rsidRPr="002F3D95" w:rsidRDefault="005B7372" w:rsidP="00EC303D">
            <w:pPr>
              <w:suppressAutoHyphens/>
              <w:jc w:val="center"/>
              <w:rPr>
                <w:lang w:eastAsia="ar-SA"/>
              </w:rPr>
            </w:pPr>
            <w:r w:rsidRPr="002F3D95">
              <w:rPr>
                <w:lang w:eastAsia="ar-SA"/>
              </w:rPr>
              <w:t>-3,6</w:t>
            </w:r>
            <w:r>
              <w:rPr>
                <w:lang w:eastAsia="ar-SA"/>
              </w:rPr>
              <w:t>12</w:t>
            </w:r>
          </w:p>
        </w:tc>
      </w:tr>
      <w:tr w:rsidR="005B7372" w:rsidRPr="002F3D95" w:rsidTr="00EC303D">
        <w:trPr>
          <w:trHeight w:val="315"/>
        </w:trPr>
        <w:tc>
          <w:tcPr>
            <w:tcW w:w="2406" w:type="pct"/>
            <w:tcBorders>
              <w:top w:val="single" w:sz="4" w:space="0" w:color="auto"/>
              <w:left w:val="single" w:sz="4" w:space="0" w:color="auto"/>
              <w:bottom w:val="single" w:sz="4" w:space="0" w:color="auto"/>
              <w:right w:val="single" w:sz="4" w:space="0" w:color="auto"/>
            </w:tcBorders>
            <w:shd w:val="clear" w:color="auto" w:fill="auto"/>
            <w:vAlign w:val="bottom"/>
          </w:tcPr>
          <w:p w:rsidR="005B7372" w:rsidRPr="002F3D95" w:rsidRDefault="005B7372" w:rsidP="00EC303D">
            <w:pPr>
              <w:suppressAutoHyphens/>
              <w:rPr>
                <w:lang w:eastAsia="ar-SA"/>
              </w:rPr>
            </w:pPr>
            <w:r w:rsidRPr="002F3D95">
              <w:rPr>
                <w:lang w:eastAsia="ar-SA"/>
              </w:rPr>
              <w:t>Середня річна сума кредиторської заборгованості, тис. грн.</w:t>
            </w:r>
          </w:p>
        </w:tc>
        <w:tc>
          <w:tcPr>
            <w:tcW w:w="627" w:type="pct"/>
            <w:tcBorders>
              <w:top w:val="single" w:sz="4" w:space="0" w:color="auto"/>
              <w:left w:val="nil"/>
              <w:bottom w:val="single" w:sz="4" w:space="0" w:color="auto"/>
              <w:right w:val="single" w:sz="4" w:space="0" w:color="auto"/>
            </w:tcBorders>
            <w:shd w:val="clear" w:color="auto" w:fill="auto"/>
            <w:noWrap/>
            <w:vAlign w:val="center"/>
          </w:tcPr>
          <w:p w:rsidR="005B7372" w:rsidRPr="002F3D95" w:rsidRDefault="005B7372" w:rsidP="00EC303D">
            <w:pPr>
              <w:suppressAutoHyphens/>
              <w:jc w:val="center"/>
              <w:rPr>
                <w:lang w:eastAsia="ar-SA"/>
              </w:rPr>
            </w:pPr>
            <w:r w:rsidRPr="002F3D95">
              <w:rPr>
                <w:lang w:eastAsia="ar-SA"/>
              </w:rPr>
              <w:t>2993,5</w:t>
            </w:r>
          </w:p>
        </w:tc>
        <w:tc>
          <w:tcPr>
            <w:tcW w:w="627" w:type="pct"/>
            <w:tcBorders>
              <w:top w:val="single" w:sz="4" w:space="0" w:color="auto"/>
              <w:left w:val="nil"/>
              <w:bottom w:val="single" w:sz="4" w:space="0" w:color="auto"/>
              <w:right w:val="single" w:sz="4" w:space="0" w:color="auto"/>
            </w:tcBorders>
            <w:shd w:val="clear" w:color="auto" w:fill="auto"/>
            <w:noWrap/>
            <w:vAlign w:val="center"/>
          </w:tcPr>
          <w:p w:rsidR="005B7372" w:rsidRPr="002F3D95" w:rsidRDefault="005B7372" w:rsidP="00EC303D">
            <w:pPr>
              <w:suppressAutoHyphens/>
              <w:jc w:val="center"/>
              <w:rPr>
                <w:lang w:eastAsia="ar-SA"/>
              </w:rPr>
            </w:pPr>
            <w:r w:rsidRPr="002F3D95">
              <w:rPr>
                <w:lang w:eastAsia="ar-SA"/>
              </w:rPr>
              <w:t>3678,5</w:t>
            </w:r>
          </w:p>
        </w:tc>
        <w:tc>
          <w:tcPr>
            <w:tcW w:w="485" w:type="pct"/>
            <w:tcBorders>
              <w:top w:val="single" w:sz="4" w:space="0" w:color="auto"/>
              <w:left w:val="nil"/>
              <w:bottom w:val="single" w:sz="4" w:space="0" w:color="auto"/>
              <w:right w:val="single" w:sz="4" w:space="0" w:color="auto"/>
            </w:tcBorders>
            <w:shd w:val="clear" w:color="auto" w:fill="auto"/>
            <w:noWrap/>
            <w:vAlign w:val="center"/>
          </w:tcPr>
          <w:p w:rsidR="005B7372" w:rsidRPr="002F3D95" w:rsidRDefault="005B7372" w:rsidP="00EC303D">
            <w:pPr>
              <w:suppressAutoHyphens/>
              <w:jc w:val="center"/>
              <w:rPr>
                <w:lang w:val="ru-RU" w:eastAsia="ar-SA"/>
              </w:rPr>
            </w:pPr>
            <w:r w:rsidRPr="002F3D95">
              <w:rPr>
                <w:lang w:eastAsia="ar-SA"/>
              </w:rPr>
              <w:t>685</w:t>
            </w:r>
          </w:p>
        </w:tc>
        <w:tc>
          <w:tcPr>
            <w:tcW w:w="854" w:type="pct"/>
            <w:tcBorders>
              <w:top w:val="single" w:sz="4" w:space="0" w:color="auto"/>
              <w:left w:val="nil"/>
              <w:bottom w:val="single" w:sz="4" w:space="0" w:color="auto"/>
              <w:right w:val="single" w:sz="4" w:space="0" w:color="auto"/>
            </w:tcBorders>
            <w:shd w:val="clear" w:color="auto" w:fill="auto"/>
            <w:noWrap/>
            <w:vAlign w:val="center"/>
          </w:tcPr>
          <w:p w:rsidR="005B7372" w:rsidRPr="002F3D95" w:rsidRDefault="005B7372" w:rsidP="00EC303D">
            <w:pPr>
              <w:suppressAutoHyphens/>
              <w:jc w:val="center"/>
              <w:rPr>
                <w:lang w:eastAsia="ar-SA"/>
              </w:rPr>
            </w:pPr>
            <w:r w:rsidRPr="002F3D95">
              <w:rPr>
                <w:lang w:eastAsia="ar-SA"/>
              </w:rPr>
              <w:t>22,9</w:t>
            </w:r>
            <w:r>
              <w:rPr>
                <w:lang w:eastAsia="ar-SA"/>
              </w:rPr>
              <w:t>12</w:t>
            </w:r>
          </w:p>
        </w:tc>
      </w:tr>
      <w:tr w:rsidR="005B7372" w:rsidRPr="002F3D95" w:rsidTr="00EC303D">
        <w:trPr>
          <w:trHeight w:val="315"/>
        </w:trPr>
        <w:tc>
          <w:tcPr>
            <w:tcW w:w="2406" w:type="pct"/>
            <w:tcBorders>
              <w:top w:val="nil"/>
              <w:left w:val="single" w:sz="4" w:space="0" w:color="auto"/>
              <w:bottom w:val="single" w:sz="4" w:space="0" w:color="auto"/>
              <w:right w:val="single" w:sz="4" w:space="0" w:color="auto"/>
            </w:tcBorders>
            <w:shd w:val="clear" w:color="auto" w:fill="auto"/>
            <w:vAlign w:val="center"/>
          </w:tcPr>
          <w:p w:rsidR="005B7372" w:rsidRPr="002F3D95" w:rsidRDefault="005B7372" w:rsidP="00EC303D">
            <w:pPr>
              <w:suppressAutoHyphens/>
              <w:rPr>
                <w:lang w:eastAsia="ar-SA"/>
              </w:rPr>
            </w:pPr>
            <w:r w:rsidRPr="002F3D95">
              <w:rPr>
                <w:lang w:eastAsia="ar-SA"/>
              </w:rPr>
              <w:t>Собівартість використаних матеріальних ресурсів</w:t>
            </w:r>
            <w:r>
              <w:rPr>
                <w:lang w:eastAsia="ar-SA"/>
              </w:rPr>
              <w:t xml:space="preserve"> на </w:t>
            </w:r>
            <w:r w:rsidRPr="00EC303D">
              <w:rPr>
                <w:lang w:eastAsia="ar-SA"/>
              </w:rPr>
              <w:t>П</w:t>
            </w:r>
            <w:r>
              <w:rPr>
                <w:lang w:eastAsia="ar-SA"/>
              </w:rPr>
              <w:t>П</w:t>
            </w:r>
            <w:r w:rsidRPr="00EC303D">
              <w:rPr>
                <w:lang w:eastAsia="ar-SA"/>
              </w:rPr>
              <w:t xml:space="preserve"> «Фудимпорт</w:t>
            </w:r>
            <w:r w:rsidRPr="002F3D95">
              <w:rPr>
                <w:lang w:eastAsia="ar-SA"/>
              </w:rPr>
              <w:t>, тис. грн.</w:t>
            </w:r>
          </w:p>
        </w:tc>
        <w:tc>
          <w:tcPr>
            <w:tcW w:w="627" w:type="pct"/>
            <w:tcBorders>
              <w:top w:val="nil"/>
              <w:left w:val="nil"/>
              <w:bottom w:val="single" w:sz="4" w:space="0" w:color="auto"/>
              <w:right w:val="single" w:sz="4" w:space="0" w:color="auto"/>
            </w:tcBorders>
            <w:shd w:val="clear" w:color="auto" w:fill="auto"/>
            <w:noWrap/>
            <w:vAlign w:val="center"/>
          </w:tcPr>
          <w:p w:rsidR="005B7372" w:rsidRPr="002F3D95" w:rsidRDefault="005B7372" w:rsidP="00EC303D">
            <w:pPr>
              <w:suppressAutoHyphens/>
              <w:jc w:val="center"/>
              <w:rPr>
                <w:lang w:eastAsia="ar-SA"/>
              </w:rPr>
            </w:pPr>
            <w:r w:rsidRPr="002F3D95">
              <w:rPr>
                <w:lang w:eastAsia="ar-SA"/>
              </w:rPr>
              <w:t>5197</w:t>
            </w:r>
            <w:r>
              <w:rPr>
                <w:lang w:eastAsia="ar-SA"/>
              </w:rPr>
              <w:t>5</w:t>
            </w:r>
          </w:p>
        </w:tc>
        <w:tc>
          <w:tcPr>
            <w:tcW w:w="627" w:type="pct"/>
            <w:tcBorders>
              <w:top w:val="nil"/>
              <w:left w:val="nil"/>
              <w:bottom w:val="single" w:sz="4" w:space="0" w:color="auto"/>
              <w:right w:val="single" w:sz="4" w:space="0" w:color="auto"/>
            </w:tcBorders>
            <w:shd w:val="clear" w:color="auto" w:fill="auto"/>
            <w:noWrap/>
            <w:vAlign w:val="center"/>
          </w:tcPr>
          <w:p w:rsidR="005B7372" w:rsidRPr="002F3D95" w:rsidRDefault="005B7372" w:rsidP="00EC303D">
            <w:pPr>
              <w:suppressAutoHyphens/>
              <w:jc w:val="center"/>
              <w:rPr>
                <w:lang w:eastAsia="ar-SA"/>
              </w:rPr>
            </w:pPr>
            <w:r w:rsidRPr="002F3D95">
              <w:rPr>
                <w:lang w:eastAsia="ar-SA"/>
              </w:rPr>
              <w:t>5021</w:t>
            </w:r>
            <w:r>
              <w:rPr>
                <w:lang w:eastAsia="ar-SA"/>
              </w:rPr>
              <w:t>2</w:t>
            </w:r>
          </w:p>
        </w:tc>
        <w:tc>
          <w:tcPr>
            <w:tcW w:w="485" w:type="pct"/>
            <w:tcBorders>
              <w:top w:val="nil"/>
              <w:left w:val="nil"/>
              <w:bottom w:val="single" w:sz="4" w:space="0" w:color="auto"/>
              <w:right w:val="single" w:sz="4" w:space="0" w:color="auto"/>
            </w:tcBorders>
            <w:shd w:val="clear" w:color="auto" w:fill="auto"/>
            <w:noWrap/>
            <w:vAlign w:val="center"/>
          </w:tcPr>
          <w:p w:rsidR="005B7372" w:rsidRPr="002F3D95" w:rsidRDefault="005B7372" w:rsidP="00EC303D">
            <w:pPr>
              <w:suppressAutoHyphens/>
              <w:jc w:val="center"/>
              <w:rPr>
                <w:lang w:eastAsia="ar-SA"/>
              </w:rPr>
            </w:pPr>
            <w:r w:rsidRPr="002F3D95">
              <w:rPr>
                <w:lang w:eastAsia="ar-SA"/>
              </w:rPr>
              <w:t>-1763</w:t>
            </w:r>
            <w:r>
              <w:rPr>
                <w:lang w:eastAsia="ar-SA"/>
              </w:rPr>
              <w:t>,0</w:t>
            </w:r>
          </w:p>
        </w:tc>
        <w:tc>
          <w:tcPr>
            <w:tcW w:w="854" w:type="pct"/>
            <w:tcBorders>
              <w:top w:val="nil"/>
              <w:left w:val="nil"/>
              <w:bottom w:val="single" w:sz="4" w:space="0" w:color="auto"/>
              <w:right w:val="single" w:sz="4" w:space="0" w:color="auto"/>
            </w:tcBorders>
            <w:shd w:val="clear" w:color="auto" w:fill="auto"/>
            <w:noWrap/>
            <w:vAlign w:val="center"/>
          </w:tcPr>
          <w:p w:rsidR="005B7372" w:rsidRPr="002F3D95" w:rsidRDefault="005B7372" w:rsidP="00EC303D">
            <w:pPr>
              <w:suppressAutoHyphens/>
              <w:jc w:val="center"/>
              <w:rPr>
                <w:lang w:eastAsia="ar-SA"/>
              </w:rPr>
            </w:pPr>
            <w:r w:rsidRPr="002F3D95">
              <w:rPr>
                <w:lang w:eastAsia="ar-SA"/>
              </w:rPr>
              <w:t>-3,4</w:t>
            </w:r>
            <w:r>
              <w:rPr>
                <w:lang w:eastAsia="ar-SA"/>
              </w:rPr>
              <w:t>11</w:t>
            </w:r>
          </w:p>
        </w:tc>
      </w:tr>
      <w:tr w:rsidR="005B7372" w:rsidRPr="002F3D95" w:rsidTr="00EC303D">
        <w:trPr>
          <w:trHeight w:val="315"/>
        </w:trPr>
        <w:tc>
          <w:tcPr>
            <w:tcW w:w="2406" w:type="pct"/>
            <w:tcBorders>
              <w:top w:val="single" w:sz="4" w:space="0" w:color="auto"/>
              <w:left w:val="single" w:sz="4" w:space="0" w:color="auto"/>
              <w:bottom w:val="single" w:sz="4" w:space="0" w:color="auto"/>
              <w:right w:val="single" w:sz="4" w:space="0" w:color="auto"/>
            </w:tcBorders>
            <w:shd w:val="clear" w:color="auto" w:fill="auto"/>
            <w:vAlign w:val="bottom"/>
          </w:tcPr>
          <w:p w:rsidR="005B7372" w:rsidRPr="002F3D95" w:rsidRDefault="005B7372" w:rsidP="00EC303D">
            <w:pPr>
              <w:suppressAutoHyphens/>
              <w:rPr>
                <w:lang w:eastAsia="ar-SA"/>
              </w:rPr>
            </w:pPr>
            <w:r w:rsidRPr="002F3D95">
              <w:rPr>
                <w:lang w:eastAsia="ar-SA"/>
              </w:rPr>
              <w:t>Фонд оплати персоналу основної діяльності</w:t>
            </w:r>
            <w:r>
              <w:rPr>
                <w:lang w:eastAsia="ar-SA"/>
              </w:rPr>
              <w:t xml:space="preserve"> на </w:t>
            </w:r>
            <w:r w:rsidRPr="00EC303D">
              <w:rPr>
                <w:lang w:eastAsia="ar-SA"/>
              </w:rPr>
              <w:t>П</w:t>
            </w:r>
            <w:r>
              <w:rPr>
                <w:lang w:eastAsia="ar-SA"/>
              </w:rPr>
              <w:t>П</w:t>
            </w:r>
            <w:r w:rsidRPr="00EC303D">
              <w:rPr>
                <w:lang w:eastAsia="ar-SA"/>
              </w:rPr>
              <w:t xml:space="preserve"> «Фудимпорт</w:t>
            </w:r>
            <w:r w:rsidRPr="002F3D95">
              <w:rPr>
                <w:lang w:eastAsia="ar-SA"/>
              </w:rPr>
              <w:t>, тис. грн.</w:t>
            </w:r>
          </w:p>
        </w:tc>
        <w:tc>
          <w:tcPr>
            <w:tcW w:w="627" w:type="pct"/>
            <w:tcBorders>
              <w:top w:val="single" w:sz="4" w:space="0" w:color="auto"/>
              <w:left w:val="nil"/>
              <w:bottom w:val="single" w:sz="4" w:space="0" w:color="auto"/>
              <w:right w:val="single" w:sz="4" w:space="0" w:color="auto"/>
            </w:tcBorders>
            <w:shd w:val="clear" w:color="auto" w:fill="auto"/>
            <w:noWrap/>
            <w:vAlign w:val="center"/>
          </w:tcPr>
          <w:p w:rsidR="005B7372" w:rsidRPr="002F3D95" w:rsidRDefault="005B7372" w:rsidP="00EC303D">
            <w:pPr>
              <w:suppressAutoHyphens/>
              <w:jc w:val="center"/>
              <w:rPr>
                <w:lang w:eastAsia="ar-SA"/>
              </w:rPr>
            </w:pPr>
            <w:r w:rsidRPr="002F3D95">
              <w:rPr>
                <w:lang w:eastAsia="ar-SA"/>
              </w:rPr>
              <w:t>8903</w:t>
            </w:r>
            <w:r>
              <w:rPr>
                <w:lang w:eastAsia="ar-SA"/>
              </w:rPr>
              <w:t>,0</w:t>
            </w:r>
          </w:p>
        </w:tc>
        <w:tc>
          <w:tcPr>
            <w:tcW w:w="627" w:type="pct"/>
            <w:tcBorders>
              <w:top w:val="single" w:sz="4" w:space="0" w:color="auto"/>
              <w:left w:val="nil"/>
              <w:bottom w:val="single" w:sz="4" w:space="0" w:color="auto"/>
              <w:right w:val="single" w:sz="4" w:space="0" w:color="auto"/>
            </w:tcBorders>
            <w:shd w:val="clear" w:color="auto" w:fill="auto"/>
            <w:noWrap/>
            <w:vAlign w:val="center"/>
          </w:tcPr>
          <w:p w:rsidR="005B7372" w:rsidRPr="002F3D95" w:rsidRDefault="005B7372" w:rsidP="00EC303D">
            <w:pPr>
              <w:suppressAutoHyphens/>
              <w:jc w:val="center"/>
              <w:rPr>
                <w:lang w:eastAsia="ar-SA"/>
              </w:rPr>
            </w:pPr>
            <w:r w:rsidRPr="002F3D95">
              <w:rPr>
                <w:lang w:eastAsia="ar-SA"/>
              </w:rPr>
              <w:t>8999,9</w:t>
            </w:r>
          </w:p>
        </w:tc>
        <w:tc>
          <w:tcPr>
            <w:tcW w:w="485" w:type="pct"/>
            <w:tcBorders>
              <w:top w:val="single" w:sz="4" w:space="0" w:color="auto"/>
              <w:left w:val="nil"/>
              <w:bottom w:val="single" w:sz="4" w:space="0" w:color="auto"/>
              <w:right w:val="single" w:sz="4" w:space="0" w:color="auto"/>
            </w:tcBorders>
            <w:shd w:val="clear" w:color="auto" w:fill="auto"/>
            <w:noWrap/>
            <w:vAlign w:val="center"/>
          </w:tcPr>
          <w:p w:rsidR="005B7372" w:rsidRPr="002F3D95" w:rsidRDefault="005B7372" w:rsidP="00EC303D">
            <w:pPr>
              <w:suppressAutoHyphens/>
              <w:jc w:val="center"/>
              <w:rPr>
                <w:lang w:eastAsia="ar-SA"/>
              </w:rPr>
            </w:pPr>
            <w:r w:rsidRPr="002F3D95">
              <w:rPr>
                <w:lang w:eastAsia="ar-SA"/>
              </w:rPr>
              <w:t>96,9</w:t>
            </w:r>
          </w:p>
        </w:tc>
        <w:tc>
          <w:tcPr>
            <w:tcW w:w="854" w:type="pct"/>
            <w:tcBorders>
              <w:top w:val="single" w:sz="4" w:space="0" w:color="auto"/>
              <w:left w:val="nil"/>
              <w:bottom w:val="single" w:sz="4" w:space="0" w:color="auto"/>
              <w:right w:val="single" w:sz="4" w:space="0" w:color="auto"/>
            </w:tcBorders>
            <w:shd w:val="clear" w:color="auto" w:fill="auto"/>
            <w:noWrap/>
            <w:vAlign w:val="center"/>
          </w:tcPr>
          <w:p w:rsidR="005B7372" w:rsidRPr="002F3D95" w:rsidRDefault="005B7372" w:rsidP="00EC303D">
            <w:pPr>
              <w:suppressAutoHyphens/>
              <w:jc w:val="center"/>
              <w:rPr>
                <w:lang w:eastAsia="ar-SA"/>
              </w:rPr>
            </w:pPr>
            <w:r w:rsidRPr="002F3D95">
              <w:rPr>
                <w:lang w:eastAsia="ar-SA"/>
              </w:rPr>
              <w:t>1,1</w:t>
            </w:r>
            <w:r>
              <w:rPr>
                <w:lang w:eastAsia="ar-SA"/>
              </w:rPr>
              <w:t>12</w:t>
            </w:r>
          </w:p>
        </w:tc>
      </w:tr>
      <w:tr w:rsidR="005B7372" w:rsidRPr="002F3D95" w:rsidTr="00EC303D">
        <w:trPr>
          <w:trHeight w:val="315"/>
        </w:trPr>
        <w:tc>
          <w:tcPr>
            <w:tcW w:w="2406" w:type="pct"/>
            <w:tcBorders>
              <w:top w:val="single" w:sz="4" w:space="0" w:color="auto"/>
              <w:left w:val="single" w:sz="4" w:space="0" w:color="auto"/>
              <w:bottom w:val="single" w:sz="4" w:space="0" w:color="auto"/>
              <w:right w:val="single" w:sz="4" w:space="0" w:color="auto"/>
            </w:tcBorders>
            <w:shd w:val="clear" w:color="auto" w:fill="auto"/>
            <w:vAlign w:val="bottom"/>
          </w:tcPr>
          <w:p w:rsidR="005B7372" w:rsidRPr="002F3D95" w:rsidRDefault="005B7372" w:rsidP="00EC303D">
            <w:pPr>
              <w:suppressAutoHyphens/>
              <w:rPr>
                <w:lang w:eastAsia="ar-SA"/>
              </w:rPr>
            </w:pPr>
            <w:r w:rsidRPr="002F3D95">
              <w:rPr>
                <w:lang w:eastAsia="ar-SA"/>
              </w:rPr>
              <w:lastRenderedPageBreak/>
              <w:t>Фондорентабельність, %</w:t>
            </w:r>
          </w:p>
        </w:tc>
        <w:tc>
          <w:tcPr>
            <w:tcW w:w="627" w:type="pct"/>
            <w:tcBorders>
              <w:top w:val="single" w:sz="4" w:space="0" w:color="auto"/>
              <w:left w:val="nil"/>
              <w:bottom w:val="single" w:sz="4" w:space="0" w:color="auto"/>
              <w:right w:val="single" w:sz="4" w:space="0" w:color="auto"/>
            </w:tcBorders>
            <w:shd w:val="clear" w:color="auto" w:fill="auto"/>
            <w:noWrap/>
            <w:vAlign w:val="center"/>
          </w:tcPr>
          <w:p w:rsidR="005B7372" w:rsidRPr="002F3D95" w:rsidRDefault="005B7372" w:rsidP="00EC303D">
            <w:pPr>
              <w:suppressAutoHyphens/>
              <w:jc w:val="center"/>
              <w:rPr>
                <w:lang w:eastAsia="ar-SA"/>
              </w:rPr>
            </w:pPr>
            <w:r w:rsidRPr="002F3D95">
              <w:rPr>
                <w:lang w:eastAsia="ar-SA"/>
              </w:rPr>
              <w:t>-0,04</w:t>
            </w:r>
          </w:p>
        </w:tc>
        <w:tc>
          <w:tcPr>
            <w:tcW w:w="627" w:type="pct"/>
            <w:tcBorders>
              <w:top w:val="single" w:sz="4" w:space="0" w:color="auto"/>
              <w:left w:val="nil"/>
              <w:bottom w:val="single" w:sz="4" w:space="0" w:color="auto"/>
              <w:right w:val="single" w:sz="4" w:space="0" w:color="auto"/>
            </w:tcBorders>
            <w:shd w:val="clear" w:color="auto" w:fill="auto"/>
            <w:noWrap/>
            <w:vAlign w:val="center"/>
          </w:tcPr>
          <w:p w:rsidR="005B7372" w:rsidRPr="002F3D95" w:rsidRDefault="005B7372" w:rsidP="00EC303D">
            <w:pPr>
              <w:suppressAutoHyphens/>
              <w:jc w:val="center"/>
              <w:rPr>
                <w:lang w:eastAsia="ar-SA"/>
              </w:rPr>
            </w:pPr>
            <w:r w:rsidRPr="002F3D95">
              <w:rPr>
                <w:lang w:eastAsia="ar-SA"/>
              </w:rPr>
              <w:t>-0,005</w:t>
            </w:r>
          </w:p>
        </w:tc>
        <w:tc>
          <w:tcPr>
            <w:tcW w:w="485" w:type="pct"/>
            <w:tcBorders>
              <w:top w:val="single" w:sz="4" w:space="0" w:color="auto"/>
              <w:left w:val="nil"/>
              <w:bottom w:val="single" w:sz="4" w:space="0" w:color="auto"/>
              <w:right w:val="single" w:sz="4" w:space="0" w:color="auto"/>
            </w:tcBorders>
            <w:shd w:val="clear" w:color="auto" w:fill="auto"/>
            <w:noWrap/>
            <w:vAlign w:val="center"/>
          </w:tcPr>
          <w:p w:rsidR="005B7372" w:rsidRPr="002F3D95" w:rsidRDefault="005B7372" w:rsidP="00EC303D">
            <w:pPr>
              <w:suppressAutoHyphens/>
              <w:jc w:val="center"/>
              <w:rPr>
                <w:lang w:eastAsia="ar-SA"/>
              </w:rPr>
            </w:pPr>
            <w:r w:rsidRPr="002F3D95">
              <w:rPr>
                <w:lang w:eastAsia="ar-SA"/>
              </w:rPr>
              <w:t>0,03</w:t>
            </w:r>
          </w:p>
        </w:tc>
        <w:tc>
          <w:tcPr>
            <w:tcW w:w="854" w:type="pct"/>
            <w:tcBorders>
              <w:top w:val="single" w:sz="4" w:space="0" w:color="auto"/>
              <w:left w:val="nil"/>
              <w:bottom w:val="single" w:sz="4" w:space="0" w:color="auto"/>
              <w:right w:val="single" w:sz="4" w:space="0" w:color="auto"/>
            </w:tcBorders>
            <w:shd w:val="clear" w:color="auto" w:fill="auto"/>
            <w:noWrap/>
            <w:vAlign w:val="center"/>
          </w:tcPr>
          <w:p w:rsidR="005B7372" w:rsidRPr="002F3D95" w:rsidRDefault="005B7372" w:rsidP="00EC303D">
            <w:pPr>
              <w:suppressAutoHyphens/>
              <w:jc w:val="center"/>
              <w:rPr>
                <w:lang w:eastAsia="ar-SA"/>
              </w:rPr>
            </w:pPr>
            <w:r w:rsidRPr="002F3D95">
              <w:rPr>
                <w:sz w:val="28"/>
                <w:szCs w:val="28"/>
                <w:lang w:eastAsia="ar-SA"/>
              </w:rPr>
              <w:t>х</w:t>
            </w:r>
          </w:p>
        </w:tc>
      </w:tr>
      <w:tr w:rsidR="00EC303D" w:rsidRPr="002F3D95" w:rsidTr="00EC303D">
        <w:trPr>
          <w:trHeight w:val="315"/>
        </w:trPr>
        <w:tc>
          <w:tcPr>
            <w:tcW w:w="2406" w:type="pct"/>
            <w:tcBorders>
              <w:top w:val="single" w:sz="4" w:space="0" w:color="auto"/>
              <w:left w:val="single" w:sz="4" w:space="0" w:color="auto"/>
              <w:bottom w:val="single" w:sz="4" w:space="0" w:color="auto"/>
              <w:right w:val="single" w:sz="4" w:space="0" w:color="auto"/>
            </w:tcBorders>
            <w:shd w:val="clear" w:color="auto" w:fill="auto"/>
            <w:vAlign w:val="bottom"/>
          </w:tcPr>
          <w:p w:rsidR="00EC303D" w:rsidRPr="002F3D95" w:rsidRDefault="00EC303D" w:rsidP="00EC303D">
            <w:pPr>
              <w:suppressAutoHyphens/>
              <w:jc w:val="both"/>
              <w:rPr>
                <w:lang w:eastAsia="ar-SA"/>
              </w:rPr>
            </w:pPr>
            <w:r w:rsidRPr="002F3D95">
              <w:rPr>
                <w:lang w:eastAsia="ar-SA"/>
              </w:rPr>
              <w:t>Коефіцієнти ліквідності балансу на кінець року:</w:t>
            </w:r>
          </w:p>
        </w:tc>
        <w:tc>
          <w:tcPr>
            <w:tcW w:w="627" w:type="pct"/>
            <w:tcBorders>
              <w:top w:val="single" w:sz="4" w:space="0" w:color="auto"/>
              <w:left w:val="nil"/>
              <w:bottom w:val="single" w:sz="4" w:space="0" w:color="auto"/>
              <w:right w:val="single" w:sz="4" w:space="0" w:color="auto"/>
            </w:tcBorders>
            <w:shd w:val="clear" w:color="auto" w:fill="auto"/>
            <w:noWrap/>
            <w:vAlign w:val="center"/>
          </w:tcPr>
          <w:p w:rsidR="00EC303D" w:rsidRPr="002F3D95" w:rsidRDefault="00EC303D" w:rsidP="00EC303D">
            <w:pPr>
              <w:suppressAutoHyphens/>
              <w:jc w:val="center"/>
              <w:rPr>
                <w:lang w:eastAsia="ar-SA"/>
              </w:rPr>
            </w:pPr>
          </w:p>
        </w:tc>
        <w:tc>
          <w:tcPr>
            <w:tcW w:w="627" w:type="pct"/>
            <w:tcBorders>
              <w:top w:val="single" w:sz="4" w:space="0" w:color="auto"/>
              <w:left w:val="nil"/>
              <w:bottom w:val="single" w:sz="4" w:space="0" w:color="auto"/>
              <w:right w:val="single" w:sz="4" w:space="0" w:color="auto"/>
            </w:tcBorders>
            <w:shd w:val="clear" w:color="auto" w:fill="auto"/>
            <w:noWrap/>
            <w:vAlign w:val="center"/>
          </w:tcPr>
          <w:p w:rsidR="00EC303D" w:rsidRPr="002F3D95" w:rsidRDefault="00EC303D" w:rsidP="00EC303D">
            <w:pPr>
              <w:suppressAutoHyphens/>
              <w:jc w:val="center"/>
              <w:rPr>
                <w:lang w:eastAsia="ar-SA"/>
              </w:rPr>
            </w:pPr>
          </w:p>
        </w:tc>
        <w:tc>
          <w:tcPr>
            <w:tcW w:w="485" w:type="pct"/>
            <w:tcBorders>
              <w:top w:val="single" w:sz="4" w:space="0" w:color="auto"/>
              <w:left w:val="nil"/>
              <w:bottom w:val="single" w:sz="4" w:space="0" w:color="auto"/>
              <w:right w:val="single" w:sz="4" w:space="0" w:color="auto"/>
            </w:tcBorders>
            <w:shd w:val="clear" w:color="auto" w:fill="auto"/>
            <w:noWrap/>
            <w:vAlign w:val="center"/>
          </w:tcPr>
          <w:p w:rsidR="00EC303D" w:rsidRPr="002F3D95" w:rsidRDefault="00EC303D" w:rsidP="00EC303D">
            <w:pPr>
              <w:suppressAutoHyphens/>
              <w:jc w:val="center"/>
              <w:rPr>
                <w:lang w:eastAsia="ar-SA"/>
              </w:rPr>
            </w:pPr>
          </w:p>
        </w:tc>
        <w:tc>
          <w:tcPr>
            <w:tcW w:w="854" w:type="pct"/>
            <w:tcBorders>
              <w:top w:val="single" w:sz="4" w:space="0" w:color="auto"/>
              <w:left w:val="nil"/>
              <w:bottom w:val="single" w:sz="4" w:space="0" w:color="auto"/>
              <w:right w:val="single" w:sz="4" w:space="0" w:color="auto"/>
            </w:tcBorders>
            <w:shd w:val="clear" w:color="auto" w:fill="auto"/>
            <w:noWrap/>
            <w:vAlign w:val="center"/>
          </w:tcPr>
          <w:p w:rsidR="00EC303D" w:rsidRPr="002F3D95" w:rsidRDefault="00EC303D" w:rsidP="00EC303D">
            <w:pPr>
              <w:suppressAutoHyphens/>
              <w:jc w:val="center"/>
              <w:rPr>
                <w:lang w:eastAsia="ar-SA"/>
              </w:rPr>
            </w:pPr>
          </w:p>
        </w:tc>
      </w:tr>
      <w:tr w:rsidR="00EC303D" w:rsidRPr="002F3D95" w:rsidTr="00EC303D">
        <w:trPr>
          <w:trHeight w:val="315"/>
        </w:trPr>
        <w:tc>
          <w:tcPr>
            <w:tcW w:w="2406" w:type="pct"/>
            <w:tcBorders>
              <w:top w:val="single" w:sz="4" w:space="0" w:color="auto"/>
              <w:left w:val="single" w:sz="4" w:space="0" w:color="auto"/>
              <w:bottom w:val="single" w:sz="4" w:space="0" w:color="auto"/>
              <w:right w:val="single" w:sz="4" w:space="0" w:color="auto"/>
            </w:tcBorders>
            <w:shd w:val="clear" w:color="auto" w:fill="auto"/>
            <w:vAlign w:val="bottom"/>
          </w:tcPr>
          <w:p w:rsidR="00EC303D" w:rsidRPr="002F3D95" w:rsidRDefault="00EC303D" w:rsidP="00EC303D">
            <w:pPr>
              <w:suppressAutoHyphens/>
              <w:jc w:val="both"/>
              <w:rPr>
                <w:lang w:eastAsia="ar-SA"/>
              </w:rPr>
            </w:pPr>
            <w:r w:rsidRPr="002F3D95">
              <w:rPr>
                <w:lang w:eastAsia="ar-SA"/>
              </w:rPr>
              <w:t xml:space="preserve"> - коефіцієнт поточної ліквідності</w:t>
            </w:r>
            <w:r>
              <w:rPr>
                <w:lang w:eastAsia="ar-SA"/>
              </w:rPr>
              <w:t xml:space="preserve"> на </w:t>
            </w:r>
            <w:r w:rsidRPr="00EC303D">
              <w:rPr>
                <w:lang w:eastAsia="ar-SA"/>
              </w:rPr>
              <w:t>П</w:t>
            </w:r>
            <w:r>
              <w:rPr>
                <w:lang w:eastAsia="ar-SA"/>
              </w:rPr>
              <w:t>П</w:t>
            </w:r>
            <w:r w:rsidRPr="00EC303D">
              <w:rPr>
                <w:lang w:eastAsia="ar-SA"/>
              </w:rPr>
              <w:t xml:space="preserve"> «Фудимпорт</w:t>
            </w:r>
            <w:r w:rsidR="005B7372">
              <w:rPr>
                <w:lang w:eastAsia="ar-SA"/>
              </w:rPr>
              <w:t>»</w:t>
            </w:r>
          </w:p>
        </w:tc>
        <w:tc>
          <w:tcPr>
            <w:tcW w:w="627" w:type="pct"/>
            <w:tcBorders>
              <w:top w:val="single" w:sz="4" w:space="0" w:color="auto"/>
              <w:left w:val="nil"/>
              <w:bottom w:val="single" w:sz="4" w:space="0" w:color="auto"/>
              <w:right w:val="single" w:sz="4" w:space="0" w:color="auto"/>
            </w:tcBorders>
            <w:shd w:val="clear" w:color="auto" w:fill="auto"/>
            <w:noWrap/>
            <w:vAlign w:val="bottom"/>
          </w:tcPr>
          <w:p w:rsidR="00EC303D" w:rsidRPr="002F3D95" w:rsidRDefault="00EC303D" w:rsidP="00EC303D">
            <w:pPr>
              <w:suppressAutoHyphens/>
              <w:jc w:val="center"/>
              <w:rPr>
                <w:lang w:eastAsia="ar-SA"/>
              </w:rPr>
            </w:pPr>
            <w:r w:rsidRPr="002F3D95">
              <w:rPr>
                <w:lang w:eastAsia="ar-SA"/>
              </w:rPr>
              <w:t>2,23</w:t>
            </w:r>
            <w:r>
              <w:rPr>
                <w:lang w:eastAsia="ar-SA"/>
              </w:rPr>
              <w:t>2</w:t>
            </w:r>
          </w:p>
        </w:tc>
        <w:tc>
          <w:tcPr>
            <w:tcW w:w="627" w:type="pct"/>
            <w:tcBorders>
              <w:top w:val="single" w:sz="4" w:space="0" w:color="auto"/>
              <w:left w:val="nil"/>
              <w:bottom w:val="single" w:sz="4" w:space="0" w:color="auto"/>
              <w:right w:val="single" w:sz="4" w:space="0" w:color="auto"/>
            </w:tcBorders>
            <w:shd w:val="clear" w:color="auto" w:fill="auto"/>
            <w:noWrap/>
            <w:vAlign w:val="bottom"/>
          </w:tcPr>
          <w:p w:rsidR="00EC303D" w:rsidRPr="002F3D95" w:rsidRDefault="00EC303D" w:rsidP="00EC303D">
            <w:pPr>
              <w:suppressAutoHyphens/>
              <w:jc w:val="center"/>
              <w:rPr>
                <w:lang w:eastAsia="ar-SA"/>
              </w:rPr>
            </w:pPr>
            <w:r w:rsidRPr="002F3D95">
              <w:rPr>
                <w:lang w:eastAsia="ar-SA"/>
              </w:rPr>
              <w:t>2,071</w:t>
            </w:r>
            <w:r>
              <w:rPr>
                <w:lang w:eastAsia="ar-SA"/>
              </w:rPr>
              <w:t>2</w:t>
            </w:r>
          </w:p>
        </w:tc>
        <w:tc>
          <w:tcPr>
            <w:tcW w:w="485" w:type="pct"/>
            <w:tcBorders>
              <w:top w:val="single" w:sz="4" w:space="0" w:color="auto"/>
              <w:left w:val="nil"/>
              <w:bottom w:val="single" w:sz="4" w:space="0" w:color="auto"/>
              <w:right w:val="single" w:sz="4" w:space="0" w:color="auto"/>
            </w:tcBorders>
            <w:shd w:val="clear" w:color="auto" w:fill="auto"/>
            <w:noWrap/>
          </w:tcPr>
          <w:p w:rsidR="00EC303D" w:rsidRPr="00F449F0" w:rsidRDefault="00EC303D" w:rsidP="00EC303D">
            <w:pPr>
              <w:suppressAutoHyphens/>
              <w:jc w:val="center"/>
              <w:rPr>
                <w:lang w:eastAsia="ar-SA"/>
              </w:rPr>
            </w:pPr>
            <w:r w:rsidRPr="00F449F0">
              <w:rPr>
                <w:lang w:eastAsia="ar-SA"/>
              </w:rPr>
              <w:t>0,373</w:t>
            </w:r>
            <w:r>
              <w:rPr>
                <w:lang w:eastAsia="ar-SA"/>
              </w:rPr>
              <w:t>2</w:t>
            </w:r>
          </w:p>
        </w:tc>
        <w:tc>
          <w:tcPr>
            <w:tcW w:w="854" w:type="pct"/>
            <w:tcBorders>
              <w:top w:val="single" w:sz="4" w:space="0" w:color="auto"/>
              <w:left w:val="nil"/>
              <w:bottom w:val="single" w:sz="4" w:space="0" w:color="auto"/>
              <w:right w:val="single" w:sz="4" w:space="0" w:color="auto"/>
            </w:tcBorders>
            <w:shd w:val="clear" w:color="auto" w:fill="auto"/>
            <w:noWrap/>
          </w:tcPr>
          <w:p w:rsidR="00EC303D" w:rsidRPr="002F3D95" w:rsidRDefault="00EC303D" w:rsidP="00EC303D">
            <w:pPr>
              <w:suppressAutoHyphens/>
              <w:jc w:val="center"/>
              <w:rPr>
                <w:sz w:val="28"/>
                <w:szCs w:val="28"/>
                <w:lang w:eastAsia="ar-SA"/>
              </w:rPr>
            </w:pPr>
            <w:r w:rsidRPr="002F3D95">
              <w:rPr>
                <w:sz w:val="28"/>
                <w:szCs w:val="28"/>
                <w:lang w:eastAsia="ar-SA"/>
              </w:rPr>
              <w:t>х</w:t>
            </w:r>
          </w:p>
        </w:tc>
      </w:tr>
      <w:tr w:rsidR="00EC303D" w:rsidRPr="002F3D95" w:rsidTr="00EC303D">
        <w:trPr>
          <w:trHeight w:val="315"/>
        </w:trPr>
        <w:tc>
          <w:tcPr>
            <w:tcW w:w="2406" w:type="pct"/>
            <w:tcBorders>
              <w:top w:val="single" w:sz="4" w:space="0" w:color="auto"/>
              <w:left w:val="single" w:sz="4" w:space="0" w:color="auto"/>
              <w:bottom w:val="single" w:sz="4" w:space="0" w:color="auto"/>
              <w:right w:val="single" w:sz="4" w:space="0" w:color="auto"/>
            </w:tcBorders>
            <w:shd w:val="clear" w:color="auto" w:fill="auto"/>
            <w:vAlign w:val="bottom"/>
          </w:tcPr>
          <w:p w:rsidR="00EC303D" w:rsidRPr="002F3D95" w:rsidRDefault="00EC303D" w:rsidP="00EC303D">
            <w:pPr>
              <w:suppressAutoHyphens/>
              <w:jc w:val="both"/>
              <w:rPr>
                <w:lang w:eastAsia="ar-SA"/>
              </w:rPr>
            </w:pPr>
            <w:r w:rsidRPr="002F3D95">
              <w:rPr>
                <w:lang w:eastAsia="ar-SA"/>
              </w:rPr>
              <w:t xml:space="preserve"> - коефіцієнт швидкої ліквідності</w:t>
            </w:r>
            <w:r>
              <w:rPr>
                <w:lang w:eastAsia="ar-SA"/>
              </w:rPr>
              <w:t xml:space="preserve"> на </w:t>
            </w:r>
            <w:r w:rsidRPr="00EC303D">
              <w:rPr>
                <w:lang w:eastAsia="ar-SA"/>
              </w:rPr>
              <w:t>П</w:t>
            </w:r>
            <w:r>
              <w:rPr>
                <w:lang w:eastAsia="ar-SA"/>
              </w:rPr>
              <w:t>П</w:t>
            </w:r>
            <w:r w:rsidRPr="00EC303D">
              <w:rPr>
                <w:lang w:eastAsia="ar-SA"/>
              </w:rPr>
              <w:t xml:space="preserve"> «Фудимпорт</w:t>
            </w:r>
            <w:r w:rsidR="005B7372">
              <w:rPr>
                <w:lang w:eastAsia="ar-SA"/>
              </w:rPr>
              <w:t>»</w:t>
            </w:r>
          </w:p>
        </w:tc>
        <w:tc>
          <w:tcPr>
            <w:tcW w:w="627" w:type="pct"/>
            <w:tcBorders>
              <w:top w:val="single" w:sz="4" w:space="0" w:color="auto"/>
              <w:left w:val="nil"/>
              <w:bottom w:val="single" w:sz="4" w:space="0" w:color="auto"/>
              <w:right w:val="single" w:sz="4" w:space="0" w:color="auto"/>
            </w:tcBorders>
            <w:shd w:val="clear" w:color="auto" w:fill="auto"/>
            <w:noWrap/>
            <w:vAlign w:val="bottom"/>
          </w:tcPr>
          <w:p w:rsidR="00EC303D" w:rsidRPr="002F3D95" w:rsidRDefault="00EC303D" w:rsidP="00EC303D">
            <w:pPr>
              <w:suppressAutoHyphens/>
              <w:jc w:val="center"/>
              <w:rPr>
                <w:lang w:eastAsia="ar-SA"/>
              </w:rPr>
            </w:pPr>
            <w:r w:rsidRPr="002F3D95">
              <w:rPr>
                <w:lang w:eastAsia="ar-SA"/>
              </w:rPr>
              <w:t>1,69</w:t>
            </w:r>
            <w:r>
              <w:rPr>
                <w:lang w:eastAsia="ar-SA"/>
              </w:rPr>
              <w:t>2</w:t>
            </w:r>
          </w:p>
        </w:tc>
        <w:tc>
          <w:tcPr>
            <w:tcW w:w="627" w:type="pct"/>
            <w:tcBorders>
              <w:top w:val="single" w:sz="4" w:space="0" w:color="auto"/>
              <w:left w:val="nil"/>
              <w:bottom w:val="single" w:sz="4" w:space="0" w:color="auto"/>
              <w:right w:val="single" w:sz="4" w:space="0" w:color="auto"/>
            </w:tcBorders>
            <w:shd w:val="clear" w:color="auto" w:fill="auto"/>
            <w:noWrap/>
            <w:vAlign w:val="bottom"/>
          </w:tcPr>
          <w:p w:rsidR="00EC303D" w:rsidRPr="002F3D95" w:rsidRDefault="00EC303D" w:rsidP="00EC303D">
            <w:pPr>
              <w:suppressAutoHyphens/>
              <w:jc w:val="center"/>
              <w:rPr>
                <w:lang w:eastAsia="ar-SA"/>
              </w:rPr>
            </w:pPr>
            <w:r w:rsidRPr="002F3D95">
              <w:rPr>
                <w:lang w:eastAsia="ar-SA"/>
              </w:rPr>
              <w:t>1,612</w:t>
            </w:r>
            <w:r>
              <w:rPr>
                <w:lang w:eastAsia="ar-SA"/>
              </w:rPr>
              <w:t>2</w:t>
            </w:r>
          </w:p>
        </w:tc>
        <w:tc>
          <w:tcPr>
            <w:tcW w:w="485" w:type="pct"/>
            <w:tcBorders>
              <w:top w:val="single" w:sz="4" w:space="0" w:color="auto"/>
              <w:left w:val="nil"/>
              <w:bottom w:val="single" w:sz="4" w:space="0" w:color="auto"/>
              <w:right w:val="single" w:sz="4" w:space="0" w:color="auto"/>
            </w:tcBorders>
            <w:shd w:val="clear" w:color="auto" w:fill="auto"/>
            <w:noWrap/>
          </w:tcPr>
          <w:p w:rsidR="00EC303D" w:rsidRPr="00F449F0" w:rsidRDefault="00EC303D" w:rsidP="00EC303D">
            <w:pPr>
              <w:suppressAutoHyphens/>
              <w:jc w:val="center"/>
              <w:rPr>
                <w:lang w:eastAsia="ar-SA"/>
              </w:rPr>
            </w:pPr>
            <w:r w:rsidRPr="00F449F0">
              <w:rPr>
                <w:lang w:eastAsia="ar-SA"/>
              </w:rPr>
              <w:t>1,611</w:t>
            </w:r>
            <w:r>
              <w:rPr>
                <w:lang w:eastAsia="ar-SA"/>
              </w:rPr>
              <w:t>2</w:t>
            </w:r>
          </w:p>
        </w:tc>
        <w:tc>
          <w:tcPr>
            <w:tcW w:w="854" w:type="pct"/>
            <w:tcBorders>
              <w:top w:val="single" w:sz="4" w:space="0" w:color="auto"/>
              <w:left w:val="nil"/>
              <w:bottom w:val="single" w:sz="4" w:space="0" w:color="auto"/>
              <w:right w:val="single" w:sz="4" w:space="0" w:color="auto"/>
            </w:tcBorders>
            <w:shd w:val="clear" w:color="auto" w:fill="auto"/>
            <w:noWrap/>
          </w:tcPr>
          <w:p w:rsidR="00EC303D" w:rsidRPr="002F3D95" w:rsidRDefault="00EC303D" w:rsidP="00EC303D">
            <w:pPr>
              <w:suppressAutoHyphens/>
              <w:jc w:val="center"/>
              <w:rPr>
                <w:sz w:val="28"/>
                <w:szCs w:val="28"/>
                <w:lang w:eastAsia="ar-SA"/>
              </w:rPr>
            </w:pPr>
            <w:r w:rsidRPr="002F3D95">
              <w:rPr>
                <w:sz w:val="28"/>
                <w:szCs w:val="28"/>
                <w:lang w:eastAsia="ar-SA"/>
              </w:rPr>
              <w:t>х</w:t>
            </w:r>
          </w:p>
        </w:tc>
      </w:tr>
      <w:tr w:rsidR="00EC303D" w:rsidRPr="002F3D95" w:rsidTr="00EC303D">
        <w:trPr>
          <w:trHeight w:val="315"/>
        </w:trPr>
        <w:tc>
          <w:tcPr>
            <w:tcW w:w="2406" w:type="pct"/>
            <w:tcBorders>
              <w:top w:val="single" w:sz="4" w:space="0" w:color="auto"/>
              <w:left w:val="single" w:sz="4" w:space="0" w:color="auto"/>
              <w:bottom w:val="single" w:sz="4" w:space="0" w:color="auto"/>
              <w:right w:val="single" w:sz="4" w:space="0" w:color="auto"/>
            </w:tcBorders>
            <w:shd w:val="clear" w:color="auto" w:fill="auto"/>
            <w:vAlign w:val="bottom"/>
          </w:tcPr>
          <w:p w:rsidR="00EC303D" w:rsidRPr="002F3D95" w:rsidRDefault="00EC303D" w:rsidP="00EC303D">
            <w:pPr>
              <w:suppressAutoHyphens/>
              <w:jc w:val="both"/>
              <w:rPr>
                <w:lang w:eastAsia="ar-SA"/>
              </w:rPr>
            </w:pPr>
            <w:r w:rsidRPr="002F3D95">
              <w:rPr>
                <w:lang w:eastAsia="ar-SA"/>
              </w:rPr>
              <w:t xml:space="preserve"> - коефіцієнт абсолютної ліквідності</w:t>
            </w:r>
            <w:r>
              <w:rPr>
                <w:lang w:eastAsia="ar-SA"/>
              </w:rPr>
              <w:t xml:space="preserve"> на </w:t>
            </w:r>
            <w:r w:rsidRPr="00EC303D">
              <w:rPr>
                <w:lang w:eastAsia="ar-SA"/>
              </w:rPr>
              <w:t>П</w:t>
            </w:r>
            <w:r>
              <w:rPr>
                <w:lang w:eastAsia="ar-SA"/>
              </w:rPr>
              <w:t>П</w:t>
            </w:r>
            <w:r w:rsidRPr="00EC303D">
              <w:rPr>
                <w:lang w:eastAsia="ar-SA"/>
              </w:rPr>
              <w:t xml:space="preserve"> «Фудимпорт</w:t>
            </w:r>
            <w:r w:rsidR="005B7372">
              <w:rPr>
                <w:lang w:eastAsia="ar-SA"/>
              </w:rPr>
              <w:t>»</w:t>
            </w:r>
          </w:p>
        </w:tc>
        <w:tc>
          <w:tcPr>
            <w:tcW w:w="627" w:type="pct"/>
            <w:tcBorders>
              <w:top w:val="single" w:sz="4" w:space="0" w:color="auto"/>
              <w:left w:val="nil"/>
              <w:bottom w:val="single" w:sz="4" w:space="0" w:color="auto"/>
              <w:right w:val="single" w:sz="4" w:space="0" w:color="auto"/>
            </w:tcBorders>
            <w:shd w:val="clear" w:color="auto" w:fill="auto"/>
            <w:noWrap/>
            <w:vAlign w:val="bottom"/>
          </w:tcPr>
          <w:p w:rsidR="00EC303D" w:rsidRPr="002F3D95" w:rsidRDefault="00EC303D" w:rsidP="00EC303D">
            <w:pPr>
              <w:suppressAutoHyphens/>
              <w:jc w:val="center"/>
              <w:rPr>
                <w:lang w:eastAsia="ar-SA"/>
              </w:rPr>
            </w:pPr>
            <w:r w:rsidRPr="002F3D95">
              <w:rPr>
                <w:lang w:eastAsia="ar-SA"/>
              </w:rPr>
              <w:t>0,001</w:t>
            </w:r>
            <w:r>
              <w:rPr>
                <w:lang w:eastAsia="ar-SA"/>
              </w:rPr>
              <w:t>2</w:t>
            </w:r>
          </w:p>
        </w:tc>
        <w:tc>
          <w:tcPr>
            <w:tcW w:w="627" w:type="pct"/>
            <w:tcBorders>
              <w:top w:val="single" w:sz="4" w:space="0" w:color="auto"/>
              <w:left w:val="nil"/>
              <w:bottom w:val="single" w:sz="4" w:space="0" w:color="auto"/>
              <w:right w:val="single" w:sz="4" w:space="0" w:color="auto"/>
            </w:tcBorders>
            <w:shd w:val="clear" w:color="auto" w:fill="auto"/>
            <w:noWrap/>
            <w:vAlign w:val="bottom"/>
          </w:tcPr>
          <w:p w:rsidR="00EC303D" w:rsidRPr="002F3D95" w:rsidRDefault="00EC303D" w:rsidP="00EC303D">
            <w:pPr>
              <w:suppressAutoHyphens/>
              <w:jc w:val="center"/>
              <w:rPr>
                <w:lang w:eastAsia="ar-SA"/>
              </w:rPr>
            </w:pPr>
            <w:r w:rsidRPr="002F3D95">
              <w:rPr>
                <w:lang w:eastAsia="ar-SA"/>
              </w:rPr>
              <w:t>0,129</w:t>
            </w:r>
            <w:r>
              <w:rPr>
                <w:lang w:eastAsia="ar-SA"/>
              </w:rPr>
              <w:t>2</w:t>
            </w:r>
          </w:p>
        </w:tc>
        <w:tc>
          <w:tcPr>
            <w:tcW w:w="485" w:type="pct"/>
            <w:tcBorders>
              <w:top w:val="single" w:sz="4" w:space="0" w:color="auto"/>
              <w:left w:val="nil"/>
              <w:bottom w:val="single" w:sz="4" w:space="0" w:color="auto"/>
              <w:right w:val="single" w:sz="4" w:space="0" w:color="auto"/>
            </w:tcBorders>
            <w:shd w:val="clear" w:color="auto" w:fill="auto"/>
            <w:noWrap/>
          </w:tcPr>
          <w:p w:rsidR="00EC303D" w:rsidRPr="00F449F0" w:rsidRDefault="00EC303D" w:rsidP="00EC303D">
            <w:pPr>
              <w:suppressAutoHyphens/>
              <w:jc w:val="center"/>
              <w:rPr>
                <w:lang w:eastAsia="ar-SA"/>
              </w:rPr>
            </w:pPr>
            <w:r w:rsidRPr="00F449F0">
              <w:rPr>
                <w:lang w:eastAsia="ar-SA"/>
              </w:rPr>
              <w:t>0,129</w:t>
            </w:r>
            <w:r>
              <w:rPr>
                <w:lang w:eastAsia="ar-SA"/>
              </w:rPr>
              <w:t>2</w:t>
            </w:r>
          </w:p>
        </w:tc>
        <w:tc>
          <w:tcPr>
            <w:tcW w:w="854" w:type="pct"/>
            <w:tcBorders>
              <w:top w:val="single" w:sz="4" w:space="0" w:color="auto"/>
              <w:left w:val="nil"/>
              <w:bottom w:val="single" w:sz="4" w:space="0" w:color="auto"/>
              <w:right w:val="single" w:sz="4" w:space="0" w:color="auto"/>
            </w:tcBorders>
            <w:shd w:val="clear" w:color="auto" w:fill="auto"/>
            <w:noWrap/>
          </w:tcPr>
          <w:p w:rsidR="00EC303D" w:rsidRPr="002F3D95" w:rsidRDefault="00EC303D" w:rsidP="00EC303D">
            <w:pPr>
              <w:suppressAutoHyphens/>
              <w:jc w:val="center"/>
              <w:rPr>
                <w:sz w:val="28"/>
                <w:szCs w:val="28"/>
                <w:lang w:eastAsia="ar-SA"/>
              </w:rPr>
            </w:pPr>
            <w:r w:rsidRPr="002F3D95">
              <w:rPr>
                <w:sz w:val="28"/>
                <w:szCs w:val="28"/>
                <w:lang w:eastAsia="ar-SA"/>
              </w:rPr>
              <w:t>х</w:t>
            </w:r>
          </w:p>
        </w:tc>
      </w:tr>
    </w:tbl>
    <w:p w:rsidR="00EC303D" w:rsidRPr="002F3D95" w:rsidRDefault="00EC303D" w:rsidP="00EC303D">
      <w:pPr>
        <w:suppressAutoHyphens/>
        <w:spacing w:line="480" w:lineRule="auto"/>
        <w:jc w:val="both"/>
        <w:rPr>
          <w:b/>
          <w:sz w:val="16"/>
          <w:szCs w:val="16"/>
          <w:lang w:val="ru-RU" w:eastAsia="ar-SA"/>
        </w:rPr>
      </w:pPr>
    </w:p>
    <w:p w:rsidR="005B7372" w:rsidRDefault="00EC303D" w:rsidP="00EC303D">
      <w:pPr>
        <w:suppressAutoHyphens/>
        <w:spacing w:line="360" w:lineRule="auto"/>
        <w:jc w:val="both"/>
        <w:rPr>
          <w:sz w:val="28"/>
          <w:szCs w:val="28"/>
          <w:lang w:eastAsia="ar-SA"/>
        </w:rPr>
      </w:pPr>
      <w:r w:rsidRPr="002F3D95">
        <w:rPr>
          <w:b/>
          <w:sz w:val="28"/>
          <w:szCs w:val="28"/>
          <w:lang w:eastAsia="ar-SA"/>
        </w:rPr>
        <w:tab/>
      </w:r>
      <w:r w:rsidRPr="005B7372">
        <w:rPr>
          <w:sz w:val="28"/>
          <w:szCs w:val="28"/>
          <w:lang w:eastAsia="ar-SA"/>
        </w:rPr>
        <w:t xml:space="preserve">У 2023 році величина чистого доходу від реалізації </w:t>
      </w:r>
      <w:r w:rsidR="005B7372" w:rsidRPr="005B7372">
        <w:rPr>
          <w:sz w:val="28"/>
          <w:szCs w:val="28"/>
          <w:lang w:eastAsia="ar-SA"/>
        </w:rPr>
        <w:t xml:space="preserve"> на ПП «Фудимпорт» </w:t>
      </w:r>
      <w:r w:rsidRPr="005B7372">
        <w:rPr>
          <w:sz w:val="28"/>
          <w:szCs w:val="28"/>
          <w:lang w:eastAsia="ar-SA"/>
        </w:rPr>
        <w:t>знизилас</w:t>
      </w:r>
      <w:r w:rsidR="005B7372" w:rsidRPr="005B7372">
        <w:rPr>
          <w:sz w:val="28"/>
          <w:szCs w:val="28"/>
          <w:lang w:eastAsia="ar-SA"/>
        </w:rPr>
        <w:t>я</w:t>
      </w:r>
      <w:r w:rsidRPr="005B7372">
        <w:rPr>
          <w:sz w:val="28"/>
          <w:szCs w:val="28"/>
          <w:lang w:eastAsia="ar-SA"/>
        </w:rPr>
        <w:t xml:space="preserve"> на </w:t>
      </w:r>
      <w:r w:rsidR="005B7372" w:rsidRPr="005B7372">
        <w:rPr>
          <w:sz w:val="28"/>
          <w:szCs w:val="28"/>
          <w:lang w:eastAsia="ar-SA"/>
        </w:rPr>
        <w:t>0,5 млн.</w:t>
      </w:r>
      <w:r w:rsidRPr="005B7372">
        <w:rPr>
          <w:sz w:val="28"/>
          <w:szCs w:val="28"/>
          <w:lang w:eastAsia="ar-SA"/>
        </w:rPr>
        <w:t xml:space="preserve"> грн., або на 0,7%, що </w:t>
      </w:r>
      <w:r w:rsidR="005B7372" w:rsidRPr="005B7372">
        <w:rPr>
          <w:sz w:val="28"/>
          <w:szCs w:val="28"/>
          <w:lang w:eastAsia="ar-SA"/>
        </w:rPr>
        <w:t>показує</w:t>
      </w:r>
      <w:r w:rsidRPr="005B7372">
        <w:rPr>
          <w:sz w:val="28"/>
          <w:szCs w:val="28"/>
          <w:lang w:eastAsia="ar-SA"/>
        </w:rPr>
        <w:t xml:space="preserve"> негативну тенденцію діяльності</w:t>
      </w:r>
      <w:r w:rsidR="005B7372" w:rsidRPr="005B7372">
        <w:rPr>
          <w:sz w:val="28"/>
          <w:szCs w:val="28"/>
          <w:lang w:eastAsia="ar-SA"/>
        </w:rPr>
        <w:t xml:space="preserve"> підприємства</w:t>
      </w:r>
      <w:r w:rsidRPr="005B7372">
        <w:rPr>
          <w:sz w:val="28"/>
          <w:szCs w:val="28"/>
          <w:lang w:eastAsia="ar-SA"/>
        </w:rPr>
        <w:t xml:space="preserve">. Позитивний вплив </w:t>
      </w:r>
      <w:r w:rsidR="005B7372" w:rsidRPr="005B7372">
        <w:rPr>
          <w:sz w:val="28"/>
          <w:szCs w:val="28"/>
          <w:lang w:eastAsia="ar-SA"/>
        </w:rPr>
        <w:t xml:space="preserve">на ПП «Фудимпорт» </w:t>
      </w:r>
      <w:r w:rsidRPr="005B7372">
        <w:rPr>
          <w:sz w:val="28"/>
          <w:szCs w:val="28"/>
          <w:lang w:eastAsia="ar-SA"/>
        </w:rPr>
        <w:t>здійснило зниження у 2023 році величина</w:t>
      </w:r>
      <w:r w:rsidRPr="002F3D95">
        <w:rPr>
          <w:sz w:val="28"/>
          <w:szCs w:val="28"/>
          <w:lang w:val="ru-RU" w:eastAsia="ar-SA"/>
        </w:rPr>
        <w:t xml:space="preserve"> </w:t>
      </w:r>
      <w:r w:rsidRPr="002F3D95">
        <w:rPr>
          <w:sz w:val="28"/>
          <w:szCs w:val="28"/>
          <w:lang w:eastAsia="ar-SA"/>
        </w:rPr>
        <w:t>собівартості реалізованої продукції на 5</w:t>
      </w:r>
      <w:r w:rsidR="005B7372">
        <w:rPr>
          <w:sz w:val="28"/>
          <w:szCs w:val="28"/>
          <w:lang w:eastAsia="ar-SA"/>
        </w:rPr>
        <w:t>,</w:t>
      </w:r>
      <w:r w:rsidRPr="002F3D95">
        <w:rPr>
          <w:sz w:val="28"/>
          <w:szCs w:val="28"/>
          <w:lang w:eastAsia="ar-SA"/>
        </w:rPr>
        <w:t>9</w:t>
      </w:r>
      <w:r w:rsidR="005B7372">
        <w:rPr>
          <w:sz w:val="28"/>
          <w:szCs w:val="28"/>
          <w:lang w:eastAsia="ar-SA"/>
        </w:rPr>
        <w:t xml:space="preserve"> млн. </w:t>
      </w:r>
      <w:r w:rsidRPr="002F3D95">
        <w:rPr>
          <w:sz w:val="28"/>
          <w:szCs w:val="28"/>
          <w:lang w:eastAsia="ar-SA"/>
        </w:rPr>
        <w:t xml:space="preserve"> грн.</w:t>
      </w:r>
      <w:r>
        <w:rPr>
          <w:sz w:val="28"/>
          <w:szCs w:val="28"/>
          <w:lang w:eastAsia="ar-SA"/>
        </w:rPr>
        <w:t xml:space="preserve">, </w:t>
      </w:r>
      <w:r w:rsidRPr="002F3D95">
        <w:rPr>
          <w:sz w:val="28"/>
          <w:szCs w:val="28"/>
          <w:lang w:eastAsia="ar-SA"/>
        </w:rPr>
        <w:t xml:space="preserve">або на </w:t>
      </w:r>
      <w:r w:rsidR="005B7372">
        <w:rPr>
          <w:sz w:val="28"/>
          <w:szCs w:val="28"/>
          <w:lang w:eastAsia="ar-SA"/>
        </w:rPr>
        <w:t xml:space="preserve">понад </w:t>
      </w:r>
      <w:r w:rsidRPr="002F3D95">
        <w:rPr>
          <w:sz w:val="28"/>
          <w:szCs w:val="28"/>
          <w:lang w:eastAsia="ar-SA"/>
        </w:rPr>
        <w:t>9</w:t>
      </w:r>
      <w:r>
        <w:rPr>
          <w:sz w:val="28"/>
          <w:szCs w:val="28"/>
          <w:lang w:eastAsia="ar-SA"/>
        </w:rPr>
        <w:t xml:space="preserve"> </w:t>
      </w:r>
      <w:r w:rsidRPr="002F3D95">
        <w:rPr>
          <w:sz w:val="28"/>
          <w:szCs w:val="28"/>
          <w:lang w:eastAsia="ar-SA"/>
        </w:rPr>
        <w:t>%</w:t>
      </w:r>
      <w:r w:rsidR="005B7372">
        <w:rPr>
          <w:sz w:val="28"/>
          <w:szCs w:val="28"/>
          <w:lang w:eastAsia="ar-SA"/>
        </w:rPr>
        <w:t xml:space="preserve">, а </w:t>
      </w:r>
      <w:r w:rsidRPr="002F3D95">
        <w:rPr>
          <w:sz w:val="28"/>
          <w:szCs w:val="28"/>
          <w:lang w:eastAsia="ar-SA"/>
        </w:rPr>
        <w:t>зростання у 20</w:t>
      </w:r>
      <w:r>
        <w:rPr>
          <w:sz w:val="28"/>
          <w:szCs w:val="28"/>
          <w:lang w:eastAsia="ar-SA"/>
        </w:rPr>
        <w:t xml:space="preserve">23 році </w:t>
      </w:r>
      <w:r w:rsidRPr="002F3D95">
        <w:rPr>
          <w:sz w:val="28"/>
          <w:szCs w:val="28"/>
          <w:lang w:eastAsia="ar-SA"/>
        </w:rPr>
        <w:t>величини адміністративних витрат на 3</w:t>
      </w:r>
      <w:r w:rsidR="005B7372">
        <w:rPr>
          <w:sz w:val="28"/>
          <w:szCs w:val="28"/>
          <w:lang w:eastAsia="ar-SA"/>
        </w:rPr>
        <w:t>,4 млн</w:t>
      </w:r>
      <w:r w:rsidRPr="002F3D95">
        <w:rPr>
          <w:sz w:val="28"/>
          <w:szCs w:val="28"/>
          <w:lang w:eastAsia="ar-SA"/>
        </w:rPr>
        <w:t xml:space="preserve">. грн. або </w:t>
      </w:r>
      <w:r>
        <w:rPr>
          <w:sz w:val="28"/>
          <w:szCs w:val="28"/>
          <w:lang w:eastAsia="ar-SA"/>
        </w:rPr>
        <w:t xml:space="preserve">понад </w:t>
      </w:r>
      <w:r w:rsidRPr="002F3D95">
        <w:rPr>
          <w:sz w:val="28"/>
          <w:szCs w:val="28"/>
          <w:lang w:eastAsia="ar-SA"/>
        </w:rPr>
        <w:t>11 р</w:t>
      </w:r>
      <w:r>
        <w:rPr>
          <w:sz w:val="28"/>
          <w:szCs w:val="28"/>
          <w:lang w:eastAsia="ar-SA"/>
        </w:rPr>
        <w:t>аз</w:t>
      </w:r>
      <w:r w:rsidRPr="002F3D95">
        <w:rPr>
          <w:sz w:val="28"/>
          <w:szCs w:val="28"/>
          <w:lang w:eastAsia="ar-SA"/>
        </w:rPr>
        <w:t xml:space="preserve"> та витрат на збут – на 1</w:t>
      </w:r>
      <w:r w:rsidR="005B7372">
        <w:rPr>
          <w:sz w:val="28"/>
          <w:szCs w:val="28"/>
          <w:lang w:eastAsia="ar-SA"/>
        </w:rPr>
        <w:t>,2 млн</w:t>
      </w:r>
      <w:r w:rsidRPr="002F3D95">
        <w:rPr>
          <w:sz w:val="28"/>
          <w:szCs w:val="28"/>
          <w:lang w:eastAsia="ar-SA"/>
        </w:rPr>
        <w:t>. грн.</w:t>
      </w:r>
      <w:r>
        <w:rPr>
          <w:sz w:val="28"/>
          <w:szCs w:val="28"/>
          <w:lang w:eastAsia="ar-SA"/>
        </w:rPr>
        <w:t xml:space="preserve">, або </w:t>
      </w:r>
      <w:r w:rsidRPr="002F3D95">
        <w:rPr>
          <w:sz w:val="28"/>
          <w:szCs w:val="28"/>
          <w:lang w:eastAsia="ar-SA"/>
        </w:rPr>
        <w:t>на 41</w:t>
      </w:r>
      <w:r w:rsidR="005B7372">
        <w:rPr>
          <w:sz w:val="28"/>
          <w:szCs w:val="28"/>
          <w:lang w:eastAsia="ar-SA"/>
        </w:rPr>
        <w:t xml:space="preserve"> </w:t>
      </w:r>
      <w:r w:rsidRPr="002F3D95">
        <w:rPr>
          <w:sz w:val="28"/>
          <w:szCs w:val="28"/>
          <w:lang w:eastAsia="ar-SA"/>
        </w:rPr>
        <w:t xml:space="preserve">%. </w:t>
      </w:r>
    </w:p>
    <w:p w:rsidR="005B7372" w:rsidRPr="002F3D95" w:rsidRDefault="005B7372" w:rsidP="005B7372">
      <w:pPr>
        <w:suppressAutoHyphens/>
        <w:spacing w:line="360" w:lineRule="auto"/>
        <w:ind w:firstLine="709"/>
        <w:jc w:val="both"/>
        <w:rPr>
          <w:sz w:val="28"/>
          <w:szCs w:val="28"/>
          <w:lang w:eastAsia="ar-SA"/>
        </w:rPr>
      </w:pPr>
      <w:r w:rsidRPr="002F3D95">
        <w:rPr>
          <w:sz w:val="28"/>
          <w:szCs w:val="28"/>
          <w:lang w:eastAsia="ar-SA"/>
        </w:rPr>
        <w:t xml:space="preserve">Поглиблений </w:t>
      </w:r>
      <w:r>
        <w:rPr>
          <w:sz w:val="28"/>
          <w:szCs w:val="28"/>
          <w:lang w:eastAsia="ar-SA"/>
        </w:rPr>
        <w:t>аналіз</w:t>
      </w:r>
      <w:r w:rsidRPr="002F3D95">
        <w:rPr>
          <w:sz w:val="28"/>
          <w:szCs w:val="28"/>
          <w:lang w:eastAsia="ar-SA"/>
        </w:rPr>
        <w:t xml:space="preserve"> динаміки валюти балансу </w:t>
      </w:r>
      <w:r>
        <w:rPr>
          <w:sz w:val="28"/>
          <w:szCs w:val="28"/>
          <w:lang w:eastAsia="ar-SA"/>
        </w:rPr>
        <w:t>ПП «ФУДИМПОРТ»</w:t>
      </w:r>
      <w:r w:rsidRPr="002F3D95">
        <w:rPr>
          <w:sz w:val="28"/>
          <w:szCs w:val="28"/>
          <w:lang w:eastAsia="ar-SA"/>
        </w:rPr>
        <w:t xml:space="preserve">за </w:t>
      </w:r>
      <w:r>
        <w:rPr>
          <w:sz w:val="28"/>
          <w:szCs w:val="28"/>
          <w:lang w:eastAsia="ar-SA"/>
        </w:rPr>
        <w:t>2022</w:t>
      </w:r>
      <w:r w:rsidRPr="002F3D95">
        <w:rPr>
          <w:sz w:val="28"/>
          <w:szCs w:val="28"/>
          <w:lang w:eastAsia="ar-SA"/>
        </w:rPr>
        <w:t>-</w:t>
      </w:r>
      <w:r>
        <w:rPr>
          <w:sz w:val="28"/>
          <w:szCs w:val="28"/>
          <w:lang w:eastAsia="ar-SA"/>
        </w:rPr>
        <w:t>2023</w:t>
      </w:r>
      <w:r w:rsidRPr="002F3D95">
        <w:rPr>
          <w:sz w:val="28"/>
          <w:szCs w:val="28"/>
          <w:lang w:eastAsia="ar-SA"/>
        </w:rPr>
        <w:t xml:space="preserve"> рр.</w:t>
      </w:r>
      <w:r>
        <w:rPr>
          <w:sz w:val="28"/>
          <w:szCs w:val="28"/>
          <w:lang w:eastAsia="ar-SA"/>
        </w:rPr>
        <w:t xml:space="preserve"> представлено в табл. 2.2.</w:t>
      </w:r>
    </w:p>
    <w:p w:rsidR="005B7372" w:rsidRDefault="00EC303D" w:rsidP="005B7372">
      <w:pPr>
        <w:shd w:val="clear" w:color="auto" w:fill="FFFFFF"/>
        <w:suppressAutoHyphens/>
        <w:spacing w:line="360" w:lineRule="auto"/>
        <w:ind w:firstLine="709"/>
        <w:jc w:val="right"/>
        <w:rPr>
          <w:sz w:val="28"/>
          <w:szCs w:val="28"/>
          <w:lang w:eastAsia="ar-SA"/>
        </w:rPr>
      </w:pPr>
      <w:r w:rsidRPr="002F3D95">
        <w:rPr>
          <w:sz w:val="28"/>
          <w:szCs w:val="28"/>
          <w:lang w:eastAsia="ar-SA"/>
        </w:rPr>
        <w:tab/>
      </w:r>
      <w:r w:rsidR="005B7372" w:rsidRPr="002F3D95">
        <w:rPr>
          <w:sz w:val="28"/>
          <w:szCs w:val="28"/>
          <w:lang w:eastAsia="ar-SA"/>
        </w:rPr>
        <w:t>Таблиця 2.</w:t>
      </w:r>
      <w:r w:rsidR="005B7372">
        <w:rPr>
          <w:sz w:val="28"/>
          <w:szCs w:val="28"/>
          <w:lang w:eastAsia="ar-SA"/>
        </w:rPr>
        <w:t>2</w:t>
      </w:r>
      <w:r w:rsidR="005B7372" w:rsidRPr="002F3D95">
        <w:rPr>
          <w:sz w:val="28"/>
          <w:szCs w:val="28"/>
          <w:lang w:eastAsia="ar-SA"/>
        </w:rPr>
        <w:t xml:space="preserve"> </w:t>
      </w:r>
    </w:p>
    <w:p w:rsidR="005B7372" w:rsidRPr="002F3D95" w:rsidRDefault="005B7372" w:rsidP="005B7372">
      <w:pPr>
        <w:shd w:val="clear" w:color="auto" w:fill="FFFFFF"/>
        <w:suppressAutoHyphens/>
        <w:spacing w:line="360" w:lineRule="auto"/>
        <w:ind w:firstLine="709"/>
        <w:jc w:val="center"/>
        <w:rPr>
          <w:sz w:val="28"/>
          <w:szCs w:val="28"/>
          <w:lang w:eastAsia="ar-SA"/>
        </w:rPr>
      </w:pPr>
      <w:r w:rsidRPr="002F3D95">
        <w:rPr>
          <w:sz w:val="28"/>
          <w:szCs w:val="28"/>
          <w:lang w:eastAsia="ar-SA"/>
        </w:rPr>
        <w:t xml:space="preserve">Поглиблений </w:t>
      </w:r>
      <w:r>
        <w:rPr>
          <w:sz w:val="28"/>
          <w:szCs w:val="28"/>
          <w:lang w:eastAsia="ar-SA"/>
        </w:rPr>
        <w:t>аналіз</w:t>
      </w:r>
      <w:r w:rsidRPr="002F3D95">
        <w:rPr>
          <w:sz w:val="28"/>
          <w:szCs w:val="28"/>
          <w:lang w:eastAsia="ar-SA"/>
        </w:rPr>
        <w:t xml:space="preserve"> динаміки валюти балансу </w:t>
      </w:r>
      <w:r>
        <w:rPr>
          <w:sz w:val="28"/>
          <w:szCs w:val="28"/>
          <w:lang w:eastAsia="ar-SA"/>
        </w:rPr>
        <w:t>ПП «ФУДИМПОРТ»</w:t>
      </w:r>
      <w:r w:rsidRPr="002F3D95">
        <w:rPr>
          <w:sz w:val="28"/>
          <w:szCs w:val="28"/>
          <w:lang w:eastAsia="ar-SA"/>
        </w:rPr>
        <w:t xml:space="preserve">за </w:t>
      </w:r>
      <w:r>
        <w:rPr>
          <w:sz w:val="28"/>
          <w:szCs w:val="28"/>
          <w:lang w:eastAsia="ar-SA"/>
        </w:rPr>
        <w:t>2022</w:t>
      </w:r>
      <w:r w:rsidRPr="002F3D95">
        <w:rPr>
          <w:sz w:val="28"/>
          <w:szCs w:val="28"/>
          <w:lang w:eastAsia="ar-SA"/>
        </w:rPr>
        <w:t>-</w:t>
      </w:r>
      <w:r>
        <w:rPr>
          <w:sz w:val="28"/>
          <w:szCs w:val="28"/>
          <w:lang w:eastAsia="ar-SA"/>
        </w:rPr>
        <w:t>2023</w:t>
      </w:r>
      <w:r w:rsidRPr="002F3D95">
        <w:rPr>
          <w:sz w:val="28"/>
          <w:szCs w:val="28"/>
          <w:lang w:eastAsia="ar-SA"/>
        </w:rPr>
        <w:t xml:space="preserve"> рр.</w:t>
      </w:r>
    </w:p>
    <w:p w:rsidR="005B7372" w:rsidRPr="002F3D95" w:rsidRDefault="005B7372" w:rsidP="005B7372">
      <w:pPr>
        <w:shd w:val="clear" w:color="auto" w:fill="FFFFFF"/>
        <w:suppressAutoHyphens/>
        <w:ind w:right="57" w:firstLine="595"/>
        <w:jc w:val="both"/>
        <w:rPr>
          <w:sz w:val="28"/>
          <w:szCs w:val="28"/>
          <w:lang w:eastAsia="ar-SA"/>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983"/>
        <w:gridCol w:w="1697"/>
        <w:gridCol w:w="1547"/>
        <w:gridCol w:w="1626"/>
      </w:tblGrid>
      <w:tr w:rsidR="005B7372" w:rsidRPr="002F3D95" w:rsidTr="00A87CF6">
        <w:tc>
          <w:tcPr>
            <w:tcW w:w="2529" w:type="pct"/>
            <w:vAlign w:val="center"/>
          </w:tcPr>
          <w:p w:rsidR="005B7372" w:rsidRPr="002F3D95" w:rsidRDefault="005B7372" w:rsidP="00A87CF6">
            <w:pPr>
              <w:suppressAutoHyphens/>
              <w:ind w:right="58"/>
              <w:jc w:val="center"/>
              <w:rPr>
                <w:lang w:eastAsia="ar-SA"/>
              </w:rPr>
            </w:pPr>
            <w:r>
              <w:rPr>
                <w:lang w:eastAsia="ar-SA"/>
              </w:rPr>
              <w:t>Індикатори</w:t>
            </w:r>
          </w:p>
        </w:tc>
        <w:tc>
          <w:tcPr>
            <w:tcW w:w="861" w:type="pct"/>
            <w:vAlign w:val="center"/>
          </w:tcPr>
          <w:p w:rsidR="005B7372" w:rsidRPr="002F3D95" w:rsidRDefault="005B7372" w:rsidP="00A87CF6">
            <w:pPr>
              <w:suppressAutoHyphens/>
              <w:ind w:right="58"/>
              <w:jc w:val="center"/>
              <w:rPr>
                <w:lang w:eastAsia="ar-SA"/>
              </w:rPr>
            </w:pPr>
            <w:r w:rsidRPr="002F3D95">
              <w:rPr>
                <w:lang w:eastAsia="ar-SA"/>
              </w:rPr>
              <w:t>20</w:t>
            </w:r>
            <w:r>
              <w:rPr>
                <w:lang w:eastAsia="ar-SA"/>
              </w:rPr>
              <w:t>22</w:t>
            </w:r>
          </w:p>
        </w:tc>
        <w:tc>
          <w:tcPr>
            <w:tcW w:w="785" w:type="pct"/>
            <w:vAlign w:val="center"/>
          </w:tcPr>
          <w:p w:rsidR="005B7372" w:rsidRPr="002F3D95" w:rsidRDefault="005B7372" w:rsidP="00A87CF6">
            <w:pPr>
              <w:suppressAutoHyphens/>
              <w:ind w:right="58"/>
              <w:jc w:val="center"/>
              <w:rPr>
                <w:lang w:eastAsia="ar-SA"/>
              </w:rPr>
            </w:pPr>
            <w:r>
              <w:rPr>
                <w:lang w:eastAsia="ar-SA"/>
              </w:rPr>
              <w:t>2023</w:t>
            </w:r>
          </w:p>
        </w:tc>
        <w:tc>
          <w:tcPr>
            <w:tcW w:w="825" w:type="pct"/>
            <w:vAlign w:val="center"/>
          </w:tcPr>
          <w:p w:rsidR="005B7372" w:rsidRPr="002F3D95" w:rsidRDefault="005B7372" w:rsidP="00A87CF6">
            <w:pPr>
              <w:suppressAutoHyphens/>
              <w:ind w:right="58"/>
              <w:jc w:val="center"/>
              <w:rPr>
                <w:lang w:eastAsia="ar-SA"/>
              </w:rPr>
            </w:pPr>
            <w:r w:rsidRPr="002F3D95">
              <w:rPr>
                <w:lang w:eastAsia="ar-SA"/>
              </w:rPr>
              <w:t>Коефіцієнт зміни</w:t>
            </w:r>
          </w:p>
        </w:tc>
      </w:tr>
      <w:tr w:rsidR="005B7372" w:rsidRPr="002F3D95" w:rsidTr="00A87CF6">
        <w:tc>
          <w:tcPr>
            <w:tcW w:w="2529" w:type="pct"/>
          </w:tcPr>
          <w:p w:rsidR="005B7372" w:rsidRPr="002F3D95" w:rsidRDefault="005B7372" w:rsidP="005B7372">
            <w:pPr>
              <w:suppressAutoHyphens/>
              <w:ind w:left="360" w:right="58" w:hanging="360"/>
              <w:rPr>
                <w:lang w:eastAsia="ar-SA"/>
              </w:rPr>
            </w:pPr>
            <w:r w:rsidRPr="002F3D95">
              <w:rPr>
                <w:lang w:eastAsia="ar-SA"/>
              </w:rPr>
              <w:t xml:space="preserve">Чистий доход </w:t>
            </w:r>
            <w:r>
              <w:rPr>
                <w:lang w:eastAsia="ar-SA"/>
              </w:rPr>
              <w:t xml:space="preserve">на </w:t>
            </w:r>
            <w:r w:rsidRPr="00EC303D">
              <w:rPr>
                <w:lang w:eastAsia="ar-SA"/>
              </w:rPr>
              <w:t>П</w:t>
            </w:r>
            <w:r>
              <w:rPr>
                <w:lang w:eastAsia="ar-SA"/>
              </w:rPr>
              <w:t>П</w:t>
            </w:r>
            <w:r w:rsidRPr="00EC303D">
              <w:rPr>
                <w:lang w:eastAsia="ar-SA"/>
              </w:rPr>
              <w:t xml:space="preserve"> «Фудимпорт</w:t>
            </w:r>
            <w:r>
              <w:rPr>
                <w:lang w:eastAsia="ar-SA"/>
              </w:rPr>
              <w:t>»</w:t>
            </w:r>
            <w:r w:rsidRPr="002F3D95">
              <w:rPr>
                <w:lang w:eastAsia="ar-SA"/>
              </w:rPr>
              <w:t xml:space="preserve">, </w:t>
            </w:r>
            <w:r>
              <w:rPr>
                <w:lang w:eastAsia="ar-SA"/>
              </w:rPr>
              <w:t>млн</w:t>
            </w:r>
            <w:r w:rsidRPr="002F3D95">
              <w:rPr>
                <w:lang w:eastAsia="ar-SA"/>
              </w:rPr>
              <w:t>. грн.</w:t>
            </w:r>
          </w:p>
        </w:tc>
        <w:tc>
          <w:tcPr>
            <w:tcW w:w="861" w:type="pct"/>
            <w:vAlign w:val="center"/>
          </w:tcPr>
          <w:p w:rsidR="005B7372" w:rsidRPr="002F3D95" w:rsidRDefault="005B7372" w:rsidP="005B7372">
            <w:pPr>
              <w:suppressAutoHyphens/>
              <w:jc w:val="center"/>
              <w:rPr>
                <w:color w:val="000000"/>
                <w:lang w:eastAsia="ar-SA"/>
              </w:rPr>
            </w:pPr>
            <w:r w:rsidRPr="002F3D95">
              <w:rPr>
                <w:color w:val="000000"/>
                <w:lang w:eastAsia="ar-SA"/>
              </w:rPr>
              <w:t>68</w:t>
            </w:r>
            <w:r>
              <w:rPr>
                <w:color w:val="000000"/>
                <w:lang w:eastAsia="ar-SA"/>
              </w:rPr>
              <w:t>,1</w:t>
            </w:r>
          </w:p>
        </w:tc>
        <w:tc>
          <w:tcPr>
            <w:tcW w:w="785" w:type="pct"/>
            <w:vAlign w:val="center"/>
          </w:tcPr>
          <w:p w:rsidR="005B7372" w:rsidRPr="002F3D95" w:rsidRDefault="005B7372" w:rsidP="00A87CF6">
            <w:pPr>
              <w:suppressAutoHyphens/>
              <w:jc w:val="center"/>
              <w:rPr>
                <w:color w:val="000000"/>
                <w:lang w:eastAsia="ar-SA"/>
              </w:rPr>
            </w:pPr>
            <w:r w:rsidRPr="002F3D95">
              <w:rPr>
                <w:color w:val="000000"/>
                <w:lang w:eastAsia="ar-SA"/>
              </w:rPr>
              <w:t>67577</w:t>
            </w:r>
          </w:p>
        </w:tc>
        <w:tc>
          <w:tcPr>
            <w:tcW w:w="825" w:type="pct"/>
            <w:vAlign w:val="center"/>
          </w:tcPr>
          <w:p w:rsidR="005B7372" w:rsidRPr="002F3D95" w:rsidRDefault="005B7372" w:rsidP="00A87CF6">
            <w:pPr>
              <w:suppressAutoHyphens/>
              <w:jc w:val="center"/>
              <w:rPr>
                <w:color w:val="000000"/>
                <w:lang w:eastAsia="ar-SA"/>
              </w:rPr>
            </w:pPr>
            <w:r w:rsidRPr="002F3D95">
              <w:rPr>
                <w:color w:val="000000"/>
                <w:lang w:eastAsia="ar-SA"/>
              </w:rPr>
              <w:t>0,9</w:t>
            </w:r>
            <w:r>
              <w:rPr>
                <w:color w:val="000000"/>
                <w:lang w:eastAsia="ar-SA"/>
              </w:rPr>
              <w:t>1</w:t>
            </w:r>
          </w:p>
        </w:tc>
      </w:tr>
      <w:tr w:rsidR="005B7372" w:rsidRPr="002F3D95" w:rsidTr="00A87CF6">
        <w:tc>
          <w:tcPr>
            <w:tcW w:w="2529" w:type="pct"/>
          </w:tcPr>
          <w:p w:rsidR="005B7372" w:rsidRPr="002F3D95" w:rsidRDefault="005B7372" w:rsidP="00A87CF6">
            <w:pPr>
              <w:suppressAutoHyphens/>
              <w:ind w:left="360" w:right="58" w:hanging="360"/>
              <w:rPr>
                <w:lang w:eastAsia="ar-SA"/>
              </w:rPr>
            </w:pPr>
            <w:r w:rsidRPr="002F3D95">
              <w:rPr>
                <w:lang w:eastAsia="ar-SA"/>
              </w:rPr>
              <w:t xml:space="preserve">Фінансовий результат </w:t>
            </w:r>
            <w:r>
              <w:rPr>
                <w:lang w:eastAsia="ar-SA"/>
              </w:rPr>
              <w:t xml:space="preserve">на </w:t>
            </w:r>
            <w:r w:rsidRPr="00EC303D">
              <w:rPr>
                <w:lang w:eastAsia="ar-SA"/>
              </w:rPr>
              <w:t>П</w:t>
            </w:r>
            <w:r>
              <w:rPr>
                <w:lang w:eastAsia="ar-SA"/>
              </w:rPr>
              <w:t>П</w:t>
            </w:r>
            <w:r w:rsidRPr="00EC303D">
              <w:rPr>
                <w:lang w:eastAsia="ar-SA"/>
              </w:rPr>
              <w:t xml:space="preserve"> «Фудимпорт</w:t>
            </w:r>
            <w:r>
              <w:rPr>
                <w:lang w:eastAsia="ar-SA"/>
              </w:rPr>
              <w:t>»</w:t>
            </w:r>
            <w:r w:rsidRPr="002F3D95">
              <w:rPr>
                <w:lang w:eastAsia="ar-SA"/>
              </w:rPr>
              <w:t xml:space="preserve">від звичайної діяльності до оподаткування, </w:t>
            </w:r>
            <w:r>
              <w:rPr>
                <w:lang w:eastAsia="ar-SA"/>
              </w:rPr>
              <w:t>млн</w:t>
            </w:r>
            <w:r w:rsidRPr="002F3D95">
              <w:rPr>
                <w:lang w:eastAsia="ar-SA"/>
              </w:rPr>
              <w:t>. грн.</w:t>
            </w:r>
          </w:p>
        </w:tc>
        <w:tc>
          <w:tcPr>
            <w:tcW w:w="861" w:type="pct"/>
            <w:vAlign w:val="center"/>
          </w:tcPr>
          <w:p w:rsidR="005B7372" w:rsidRPr="002F3D95" w:rsidRDefault="005B7372" w:rsidP="005B7372">
            <w:pPr>
              <w:suppressAutoHyphens/>
              <w:jc w:val="center"/>
              <w:rPr>
                <w:color w:val="000000"/>
                <w:lang w:eastAsia="ar-SA"/>
              </w:rPr>
            </w:pPr>
            <w:r w:rsidRPr="002F3D95">
              <w:rPr>
                <w:color w:val="000000"/>
                <w:lang w:eastAsia="ar-SA"/>
              </w:rPr>
              <w:t>-1</w:t>
            </w:r>
            <w:r>
              <w:rPr>
                <w:color w:val="000000"/>
                <w:lang w:eastAsia="ar-SA"/>
              </w:rPr>
              <w:t>,</w:t>
            </w:r>
            <w:r w:rsidRPr="002F3D95">
              <w:rPr>
                <w:color w:val="000000"/>
                <w:lang w:eastAsia="ar-SA"/>
              </w:rPr>
              <w:t>5</w:t>
            </w:r>
          </w:p>
        </w:tc>
        <w:tc>
          <w:tcPr>
            <w:tcW w:w="785" w:type="pct"/>
            <w:vAlign w:val="center"/>
          </w:tcPr>
          <w:p w:rsidR="005B7372" w:rsidRPr="002F3D95" w:rsidRDefault="005B7372" w:rsidP="00A87CF6">
            <w:pPr>
              <w:suppressAutoHyphens/>
              <w:jc w:val="center"/>
              <w:rPr>
                <w:color w:val="000000"/>
                <w:lang w:eastAsia="ar-SA"/>
              </w:rPr>
            </w:pPr>
            <w:r w:rsidRPr="002F3D95">
              <w:rPr>
                <w:color w:val="000000"/>
                <w:lang w:eastAsia="ar-SA"/>
              </w:rPr>
              <w:t>-190</w:t>
            </w:r>
          </w:p>
        </w:tc>
        <w:tc>
          <w:tcPr>
            <w:tcW w:w="825" w:type="pct"/>
            <w:vAlign w:val="center"/>
          </w:tcPr>
          <w:p w:rsidR="005B7372" w:rsidRPr="002F3D95" w:rsidRDefault="005B7372" w:rsidP="00A87CF6">
            <w:pPr>
              <w:suppressAutoHyphens/>
              <w:jc w:val="center"/>
              <w:rPr>
                <w:color w:val="000000"/>
                <w:lang w:eastAsia="ar-SA"/>
              </w:rPr>
            </w:pPr>
            <w:r w:rsidRPr="002F3D95">
              <w:rPr>
                <w:color w:val="000000"/>
                <w:lang w:eastAsia="ar-SA"/>
              </w:rPr>
              <w:t>0,12</w:t>
            </w:r>
            <w:r>
              <w:rPr>
                <w:color w:val="000000"/>
                <w:lang w:eastAsia="ar-SA"/>
              </w:rPr>
              <w:t>1</w:t>
            </w:r>
          </w:p>
        </w:tc>
      </w:tr>
      <w:tr w:rsidR="005B7372" w:rsidRPr="002F3D95" w:rsidTr="00A87CF6">
        <w:trPr>
          <w:trHeight w:val="505"/>
        </w:trPr>
        <w:tc>
          <w:tcPr>
            <w:tcW w:w="2529" w:type="pct"/>
            <w:vMerge w:val="restart"/>
          </w:tcPr>
          <w:p w:rsidR="005B7372" w:rsidRPr="002F3D95" w:rsidRDefault="005B7372" w:rsidP="00A87CF6">
            <w:pPr>
              <w:suppressAutoHyphens/>
              <w:ind w:right="58"/>
              <w:jc w:val="both"/>
              <w:rPr>
                <w:lang w:eastAsia="ar-SA"/>
              </w:rPr>
            </w:pPr>
            <w:r w:rsidRPr="002F3D95">
              <w:rPr>
                <w:lang w:eastAsia="ar-SA"/>
              </w:rPr>
              <w:t>Валюта балансу</w:t>
            </w:r>
            <w:r>
              <w:rPr>
                <w:lang w:eastAsia="ar-SA"/>
              </w:rPr>
              <w:t xml:space="preserve"> на </w:t>
            </w:r>
            <w:r w:rsidRPr="00EC303D">
              <w:rPr>
                <w:lang w:eastAsia="ar-SA"/>
              </w:rPr>
              <w:t>П</w:t>
            </w:r>
            <w:r>
              <w:rPr>
                <w:lang w:eastAsia="ar-SA"/>
              </w:rPr>
              <w:t>П</w:t>
            </w:r>
            <w:r w:rsidRPr="00EC303D">
              <w:rPr>
                <w:lang w:eastAsia="ar-SA"/>
              </w:rPr>
              <w:t xml:space="preserve"> «Фудимпорт</w:t>
            </w:r>
            <w:r>
              <w:rPr>
                <w:lang w:eastAsia="ar-SA"/>
              </w:rPr>
              <w:t>»</w:t>
            </w:r>
            <w:r w:rsidRPr="002F3D95">
              <w:rPr>
                <w:lang w:eastAsia="ar-SA"/>
              </w:rPr>
              <w:t xml:space="preserve">, </w:t>
            </w:r>
            <w:r>
              <w:rPr>
                <w:lang w:eastAsia="ar-SA"/>
              </w:rPr>
              <w:t>млн</w:t>
            </w:r>
            <w:r w:rsidRPr="002F3D95">
              <w:rPr>
                <w:lang w:eastAsia="ar-SA"/>
              </w:rPr>
              <w:t>. грн.:</w:t>
            </w:r>
          </w:p>
          <w:p w:rsidR="005B7372" w:rsidRPr="002F3D95" w:rsidRDefault="005B7372" w:rsidP="00A87CF6">
            <w:pPr>
              <w:suppressAutoHyphens/>
              <w:ind w:right="58" w:firstLine="1260"/>
              <w:jc w:val="both"/>
              <w:rPr>
                <w:lang w:eastAsia="ar-SA"/>
              </w:rPr>
            </w:pPr>
            <w:r w:rsidRPr="002F3D95">
              <w:rPr>
                <w:lang w:eastAsia="ar-SA"/>
              </w:rPr>
              <w:t>- на початок року</w:t>
            </w:r>
          </w:p>
          <w:p w:rsidR="005B7372" w:rsidRPr="002F3D95" w:rsidRDefault="005B7372" w:rsidP="00A87CF6">
            <w:pPr>
              <w:suppressAutoHyphens/>
              <w:ind w:right="58" w:firstLine="1260"/>
              <w:jc w:val="both"/>
              <w:rPr>
                <w:lang w:eastAsia="ar-SA"/>
              </w:rPr>
            </w:pPr>
            <w:r w:rsidRPr="002F3D95">
              <w:rPr>
                <w:lang w:eastAsia="ar-SA"/>
              </w:rPr>
              <w:t>- на кінець року</w:t>
            </w:r>
          </w:p>
        </w:tc>
        <w:tc>
          <w:tcPr>
            <w:tcW w:w="861" w:type="pct"/>
            <w:vAlign w:val="center"/>
          </w:tcPr>
          <w:p w:rsidR="005B7372" w:rsidRPr="002F3D95" w:rsidRDefault="005B7372" w:rsidP="005B7372">
            <w:pPr>
              <w:suppressAutoHyphens/>
              <w:jc w:val="center"/>
              <w:rPr>
                <w:color w:val="000000"/>
                <w:lang w:eastAsia="ar-SA"/>
              </w:rPr>
            </w:pPr>
            <w:r w:rsidRPr="002F3D95">
              <w:rPr>
                <w:color w:val="000000"/>
                <w:lang w:eastAsia="ar-SA"/>
              </w:rPr>
              <w:t>38</w:t>
            </w:r>
            <w:r>
              <w:rPr>
                <w:color w:val="000000"/>
                <w:lang w:eastAsia="ar-SA"/>
              </w:rPr>
              <w:t>,3</w:t>
            </w:r>
          </w:p>
        </w:tc>
        <w:tc>
          <w:tcPr>
            <w:tcW w:w="785" w:type="pct"/>
            <w:vAlign w:val="center"/>
          </w:tcPr>
          <w:p w:rsidR="005B7372" w:rsidRPr="002F3D95" w:rsidRDefault="005B7372" w:rsidP="005B7372">
            <w:pPr>
              <w:suppressAutoHyphens/>
              <w:jc w:val="center"/>
              <w:rPr>
                <w:color w:val="000000"/>
                <w:lang w:eastAsia="ar-SA"/>
              </w:rPr>
            </w:pPr>
            <w:r w:rsidRPr="002F3D95">
              <w:rPr>
                <w:color w:val="000000"/>
                <w:lang w:eastAsia="ar-SA"/>
              </w:rPr>
              <w:t>38</w:t>
            </w:r>
            <w:r>
              <w:rPr>
                <w:color w:val="000000"/>
                <w:lang w:eastAsia="ar-SA"/>
              </w:rPr>
              <w:t>,</w:t>
            </w:r>
            <w:r w:rsidRPr="002F3D95">
              <w:rPr>
                <w:color w:val="000000"/>
                <w:lang w:eastAsia="ar-SA"/>
              </w:rPr>
              <w:t>5</w:t>
            </w:r>
          </w:p>
        </w:tc>
        <w:tc>
          <w:tcPr>
            <w:tcW w:w="825" w:type="pct"/>
            <w:vAlign w:val="center"/>
          </w:tcPr>
          <w:p w:rsidR="005B7372" w:rsidRPr="002F3D95" w:rsidRDefault="005B7372" w:rsidP="00A87CF6">
            <w:pPr>
              <w:suppressAutoHyphens/>
              <w:jc w:val="center"/>
              <w:rPr>
                <w:color w:val="000000"/>
                <w:lang w:eastAsia="ar-SA"/>
              </w:rPr>
            </w:pPr>
            <w:r w:rsidRPr="002F3D95">
              <w:rPr>
                <w:color w:val="000000"/>
                <w:lang w:eastAsia="ar-SA"/>
              </w:rPr>
              <w:t>1,0</w:t>
            </w:r>
            <w:r>
              <w:rPr>
                <w:color w:val="000000"/>
                <w:lang w:eastAsia="ar-SA"/>
              </w:rPr>
              <w:t>1</w:t>
            </w:r>
          </w:p>
        </w:tc>
      </w:tr>
      <w:tr w:rsidR="005B7372" w:rsidRPr="002F3D95" w:rsidTr="00A87CF6">
        <w:tc>
          <w:tcPr>
            <w:tcW w:w="2529" w:type="pct"/>
            <w:vMerge/>
          </w:tcPr>
          <w:p w:rsidR="005B7372" w:rsidRPr="002F3D95" w:rsidRDefault="005B7372" w:rsidP="00A87CF6">
            <w:pPr>
              <w:suppressAutoHyphens/>
              <w:spacing w:line="288" w:lineRule="auto"/>
              <w:ind w:right="58"/>
              <w:jc w:val="both"/>
              <w:rPr>
                <w:lang w:eastAsia="ar-SA"/>
              </w:rPr>
            </w:pPr>
          </w:p>
        </w:tc>
        <w:tc>
          <w:tcPr>
            <w:tcW w:w="861" w:type="pct"/>
            <w:vAlign w:val="center"/>
          </w:tcPr>
          <w:p w:rsidR="005B7372" w:rsidRPr="002F3D95" w:rsidRDefault="005B7372" w:rsidP="005B7372">
            <w:pPr>
              <w:suppressAutoHyphens/>
              <w:jc w:val="center"/>
              <w:rPr>
                <w:color w:val="000000"/>
                <w:lang w:eastAsia="ar-SA"/>
              </w:rPr>
            </w:pPr>
            <w:r w:rsidRPr="002F3D95">
              <w:rPr>
                <w:color w:val="000000"/>
                <w:lang w:eastAsia="ar-SA"/>
              </w:rPr>
              <w:t>38</w:t>
            </w:r>
            <w:r>
              <w:rPr>
                <w:color w:val="000000"/>
                <w:lang w:eastAsia="ar-SA"/>
              </w:rPr>
              <w:t>,</w:t>
            </w:r>
            <w:r w:rsidRPr="002F3D95">
              <w:rPr>
                <w:color w:val="000000"/>
                <w:lang w:eastAsia="ar-SA"/>
              </w:rPr>
              <w:t>5</w:t>
            </w:r>
          </w:p>
        </w:tc>
        <w:tc>
          <w:tcPr>
            <w:tcW w:w="785" w:type="pct"/>
            <w:vAlign w:val="center"/>
          </w:tcPr>
          <w:p w:rsidR="005B7372" w:rsidRPr="002F3D95" w:rsidRDefault="005B7372" w:rsidP="005B7372">
            <w:pPr>
              <w:suppressAutoHyphens/>
              <w:jc w:val="center"/>
              <w:rPr>
                <w:color w:val="000000"/>
                <w:lang w:eastAsia="ar-SA"/>
              </w:rPr>
            </w:pPr>
            <w:r w:rsidRPr="002F3D95">
              <w:rPr>
                <w:color w:val="000000"/>
                <w:lang w:eastAsia="ar-SA"/>
              </w:rPr>
              <w:t>43</w:t>
            </w:r>
            <w:r>
              <w:rPr>
                <w:color w:val="000000"/>
                <w:lang w:eastAsia="ar-SA"/>
              </w:rPr>
              <w:t>,</w:t>
            </w:r>
            <w:r w:rsidRPr="002F3D95">
              <w:rPr>
                <w:color w:val="000000"/>
                <w:lang w:eastAsia="ar-SA"/>
              </w:rPr>
              <w:t>7</w:t>
            </w:r>
          </w:p>
        </w:tc>
        <w:tc>
          <w:tcPr>
            <w:tcW w:w="825" w:type="pct"/>
            <w:vAlign w:val="center"/>
          </w:tcPr>
          <w:p w:rsidR="005B7372" w:rsidRPr="002F3D95" w:rsidRDefault="005B7372" w:rsidP="00A87CF6">
            <w:pPr>
              <w:suppressAutoHyphens/>
              <w:jc w:val="center"/>
              <w:rPr>
                <w:color w:val="000000"/>
                <w:lang w:eastAsia="ar-SA"/>
              </w:rPr>
            </w:pPr>
            <w:r w:rsidRPr="002F3D95">
              <w:rPr>
                <w:color w:val="000000"/>
                <w:lang w:eastAsia="ar-SA"/>
              </w:rPr>
              <w:t>1,13</w:t>
            </w:r>
            <w:r>
              <w:rPr>
                <w:color w:val="000000"/>
                <w:lang w:eastAsia="ar-SA"/>
              </w:rPr>
              <w:t>1</w:t>
            </w:r>
          </w:p>
        </w:tc>
      </w:tr>
      <w:tr w:rsidR="005B7372" w:rsidRPr="002F3D95" w:rsidTr="00A87CF6">
        <w:tc>
          <w:tcPr>
            <w:tcW w:w="2529" w:type="pct"/>
          </w:tcPr>
          <w:p w:rsidR="005B7372" w:rsidRPr="002F3D95" w:rsidRDefault="005B7372" w:rsidP="00A87CF6">
            <w:pPr>
              <w:suppressAutoHyphens/>
              <w:ind w:right="58"/>
              <w:jc w:val="both"/>
              <w:rPr>
                <w:lang w:eastAsia="ar-SA"/>
              </w:rPr>
            </w:pPr>
            <w:r w:rsidRPr="002F3D95">
              <w:rPr>
                <w:lang w:eastAsia="ar-SA"/>
              </w:rPr>
              <w:t xml:space="preserve">Середнє річне значення валюти   </w:t>
            </w:r>
          </w:p>
          <w:p w:rsidR="005B7372" w:rsidRPr="002F3D95" w:rsidRDefault="005B7372" w:rsidP="00A87CF6">
            <w:pPr>
              <w:suppressAutoHyphens/>
              <w:ind w:right="58"/>
              <w:jc w:val="both"/>
              <w:rPr>
                <w:lang w:eastAsia="ar-SA"/>
              </w:rPr>
            </w:pPr>
            <w:r w:rsidRPr="002F3D95">
              <w:rPr>
                <w:lang w:eastAsia="ar-SA"/>
              </w:rPr>
              <w:t xml:space="preserve">    балансу</w:t>
            </w:r>
            <w:r>
              <w:rPr>
                <w:lang w:eastAsia="ar-SA"/>
              </w:rPr>
              <w:t xml:space="preserve"> на </w:t>
            </w:r>
            <w:r w:rsidRPr="00EC303D">
              <w:rPr>
                <w:lang w:eastAsia="ar-SA"/>
              </w:rPr>
              <w:t>П</w:t>
            </w:r>
            <w:r>
              <w:rPr>
                <w:lang w:eastAsia="ar-SA"/>
              </w:rPr>
              <w:t>П</w:t>
            </w:r>
            <w:r w:rsidRPr="00EC303D">
              <w:rPr>
                <w:lang w:eastAsia="ar-SA"/>
              </w:rPr>
              <w:t xml:space="preserve"> «Фудимпорт</w:t>
            </w:r>
            <w:r>
              <w:rPr>
                <w:lang w:eastAsia="ar-SA"/>
              </w:rPr>
              <w:t>»</w:t>
            </w:r>
            <w:r w:rsidRPr="002F3D95">
              <w:rPr>
                <w:lang w:eastAsia="ar-SA"/>
              </w:rPr>
              <w:t xml:space="preserve">, </w:t>
            </w:r>
            <w:r>
              <w:rPr>
                <w:lang w:eastAsia="ar-SA"/>
              </w:rPr>
              <w:t>млн</w:t>
            </w:r>
            <w:r w:rsidRPr="002F3D95">
              <w:rPr>
                <w:lang w:eastAsia="ar-SA"/>
              </w:rPr>
              <w:t>. грн.</w:t>
            </w:r>
          </w:p>
        </w:tc>
        <w:tc>
          <w:tcPr>
            <w:tcW w:w="861" w:type="pct"/>
            <w:vAlign w:val="center"/>
          </w:tcPr>
          <w:p w:rsidR="005B7372" w:rsidRPr="002F3D95" w:rsidRDefault="005B7372" w:rsidP="005B7372">
            <w:pPr>
              <w:suppressAutoHyphens/>
              <w:jc w:val="center"/>
              <w:rPr>
                <w:color w:val="000000"/>
                <w:lang w:eastAsia="ar-SA"/>
              </w:rPr>
            </w:pPr>
            <w:r w:rsidRPr="002F3D95">
              <w:rPr>
                <w:color w:val="000000"/>
                <w:lang w:eastAsia="ar-SA"/>
              </w:rPr>
              <w:t>38</w:t>
            </w:r>
            <w:r>
              <w:rPr>
                <w:color w:val="000000"/>
                <w:lang w:eastAsia="ar-SA"/>
              </w:rPr>
              <w:t>,</w:t>
            </w:r>
            <w:r w:rsidRPr="002F3D95">
              <w:rPr>
                <w:color w:val="000000"/>
                <w:lang w:eastAsia="ar-SA"/>
              </w:rPr>
              <w:t>4</w:t>
            </w:r>
          </w:p>
        </w:tc>
        <w:tc>
          <w:tcPr>
            <w:tcW w:w="785" w:type="pct"/>
            <w:vAlign w:val="center"/>
          </w:tcPr>
          <w:p w:rsidR="005B7372" w:rsidRPr="002F3D95" w:rsidRDefault="005B7372" w:rsidP="005B7372">
            <w:pPr>
              <w:suppressAutoHyphens/>
              <w:jc w:val="center"/>
              <w:rPr>
                <w:color w:val="000000"/>
                <w:lang w:eastAsia="ar-SA"/>
              </w:rPr>
            </w:pPr>
            <w:r w:rsidRPr="002F3D95">
              <w:rPr>
                <w:color w:val="000000"/>
                <w:lang w:eastAsia="ar-SA"/>
              </w:rPr>
              <w:t>41</w:t>
            </w:r>
            <w:r>
              <w:rPr>
                <w:color w:val="000000"/>
                <w:lang w:eastAsia="ar-SA"/>
              </w:rPr>
              <w:t>,2</w:t>
            </w:r>
          </w:p>
        </w:tc>
        <w:tc>
          <w:tcPr>
            <w:tcW w:w="825" w:type="pct"/>
            <w:vAlign w:val="center"/>
          </w:tcPr>
          <w:p w:rsidR="005B7372" w:rsidRPr="002F3D95" w:rsidRDefault="005B7372" w:rsidP="00A87CF6">
            <w:pPr>
              <w:suppressAutoHyphens/>
              <w:jc w:val="center"/>
              <w:rPr>
                <w:color w:val="000000"/>
                <w:lang w:eastAsia="ar-SA"/>
              </w:rPr>
            </w:pPr>
            <w:r w:rsidRPr="002F3D95">
              <w:rPr>
                <w:color w:val="000000"/>
                <w:lang w:eastAsia="ar-SA"/>
              </w:rPr>
              <w:t>1,07</w:t>
            </w:r>
            <w:r>
              <w:rPr>
                <w:color w:val="000000"/>
                <w:lang w:eastAsia="ar-SA"/>
              </w:rPr>
              <w:t>1</w:t>
            </w:r>
          </w:p>
        </w:tc>
      </w:tr>
    </w:tbl>
    <w:p w:rsidR="005B7372" w:rsidRPr="002F3D95" w:rsidRDefault="005B7372" w:rsidP="005B7372">
      <w:pPr>
        <w:suppressAutoHyphens/>
        <w:ind w:firstLine="720"/>
        <w:rPr>
          <w:sz w:val="16"/>
          <w:szCs w:val="16"/>
          <w:lang w:eastAsia="ar-SA"/>
        </w:rPr>
      </w:pPr>
    </w:p>
    <w:p w:rsidR="005B7372" w:rsidRPr="002F3D95" w:rsidRDefault="005B7372" w:rsidP="005B7372">
      <w:pPr>
        <w:suppressAutoHyphens/>
        <w:ind w:firstLine="720"/>
        <w:jc w:val="both"/>
        <w:rPr>
          <w:sz w:val="28"/>
          <w:szCs w:val="28"/>
          <w:lang w:eastAsia="ar-SA"/>
        </w:rPr>
      </w:pPr>
    </w:p>
    <w:p w:rsidR="005B7372" w:rsidRPr="002F3D95" w:rsidRDefault="005B7372" w:rsidP="005B7372">
      <w:pPr>
        <w:suppressAutoHyphens/>
        <w:spacing w:line="360" w:lineRule="auto"/>
        <w:ind w:firstLine="720"/>
        <w:jc w:val="both"/>
        <w:rPr>
          <w:sz w:val="28"/>
          <w:szCs w:val="28"/>
          <w:lang w:eastAsia="ar-SA"/>
        </w:rPr>
      </w:pPr>
      <w:r w:rsidRPr="002F3D95">
        <w:rPr>
          <w:sz w:val="28"/>
          <w:szCs w:val="28"/>
          <w:lang w:eastAsia="ar-SA"/>
        </w:rPr>
        <w:t xml:space="preserve">З табл. </w:t>
      </w:r>
      <w:r w:rsidR="00503B06">
        <w:rPr>
          <w:sz w:val="28"/>
          <w:szCs w:val="28"/>
          <w:lang w:eastAsia="ar-SA"/>
        </w:rPr>
        <w:t>2.</w:t>
      </w:r>
      <w:r w:rsidRPr="002F3D95">
        <w:rPr>
          <w:sz w:val="28"/>
          <w:szCs w:val="28"/>
          <w:lang w:eastAsia="ar-SA"/>
        </w:rPr>
        <w:t>2</w:t>
      </w:r>
      <w:r>
        <w:rPr>
          <w:sz w:val="28"/>
          <w:szCs w:val="28"/>
          <w:lang w:eastAsia="ar-SA"/>
        </w:rPr>
        <w:t xml:space="preserve"> </w:t>
      </w:r>
      <w:r w:rsidR="00503B06">
        <w:rPr>
          <w:sz w:val="28"/>
          <w:szCs w:val="28"/>
          <w:lang w:eastAsia="ar-SA"/>
        </w:rPr>
        <w:t>п</w:t>
      </w:r>
      <w:r>
        <w:rPr>
          <w:sz w:val="28"/>
          <w:szCs w:val="28"/>
          <w:lang w:eastAsia="ar-SA"/>
        </w:rPr>
        <w:t>ростежується</w:t>
      </w:r>
      <w:r w:rsidRPr="002F3D95">
        <w:rPr>
          <w:sz w:val="28"/>
          <w:szCs w:val="28"/>
          <w:lang w:eastAsia="ar-SA"/>
        </w:rPr>
        <w:t xml:space="preserve">, що зростання середнього значення  валюти балансу на </w:t>
      </w:r>
      <w:r>
        <w:rPr>
          <w:sz w:val="28"/>
          <w:szCs w:val="28"/>
          <w:lang w:eastAsia="ar-SA"/>
        </w:rPr>
        <w:t>2023</w:t>
      </w:r>
      <w:r w:rsidRPr="002F3D95">
        <w:rPr>
          <w:sz w:val="28"/>
          <w:szCs w:val="28"/>
          <w:lang w:eastAsia="ar-SA"/>
        </w:rPr>
        <w:t xml:space="preserve"> р.,  в порівняно з </w:t>
      </w:r>
      <w:r>
        <w:rPr>
          <w:sz w:val="28"/>
          <w:szCs w:val="28"/>
          <w:lang w:eastAsia="ar-SA"/>
        </w:rPr>
        <w:t>2022</w:t>
      </w:r>
      <w:r w:rsidRPr="002F3D95">
        <w:rPr>
          <w:sz w:val="28"/>
          <w:szCs w:val="28"/>
          <w:lang w:eastAsia="ar-SA"/>
        </w:rPr>
        <w:t xml:space="preserve"> р. на </w:t>
      </w:r>
      <w:r>
        <w:rPr>
          <w:sz w:val="28"/>
          <w:szCs w:val="28"/>
          <w:lang w:eastAsia="ar-SA"/>
        </w:rPr>
        <w:t xml:space="preserve">понад </w:t>
      </w:r>
      <w:r w:rsidRPr="002F3D95">
        <w:rPr>
          <w:sz w:val="28"/>
          <w:szCs w:val="28"/>
          <w:lang w:eastAsia="ar-SA"/>
        </w:rPr>
        <w:t>7</w:t>
      </w:r>
      <w:r>
        <w:rPr>
          <w:sz w:val="28"/>
          <w:szCs w:val="28"/>
          <w:lang w:eastAsia="ar-SA"/>
        </w:rPr>
        <w:t xml:space="preserve">1 </w:t>
      </w:r>
      <w:r w:rsidRPr="002F3D95">
        <w:rPr>
          <w:sz w:val="28"/>
          <w:szCs w:val="28"/>
          <w:lang w:eastAsia="ar-SA"/>
        </w:rPr>
        <w:t xml:space="preserve">%, супроводжувалося </w:t>
      </w:r>
      <w:r w:rsidRPr="002F3D95">
        <w:rPr>
          <w:sz w:val="28"/>
          <w:szCs w:val="28"/>
          <w:lang w:eastAsia="ar-SA"/>
        </w:rPr>
        <w:lastRenderedPageBreak/>
        <w:t xml:space="preserve">зниженням суми чистого прибутку від реалізації </w:t>
      </w:r>
      <w:r>
        <w:rPr>
          <w:sz w:val="28"/>
          <w:szCs w:val="28"/>
          <w:lang w:eastAsia="ar-SA"/>
        </w:rPr>
        <w:t xml:space="preserve">менше 1 </w:t>
      </w:r>
      <w:r w:rsidRPr="002F3D95">
        <w:rPr>
          <w:sz w:val="28"/>
          <w:szCs w:val="28"/>
          <w:lang w:eastAsia="ar-SA"/>
        </w:rPr>
        <w:t>% та зниженням величини збитку від звичайної діяльності</w:t>
      </w:r>
      <w:r>
        <w:rPr>
          <w:sz w:val="28"/>
          <w:szCs w:val="28"/>
          <w:lang w:eastAsia="ar-SA"/>
        </w:rPr>
        <w:t xml:space="preserve"> </w:t>
      </w:r>
      <w:r w:rsidRPr="002F3D95">
        <w:rPr>
          <w:sz w:val="28"/>
          <w:szCs w:val="28"/>
          <w:lang w:eastAsia="ar-SA"/>
        </w:rPr>
        <w:t xml:space="preserve">на </w:t>
      </w:r>
      <w:r>
        <w:rPr>
          <w:sz w:val="28"/>
          <w:szCs w:val="28"/>
          <w:lang w:eastAsia="ar-SA"/>
        </w:rPr>
        <w:t>підприємстві</w:t>
      </w:r>
      <w:r w:rsidRPr="002F3D95">
        <w:rPr>
          <w:sz w:val="28"/>
          <w:szCs w:val="28"/>
          <w:lang w:eastAsia="ar-SA"/>
        </w:rPr>
        <w:t>.</w:t>
      </w:r>
    </w:p>
    <w:p w:rsidR="005B7372" w:rsidRPr="002F3D95" w:rsidRDefault="005B7372" w:rsidP="005B7372">
      <w:pPr>
        <w:tabs>
          <w:tab w:val="num" w:pos="1260"/>
        </w:tabs>
        <w:suppressAutoHyphens/>
        <w:spacing w:line="360" w:lineRule="auto"/>
        <w:ind w:firstLine="720"/>
        <w:jc w:val="both"/>
        <w:rPr>
          <w:sz w:val="28"/>
          <w:szCs w:val="28"/>
          <w:lang w:eastAsia="ar-SA"/>
        </w:rPr>
      </w:pPr>
      <w:r>
        <w:rPr>
          <w:sz w:val="28"/>
          <w:szCs w:val="28"/>
          <w:lang w:eastAsia="ar-SA"/>
        </w:rPr>
        <w:t xml:space="preserve">Оцінка й аналіз </w:t>
      </w:r>
      <w:r w:rsidRPr="002F3D95">
        <w:rPr>
          <w:sz w:val="28"/>
          <w:szCs w:val="28"/>
          <w:lang w:eastAsia="ar-SA"/>
        </w:rPr>
        <w:t xml:space="preserve"> складу, структури та динаміки оборотних активів активів </w:t>
      </w:r>
      <w:r w:rsidRPr="005B7372">
        <w:rPr>
          <w:sz w:val="28"/>
          <w:szCs w:val="28"/>
          <w:lang w:eastAsia="ar-SA"/>
        </w:rPr>
        <w:t>підприємства з</w:t>
      </w:r>
      <w:r w:rsidRPr="002F3D95">
        <w:rPr>
          <w:sz w:val="28"/>
          <w:szCs w:val="28"/>
          <w:lang w:eastAsia="ar-SA"/>
        </w:rPr>
        <w:t xml:space="preserve">а </w:t>
      </w:r>
      <w:r>
        <w:rPr>
          <w:sz w:val="28"/>
          <w:szCs w:val="28"/>
          <w:lang w:eastAsia="ar-SA"/>
        </w:rPr>
        <w:t>2022</w:t>
      </w:r>
      <w:r w:rsidRPr="002F3D95">
        <w:rPr>
          <w:sz w:val="28"/>
          <w:szCs w:val="28"/>
          <w:lang w:eastAsia="ar-SA"/>
        </w:rPr>
        <w:t>-</w:t>
      </w:r>
      <w:r>
        <w:rPr>
          <w:sz w:val="28"/>
          <w:szCs w:val="28"/>
          <w:lang w:eastAsia="ar-SA"/>
        </w:rPr>
        <w:t>2023</w:t>
      </w:r>
      <w:r w:rsidRPr="002F3D95">
        <w:rPr>
          <w:sz w:val="28"/>
          <w:szCs w:val="28"/>
          <w:lang w:eastAsia="ar-SA"/>
        </w:rPr>
        <w:t xml:space="preserve"> р</w:t>
      </w:r>
      <w:r>
        <w:rPr>
          <w:sz w:val="28"/>
          <w:szCs w:val="28"/>
          <w:lang w:eastAsia="ar-SA"/>
        </w:rPr>
        <w:t xml:space="preserve">оку </w:t>
      </w:r>
      <w:r w:rsidRPr="002F3D95">
        <w:rPr>
          <w:sz w:val="28"/>
          <w:szCs w:val="28"/>
          <w:lang w:eastAsia="ar-SA"/>
        </w:rPr>
        <w:t xml:space="preserve">  здійснюється за допомогою табл. 2.</w:t>
      </w:r>
      <w:r w:rsidR="00B87B53">
        <w:rPr>
          <w:sz w:val="28"/>
          <w:szCs w:val="28"/>
          <w:lang w:eastAsia="ar-SA"/>
        </w:rPr>
        <w:t>3</w:t>
      </w:r>
      <w:r w:rsidRPr="002F3D95">
        <w:rPr>
          <w:sz w:val="28"/>
          <w:szCs w:val="28"/>
          <w:lang w:eastAsia="ar-SA"/>
        </w:rPr>
        <w:t xml:space="preserve">. </w:t>
      </w:r>
    </w:p>
    <w:p w:rsidR="005B7372" w:rsidRDefault="005B7372" w:rsidP="005B7372">
      <w:pPr>
        <w:suppressAutoHyphens/>
        <w:spacing w:line="360" w:lineRule="auto"/>
        <w:ind w:firstLine="709"/>
        <w:jc w:val="right"/>
        <w:rPr>
          <w:sz w:val="28"/>
          <w:szCs w:val="28"/>
          <w:lang w:eastAsia="ar-SA"/>
        </w:rPr>
      </w:pPr>
      <w:r w:rsidRPr="002F3D95">
        <w:rPr>
          <w:sz w:val="28"/>
          <w:szCs w:val="28"/>
          <w:lang w:eastAsia="ar-SA"/>
        </w:rPr>
        <w:t>Таблиця 2.</w:t>
      </w:r>
      <w:r w:rsidR="00B87B53">
        <w:rPr>
          <w:sz w:val="28"/>
          <w:szCs w:val="28"/>
          <w:lang w:eastAsia="ar-SA"/>
        </w:rPr>
        <w:t>3</w:t>
      </w:r>
      <w:r w:rsidRPr="002F3D95">
        <w:rPr>
          <w:sz w:val="28"/>
          <w:szCs w:val="28"/>
          <w:lang w:eastAsia="ar-SA"/>
        </w:rPr>
        <w:t xml:space="preserve"> </w:t>
      </w:r>
    </w:p>
    <w:p w:rsidR="005B7372" w:rsidRPr="002F3D95" w:rsidRDefault="005B7372" w:rsidP="005B7372">
      <w:pPr>
        <w:suppressAutoHyphens/>
        <w:spacing w:line="360" w:lineRule="auto"/>
        <w:ind w:firstLine="709"/>
        <w:jc w:val="center"/>
        <w:rPr>
          <w:sz w:val="28"/>
          <w:szCs w:val="28"/>
          <w:lang w:eastAsia="ar-SA"/>
        </w:rPr>
      </w:pPr>
      <w:r>
        <w:rPr>
          <w:sz w:val="28"/>
          <w:szCs w:val="28"/>
          <w:lang w:eastAsia="ar-SA"/>
        </w:rPr>
        <w:t xml:space="preserve">Оцінка й аналіз </w:t>
      </w:r>
      <w:r w:rsidRPr="002F3D95">
        <w:rPr>
          <w:sz w:val="28"/>
          <w:szCs w:val="28"/>
          <w:lang w:eastAsia="ar-SA"/>
        </w:rPr>
        <w:t xml:space="preserve"> складу, структури та динаміки оборотних активів активів </w:t>
      </w:r>
      <w:r w:rsidRPr="005B7372">
        <w:rPr>
          <w:sz w:val="28"/>
          <w:szCs w:val="28"/>
          <w:lang w:eastAsia="ar-SA"/>
        </w:rPr>
        <w:t>підприємства з</w:t>
      </w:r>
      <w:r w:rsidRPr="002F3D95">
        <w:rPr>
          <w:sz w:val="28"/>
          <w:szCs w:val="28"/>
          <w:lang w:eastAsia="ar-SA"/>
        </w:rPr>
        <w:t xml:space="preserve">а </w:t>
      </w:r>
      <w:r>
        <w:rPr>
          <w:sz w:val="28"/>
          <w:szCs w:val="28"/>
          <w:lang w:eastAsia="ar-SA"/>
        </w:rPr>
        <w:t>2022</w:t>
      </w:r>
      <w:r w:rsidRPr="002F3D95">
        <w:rPr>
          <w:sz w:val="28"/>
          <w:szCs w:val="28"/>
          <w:lang w:eastAsia="ar-SA"/>
        </w:rPr>
        <w:t>-</w:t>
      </w:r>
      <w:r>
        <w:rPr>
          <w:sz w:val="28"/>
          <w:szCs w:val="28"/>
          <w:lang w:eastAsia="ar-SA"/>
        </w:rPr>
        <w:t>2023</w:t>
      </w:r>
      <w:r w:rsidRPr="002F3D95">
        <w:rPr>
          <w:sz w:val="28"/>
          <w:szCs w:val="28"/>
          <w:lang w:eastAsia="ar-SA"/>
        </w:rPr>
        <w:t xml:space="preserve"> р</w:t>
      </w:r>
      <w:r>
        <w:rPr>
          <w:sz w:val="28"/>
          <w:szCs w:val="28"/>
          <w:lang w:eastAsia="ar-SA"/>
        </w:rPr>
        <w:t>оку</w:t>
      </w:r>
    </w:p>
    <w:p w:rsidR="005B7372" w:rsidRPr="002F3D95" w:rsidRDefault="005B7372" w:rsidP="005B7372">
      <w:pPr>
        <w:suppressAutoHyphens/>
        <w:jc w:val="center"/>
        <w:rPr>
          <w:b/>
          <w:sz w:val="16"/>
          <w:szCs w:val="16"/>
          <w:u w:val="single"/>
          <w:lang w:eastAsia="ar-SA"/>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841"/>
        <w:gridCol w:w="901"/>
        <w:gridCol w:w="903"/>
        <w:gridCol w:w="809"/>
        <w:gridCol w:w="809"/>
        <w:gridCol w:w="842"/>
        <w:gridCol w:w="836"/>
        <w:gridCol w:w="956"/>
        <w:gridCol w:w="956"/>
      </w:tblGrid>
      <w:tr w:rsidR="005B7372" w:rsidRPr="002F3D95" w:rsidTr="00A87CF6">
        <w:trPr>
          <w:cantSplit/>
          <w:trHeight w:val="315"/>
        </w:trPr>
        <w:tc>
          <w:tcPr>
            <w:tcW w:w="1452" w:type="pct"/>
            <w:vMerge w:val="restart"/>
            <w:shd w:val="clear" w:color="auto" w:fill="auto"/>
            <w:vAlign w:val="center"/>
          </w:tcPr>
          <w:p w:rsidR="005B7372" w:rsidRPr="002F3D95" w:rsidRDefault="005B7372" w:rsidP="00A87CF6">
            <w:pPr>
              <w:suppressAutoHyphens/>
              <w:jc w:val="center"/>
              <w:rPr>
                <w:lang w:eastAsia="ar-SA"/>
              </w:rPr>
            </w:pPr>
            <w:r>
              <w:rPr>
                <w:lang w:eastAsia="ar-SA"/>
              </w:rPr>
              <w:t>Індикатори</w:t>
            </w:r>
          </w:p>
        </w:tc>
        <w:tc>
          <w:tcPr>
            <w:tcW w:w="935" w:type="pct"/>
            <w:gridSpan w:val="2"/>
            <w:shd w:val="clear" w:color="auto" w:fill="auto"/>
            <w:noWrap/>
            <w:vAlign w:val="center"/>
          </w:tcPr>
          <w:p w:rsidR="005B7372" w:rsidRPr="002F3D95" w:rsidRDefault="005B7372" w:rsidP="00A87CF6">
            <w:pPr>
              <w:suppressAutoHyphens/>
              <w:jc w:val="center"/>
              <w:rPr>
                <w:lang w:eastAsia="ar-SA"/>
              </w:rPr>
            </w:pPr>
            <w:r w:rsidRPr="002F3D95">
              <w:rPr>
                <w:lang w:eastAsia="ar-SA"/>
              </w:rPr>
              <w:t>Абсолютна</w:t>
            </w:r>
          </w:p>
          <w:p w:rsidR="005B7372" w:rsidRPr="002F3D95" w:rsidRDefault="005B7372" w:rsidP="00A87CF6">
            <w:pPr>
              <w:suppressAutoHyphens/>
              <w:jc w:val="center"/>
              <w:rPr>
                <w:lang w:eastAsia="ar-SA"/>
              </w:rPr>
            </w:pPr>
            <w:r w:rsidRPr="002F3D95">
              <w:rPr>
                <w:lang w:eastAsia="ar-SA"/>
              </w:rPr>
              <w:t>величина</w:t>
            </w:r>
          </w:p>
        </w:tc>
        <w:tc>
          <w:tcPr>
            <w:tcW w:w="840" w:type="pct"/>
            <w:gridSpan w:val="2"/>
            <w:shd w:val="clear" w:color="auto" w:fill="auto"/>
            <w:noWrap/>
            <w:vAlign w:val="center"/>
          </w:tcPr>
          <w:p w:rsidR="005B7372" w:rsidRPr="002F3D95" w:rsidRDefault="005B7372" w:rsidP="00A87CF6">
            <w:pPr>
              <w:suppressAutoHyphens/>
              <w:jc w:val="center"/>
              <w:rPr>
                <w:lang w:eastAsia="ar-SA"/>
              </w:rPr>
            </w:pPr>
            <w:r w:rsidRPr="002F3D95">
              <w:rPr>
                <w:lang w:eastAsia="ar-SA"/>
              </w:rPr>
              <w:t>Питома</w:t>
            </w:r>
          </w:p>
          <w:p w:rsidR="005B7372" w:rsidRPr="002F3D95" w:rsidRDefault="005B7372" w:rsidP="00A87CF6">
            <w:pPr>
              <w:suppressAutoHyphens/>
              <w:jc w:val="center"/>
              <w:rPr>
                <w:lang w:eastAsia="ar-SA"/>
              </w:rPr>
            </w:pPr>
            <w:r w:rsidRPr="002F3D95">
              <w:rPr>
                <w:lang w:eastAsia="ar-SA"/>
              </w:rPr>
              <w:t xml:space="preserve"> вага, %</w:t>
            </w:r>
          </w:p>
        </w:tc>
        <w:tc>
          <w:tcPr>
            <w:tcW w:w="1773" w:type="pct"/>
            <w:gridSpan w:val="4"/>
            <w:shd w:val="clear" w:color="auto" w:fill="auto"/>
            <w:noWrap/>
            <w:vAlign w:val="center"/>
          </w:tcPr>
          <w:p w:rsidR="005B7372" w:rsidRPr="002F3D95" w:rsidRDefault="005B7372" w:rsidP="00A87CF6">
            <w:pPr>
              <w:suppressAutoHyphens/>
              <w:jc w:val="center"/>
              <w:rPr>
                <w:lang w:eastAsia="ar-SA"/>
              </w:rPr>
            </w:pPr>
            <w:r w:rsidRPr="002F3D95">
              <w:rPr>
                <w:lang w:eastAsia="ar-SA"/>
              </w:rPr>
              <w:t>Відхилення</w:t>
            </w:r>
          </w:p>
        </w:tc>
      </w:tr>
      <w:tr w:rsidR="005B7372" w:rsidRPr="002F3D95" w:rsidTr="00A87CF6">
        <w:trPr>
          <w:cantSplit/>
          <w:trHeight w:val="2476"/>
        </w:trPr>
        <w:tc>
          <w:tcPr>
            <w:tcW w:w="1452" w:type="pct"/>
            <w:vMerge/>
            <w:vAlign w:val="center"/>
          </w:tcPr>
          <w:p w:rsidR="005B7372" w:rsidRPr="002F3D95" w:rsidRDefault="005B7372" w:rsidP="00A87CF6">
            <w:pPr>
              <w:suppressAutoHyphens/>
              <w:jc w:val="center"/>
              <w:rPr>
                <w:lang w:eastAsia="ar-SA"/>
              </w:rPr>
            </w:pPr>
          </w:p>
        </w:tc>
        <w:tc>
          <w:tcPr>
            <w:tcW w:w="467" w:type="pct"/>
            <w:shd w:val="clear" w:color="auto" w:fill="auto"/>
            <w:textDirection w:val="btLr"/>
            <w:vAlign w:val="center"/>
          </w:tcPr>
          <w:p w:rsidR="005B7372" w:rsidRPr="002F3D95" w:rsidRDefault="005B7372" w:rsidP="00A87CF6">
            <w:pPr>
              <w:suppressAutoHyphens/>
              <w:ind w:left="113" w:right="113"/>
              <w:jc w:val="center"/>
              <w:rPr>
                <w:lang w:eastAsia="ar-SA"/>
              </w:rPr>
            </w:pPr>
            <w:r w:rsidRPr="002F3D95">
              <w:rPr>
                <w:lang w:eastAsia="ar-SA"/>
              </w:rPr>
              <w:t xml:space="preserve">на кінець </w:t>
            </w:r>
            <w:r>
              <w:rPr>
                <w:lang w:eastAsia="ar-SA"/>
              </w:rPr>
              <w:t>2022</w:t>
            </w:r>
            <w:r w:rsidRPr="002F3D95">
              <w:rPr>
                <w:lang w:eastAsia="ar-SA"/>
              </w:rPr>
              <w:t xml:space="preserve"> р.</w:t>
            </w:r>
          </w:p>
        </w:tc>
        <w:tc>
          <w:tcPr>
            <w:tcW w:w="468" w:type="pct"/>
            <w:shd w:val="clear" w:color="auto" w:fill="auto"/>
            <w:textDirection w:val="btLr"/>
            <w:vAlign w:val="center"/>
          </w:tcPr>
          <w:p w:rsidR="005B7372" w:rsidRPr="002F3D95" w:rsidRDefault="005B7372" w:rsidP="00A87CF6">
            <w:pPr>
              <w:suppressAutoHyphens/>
              <w:ind w:left="113" w:right="113"/>
              <w:jc w:val="center"/>
              <w:rPr>
                <w:lang w:eastAsia="ar-SA"/>
              </w:rPr>
            </w:pPr>
            <w:r w:rsidRPr="002F3D95">
              <w:rPr>
                <w:lang w:eastAsia="ar-SA"/>
              </w:rPr>
              <w:t xml:space="preserve">на кінець </w:t>
            </w:r>
            <w:r>
              <w:rPr>
                <w:lang w:eastAsia="ar-SA"/>
              </w:rPr>
              <w:t>2023</w:t>
            </w:r>
            <w:r w:rsidRPr="002F3D95">
              <w:rPr>
                <w:lang w:eastAsia="ar-SA"/>
              </w:rPr>
              <w:t xml:space="preserve"> р.</w:t>
            </w:r>
          </w:p>
        </w:tc>
        <w:tc>
          <w:tcPr>
            <w:tcW w:w="420" w:type="pct"/>
            <w:shd w:val="clear" w:color="auto" w:fill="auto"/>
            <w:textDirection w:val="btLr"/>
            <w:vAlign w:val="center"/>
          </w:tcPr>
          <w:p w:rsidR="005B7372" w:rsidRPr="002F3D95" w:rsidRDefault="005B7372" w:rsidP="00A87CF6">
            <w:pPr>
              <w:suppressAutoHyphens/>
              <w:ind w:left="113" w:right="113"/>
              <w:jc w:val="center"/>
              <w:rPr>
                <w:lang w:eastAsia="ar-SA"/>
              </w:rPr>
            </w:pPr>
            <w:r w:rsidRPr="002F3D95">
              <w:rPr>
                <w:lang w:eastAsia="ar-SA"/>
              </w:rPr>
              <w:t xml:space="preserve">на кінець </w:t>
            </w:r>
            <w:r>
              <w:rPr>
                <w:lang w:eastAsia="ar-SA"/>
              </w:rPr>
              <w:t>2022</w:t>
            </w:r>
            <w:r w:rsidRPr="002F3D95">
              <w:rPr>
                <w:lang w:eastAsia="ar-SA"/>
              </w:rPr>
              <w:t xml:space="preserve"> р.</w:t>
            </w:r>
          </w:p>
        </w:tc>
        <w:tc>
          <w:tcPr>
            <w:tcW w:w="420" w:type="pct"/>
            <w:shd w:val="clear" w:color="auto" w:fill="auto"/>
            <w:textDirection w:val="btLr"/>
            <w:vAlign w:val="center"/>
          </w:tcPr>
          <w:p w:rsidR="005B7372" w:rsidRPr="002F3D95" w:rsidRDefault="005B7372" w:rsidP="00A87CF6">
            <w:pPr>
              <w:suppressAutoHyphens/>
              <w:ind w:left="113" w:right="113"/>
              <w:jc w:val="center"/>
              <w:rPr>
                <w:lang w:eastAsia="ar-SA"/>
              </w:rPr>
            </w:pPr>
            <w:r w:rsidRPr="002F3D95">
              <w:rPr>
                <w:lang w:eastAsia="ar-SA"/>
              </w:rPr>
              <w:t xml:space="preserve">на кінець </w:t>
            </w:r>
            <w:r>
              <w:rPr>
                <w:lang w:eastAsia="ar-SA"/>
              </w:rPr>
              <w:t>2023</w:t>
            </w:r>
            <w:r w:rsidRPr="002F3D95">
              <w:rPr>
                <w:lang w:eastAsia="ar-SA"/>
              </w:rPr>
              <w:t xml:space="preserve"> р.</w:t>
            </w:r>
          </w:p>
        </w:tc>
        <w:tc>
          <w:tcPr>
            <w:tcW w:w="437" w:type="pct"/>
            <w:shd w:val="clear" w:color="auto" w:fill="auto"/>
            <w:textDirection w:val="btLr"/>
            <w:vAlign w:val="center"/>
          </w:tcPr>
          <w:p w:rsidR="005B7372" w:rsidRPr="002F3D95" w:rsidRDefault="005B7372" w:rsidP="00A87CF6">
            <w:pPr>
              <w:suppressAutoHyphens/>
              <w:ind w:left="-108" w:right="-108"/>
              <w:jc w:val="center"/>
              <w:rPr>
                <w:lang w:eastAsia="ar-SA"/>
              </w:rPr>
            </w:pPr>
            <w:r w:rsidRPr="002F3D95">
              <w:rPr>
                <w:lang w:eastAsia="ar-SA"/>
              </w:rPr>
              <w:t>абсолютне</w:t>
            </w:r>
          </w:p>
        </w:tc>
        <w:tc>
          <w:tcPr>
            <w:tcW w:w="417" w:type="pct"/>
            <w:shd w:val="clear" w:color="auto" w:fill="auto"/>
            <w:textDirection w:val="btLr"/>
            <w:vAlign w:val="center"/>
          </w:tcPr>
          <w:p w:rsidR="005B7372" w:rsidRPr="002F3D95" w:rsidRDefault="005B7372" w:rsidP="00A87CF6">
            <w:pPr>
              <w:suppressAutoHyphens/>
              <w:ind w:left="-108" w:right="-108"/>
              <w:jc w:val="center"/>
              <w:rPr>
                <w:lang w:eastAsia="ar-SA"/>
              </w:rPr>
            </w:pPr>
            <w:r w:rsidRPr="002F3D95">
              <w:rPr>
                <w:lang w:eastAsia="ar-SA"/>
              </w:rPr>
              <w:t>питомої ваги</w:t>
            </w:r>
          </w:p>
        </w:tc>
        <w:tc>
          <w:tcPr>
            <w:tcW w:w="475" w:type="pct"/>
            <w:shd w:val="clear" w:color="auto" w:fill="auto"/>
            <w:textDirection w:val="btLr"/>
            <w:vAlign w:val="center"/>
          </w:tcPr>
          <w:p w:rsidR="005B7372" w:rsidRPr="002F3D95" w:rsidRDefault="005B7372" w:rsidP="00A87CF6">
            <w:pPr>
              <w:suppressAutoHyphens/>
              <w:ind w:left="113" w:right="113"/>
              <w:jc w:val="center"/>
              <w:rPr>
                <w:lang w:eastAsia="ar-SA"/>
              </w:rPr>
            </w:pPr>
            <w:r w:rsidRPr="002F3D95">
              <w:rPr>
                <w:lang w:eastAsia="ar-SA"/>
              </w:rPr>
              <w:t xml:space="preserve">в % до величини на на кінець </w:t>
            </w:r>
          </w:p>
          <w:p w:rsidR="005B7372" w:rsidRPr="002F3D95" w:rsidRDefault="005B7372" w:rsidP="00A87CF6">
            <w:pPr>
              <w:suppressAutoHyphens/>
              <w:ind w:left="-108" w:right="-108"/>
              <w:jc w:val="center"/>
              <w:rPr>
                <w:lang w:eastAsia="ar-SA"/>
              </w:rPr>
            </w:pPr>
            <w:r>
              <w:rPr>
                <w:lang w:eastAsia="ar-SA"/>
              </w:rPr>
              <w:t>2022</w:t>
            </w:r>
            <w:r w:rsidRPr="002F3D95">
              <w:rPr>
                <w:lang w:eastAsia="ar-SA"/>
              </w:rPr>
              <w:t xml:space="preserve"> року</w:t>
            </w:r>
          </w:p>
        </w:tc>
        <w:tc>
          <w:tcPr>
            <w:tcW w:w="444" w:type="pct"/>
            <w:shd w:val="clear" w:color="auto" w:fill="auto"/>
            <w:textDirection w:val="btLr"/>
            <w:vAlign w:val="center"/>
          </w:tcPr>
          <w:p w:rsidR="005B7372" w:rsidRPr="002F3D95" w:rsidRDefault="005B7372" w:rsidP="00A87CF6">
            <w:pPr>
              <w:suppressAutoHyphens/>
              <w:ind w:left="-108" w:right="-108"/>
              <w:jc w:val="center"/>
              <w:rPr>
                <w:lang w:eastAsia="ar-SA"/>
              </w:rPr>
            </w:pPr>
            <w:r w:rsidRPr="002F3D95">
              <w:rPr>
                <w:lang w:eastAsia="ar-SA"/>
              </w:rPr>
              <w:t>в % до величини зміни оборотних активів</w:t>
            </w:r>
          </w:p>
        </w:tc>
      </w:tr>
      <w:tr w:rsidR="005B7372" w:rsidRPr="002F3D95" w:rsidTr="00A87CF6">
        <w:trPr>
          <w:trHeight w:val="315"/>
        </w:trPr>
        <w:tc>
          <w:tcPr>
            <w:tcW w:w="1452" w:type="pct"/>
            <w:shd w:val="clear" w:color="auto" w:fill="auto"/>
            <w:vAlign w:val="center"/>
          </w:tcPr>
          <w:p w:rsidR="005B7372" w:rsidRPr="002F3D95" w:rsidRDefault="005B7372" w:rsidP="00A87CF6">
            <w:pPr>
              <w:suppressAutoHyphens/>
              <w:ind w:right="-108"/>
              <w:rPr>
                <w:lang w:eastAsia="ar-SA"/>
              </w:rPr>
            </w:pPr>
            <w:r w:rsidRPr="002F3D95">
              <w:rPr>
                <w:lang w:eastAsia="ar-SA"/>
              </w:rPr>
              <w:t xml:space="preserve">Оборотні активи </w:t>
            </w:r>
            <w:r>
              <w:rPr>
                <w:lang w:eastAsia="ar-SA"/>
              </w:rPr>
              <w:t xml:space="preserve">на </w:t>
            </w:r>
            <w:r w:rsidRPr="00EC303D">
              <w:rPr>
                <w:lang w:eastAsia="ar-SA"/>
              </w:rPr>
              <w:t>П</w:t>
            </w:r>
            <w:r>
              <w:rPr>
                <w:lang w:eastAsia="ar-SA"/>
              </w:rPr>
              <w:t>П</w:t>
            </w:r>
            <w:r w:rsidRPr="00EC303D">
              <w:rPr>
                <w:lang w:eastAsia="ar-SA"/>
              </w:rPr>
              <w:t xml:space="preserve"> «Фудимпорт</w:t>
            </w:r>
            <w:r>
              <w:rPr>
                <w:lang w:eastAsia="ar-SA"/>
              </w:rPr>
              <w:t>»</w:t>
            </w:r>
            <w:r w:rsidRPr="002F3D95">
              <w:rPr>
                <w:lang w:eastAsia="ar-SA"/>
              </w:rPr>
              <w:t xml:space="preserve">всього, </w:t>
            </w:r>
            <w:r>
              <w:rPr>
                <w:lang w:eastAsia="ar-SA"/>
              </w:rPr>
              <w:t>млн</w:t>
            </w:r>
            <w:r w:rsidRPr="002F3D95">
              <w:rPr>
                <w:lang w:eastAsia="ar-SA"/>
              </w:rPr>
              <w:t xml:space="preserve"> с. грн., </w:t>
            </w:r>
          </w:p>
          <w:p w:rsidR="005B7372" w:rsidRPr="002F3D95" w:rsidRDefault="005B7372" w:rsidP="00A87CF6">
            <w:pPr>
              <w:suppressAutoHyphens/>
              <w:ind w:right="-108"/>
              <w:rPr>
                <w:lang w:eastAsia="ar-SA"/>
              </w:rPr>
            </w:pPr>
            <w:r w:rsidRPr="002F3D95">
              <w:rPr>
                <w:lang w:eastAsia="ar-SA"/>
              </w:rPr>
              <w:t>в тому числі:</w:t>
            </w:r>
          </w:p>
        </w:tc>
        <w:tc>
          <w:tcPr>
            <w:tcW w:w="467" w:type="pct"/>
            <w:shd w:val="clear" w:color="auto" w:fill="auto"/>
            <w:noWrap/>
            <w:vAlign w:val="center"/>
          </w:tcPr>
          <w:p w:rsidR="005B7372" w:rsidRPr="002F3D95" w:rsidRDefault="005B7372" w:rsidP="00B87B53">
            <w:pPr>
              <w:suppressAutoHyphens/>
              <w:jc w:val="center"/>
              <w:rPr>
                <w:lang w:eastAsia="ar-SA"/>
              </w:rPr>
            </w:pPr>
            <w:r w:rsidRPr="002F3D95">
              <w:rPr>
                <w:lang w:eastAsia="ar-SA"/>
              </w:rPr>
              <w:t>17</w:t>
            </w:r>
            <w:r w:rsidR="00B87B53">
              <w:rPr>
                <w:lang w:eastAsia="ar-SA"/>
              </w:rPr>
              <w:t>,</w:t>
            </w:r>
            <w:r w:rsidRPr="002F3D95">
              <w:rPr>
                <w:lang w:eastAsia="ar-SA"/>
              </w:rPr>
              <w:t>5</w:t>
            </w:r>
          </w:p>
        </w:tc>
        <w:tc>
          <w:tcPr>
            <w:tcW w:w="468" w:type="pct"/>
            <w:shd w:val="clear" w:color="auto" w:fill="auto"/>
            <w:vAlign w:val="center"/>
          </w:tcPr>
          <w:p w:rsidR="005B7372" w:rsidRPr="002F3D95" w:rsidRDefault="005B7372" w:rsidP="00B87B53">
            <w:pPr>
              <w:suppressAutoHyphens/>
              <w:jc w:val="center"/>
              <w:rPr>
                <w:lang w:eastAsia="ar-SA"/>
              </w:rPr>
            </w:pPr>
            <w:r w:rsidRPr="002F3D95">
              <w:rPr>
                <w:lang w:eastAsia="ar-SA"/>
              </w:rPr>
              <w:t>15</w:t>
            </w:r>
            <w:r w:rsidR="00B87B53">
              <w:rPr>
                <w:lang w:eastAsia="ar-SA"/>
              </w:rPr>
              <w:t>,</w:t>
            </w:r>
            <w:r w:rsidRPr="002F3D95">
              <w:rPr>
                <w:lang w:eastAsia="ar-SA"/>
              </w:rPr>
              <w:t>4</w:t>
            </w:r>
          </w:p>
        </w:tc>
        <w:tc>
          <w:tcPr>
            <w:tcW w:w="420" w:type="pct"/>
            <w:shd w:val="clear" w:color="auto" w:fill="auto"/>
            <w:noWrap/>
            <w:vAlign w:val="center"/>
          </w:tcPr>
          <w:p w:rsidR="005B7372" w:rsidRPr="002F3D95" w:rsidRDefault="005B7372" w:rsidP="00A87CF6">
            <w:pPr>
              <w:suppressAutoHyphens/>
              <w:jc w:val="center"/>
              <w:rPr>
                <w:color w:val="000000"/>
                <w:lang w:eastAsia="ar-SA"/>
              </w:rPr>
            </w:pPr>
            <w:r w:rsidRPr="002F3D95">
              <w:rPr>
                <w:color w:val="000000"/>
                <w:lang w:eastAsia="ar-SA"/>
              </w:rPr>
              <w:t>100</w:t>
            </w:r>
          </w:p>
        </w:tc>
        <w:tc>
          <w:tcPr>
            <w:tcW w:w="420" w:type="pct"/>
            <w:shd w:val="clear" w:color="auto" w:fill="auto"/>
            <w:noWrap/>
            <w:vAlign w:val="center"/>
          </w:tcPr>
          <w:p w:rsidR="005B7372" w:rsidRPr="002F3D95" w:rsidRDefault="005B7372" w:rsidP="00A87CF6">
            <w:pPr>
              <w:suppressAutoHyphens/>
              <w:jc w:val="center"/>
              <w:rPr>
                <w:color w:val="000000"/>
                <w:lang w:eastAsia="ar-SA"/>
              </w:rPr>
            </w:pPr>
            <w:r w:rsidRPr="002F3D95">
              <w:rPr>
                <w:color w:val="000000"/>
                <w:lang w:eastAsia="ar-SA"/>
              </w:rPr>
              <w:t>100</w:t>
            </w:r>
          </w:p>
        </w:tc>
        <w:tc>
          <w:tcPr>
            <w:tcW w:w="437" w:type="pct"/>
            <w:shd w:val="clear" w:color="auto" w:fill="auto"/>
            <w:noWrap/>
            <w:vAlign w:val="center"/>
          </w:tcPr>
          <w:p w:rsidR="005B7372" w:rsidRPr="002F3D95" w:rsidRDefault="005B7372" w:rsidP="00B87B53">
            <w:pPr>
              <w:suppressAutoHyphens/>
              <w:jc w:val="center"/>
              <w:rPr>
                <w:color w:val="000000"/>
                <w:lang w:eastAsia="ar-SA"/>
              </w:rPr>
            </w:pPr>
            <w:r w:rsidRPr="002F3D95">
              <w:rPr>
                <w:color w:val="000000"/>
                <w:lang w:eastAsia="ar-SA"/>
              </w:rPr>
              <w:t>-2</w:t>
            </w:r>
            <w:r w:rsidR="00B87B53">
              <w:rPr>
                <w:color w:val="000000"/>
                <w:lang w:eastAsia="ar-SA"/>
              </w:rPr>
              <w:t>,</w:t>
            </w:r>
            <w:r w:rsidRPr="002F3D95">
              <w:rPr>
                <w:color w:val="000000"/>
                <w:lang w:eastAsia="ar-SA"/>
              </w:rPr>
              <w:t>1</w:t>
            </w:r>
          </w:p>
        </w:tc>
        <w:tc>
          <w:tcPr>
            <w:tcW w:w="417" w:type="pct"/>
            <w:shd w:val="clear" w:color="auto" w:fill="auto"/>
            <w:noWrap/>
            <w:vAlign w:val="center"/>
          </w:tcPr>
          <w:p w:rsidR="005B7372" w:rsidRPr="002F3D95" w:rsidRDefault="005B7372" w:rsidP="00A87CF6">
            <w:pPr>
              <w:suppressAutoHyphens/>
              <w:jc w:val="center"/>
              <w:rPr>
                <w:color w:val="000000"/>
                <w:lang w:eastAsia="ar-SA"/>
              </w:rPr>
            </w:pPr>
            <w:r w:rsidRPr="002F3D95">
              <w:rPr>
                <w:color w:val="000000"/>
                <w:lang w:eastAsia="ar-SA"/>
              </w:rPr>
              <w:t>х</w:t>
            </w:r>
          </w:p>
        </w:tc>
        <w:tc>
          <w:tcPr>
            <w:tcW w:w="475" w:type="pct"/>
            <w:shd w:val="clear" w:color="auto" w:fill="auto"/>
            <w:noWrap/>
            <w:vAlign w:val="center"/>
          </w:tcPr>
          <w:p w:rsidR="005B7372" w:rsidRPr="002F3D95" w:rsidRDefault="005B7372" w:rsidP="00A87CF6">
            <w:pPr>
              <w:suppressAutoHyphens/>
              <w:jc w:val="center"/>
              <w:rPr>
                <w:color w:val="000000"/>
                <w:lang w:eastAsia="ar-SA"/>
              </w:rPr>
            </w:pPr>
            <w:r w:rsidRPr="002F3D95">
              <w:rPr>
                <w:color w:val="000000"/>
                <w:lang w:eastAsia="ar-SA"/>
              </w:rPr>
              <w:t>-12,2</w:t>
            </w:r>
            <w:r>
              <w:rPr>
                <w:color w:val="000000"/>
                <w:lang w:eastAsia="ar-SA"/>
              </w:rPr>
              <w:t>1</w:t>
            </w:r>
            <w:r w:rsidR="00B87B53">
              <w:rPr>
                <w:color w:val="000000"/>
                <w:lang w:eastAsia="ar-SA"/>
              </w:rPr>
              <w:t>1</w:t>
            </w:r>
          </w:p>
        </w:tc>
        <w:tc>
          <w:tcPr>
            <w:tcW w:w="444" w:type="pct"/>
            <w:shd w:val="clear" w:color="auto" w:fill="auto"/>
            <w:noWrap/>
            <w:vAlign w:val="center"/>
          </w:tcPr>
          <w:p w:rsidR="005B7372" w:rsidRPr="002F3D95" w:rsidRDefault="005B7372" w:rsidP="00A87CF6">
            <w:pPr>
              <w:suppressAutoHyphens/>
              <w:jc w:val="center"/>
              <w:rPr>
                <w:color w:val="000000"/>
                <w:lang w:eastAsia="ar-SA"/>
              </w:rPr>
            </w:pPr>
            <w:r w:rsidRPr="002F3D95">
              <w:rPr>
                <w:color w:val="000000"/>
                <w:lang w:eastAsia="ar-SA"/>
              </w:rPr>
              <w:t>100</w:t>
            </w:r>
          </w:p>
        </w:tc>
      </w:tr>
      <w:tr w:rsidR="005B7372" w:rsidRPr="002F3D95" w:rsidTr="00A87CF6">
        <w:trPr>
          <w:trHeight w:val="315"/>
        </w:trPr>
        <w:tc>
          <w:tcPr>
            <w:tcW w:w="1452" w:type="pct"/>
            <w:shd w:val="clear" w:color="auto" w:fill="auto"/>
            <w:vAlign w:val="center"/>
          </w:tcPr>
          <w:p w:rsidR="005B7372" w:rsidRPr="002F3D95" w:rsidRDefault="005B7372" w:rsidP="00A87CF6">
            <w:pPr>
              <w:suppressAutoHyphens/>
              <w:rPr>
                <w:lang w:eastAsia="ar-SA"/>
              </w:rPr>
            </w:pPr>
            <w:r w:rsidRPr="002F3D95">
              <w:rPr>
                <w:lang w:eastAsia="ar-SA"/>
              </w:rPr>
              <w:t>– запаси</w:t>
            </w:r>
            <w:r>
              <w:rPr>
                <w:lang w:eastAsia="ar-SA"/>
              </w:rPr>
              <w:t xml:space="preserve"> на </w:t>
            </w:r>
            <w:r w:rsidRPr="00EC303D">
              <w:rPr>
                <w:lang w:eastAsia="ar-SA"/>
              </w:rPr>
              <w:t>П</w:t>
            </w:r>
            <w:r>
              <w:rPr>
                <w:lang w:eastAsia="ar-SA"/>
              </w:rPr>
              <w:t>П</w:t>
            </w:r>
            <w:r w:rsidRPr="00EC303D">
              <w:rPr>
                <w:lang w:eastAsia="ar-SA"/>
              </w:rPr>
              <w:t xml:space="preserve"> «Фудимпорт</w:t>
            </w:r>
            <w:r>
              <w:rPr>
                <w:lang w:eastAsia="ar-SA"/>
              </w:rPr>
              <w:t>»</w:t>
            </w:r>
          </w:p>
        </w:tc>
        <w:tc>
          <w:tcPr>
            <w:tcW w:w="467" w:type="pct"/>
            <w:shd w:val="clear" w:color="auto" w:fill="auto"/>
            <w:noWrap/>
            <w:vAlign w:val="center"/>
          </w:tcPr>
          <w:p w:rsidR="005B7372" w:rsidRPr="002F3D95" w:rsidRDefault="005B7372" w:rsidP="00B87B53">
            <w:pPr>
              <w:suppressAutoHyphens/>
              <w:jc w:val="center"/>
              <w:rPr>
                <w:lang w:eastAsia="ar-SA"/>
              </w:rPr>
            </w:pPr>
            <w:r w:rsidRPr="002F3D95">
              <w:rPr>
                <w:lang w:eastAsia="ar-SA"/>
              </w:rPr>
              <w:t>4</w:t>
            </w:r>
            <w:r w:rsidR="00B87B53">
              <w:rPr>
                <w:lang w:eastAsia="ar-SA"/>
              </w:rPr>
              <w:t>,</w:t>
            </w:r>
            <w:r w:rsidRPr="002F3D95">
              <w:rPr>
                <w:lang w:eastAsia="ar-SA"/>
              </w:rPr>
              <w:t>2</w:t>
            </w:r>
          </w:p>
        </w:tc>
        <w:tc>
          <w:tcPr>
            <w:tcW w:w="468" w:type="pct"/>
            <w:shd w:val="clear" w:color="auto" w:fill="auto"/>
            <w:vAlign w:val="center"/>
          </w:tcPr>
          <w:p w:rsidR="005B7372" w:rsidRPr="002F3D95" w:rsidRDefault="005B7372" w:rsidP="00B87B53">
            <w:pPr>
              <w:suppressAutoHyphens/>
              <w:jc w:val="center"/>
              <w:rPr>
                <w:lang w:eastAsia="ar-SA"/>
              </w:rPr>
            </w:pPr>
            <w:r w:rsidRPr="002F3D95">
              <w:rPr>
                <w:lang w:eastAsia="ar-SA"/>
              </w:rPr>
              <w:t>3</w:t>
            </w:r>
            <w:r w:rsidR="00B87B53">
              <w:rPr>
                <w:lang w:eastAsia="ar-SA"/>
              </w:rPr>
              <w:t>,</w:t>
            </w:r>
            <w:r w:rsidRPr="002F3D95">
              <w:rPr>
                <w:lang w:eastAsia="ar-SA"/>
              </w:rPr>
              <w:t>4</w:t>
            </w:r>
          </w:p>
        </w:tc>
        <w:tc>
          <w:tcPr>
            <w:tcW w:w="420" w:type="pct"/>
            <w:shd w:val="clear" w:color="auto" w:fill="auto"/>
            <w:noWrap/>
            <w:vAlign w:val="center"/>
          </w:tcPr>
          <w:p w:rsidR="005B7372" w:rsidRPr="002F3D95" w:rsidRDefault="005B7372" w:rsidP="00A87CF6">
            <w:pPr>
              <w:suppressAutoHyphens/>
              <w:jc w:val="center"/>
              <w:rPr>
                <w:color w:val="000000"/>
                <w:lang w:eastAsia="ar-SA"/>
              </w:rPr>
            </w:pPr>
            <w:r w:rsidRPr="002F3D95">
              <w:rPr>
                <w:color w:val="000000"/>
                <w:lang w:eastAsia="ar-SA"/>
              </w:rPr>
              <w:t>24,1</w:t>
            </w:r>
            <w:r w:rsidR="00B87B53">
              <w:rPr>
                <w:color w:val="000000"/>
                <w:lang w:eastAsia="ar-SA"/>
              </w:rPr>
              <w:t>1</w:t>
            </w:r>
          </w:p>
        </w:tc>
        <w:tc>
          <w:tcPr>
            <w:tcW w:w="420" w:type="pct"/>
            <w:shd w:val="clear" w:color="auto" w:fill="auto"/>
            <w:noWrap/>
            <w:vAlign w:val="center"/>
          </w:tcPr>
          <w:p w:rsidR="005B7372" w:rsidRPr="002F3D95" w:rsidRDefault="005B7372" w:rsidP="00A87CF6">
            <w:pPr>
              <w:suppressAutoHyphens/>
              <w:jc w:val="center"/>
              <w:rPr>
                <w:color w:val="000000"/>
                <w:lang w:eastAsia="ar-SA"/>
              </w:rPr>
            </w:pPr>
            <w:r w:rsidRPr="002F3D95">
              <w:rPr>
                <w:color w:val="000000"/>
                <w:lang w:eastAsia="ar-SA"/>
              </w:rPr>
              <w:t>22,1</w:t>
            </w:r>
            <w:r w:rsidR="00B87B53">
              <w:rPr>
                <w:color w:val="000000"/>
                <w:lang w:eastAsia="ar-SA"/>
              </w:rPr>
              <w:t>1</w:t>
            </w:r>
          </w:p>
        </w:tc>
        <w:tc>
          <w:tcPr>
            <w:tcW w:w="437" w:type="pct"/>
            <w:shd w:val="clear" w:color="auto" w:fill="auto"/>
            <w:noWrap/>
            <w:vAlign w:val="center"/>
          </w:tcPr>
          <w:p w:rsidR="005B7372" w:rsidRPr="002F3D95" w:rsidRDefault="005B7372" w:rsidP="00B87B53">
            <w:pPr>
              <w:suppressAutoHyphens/>
              <w:jc w:val="center"/>
              <w:rPr>
                <w:color w:val="000000"/>
                <w:lang w:eastAsia="ar-SA"/>
              </w:rPr>
            </w:pPr>
            <w:r w:rsidRPr="002F3D95">
              <w:rPr>
                <w:color w:val="000000"/>
                <w:lang w:eastAsia="ar-SA"/>
              </w:rPr>
              <w:t>-</w:t>
            </w:r>
            <w:r w:rsidR="00B87B53">
              <w:rPr>
                <w:color w:val="000000"/>
                <w:lang w:eastAsia="ar-SA"/>
              </w:rPr>
              <w:t>0,</w:t>
            </w:r>
            <w:r w:rsidRPr="002F3D95">
              <w:rPr>
                <w:color w:val="000000"/>
                <w:lang w:eastAsia="ar-SA"/>
              </w:rPr>
              <w:t>8</w:t>
            </w:r>
          </w:p>
        </w:tc>
        <w:tc>
          <w:tcPr>
            <w:tcW w:w="417" w:type="pct"/>
            <w:shd w:val="clear" w:color="auto" w:fill="auto"/>
            <w:noWrap/>
            <w:vAlign w:val="center"/>
          </w:tcPr>
          <w:p w:rsidR="005B7372" w:rsidRPr="002F3D95" w:rsidRDefault="005B7372" w:rsidP="00A87CF6">
            <w:pPr>
              <w:suppressAutoHyphens/>
              <w:jc w:val="center"/>
              <w:rPr>
                <w:color w:val="000000"/>
                <w:lang w:eastAsia="ar-SA"/>
              </w:rPr>
            </w:pPr>
            <w:r w:rsidRPr="002F3D95">
              <w:rPr>
                <w:color w:val="000000"/>
                <w:lang w:eastAsia="ar-SA"/>
              </w:rPr>
              <w:t>-2</w:t>
            </w:r>
          </w:p>
        </w:tc>
        <w:tc>
          <w:tcPr>
            <w:tcW w:w="475" w:type="pct"/>
            <w:shd w:val="clear" w:color="auto" w:fill="auto"/>
            <w:noWrap/>
            <w:vAlign w:val="center"/>
          </w:tcPr>
          <w:p w:rsidR="005B7372" w:rsidRPr="002F3D95" w:rsidRDefault="005B7372" w:rsidP="00A87CF6">
            <w:pPr>
              <w:suppressAutoHyphens/>
              <w:jc w:val="center"/>
              <w:rPr>
                <w:color w:val="000000"/>
                <w:lang w:eastAsia="ar-SA"/>
              </w:rPr>
            </w:pPr>
            <w:r w:rsidRPr="002F3D95">
              <w:rPr>
                <w:color w:val="000000"/>
                <w:lang w:eastAsia="ar-SA"/>
              </w:rPr>
              <w:t>-19,6</w:t>
            </w:r>
            <w:r>
              <w:rPr>
                <w:color w:val="000000"/>
                <w:lang w:eastAsia="ar-SA"/>
              </w:rPr>
              <w:t>1</w:t>
            </w:r>
            <w:r w:rsidR="00B87B53">
              <w:rPr>
                <w:color w:val="000000"/>
                <w:lang w:eastAsia="ar-SA"/>
              </w:rPr>
              <w:t>1</w:t>
            </w:r>
          </w:p>
        </w:tc>
        <w:tc>
          <w:tcPr>
            <w:tcW w:w="444" w:type="pct"/>
            <w:shd w:val="clear" w:color="auto" w:fill="auto"/>
            <w:noWrap/>
            <w:vAlign w:val="center"/>
          </w:tcPr>
          <w:p w:rsidR="005B7372" w:rsidRPr="002F3D95" w:rsidRDefault="005B7372" w:rsidP="00A87CF6">
            <w:pPr>
              <w:suppressAutoHyphens/>
              <w:jc w:val="center"/>
              <w:rPr>
                <w:color w:val="000000"/>
                <w:lang w:eastAsia="ar-SA"/>
              </w:rPr>
            </w:pPr>
            <w:r w:rsidRPr="002F3D95">
              <w:rPr>
                <w:color w:val="000000"/>
                <w:lang w:eastAsia="ar-SA"/>
              </w:rPr>
              <w:t>38,6</w:t>
            </w:r>
            <w:r>
              <w:rPr>
                <w:color w:val="000000"/>
                <w:lang w:eastAsia="ar-SA"/>
              </w:rPr>
              <w:t>1</w:t>
            </w:r>
            <w:r w:rsidR="00B87B53">
              <w:rPr>
                <w:color w:val="000000"/>
                <w:lang w:eastAsia="ar-SA"/>
              </w:rPr>
              <w:t>1</w:t>
            </w:r>
          </w:p>
        </w:tc>
      </w:tr>
      <w:tr w:rsidR="005B7372" w:rsidRPr="002F3D95" w:rsidTr="00A87CF6">
        <w:trPr>
          <w:trHeight w:val="315"/>
        </w:trPr>
        <w:tc>
          <w:tcPr>
            <w:tcW w:w="1452" w:type="pct"/>
            <w:shd w:val="clear" w:color="auto" w:fill="auto"/>
            <w:vAlign w:val="center"/>
          </w:tcPr>
          <w:p w:rsidR="005B7372" w:rsidRPr="002F3D95" w:rsidRDefault="005B7372" w:rsidP="00A87CF6">
            <w:pPr>
              <w:suppressAutoHyphens/>
              <w:rPr>
                <w:lang w:eastAsia="ar-SA"/>
              </w:rPr>
            </w:pPr>
            <w:r w:rsidRPr="002F3D95">
              <w:rPr>
                <w:lang w:eastAsia="ar-SA"/>
              </w:rPr>
              <w:t>– дебіторська заборгованість</w:t>
            </w:r>
            <w:r>
              <w:rPr>
                <w:lang w:eastAsia="ar-SA"/>
              </w:rPr>
              <w:t xml:space="preserve"> на </w:t>
            </w:r>
            <w:r w:rsidRPr="00EC303D">
              <w:rPr>
                <w:lang w:eastAsia="ar-SA"/>
              </w:rPr>
              <w:t>П</w:t>
            </w:r>
            <w:r>
              <w:rPr>
                <w:lang w:eastAsia="ar-SA"/>
              </w:rPr>
              <w:t>П</w:t>
            </w:r>
            <w:r w:rsidRPr="00EC303D">
              <w:rPr>
                <w:lang w:eastAsia="ar-SA"/>
              </w:rPr>
              <w:t xml:space="preserve"> «Фудимпорт</w:t>
            </w:r>
            <w:r>
              <w:rPr>
                <w:lang w:eastAsia="ar-SA"/>
              </w:rPr>
              <w:t>»</w:t>
            </w:r>
          </w:p>
        </w:tc>
        <w:tc>
          <w:tcPr>
            <w:tcW w:w="467" w:type="pct"/>
            <w:shd w:val="clear" w:color="auto" w:fill="auto"/>
            <w:noWrap/>
            <w:vAlign w:val="center"/>
          </w:tcPr>
          <w:p w:rsidR="005B7372" w:rsidRPr="002F3D95" w:rsidRDefault="005B7372" w:rsidP="00B87B53">
            <w:pPr>
              <w:suppressAutoHyphens/>
              <w:jc w:val="center"/>
              <w:rPr>
                <w:lang w:eastAsia="ar-SA"/>
              </w:rPr>
            </w:pPr>
            <w:r w:rsidRPr="002F3D95">
              <w:rPr>
                <w:lang w:eastAsia="ar-SA"/>
              </w:rPr>
              <w:t>13</w:t>
            </w:r>
            <w:r w:rsidR="00B87B53">
              <w:rPr>
                <w:lang w:eastAsia="ar-SA"/>
              </w:rPr>
              <w:t>,</w:t>
            </w:r>
            <w:r w:rsidRPr="002F3D95">
              <w:rPr>
                <w:lang w:eastAsia="ar-SA"/>
              </w:rPr>
              <w:t>2</w:t>
            </w:r>
          </w:p>
        </w:tc>
        <w:tc>
          <w:tcPr>
            <w:tcW w:w="468" w:type="pct"/>
            <w:shd w:val="clear" w:color="auto" w:fill="auto"/>
            <w:vAlign w:val="center"/>
          </w:tcPr>
          <w:p w:rsidR="005B7372" w:rsidRPr="002F3D95" w:rsidRDefault="005B7372" w:rsidP="00B87B53">
            <w:pPr>
              <w:suppressAutoHyphens/>
              <w:jc w:val="center"/>
              <w:rPr>
                <w:lang w:eastAsia="ar-SA"/>
              </w:rPr>
            </w:pPr>
            <w:r w:rsidRPr="002F3D95">
              <w:rPr>
                <w:lang w:eastAsia="ar-SA"/>
              </w:rPr>
              <w:t>11</w:t>
            </w:r>
            <w:r w:rsidR="00B87B53">
              <w:rPr>
                <w:lang w:eastAsia="ar-SA"/>
              </w:rPr>
              <w:t>,</w:t>
            </w:r>
            <w:r w:rsidRPr="002F3D95">
              <w:rPr>
                <w:lang w:eastAsia="ar-SA"/>
              </w:rPr>
              <w:t>0</w:t>
            </w:r>
          </w:p>
        </w:tc>
        <w:tc>
          <w:tcPr>
            <w:tcW w:w="420" w:type="pct"/>
            <w:shd w:val="clear" w:color="auto" w:fill="auto"/>
            <w:noWrap/>
            <w:vAlign w:val="center"/>
          </w:tcPr>
          <w:p w:rsidR="005B7372" w:rsidRPr="002F3D95" w:rsidRDefault="005B7372" w:rsidP="00A87CF6">
            <w:pPr>
              <w:suppressAutoHyphens/>
              <w:jc w:val="center"/>
              <w:rPr>
                <w:color w:val="000000"/>
                <w:lang w:eastAsia="ar-SA"/>
              </w:rPr>
            </w:pPr>
            <w:r w:rsidRPr="002F3D95">
              <w:rPr>
                <w:color w:val="000000"/>
                <w:lang w:eastAsia="ar-SA"/>
              </w:rPr>
              <w:t>75,7</w:t>
            </w:r>
            <w:r w:rsidR="00B87B53">
              <w:rPr>
                <w:color w:val="000000"/>
                <w:lang w:eastAsia="ar-SA"/>
              </w:rPr>
              <w:t>1</w:t>
            </w:r>
          </w:p>
        </w:tc>
        <w:tc>
          <w:tcPr>
            <w:tcW w:w="420" w:type="pct"/>
            <w:shd w:val="clear" w:color="auto" w:fill="auto"/>
            <w:noWrap/>
            <w:vAlign w:val="center"/>
          </w:tcPr>
          <w:p w:rsidR="005B7372" w:rsidRPr="002F3D95" w:rsidRDefault="005B7372" w:rsidP="00A87CF6">
            <w:pPr>
              <w:suppressAutoHyphens/>
              <w:jc w:val="center"/>
              <w:rPr>
                <w:color w:val="000000"/>
                <w:lang w:eastAsia="ar-SA"/>
              </w:rPr>
            </w:pPr>
            <w:r w:rsidRPr="002F3D95">
              <w:rPr>
                <w:color w:val="000000"/>
                <w:lang w:eastAsia="ar-SA"/>
              </w:rPr>
              <w:t>71,4</w:t>
            </w:r>
            <w:r w:rsidR="00B87B53">
              <w:rPr>
                <w:color w:val="000000"/>
                <w:lang w:eastAsia="ar-SA"/>
              </w:rPr>
              <w:t>1</w:t>
            </w:r>
          </w:p>
        </w:tc>
        <w:tc>
          <w:tcPr>
            <w:tcW w:w="437" w:type="pct"/>
            <w:shd w:val="clear" w:color="auto" w:fill="auto"/>
            <w:noWrap/>
            <w:vAlign w:val="center"/>
          </w:tcPr>
          <w:p w:rsidR="005B7372" w:rsidRPr="002F3D95" w:rsidRDefault="005B7372" w:rsidP="00B87B53">
            <w:pPr>
              <w:suppressAutoHyphens/>
              <w:jc w:val="center"/>
              <w:rPr>
                <w:color w:val="000000"/>
                <w:lang w:eastAsia="ar-SA"/>
              </w:rPr>
            </w:pPr>
            <w:r w:rsidRPr="002F3D95">
              <w:rPr>
                <w:color w:val="000000"/>
                <w:lang w:eastAsia="ar-SA"/>
              </w:rPr>
              <w:t>-2</w:t>
            </w:r>
            <w:r w:rsidR="00B87B53">
              <w:rPr>
                <w:color w:val="000000"/>
                <w:lang w:eastAsia="ar-SA"/>
              </w:rPr>
              <w:t>,</w:t>
            </w:r>
            <w:r w:rsidRPr="002F3D95">
              <w:rPr>
                <w:color w:val="000000"/>
                <w:lang w:eastAsia="ar-SA"/>
              </w:rPr>
              <w:t>2</w:t>
            </w:r>
          </w:p>
        </w:tc>
        <w:tc>
          <w:tcPr>
            <w:tcW w:w="417" w:type="pct"/>
            <w:shd w:val="clear" w:color="auto" w:fill="auto"/>
            <w:noWrap/>
            <w:vAlign w:val="center"/>
          </w:tcPr>
          <w:p w:rsidR="005B7372" w:rsidRPr="002F3D95" w:rsidRDefault="005B7372" w:rsidP="00A87CF6">
            <w:pPr>
              <w:suppressAutoHyphens/>
              <w:jc w:val="center"/>
              <w:rPr>
                <w:color w:val="000000"/>
                <w:lang w:eastAsia="ar-SA"/>
              </w:rPr>
            </w:pPr>
            <w:r w:rsidRPr="002F3D95">
              <w:rPr>
                <w:color w:val="000000"/>
                <w:lang w:eastAsia="ar-SA"/>
              </w:rPr>
              <w:t>-4,2</w:t>
            </w:r>
            <w:r>
              <w:rPr>
                <w:color w:val="000000"/>
                <w:lang w:eastAsia="ar-SA"/>
              </w:rPr>
              <w:t>1</w:t>
            </w:r>
            <w:r w:rsidR="00B87B53">
              <w:rPr>
                <w:color w:val="000000"/>
                <w:lang w:eastAsia="ar-SA"/>
              </w:rPr>
              <w:t>1</w:t>
            </w:r>
          </w:p>
        </w:tc>
        <w:tc>
          <w:tcPr>
            <w:tcW w:w="475" w:type="pct"/>
            <w:shd w:val="clear" w:color="auto" w:fill="auto"/>
            <w:noWrap/>
            <w:vAlign w:val="center"/>
          </w:tcPr>
          <w:p w:rsidR="005B7372" w:rsidRPr="002F3D95" w:rsidRDefault="005B7372" w:rsidP="00A87CF6">
            <w:pPr>
              <w:suppressAutoHyphens/>
              <w:jc w:val="center"/>
              <w:rPr>
                <w:color w:val="000000"/>
                <w:lang w:eastAsia="ar-SA"/>
              </w:rPr>
            </w:pPr>
            <w:r w:rsidRPr="002F3D95">
              <w:rPr>
                <w:color w:val="000000"/>
                <w:lang w:eastAsia="ar-SA"/>
              </w:rPr>
              <w:t>-17,1</w:t>
            </w:r>
            <w:r>
              <w:rPr>
                <w:color w:val="000000"/>
                <w:lang w:eastAsia="ar-SA"/>
              </w:rPr>
              <w:t>1</w:t>
            </w:r>
            <w:r w:rsidR="00B87B53">
              <w:rPr>
                <w:color w:val="000000"/>
                <w:lang w:eastAsia="ar-SA"/>
              </w:rPr>
              <w:t>1</w:t>
            </w:r>
          </w:p>
        </w:tc>
        <w:tc>
          <w:tcPr>
            <w:tcW w:w="444" w:type="pct"/>
            <w:shd w:val="clear" w:color="auto" w:fill="auto"/>
            <w:noWrap/>
            <w:vAlign w:val="center"/>
          </w:tcPr>
          <w:p w:rsidR="005B7372" w:rsidRPr="002F3D95" w:rsidRDefault="005B7372" w:rsidP="00A87CF6">
            <w:pPr>
              <w:suppressAutoHyphens/>
              <w:jc w:val="center"/>
              <w:rPr>
                <w:color w:val="000000"/>
                <w:lang w:eastAsia="ar-SA"/>
              </w:rPr>
            </w:pPr>
            <w:r w:rsidRPr="002F3D95">
              <w:rPr>
                <w:color w:val="000000"/>
                <w:lang w:eastAsia="ar-SA"/>
              </w:rPr>
              <w:t>106</w:t>
            </w:r>
          </w:p>
        </w:tc>
      </w:tr>
      <w:tr w:rsidR="005B7372" w:rsidRPr="002F3D95" w:rsidTr="00A87CF6">
        <w:trPr>
          <w:trHeight w:val="315"/>
        </w:trPr>
        <w:tc>
          <w:tcPr>
            <w:tcW w:w="1452" w:type="pct"/>
            <w:shd w:val="clear" w:color="auto" w:fill="auto"/>
            <w:vAlign w:val="center"/>
          </w:tcPr>
          <w:p w:rsidR="005B7372" w:rsidRPr="002F3D95" w:rsidRDefault="005B7372" w:rsidP="00A87CF6">
            <w:pPr>
              <w:suppressAutoHyphens/>
              <w:rPr>
                <w:lang w:eastAsia="ar-SA"/>
              </w:rPr>
            </w:pPr>
            <w:r w:rsidRPr="002F3D95">
              <w:rPr>
                <w:lang w:eastAsia="ar-SA"/>
              </w:rPr>
              <w:t>– грошові кошти та поточні фінансові інвестиції</w:t>
            </w:r>
            <w:r>
              <w:rPr>
                <w:lang w:eastAsia="ar-SA"/>
              </w:rPr>
              <w:t xml:space="preserve"> на </w:t>
            </w:r>
            <w:r w:rsidRPr="00EC303D">
              <w:rPr>
                <w:lang w:eastAsia="ar-SA"/>
              </w:rPr>
              <w:t>П</w:t>
            </w:r>
            <w:r>
              <w:rPr>
                <w:lang w:eastAsia="ar-SA"/>
              </w:rPr>
              <w:t>П</w:t>
            </w:r>
            <w:r w:rsidRPr="00EC303D">
              <w:rPr>
                <w:lang w:eastAsia="ar-SA"/>
              </w:rPr>
              <w:t xml:space="preserve"> «Фудимпорт</w:t>
            </w:r>
            <w:r>
              <w:rPr>
                <w:lang w:eastAsia="ar-SA"/>
              </w:rPr>
              <w:t>»</w:t>
            </w:r>
          </w:p>
        </w:tc>
        <w:tc>
          <w:tcPr>
            <w:tcW w:w="467" w:type="pct"/>
            <w:shd w:val="clear" w:color="auto" w:fill="auto"/>
            <w:noWrap/>
            <w:vAlign w:val="center"/>
          </w:tcPr>
          <w:p w:rsidR="005B7372" w:rsidRPr="002F3D95" w:rsidRDefault="00B87B53" w:rsidP="00A87CF6">
            <w:pPr>
              <w:suppressAutoHyphens/>
              <w:jc w:val="center"/>
              <w:rPr>
                <w:lang w:eastAsia="ar-SA"/>
              </w:rPr>
            </w:pPr>
            <w:r>
              <w:rPr>
                <w:lang w:eastAsia="ar-SA"/>
              </w:rPr>
              <w:t>0,0</w:t>
            </w:r>
            <w:r w:rsidR="005B7372" w:rsidRPr="002F3D95">
              <w:rPr>
                <w:lang w:eastAsia="ar-SA"/>
              </w:rPr>
              <w:t>12</w:t>
            </w:r>
          </w:p>
        </w:tc>
        <w:tc>
          <w:tcPr>
            <w:tcW w:w="468" w:type="pct"/>
            <w:shd w:val="clear" w:color="auto" w:fill="auto"/>
            <w:vAlign w:val="center"/>
          </w:tcPr>
          <w:p w:rsidR="005B7372" w:rsidRPr="002F3D95" w:rsidRDefault="00B87B53" w:rsidP="00B87B53">
            <w:pPr>
              <w:suppressAutoHyphens/>
              <w:jc w:val="center"/>
              <w:rPr>
                <w:lang w:eastAsia="ar-SA"/>
              </w:rPr>
            </w:pPr>
            <w:r>
              <w:rPr>
                <w:lang w:eastAsia="ar-SA"/>
              </w:rPr>
              <w:t>0,</w:t>
            </w:r>
            <w:r w:rsidR="005B7372" w:rsidRPr="002F3D95">
              <w:rPr>
                <w:lang w:eastAsia="ar-SA"/>
              </w:rPr>
              <w:t>9</w:t>
            </w:r>
          </w:p>
        </w:tc>
        <w:tc>
          <w:tcPr>
            <w:tcW w:w="420" w:type="pct"/>
            <w:shd w:val="clear" w:color="auto" w:fill="auto"/>
            <w:noWrap/>
            <w:vAlign w:val="center"/>
          </w:tcPr>
          <w:p w:rsidR="005B7372" w:rsidRPr="002F3D95" w:rsidRDefault="005B7372" w:rsidP="00A87CF6">
            <w:pPr>
              <w:suppressAutoHyphens/>
              <w:jc w:val="center"/>
              <w:rPr>
                <w:color w:val="000000"/>
                <w:lang w:eastAsia="ar-SA"/>
              </w:rPr>
            </w:pPr>
            <w:r w:rsidRPr="002F3D95">
              <w:rPr>
                <w:color w:val="000000"/>
                <w:lang w:eastAsia="ar-SA"/>
              </w:rPr>
              <w:t>0,1</w:t>
            </w:r>
            <w:r w:rsidR="00B87B53">
              <w:rPr>
                <w:color w:val="000000"/>
                <w:lang w:eastAsia="ar-SA"/>
              </w:rPr>
              <w:t>1</w:t>
            </w:r>
          </w:p>
        </w:tc>
        <w:tc>
          <w:tcPr>
            <w:tcW w:w="420" w:type="pct"/>
            <w:shd w:val="clear" w:color="auto" w:fill="auto"/>
            <w:noWrap/>
            <w:vAlign w:val="center"/>
          </w:tcPr>
          <w:p w:rsidR="005B7372" w:rsidRPr="002F3D95" w:rsidRDefault="005B7372" w:rsidP="00A87CF6">
            <w:pPr>
              <w:suppressAutoHyphens/>
              <w:jc w:val="center"/>
              <w:rPr>
                <w:color w:val="000000"/>
                <w:lang w:eastAsia="ar-SA"/>
              </w:rPr>
            </w:pPr>
            <w:r w:rsidRPr="002F3D95">
              <w:rPr>
                <w:color w:val="000000"/>
                <w:lang w:eastAsia="ar-SA"/>
              </w:rPr>
              <w:t>6,3</w:t>
            </w:r>
            <w:r w:rsidR="00B87B53">
              <w:rPr>
                <w:color w:val="000000"/>
                <w:lang w:eastAsia="ar-SA"/>
              </w:rPr>
              <w:t>1</w:t>
            </w:r>
          </w:p>
        </w:tc>
        <w:tc>
          <w:tcPr>
            <w:tcW w:w="437" w:type="pct"/>
            <w:shd w:val="clear" w:color="auto" w:fill="auto"/>
            <w:noWrap/>
            <w:vAlign w:val="center"/>
          </w:tcPr>
          <w:p w:rsidR="005B7372" w:rsidRPr="002F3D95" w:rsidRDefault="00B87B53" w:rsidP="00B87B53">
            <w:pPr>
              <w:suppressAutoHyphens/>
              <w:jc w:val="center"/>
              <w:rPr>
                <w:color w:val="000000"/>
                <w:lang w:eastAsia="ar-SA"/>
              </w:rPr>
            </w:pPr>
            <w:r>
              <w:rPr>
                <w:color w:val="000000"/>
                <w:lang w:eastAsia="ar-SA"/>
              </w:rPr>
              <w:t>0,</w:t>
            </w:r>
            <w:r w:rsidR="005B7372" w:rsidRPr="002F3D95">
              <w:rPr>
                <w:color w:val="000000"/>
                <w:lang w:eastAsia="ar-SA"/>
              </w:rPr>
              <w:t>9</w:t>
            </w:r>
          </w:p>
        </w:tc>
        <w:tc>
          <w:tcPr>
            <w:tcW w:w="417" w:type="pct"/>
            <w:shd w:val="clear" w:color="auto" w:fill="auto"/>
            <w:noWrap/>
            <w:vAlign w:val="center"/>
          </w:tcPr>
          <w:p w:rsidR="005B7372" w:rsidRPr="002F3D95" w:rsidRDefault="005B7372" w:rsidP="00A87CF6">
            <w:pPr>
              <w:suppressAutoHyphens/>
              <w:jc w:val="center"/>
              <w:rPr>
                <w:color w:val="000000"/>
                <w:lang w:eastAsia="ar-SA"/>
              </w:rPr>
            </w:pPr>
            <w:r w:rsidRPr="002F3D95">
              <w:rPr>
                <w:color w:val="000000"/>
                <w:lang w:eastAsia="ar-SA"/>
              </w:rPr>
              <w:t>6,2</w:t>
            </w:r>
            <w:r>
              <w:rPr>
                <w:color w:val="000000"/>
                <w:lang w:eastAsia="ar-SA"/>
              </w:rPr>
              <w:t>1</w:t>
            </w:r>
            <w:r w:rsidR="00B87B53">
              <w:rPr>
                <w:color w:val="000000"/>
                <w:lang w:eastAsia="ar-SA"/>
              </w:rPr>
              <w:t>1</w:t>
            </w:r>
          </w:p>
        </w:tc>
        <w:tc>
          <w:tcPr>
            <w:tcW w:w="475" w:type="pct"/>
            <w:shd w:val="clear" w:color="auto" w:fill="auto"/>
            <w:noWrap/>
            <w:vAlign w:val="center"/>
          </w:tcPr>
          <w:p w:rsidR="005B7372" w:rsidRPr="002F3D95" w:rsidRDefault="005B7372" w:rsidP="00A87CF6">
            <w:pPr>
              <w:suppressAutoHyphens/>
              <w:jc w:val="center"/>
              <w:rPr>
                <w:color w:val="000000"/>
                <w:lang w:eastAsia="ar-SA"/>
              </w:rPr>
            </w:pPr>
            <w:r w:rsidRPr="002F3D95">
              <w:rPr>
                <w:color w:val="000000"/>
                <w:lang w:eastAsia="ar-SA"/>
              </w:rPr>
              <w:t>в 8 р.</w:t>
            </w:r>
          </w:p>
        </w:tc>
        <w:tc>
          <w:tcPr>
            <w:tcW w:w="444" w:type="pct"/>
            <w:shd w:val="clear" w:color="auto" w:fill="auto"/>
            <w:noWrap/>
            <w:vAlign w:val="center"/>
          </w:tcPr>
          <w:p w:rsidR="005B7372" w:rsidRPr="002F3D95" w:rsidRDefault="005B7372" w:rsidP="00A87CF6">
            <w:pPr>
              <w:suppressAutoHyphens/>
              <w:jc w:val="center"/>
              <w:rPr>
                <w:color w:val="000000"/>
                <w:lang w:eastAsia="ar-SA"/>
              </w:rPr>
            </w:pPr>
            <w:r w:rsidRPr="002F3D95">
              <w:rPr>
                <w:color w:val="000000"/>
                <w:lang w:eastAsia="ar-SA"/>
              </w:rPr>
              <w:t>-44,4</w:t>
            </w:r>
            <w:r>
              <w:rPr>
                <w:color w:val="000000"/>
                <w:lang w:eastAsia="ar-SA"/>
              </w:rPr>
              <w:t>1</w:t>
            </w:r>
            <w:r w:rsidR="00B87B53">
              <w:rPr>
                <w:color w:val="000000"/>
                <w:lang w:eastAsia="ar-SA"/>
              </w:rPr>
              <w:t>1</w:t>
            </w:r>
          </w:p>
        </w:tc>
      </w:tr>
      <w:tr w:rsidR="005B7372" w:rsidRPr="002F3D95" w:rsidTr="00A87CF6">
        <w:trPr>
          <w:trHeight w:val="315"/>
        </w:trPr>
        <w:tc>
          <w:tcPr>
            <w:tcW w:w="1452" w:type="pct"/>
            <w:shd w:val="clear" w:color="auto" w:fill="auto"/>
            <w:vAlign w:val="center"/>
          </w:tcPr>
          <w:p w:rsidR="005B7372" w:rsidRPr="002F3D95" w:rsidRDefault="005B7372" w:rsidP="00A87CF6">
            <w:pPr>
              <w:suppressAutoHyphens/>
              <w:rPr>
                <w:lang w:eastAsia="ar-SA"/>
              </w:rPr>
            </w:pPr>
            <w:r w:rsidRPr="002F3D95">
              <w:rPr>
                <w:lang w:eastAsia="ar-SA"/>
              </w:rPr>
              <w:t>– інші оборотні активи</w:t>
            </w:r>
            <w:r>
              <w:rPr>
                <w:lang w:eastAsia="ar-SA"/>
              </w:rPr>
              <w:t xml:space="preserve"> підприємства на </w:t>
            </w:r>
            <w:r w:rsidRPr="00EC303D">
              <w:rPr>
                <w:lang w:eastAsia="ar-SA"/>
              </w:rPr>
              <w:t>П</w:t>
            </w:r>
            <w:r>
              <w:rPr>
                <w:lang w:eastAsia="ar-SA"/>
              </w:rPr>
              <w:t>П</w:t>
            </w:r>
            <w:r w:rsidRPr="00EC303D">
              <w:rPr>
                <w:lang w:eastAsia="ar-SA"/>
              </w:rPr>
              <w:t xml:space="preserve"> «Фудимпорт</w:t>
            </w:r>
            <w:r>
              <w:rPr>
                <w:lang w:eastAsia="ar-SA"/>
              </w:rPr>
              <w:t>»</w:t>
            </w:r>
          </w:p>
        </w:tc>
        <w:tc>
          <w:tcPr>
            <w:tcW w:w="467" w:type="pct"/>
            <w:shd w:val="clear" w:color="auto" w:fill="auto"/>
            <w:noWrap/>
            <w:vAlign w:val="center"/>
          </w:tcPr>
          <w:p w:rsidR="005B7372" w:rsidRPr="002F3D95" w:rsidRDefault="00B87B53" w:rsidP="00A87CF6">
            <w:pPr>
              <w:suppressAutoHyphens/>
              <w:jc w:val="center"/>
              <w:rPr>
                <w:lang w:eastAsia="ar-SA"/>
              </w:rPr>
            </w:pPr>
            <w:r>
              <w:rPr>
                <w:lang w:eastAsia="ar-SA"/>
              </w:rPr>
              <w:t>0,0</w:t>
            </w:r>
            <w:r w:rsidR="005B7372" w:rsidRPr="002F3D95">
              <w:rPr>
                <w:lang w:eastAsia="ar-SA"/>
              </w:rPr>
              <w:t>24</w:t>
            </w:r>
          </w:p>
        </w:tc>
        <w:tc>
          <w:tcPr>
            <w:tcW w:w="468" w:type="pct"/>
            <w:shd w:val="clear" w:color="auto" w:fill="auto"/>
            <w:vAlign w:val="center"/>
          </w:tcPr>
          <w:p w:rsidR="005B7372" w:rsidRPr="002F3D95" w:rsidRDefault="00B87B53" w:rsidP="00A87CF6">
            <w:pPr>
              <w:suppressAutoHyphens/>
              <w:jc w:val="center"/>
              <w:rPr>
                <w:lang w:eastAsia="ar-SA"/>
              </w:rPr>
            </w:pPr>
            <w:r>
              <w:rPr>
                <w:lang w:eastAsia="ar-SA"/>
              </w:rPr>
              <w:t>0,0</w:t>
            </w:r>
            <w:r w:rsidR="005B7372" w:rsidRPr="002F3D95">
              <w:rPr>
                <w:lang w:eastAsia="ar-SA"/>
              </w:rPr>
              <w:t>28</w:t>
            </w:r>
          </w:p>
        </w:tc>
        <w:tc>
          <w:tcPr>
            <w:tcW w:w="420" w:type="pct"/>
            <w:shd w:val="clear" w:color="auto" w:fill="auto"/>
            <w:noWrap/>
            <w:vAlign w:val="center"/>
          </w:tcPr>
          <w:p w:rsidR="005B7372" w:rsidRPr="002F3D95" w:rsidRDefault="005B7372" w:rsidP="00A87CF6">
            <w:pPr>
              <w:suppressAutoHyphens/>
              <w:jc w:val="center"/>
              <w:rPr>
                <w:color w:val="000000"/>
                <w:lang w:eastAsia="ar-SA"/>
              </w:rPr>
            </w:pPr>
            <w:r w:rsidRPr="002F3D95">
              <w:rPr>
                <w:color w:val="000000"/>
                <w:lang w:eastAsia="ar-SA"/>
              </w:rPr>
              <w:t>0,1</w:t>
            </w:r>
            <w:r w:rsidR="00B87B53">
              <w:rPr>
                <w:color w:val="000000"/>
                <w:lang w:eastAsia="ar-SA"/>
              </w:rPr>
              <w:t>1</w:t>
            </w:r>
          </w:p>
        </w:tc>
        <w:tc>
          <w:tcPr>
            <w:tcW w:w="420" w:type="pct"/>
            <w:shd w:val="clear" w:color="auto" w:fill="auto"/>
            <w:noWrap/>
            <w:vAlign w:val="center"/>
          </w:tcPr>
          <w:p w:rsidR="005B7372" w:rsidRPr="002F3D95" w:rsidRDefault="005B7372" w:rsidP="00A87CF6">
            <w:pPr>
              <w:suppressAutoHyphens/>
              <w:jc w:val="center"/>
              <w:rPr>
                <w:color w:val="000000"/>
                <w:lang w:eastAsia="ar-SA"/>
              </w:rPr>
            </w:pPr>
            <w:r w:rsidRPr="002F3D95">
              <w:rPr>
                <w:color w:val="000000"/>
                <w:lang w:eastAsia="ar-SA"/>
              </w:rPr>
              <w:t>0,2</w:t>
            </w:r>
            <w:r w:rsidR="00B87B53">
              <w:rPr>
                <w:color w:val="000000"/>
                <w:lang w:eastAsia="ar-SA"/>
              </w:rPr>
              <w:t>1</w:t>
            </w:r>
          </w:p>
        </w:tc>
        <w:tc>
          <w:tcPr>
            <w:tcW w:w="437" w:type="pct"/>
            <w:shd w:val="clear" w:color="auto" w:fill="auto"/>
            <w:noWrap/>
            <w:vAlign w:val="center"/>
          </w:tcPr>
          <w:p w:rsidR="005B7372" w:rsidRPr="002F3D95" w:rsidRDefault="00B87B53" w:rsidP="00A87CF6">
            <w:pPr>
              <w:suppressAutoHyphens/>
              <w:jc w:val="center"/>
              <w:rPr>
                <w:color w:val="000000"/>
                <w:lang w:eastAsia="ar-SA"/>
              </w:rPr>
            </w:pPr>
            <w:r>
              <w:rPr>
                <w:color w:val="000000"/>
                <w:lang w:eastAsia="ar-SA"/>
              </w:rPr>
              <w:t>0,00</w:t>
            </w:r>
            <w:r w:rsidR="005B7372" w:rsidRPr="002F3D95">
              <w:rPr>
                <w:color w:val="000000"/>
                <w:lang w:eastAsia="ar-SA"/>
              </w:rPr>
              <w:t>4</w:t>
            </w:r>
          </w:p>
        </w:tc>
        <w:tc>
          <w:tcPr>
            <w:tcW w:w="417" w:type="pct"/>
            <w:shd w:val="clear" w:color="auto" w:fill="auto"/>
            <w:noWrap/>
            <w:vAlign w:val="center"/>
          </w:tcPr>
          <w:p w:rsidR="005B7372" w:rsidRPr="002F3D95" w:rsidRDefault="005B7372" w:rsidP="00A87CF6">
            <w:pPr>
              <w:suppressAutoHyphens/>
              <w:jc w:val="center"/>
              <w:rPr>
                <w:color w:val="000000"/>
                <w:lang w:eastAsia="ar-SA"/>
              </w:rPr>
            </w:pPr>
            <w:r w:rsidRPr="002F3D95">
              <w:rPr>
                <w:color w:val="000000"/>
                <w:lang w:eastAsia="ar-SA"/>
              </w:rPr>
              <w:t>0</w:t>
            </w:r>
          </w:p>
        </w:tc>
        <w:tc>
          <w:tcPr>
            <w:tcW w:w="475" w:type="pct"/>
            <w:shd w:val="clear" w:color="auto" w:fill="auto"/>
            <w:noWrap/>
            <w:vAlign w:val="center"/>
          </w:tcPr>
          <w:p w:rsidR="005B7372" w:rsidRPr="002F3D95" w:rsidRDefault="005B7372" w:rsidP="00A87CF6">
            <w:pPr>
              <w:suppressAutoHyphens/>
              <w:jc w:val="center"/>
              <w:rPr>
                <w:color w:val="000000"/>
                <w:lang w:eastAsia="ar-SA"/>
              </w:rPr>
            </w:pPr>
            <w:r w:rsidRPr="002F3D95">
              <w:rPr>
                <w:color w:val="000000"/>
                <w:lang w:eastAsia="ar-SA"/>
              </w:rPr>
              <w:t>16,7</w:t>
            </w:r>
            <w:r>
              <w:rPr>
                <w:color w:val="000000"/>
                <w:lang w:eastAsia="ar-SA"/>
              </w:rPr>
              <w:t>1</w:t>
            </w:r>
            <w:r w:rsidR="00B87B53">
              <w:rPr>
                <w:color w:val="000000"/>
                <w:lang w:eastAsia="ar-SA"/>
              </w:rPr>
              <w:t>1</w:t>
            </w:r>
          </w:p>
        </w:tc>
        <w:tc>
          <w:tcPr>
            <w:tcW w:w="444" w:type="pct"/>
            <w:shd w:val="clear" w:color="auto" w:fill="auto"/>
            <w:noWrap/>
            <w:vAlign w:val="center"/>
          </w:tcPr>
          <w:p w:rsidR="005B7372" w:rsidRPr="002F3D95" w:rsidRDefault="005B7372" w:rsidP="00A87CF6">
            <w:pPr>
              <w:suppressAutoHyphens/>
              <w:jc w:val="center"/>
              <w:rPr>
                <w:color w:val="000000"/>
                <w:lang w:eastAsia="ar-SA"/>
              </w:rPr>
            </w:pPr>
            <w:r w:rsidRPr="002F3D95">
              <w:rPr>
                <w:color w:val="000000"/>
                <w:lang w:eastAsia="ar-SA"/>
              </w:rPr>
              <w:t>-0,2</w:t>
            </w:r>
            <w:r>
              <w:rPr>
                <w:color w:val="000000"/>
                <w:lang w:eastAsia="ar-SA"/>
              </w:rPr>
              <w:t>1</w:t>
            </w:r>
            <w:r w:rsidR="00B87B53">
              <w:rPr>
                <w:color w:val="000000"/>
                <w:lang w:eastAsia="ar-SA"/>
              </w:rPr>
              <w:t>1</w:t>
            </w:r>
          </w:p>
        </w:tc>
      </w:tr>
    </w:tbl>
    <w:p w:rsidR="005B7372" w:rsidRPr="002F3D95" w:rsidRDefault="005B7372" w:rsidP="005B7372">
      <w:pPr>
        <w:suppressAutoHyphens/>
        <w:spacing w:line="360" w:lineRule="auto"/>
        <w:ind w:firstLine="720"/>
        <w:jc w:val="both"/>
        <w:rPr>
          <w:sz w:val="16"/>
          <w:szCs w:val="16"/>
          <w:u w:val="single"/>
          <w:lang w:eastAsia="ar-SA"/>
        </w:rPr>
      </w:pPr>
    </w:p>
    <w:p w:rsidR="005B7372" w:rsidRDefault="005B7372" w:rsidP="005B7372">
      <w:pPr>
        <w:tabs>
          <w:tab w:val="num" w:pos="1260"/>
        </w:tabs>
        <w:suppressAutoHyphens/>
        <w:spacing w:line="360" w:lineRule="auto"/>
        <w:ind w:firstLine="720"/>
        <w:jc w:val="both"/>
        <w:rPr>
          <w:sz w:val="28"/>
          <w:szCs w:val="28"/>
          <w:lang w:eastAsia="ar-SA"/>
        </w:rPr>
      </w:pPr>
      <w:r w:rsidRPr="002F3D95">
        <w:rPr>
          <w:sz w:val="28"/>
          <w:szCs w:val="28"/>
          <w:lang w:eastAsia="ar-SA"/>
        </w:rPr>
        <w:t>З табл. 2.</w:t>
      </w:r>
      <w:r w:rsidR="00B87B53">
        <w:rPr>
          <w:sz w:val="28"/>
          <w:szCs w:val="28"/>
          <w:lang w:eastAsia="ar-SA"/>
        </w:rPr>
        <w:t>3</w:t>
      </w:r>
      <w:r w:rsidRPr="002F3D95">
        <w:rPr>
          <w:sz w:val="28"/>
          <w:szCs w:val="28"/>
          <w:lang w:eastAsia="ar-SA"/>
        </w:rPr>
        <w:t xml:space="preserve"> видно, що величина оборотних активів</w:t>
      </w:r>
      <w:r>
        <w:rPr>
          <w:sz w:val="28"/>
          <w:szCs w:val="28"/>
          <w:lang w:eastAsia="ar-SA"/>
        </w:rPr>
        <w:t xml:space="preserve"> </w:t>
      </w:r>
      <w:r w:rsidRPr="002F3D95">
        <w:rPr>
          <w:sz w:val="28"/>
          <w:szCs w:val="28"/>
          <w:lang w:eastAsia="ar-SA"/>
        </w:rPr>
        <w:t xml:space="preserve">на кінець </w:t>
      </w:r>
      <w:r>
        <w:rPr>
          <w:sz w:val="28"/>
          <w:szCs w:val="28"/>
          <w:lang w:eastAsia="ar-SA"/>
        </w:rPr>
        <w:t>2023</w:t>
      </w:r>
      <w:r w:rsidRPr="002F3D95">
        <w:rPr>
          <w:sz w:val="28"/>
          <w:szCs w:val="28"/>
          <w:lang w:eastAsia="ar-SA"/>
        </w:rPr>
        <w:t xml:space="preserve"> р. з</w:t>
      </w:r>
      <w:r w:rsidRPr="002F3D95">
        <w:rPr>
          <w:sz w:val="28"/>
          <w:szCs w:val="28"/>
          <w:lang w:val="ru-RU" w:eastAsia="ar-SA"/>
        </w:rPr>
        <w:t>низилась</w:t>
      </w:r>
      <w:r w:rsidRPr="002F3D95">
        <w:rPr>
          <w:sz w:val="28"/>
          <w:szCs w:val="28"/>
          <w:lang w:eastAsia="ar-SA"/>
        </w:rPr>
        <w:t xml:space="preserve"> на </w:t>
      </w:r>
      <w:r w:rsidRPr="002F3D95">
        <w:rPr>
          <w:sz w:val="28"/>
          <w:szCs w:val="28"/>
          <w:lang w:val="ru-RU" w:eastAsia="ar-SA"/>
        </w:rPr>
        <w:t>2</w:t>
      </w:r>
      <w:r w:rsidR="00B87B53">
        <w:rPr>
          <w:sz w:val="28"/>
          <w:szCs w:val="28"/>
          <w:lang w:val="ru-RU" w:eastAsia="ar-SA"/>
        </w:rPr>
        <w:t>,</w:t>
      </w:r>
      <w:r w:rsidRPr="002F3D95">
        <w:rPr>
          <w:sz w:val="28"/>
          <w:szCs w:val="28"/>
          <w:lang w:val="ru-RU" w:eastAsia="ar-SA"/>
        </w:rPr>
        <w:t>1</w:t>
      </w:r>
      <w:r w:rsidR="00B87B53">
        <w:rPr>
          <w:sz w:val="28"/>
          <w:szCs w:val="28"/>
          <w:lang w:val="ru-RU" w:eastAsia="ar-SA"/>
        </w:rPr>
        <w:t xml:space="preserve"> млн</w:t>
      </w:r>
      <w:r w:rsidRPr="002F3D95">
        <w:rPr>
          <w:sz w:val="28"/>
          <w:szCs w:val="28"/>
          <w:lang w:eastAsia="ar-SA"/>
        </w:rPr>
        <w:t xml:space="preserve">. грн. або на </w:t>
      </w:r>
      <w:r w:rsidR="00B87B53">
        <w:rPr>
          <w:sz w:val="28"/>
          <w:szCs w:val="28"/>
          <w:lang w:eastAsia="ar-SA"/>
        </w:rPr>
        <w:t xml:space="preserve">понад </w:t>
      </w:r>
      <w:r w:rsidRPr="002F3D95">
        <w:rPr>
          <w:sz w:val="28"/>
          <w:szCs w:val="28"/>
          <w:lang w:val="ru-RU" w:eastAsia="ar-SA"/>
        </w:rPr>
        <w:t>12</w:t>
      </w:r>
      <w:r>
        <w:rPr>
          <w:sz w:val="28"/>
          <w:szCs w:val="28"/>
          <w:lang w:val="ru-RU" w:eastAsia="ar-SA"/>
        </w:rPr>
        <w:t xml:space="preserve"> </w:t>
      </w:r>
      <w:r w:rsidRPr="002F3D95">
        <w:rPr>
          <w:sz w:val="28"/>
          <w:szCs w:val="28"/>
          <w:lang w:eastAsia="ar-SA"/>
        </w:rPr>
        <w:t>%</w:t>
      </w:r>
      <w:r>
        <w:rPr>
          <w:sz w:val="28"/>
          <w:szCs w:val="28"/>
          <w:lang w:eastAsia="ar-SA"/>
        </w:rPr>
        <w:t>, а з</w:t>
      </w:r>
      <w:r w:rsidRPr="002F3D95">
        <w:rPr>
          <w:sz w:val="28"/>
          <w:szCs w:val="28"/>
          <w:lang w:val="ru-RU" w:eastAsia="ar-SA"/>
        </w:rPr>
        <w:t xml:space="preserve">міна величини оборотних активів </w:t>
      </w:r>
      <w:r w:rsidRPr="002F3D95">
        <w:rPr>
          <w:sz w:val="28"/>
          <w:szCs w:val="28"/>
          <w:lang w:eastAsia="ar-SA"/>
        </w:rPr>
        <w:t xml:space="preserve"> </w:t>
      </w:r>
      <w:r w:rsidR="00B87B53">
        <w:rPr>
          <w:sz w:val="28"/>
          <w:szCs w:val="28"/>
          <w:lang w:eastAsia="ar-SA"/>
        </w:rPr>
        <w:t xml:space="preserve">ПП «ФУДИМПОРТ» </w:t>
      </w:r>
      <w:r w:rsidRPr="002F3D95">
        <w:rPr>
          <w:sz w:val="28"/>
          <w:szCs w:val="28"/>
          <w:lang w:eastAsia="ar-SA"/>
        </w:rPr>
        <w:t xml:space="preserve">відбулась за рахунок </w:t>
      </w:r>
      <w:r w:rsidRPr="002F3D95">
        <w:rPr>
          <w:sz w:val="28"/>
          <w:szCs w:val="28"/>
          <w:lang w:val="ru-RU" w:eastAsia="ar-SA"/>
        </w:rPr>
        <w:t>зниження</w:t>
      </w:r>
      <w:r w:rsidRPr="002F3D95">
        <w:rPr>
          <w:sz w:val="28"/>
          <w:szCs w:val="28"/>
          <w:lang w:eastAsia="ar-SA"/>
        </w:rPr>
        <w:t xml:space="preserve"> величини запасів на </w:t>
      </w:r>
      <w:r w:rsidR="00B87B53">
        <w:rPr>
          <w:sz w:val="28"/>
          <w:szCs w:val="28"/>
          <w:lang w:eastAsia="ar-SA"/>
        </w:rPr>
        <w:t>0,</w:t>
      </w:r>
      <w:r w:rsidRPr="002F3D95">
        <w:rPr>
          <w:sz w:val="28"/>
          <w:szCs w:val="28"/>
          <w:lang w:val="ru-RU" w:eastAsia="ar-SA"/>
        </w:rPr>
        <w:t>8</w:t>
      </w:r>
      <w:r w:rsidR="00B87B53">
        <w:rPr>
          <w:sz w:val="28"/>
          <w:szCs w:val="28"/>
          <w:lang w:val="ru-RU" w:eastAsia="ar-SA"/>
        </w:rPr>
        <w:t xml:space="preserve"> млн</w:t>
      </w:r>
      <w:r w:rsidRPr="002F3D95">
        <w:rPr>
          <w:sz w:val="28"/>
          <w:szCs w:val="28"/>
          <w:lang w:eastAsia="ar-SA"/>
        </w:rPr>
        <w:t xml:space="preserve">. грн. або на </w:t>
      </w:r>
      <w:r w:rsidR="00B87B53">
        <w:rPr>
          <w:sz w:val="28"/>
          <w:szCs w:val="28"/>
          <w:lang w:eastAsia="ar-SA"/>
        </w:rPr>
        <w:t xml:space="preserve">понад </w:t>
      </w:r>
      <w:r w:rsidRPr="002F3D95">
        <w:rPr>
          <w:sz w:val="28"/>
          <w:szCs w:val="28"/>
          <w:lang w:val="ru-RU" w:eastAsia="ar-SA"/>
        </w:rPr>
        <w:t>19</w:t>
      </w:r>
      <w:r>
        <w:rPr>
          <w:sz w:val="28"/>
          <w:szCs w:val="28"/>
          <w:lang w:val="ru-RU" w:eastAsia="ar-SA"/>
        </w:rPr>
        <w:t xml:space="preserve"> </w:t>
      </w:r>
      <w:r w:rsidRPr="002F3D95">
        <w:rPr>
          <w:sz w:val="28"/>
          <w:szCs w:val="28"/>
          <w:lang w:eastAsia="ar-SA"/>
        </w:rPr>
        <w:t xml:space="preserve">%,  за рахунок росту величини </w:t>
      </w:r>
      <w:r w:rsidRPr="002F3D95">
        <w:rPr>
          <w:sz w:val="28"/>
          <w:szCs w:val="28"/>
          <w:lang w:val="ru-RU" w:eastAsia="ar-SA"/>
        </w:rPr>
        <w:t>грошових кошт</w:t>
      </w:r>
      <w:r w:rsidRPr="002F3D95">
        <w:rPr>
          <w:sz w:val="28"/>
          <w:szCs w:val="28"/>
          <w:lang w:eastAsia="ar-SA"/>
        </w:rPr>
        <w:t xml:space="preserve">ів  на </w:t>
      </w:r>
      <w:r w:rsidR="00B87B53">
        <w:rPr>
          <w:sz w:val="28"/>
          <w:szCs w:val="28"/>
          <w:lang w:eastAsia="ar-SA"/>
        </w:rPr>
        <w:t>0,</w:t>
      </w:r>
      <w:r w:rsidRPr="002F3D95">
        <w:rPr>
          <w:sz w:val="28"/>
          <w:szCs w:val="28"/>
          <w:lang w:eastAsia="ar-SA"/>
        </w:rPr>
        <w:t>95</w:t>
      </w:r>
      <w:r w:rsidR="00B87B53">
        <w:rPr>
          <w:sz w:val="28"/>
          <w:szCs w:val="28"/>
          <w:lang w:eastAsia="ar-SA"/>
        </w:rPr>
        <w:t xml:space="preserve"> млн</w:t>
      </w:r>
      <w:r w:rsidRPr="002F3D95">
        <w:rPr>
          <w:sz w:val="28"/>
          <w:szCs w:val="28"/>
          <w:lang w:eastAsia="ar-SA"/>
        </w:rPr>
        <w:t xml:space="preserve">. грн. або </w:t>
      </w:r>
      <w:r>
        <w:rPr>
          <w:sz w:val="28"/>
          <w:szCs w:val="28"/>
          <w:lang w:eastAsia="ar-SA"/>
        </w:rPr>
        <w:t>понад вісім разів</w:t>
      </w:r>
      <w:r w:rsidRPr="002F3D95">
        <w:rPr>
          <w:sz w:val="28"/>
          <w:szCs w:val="28"/>
          <w:lang w:eastAsia="ar-SA"/>
        </w:rPr>
        <w:t xml:space="preserve">, за рахунок зниження дебіторської заборгованості </w:t>
      </w:r>
      <w:r w:rsidR="00B87B53">
        <w:rPr>
          <w:sz w:val="28"/>
          <w:szCs w:val="28"/>
          <w:lang w:eastAsia="ar-SA"/>
        </w:rPr>
        <w:t xml:space="preserve">ПП «ФУДИМПОРТ» </w:t>
      </w:r>
      <w:r w:rsidRPr="002F3D95">
        <w:rPr>
          <w:sz w:val="28"/>
          <w:szCs w:val="28"/>
          <w:lang w:eastAsia="ar-SA"/>
        </w:rPr>
        <w:t>на 2</w:t>
      </w:r>
      <w:r w:rsidR="00B87B53">
        <w:rPr>
          <w:sz w:val="28"/>
          <w:szCs w:val="28"/>
          <w:lang w:eastAsia="ar-SA"/>
        </w:rPr>
        <w:t>,</w:t>
      </w:r>
      <w:r w:rsidRPr="002F3D95">
        <w:rPr>
          <w:sz w:val="28"/>
          <w:szCs w:val="28"/>
          <w:lang w:eastAsia="ar-SA"/>
        </w:rPr>
        <w:t>2</w:t>
      </w:r>
      <w:r w:rsidR="00B87B53">
        <w:rPr>
          <w:sz w:val="28"/>
          <w:szCs w:val="28"/>
          <w:lang w:eastAsia="ar-SA"/>
        </w:rPr>
        <w:t xml:space="preserve"> млн</w:t>
      </w:r>
      <w:r w:rsidRPr="002F3D95">
        <w:rPr>
          <w:sz w:val="28"/>
          <w:szCs w:val="28"/>
          <w:lang w:eastAsia="ar-SA"/>
        </w:rPr>
        <w:t>. грн. або на</w:t>
      </w:r>
      <w:r w:rsidR="00B87B53">
        <w:rPr>
          <w:sz w:val="28"/>
          <w:szCs w:val="28"/>
          <w:lang w:eastAsia="ar-SA"/>
        </w:rPr>
        <w:t xml:space="preserve"> понад </w:t>
      </w:r>
      <w:r w:rsidRPr="002F3D95">
        <w:rPr>
          <w:sz w:val="28"/>
          <w:szCs w:val="28"/>
          <w:lang w:eastAsia="ar-SA"/>
        </w:rPr>
        <w:t xml:space="preserve"> </w:t>
      </w:r>
      <w:r w:rsidRPr="002F3D95">
        <w:rPr>
          <w:sz w:val="28"/>
          <w:szCs w:val="28"/>
          <w:lang w:eastAsia="ar-SA"/>
        </w:rPr>
        <w:lastRenderedPageBreak/>
        <w:t>17</w:t>
      </w:r>
      <w:r>
        <w:rPr>
          <w:sz w:val="28"/>
          <w:szCs w:val="28"/>
          <w:lang w:eastAsia="ar-SA"/>
        </w:rPr>
        <w:t xml:space="preserve"> </w:t>
      </w:r>
      <w:r w:rsidRPr="002F3D95">
        <w:rPr>
          <w:sz w:val="28"/>
          <w:szCs w:val="28"/>
          <w:lang w:eastAsia="ar-SA"/>
        </w:rPr>
        <w:t>%</w:t>
      </w:r>
      <w:r>
        <w:rPr>
          <w:sz w:val="28"/>
          <w:szCs w:val="28"/>
          <w:lang w:eastAsia="ar-SA"/>
        </w:rPr>
        <w:t xml:space="preserve"> </w:t>
      </w:r>
      <w:r w:rsidRPr="002F3D95">
        <w:rPr>
          <w:sz w:val="28"/>
          <w:szCs w:val="28"/>
          <w:lang w:eastAsia="ar-SA"/>
        </w:rPr>
        <w:t xml:space="preserve"> та за рахунок росту інших оборотних активів </w:t>
      </w:r>
      <w:r w:rsidR="00B87B53">
        <w:rPr>
          <w:sz w:val="28"/>
          <w:szCs w:val="28"/>
          <w:lang w:eastAsia="ar-SA"/>
        </w:rPr>
        <w:t xml:space="preserve">ПП «ФУДИМПОРТ» понад </w:t>
      </w:r>
      <w:r w:rsidRPr="002F3D95">
        <w:rPr>
          <w:sz w:val="28"/>
          <w:szCs w:val="28"/>
          <w:lang w:eastAsia="ar-SA"/>
        </w:rPr>
        <w:t>16</w:t>
      </w:r>
      <w:r>
        <w:rPr>
          <w:sz w:val="28"/>
          <w:szCs w:val="28"/>
          <w:lang w:eastAsia="ar-SA"/>
        </w:rPr>
        <w:t xml:space="preserve"> </w:t>
      </w:r>
      <w:r w:rsidRPr="002F3D95">
        <w:rPr>
          <w:sz w:val="28"/>
          <w:szCs w:val="28"/>
          <w:lang w:eastAsia="ar-SA"/>
        </w:rPr>
        <w:t>%.</w:t>
      </w:r>
    </w:p>
    <w:p w:rsidR="00503B06" w:rsidRPr="002F3D95" w:rsidRDefault="00503B06" w:rsidP="00503B06">
      <w:pPr>
        <w:suppressAutoHyphens/>
        <w:spacing w:line="360" w:lineRule="auto"/>
        <w:ind w:firstLine="708"/>
        <w:jc w:val="both"/>
        <w:rPr>
          <w:sz w:val="28"/>
          <w:szCs w:val="28"/>
          <w:lang w:eastAsia="ar-SA"/>
        </w:rPr>
      </w:pPr>
      <w:r>
        <w:rPr>
          <w:sz w:val="28"/>
          <w:lang w:eastAsia="ar-SA"/>
        </w:rPr>
        <w:t xml:space="preserve">Оцінка й аналіз </w:t>
      </w:r>
      <w:r w:rsidRPr="002F3D95">
        <w:rPr>
          <w:sz w:val="28"/>
          <w:szCs w:val="28"/>
          <w:lang w:eastAsia="ar-SA"/>
        </w:rPr>
        <w:t xml:space="preserve">використання оборотного капіталу за </w:t>
      </w:r>
      <w:r>
        <w:rPr>
          <w:sz w:val="28"/>
          <w:szCs w:val="28"/>
          <w:lang w:eastAsia="ar-SA"/>
        </w:rPr>
        <w:t>2022</w:t>
      </w:r>
      <w:r w:rsidRPr="002F3D95">
        <w:rPr>
          <w:sz w:val="28"/>
          <w:szCs w:val="28"/>
          <w:lang w:eastAsia="ar-SA"/>
        </w:rPr>
        <w:t>-</w:t>
      </w:r>
      <w:r>
        <w:rPr>
          <w:sz w:val="28"/>
          <w:szCs w:val="28"/>
          <w:lang w:eastAsia="ar-SA"/>
        </w:rPr>
        <w:t>2023</w:t>
      </w:r>
      <w:r w:rsidRPr="002F3D95">
        <w:rPr>
          <w:sz w:val="28"/>
          <w:szCs w:val="28"/>
          <w:lang w:eastAsia="ar-SA"/>
        </w:rPr>
        <w:t xml:space="preserve"> рр. та його окремих елементів здійснюється за допомогою табл. </w:t>
      </w:r>
      <w:r w:rsidRPr="002F3D95">
        <w:rPr>
          <w:sz w:val="28"/>
          <w:szCs w:val="28"/>
          <w:lang w:val="ru-RU" w:eastAsia="ar-SA"/>
        </w:rPr>
        <w:t>2</w:t>
      </w:r>
      <w:r w:rsidRPr="002F3D95">
        <w:rPr>
          <w:sz w:val="28"/>
          <w:szCs w:val="28"/>
          <w:lang w:eastAsia="ar-SA"/>
        </w:rPr>
        <w:t>.</w:t>
      </w:r>
      <w:r>
        <w:rPr>
          <w:sz w:val="28"/>
          <w:szCs w:val="28"/>
          <w:lang w:eastAsia="ar-SA"/>
        </w:rPr>
        <w:t>4</w:t>
      </w:r>
      <w:r w:rsidRPr="002F3D95">
        <w:rPr>
          <w:sz w:val="28"/>
          <w:szCs w:val="28"/>
          <w:lang w:eastAsia="ar-SA"/>
        </w:rPr>
        <w:t>.</w:t>
      </w:r>
    </w:p>
    <w:p w:rsidR="00503B06" w:rsidRPr="002F3D95" w:rsidRDefault="00503B06" w:rsidP="00503B06">
      <w:pPr>
        <w:suppressAutoHyphens/>
        <w:spacing w:line="360" w:lineRule="auto"/>
        <w:ind w:firstLine="708"/>
        <w:jc w:val="both"/>
        <w:rPr>
          <w:sz w:val="28"/>
          <w:szCs w:val="28"/>
          <w:lang w:eastAsia="ar-SA"/>
        </w:rPr>
      </w:pPr>
    </w:p>
    <w:p w:rsidR="00503B06" w:rsidRDefault="00503B06" w:rsidP="00503B06">
      <w:pPr>
        <w:suppressAutoHyphens/>
        <w:spacing w:line="360" w:lineRule="auto"/>
        <w:ind w:firstLine="709"/>
        <w:jc w:val="right"/>
        <w:rPr>
          <w:sz w:val="28"/>
          <w:lang w:eastAsia="ar-SA"/>
        </w:rPr>
      </w:pPr>
      <w:r w:rsidRPr="002F3D95">
        <w:rPr>
          <w:sz w:val="28"/>
          <w:lang w:eastAsia="ar-SA"/>
        </w:rPr>
        <w:t xml:space="preserve">Таблиця </w:t>
      </w:r>
      <w:r w:rsidRPr="002F3D95">
        <w:rPr>
          <w:sz w:val="28"/>
          <w:lang w:val="ru-RU" w:eastAsia="ar-SA"/>
        </w:rPr>
        <w:t>2</w:t>
      </w:r>
      <w:r w:rsidRPr="002F3D95">
        <w:rPr>
          <w:sz w:val="28"/>
          <w:lang w:eastAsia="ar-SA"/>
        </w:rPr>
        <w:t>.</w:t>
      </w:r>
      <w:r>
        <w:rPr>
          <w:sz w:val="28"/>
          <w:lang w:eastAsia="ar-SA"/>
        </w:rPr>
        <w:t>4</w:t>
      </w:r>
      <w:r w:rsidRPr="002F3D95">
        <w:rPr>
          <w:sz w:val="28"/>
          <w:lang w:eastAsia="ar-SA"/>
        </w:rPr>
        <w:t xml:space="preserve"> </w:t>
      </w:r>
    </w:p>
    <w:p w:rsidR="00503B06" w:rsidRPr="002F3D95" w:rsidRDefault="00503B06" w:rsidP="00503B06">
      <w:pPr>
        <w:suppressAutoHyphens/>
        <w:spacing w:line="360" w:lineRule="auto"/>
        <w:ind w:firstLine="709"/>
        <w:jc w:val="center"/>
        <w:rPr>
          <w:sz w:val="16"/>
          <w:szCs w:val="16"/>
          <w:lang w:eastAsia="ar-SA"/>
        </w:rPr>
      </w:pPr>
      <w:r>
        <w:rPr>
          <w:sz w:val="28"/>
          <w:lang w:eastAsia="ar-SA"/>
        </w:rPr>
        <w:t xml:space="preserve">Оцінка й аналіз </w:t>
      </w:r>
      <w:r w:rsidRPr="002F3D95">
        <w:rPr>
          <w:sz w:val="28"/>
          <w:szCs w:val="28"/>
          <w:lang w:eastAsia="ar-SA"/>
        </w:rPr>
        <w:t xml:space="preserve">використання оборотного капіталу за </w:t>
      </w:r>
      <w:r>
        <w:rPr>
          <w:sz w:val="28"/>
          <w:szCs w:val="28"/>
          <w:lang w:eastAsia="ar-SA"/>
        </w:rPr>
        <w:t>2022</w:t>
      </w:r>
      <w:r w:rsidRPr="002F3D95">
        <w:rPr>
          <w:sz w:val="28"/>
          <w:szCs w:val="28"/>
          <w:lang w:eastAsia="ar-SA"/>
        </w:rPr>
        <w:t>-</w:t>
      </w:r>
      <w:r>
        <w:rPr>
          <w:sz w:val="28"/>
          <w:szCs w:val="28"/>
          <w:lang w:eastAsia="ar-SA"/>
        </w:rPr>
        <w:t>2023</w:t>
      </w:r>
      <w:r w:rsidRPr="002F3D95">
        <w:rPr>
          <w:sz w:val="28"/>
          <w:szCs w:val="28"/>
          <w:lang w:eastAsia="ar-SA"/>
        </w:rPr>
        <w:t xml:space="preserve"> рр.</w:t>
      </w:r>
    </w:p>
    <w:tbl>
      <w:tblPr>
        <w:tblW w:w="5078" w:type="pct"/>
        <w:tblInd w:w="-72" w:type="dxa"/>
        <w:tblLook w:val="0000"/>
      </w:tblPr>
      <w:tblGrid>
        <w:gridCol w:w="4675"/>
        <w:gridCol w:w="1809"/>
        <w:gridCol w:w="1315"/>
        <w:gridCol w:w="1305"/>
        <w:gridCol w:w="903"/>
      </w:tblGrid>
      <w:tr w:rsidR="00503B06" w:rsidRPr="002F3D95" w:rsidTr="00503B06">
        <w:trPr>
          <w:cantSplit/>
          <w:trHeight w:val="330"/>
        </w:trPr>
        <w:tc>
          <w:tcPr>
            <w:tcW w:w="2336" w:type="pct"/>
            <w:vMerge w:val="restart"/>
            <w:tcBorders>
              <w:top w:val="single" w:sz="8" w:space="0" w:color="auto"/>
              <w:left w:val="single" w:sz="4" w:space="0" w:color="auto"/>
              <w:bottom w:val="single" w:sz="8" w:space="0" w:color="000000"/>
              <w:right w:val="single" w:sz="8" w:space="0" w:color="auto"/>
            </w:tcBorders>
            <w:vAlign w:val="center"/>
          </w:tcPr>
          <w:p w:rsidR="00503B06" w:rsidRPr="002F3D95" w:rsidRDefault="00503B06" w:rsidP="00A87CF6">
            <w:pPr>
              <w:suppressAutoHyphens/>
              <w:jc w:val="center"/>
              <w:rPr>
                <w:lang w:eastAsia="ar-SA"/>
              </w:rPr>
            </w:pPr>
            <w:r>
              <w:rPr>
                <w:lang w:eastAsia="ar-SA"/>
              </w:rPr>
              <w:t>Індикатори</w:t>
            </w:r>
          </w:p>
        </w:tc>
        <w:tc>
          <w:tcPr>
            <w:tcW w:w="904" w:type="pct"/>
            <w:vMerge w:val="restart"/>
            <w:tcBorders>
              <w:top w:val="single" w:sz="8" w:space="0" w:color="auto"/>
              <w:left w:val="single" w:sz="8" w:space="0" w:color="auto"/>
              <w:bottom w:val="single" w:sz="8" w:space="0" w:color="000000"/>
              <w:right w:val="single" w:sz="8" w:space="0" w:color="auto"/>
            </w:tcBorders>
            <w:vAlign w:val="center"/>
          </w:tcPr>
          <w:p w:rsidR="00503B06" w:rsidRPr="002F3D95" w:rsidRDefault="00503B06" w:rsidP="00A87CF6">
            <w:pPr>
              <w:suppressAutoHyphens/>
              <w:jc w:val="center"/>
              <w:rPr>
                <w:lang w:val="ru-RU" w:eastAsia="ar-SA"/>
              </w:rPr>
            </w:pPr>
            <w:r>
              <w:rPr>
                <w:lang w:val="ru-RU" w:eastAsia="ar-SA"/>
              </w:rPr>
              <w:t>2022</w:t>
            </w:r>
            <w:r w:rsidRPr="002F3D95">
              <w:rPr>
                <w:lang w:val="ru-RU" w:eastAsia="ar-SA"/>
              </w:rPr>
              <w:t xml:space="preserve"> р.</w:t>
            </w:r>
          </w:p>
        </w:tc>
        <w:tc>
          <w:tcPr>
            <w:tcW w:w="657" w:type="pct"/>
            <w:vMerge w:val="restart"/>
            <w:tcBorders>
              <w:top w:val="single" w:sz="8" w:space="0" w:color="auto"/>
              <w:left w:val="single" w:sz="8" w:space="0" w:color="auto"/>
              <w:bottom w:val="single" w:sz="8" w:space="0" w:color="000000"/>
              <w:right w:val="single" w:sz="8" w:space="0" w:color="auto"/>
            </w:tcBorders>
            <w:vAlign w:val="center"/>
          </w:tcPr>
          <w:p w:rsidR="00503B06" w:rsidRPr="002F3D95" w:rsidRDefault="00503B06" w:rsidP="00A87CF6">
            <w:pPr>
              <w:suppressAutoHyphens/>
              <w:jc w:val="center"/>
              <w:rPr>
                <w:lang w:val="ru-RU" w:eastAsia="ar-SA"/>
              </w:rPr>
            </w:pPr>
            <w:r>
              <w:rPr>
                <w:lang w:val="ru-RU" w:eastAsia="ar-SA"/>
              </w:rPr>
              <w:t>2023</w:t>
            </w:r>
            <w:r w:rsidRPr="002F3D95">
              <w:rPr>
                <w:lang w:val="ru-RU" w:eastAsia="ar-SA"/>
              </w:rPr>
              <w:t xml:space="preserve"> р.</w:t>
            </w:r>
          </w:p>
        </w:tc>
        <w:tc>
          <w:tcPr>
            <w:tcW w:w="1103" w:type="pct"/>
            <w:gridSpan w:val="2"/>
            <w:tcBorders>
              <w:top w:val="single" w:sz="8" w:space="0" w:color="auto"/>
              <w:left w:val="nil"/>
              <w:bottom w:val="single" w:sz="8" w:space="0" w:color="auto"/>
              <w:right w:val="single" w:sz="8" w:space="0" w:color="000000"/>
            </w:tcBorders>
            <w:vAlign w:val="center"/>
          </w:tcPr>
          <w:p w:rsidR="00503B06" w:rsidRPr="002F3D95" w:rsidRDefault="00503B06" w:rsidP="00A87CF6">
            <w:pPr>
              <w:suppressAutoHyphens/>
              <w:jc w:val="center"/>
              <w:rPr>
                <w:lang w:eastAsia="ar-SA"/>
              </w:rPr>
            </w:pPr>
            <w:r w:rsidRPr="002F3D95">
              <w:rPr>
                <w:lang w:eastAsia="ar-SA"/>
              </w:rPr>
              <w:t>Відхилення</w:t>
            </w:r>
          </w:p>
        </w:tc>
      </w:tr>
      <w:tr w:rsidR="00503B06" w:rsidRPr="002F3D95" w:rsidTr="00503B06">
        <w:trPr>
          <w:cantSplit/>
          <w:trHeight w:val="80"/>
        </w:trPr>
        <w:tc>
          <w:tcPr>
            <w:tcW w:w="2336" w:type="pct"/>
            <w:vMerge/>
            <w:tcBorders>
              <w:top w:val="single" w:sz="8" w:space="0" w:color="auto"/>
              <w:left w:val="single" w:sz="4" w:space="0" w:color="auto"/>
              <w:bottom w:val="single" w:sz="8" w:space="0" w:color="000000"/>
              <w:right w:val="single" w:sz="8" w:space="0" w:color="auto"/>
            </w:tcBorders>
            <w:vAlign w:val="center"/>
          </w:tcPr>
          <w:p w:rsidR="00503B06" w:rsidRPr="002F3D95" w:rsidRDefault="00503B06" w:rsidP="00A87CF6">
            <w:pPr>
              <w:suppressAutoHyphens/>
              <w:jc w:val="center"/>
              <w:rPr>
                <w:lang w:eastAsia="ar-SA"/>
              </w:rPr>
            </w:pPr>
          </w:p>
        </w:tc>
        <w:tc>
          <w:tcPr>
            <w:tcW w:w="904" w:type="pct"/>
            <w:vMerge/>
            <w:tcBorders>
              <w:top w:val="single" w:sz="8" w:space="0" w:color="auto"/>
              <w:left w:val="single" w:sz="8" w:space="0" w:color="auto"/>
              <w:bottom w:val="single" w:sz="8" w:space="0" w:color="000000"/>
              <w:right w:val="single" w:sz="8" w:space="0" w:color="auto"/>
            </w:tcBorders>
            <w:vAlign w:val="center"/>
          </w:tcPr>
          <w:p w:rsidR="00503B06" w:rsidRPr="002F3D95" w:rsidRDefault="00503B06" w:rsidP="00A87CF6">
            <w:pPr>
              <w:suppressAutoHyphens/>
              <w:jc w:val="center"/>
              <w:rPr>
                <w:lang w:eastAsia="ar-SA"/>
              </w:rPr>
            </w:pPr>
          </w:p>
        </w:tc>
        <w:tc>
          <w:tcPr>
            <w:tcW w:w="657" w:type="pct"/>
            <w:vMerge/>
            <w:tcBorders>
              <w:top w:val="single" w:sz="8" w:space="0" w:color="auto"/>
              <w:left w:val="single" w:sz="8" w:space="0" w:color="auto"/>
              <w:bottom w:val="single" w:sz="8" w:space="0" w:color="000000"/>
              <w:right w:val="single" w:sz="8" w:space="0" w:color="auto"/>
            </w:tcBorders>
            <w:vAlign w:val="center"/>
          </w:tcPr>
          <w:p w:rsidR="00503B06" w:rsidRPr="002F3D95" w:rsidRDefault="00503B06" w:rsidP="00A87CF6">
            <w:pPr>
              <w:suppressAutoHyphens/>
              <w:jc w:val="center"/>
              <w:rPr>
                <w:lang w:eastAsia="ar-SA"/>
              </w:rPr>
            </w:pPr>
          </w:p>
        </w:tc>
        <w:tc>
          <w:tcPr>
            <w:tcW w:w="652" w:type="pct"/>
            <w:tcBorders>
              <w:top w:val="nil"/>
              <w:left w:val="nil"/>
              <w:bottom w:val="single" w:sz="8" w:space="0" w:color="auto"/>
              <w:right w:val="single" w:sz="8" w:space="0" w:color="auto"/>
            </w:tcBorders>
            <w:vAlign w:val="center"/>
          </w:tcPr>
          <w:p w:rsidR="00503B06" w:rsidRPr="002F3D95" w:rsidRDefault="00503B06" w:rsidP="00A87CF6">
            <w:pPr>
              <w:suppressAutoHyphens/>
              <w:jc w:val="center"/>
              <w:rPr>
                <w:lang w:eastAsia="ar-SA"/>
              </w:rPr>
            </w:pPr>
            <w:r w:rsidRPr="002F3D95">
              <w:rPr>
                <w:lang w:eastAsia="ar-SA"/>
              </w:rPr>
              <w:t>абс.</w:t>
            </w:r>
          </w:p>
        </w:tc>
        <w:tc>
          <w:tcPr>
            <w:tcW w:w="451" w:type="pct"/>
            <w:tcBorders>
              <w:top w:val="nil"/>
              <w:left w:val="nil"/>
              <w:bottom w:val="nil"/>
              <w:right w:val="single" w:sz="8" w:space="0" w:color="auto"/>
            </w:tcBorders>
            <w:vAlign w:val="center"/>
          </w:tcPr>
          <w:p w:rsidR="00503B06" w:rsidRPr="002F3D95" w:rsidRDefault="00503B06" w:rsidP="00A87CF6">
            <w:pPr>
              <w:suppressAutoHyphens/>
              <w:jc w:val="center"/>
              <w:rPr>
                <w:lang w:eastAsia="ar-SA"/>
              </w:rPr>
            </w:pPr>
            <w:r w:rsidRPr="002F3D95">
              <w:rPr>
                <w:lang w:eastAsia="ar-SA"/>
              </w:rPr>
              <w:t>%</w:t>
            </w:r>
          </w:p>
        </w:tc>
      </w:tr>
      <w:tr w:rsidR="00503B06" w:rsidRPr="002F3D95" w:rsidTr="00503B06">
        <w:trPr>
          <w:trHeight w:val="582"/>
        </w:trPr>
        <w:tc>
          <w:tcPr>
            <w:tcW w:w="2336" w:type="pct"/>
            <w:tcBorders>
              <w:top w:val="nil"/>
              <w:left w:val="single" w:sz="4" w:space="0" w:color="auto"/>
              <w:bottom w:val="single" w:sz="8" w:space="0" w:color="auto"/>
              <w:right w:val="single" w:sz="8" w:space="0" w:color="auto"/>
            </w:tcBorders>
          </w:tcPr>
          <w:p w:rsidR="00503B06" w:rsidRPr="002F3D95" w:rsidRDefault="00503B06" w:rsidP="006E482A">
            <w:pPr>
              <w:suppressAutoHyphens/>
              <w:jc w:val="both"/>
              <w:rPr>
                <w:lang w:eastAsia="ar-SA"/>
              </w:rPr>
            </w:pPr>
            <w:r w:rsidRPr="002F3D95">
              <w:rPr>
                <w:lang w:eastAsia="ar-SA"/>
              </w:rPr>
              <w:t xml:space="preserve">Чистий дохід </w:t>
            </w:r>
            <w:r>
              <w:rPr>
                <w:lang w:eastAsia="ar-SA"/>
              </w:rPr>
              <w:t xml:space="preserve">на </w:t>
            </w:r>
            <w:r w:rsidRPr="00EC303D">
              <w:rPr>
                <w:lang w:eastAsia="ar-SA"/>
              </w:rPr>
              <w:t>П</w:t>
            </w:r>
            <w:r>
              <w:rPr>
                <w:lang w:eastAsia="ar-SA"/>
              </w:rPr>
              <w:t>П</w:t>
            </w:r>
            <w:r w:rsidRPr="00EC303D">
              <w:rPr>
                <w:lang w:eastAsia="ar-SA"/>
              </w:rPr>
              <w:t xml:space="preserve"> «Фудимпорт</w:t>
            </w:r>
            <w:r>
              <w:rPr>
                <w:lang w:eastAsia="ar-SA"/>
              </w:rPr>
              <w:t>»</w:t>
            </w:r>
            <w:r w:rsidRPr="002F3D95">
              <w:rPr>
                <w:lang w:eastAsia="ar-SA"/>
              </w:rPr>
              <w:t xml:space="preserve">, </w:t>
            </w:r>
            <w:r>
              <w:rPr>
                <w:lang w:eastAsia="ar-SA"/>
              </w:rPr>
              <w:t>млн</w:t>
            </w:r>
            <w:r w:rsidRPr="002F3D95">
              <w:rPr>
                <w:lang w:eastAsia="ar-SA"/>
              </w:rPr>
              <w:t>. грн.</w:t>
            </w:r>
          </w:p>
        </w:tc>
        <w:tc>
          <w:tcPr>
            <w:tcW w:w="904" w:type="pct"/>
            <w:tcBorders>
              <w:top w:val="nil"/>
              <w:left w:val="nil"/>
              <w:bottom w:val="single" w:sz="8" w:space="0" w:color="auto"/>
              <w:right w:val="single" w:sz="8" w:space="0" w:color="auto"/>
            </w:tcBorders>
            <w:vAlign w:val="center"/>
          </w:tcPr>
          <w:p w:rsidR="00503B06" w:rsidRPr="002F3D95" w:rsidRDefault="00503B06" w:rsidP="00503B06">
            <w:pPr>
              <w:suppressAutoHyphens/>
              <w:jc w:val="center"/>
              <w:rPr>
                <w:lang w:eastAsia="ar-SA"/>
              </w:rPr>
            </w:pPr>
            <w:r w:rsidRPr="002F3D95">
              <w:rPr>
                <w:lang w:eastAsia="ar-SA"/>
              </w:rPr>
              <w:t>68</w:t>
            </w:r>
            <w:r>
              <w:rPr>
                <w:lang w:eastAsia="ar-SA"/>
              </w:rPr>
              <w:t>,</w:t>
            </w:r>
            <w:r w:rsidRPr="002F3D95">
              <w:rPr>
                <w:lang w:eastAsia="ar-SA"/>
              </w:rPr>
              <w:t>04</w:t>
            </w:r>
          </w:p>
        </w:tc>
        <w:tc>
          <w:tcPr>
            <w:tcW w:w="657" w:type="pct"/>
            <w:tcBorders>
              <w:top w:val="nil"/>
              <w:left w:val="nil"/>
              <w:bottom w:val="single" w:sz="8" w:space="0" w:color="auto"/>
              <w:right w:val="single" w:sz="8" w:space="0" w:color="auto"/>
            </w:tcBorders>
            <w:vAlign w:val="center"/>
          </w:tcPr>
          <w:p w:rsidR="00503B06" w:rsidRPr="002F3D95" w:rsidRDefault="00503B06" w:rsidP="00503B06">
            <w:pPr>
              <w:suppressAutoHyphens/>
              <w:jc w:val="center"/>
              <w:rPr>
                <w:lang w:eastAsia="ar-SA"/>
              </w:rPr>
            </w:pPr>
            <w:r w:rsidRPr="002F3D95">
              <w:rPr>
                <w:lang w:eastAsia="ar-SA"/>
              </w:rPr>
              <w:t>67</w:t>
            </w:r>
            <w:r>
              <w:rPr>
                <w:lang w:eastAsia="ar-SA"/>
              </w:rPr>
              <w:t>,</w:t>
            </w:r>
            <w:r w:rsidRPr="002F3D95">
              <w:rPr>
                <w:lang w:eastAsia="ar-SA"/>
              </w:rPr>
              <w:t>5</w:t>
            </w:r>
          </w:p>
        </w:tc>
        <w:tc>
          <w:tcPr>
            <w:tcW w:w="652" w:type="pct"/>
            <w:tcBorders>
              <w:top w:val="nil"/>
              <w:left w:val="nil"/>
              <w:bottom w:val="single" w:sz="8" w:space="0" w:color="auto"/>
              <w:right w:val="single" w:sz="8" w:space="0" w:color="auto"/>
            </w:tcBorders>
            <w:vAlign w:val="center"/>
          </w:tcPr>
          <w:p w:rsidR="00503B06" w:rsidRPr="002F3D95" w:rsidRDefault="00503B06" w:rsidP="00A87CF6">
            <w:pPr>
              <w:suppressAutoHyphens/>
              <w:jc w:val="center"/>
              <w:rPr>
                <w:color w:val="000000"/>
                <w:lang w:eastAsia="ar-SA"/>
              </w:rPr>
            </w:pPr>
            <w:r w:rsidRPr="002F3D95">
              <w:rPr>
                <w:color w:val="000000"/>
                <w:lang w:eastAsia="ar-SA"/>
              </w:rPr>
              <w:t>-472</w:t>
            </w:r>
          </w:p>
        </w:tc>
        <w:tc>
          <w:tcPr>
            <w:tcW w:w="451" w:type="pct"/>
            <w:tcBorders>
              <w:top w:val="single" w:sz="8" w:space="0" w:color="auto"/>
              <w:left w:val="nil"/>
              <w:bottom w:val="single" w:sz="8" w:space="0" w:color="auto"/>
              <w:right w:val="single" w:sz="8" w:space="0" w:color="auto"/>
            </w:tcBorders>
            <w:vAlign w:val="center"/>
          </w:tcPr>
          <w:p w:rsidR="00503B06" w:rsidRPr="002F3D95" w:rsidRDefault="00503B06" w:rsidP="00A87CF6">
            <w:pPr>
              <w:suppressAutoHyphens/>
              <w:jc w:val="center"/>
              <w:rPr>
                <w:color w:val="000000"/>
                <w:lang w:eastAsia="ar-SA"/>
              </w:rPr>
            </w:pPr>
            <w:r w:rsidRPr="002F3D95">
              <w:rPr>
                <w:color w:val="000000"/>
                <w:lang w:eastAsia="ar-SA"/>
              </w:rPr>
              <w:t>-0,7</w:t>
            </w:r>
            <w:r>
              <w:rPr>
                <w:color w:val="000000"/>
                <w:lang w:eastAsia="ar-SA"/>
              </w:rPr>
              <w:t>1</w:t>
            </w:r>
          </w:p>
        </w:tc>
      </w:tr>
      <w:tr w:rsidR="00503B06" w:rsidRPr="002F3D95" w:rsidTr="00503B06">
        <w:trPr>
          <w:trHeight w:val="615"/>
        </w:trPr>
        <w:tc>
          <w:tcPr>
            <w:tcW w:w="2336" w:type="pct"/>
            <w:tcBorders>
              <w:top w:val="nil"/>
              <w:left w:val="single" w:sz="4" w:space="0" w:color="auto"/>
              <w:bottom w:val="single" w:sz="8" w:space="0" w:color="auto"/>
              <w:right w:val="single" w:sz="8" w:space="0" w:color="auto"/>
            </w:tcBorders>
          </w:tcPr>
          <w:p w:rsidR="00503B06" w:rsidRPr="002F3D95" w:rsidRDefault="00503B06" w:rsidP="00503B06">
            <w:pPr>
              <w:suppressAutoHyphens/>
              <w:jc w:val="both"/>
              <w:rPr>
                <w:lang w:eastAsia="ar-SA"/>
              </w:rPr>
            </w:pPr>
            <w:r w:rsidRPr="002F3D95">
              <w:rPr>
                <w:lang w:eastAsia="ar-SA"/>
              </w:rPr>
              <w:t>ередньорічні залишки оборотних коштів</w:t>
            </w:r>
            <w:r>
              <w:rPr>
                <w:lang w:eastAsia="ar-SA"/>
              </w:rPr>
              <w:t xml:space="preserve"> на </w:t>
            </w:r>
            <w:r w:rsidRPr="00EC303D">
              <w:rPr>
                <w:lang w:eastAsia="ar-SA"/>
              </w:rPr>
              <w:t>П</w:t>
            </w:r>
            <w:r>
              <w:rPr>
                <w:lang w:eastAsia="ar-SA"/>
              </w:rPr>
              <w:t>П</w:t>
            </w:r>
            <w:r w:rsidRPr="00EC303D">
              <w:rPr>
                <w:lang w:eastAsia="ar-SA"/>
              </w:rPr>
              <w:t xml:space="preserve"> «Фудимпорт</w:t>
            </w:r>
            <w:r>
              <w:rPr>
                <w:lang w:eastAsia="ar-SA"/>
              </w:rPr>
              <w:t>»</w:t>
            </w:r>
            <w:r w:rsidRPr="002F3D95">
              <w:rPr>
                <w:lang w:eastAsia="ar-SA"/>
              </w:rPr>
              <w:t xml:space="preserve">, </w:t>
            </w:r>
            <w:r>
              <w:rPr>
                <w:lang w:eastAsia="ar-SA"/>
              </w:rPr>
              <w:t>млн</w:t>
            </w:r>
            <w:r w:rsidRPr="002F3D95">
              <w:rPr>
                <w:lang w:eastAsia="ar-SA"/>
              </w:rPr>
              <w:t>. грн., в т.ч.</w:t>
            </w:r>
          </w:p>
        </w:tc>
        <w:tc>
          <w:tcPr>
            <w:tcW w:w="904" w:type="pct"/>
            <w:tcBorders>
              <w:top w:val="nil"/>
              <w:left w:val="nil"/>
              <w:bottom w:val="single" w:sz="8" w:space="0" w:color="auto"/>
              <w:right w:val="single" w:sz="8" w:space="0" w:color="auto"/>
            </w:tcBorders>
            <w:vAlign w:val="center"/>
          </w:tcPr>
          <w:p w:rsidR="00503B06" w:rsidRPr="002F3D95" w:rsidRDefault="00503B06" w:rsidP="00503B06">
            <w:pPr>
              <w:suppressAutoHyphens/>
              <w:jc w:val="center"/>
              <w:rPr>
                <w:lang w:eastAsia="ar-SA"/>
              </w:rPr>
            </w:pPr>
            <w:r w:rsidRPr="002F3D95">
              <w:rPr>
                <w:lang w:eastAsia="ar-SA"/>
              </w:rPr>
              <w:t>18</w:t>
            </w:r>
            <w:r>
              <w:rPr>
                <w:lang w:eastAsia="ar-SA"/>
              </w:rPr>
              <w:t>,</w:t>
            </w:r>
            <w:r w:rsidRPr="002F3D95">
              <w:rPr>
                <w:lang w:eastAsia="ar-SA"/>
              </w:rPr>
              <w:t>6</w:t>
            </w:r>
          </w:p>
        </w:tc>
        <w:tc>
          <w:tcPr>
            <w:tcW w:w="657" w:type="pct"/>
            <w:tcBorders>
              <w:top w:val="nil"/>
              <w:left w:val="nil"/>
              <w:bottom w:val="single" w:sz="8" w:space="0" w:color="auto"/>
              <w:right w:val="single" w:sz="8" w:space="0" w:color="auto"/>
            </w:tcBorders>
            <w:vAlign w:val="center"/>
          </w:tcPr>
          <w:p w:rsidR="00503B06" w:rsidRPr="002F3D95" w:rsidRDefault="00503B06" w:rsidP="00503B06">
            <w:pPr>
              <w:suppressAutoHyphens/>
              <w:jc w:val="center"/>
              <w:rPr>
                <w:lang w:eastAsia="ar-SA"/>
              </w:rPr>
            </w:pPr>
            <w:r w:rsidRPr="002F3D95">
              <w:rPr>
                <w:lang w:eastAsia="ar-SA"/>
              </w:rPr>
              <w:t>16</w:t>
            </w:r>
            <w:r>
              <w:rPr>
                <w:lang w:eastAsia="ar-SA"/>
              </w:rPr>
              <w:t>,</w:t>
            </w:r>
            <w:r w:rsidRPr="002F3D95">
              <w:rPr>
                <w:lang w:eastAsia="ar-SA"/>
              </w:rPr>
              <w:t>4</w:t>
            </w:r>
          </w:p>
        </w:tc>
        <w:tc>
          <w:tcPr>
            <w:tcW w:w="652" w:type="pct"/>
            <w:tcBorders>
              <w:top w:val="nil"/>
              <w:left w:val="nil"/>
              <w:bottom w:val="single" w:sz="8" w:space="0" w:color="auto"/>
              <w:right w:val="single" w:sz="8" w:space="0" w:color="auto"/>
            </w:tcBorders>
            <w:vAlign w:val="center"/>
          </w:tcPr>
          <w:p w:rsidR="00503B06" w:rsidRPr="002F3D95" w:rsidRDefault="00503B06" w:rsidP="00503B06">
            <w:pPr>
              <w:suppressAutoHyphens/>
              <w:jc w:val="center"/>
              <w:rPr>
                <w:color w:val="000000"/>
                <w:lang w:eastAsia="ar-SA"/>
              </w:rPr>
            </w:pPr>
            <w:r w:rsidRPr="002F3D95">
              <w:rPr>
                <w:color w:val="000000"/>
                <w:lang w:eastAsia="ar-SA"/>
              </w:rPr>
              <w:t>-2</w:t>
            </w:r>
            <w:r>
              <w:rPr>
                <w:color w:val="000000"/>
                <w:lang w:eastAsia="ar-SA"/>
              </w:rPr>
              <w:t>,2</w:t>
            </w:r>
            <w:r w:rsidRPr="002F3D95">
              <w:rPr>
                <w:color w:val="000000"/>
                <w:lang w:eastAsia="ar-SA"/>
              </w:rPr>
              <w:t>1</w:t>
            </w:r>
          </w:p>
        </w:tc>
        <w:tc>
          <w:tcPr>
            <w:tcW w:w="451" w:type="pct"/>
            <w:tcBorders>
              <w:top w:val="nil"/>
              <w:left w:val="nil"/>
              <w:bottom w:val="single" w:sz="8" w:space="0" w:color="auto"/>
              <w:right w:val="single" w:sz="4" w:space="0" w:color="auto"/>
            </w:tcBorders>
            <w:vAlign w:val="center"/>
          </w:tcPr>
          <w:p w:rsidR="00503B06" w:rsidRPr="002F3D95" w:rsidRDefault="00503B06" w:rsidP="00A87CF6">
            <w:pPr>
              <w:suppressAutoHyphens/>
              <w:jc w:val="center"/>
              <w:rPr>
                <w:color w:val="000000"/>
                <w:lang w:eastAsia="ar-SA"/>
              </w:rPr>
            </w:pPr>
            <w:r w:rsidRPr="002F3D95">
              <w:rPr>
                <w:color w:val="000000"/>
                <w:lang w:eastAsia="ar-SA"/>
              </w:rPr>
              <w:t>-11,7</w:t>
            </w:r>
            <w:r>
              <w:rPr>
                <w:color w:val="000000"/>
                <w:lang w:eastAsia="ar-SA"/>
              </w:rPr>
              <w:t>1</w:t>
            </w:r>
          </w:p>
        </w:tc>
      </w:tr>
      <w:tr w:rsidR="00503B06" w:rsidRPr="002F3D95" w:rsidTr="00503B06">
        <w:trPr>
          <w:trHeight w:val="330"/>
        </w:trPr>
        <w:tc>
          <w:tcPr>
            <w:tcW w:w="2336" w:type="pct"/>
            <w:tcBorders>
              <w:top w:val="nil"/>
              <w:left w:val="single" w:sz="4" w:space="0" w:color="auto"/>
              <w:bottom w:val="single" w:sz="8" w:space="0" w:color="auto"/>
              <w:right w:val="single" w:sz="8" w:space="0" w:color="auto"/>
            </w:tcBorders>
          </w:tcPr>
          <w:p w:rsidR="00503B06" w:rsidRPr="002F3D95" w:rsidRDefault="00503B06" w:rsidP="00A87CF6">
            <w:pPr>
              <w:suppressAutoHyphens/>
              <w:jc w:val="both"/>
              <w:rPr>
                <w:lang w:eastAsia="ar-SA"/>
              </w:rPr>
            </w:pPr>
            <w:r w:rsidRPr="002F3D95">
              <w:rPr>
                <w:lang w:eastAsia="ar-SA"/>
              </w:rPr>
              <w:t>Запаси</w:t>
            </w:r>
          </w:p>
        </w:tc>
        <w:tc>
          <w:tcPr>
            <w:tcW w:w="904" w:type="pct"/>
            <w:tcBorders>
              <w:top w:val="nil"/>
              <w:left w:val="nil"/>
              <w:bottom w:val="single" w:sz="8" w:space="0" w:color="auto"/>
              <w:right w:val="single" w:sz="8" w:space="0" w:color="auto"/>
            </w:tcBorders>
            <w:vAlign w:val="center"/>
          </w:tcPr>
          <w:p w:rsidR="00503B06" w:rsidRPr="002F3D95" w:rsidRDefault="00503B06" w:rsidP="00503B06">
            <w:pPr>
              <w:suppressAutoHyphens/>
              <w:jc w:val="center"/>
              <w:rPr>
                <w:lang w:eastAsia="ar-SA"/>
              </w:rPr>
            </w:pPr>
            <w:r w:rsidRPr="002F3D95">
              <w:rPr>
                <w:lang w:eastAsia="ar-SA"/>
              </w:rPr>
              <w:t>5</w:t>
            </w:r>
            <w:r>
              <w:rPr>
                <w:lang w:eastAsia="ar-SA"/>
              </w:rPr>
              <w:t>,</w:t>
            </w:r>
            <w:r w:rsidRPr="002F3D95">
              <w:rPr>
                <w:lang w:eastAsia="ar-SA"/>
              </w:rPr>
              <w:t>8</w:t>
            </w:r>
          </w:p>
        </w:tc>
        <w:tc>
          <w:tcPr>
            <w:tcW w:w="657" w:type="pct"/>
            <w:tcBorders>
              <w:top w:val="nil"/>
              <w:left w:val="nil"/>
              <w:bottom w:val="single" w:sz="8" w:space="0" w:color="auto"/>
              <w:right w:val="single" w:sz="8" w:space="0" w:color="auto"/>
            </w:tcBorders>
            <w:vAlign w:val="center"/>
          </w:tcPr>
          <w:p w:rsidR="00503B06" w:rsidRPr="002F3D95" w:rsidRDefault="00503B06" w:rsidP="00503B06">
            <w:pPr>
              <w:suppressAutoHyphens/>
              <w:jc w:val="center"/>
              <w:rPr>
                <w:lang w:eastAsia="ar-SA"/>
              </w:rPr>
            </w:pPr>
            <w:r w:rsidRPr="002F3D95">
              <w:rPr>
                <w:lang w:eastAsia="ar-SA"/>
              </w:rPr>
              <w:t>3</w:t>
            </w:r>
            <w:r>
              <w:rPr>
                <w:lang w:eastAsia="ar-SA"/>
              </w:rPr>
              <w:t>,</w:t>
            </w:r>
            <w:r w:rsidRPr="002F3D95">
              <w:rPr>
                <w:lang w:eastAsia="ar-SA"/>
              </w:rPr>
              <w:t>8</w:t>
            </w:r>
          </w:p>
        </w:tc>
        <w:tc>
          <w:tcPr>
            <w:tcW w:w="652" w:type="pct"/>
            <w:tcBorders>
              <w:top w:val="nil"/>
              <w:left w:val="nil"/>
              <w:bottom w:val="single" w:sz="8" w:space="0" w:color="auto"/>
              <w:right w:val="single" w:sz="8" w:space="0" w:color="auto"/>
            </w:tcBorders>
            <w:vAlign w:val="center"/>
          </w:tcPr>
          <w:p w:rsidR="00503B06" w:rsidRPr="002F3D95" w:rsidRDefault="00503B06" w:rsidP="00503B06">
            <w:pPr>
              <w:suppressAutoHyphens/>
              <w:jc w:val="center"/>
              <w:rPr>
                <w:color w:val="000000"/>
                <w:lang w:eastAsia="ar-SA"/>
              </w:rPr>
            </w:pPr>
            <w:r w:rsidRPr="002F3D95">
              <w:rPr>
                <w:color w:val="000000"/>
                <w:lang w:eastAsia="ar-SA"/>
              </w:rPr>
              <w:t>-2</w:t>
            </w:r>
          </w:p>
        </w:tc>
        <w:tc>
          <w:tcPr>
            <w:tcW w:w="451" w:type="pct"/>
            <w:tcBorders>
              <w:top w:val="nil"/>
              <w:left w:val="nil"/>
              <w:bottom w:val="single" w:sz="8" w:space="0" w:color="auto"/>
              <w:right w:val="single" w:sz="4" w:space="0" w:color="auto"/>
            </w:tcBorders>
            <w:vAlign w:val="center"/>
          </w:tcPr>
          <w:p w:rsidR="00503B06" w:rsidRPr="002F3D95" w:rsidRDefault="00503B06" w:rsidP="00A87CF6">
            <w:pPr>
              <w:suppressAutoHyphens/>
              <w:jc w:val="center"/>
              <w:rPr>
                <w:color w:val="000000"/>
                <w:lang w:eastAsia="ar-SA"/>
              </w:rPr>
            </w:pPr>
            <w:r w:rsidRPr="002F3D95">
              <w:rPr>
                <w:color w:val="000000"/>
                <w:lang w:eastAsia="ar-SA"/>
              </w:rPr>
              <w:t>-35</w:t>
            </w:r>
          </w:p>
        </w:tc>
      </w:tr>
      <w:tr w:rsidR="00503B06" w:rsidRPr="002F3D95" w:rsidTr="00503B06">
        <w:trPr>
          <w:trHeight w:val="330"/>
        </w:trPr>
        <w:tc>
          <w:tcPr>
            <w:tcW w:w="2336" w:type="pct"/>
            <w:tcBorders>
              <w:top w:val="single" w:sz="4" w:space="0" w:color="auto"/>
              <w:left w:val="single" w:sz="4" w:space="0" w:color="auto"/>
              <w:bottom w:val="single" w:sz="8" w:space="0" w:color="auto"/>
              <w:right w:val="single" w:sz="8" w:space="0" w:color="auto"/>
            </w:tcBorders>
          </w:tcPr>
          <w:p w:rsidR="00503B06" w:rsidRPr="002F3D95" w:rsidRDefault="00503B06" w:rsidP="00A87CF6">
            <w:pPr>
              <w:suppressAutoHyphens/>
              <w:jc w:val="both"/>
              <w:rPr>
                <w:lang w:eastAsia="ar-SA"/>
              </w:rPr>
            </w:pPr>
            <w:r w:rsidRPr="002F3D95">
              <w:rPr>
                <w:lang w:eastAsia="ar-SA"/>
              </w:rPr>
              <w:t>Кошти в розрахунках</w:t>
            </w:r>
            <w:r>
              <w:rPr>
                <w:lang w:eastAsia="ar-SA"/>
              </w:rPr>
              <w:t xml:space="preserve"> на </w:t>
            </w:r>
            <w:r w:rsidRPr="00EC303D">
              <w:rPr>
                <w:lang w:eastAsia="ar-SA"/>
              </w:rPr>
              <w:t>П</w:t>
            </w:r>
            <w:r>
              <w:rPr>
                <w:lang w:eastAsia="ar-SA"/>
              </w:rPr>
              <w:t>П</w:t>
            </w:r>
            <w:r w:rsidRPr="00EC303D">
              <w:rPr>
                <w:lang w:eastAsia="ar-SA"/>
              </w:rPr>
              <w:t xml:space="preserve"> «Фудимпорт</w:t>
            </w:r>
            <w:r>
              <w:rPr>
                <w:lang w:eastAsia="ar-SA"/>
              </w:rPr>
              <w:t>»</w:t>
            </w:r>
          </w:p>
        </w:tc>
        <w:tc>
          <w:tcPr>
            <w:tcW w:w="904" w:type="pct"/>
            <w:tcBorders>
              <w:top w:val="single" w:sz="4" w:space="0" w:color="auto"/>
              <w:left w:val="nil"/>
              <w:bottom w:val="single" w:sz="8" w:space="0" w:color="auto"/>
              <w:right w:val="single" w:sz="8" w:space="0" w:color="auto"/>
            </w:tcBorders>
            <w:vAlign w:val="bottom"/>
          </w:tcPr>
          <w:p w:rsidR="00503B06" w:rsidRPr="002F3D95" w:rsidRDefault="00503B06" w:rsidP="00503B06">
            <w:pPr>
              <w:suppressAutoHyphens/>
              <w:jc w:val="center"/>
              <w:rPr>
                <w:lang w:eastAsia="ar-SA"/>
              </w:rPr>
            </w:pPr>
            <w:r w:rsidRPr="002F3D95">
              <w:rPr>
                <w:lang w:eastAsia="ar-SA"/>
              </w:rPr>
              <w:t>12</w:t>
            </w:r>
            <w:r>
              <w:rPr>
                <w:lang w:eastAsia="ar-SA"/>
              </w:rPr>
              <w:t>,</w:t>
            </w:r>
            <w:r w:rsidRPr="002F3D95">
              <w:rPr>
                <w:lang w:eastAsia="ar-SA"/>
              </w:rPr>
              <w:t>7</w:t>
            </w:r>
          </w:p>
        </w:tc>
        <w:tc>
          <w:tcPr>
            <w:tcW w:w="657" w:type="pct"/>
            <w:tcBorders>
              <w:top w:val="single" w:sz="4" w:space="0" w:color="auto"/>
              <w:left w:val="nil"/>
              <w:bottom w:val="single" w:sz="8" w:space="0" w:color="auto"/>
              <w:right w:val="single" w:sz="8" w:space="0" w:color="auto"/>
            </w:tcBorders>
            <w:vAlign w:val="bottom"/>
          </w:tcPr>
          <w:p w:rsidR="00503B06" w:rsidRPr="002F3D95" w:rsidRDefault="00503B06" w:rsidP="00503B06">
            <w:pPr>
              <w:suppressAutoHyphens/>
              <w:jc w:val="center"/>
              <w:rPr>
                <w:lang w:eastAsia="ar-SA"/>
              </w:rPr>
            </w:pPr>
            <w:r w:rsidRPr="002F3D95">
              <w:rPr>
                <w:lang w:eastAsia="ar-SA"/>
              </w:rPr>
              <w:t>12</w:t>
            </w:r>
            <w:r>
              <w:rPr>
                <w:lang w:eastAsia="ar-SA"/>
              </w:rPr>
              <w:t>,</w:t>
            </w:r>
            <w:r w:rsidRPr="002F3D95">
              <w:rPr>
                <w:lang w:eastAsia="ar-SA"/>
              </w:rPr>
              <w:t>1</w:t>
            </w:r>
          </w:p>
        </w:tc>
        <w:tc>
          <w:tcPr>
            <w:tcW w:w="652" w:type="pct"/>
            <w:tcBorders>
              <w:top w:val="single" w:sz="4" w:space="0" w:color="auto"/>
              <w:left w:val="nil"/>
              <w:bottom w:val="single" w:sz="8" w:space="0" w:color="auto"/>
              <w:right w:val="single" w:sz="8" w:space="0" w:color="auto"/>
            </w:tcBorders>
            <w:vAlign w:val="center"/>
          </w:tcPr>
          <w:p w:rsidR="00503B06" w:rsidRPr="002F3D95" w:rsidRDefault="00503B06" w:rsidP="00503B06">
            <w:pPr>
              <w:suppressAutoHyphens/>
              <w:jc w:val="center"/>
              <w:rPr>
                <w:color w:val="000000"/>
                <w:lang w:eastAsia="ar-SA"/>
              </w:rPr>
            </w:pPr>
            <w:r w:rsidRPr="002F3D95">
              <w:rPr>
                <w:color w:val="000000"/>
                <w:lang w:eastAsia="ar-SA"/>
              </w:rPr>
              <w:t>-</w:t>
            </w:r>
            <w:r>
              <w:rPr>
                <w:color w:val="000000"/>
                <w:lang w:eastAsia="ar-SA"/>
              </w:rPr>
              <w:t>0,6</w:t>
            </w:r>
          </w:p>
        </w:tc>
        <w:tc>
          <w:tcPr>
            <w:tcW w:w="451" w:type="pct"/>
            <w:tcBorders>
              <w:top w:val="single" w:sz="4" w:space="0" w:color="auto"/>
              <w:left w:val="nil"/>
              <w:bottom w:val="single" w:sz="8" w:space="0" w:color="auto"/>
              <w:right w:val="single" w:sz="4" w:space="0" w:color="auto"/>
            </w:tcBorders>
            <w:vAlign w:val="center"/>
          </w:tcPr>
          <w:p w:rsidR="00503B06" w:rsidRPr="002F3D95" w:rsidRDefault="00503B06" w:rsidP="00A87CF6">
            <w:pPr>
              <w:suppressAutoHyphens/>
              <w:jc w:val="center"/>
              <w:rPr>
                <w:color w:val="000000"/>
                <w:lang w:eastAsia="ar-SA"/>
              </w:rPr>
            </w:pPr>
            <w:r w:rsidRPr="002F3D95">
              <w:rPr>
                <w:color w:val="000000"/>
                <w:lang w:eastAsia="ar-SA"/>
              </w:rPr>
              <w:t>-4,4</w:t>
            </w:r>
            <w:r>
              <w:rPr>
                <w:color w:val="000000"/>
                <w:lang w:eastAsia="ar-SA"/>
              </w:rPr>
              <w:t>1</w:t>
            </w:r>
          </w:p>
        </w:tc>
      </w:tr>
      <w:tr w:rsidR="00503B06" w:rsidRPr="002F3D95" w:rsidTr="00503B06">
        <w:trPr>
          <w:trHeight w:val="330"/>
        </w:trPr>
        <w:tc>
          <w:tcPr>
            <w:tcW w:w="2336" w:type="pct"/>
            <w:tcBorders>
              <w:top w:val="nil"/>
              <w:left w:val="single" w:sz="8" w:space="0" w:color="auto"/>
              <w:bottom w:val="single" w:sz="8" w:space="0" w:color="auto"/>
              <w:right w:val="single" w:sz="8" w:space="0" w:color="auto"/>
            </w:tcBorders>
          </w:tcPr>
          <w:p w:rsidR="00503B06" w:rsidRPr="002F3D95" w:rsidRDefault="00503B06" w:rsidP="00A87CF6">
            <w:pPr>
              <w:suppressAutoHyphens/>
              <w:jc w:val="both"/>
              <w:rPr>
                <w:lang w:eastAsia="ar-SA"/>
              </w:rPr>
            </w:pPr>
            <w:r w:rsidRPr="002F3D95">
              <w:rPr>
                <w:lang w:eastAsia="ar-SA"/>
              </w:rPr>
              <w:t>Грошові кошти та поточні фінансові інвестиції</w:t>
            </w:r>
            <w:r>
              <w:rPr>
                <w:lang w:eastAsia="ar-SA"/>
              </w:rPr>
              <w:t xml:space="preserve"> на </w:t>
            </w:r>
            <w:r w:rsidRPr="00EC303D">
              <w:rPr>
                <w:lang w:eastAsia="ar-SA"/>
              </w:rPr>
              <w:t>П</w:t>
            </w:r>
            <w:r>
              <w:rPr>
                <w:lang w:eastAsia="ar-SA"/>
              </w:rPr>
              <w:t>П</w:t>
            </w:r>
            <w:r w:rsidRPr="00EC303D">
              <w:rPr>
                <w:lang w:eastAsia="ar-SA"/>
              </w:rPr>
              <w:t xml:space="preserve"> «Фудимпорт</w:t>
            </w:r>
            <w:r>
              <w:rPr>
                <w:lang w:eastAsia="ar-SA"/>
              </w:rPr>
              <w:t>»</w:t>
            </w:r>
          </w:p>
        </w:tc>
        <w:tc>
          <w:tcPr>
            <w:tcW w:w="904" w:type="pct"/>
            <w:tcBorders>
              <w:top w:val="nil"/>
              <w:left w:val="nil"/>
              <w:bottom w:val="single" w:sz="8" w:space="0" w:color="auto"/>
              <w:right w:val="single" w:sz="8" w:space="0" w:color="auto"/>
            </w:tcBorders>
            <w:vAlign w:val="center"/>
          </w:tcPr>
          <w:p w:rsidR="00503B06" w:rsidRPr="002F3D95" w:rsidRDefault="00503B06" w:rsidP="00503B06">
            <w:pPr>
              <w:suppressAutoHyphens/>
              <w:jc w:val="center"/>
              <w:rPr>
                <w:lang w:eastAsia="ar-SA"/>
              </w:rPr>
            </w:pPr>
            <w:r>
              <w:rPr>
                <w:lang w:eastAsia="ar-SA"/>
              </w:rPr>
              <w:t>0,0</w:t>
            </w:r>
            <w:r w:rsidRPr="002F3D95">
              <w:rPr>
                <w:lang w:eastAsia="ar-SA"/>
              </w:rPr>
              <w:t>7</w:t>
            </w:r>
            <w:r>
              <w:rPr>
                <w:lang w:eastAsia="ar-SA"/>
              </w:rPr>
              <w:t>4</w:t>
            </w:r>
          </w:p>
        </w:tc>
        <w:tc>
          <w:tcPr>
            <w:tcW w:w="657" w:type="pct"/>
            <w:tcBorders>
              <w:top w:val="nil"/>
              <w:left w:val="nil"/>
              <w:bottom w:val="single" w:sz="8" w:space="0" w:color="auto"/>
              <w:right w:val="single" w:sz="8" w:space="0" w:color="auto"/>
            </w:tcBorders>
            <w:vAlign w:val="center"/>
          </w:tcPr>
          <w:p w:rsidR="00503B06" w:rsidRPr="002F3D95" w:rsidRDefault="00503B06" w:rsidP="00A87CF6">
            <w:pPr>
              <w:suppressAutoHyphens/>
              <w:jc w:val="center"/>
              <w:rPr>
                <w:color w:val="000000"/>
                <w:lang w:eastAsia="ar-SA"/>
              </w:rPr>
            </w:pPr>
            <w:r>
              <w:rPr>
                <w:color w:val="000000"/>
                <w:lang w:eastAsia="ar-SA"/>
              </w:rPr>
              <w:t>0,</w:t>
            </w:r>
            <w:r w:rsidRPr="002F3D95">
              <w:rPr>
                <w:color w:val="000000"/>
                <w:lang w:eastAsia="ar-SA"/>
              </w:rPr>
              <w:t>489</w:t>
            </w:r>
          </w:p>
        </w:tc>
        <w:tc>
          <w:tcPr>
            <w:tcW w:w="652" w:type="pct"/>
            <w:tcBorders>
              <w:top w:val="nil"/>
              <w:left w:val="nil"/>
              <w:bottom w:val="single" w:sz="8" w:space="0" w:color="auto"/>
              <w:right w:val="single" w:sz="8" w:space="0" w:color="auto"/>
            </w:tcBorders>
            <w:vAlign w:val="center"/>
          </w:tcPr>
          <w:p w:rsidR="00503B06" w:rsidRPr="002F3D95" w:rsidRDefault="00503B06" w:rsidP="00503B06">
            <w:pPr>
              <w:suppressAutoHyphens/>
              <w:jc w:val="center"/>
              <w:rPr>
                <w:color w:val="000000"/>
                <w:lang w:eastAsia="ar-SA"/>
              </w:rPr>
            </w:pPr>
            <w:r>
              <w:rPr>
                <w:color w:val="000000"/>
                <w:lang w:eastAsia="ar-SA"/>
              </w:rPr>
              <w:t>0,</w:t>
            </w:r>
            <w:r w:rsidRPr="002F3D95">
              <w:rPr>
                <w:color w:val="000000"/>
                <w:lang w:eastAsia="ar-SA"/>
              </w:rPr>
              <w:t>415</w:t>
            </w:r>
          </w:p>
        </w:tc>
        <w:tc>
          <w:tcPr>
            <w:tcW w:w="451" w:type="pct"/>
            <w:tcBorders>
              <w:top w:val="nil"/>
              <w:left w:val="nil"/>
              <w:bottom w:val="single" w:sz="8" w:space="0" w:color="auto"/>
              <w:right w:val="single" w:sz="8" w:space="0" w:color="auto"/>
            </w:tcBorders>
            <w:vAlign w:val="center"/>
          </w:tcPr>
          <w:p w:rsidR="00503B06" w:rsidRPr="002F3D95" w:rsidRDefault="00503B06" w:rsidP="00503B06">
            <w:pPr>
              <w:suppressAutoHyphens/>
              <w:jc w:val="center"/>
              <w:rPr>
                <w:color w:val="000000"/>
                <w:lang w:eastAsia="ar-SA"/>
              </w:rPr>
            </w:pPr>
            <w:r w:rsidRPr="002F3D95">
              <w:rPr>
                <w:color w:val="000000"/>
                <w:lang w:eastAsia="ar-SA"/>
              </w:rPr>
              <w:t>5</w:t>
            </w:r>
            <w:r>
              <w:rPr>
                <w:color w:val="000000"/>
                <w:lang w:eastAsia="ar-SA"/>
              </w:rPr>
              <w:t xml:space="preserve"> р</w:t>
            </w:r>
          </w:p>
        </w:tc>
      </w:tr>
      <w:tr w:rsidR="00503B06" w:rsidRPr="002F3D95" w:rsidTr="00503B06">
        <w:trPr>
          <w:trHeight w:val="330"/>
        </w:trPr>
        <w:tc>
          <w:tcPr>
            <w:tcW w:w="2336" w:type="pct"/>
            <w:tcBorders>
              <w:top w:val="nil"/>
              <w:left w:val="single" w:sz="4" w:space="0" w:color="auto"/>
              <w:bottom w:val="single" w:sz="8" w:space="0" w:color="auto"/>
              <w:right w:val="single" w:sz="8" w:space="0" w:color="auto"/>
            </w:tcBorders>
          </w:tcPr>
          <w:p w:rsidR="00503B06" w:rsidRPr="002F3D95" w:rsidRDefault="00503B06" w:rsidP="00A87CF6">
            <w:pPr>
              <w:suppressAutoHyphens/>
              <w:jc w:val="both"/>
              <w:rPr>
                <w:lang w:eastAsia="ar-SA"/>
              </w:rPr>
            </w:pPr>
            <w:r w:rsidRPr="002F3D95">
              <w:rPr>
                <w:lang w:eastAsia="ar-SA"/>
              </w:rPr>
              <w:t>Інші оборотні активи</w:t>
            </w:r>
            <w:r>
              <w:rPr>
                <w:lang w:eastAsia="ar-SA"/>
              </w:rPr>
              <w:t xml:space="preserve"> на </w:t>
            </w:r>
            <w:r w:rsidRPr="00EC303D">
              <w:rPr>
                <w:lang w:eastAsia="ar-SA"/>
              </w:rPr>
              <w:t>П</w:t>
            </w:r>
            <w:r>
              <w:rPr>
                <w:lang w:eastAsia="ar-SA"/>
              </w:rPr>
              <w:t>П</w:t>
            </w:r>
            <w:r w:rsidRPr="00EC303D">
              <w:rPr>
                <w:lang w:eastAsia="ar-SA"/>
              </w:rPr>
              <w:t xml:space="preserve"> «Фудимпорт</w:t>
            </w:r>
            <w:r>
              <w:rPr>
                <w:lang w:eastAsia="ar-SA"/>
              </w:rPr>
              <w:t>»</w:t>
            </w:r>
          </w:p>
        </w:tc>
        <w:tc>
          <w:tcPr>
            <w:tcW w:w="904" w:type="pct"/>
            <w:tcBorders>
              <w:top w:val="nil"/>
              <w:left w:val="nil"/>
              <w:bottom w:val="single" w:sz="8" w:space="0" w:color="auto"/>
              <w:right w:val="single" w:sz="8" w:space="0" w:color="auto"/>
            </w:tcBorders>
            <w:vAlign w:val="center"/>
          </w:tcPr>
          <w:p w:rsidR="00503B06" w:rsidRPr="002F3D95" w:rsidRDefault="008E6655" w:rsidP="00A87CF6">
            <w:pPr>
              <w:suppressAutoHyphens/>
              <w:jc w:val="center"/>
              <w:rPr>
                <w:lang w:eastAsia="ar-SA"/>
              </w:rPr>
            </w:pPr>
            <w:r>
              <w:rPr>
                <w:lang w:eastAsia="ar-SA"/>
              </w:rPr>
              <w:t>0,0</w:t>
            </w:r>
            <w:r w:rsidR="00503B06" w:rsidRPr="002F3D95">
              <w:rPr>
                <w:lang w:eastAsia="ar-SA"/>
              </w:rPr>
              <w:t>12</w:t>
            </w:r>
          </w:p>
        </w:tc>
        <w:tc>
          <w:tcPr>
            <w:tcW w:w="657" w:type="pct"/>
            <w:tcBorders>
              <w:top w:val="nil"/>
              <w:left w:val="nil"/>
              <w:bottom w:val="single" w:sz="8" w:space="0" w:color="auto"/>
              <w:right w:val="single" w:sz="8" w:space="0" w:color="auto"/>
            </w:tcBorders>
            <w:vAlign w:val="center"/>
          </w:tcPr>
          <w:p w:rsidR="00503B06" w:rsidRPr="002F3D95" w:rsidRDefault="008E6655" w:rsidP="00A87CF6">
            <w:pPr>
              <w:suppressAutoHyphens/>
              <w:jc w:val="center"/>
              <w:rPr>
                <w:color w:val="000000"/>
                <w:lang w:eastAsia="ar-SA"/>
              </w:rPr>
            </w:pPr>
            <w:r>
              <w:rPr>
                <w:color w:val="000000"/>
                <w:lang w:eastAsia="ar-SA"/>
              </w:rPr>
              <w:t>0,0</w:t>
            </w:r>
            <w:r w:rsidR="00503B06" w:rsidRPr="002F3D95">
              <w:rPr>
                <w:color w:val="000000"/>
                <w:lang w:eastAsia="ar-SA"/>
              </w:rPr>
              <w:t>26</w:t>
            </w:r>
          </w:p>
        </w:tc>
        <w:tc>
          <w:tcPr>
            <w:tcW w:w="652" w:type="pct"/>
            <w:tcBorders>
              <w:top w:val="nil"/>
              <w:left w:val="nil"/>
              <w:bottom w:val="single" w:sz="8" w:space="0" w:color="auto"/>
              <w:right w:val="single" w:sz="8" w:space="0" w:color="auto"/>
            </w:tcBorders>
            <w:vAlign w:val="center"/>
          </w:tcPr>
          <w:p w:rsidR="00503B06" w:rsidRPr="002F3D95" w:rsidRDefault="008E6655" w:rsidP="00A87CF6">
            <w:pPr>
              <w:suppressAutoHyphens/>
              <w:jc w:val="center"/>
              <w:rPr>
                <w:color w:val="000000"/>
                <w:lang w:eastAsia="ar-SA"/>
              </w:rPr>
            </w:pPr>
            <w:r>
              <w:rPr>
                <w:color w:val="000000"/>
                <w:lang w:eastAsia="ar-SA"/>
              </w:rPr>
              <w:t>0,0</w:t>
            </w:r>
            <w:r w:rsidR="00503B06" w:rsidRPr="002F3D95">
              <w:rPr>
                <w:color w:val="000000"/>
                <w:lang w:eastAsia="ar-SA"/>
              </w:rPr>
              <w:t>14</w:t>
            </w:r>
          </w:p>
        </w:tc>
        <w:tc>
          <w:tcPr>
            <w:tcW w:w="451" w:type="pct"/>
            <w:tcBorders>
              <w:top w:val="nil"/>
              <w:left w:val="nil"/>
              <w:bottom w:val="single" w:sz="8" w:space="0" w:color="auto"/>
              <w:right w:val="single" w:sz="4" w:space="0" w:color="auto"/>
            </w:tcBorders>
            <w:vAlign w:val="center"/>
          </w:tcPr>
          <w:p w:rsidR="00503B06" w:rsidRPr="002F3D95" w:rsidRDefault="00503B06" w:rsidP="00A87CF6">
            <w:pPr>
              <w:suppressAutoHyphens/>
              <w:jc w:val="center"/>
              <w:rPr>
                <w:color w:val="000000"/>
                <w:lang w:eastAsia="ar-SA"/>
              </w:rPr>
            </w:pPr>
            <w:r w:rsidRPr="002F3D95">
              <w:rPr>
                <w:color w:val="000000"/>
                <w:lang w:eastAsia="ar-SA"/>
              </w:rPr>
              <w:t>116,7</w:t>
            </w:r>
            <w:r>
              <w:rPr>
                <w:color w:val="000000"/>
                <w:lang w:eastAsia="ar-SA"/>
              </w:rPr>
              <w:t>1</w:t>
            </w:r>
          </w:p>
        </w:tc>
      </w:tr>
      <w:tr w:rsidR="00503B06" w:rsidRPr="002F3D95" w:rsidTr="00503B06">
        <w:trPr>
          <w:trHeight w:val="372"/>
        </w:trPr>
        <w:tc>
          <w:tcPr>
            <w:tcW w:w="2336" w:type="pct"/>
            <w:tcBorders>
              <w:top w:val="nil"/>
              <w:left w:val="single" w:sz="4" w:space="0" w:color="auto"/>
              <w:bottom w:val="single" w:sz="8" w:space="0" w:color="auto"/>
              <w:right w:val="single" w:sz="8" w:space="0" w:color="auto"/>
            </w:tcBorders>
          </w:tcPr>
          <w:p w:rsidR="00503B06" w:rsidRPr="002F3D95" w:rsidRDefault="00503B06" w:rsidP="00503B06">
            <w:pPr>
              <w:suppressAutoHyphens/>
              <w:jc w:val="both"/>
              <w:rPr>
                <w:lang w:eastAsia="ar-SA"/>
              </w:rPr>
            </w:pPr>
            <w:r w:rsidRPr="002F3D95">
              <w:rPr>
                <w:lang w:eastAsia="ar-SA"/>
              </w:rPr>
              <w:t>Кредиторська заборгованість</w:t>
            </w:r>
            <w:r>
              <w:rPr>
                <w:lang w:eastAsia="ar-SA"/>
              </w:rPr>
              <w:t xml:space="preserve"> на </w:t>
            </w:r>
            <w:r w:rsidRPr="00EC303D">
              <w:rPr>
                <w:lang w:eastAsia="ar-SA"/>
              </w:rPr>
              <w:t>П</w:t>
            </w:r>
            <w:r>
              <w:rPr>
                <w:lang w:eastAsia="ar-SA"/>
              </w:rPr>
              <w:t>П</w:t>
            </w:r>
            <w:r w:rsidRPr="00EC303D">
              <w:rPr>
                <w:lang w:eastAsia="ar-SA"/>
              </w:rPr>
              <w:t xml:space="preserve"> «Фудимпорт</w:t>
            </w:r>
            <w:r>
              <w:rPr>
                <w:lang w:eastAsia="ar-SA"/>
              </w:rPr>
              <w:t>»</w:t>
            </w:r>
            <w:r w:rsidRPr="002F3D95">
              <w:rPr>
                <w:lang w:eastAsia="ar-SA"/>
              </w:rPr>
              <w:t xml:space="preserve">, </w:t>
            </w:r>
            <w:r>
              <w:rPr>
                <w:lang w:eastAsia="ar-SA"/>
              </w:rPr>
              <w:t>млн</w:t>
            </w:r>
            <w:r w:rsidRPr="002F3D95">
              <w:rPr>
                <w:lang w:eastAsia="ar-SA"/>
              </w:rPr>
              <w:t>. грн.</w:t>
            </w:r>
          </w:p>
        </w:tc>
        <w:tc>
          <w:tcPr>
            <w:tcW w:w="904" w:type="pct"/>
            <w:tcBorders>
              <w:top w:val="nil"/>
              <w:left w:val="nil"/>
              <w:bottom w:val="single" w:sz="8" w:space="0" w:color="auto"/>
              <w:right w:val="single" w:sz="8" w:space="0" w:color="auto"/>
            </w:tcBorders>
            <w:shd w:val="clear" w:color="auto" w:fill="FFFFFF"/>
            <w:vAlign w:val="center"/>
          </w:tcPr>
          <w:p w:rsidR="00503B06" w:rsidRPr="002F3D95" w:rsidRDefault="00503B06" w:rsidP="00503B06">
            <w:pPr>
              <w:suppressAutoHyphens/>
              <w:jc w:val="center"/>
              <w:rPr>
                <w:color w:val="000000"/>
                <w:lang w:eastAsia="ar-SA"/>
              </w:rPr>
            </w:pPr>
            <w:r w:rsidRPr="002F3D95">
              <w:rPr>
                <w:color w:val="000000"/>
                <w:lang w:eastAsia="ar-SA"/>
              </w:rPr>
              <w:t>2</w:t>
            </w:r>
            <w:r>
              <w:rPr>
                <w:color w:val="000000"/>
                <w:lang w:eastAsia="ar-SA"/>
              </w:rPr>
              <w:t>,</w:t>
            </w:r>
            <w:r w:rsidRPr="002F3D95">
              <w:rPr>
                <w:color w:val="000000"/>
                <w:lang w:eastAsia="ar-SA"/>
              </w:rPr>
              <w:t>4</w:t>
            </w:r>
          </w:p>
        </w:tc>
        <w:tc>
          <w:tcPr>
            <w:tcW w:w="657" w:type="pct"/>
            <w:tcBorders>
              <w:top w:val="nil"/>
              <w:left w:val="nil"/>
              <w:bottom w:val="single" w:sz="8" w:space="0" w:color="auto"/>
              <w:right w:val="single" w:sz="4" w:space="0" w:color="auto"/>
            </w:tcBorders>
            <w:shd w:val="clear" w:color="auto" w:fill="FFFFFF"/>
            <w:vAlign w:val="center"/>
          </w:tcPr>
          <w:p w:rsidR="00503B06" w:rsidRPr="002F3D95" w:rsidRDefault="00503B06" w:rsidP="00503B06">
            <w:pPr>
              <w:suppressAutoHyphens/>
              <w:jc w:val="center"/>
              <w:rPr>
                <w:color w:val="000000"/>
                <w:lang w:eastAsia="ar-SA"/>
              </w:rPr>
            </w:pPr>
            <w:r w:rsidRPr="002F3D95">
              <w:rPr>
                <w:color w:val="000000"/>
                <w:lang w:eastAsia="ar-SA"/>
              </w:rPr>
              <w:t>3</w:t>
            </w:r>
            <w:r>
              <w:rPr>
                <w:color w:val="000000"/>
                <w:lang w:eastAsia="ar-SA"/>
              </w:rPr>
              <w:t>,</w:t>
            </w:r>
            <w:r w:rsidRPr="002F3D95">
              <w:rPr>
                <w:color w:val="000000"/>
                <w:lang w:eastAsia="ar-SA"/>
              </w:rPr>
              <w:t>5</w:t>
            </w:r>
          </w:p>
        </w:tc>
        <w:tc>
          <w:tcPr>
            <w:tcW w:w="652" w:type="pct"/>
            <w:tcBorders>
              <w:top w:val="single" w:sz="4" w:space="0" w:color="auto"/>
              <w:left w:val="single" w:sz="4" w:space="0" w:color="auto"/>
              <w:bottom w:val="single" w:sz="4" w:space="0" w:color="auto"/>
              <w:right w:val="single" w:sz="4" w:space="0" w:color="auto"/>
            </w:tcBorders>
            <w:shd w:val="clear" w:color="auto" w:fill="FFFFFF"/>
            <w:vAlign w:val="center"/>
          </w:tcPr>
          <w:p w:rsidR="00503B06" w:rsidRPr="002F3D95" w:rsidRDefault="00503B06" w:rsidP="008E6655">
            <w:pPr>
              <w:suppressAutoHyphens/>
              <w:jc w:val="center"/>
              <w:rPr>
                <w:color w:val="000000"/>
                <w:lang w:eastAsia="ar-SA"/>
              </w:rPr>
            </w:pPr>
            <w:r w:rsidRPr="002F3D95">
              <w:rPr>
                <w:color w:val="000000"/>
                <w:lang w:eastAsia="ar-SA"/>
              </w:rPr>
              <w:t>1</w:t>
            </w:r>
            <w:r w:rsidR="008E6655">
              <w:rPr>
                <w:color w:val="000000"/>
                <w:lang w:eastAsia="ar-SA"/>
              </w:rPr>
              <w:t>,</w:t>
            </w:r>
            <w:r w:rsidRPr="002F3D95">
              <w:rPr>
                <w:color w:val="000000"/>
                <w:lang w:eastAsia="ar-SA"/>
              </w:rPr>
              <w:t>1</w:t>
            </w:r>
          </w:p>
        </w:tc>
        <w:tc>
          <w:tcPr>
            <w:tcW w:w="451" w:type="pct"/>
            <w:tcBorders>
              <w:top w:val="single" w:sz="4" w:space="0" w:color="auto"/>
              <w:left w:val="single" w:sz="4" w:space="0" w:color="auto"/>
              <w:bottom w:val="single" w:sz="4" w:space="0" w:color="auto"/>
              <w:right w:val="single" w:sz="4" w:space="0" w:color="auto"/>
            </w:tcBorders>
            <w:shd w:val="clear" w:color="auto" w:fill="FFFFFF"/>
            <w:vAlign w:val="center"/>
          </w:tcPr>
          <w:p w:rsidR="00503B06" w:rsidRPr="002F3D95" w:rsidRDefault="00503B06" w:rsidP="00A87CF6">
            <w:pPr>
              <w:suppressAutoHyphens/>
              <w:jc w:val="center"/>
              <w:rPr>
                <w:color w:val="000000"/>
                <w:lang w:eastAsia="ar-SA"/>
              </w:rPr>
            </w:pPr>
            <w:r w:rsidRPr="002F3D95">
              <w:rPr>
                <w:color w:val="000000"/>
                <w:lang w:eastAsia="ar-SA"/>
              </w:rPr>
              <w:t>44,8</w:t>
            </w:r>
            <w:r>
              <w:rPr>
                <w:color w:val="000000"/>
                <w:lang w:eastAsia="ar-SA"/>
              </w:rPr>
              <w:t>1</w:t>
            </w:r>
          </w:p>
        </w:tc>
      </w:tr>
      <w:tr w:rsidR="00503B06" w:rsidRPr="002F3D95" w:rsidTr="00503B06">
        <w:trPr>
          <w:trHeight w:val="330"/>
        </w:trPr>
        <w:tc>
          <w:tcPr>
            <w:tcW w:w="2336" w:type="pct"/>
            <w:tcBorders>
              <w:top w:val="nil"/>
              <w:left w:val="single" w:sz="4" w:space="0" w:color="auto"/>
              <w:bottom w:val="single" w:sz="8" w:space="0" w:color="auto"/>
              <w:right w:val="single" w:sz="8" w:space="0" w:color="auto"/>
            </w:tcBorders>
          </w:tcPr>
          <w:p w:rsidR="00503B06" w:rsidRPr="002F3D95" w:rsidRDefault="00503B06" w:rsidP="00A87CF6">
            <w:pPr>
              <w:suppressAutoHyphens/>
              <w:jc w:val="both"/>
              <w:rPr>
                <w:lang w:eastAsia="ar-SA"/>
              </w:rPr>
            </w:pPr>
            <w:r w:rsidRPr="002F3D95">
              <w:rPr>
                <w:lang w:eastAsia="ar-SA"/>
              </w:rPr>
              <w:t>Коефіцієнт оборотності</w:t>
            </w:r>
            <w:r>
              <w:rPr>
                <w:lang w:eastAsia="ar-SA"/>
              </w:rPr>
              <w:t xml:space="preserve"> на </w:t>
            </w:r>
            <w:r w:rsidRPr="00EC303D">
              <w:rPr>
                <w:lang w:eastAsia="ar-SA"/>
              </w:rPr>
              <w:t>П</w:t>
            </w:r>
            <w:r>
              <w:rPr>
                <w:lang w:eastAsia="ar-SA"/>
              </w:rPr>
              <w:t>П</w:t>
            </w:r>
            <w:r w:rsidRPr="00EC303D">
              <w:rPr>
                <w:lang w:eastAsia="ar-SA"/>
              </w:rPr>
              <w:t xml:space="preserve"> «Фудимпорт</w:t>
            </w:r>
            <w:r>
              <w:rPr>
                <w:lang w:eastAsia="ar-SA"/>
              </w:rPr>
              <w:t>»</w:t>
            </w:r>
          </w:p>
        </w:tc>
        <w:tc>
          <w:tcPr>
            <w:tcW w:w="904" w:type="pct"/>
            <w:tcBorders>
              <w:top w:val="nil"/>
              <w:left w:val="nil"/>
              <w:bottom w:val="single" w:sz="8" w:space="0" w:color="auto"/>
              <w:right w:val="single" w:sz="8" w:space="0" w:color="auto"/>
            </w:tcBorders>
            <w:vAlign w:val="center"/>
          </w:tcPr>
          <w:p w:rsidR="00503B06" w:rsidRPr="002F3D95" w:rsidRDefault="00503B06" w:rsidP="00A87CF6">
            <w:pPr>
              <w:suppressAutoHyphens/>
              <w:jc w:val="center"/>
              <w:rPr>
                <w:color w:val="000000"/>
                <w:lang w:eastAsia="ar-SA"/>
              </w:rPr>
            </w:pPr>
            <w:r w:rsidRPr="002F3D95">
              <w:rPr>
                <w:color w:val="000000"/>
                <w:lang w:eastAsia="ar-SA"/>
              </w:rPr>
              <w:t>3,6</w:t>
            </w:r>
            <w:r>
              <w:rPr>
                <w:color w:val="000000"/>
                <w:lang w:eastAsia="ar-SA"/>
              </w:rPr>
              <w:t>15</w:t>
            </w:r>
          </w:p>
        </w:tc>
        <w:tc>
          <w:tcPr>
            <w:tcW w:w="657" w:type="pct"/>
            <w:tcBorders>
              <w:top w:val="nil"/>
              <w:left w:val="nil"/>
              <w:bottom w:val="single" w:sz="8" w:space="0" w:color="auto"/>
              <w:right w:val="single" w:sz="4" w:space="0" w:color="auto"/>
            </w:tcBorders>
            <w:vAlign w:val="center"/>
          </w:tcPr>
          <w:p w:rsidR="00503B06" w:rsidRPr="002F3D95" w:rsidRDefault="00503B06" w:rsidP="00A87CF6">
            <w:pPr>
              <w:suppressAutoHyphens/>
              <w:jc w:val="center"/>
              <w:rPr>
                <w:color w:val="000000"/>
                <w:lang w:eastAsia="ar-SA"/>
              </w:rPr>
            </w:pPr>
            <w:r w:rsidRPr="002F3D95">
              <w:rPr>
                <w:color w:val="000000"/>
                <w:lang w:eastAsia="ar-SA"/>
              </w:rPr>
              <w:t>4,1</w:t>
            </w:r>
            <w:r>
              <w:rPr>
                <w:color w:val="000000"/>
                <w:lang w:eastAsia="ar-SA"/>
              </w:rPr>
              <w:t>15</w:t>
            </w:r>
          </w:p>
        </w:tc>
        <w:tc>
          <w:tcPr>
            <w:tcW w:w="652" w:type="pct"/>
            <w:tcBorders>
              <w:top w:val="single" w:sz="4" w:space="0" w:color="auto"/>
              <w:left w:val="single" w:sz="4" w:space="0" w:color="auto"/>
              <w:bottom w:val="single" w:sz="4" w:space="0" w:color="auto"/>
              <w:right w:val="single" w:sz="4" w:space="0" w:color="auto"/>
            </w:tcBorders>
            <w:vAlign w:val="center"/>
          </w:tcPr>
          <w:p w:rsidR="00503B06" w:rsidRPr="002F3D95" w:rsidRDefault="00503B06" w:rsidP="00A87CF6">
            <w:pPr>
              <w:suppressAutoHyphens/>
              <w:jc w:val="center"/>
              <w:rPr>
                <w:color w:val="000000"/>
                <w:lang w:eastAsia="ar-SA"/>
              </w:rPr>
            </w:pPr>
            <w:r w:rsidRPr="002F3D95">
              <w:rPr>
                <w:color w:val="000000"/>
                <w:lang w:eastAsia="ar-SA"/>
              </w:rPr>
              <w:t>0,5</w:t>
            </w:r>
          </w:p>
        </w:tc>
        <w:tc>
          <w:tcPr>
            <w:tcW w:w="451" w:type="pct"/>
            <w:tcBorders>
              <w:top w:val="single" w:sz="4" w:space="0" w:color="auto"/>
              <w:left w:val="single" w:sz="4" w:space="0" w:color="auto"/>
              <w:bottom w:val="single" w:sz="4" w:space="0" w:color="auto"/>
              <w:right w:val="single" w:sz="4" w:space="0" w:color="auto"/>
            </w:tcBorders>
            <w:vAlign w:val="center"/>
          </w:tcPr>
          <w:p w:rsidR="00503B06" w:rsidRPr="002F3D95" w:rsidRDefault="00503B06" w:rsidP="00A87CF6">
            <w:pPr>
              <w:suppressAutoHyphens/>
              <w:jc w:val="center"/>
              <w:rPr>
                <w:color w:val="000000"/>
                <w:lang w:eastAsia="ar-SA"/>
              </w:rPr>
            </w:pPr>
            <w:r w:rsidRPr="002F3D95">
              <w:rPr>
                <w:color w:val="000000"/>
                <w:lang w:eastAsia="ar-SA"/>
              </w:rPr>
              <w:t>12,5</w:t>
            </w:r>
            <w:r>
              <w:rPr>
                <w:color w:val="000000"/>
                <w:lang w:eastAsia="ar-SA"/>
              </w:rPr>
              <w:t>1</w:t>
            </w:r>
          </w:p>
        </w:tc>
      </w:tr>
      <w:tr w:rsidR="00503B06" w:rsidRPr="002F3D95" w:rsidTr="00503B06">
        <w:trPr>
          <w:trHeight w:val="305"/>
        </w:trPr>
        <w:tc>
          <w:tcPr>
            <w:tcW w:w="2336" w:type="pct"/>
            <w:tcBorders>
              <w:top w:val="nil"/>
              <w:left w:val="single" w:sz="4" w:space="0" w:color="auto"/>
              <w:bottom w:val="single" w:sz="8" w:space="0" w:color="auto"/>
              <w:right w:val="single" w:sz="8" w:space="0" w:color="auto"/>
            </w:tcBorders>
          </w:tcPr>
          <w:p w:rsidR="00503B06" w:rsidRPr="002F3D95" w:rsidRDefault="00503B06" w:rsidP="00A87CF6">
            <w:pPr>
              <w:suppressAutoHyphens/>
              <w:jc w:val="both"/>
              <w:rPr>
                <w:lang w:eastAsia="ar-SA"/>
              </w:rPr>
            </w:pPr>
            <w:r w:rsidRPr="002F3D95">
              <w:rPr>
                <w:lang w:eastAsia="ar-SA"/>
              </w:rPr>
              <w:t>Коефіцієнт завантаженості</w:t>
            </w:r>
            <w:r>
              <w:rPr>
                <w:lang w:eastAsia="ar-SA"/>
              </w:rPr>
              <w:t xml:space="preserve"> на </w:t>
            </w:r>
            <w:r w:rsidRPr="00EC303D">
              <w:rPr>
                <w:lang w:eastAsia="ar-SA"/>
              </w:rPr>
              <w:t>П</w:t>
            </w:r>
            <w:r>
              <w:rPr>
                <w:lang w:eastAsia="ar-SA"/>
              </w:rPr>
              <w:t>П</w:t>
            </w:r>
            <w:r w:rsidRPr="00EC303D">
              <w:rPr>
                <w:lang w:eastAsia="ar-SA"/>
              </w:rPr>
              <w:t xml:space="preserve"> «Фудимпорт</w:t>
            </w:r>
            <w:r>
              <w:rPr>
                <w:lang w:eastAsia="ar-SA"/>
              </w:rPr>
              <w:t>»</w:t>
            </w:r>
          </w:p>
        </w:tc>
        <w:tc>
          <w:tcPr>
            <w:tcW w:w="904" w:type="pct"/>
            <w:tcBorders>
              <w:top w:val="nil"/>
              <w:left w:val="nil"/>
              <w:bottom w:val="single" w:sz="8" w:space="0" w:color="auto"/>
              <w:right w:val="single" w:sz="8" w:space="0" w:color="auto"/>
            </w:tcBorders>
            <w:vAlign w:val="center"/>
          </w:tcPr>
          <w:p w:rsidR="00503B06" w:rsidRPr="002F3D95" w:rsidRDefault="00503B06" w:rsidP="00A87CF6">
            <w:pPr>
              <w:suppressAutoHyphens/>
              <w:jc w:val="center"/>
              <w:rPr>
                <w:color w:val="000000"/>
                <w:lang w:eastAsia="ar-SA"/>
              </w:rPr>
            </w:pPr>
            <w:r w:rsidRPr="002F3D95">
              <w:rPr>
                <w:color w:val="000000"/>
                <w:lang w:eastAsia="ar-SA"/>
              </w:rPr>
              <w:t>0,3</w:t>
            </w:r>
            <w:r>
              <w:rPr>
                <w:color w:val="000000"/>
                <w:lang w:eastAsia="ar-SA"/>
              </w:rPr>
              <w:t>15</w:t>
            </w:r>
          </w:p>
        </w:tc>
        <w:tc>
          <w:tcPr>
            <w:tcW w:w="657" w:type="pct"/>
            <w:tcBorders>
              <w:top w:val="nil"/>
              <w:left w:val="nil"/>
              <w:bottom w:val="single" w:sz="8" w:space="0" w:color="auto"/>
              <w:right w:val="single" w:sz="8" w:space="0" w:color="auto"/>
            </w:tcBorders>
            <w:vAlign w:val="center"/>
          </w:tcPr>
          <w:p w:rsidR="00503B06" w:rsidRPr="002F3D95" w:rsidRDefault="00503B06" w:rsidP="00A87CF6">
            <w:pPr>
              <w:suppressAutoHyphens/>
              <w:jc w:val="center"/>
              <w:rPr>
                <w:color w:val="000000"/>
                <w:lang w:eastAsia="ar-SA"/>
              </w:rPr>
            </w:pPr>
            <w:r w:rsidRPr="002F3D95">
              <w:rPr>
                <w:color w:val="000000"/>
                <w:lang w:eastAsia="ar-SA"/>
              </w:rPr>
              <w:t>0,2</w:t>
            </w:r>
            <w:r>
              <w:rPr>
                <w:color w:val="000000"/>
                <w:lang w:eastAsia="ar-SA"/>
              </w:rPr>
              <w:t>15</w:t>
            </w:r>
          </w:p>
        </w:tc>
        <w:tc>
          <w:tcPr>
            <w:tcW w:w="652" w:type="pct"/>
            <w:tcBorders>
              <w:top w:val="single" w:sz="4" w:space="0" w:color="auto"/>
              <w:left w:val="nil"/>
              <w:bottom w:val="single" w:sz="8" w:space="0" w:color="auto"/>
              <w:right w:val="single" w:sz="8" w:space="0" w:color="auto"/>
            </w:tcBorders>
            <w:vAlign w:val="center"/>
          </w:tcPr>
          <w:p w:rsidR="00503B06" w:rsidRPr="002F3D95" w:rsidRDefault="00503B06" w:rsidP="00A87CF6">
            <w:pPr>
              <w:suppressAutoHyphens/>
              <w:jc w:val="center"/>
              <w:rPr>
                <w:color w:val="000000"/>
                <w:lang w:eastAsia="ar-SA"/>
              </w:rPr>
            </w:pPr>
            <w:r w:rsidRPr="002F3D95">
              <w:rPr>
                <w:color w:val="000000"/>
                <w:lang w:eastAsia="ar-SA"/>
              </w:rPr>
              <w:t>0,1</w:t>
            </w:r>
          </w:p>
        </w:tc>
        <w:tc>
          <w:tcPr>
            <w:tcW w:w="451" w:type="pct"/>
            <w:tcBorders>
              <w:top w:val="single" w:sz="4" w:space="0" w:color="auto"/>
              <w:left w:val="nil"/>
              <w:bottom w:val="single" w:sz="8" w:space="0" w:color="auto"/>
              <w:right w:val="single" w:sz="4" w:space="0" w:color="auto"/>
            </w:tcBorders>
            <w:vAlign w:val="center"/>
          </w:tcPr>
          <w:p w:rsidR="00503B06" w:rsidRPr="002F3D95" w:rsidRDefault="00503B06" w:rsidP="00A87CF6">
            <w:pPr>
              <w:suppressAutoHyphens/>
              <w:jc w:val="center"/>
              <w:rPr>
                <w:color w:val="000000"/>
                <w:lang w:eastAsia="ar-SA"/>
              </w:rPr>
            </w:pPr>
            <w:r w:rsidRPr="002F3D95">
              <w:rPr>
                <w:color w:val="000000"/>
                <w:lang w:eastAsia="ar-SA"/>
              </w:rPr>
              <w:t>-11,1</w:t>
            </w:r>
          </w:p>
        </w:tc>
      </w:tr>
      <w:tr w:rsidR="00503B06" w:rsidRPr="002F3D95" w:rsidTr="00503B06">
        <w:trPr>
          <w:trHeight w:val="330"/>
        </w:trPr>
        <w:tc>
          <w:tcPr>
            <w:tcW w:w="2336" w:type="pct"/>
            <w:tcBorders>
              <w:top w:val="nil"/>
              <w:left w:val="single" w:sz="4" w:space="0" w:color="auto"/>
              <w:bottom w:val="single" w:sz="8" w:space="0" w:color="auto"/>
              <w:right w:val="single" w:sz="8" w:space="0" w:color="auto"/>
            </w:tcBorders>
          </w:tcPr>
          <w:p w:rsidR="00503B06" w:rsidRPr="002F3D95" w:rsidRDefault="00503B06" w:rsidP="00A87CF6">
            <w:pPr>
              <w:jc w:val="both"/>
              <w:rPr>
                <w:szCs w:val="20"/>
              </w:rPr>
            </w:pPr>
            <w:r w:rsidRPr="002F3D95">
              <w:rPr>
                <w:szCs w:val="20"/>
              </w:rPr>
              <w:t>Тривалість 1 обороту</w:t>
            </w:r>
            <w:r>
              <w:rPr>
                <w:szCs w:val="20"/>
              </w:rPr>
              <w:t xml:space="preserve"> </w:t>
            </w:r>
            <w:r>
              <w:rPr>
                <w:lang w:eastAsia="ar-SA"/>
              </w:rPr>
              <w:t xml:space="preserve">на </w:t>
            </w:r>
            <w:r w:rsidRPr="00EC303D">
              <w:rPr>
                <w:lang w:eastAsia="ar-SA"/>
              </w:rPr>
              <w:t>П</w:t>
            </w:r>
            <w:r>
              <w:rPr>
                <w:lang w:eastAsia="ar-SA"/>
              </w:rPr>
              <w:t>П</w:t>
            </w:r>
            <w:r w:rsidRPr="00EC303D">
              <w:rPr>
                <w:lang w:eastAsia="ar-SA"/>
              </w:rPr>
              <w:t xml:space="preserve"> «Фудимпорт</w:t>
            </w:r>
            <w:r>
              <w:rPr>
                <w:lang w:eastAsia="ar-SA"/>
              </w:rPr>
              <w:t>»</w:t>
            </w:r>
            <w:r w:rsidRPr="002F3D95">
              <w:rPr>
                <w:szCs w:val="20"/>
              </w:rPr>
              <w:t xml:space="preserve">, днів </w:t>
            </w:r>
          </w:p>
          <w:p w:rsidR="00503B06" w:rsidRPr="002F3D95" w:rsidRDefault="00503B06" w:rsidP="00A87CF6">
            <w:pPr>
              <w:jc w:val="both"/>
              <w:rPr>
                <w:szCs w:val="20"/>
              </w:rPr>
            </w:pPr>
            <w:r w:rsidRPr="002F3D95">
              <w:rPr>
                <w:szCs w:val="20"/>
              </w:rPr>
              <w:t xml:space="preserve">     в т.ч. </w:t>
            </w:r>
          </w:p>
        </w:tc>
        <w:tc>
          <w:tcPr>
            <w:tcW w:w="904" w:type="pct"/>
            <w:tcBorders>
              <w:top w:val="nil"/>
              <w:left w:val="nil"/>
              <w:bottom w:val="single" w:sz="8" w:space="0" w:color="auto"/>
              <w:right w:val="single" w:sz="8" w:space="0" w:color="auto"/>
            </w:tcBorders>
            <w:vAlign w:val="center"/>
          </w:tcPr>
          <w:p w:rsidR="00503B06" w:rsidRPr="002F3D95" w:rsidRDefault="00503B06" w:rsidP="00503B06">
            <w:pPr>
              <w:suppressAutoHyphens/>
              <w:jc w:val="center"/>
              <w:rPr>
                <w:color w:val="000000"/>
                <w:lang w:eastAsia="ar-SA"/>
              </w:rPr>
            </w:pPr>
            <w:r w:rsidRPr="002F3D95">
              <w:rPr>
                <w:color w:val="000000"/>
                <w:lang w:eastAsia="ar-SA"/>
              </w:rPr>
              <w:t>98</w:t>
            </w:r>
          </w:p>
        </w:tc>
        <w:tc>
          <w:tcPr>
            <w:tcW w:w="657" w:type="pct"/>
            <w:tcBorders>
              <w:top w:val="nil"/>
              <w:left w:val="nil"/>
              <w:bottom w:val="single" w:sz="8" w:space="0" w:color="auto"/>
              <w:right w:val="single" w:sz="8" w:space="0" w:color="auto"/>
            </w:tcBorders>
            <w:vAlign w:val="center"/>
          </w:tcPr>
          <w:p w:rsidR="00503B06" w:rsidRPr="002F3D95" w:rsidRDefault="00503B06" w:rsidP="00503B06">
            <w:pPr>
              <w:suppressAutoHyphens/>
              <w:jc w:val="center"/>
              <w:rPr>
                <w:color w:val="000000"/>
                <w:lang w:eastAsia="ar-SA"/>
              </w:rPr>
            </w:pPr>
            <w:r w:rsidRPr="002F3D95">
              <w:rPr>
                <w:color w:val="000000"/>
                <w:lang w:eastAsia="ar-SA"/>
              </w:rPr>
              <w:t>87</w:t>
            </w:r>
          </w:p>
        </w:tc>
        <w:tc>
          <w:tcPr>
            <w:tcW w:w="652" w:type="pct"/>
            <w:tcBorders>
              <w:top w:val="nil"/>
              <w:left w:val="nil"/>
              <w:bottom w:val="single" w:sz="8" w:space="0" w:color="auto"/>
              <w:right w:val="single" w:sz="8" w:space="0" w:color="auto"/>
            </w:tcBorders>
            <w:vAlign w:val="center"/>
          </w:tcPr>
          <w:p w:rsidR="00503B06" w:rsidRPr="002F3D95" w:rsidRDefault="00503B06" w:rsidP="00A87CF6">
            <w:pPr>
              <w:suppressAutoHyphens/>
              <w:jc w:val="center"/>
              <w:rPr>
                <w:color w:val="000000"/>
                <w:lang w:eastAsia="ar-SA"/>
              </w:rPr>
            </w:pPr>
            <w:r w:rsidRPr="002F3D95">
              <w:rPr>
                <w:color w:val="000000"/>
                <w:lang w:eastAsia="ar-SA"/>
              </w:rPr>
              <w:t>-11</w:t>
            </w:r>
          </w:p>
        </w:tc>
        <w:tc>
          <w:tcPr>
            <w:tcW w:w="451" w:type="pct"/>
            <w:tcBorders>
              <w:top w:val="nil"/>
              <w:left w:val="nil"/>
              <w:bottom w:val="single" w:sz="8" w:space="0" w:color="auto"/>
              <w:right w:val="single" w:sz="4" w:space="0" w:color="auto"/>
            </w:tcBorders>
            <w:vAlign w:val="center"/>
          </w:tcPr>
          <w:p w:rsidR="00503B06" w:rsidRPr="002F3D95" w:rsidRDefault="00503B06" w:rsidP="00A87CF6">
            <w:pPr>
              <w:suppressAutoHyphens/>
              <w:jc w:val="center"/>
              <w:rPr>
                <w:color w:val="000000"/>
                <w:lang w:eastAsia="ar-SA"/>
              </w:rPr>
            </w:pPr>
            <w:r w:rsidRPr="002F3D95">
              <w:rPr>
                <w:color w:val="000000"/>
                <w:lang w:eastAsia="ar-SA"/>
              </w:rPr>
              <w:t>-11,1</w:t>
            </w:r>
            <w:r>
              <w:rPr>
                <w:color w:val="000000"/>
                <w:lang w:eastAsia="ar-SA"/>
              </w:rPr>
              <w:t>1</w:t>
            </w:r>
          </w:p>
        </w:tc>
      </w:tr>
      <w:tr w:rsidR="00503B06" w:rsidRPr="002F3D95" w:rsidTr="00503B06">
        <w:trPr>
          <w:trHeight w:val="156"/>
        </w:trPr>
        <w:tc>
          <w:tcPr>
            <w:tcW w:w="2336" w:type="pct"/>
            <w:tcBorders>
              <w:top w:val="nil"/>
              <w:left w:val="single" w:sz="4" w:space="0" w:color="auto"/>
              <w:bottom w:val="single" w:sz="8" w:space="0" w:color="auto"/>
              <w:right w:val="single" w:sz="8" w:space="0" w:color="auto"/>
            </w:tcBorders>
          </w:tcPr>
          <w:p w:rsidR="00503B06" w:rsidRPr="002F3D95" w:rsidRDefault="00503B06" w:rsidP="00A87CF6">
            <w:pPr>
              <w:suppressAutoHyphens/>
              <w:jc w:val="both"/>
              <w:rPr>
                <w:lang w:eastAsia="ar-SA"/>
              </w:rPr>
            </w:pPr>
            <w:r w:rsidRPr="002F3D95">
              <w:rPr>
                <w:lang w:eastAsia="ar-SA"/>
              </w:rPr>
              <w:t>Запасів</w:t>
            </w:r>
            <w:r>
              <w:rPr>
                <w:lang w:eastAsia="ar-SA"/>
              </w:rPr>
              <w:t xml:space="preserve"> на </w:t>
            </w:r>
            <w:r w:rsidRPr="00EC303D">
              <w:rPr>
                <w:lang w:eastAsia="ar-SA"/>
              </w:rPr>
              <w:t>П</w:t>
            </w:r>
            <w:r>
              <w:rPr>
                <w:lang w:eastAsia="ar-SA"/>
              </w:rPr>
              <w:t>П</w:t>
            </w:r>
            <w:r w:rsidRPr="00EC303D">
              <w:rPr>
                <w:lang w:eastAsia="ar-SA"/>
              </w:rPr>
              <w:t xml:space="preserve"> «Фудимпорт</w:t>
            </w:r>
            <w:r>
              <w:rPr>
                <w:lang w:eastAsia="ar-SA"/>
              </w:rPr>
              <w:t>»</w:t>
            </w:r>
          </w:p>
        </w:tc>
        <w:tc>
          <w:tcPr>
            <w:tcW w:w="904" w:type="pct"/>
            <w:tcBorders>
              <w:top w:val="nil"/>
              <w:left w:val="nil"/>
              <w:bottom w:val="single" w:sz="8" w:space="0" w:color="auto"/>
              <w:right w:val="single" w:sz="8" w:space="0" w:color="auto"/>
            </w:tcBorders>
            <w:vAlign w:val="center"/>
          </w:tcPr>
          <w:p w:rsidR="00503B06" w:rsidRPr="002F3D95" w:rsidRDefault="00503B06" w:rsidP="00503B06">
            <w:pPr>
              <w:suppressAutoHyphens/>
              <w:jc w:val="center"/>
              <w:rPr>
                <w:color w:val="000000"/>
                <w:lang w:eastAsia="ar-SA"/>
              </w:rPr>
            </w:pPr>
            <w:r w:rsidRPr="002F3D95">
              <w:rPr>
                <w:color w:val="000000"/>
                <w:lang w:eastAsia="ar-SA"/>
              </w:rPr>
              <w:t>31</w:t>
            </w:r>
          </w:p>
        </w:tc>
        <w:tc>
          <w:tcPr>
            <w:tcW w:w="657" w:type="pct"/>
            <w:tcBorders>
              <w:top w:val="nil"/>
              <w:left w:val="nil"/>
              <w:bottom w:val="single" w:sz="8" w:space="0" w:color="auto"/>
              <w:right w:val="single" w:sz="8" w:space="0" w:color="auto"/>
            </w:tcBorders>
            <w:vAlign w:val="center"/>
          </w:tcPr>
          <w:p w:rsidR="00503B06" w:rsidRPr="002F3D95" w:rsidRDefault="00503B06" w:rsidP="00503B06">
            <w:pPr>
              <w:suppressAutoHyphens/>
              <w:jc w:val="center"/>
              <w:rPr>
                <w:color w:val="000000"/>
                <w:lang w:eastAsia="ar-SA"/>
              </w:rPr>
            </w:pPr>
            <w:r w:rsidRPr="002F3D95">
              <w:rPr>
                <w:color w:val="000000"/>
                <w:lang w:eastAsia="ar-SA"/>
              </w:rPr>
              <w:t>20</w:t>
            </w:r>
          </w:p>
        </w:tc>
        <w:tc>
          <w:tcPr>
            <w:tcW w:w="652" w:type="pct"/>
            <w:tcBorders>
              <w:top w:val="nil"/>
              <w:left w:val="nil"/>
              <w:bottom w:val="single" w:sz="8" w:space="0" w:color="auto"/>
              <w:right w:val="single" w:sz="8" w:space="0" w:color="auto"/>
            </w:tcBorders>
            <w:vAlign w:val="center"/>
          </w:tcPr>
          <w:p w:rsidR="00503B06" w:rsidRPr="002F3D95" w:rsidRDefault="00503B06" w:rsidP="00A87CF6">
            <w:pPr>
              <w:suppressAutoHyphens/>
              <w:jc w:val="center"/>
              <w:rPr>
                <w:color w:val="000000"/>
                <w:lang w:eastAsia="ar-SA"/>
              </w:rPr>
            </w:pPr>
            <w:r w:rsidRPr="002F3D95">
              <w:rPr>
                <w:color w:val="000000"/>
                <w:lang w:eastAsia="ar-SA"/>
              </w:rPr>
              <w:t>-10,8</w:t>
            </w:r>
          </w:p>
        </w:tc>
        <w:tc>
          <w:tcPr>
            <w:tcW w:w="451" w:type="pct"/>
            <w:tcBorders>
              <w:top w:val="nil"/>
              <w:left w:val="nil"/>
              <w:bottom w:val="single" w:sz="8" w:space="0" w:color="auto"/>
              <w:right w:val="single" w:sz="4" w:space="0" w:color="auto"/>
            </w:tcBorders>
            <w:vAlign w:val="center"/>
          </w:tcPr>
          <w:p w:rsidR="00503B06" w:rsidRPr="002F3D95" w:rsidRDefault="00503B06" w:rsidP="00A87CF6">
            <w:pPr>
              <w:suppressAutoHyphens/>
              <w:jc w:val="center"/>
              <w:rPr>
                <w:color w:val="000000"/>
                <w:lang w:eastAsia="ar-SA"/>
              </w:rPr>
            </w:pPr>
            <w:r w:rsidRPr="002F3D95">
              <w:rPr>
                <w:color w:val="000000"/>
                <w:lang w:eastAsia="ar-SA"/>
              </w:rPr>
              <w:t>-34,6</w:t>
            </w:r>
            <w:r>
              <w:rPr>
                <w:color w:val="000000"/>
                <w:lang w:eastAsia="ar-SA"/>
              </w:rPr>
              <w:t>1</w:t>
            </w:r>
          </w:p>
        </w:tc>
      </w:tr>
      <w:tr w:rsidR="00503B06" w:rsidRPr="002F3D95" w:rsidTr="00503B06">
        <w:trPr>
          <w:trHeight w:val="330"/>
        </w:trPr>
        <w:tc>
          <w:tcPr>
            <w:tcW w:w="2336" w:type="pct"/>
            <w:tcBorders>
              <w:top w:val="single" w:sz="4" w:space="0" w:color="auto"/>
              <w:left w:val="single" w:sz="4" w:space="0" w:color="auto"/>
              <w:bottom w:val="single" w:sz="4" w:space="0" w:color="auto"/>
              <w:right w:val="single" w:sz="4" w:space="0" w:color="auto"/>
            </w:tcBorders>
          </w:tcPr>
          <w:p w:rsidR="00503B06" w:rsidRPr="002F3D95" w:rsidRDefault="00503B06" w:rsidP="00A87CF6">
            <w:pPr>
              <w:suppressAutoHyphens/>
              <w:jc w:val="both"/>
              <w:rPr>
                <w:lang w:eastAsia="ar-SA"/>
              </w:rPr>
            </w:pPr>
            <w:r w:rsidRPr="002F3D95">
              <w:rPr>
                <w:lang w:eastAsia="ar-SA"/>
              </w:rPr>
              <w:t>Коштів в розрахунках</w:t>
            </w:r>
            <w:r>
              <w:rPr>
                <w:lang w:eastAsia="ar-SA"/>
              </w:rPr>
              <w:t xml:space="preserve"> на </w:t>
            </w:r>
            <w:r w:rsidRPr="00EC303D">
              <w:rPr>
                <w:lang w:eastAsia="ar-SA"/>
              </w:rPr>
              <w:t>П</w:t>
            </w:r>
            <w:r>
              <w:rPr>
                <w:lang w:eastAsia="ar-SA"/>
              </w:rPr>
              <w:t>П</w:t>
            </w:r>
            <w:r w:rsidRPr="00EC303D">
              <w:rPr>
                <w:lang w:eastAsia="ar-SA"/>
              </w:rPr>
              <w:t xml:space="preserve"> «Фудимпорт</w:t>
            </w:r>
            <w:r>
              <w:rPr>
                <w:lang w:eastAsia="ar-SA"/>
              </w:rPr>
              <w:t>»</w:t>
            </w:r>
          </w:p>
        </w:tc>
        <w:tc>
          <w:tcPr>
            <w:tcW w:w="904" w:type="pct"/>
            <w:tcBorders>
              <w:top w:val="single" w:sz="4" w:space="0" w:color="auto"/>
              <w:left w:val="single" w:sz="4" w:space="0" w:color="auto"/>
              <w:bottom w:val="single" w:sz="4" w:space="0" w:color="auto"/>
              <w:right w:val="single" w:sz="4" w:space="0" w:color="auto"/>
            </w:tcBorders>
            <w:vAlign w:val="bottom"/>
          </w:tcPr>
          <w:p w:rsidR="00503B06" w:rsidRPr="002F3D95" w:rsidRDefault="00503B06" w:rsidP="00A87CF6">
            <w:pPr>
              <w:suppressAutoHyphens/>
              <w:jc w:val="center"/>
              <w:rPr>
                <w:color w:val="000000"/>
                <w:lang w:eastAsia="ar-SA"/>
              </w:rPr>
            </w:pPr>
            <w:r w:rsidRPr="002F3D95">
              <w:rPr>
                <w:color w:val="000000"/>
                <w:lang w:eastAsia="ar-SA"/>
              </w:rPr>
              <w:t>67,2</w:t>
            </w:r>
            <w:r>
              <w:rPr>
                <w:color w:val="000000"/>
                <w:lang w:eastAsia="ar-SA"/>
              </w:rPr>
              <w:t>1</w:t>
            </w:r>
          </w:p>
        </w:tc>
        <w:tc>
          <w:tcPr>
            <w:tcW w:w="657" w:type="pct"/>
            <w:tcBorders>
              <w:top w:val="single" w:sz="4" w:space="0" w:color="auto"/>
              <w:left w:val="single" w:sz="4" w:space="0" w:color="auto"/>
              <w:bottom w:val="single" w:sz="4" w:space="0" w:color="auto"/>
              <w:right w:val="single" w:sz="4" w:space="0" w:color="auto"/>
            </w:tcBorders>
            <w:vAlign w:val="bottom"/>
          </w:tcPr>
          <w:p w:rsidR="00503B06" w:rsidRPr="002F3D95" w:rsidRDefault="00503B06" w:rsidP="00503B06">
            <w:pPr>
              <w:suppressAutoHyphens/>
              <w:jc w:val="center"/>
              <w:rPr>
                <w:color w:val="000000"/>
                <w:lang w:eastAsia="ar-SA"/>
              </w:rPr>
            </w:pPr>
            <w:r w:rsidRPr="002F3D95">
              <w:rPr>
                <w:color w:val="000000"/>
                <w:lang w:eastAsia="ar-SA"/>
              </w:rPr>
              <w:t>64</w:t>
            </w:r>
          </w:p>
        </w:tc>
        <w:tc>
          <w:tcPr>
            <w:tcW w:w="652" w:type="pct"/>
            <w:tcBorders>
              <w:top w:val="single" w:sz="4" w:space="0" w:color="auto"/>
              <w:left w:val="single" w:sz="4" w:space="0" w:color="auto"/>
              <w:bottom w:val="single" w:sz="4" w:space="0" w:color="auto"/>
              <w:right w:val="single" w:sz="4" w:space="0" w:color="auto"/>
            </w:tcBorders>
            <w:vAlign w:val="center"/>
          </w:tcPr>
          <w:p w:rsidR="00503B06" w:rsidRPr="002F3D95" w:rsidRDefault="00503B06" w:rsidP="00A87CF6">
            <w:pPr>
              <w:suppressAutoHyphens/>
              <w:jc w:val="center"/>
              <w:rPr>
                <w:color w:val="000000"/>
                <w:lang w:eastAsia="ar-SA"/>
              </w:rPr>
            </w:pPr>
            <w:r w:rsidRPr="002F3D95">
              <w:rPr>
                <w:color w:val="000000"/>
                <w:lang w:eastAsia="ar-SA"/>
              </w:rPr>
              <w:t>-2,5</w:t>
            </w:r>
          </w:p>
        </w:tc>
        <w:tc>
          <w:tcPr>
            <w:tcW w:w="451" w:type="pct"/>
            <w:tcBorders>
              <w:top w:val="single" w:sz="4" w:space="0" w:color="auto"/>
              <w:left w:val="single" w:sz="4" w:space="0" w:color="auto"/>
              <w:bottom w:val="single" w:sz="4" w:space="0" w:color="auto"/>
              <w:right w:val="single" w:sz="4" w:space="0" w:color="auto"/>
            </w:tcBorders>
            <w:vAlign w:val="center"/>
          </w:tcPr>
          <w:p w:rsidR="00503B06" w:rsidRPr="002F3D95" w:rsidRDefault="00503B06" w:rsidP="00A87CF6">
            <w:pPr>
              <w:suppressAutoHyphens/>
              <w:jc w:val="center"/>
              <w:rPr>
                <w:color w:val="000000"/>
                <w:lang w:eastAsia="ar-SA"/>
              </w:rPr>
            </w:pPr>
            <w:r w:rsidRPr="002F3D95">
              <w:rPr>
                <w:color w:val="000000"/>
                <w:lang w:eastAsia="ar-SA"/>
              </w:rPr>
              <w:t>-3,7</w:t>
            </w:r>
            <w:r>
              <w:rPr>
                <w:color w:val="000000"/>
                <w:lang w:eastAsia="ar-SA"/>
              </w:rPr>
              <w:t>1</w:t>
            </w:r>
          </w:p>
        </w:tc>
      </w:tr>
      <w:tr w:rsidR="00503B06" w:rsidRPr="002F3D95" w:rsidTr="00503B06">
        <w:trPr>
          <w:trHeight w:val="330"/>
        </w:trPr>
        <w:tc>
          <w:tcPr>
            <w:tcW w:w="2336" w:type="pct"/>
            <w:tcBorders>
              <w:top w:val="single" w:sz="4" w:space="0" w:color="auto"/>
              <w:left w:val="single" w:sz="8" w:space="0" w:color="auto"/>
              <w:bottom w:val="single" w:sz="8" w:space="0" w:color="auto"/>
              <w:right w:val="single" w:sz="8" w:space="0" w:color="auto"/>
            </w:tcBorders>
          </w:tcPr>
          <w:p w:rsidR="00503B06" w:rsidRPr="002F3D95" w:rsidRDefault="00503B06" w:rsidP="00A87CF6">
            <w:pPr>
              <w:suppressAutoHyphens/>
              <w:jc w:val="both"/>
              <w:rPr>
                <w:lang w:eastAsia="ar-SA"/>
              </w:rPr>
            </w:pPr>
            <w:r w:rsidRPr="002F3D95">
              <w:rPr>
                <w:lang w:eastAsia="ar-SA"/>
              </w:rPr>
              <w:t>Грошових коштів</w:t>
            </w:r>
            <w:r>
              <w:rPr>
                <w:lang w:eastAsia="ar-SA"/>
              </w:rPr>
              <w:t xml:space="preserve"> на </w:t>
            </w:r>
            <w:r w:rsidRPr="00EC303D">
              <w:rPr>
                <w:lang w:eastAsia="ar-SA"/>
              </w:rPr>
              <w:t>П</w:t>
            </w:r>
            <w:r>
              <w:rPr>
                <w:lang w:eastAsia="ar-SA"/>
              </w:rPr>
              <w:t>П</w:t>
            </w:r>
            <w:r w:rsidRPr="00EC303D">
              <w:rPr>
                <w:lang w:eastAsia="ar-SA"/>
              </w:rPr>
              <w:t xml:space="preserve"> «Фудимпорт</w:t>
            </w:r>
            <w:r>
              <w:rPr>
                <w:lang w:eastAsia="ar-SA"/>
              </w:rPr>
              <w:t>»</w:t>
            </w:r>
          </w:p>
        </w:tc>
        <w:tc>
          <w:tcPr>
            <w:tcW w:w="904" w:type="pct"/>
            <w:tcBorders>
              <w:top w:val="single" w:sz="4" w:space="0" w:color="auto"/>
              <w:left w:val="nil"/>
              <w:bottom w:val="single" w:sz="8" w:space="0" w:color="auto"/>
              <w:right w:val="single" w:sz="8" w:space="0" w:color="auto"/>
            </w:tcBorders>
            <w:vAlign w:val="bottom"/>
          </w:tcPr>
          <w:p w:rsidR="00503B06" w:rsidRPr="002F3D95" w:rsidRDefault="00503B06" w:rsidP="00503B06">
            <w:pPr>
              <w:suppressAutoHyphens/>
              <w:jc w:val="center"/>
              <w:rPr>
                <w:color w:val="000000"/>
                <w:lang w:eastAsia="ar-SA"/>
              </w:rPr>
            </w:pPr>
            <w:r w:rsidRPr="002F3D95">
              <w:rPr>
                <w:color w:val="000000"/>
                <w:lang w:eastAsia="ar-SA"/>
              </w:rPr>
              <w:t>0,4</w:t>
            </w:r>
          </w:p>
        </w:tc>
        <w:tc>
          <w:tcPr>
            <w:tcW w:w="657" w:type="pct"/>
            <w:tcBorders>
              <w:top w:val="single" w:sz="4" w:space="0" w:color="auto"/>
              <w:left w:val="nil"/>
              <w:bottom w:val="single" w:sz="8" w:space="0" w:color="auto"/>
              <w:right w:val="single" w:sz="8" w:space="0" w:color="auto"/>
            </w:tcBorders>
            <w:vAlign w:val="bottom"/>
          </w:tcPr>
          <w:p w:rsidR="00503B06" w:rsidRPr="002F3D95" w:rsidRDefault="00503B06" w:rsidP="00503B06">
            <w:pPr>
              <w:suppressAutoHyphens/>
              <w:jc w:val="center"/>
              <w:rPr>
                <w:color w:val="000000"/>
                <w:lang w:eastAsia="ar-SA"/>
              </w:rPr>
            </w:pPr>
            <w:r w:rsidRPr="002F3D95">
              <w:rPr>
                <w:color w:val="000000"/>
                <w:lang w:eastAsia="ar-SA"/>
              </w:rPr>
              <w:t>2</w:t>
            </w:r>
          </w:p>
        </w:tc>
        <w:tc>
          <w:tcPr>
            <w:tcW w:w="652" w:type="pct"/>
            <w:tcBorders>
              <w:top w:val="single" w:sz="4" w:space="0" w:color="auto"/>
              <w:left w:val="nil"/>
              <w:bottom w:val="single" w:sz="8" w:space="0" w:color="auto"/>
              <w:right w:val="single" w:sz="8" w:space="0" w:color="auto"/>
            </w:tcBorders>
            <w:vAlign w:val="center"/>
          </w:tcPr>
          <w:p w:rsidR="00503B06" w:rsidRPr="002F3D95" w:rsidRDefault="00503B06" w:rsidP="00A87CF6">
            <w:pPr>
              <w:suppressAutoHyphens/>
              <w:jc w:val="center"/>
              <w:rPr>
                <w:color w:val="000000"/>
                <w:lang w:eastAsia="ar-SA"/>
              </w:rPr>
            </w:pPr>
            <w:r w:rsidRPr="002F3D95">
              <w:rPr>
                <w:color w:val="000000"/>
                <w:lang w:eastAsia="ar-SA"/>
              </w:rPr>
              <w:t>2,2</w:t>
            </w:r>
            <w:r>
              <w:rPr>
                <w:color w:val="000000"/>
                <w:lang w:eastAsia="ar-SA"/>
              </w:rPr>
              <w:t>1</w:t>
            </w:r>
          </w:p>
        </w:tc>
        <w:tc>
          <w:tcPr>
            <w:tcW w:w="451" w:type="pct"/>
            <w:tcBorders>
              <w:top w:val="single" w:sz="4" w:space="0" w:color="auto"/>
              <w:left w:val="nil"/>
              <w:bottom w:val="single" w:sz="8" w:space="0" w:color="auto"/>
              <w:right w:val="single" w:sz="8" w:space="0" w:color="auto"/>
            </w:tcBorders>
            <w:vAlign w:val="center"/>
          </w:tcPr>
          <w:p w:rsidR="00503B06" w:rsidRPr="002F3D95" w:rsidRDefault="00503B06" w:rsidP="00A87CF6">
            <w:pPr>
              <w:suppressAutoHyphens/>
              <w:jc w:val="center"/>
              <w:rPr>
                <w:color w:val="000000"/>
                <w:lang w:eastAsia="ar-SA"/>
              </w:rPr>
            </w:pPr>
            <w:r w:rsidRPr="002F3D95">
              <w:rPr>
                <w:color w:val="000000"/>
                <w:lang w:eastAsia="ar-SA"/>
              </w:rPr>
              <w:t>570</w:t>
            </w:r>
          </w:p>
        </w:tc>
      </w:tr>
      <w:tr w:rsidR="00503B06" w:rsidRPr="002F3D95" w:rsidTr="00503B06">
        <w:trPr>
          <w:trHeight w:val="186"/>
        </w:trPr>
        <w:tc>
          <w:tcPr>
            <w:tcW w:w="2336" w:type="pct"/>
            <w:tcBorders>
              <w:top w:val="nil"/>
              <w:left w:val="single" w:sz="8" w:space="0" w:color="auto"/>
              <w:bottom w:val="single" w:sz="8" w:space="0" w:color="auto"/>
              <w:right w:val="single" w:sz="8" w:space="0" w:color="auto"/>
            </w:tcBorders>
          </w:tcPr>
          <w:p w:rsidR="00503B06" w:rsidRPr="002F3D95" w:rsidRDefault="00503B06" w:rsidP="00A87CF6">
            <w:pPr>
              <w:suppressAutoHyphens/>
              <w:jc w:val="both"/>
              <w:rPr>
                <w:lang w:eastAsia="ar-SA"/>
              </w:rPr>
            </w:pPr>
            <w:r w:rsidRPr="002F3D95">
              <w:rPr>
                <w:lang w:eastAsia="ar-SA"/>
              </w:rPr>
              <w:t>Інших оборотних коштів</w:t>
            </w:r>
            <w:r>
              <w:rPr>
                <w:lang w:eastAsia="ar-SA"/>
              </w:rPr>
              <w:t xml:space="preserve"> на </w:t>
            </w:r>
            <w:r w:rsidRPr="00EC303D">
              <w:rPr>
                <w:lang w:eastAsia="ar-SA"/>
              </w:rPr>
              <w:t>П</w:t>
            </w:r>
            <w:r>
              <w:rPr>
                <w:lang w:eastAsia="ar-SA"/>
              </w:rPr>
              <w:t>П</w:t>
            </w:r>
            <w:r w:rsidRPr="00EC303D">
              <w:rPr>
                <w:lang w:eastAsia="ar-SA"/>
              </w:rPr>
              <w:t xml:space="preserve"> «Фудимпорт</w:t>
            </w:r>
            <w:r>
              <w:rPr>
                <w:lang w:eastAsia="ar-SA"/>
              </w:rPr>
              <w:t>»</w:t>
            </w:r>
          </w:p>
        </w:tc>
        <w:tc>
          <w:tcPr>
            <w:tcW w:w="904" w:type="pct"/>
            <w:tcBorders>
              <w:top w:val="nil"/>
              <w:left w:val="nil"/>
              <w:bottom w:val="single" w:sz="8" w:space="0" w:color="auto"/>
              <w:right w:val="single" w:sz="8" w:space="0" w:color="auto"/>
            </w:tcBorders>
            <w:vAlign w:val="bottom"/>
          </w:tcPr>
          <w:p w:rsidR="00503B06" w:rsidRPr="002F3D95" w:rsidRDefault="00503B06" w:rsidP="00503B06">
            <w:pPr>
              <w:suppressAutoHyphens/>
              <w:jc w:val="center"/>
              <w:rPr>
                <w:color w:val="000000"/>
                <w:lang w:eastAsia="ar-SA"/>
              </w:rPr>
            </w:pPr>
            <w:r w:rsidRPr="002F3D95">
              <w:rPr>
                <w:color w:val="000000"/>
                <w:lang w:eastAsia="ar-SA"/>
              </w:rPr>
              <w:t>0,1</w:t>
            </w:r>
          </w:p>
        </w:tc>
        <w:tc>
          <w:tcPr>
            <w:tcW w:w="657" w:type="pct"/>
            <w:tcBorders>
              <w:top w:val="nil"/>
              <w:left w:val="nil"/>
              <w:bottom w:val="single" w:sz="4" w:space="0" w:color="auto"/>
              <w:right w:val="single" w:sz="8" w:space="0" w:color="auto"/>
            </w:tcBorders>
            <w:vAlign w:val="bottom"/>
          </w:tcPr>
          <w:p w:rsidR="00503B06" w:rsidRPr="002F3D95" w:rsidRDefault="00503B06" w:rsidP="00503B06">
            <w:pPr>
              <w:suppressAutoHyphens/>
              <w:jc w:val="center"/>
              <w:rPr>
                <w:color w:val="000000"/>
                <w:lang w:eastAsia="ar-SA"/>
              </w:rPr>
            </w:pPr>
            <w:r w:rsidRPr="002F3D95">
              <w:rPr>
                <w:color w:val="000000"/>
                <w:lang w:eastAsia="ar-SA"/>
              </w:rPr>
              <w:t>0,1</w:t>
            </w:r>
          </w:p>
        </w:tc>
        <w:tc>
          <w:tcPr>
            <w:tcW w:w="652" w:type="pct"/>
            <w:tcBorders>
              <w:top w:val="nil"/>
              <w:left w:val="nil"/>
              <w:bottom w:val="single" w:sz="8" w:space="0" w:color="auto"/>
              <w:right w:val="single" w:sz="8" w:space="0" w:color="auto"/>
            </w:tcBorders>
            <w:vAlign w:val="center"/>
          </w:tcPr>
          <w:p w:rsidR="00503B06" w:rsidRPr="002F3D95" w:rsidRDefault="00503B06" w:rsidP="00A87CF6">
            <w:pPr>
              <w:suppressAutoHyphens/>
              <w:jc w:val="center"/>
              <w:rPr>
                <w:color w:val="000000"/>
                <w:lang w:eastAsia="ar-SA"/>
              </w:rPr>
            </w:pPr>
            <w:r w:rsidRPr="002F3D95">
              <w:rPr>
                <w:color w:val="000000"/>
                <w:lang w:eastAsia="ar-SA"/>
              </w:rPr>
              <w:t>-</w:t>
            </w:r>
          </w:p>
        </w:tc>
        <w:tc>
          <w:tcPr>
            <w:tcW w:w="451" w:type="pct"/>
            <w:tcBorders>
              <w:top w:val="nil"/>
              <w:left w:val="nil"/>
              <w:bottom w:val="single" w:sz="8" w:space="0" w:color="auto"/>
              <w:right w:val="single" w:sz="8" w:space="0" w:color="auto"/>
            </w:tcBorders>
            <w:vAlign w:val="center"/>
          </w:tcPr>
          <w:p w:rsidR="00503B06" w:rsidRPr="002F3D95" w:rsidRDefault="00503B06" w:rsidP="00A87CF6">
            <w:pPr>
              <w:suppressAutoHyphens/>
              <w:jc w:val="center"/>
              <w:rPr>
                <w:color w:val="000000"/>
                <w:lang w:eastAsia="ar-SA"/>
              </w:rPr>
            </w:pPr>
            <w:r w:rsidRPr="002F3D95">
              <w:rPr>
                <w:color w:val="000000"/>
                <w:lang w:eastAsia="ar-SA"/>
              </w:rPr>
              <w:t>118,2</w:t>
            </w:r>
            <w:r>
              <w:rPr>
                <w:color w:val="000000"/>
                <w:lang w:eastAsia="ar-SA"/>
              </w:rPr>
              <w:t>1</w:t>
            </w:r>
          </w:p>
        </w:tc>
      </w:tr>
      <w:tr w:rsidR="00503B06" w:rsidRPr="002F3D95" w:rsidTr="00503B06">
        <w:trPr>
          <w:trHeight w:val="518"/>
        </w:trPr>
        <w:tc>
          <w:tcPr>
            <w:tcW w:w="2336" w:type="pct"/>
            <w:tcBorders>
              <w:top w:val="nil"/>
              <w:left w:val="single" w:sz="8" w:space="0" w:color="auto"/>
              <w:bottom w:val="single" w:sz="8" w:space="0" w:color="auto"/>
              <w:right w:val="single" w:sz="8" w:space="0" w:color="auto"/>
            </w:tcBorders>
          </w:tcPr>
          <w:p w:rsidR="00503B06" w:rsidRPr="002F3D95" w:rsidRDefault="00503B06" w:rsidP="00503B06">
            <w:pPr>
              <w:suppressAutoHyphens/>
              <w:jc w:val="both"/>
              <w:rPr>
                <w:lang w:eastAsia="ar-SA"/>
              </w:rPr>
            </w:pPr>
            <w:r w:rsidRPr="002F3D95">
              <w:rPr>
                <w:lang w:eastAsia="ar-SA"/>
              </w:rPr>
              <w:t>Економія (надлишок) оборотних коштів</w:t>
            </w:r>
            <w:r>
              <w:rPr>
                <w:lang w:eastAsia="ar-SA"/>
              </w:rPr>
              <w:t xml:space="preserve"> на </w:t>
            </w:r>
            <w:r w:rsidRPr="00EC303D">
              <w:rPr>
                <w:lang w:eastAsia="ar-SA"/>
              </w:rPr>
              <w:t>П</w:t>
            </w:r>
            <w:r>
              <w:rPr>
                <w:lang w:eastAsia="ar-SA"/>
              </w:rPr>
              <w:t>П</w:t>
            </w:r>
            <w:r w:rsidRPr="00EC303D">
              <w:rPr>
                <w:lang w:eastAsia="ar-SA"/>
              </w:rPr>
              <w:t xml:space="preserve"> «Фудимпорт</w:t>
            </w:r>
            <w:r>
              <w:rPr>
                <w:lang w:eastAsia="ar-SA"/>
              </w:rPr>
              <w:t>»</w:t>
            </w:r>
            <w:r w:rsidRPr="002F3D95">
              <w:rPr>
                <w:lang w:eastAsia="ar-SA"/>
              </w:rPr>
              <w:t xml:space="preserve">, </w:t>
            </w:r>
            <w:r>
              <w:rPr>
                <w:lang w:eastAsia="ar-SA"/>
              </w:rPr>
              <w:t>млн</w:t>
            </w:r>
            <w:r w:rsidRPr="002F3D95">
              <w:rPr>
                <w:lang w:eastAsia="ar-SA"/>
              </w:rPr>
              <w:t>. грн.</w:t>
            </w:r>
          </w:p>
        </w:tc>
        <w:tc>
          <w:tcPr>
            <w:tcW w:w="904" w:type="pct"/>
            <w:tcBorders>
              <w:top w:val="nil"/>
              <w:left w:val="nil"/>
              <w:bottom w:val="single" w:sz="4" w:space="0" w:color="auto"/>
              <w:right w:val="single" w:sz="4" w:space="0" w:color="auto"/>
            </w:tcBorders>
            <w:vAlign w:val="center"/>
          </w:tcPr>
          <w:p w:rsidR="00503B06" w:rsidRPr="002F3D95" w:rsidRDefault="00503B06" w:rsidP="00A87CF6">
            <w:pPr>
              <w:suppressAutoHyphens/>
              <w:jc w:val="center"/>
              <w:rPr>
                <w:lang w:eastAsia="ar-SA"/>
              </w:rPr>
            </w:pPr>
            <w:r w:rsidRPr="002F3D95">
              <w:rPr>
                <w:lang w:eastAsia="ar-SA"/>
              </w:rPr>
              <w:t>Х</w:t>
            </w:r>
          </w:p>
        </w:tc>
        <w:tc>
          <w:tcPr>
            <w:tcW w:w="657" w:type="pct"/>
            <w:tcBorders>
              <w:top w:val="single" w:sz="4" w:space="0" w:color="auto"/>
              <w:left w:val="single" w:sz="4" w:space="0" w:color="auto"/>
              <w:bottom w:val="single" w:sz="4" w:space="0" w:color="auto"/>
              <w:right w:val="single" w:sz="4" w:space="0" w:color="auto"/>
            </w:tcBorders>
            <w:vAlign w:val="center"/>
          </w:tcPr>
          <w:p w:rsidR="00503B06" w:rsidRPr="002F3D95" w:rsidRDefault="00503B06" w:rsidP="00503B06">
            <w:pPr>
              <w:suppressAutoHyphens/>
              <w:jc w:val="center"/>
              <w:rPr>
                <w:color w:val="000000"/>
                <w:lang w:eastAsia="ar-SA"/>
              </w:rPr>
            </w:pPr>
            <w:r w:rsidRPr="002F3D95">
              <w:rPr>
                <w:color w:val="000000"/>
                <w:lang w:eastAsia="ar-SA"/>
              </w:rPr>
              <w:t>-</w:t>
            </w:r>
            <w:r>
              <w:rPr>
                <w:color w:val="000000"/>
                <w:lang w:eastAsia="ar-SA"/>
              </w:rPr>
              <w:t>0,</w:t>
            </w:r>
            <w:r w:rsidRPr="002F3D95">
              <w:rPr>
                <w:color w:val="000000"/>
                <w:lang w:eastAsia="ar-SA"/>
              </w:rPr>
              <w:t>5</w:t>
            </w:r>
          </w:p>
        </w:tc>
        <w:tc>
          <w:tcPr>
            <w:tcW w:w="652" w:type="pct"/>
            <w:tcBorders>
              <w:top w:val="nil"/>
              <w:left w:val="single" w:sz="4" w:space="0" w:color="auto"/>
              <w:bottom w:val="single" w:sz="4" w:space="0" w:color="auto"/>
              <w:right w:val="single" w:sz="8" w:space="0" w:color="auto"/>
            </w:tcBorders>
            <w:vAlign w:val="center"/>
          </w:tcPr>
          <w:p w:rsidR="00503B06" w:rsidRPr="002F3D95" w:rsidRDefault="00503B06" w:rsidP="00A87CF6">
            <w:pPr>
              <w:suppressAutoHyphens/>
              <w:jc w:val="center"/>
              <w:rPr>
                <w:lang w:eastAsia="ar-SA"/>
              </w:rPr>
            </w:pPr>
            <w:r w:rsidRPr="002F3D95">
              <w:rPr>
                <w:lang w:eastAsia="ar-SA"/>
              </w:rPr>
              <w:t>Х</w:t>
            </w:r>
          </w:p>
        </w:tc>
        <w:tc>
          <w:tcPr>
            <w:tcW w:w="451" w:type="pct"/>
            <w:tcBorders>
              <w:top w:val="nil"/>
              <w:left w:val="nil"/>
              <w:bottom w:val="single" w:sz="4" w:space="0" w:color="auto"/>
              <w:right w:val="single" w:sz="8" w:space="0" w:color="auto"/>
            </w:tcBorders>
            <w:vAlign w:val="center"/>
          </w:tcPr>
          <w:p w:rsidR="00503B06" w:rsidRPr="002F3D95" w:rsidRDefault="00503B06" w:rsidP="00A87CF6">
            <w:pPr>
              <w:suppressAutoHyphens/>
              <w:jc w:val="center"/>
              <w:rPr>
                <w:lang w:eastAsia="ar-SA"/>
              </w:rPr>
            </w:pPr>
            <w:r w:rsidRPr="002F3D95">
              <w:rPr>
                <w:lang w:eastAsia="ar-SA"/>
              </w:rPr>
              <w:t>Х</w:t>
            </w:r>
          </w:p>
        </w:tc>
      </w:tr>
      <w:tr w:rsidR="00503B06" w:rsidRPr="002F3D95" w:rsidTr="00503B06">
        <w:trPr>
          <w:trHeight w:val="1017"/>
        </w:trPr>
        <w:tc>
          <w:tcPr>
            <w:tcW w:w="2336" w:type="pct"/>
            <w:tcBorders>
              <w:top w:val="nil"/>
              <w:left w:val="single" w:sz="8" w:space="0" w:color="auto"/>
              <w:bottom w:val="single" w:sz="8" w:space="0" w:color="000000"/>
              <w:right w:val="single" w:sz="4" w:space="0" w:color="auto"/>
            </w:tcBorders>
          </w:tcPr>
          <w:p w:rsidR="00503B06" w:rsidRPr="002F3D95" w:rsidRDefault="00503B06" w:rsidP="00503B06">
            <w:pPr>
              <w:jc w:val="both"/>
              <w:rPr>
                <w:szCs w:val="20"/>
              </w:rPr>
            </w:pPr>
            <w:r w:rsidRPr="002F3D95">
              <w:rPr>
                <w:szCs w:val="20"/>
              </w:rPr>
              <w:t xml:space="preserve">Кредиторська заборгованість, враховуючи економію (надлишок) оборотних коштів при умові роботи </w:t>
            </w:r>
            <w:r w:rsidRPr="00EC303D">
              <w:rPr>
                <w:lang w:eastAsia="ar-SA"/>
              </w:rPr>
              <w:t>П</w:t>
            </w:r>
            <w:r>
              <w:rPr>
                <w:lang w:eastAsia="ar-SA"/>
              </w:rPr>
              <w:t>П</w:t>
            </w:r>
            <w:r w:rsidRPr="00EC303D">
              <w:rPr>
                <w:lang w:eastAsia="ar-SA"/>
              </w:rPr>
              <w:t xml:space="preserve"> «Фудимпорт</w:t>
            </w:r>
            <w:r>
              <w:rPr>
                <w:lang w:eastAsia="ar-SA"/>
              </w:rPr>
              <w:t>»</w:t>
            </w:r>
            <w:r w:rsidRPr="002F3D95">
              <w:rPr>
                <w:szCs w:val="20"/>
              </w:rPr>
              <w:t xml:space="preserve"> на рівні попереднього року, </w:t>
            </w:r>
            <w:r>
              <w:rPr>
                <w:lang w:eastAsia="ar-SA"/>
              </w:rPr>
              <w:t>млн</w:t>
            </w:r>
            <w:r w:rsidRPr="002F3D95">
              <w:rPr>
                <w:szCs w:val="20"/>
              </w:rPr>
              <w:t>. грн.</w:t>
            </w:r>
          </w:p>
        </w:tc>
        <w:tc>
          <w:tcPr>
            <w:tcW w:w="904" w:type="pct"/>
            <w:tcBorders>
              <w:top w:val="single" w:sz="4" w:space="0" w:color="auto"/>
              <w:left w:val="single" w:sz="4" w:space="0" w:color="auto"/>
              <w:bottom w:val="single" w:sz="4" w:space="0" w:color="auto"/>
              <w:right w:val="single" w:sz="4" w:space="0" w:color="auto"/>
            </w:tcBorders>
            <w:vAlign w:val="center"/>
          </w:tcPr>
          <w:p w:rsidR="00503B06" w:rsidRPr="002F3D95" w:rsidRDefault="00503B06" w:rsidP="00A87CF6">
            <w:pPr>
              <w:suppressAutoHyphens/>
              <w:jc w:val="center"/>
              <w:rPr>
                <w:lang w:eastAsia="ar-SA"/>
              </w:rPr>
            </w:pPr>
          </w:p>
          <w:p w:rsidR="00503B06" w:rsidRPr="002F3D95" w:rsidRDefault="00503B06" w:rsidP="00A87CF6">
            <w:pPr>
              <w:suppressAutoHyphens/>
              <w:jc w:val="center"/>
              <w:rPr>
                <w:lang w:eastAsia="ar-SA"/>
              </w:rPr>
            </w:pPr>
            <w:r w:rsidRPr="002F3D95">
              <w:rPr>
                <w:lang w:eastAsia="ar-SA"/>
              </w:rPr>
              <w:t>Х</w:t>
            </w:r>
          </w:p>
        </w:tc>
        <w:tc>
          <w:tcPr>
            <w:tcW w:w="657" w:type="pct"/>
            <w:tcBorders>
              <w:top w:val="single" w:sz="4" w:space="0" w:color="auto"/>
              <w:left w:val="single" w:sz="4" w:space="0" w:color="auto"/>
              <w:bottom w:val="single" w:sz="4" w:space="0" w:color="auto"/>
              <w:right w:val="single" w:sz="4" w:space="0" w:color="auto"/>
            </w:tcBorders>
            <w:vAlign w:val="center"/>
          </w:tcPr>
          <w:p w:rsidR="00503B06" w:rsidRPr="002F3D95" w:rsidRDefault="00503B06" w:rsidP="00503B06">
            <w:pPr>
              <w:suppressAutoHyphens/>
              <w:jc w:val="center"/>
              <w:rPr>
                <w:snapToGrid w:val="0"/>
                <w:lang w:val="ru-RU" w:eastAsia="ar-SA"/>
              </w:rPr>
            </w:pPr>
            <w:r w:rsidRPr="002F3D95">
              <w:rPr>
                <w:snapToGrid w:val="0"/>
                <w:lang w:val="ru-RU" w:eastAsia="ar-SA"/>
              </w:rPr>
              <w:t>3</w:t>
            </w:r>
            <w:r>
              <w:rPr>
                <w:snapToGrid w:val="0"/>
                <w:lang w:val="ru-RU" w:eastAsia="ar-SA"/>
              </w:rPr>
              <w:t>,</w:t>
            </w:r>
            <w:r w:rsidRPr="002F3D95">
              <w:rPr>
                <w:snapToGrid w:val="0"/>
                <w:lang w:val="ru-RU" w:eastAsia="ar-SA"/>
              </w:rPr>
              <w:t>0</w:t>
            </w:r>
            <w:r>
              <w:rPr>
                <w:snapToGrid w:val="0"/>
                <w:lang w:val="ru-RU" w:eastAsia="ar-SA"/>
              </w:rPr>
              <w:t>9</w:t>
            </w:r>
          </w:p>
        </w:tc>
        <w:tc>
          <w:tcPr>
            <w:tcW w:w="652" w:type="pct"/>
            <w:tcBorders>
              <w:top w:val="single" w:sz="4" w:space="0" w:color="auto"/>
              <w:left w:val="single" w:sz="4" w:space="0" w:color="auto"/>
              <w:bottom w:val="single" w:sz="4" w:space="0" w:color="auto"/>
              <w:right w:val="single" w:sz="4" w:space="0" w:color="auto"/>
            </w:tcBorders>
            <w:vAlign w:val="center"/>
          </w:tcPr>
          <w:p w:rsidR="00503B06" w:rsidRPr="002F3D95" w:rsidRDefault="00503B06" w:rsidP="00A87CF6">
            <w:pPr>
              <w:suppressAutoHyphens/>
              <w:jc w:val="center"/>
              <w:rPr>
                <w:lang w:eastAsia="ar-SA"/>
              </w:rPr>
            </w:pPr>
          </w:p>
          <w:p w:rsidR="00503B06" w:rsidRPr="002F3D95" w:rsidRDefault="00503B06" w:rsidP="00A87CF6">
            <w:pPr>
              <w:suppressAutoHyphens/>
              <w:jc w:val="center"/>
              <w:rPr>
                <w:lang w:eastAsia="ar-SA"/>
              </w:rPr>
            </w:pPr>
            <w:r w:rsidRPr="002F3D95">
              <w:rPr>
                <w:lang w:eastAsia="ar-SA"/>
              </w:rPr>
              <w:t>Х</w:t>
            </w:r>
          </w:p>
        </w:tc>
        <w:tc>
          <w:tcPr>
            <w:tcW w:w="451" w:type="pct"/>
            <w:tcBorders>
              <w:top w:val="single" w:sz="4" w:space="0" w:color="auto"/>
              <w:left w:val="single" w:sz="4" w:space="0" w:color="auto"/>
              <w:bottom w:val="single" w:sz="4" w:space="0" w:color="auto"/>
              <w:right w:val="single" w:sz="4" w:space="0" w:color="auto"/>
            </w:tcBorders>
            <w:vAlign w:val="center"/>
          </w:tcPr>
          <w:p w:rsidR="00503B06" w:rsidRPr="002F3D95" w:rsidRDefault="00503B06" w:rsidP="00A87CF6">
            <w:pPr>
              <w:suppressAutoHyphens/>
              <w:jc w:val="center"/>
              <w:rPr>
                <w:lang w:eastAsia="ar-SA"/>
              </w:rPr>
            </w:pPr>
          </w:p>
          <w:p w:rsidR="00503B06" w:rsidRPr="002F3D95" w:rsidRDefault="00503B06" w:rsidP="00A87CF6">
            <w:pPr>
              <w:suppressAutoHyphens/>
              <w:jc w:val="center"/>
              <w:rPr>
                <w:lang w:eastAsia="ar-SA"/>
              </w:rPr>
            </w:pPr>
            <w:r w:rsidRPr="002F3D95">
              <w:rPr>
                <w:lang w:eastAsia="ar-SA"/>
              </w:rPr>
              <w:t>Х</w:t>
            </w:r>
          </w:p>
        </w:tc>
      </w:tr>
    </w:tbl>
    <w:p w:rsidR="00503B06" w:rsidRPr="002F3D95" w:rsidRDefault="00503B06" w:rsidP="00503B06">
      <w:pPr>
        <w:tabs>
          <w:tab w:val="num" w:pos="1260"/>
        </w:tabs>
        <w:suppressAutoHyphens/>
        <w:spacing w:line="480" w:lineRule="auto"/>
        <w:ind w:firstLine="720"/>
        <w:jc w:val="both"/>
        <w:rPr>
          <w:sz w:val="16"/>
          <w:szCs w:val="16"/>
          <w:lang w:val="ru-RU" w:eastAsia="ar-SA"/>
        </w:rPr>
      </w:pPr>
    </w:p>
    <w:p w:rsidR="009C45C7" w:rsidRDefault="00503B06" w:rsidP="00503B06">
      <w:pPr>
        <w:tabs>
          <w:tab w:val="num" w:pos="1260"/>
        </w:tabs>
        <w:suppressAutoHyphens/>
        <w:spacing w:line="360" w:lineRule="auto"/>
        <w:ind w:firstLine="720"/>
        <w:jc w:val="both"/>
        <w:rPr>
          <w:sz w:val="28"/>
          <w:szCs w:val="28"/>
          <w:lang w:eastAsia="ar-SA"/>
        </w:rPr>
      </w:pPr>
      <w:r w:rsidRPr="002F3D95">
        <w:rPr>
          <w:sz w:val="28"/>
          <w:szCs w:val="28"/>
          <w:lang w:eastAsia="ar-SA"/>
        </w:rPr>
        <w:t xml:space="preserve">З табл. </w:t>
      </w:r>
      <w:r w:rsidRPr="002F3D95">
        <w:rPr>
          <w:sz w:val="28"/>
          <w:szCs w:val="28"/>
          <w:lang w:val="ru-RU" w:eastAsia="ar-SA"/>
        </w:rPr>
        <w:t>2</w:t>
      </w:r>
      <w:r w:rsidRPr="002F3D95">
        <w:rPr>
          <w:sz w:val="28"/>
          <w:szCs w:val="28"/>
          <w:lang w:eastAsia="ar-SA"/>
        </w:rPr>
        <w:t>.</w:t>
      </w:r>
      <w:r w:rsidR="008E6655">
        <w:rPr>
          <w:sz w:val="28"/>
          <w:szCs w:val="28"/>
          <w:lang w:eastAsia="ar-SA"/>
        </w:rPr>
        <w:t>4</w:t>
      </w:r>
      <w:r w:rsidRPr="002F3D95">
        <w:rPr>
          <w:sz w:val="28"/>
          <w:szCs w:val="28"/>
          <w:lang w:eastAsia="ar-SA"/>
        </w:rPr>
        <w:t xml:space="preserve"> видно, що ефект використання оборотних коштів покращився   про що свідчить зниження  тривалості одного обороту </w:t>
      </w:r>
      <w:r w:rsidR="008E6655" w:rsidRPr="008E6655">
        <w:rPr>
          <w:sz w:val="28"/>
          <w:szCs w:val="28"/>
          <w:lang w:eastAsia="ar-SA"/>
        </w:rPr>
        <w:t>на ПП «Фудимпорт»</w:t>
      </w:r>
      <w:r w:rsidR="008E6655">
        <w:rPr>
          <w:sz w:val="28"/>
          <w:szCs w:val="28"/>
          <w:lang w:eastAsia="ar-SA"/>
        </w:rPr>
        <w:t xml:space="preserve"> </w:t>
      </w:r>
      <w:r w:rsidRPr="002F3D95">
        <w:rPr>
          <w:sz w:val="28"/>
          <w:szCs w:val="28"/>
          <w:lang w:eastAsia="ar-SA"/>
        </w:rPr>
        <w:t xml:space="preserve">на </w:t>
      </w:r>
      <w:r w:rsidRPr="002F3D95">
        <w:rPr>
          <w:sz w:val="28"/>
          <w:szCs w:val="28"/>
          <w:lang w:eastAsia="ar-SA"/>
        </w:rPr>
        <w:lastRenderedPageBreak/>
        <w:t xml:space="preserve">11 днів та зростання  коефіцієнту оборотності </w:t>
      </w:r>
      <w:r w:rsidR="008E6655" w:rsidRPr="008E6655">
        <w:rPr>
          <w:sz w:val="28"/>
          <w:szCs w:val="28"/>
          <w:lang w:eastAsia="ar-SA"/>
        </w:rPr>
        <w:t>на ПП «Фудимпорт»</w:t>
      </w:r>
      <w:r w:rsidR="008E6655">
        <w:rPr>
          <w:sz w:val="28"/>
          <w:szCs w:val="28"/>
          <w:lang w:eastAsia="ar-SA"/>
        </w:rPr>
        <w:t xml:space="preserve"> </w:t>
      </w:r>
      <w:r w:rsidRPr="002F3D95">
        <w:rPr>
          <w:sz w:val="28"/>
          <w:szCs w:val="28"/>
          <w:lang w:eastAsia="ar-SA"/>
        </w:rPr>
        <w:t xml:space="preserve">на </w:t>
      </w:r>
      <w:r w:rsidR="008E6655">
        <w:rPr>
          <w:sz w:val="28"/>
          <w:szCs w:val="28"/>
          <w:lang w:eastAsia="ar-SA"/>
        </w:rPr>
        <w:t xml:space="preserve">понад </w:t>
      </w:r>
      <w:r w:rsidRPr="002F3D95">
        <w:rPr>
          <w:sz w:val="28"/>
          <w:szCs w:val="28"/>
          <w:lang w:eastAsia="ar-SA"/>
        </w:rPr>
        <w:t>0,5 пункти.  Тривалість зростання  одного обороту</w:t>
      </w:r>
      <w:r>
        <w:rPr>
          <w:sz w:val="28"/>
          <w:szCs w:val="28"/>
          <w:lang w:eastAsia="ar-SA"/>
        </w:rPr>
        <w:t xml:space="preserve"> </w:t>
      </w:r>
      <w:r w:rsidRPr="002F3D95">
        <w:rPr>
          <w:sz w:val="28"/>
          <w:szCs w:val="28"/>
          <w:lang w:eastAsia="ar-SA"/>
        </w:rPr>
        <w:t xml:space="preserve">відбулось за рахунок зниження  тривалості 1 обороту коштів в розрахунках </w:t>
      </w:r>
      <w:r w:rsidR="008E6655" w:rsidRPr="008E6655">
        <w:rPr>
          <w:sz w:val="28"/>
          <w:szCs w:val="28"/>
          <w:lang w:eastAsia="ar-SA"/>
        </w:rPr>
        <w:t>на ПП «Фудимпорт»</w:t>
      </w:r>
      <w:r w:rsidR="008E6655">
        <w:rPr>
          <w:sz w:val="28"/>
          <w:szCs w:val="28"/>
          <w:lang w:eastAsia="ar-SA"/>
        </w:rPr>
        <w:t xml:space="preserve"> </w:t>
      </w:r>
      <w:r w:rsidRPr="002F3D95">
        <w:rPr>
          <w:sz w:val="28"/>
          <w:szCs w:val="28"/>
          <w:lang w:eastAsia="ar-SA"/>
        </w:rPr>
        <w:t xml:space="preserve">на 2,5 днів,  запасів на 10,8 днів та росту тривалості обороту грошових коштів </w:t>
      </w:r>
      <w:r w:rsidR="008E6655" w:rsidRPr="008E6655">
        <w:rPr>
          <w:sz w:val="28"/>
          <w:szCs w:val="28"/>
          <w:lang w:eastAsia="ar-SA"/>
        </w:rPr>
        <w:t>на ПП «Фудимпорт»</w:t>
      </w:r>
      <w:r w:rsidR="008E6655">
        <w:rPr>
          <w:sz w:val="28"/>
          <w:szCs w:val="28"/>
          <w:lang w:eastAsia="ar-SA"/>
        </w:rPr>
        <w:t xml:space="preserve">  </w:t>
      </w:r>
      <w:r w:rsidRPr="002F3D95">
        <w:rPr>
          <w:sz w:val="28"/>
          <w:szCs w:val="28"/>
          <w:lang w:eastAsia="ar-SA"/>
        </w:rPr>
        <w:t>на 2,2 дні</w:t>
      </w:r>
      <w:r>
        <w:rPr>
          <w:sz w:val="28"/>
          <w:szCs w:val="28"/>
          <w:lang w:eastAsia="ar-SA"/>
        </w:rPr>
        <w:t xml:space="preserve">, що забезпечила </w:t>
      </w:r>
      <w:r w:rsidRPr="002F3D95">
        <w:rPr>
          <w:sz w:val="28"/>
          <w:szCs w:val="28"/>
          <w:lang w:eastAsia="ar-SA"/>
        </w:rPr>
        <w:t>економі</w:t>
      </w:r>
      <w:r>
        <w:rPr>
          <w:sz w:val="28"/>
          <w:szCs w:val="28"/>
          <w:lang w:eastAsia="ar-SA"/>
        </w:rPr>
        <w:t>ю</w:t>
      </w:r>
      <w:r w:rsidR="008E6655">
        <w:rPr>
          <w:sz w:val="28"/>
          <w:szCs w:val="28"/>
          <w:lang w:eastAsia="ar-SA"/>
        </w:rPr>
        <w:t>.</w:t>
      </w:r>
    </w:p>
    <w:p w:rsidR="009C45C7" w:rsidRPr="002F3D95" w:rsidRDefault="009C45C7" w:rsidP="009C45C7">
      <w:pPr>
        <w:suppressAutoHyphens/>
        <w:spacing w:line="360" w:lineRule="auto"/>
        <w:ind w:firstLine="720"/>
        <w:jc w:val="both"/>
        <w:rPr>
          <w:sz w:val="28"/>
          <w:szCs w:val="28"/>
          <w:lang w:eastAsia="ar-SA"/>
        </w:rPr>
      </w:pPr>
      <w:r>
        <w:rPr>
          <w:sz w:val="28"/>
          <w:szCs w:val="28"/>
          <w:lang w:eastAsia="ar-SA"/>
        </w:rPr>
        <w:t>Оцінка й а</w:t>
      </w:r>
      <w:r w:rsidRPr="002F3D95">
        <w:rPr>
          <w:sz w:val="28"/>
          <w:szCs w:val="28"/>
          <w:lang w:eastAsia="ar-SA"/>
        </w:rPr>
        <w:t>наліз формування та динаміки фінансового результату від о</w:t>
      </w:r>
      <w:r>
        <w:rPr>
          <w:sz w:val="28"/>
          <w:szCs w:val="28"/>
          <w:lang w:eastAsia="ar-SA"/>
        </w:rPr>
        <w:t xml:space="preserve">сновної діяльності підприємства </w:t>
      </w:r>
      <w:r w:rsidRPr="002F3D95">
        <w:rPr>
          <w:sz w:val="28"/>
          <w:szCs w:val="28"/>
          <w:lang w:eastAsia="ar-SA"/>
        </w:rPr>
        <w:t xml:space="preserve">за </w:t>
      </w:r>
      <w:r>
        <w:rPr>
          <w:sz w:val="28"/>
          <w:szCs w:val="28"/>
          <w:lang w:eastAsia="ar-SA"/>
        </w:rPr>
        <w:t>2022</w:t>
      </w:r>
      <w:r w:rsidRPr="002F3D95">
        <w:rPr>
          <w:sz w:val="28"/>
          <w:szCs w:val="28"/>
          <w:lang w:eastAsia="ar-SA"/>
        </w:rPr>
        <w:t>-</w:t>
      </w:r>
      <w:r>
        <w:rPr>
          <w:sz w:val="28"/>
          <w:szCs w:val="28"/>
          <w:lang w:eastAsia="ar-SA"/>
        </w:rPr>
        <w:t>2023</w:t>
      </w:r>
      <w:r w:rsidRPr="002F3D95">
        <w:rPr>
          <w:sz w:val="28"/>
          <w:szCs w:val="28"/>
          <w:lang w:eastAsia="ar-SA"/>
        </w:rPr>
        <w:t xml:space="preserve"> рр. </w:t>
      </w:r>
      <w:r>
        <w:rPr>
          <w:sz w:val="28"/>
          <w:szCs w:val="28"/>
          <w:lang w:eastAsia="ar-SA"/>
        </w:rPr>
        <w:t>(</w:t>
      </w:r>
      <w:r w:rsidRPr="002F3D95">
        <w:rPr>
          <w:sz w:val="28"/>
          <w:szCs w:val="28"/>
          <w:lang w:eastAsia="ar-SA"/>
        </w:rPr>
        <w:t>табл. 2.</w:t>
      </w:r>
      <w:r>
        <w:rPr>
          <w:sz w:val="28"/>
          <w:szCs w:val="28"/>
          <w:lang w:eastAsia="ar-SA"/>
        </w:rPr>
        <w:t>5).</w:t>
      </w:r>
    </w:p>
    <w:p w:rsidR="009C45C7" w:rsidRDefault="009C45C7" w:rsidP="009C45C7">
      <w:pPr>
        <w:suppressAutoHyphens/>
        <w:ind w:firstLine="720"/>
        <w:rPr>
          <w:sz w:val="28"/>
          <w:szCs w:val="28"/>
          <w:lang w:eastAsia="ar-SA"/>
        </w:rPr>
      </w:pPr>
    </w:p>
    <w:p w:rsidR="009C45C7" w:rsidRDefault="009C45C7" w:rsidP="009C45C7">
      <w:pPr>
        <w:suppressAutoHyphens/>
        <w:spacing w:line="360" w:lineRule="auto"/>
        <w:ind w:firstLine="709"/>
        <w:jc w:val="right"/>
        <w:rPr>
          <w:sz w:val="28"/>
          <w:szCs w:val="28"/>
          <w:lang w:eastAsia="ar-SA"/>
        </w:rPr>
      </w:pPr>
      <w:r w:rsidRPr="002F3D95">
        <w:rPr>
          <w:sz w:val="28"/>
          <w:szCs w:val="28"/>
          <w:lang w:eastAsia="ar-SA"/>
        </w:rPr>
        <w:t>Таблиця 2.</w:t>
      </w:r>
      <w:r>
        <w:rPr>
          <w:sz w:val="28"/>
          <w:szCs w:val="28"/>
          <w:lang w:eastAsia="ar-SA"/>
        </w:rPr>
        <w:t>5</w:t>
      </w:r>
      <w:r w:rsidRPr="002F3D95">
        <w:rPr>
          <w:sz w:val="28"/>
          <w:szCs w:val="28"/>
          <w:lang w:eastAsia="ar-SA"/>
        </w:rPr>
        <w:t xml:space="preserve"> </w:t>
      </w:r>
    </w:p>
    <w:p w:rsidR="009C45C7" w:rsidRPr="002F3D95" w:rsidRDefault="009C45C7" w:rsidP="006E482A">
      <w:pPr>
        <w:suppressAutoHyphens/>
        <w:spacing w:line="360" w:lineRule="auto"/>
        <w:ind w:firstLine="709"/>
        <w:jc w:val="center"/>
        <w:rPr>
          <w:sz w:val="16"/>
          <w:szCs w:val="16"/>
          <w:lang w:eastAsia="ar-SA"/>
        </w:rPr>
      </w:pPr>
      <w:r>
        <w:rPr>
          <w:sz w:val="28"/>
          <w:szCs w:val="28"/>
          <w:lang w:eastAsia="ar-SA"/>
        </w:rPr>
        <w:t>Оцінка й а</w:t>
      </w:r>
      <w:r w:rsidRPr="002F3D95">
        <w:rPr>
          <w:sz w:val="28"/>
          <w:szCs w:val="28"/>
          <w:lang w:eastAsia="ar-SA"/>
        </w:rPr>
        <w:t>наліз формування та динаміки фінансового результату від о</w:t>
      </w:r>
      <w:r>
        <w:rPr>
          <w:sz w:val="28"/>
          <w:szCs w:val="28"/>
          <w:lang w:eastAsia="ar-SA"/>
        </w:rPr>
        <w:t xml:space="preserve">сновної діяльності підприємства </w:t>
      </w:r>
      <w:r w:rsidRPr="002F3D95">
        <w:rPr>
          <w:sz w:val="28"/>
          <w:szCs w:val="28"/>
          <w:lang w:eastAsia="ar-SA"/>
        </w:rPr>
        <w:t xml:space="preserve">за </w:t>
      </w:r>
      <w:r>
        <w:rPr>
          <w:sz w:val="28"/>
          <w:szCs w:val="28"/>
          <w:lang w:eastAsia="ar-SA"/>
        </w:rPr>
        <w:t>2022</w:t>
      </w:r>
      <w:r w:rsidRPr="002F3D95">
        <w:rPr>
          <w:sz w:val="28"/>
          <w:szCs w:val="28"/>
          <w:lang w:eastAsia="ar-SA"/>
        </w:rPr>
        <w:t>-</w:t>
      </w:r>
      <w:r>
        <w:rPr>
          <w:sz w:val="28"/>
          <w:szCs w:val="28"/>
          <w:lang w:eastAsia="ar-SA"/>
        </w:rPr>
        <w:t>2023</w:t>
      </w:r>
      <w:r w:rsidRPr="002F3D95">
        <w:rPr>
          <w:sz w:val="28"/>
          <w:szCs w:val="28"/>
          <w:lang w:eastAsia="ar-SA"/>
        </w:rPr>
        <w:t xml:space="preserve"> рр.</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860"/>
        <w:gridCol w:w="1390"/>
        <w:gridCol w:w="1390"/>
        <w:gridCol w:w="1157"/>
        <w:gridCol w:w="1056"/>
      </w:tblGrid>
      <w:tr w:rsidR="009C45C7" w:rsidRPr="002F3D95" w:rsidTr="00A87CF6">
        <w:tc>
          <w:tcPr>
            <w:tcW w:w="2466" w:type="pct"/>
            <w:vMerge w:val="restart"/>
            <w:vAlign w:val="center"/>
          </w:tcPr>
          <w:p w:rsidR="009C45C7" w:rsidRPr="002F3D95" w:rsidRDefault="009C45C7" w:rsidP="00A87CF6">
            <w:pPr>
              <w:suppressAutoHyphens/>
              <w:jc w:val="center"/>
              <w:rPr>
                <w:lang w:eastAsia="ar-SA"/>
              </w:rPr>
            </w:pPr>
            <w:r>
              <w:rPr>
                <w:lang w:eastAsia="ar-SA"/>
              </w:rPr>
              <w:t>Індикатори</w:t>
            </w:r>
          </w:p>
        </w:tc>
        <w:tc>
          <w:tcPr>
            <w:tcW w:w="705" w:type="pct"/>
            <w:vMerge w:val="restart"/>
            <w:vAlign w:val="center"/>
          </w:tcPr>
          <w:p w:rsidR="009C45C7" w:rsidRPr="002F3D95" w:rsidRDefault="009C45C7" w:rsidP="00A87CF6">
            <w:pPr>
              <w:suppressAutoHyphens/>
              <w:jc w:val="center"/>
              <w:rPr>
                <w:lang w:eastAsia="ar-SA"/>
              </w:rPr>
            </w:pPr>
            <w:r>
              <w:rPr>
                <w:lang w:eastAsia="ar-SA"/>
              </w:rPr>
              <w:t>2022</w:t>
            </w:r>
            <w:r w:rsidRPr="002F3D95">
              <w:rPr>
                <w:lang w:eastAsia="ar-SA"/>
              </w:rPr>
              <w:t xml:space="preserve"> р.</w:t>
            </w:r>
          </w:p>
        </w:tc>
        <w:tc>
          <w:tcPr>
            <w:tcW w:w="705" w:type="pct"/>
            <w:vMerge w:val="restart"/>
            <w:vAlign w:val="center"/>
          </w:tcPr>
          <w:p w:rsidR="009C45C7" w:rsidRPr="002F3D95" w:rsidRDefault="009C45C7" w:rsidP="00A87CF6">
            <w:pPr>
              <w:suppressAutoHyphens/>
              <w:jc w:val="center"/>
              <w:rPr>
                <w:lang w:eastAsia="ar-SA"/>
              </w:rPr>
            </w:pPr>
            <w:r>
              <w:rPr>
                <w:lang w:eastAsia="ar-SA"/>
              </w:rPr>
              <w:t>2023</w:t>
            </w:r>
            <w:r w:rsidRPr="002F3D95">
              <w:rPr>
                <w:lang w:eastAsia="ar-SA"/>
              </w:rPr>
              <w:t xml:space="preserve"> р.</w:t>
            </w:r>
          </w:p>
        </w:tc>
        <w:tc>
          <w:tcPr>
            <w:tcW w:w="1123" w:type="pct"/>
            <w:gridSpan w:val="2"/>
            <w:vAlign w:val="center"/>
          </w:tcPr>
          <w:p w:rsidR="009C45C7" w:rsidRPr="002F3D95" w:rsidRDefault="009C45C7" w:rsidP="00A87CF6">
            <w:pPr>
              <w:suppressAutoHyphens/>
              <w:jc w:val="center"/>
              <w:rPr>
                <w:lang w:eastAsia="ar-SA"/>
              </w:rPr>
            </w:pPr>
            <w:r w:rsidRPr="002F3D95">
              <w:rPr>
                <w:lang w:eastAsia="ar-SA"/>
              </w:rPr>
              <w:t>Відхилення</w:t>
            </w:r>
          </w:p>
        </w:tc>
      </w:tr>
      <w:tr w:rsidR="009C45C7" w:rsidRPr="002F3D95" w:rsidTr="00A87CF6">
        <w:trPr>
          <w:trHeight w:val="784"/>
        </w:trPr>
        <w:tc>
          <w:tcPr>
            <w:tcW w:w="2466" w:type="pct"/>
            <w:vMerge/>
            <w:vAlign w:val="center"/>
          </w:tcPr>
          <w:p w:rsidR="009C45C7" w:rsidRPr="002F3D95" w:rsidRDefault="009C45C7" w:rsidP="00A87CF6">
            <w:pPr>
              <w:suppressAutoHyphens/>
              <w:jc w:val="center"/>
              <w:rPr>
                <w:lang w:eastAsia="ar-SA"/>
              </w:rPr>
            </w:pPr>
          </w:p>
        </w:tc>
        <w:tc>
          <w:tcPr>
            <w:tcW w:w="705" w:type="pct"/>
            <w:vMerge/>
            <w:vAlign w:val="center"/>
          </w:tcPr>
          <w:p w:rsidR="009C45C7" w:rsidRPr="002F3D95" w:rsidRDefault="009C45C7" w:rsidP="00A87CF6">
            <w:pPr>
              <w:suppressAutoHyphens/>
              <w:jc w:val="center"/>
              <w:rPr>
                <w:lang w:eastAsia="ar-SA"/>
              </w:rPr>
            </w:pPr>
          </w:p>
        </w:tc>
        <w:tc>
          <w:tcPr>
            <w:tcW w:w="705" w:type="pct"/>
            <w:vMerge/>
            <w:vAlign w:val="center"/>
          </w:tcPr>
          <w:p w:rsidR="009C45C7" w:rsidRPr="002F3D95" w:rsidRDefault="009C45C7" w:rsidP="00A87CF6">
            <w:pPr>
              <w:suppressAutoHyphens/>
              <w:jc w:val="center"/>
              <w:rPr>
                <w:lang w:eastAsia="ar-SA"/>
              </w:rPr>
            </w:pPr>
          </w:p>
        </w:tc>
        <w:tc>
          <w:tcPr>
            <w:tcW w:w="587" w:type="pct"/>
            <w:vAlign w:val="center"/>
          </w:tcPr>
          <w:p w:rsidR="009C45C7" w:rsidRPr="002F3D95" w:rsidRDefault="009C45C7" w:rsidP="00A87CF6">
            <w:pPr>
              <w:suppressAutoHyphens/>
              <w:jc w:val="center"/>
              <w:rPr>
                <w:lang w:eastAsia="ar-SA"/>
              </w:rPr>
            </w:pPr>
            <w:r w:rsidRPr="002F3D95">
              <w:rPr>
                <w:lang w:eastAsia="ar-SA"/>
              </w:rPr>
              <w:t>тис. грн.</w:t>
            </w:r>
          </w:p>
        </w:tc>
        <w:tc>
          <w:tcPr>
            <w:tcW w:w="536" w:type="pct"/>
            <w:vAlign w:val="center"/>
          </w:tcPr>
          <w:p w:rsidR="009C45C7" w:rsidRPr="002F3D95" w:rsidRDefault="009C45C7" w:rsidP="00A87CF6">
            <w:pPr>
              <w:suppressAutoHyphens/>
              <w:jc w:val="center"/>
              <w:rPr>
                <w:lang w:eastAsia="ar-SA"/>
              </w:rPr>
            </w:pPr>
            <w:r w:rsidRPr="002F3D95">
              <w:rPr>
                <w:lang w:eastAsia="ar-SA"/>
              </w:rPr>
              <w:t>%</w:t>
            </w:r>
          </w:p>
        </w:tc>
      </w:tr>
      <w:tr w:rsidR="009C45C7" w:rsidRPr="002F3D95" w:rsidTr="00A87CF6">
        <w:tc>
          <w:tcPr>
            <w:tcW w:w="2466" w:type="pct"/>
          </w:tcPr>
          <w:p w:rsidR="009C45C7" w:rsidRPr="002F3D95" w:rsidRDefault="009C45C7" w:rsidP="00A87CF6">
            <w:pPr>
              <w:suppressAutoHyphens/>
              <w:rPr>
                <w:lang w:eastAsia="ar-SA"/>
              </w:rPr>
            </w:pPr>
            <w:r w:rsidRPr="002F3D95">
              <w:rPr>
                <w:lang w:eastAsia="ar-SA"/>
              </w:rPr>
              <w:t xml:space="preserve"> Чистий доход </w:t>
            </w:r>
            <w:r w:rsidR="006E482A">
              <w:rPr>
                <w:lang w:eastAsia="ar-SA"/>
              </w:rPr>
              <w:t xml:space="preserve">на </w:t>
            </w:r>
            <w:r w:rsidR="006E482A" w:rsidRPr="00EC303D">
              <w:rPr>
                <w:lang w:eastAsia="ar-SA"/>
              </w:rPr>
              <w:t>П</w:t>
            </w:r>
            <w:r w:rsidR="006E482A">
              <w:rPr>
                <w:lang w:eastAsia="ar-SA"/>
              </w:rPr>
              <w:t>П</w:t>
            </w:r>
            <w:r w:rsidR="006E482A" w:rsidRPr="00EC303D">
              <w:rPr>
                <w:lang w:eastAsia="ar-SA"/>
              </w:rPr>
              <w:t xml:space="preserve"> «Фудимпорт</w:t>
            </w:r>
            <w:r w:rsidR="006E482A">
              <w:rPr>
                <w:lang w:eastAsia="ar-SA"/>
              </w:rPr>
              <w:t>»</w:t>
            </w:r>
            <w:r w:rsidR="006E482A" w:rsidRPr="002F3D95">
              <w:rPr>
                <w:lang w:eastAsia="ar-SA"/>
              </w:rPr>
              <w:t xml:space="preserve"> , </w:t>
            </w:r>
            <w:r w:rsidR="006E482A">
              <w:rPr>
                <w:lang w:eastAsia="ar-SA"/>
              </w:rPr>
              <w:t>млн</w:t>
            </w:r>
            <w:r w:rsidR="006E482A" w:rsidRPr="002F3D95">
              <w:rPr>
                <w:lang w:eastAsia="ar-SA"/>
              </w:rPr>
              <w:t>. грн.</w:t>
            </w:r>
          </w:p>
        </w:tc>
        <w:tc>
          <w:tcPr>
            <w:tcW w:w="705" w:type="pct"/>
            <w:vAlign w:val="center"/>
          </w:tcPr>
          <w:p w:rsidR="009C45C7" w:rsidRPr="002F3D95" w:rsidRDefault="009C45C7" w:rsidP="006E482A">
            <w:pPr>
              <w:suppressAutoHyphens/>
              <w:jc w:val="center"/>
              <w:rPr>
                <w:lang w:eastAsia="ar-SA"/>
              </w:rPr>
            </w:pPr>
            <w:r w:rsidRPr="002F3D95">
              <w:rPr>
                <w:lang w:eastAsia="ar-SA"/>
              </w:rPr>
              <w:t>68</w:t>
            </w:r>
            <w:r w:rsidR="006E482A">
              <w:rPr>
                <w:lang w:eastAsia="ar-SA"/>
              </w:rPr>
              <w:t>,</w:t>
            </w:r>
            <w:r w:rsidRPr="002F3D95">
              <w:rPr>
                <w:lang w:eastAsia="ar-SA"/>
              </w:rPr>
              <w:t>04</w:t>
            </w:r>
          </w:p>
        </w:tc>
        <w:tc>
          <w:tcPr>
            <w:tcW w:w="705" w:type="pct"/>
            <w:vAlign w:val="center"/>
          </w:tcPr>
          <w:p w:rsidR="009C45C7" w:rsidRPr="002F3D95" w:rsidRDefault="009C45C7" w:rsidP="006E482A">
            <w:pPr>
              <w:suppressAutoHyphens/>
              <w:jc w:val="center"/>
              <w:rPr>
                <w:lang w:eastAsia="ar-SA"/>
              </w:rPr>
            </w:pPr>
            <w:r w:rsidRPr="002F3D95">
              <w:rPr>
                <w:lang w:eastAsia="ar-SA"/>
              </w:rPr>
              <w:t>67</w:t>
            </w:r>
            <w:r w:rsidR="006E482A">
              <w:rPr>
                <w:lang w:eastAsia="ar-SA"/>
              </w:rPr>
              <w:t>,</w:t>
            </w:r>
            <w:r w:rsidRPr="002F3D95">
              <w:rPr>
                <w:lang w:eastAsia="ar-SA"/>
              </w:rPr>
              <w:t>5</w:t>
            </w:r>
          </w:p>
        </w:tc>
        <w:tc>
          <w:tcPr>
            <w:tcW w:w="587" w:type="pct"/>
            <w:vAlign w:val="center"/>
          </w:tcPr>
          <w:p w:rsidR="009C45C7" w:rsidRPr="002F3D95" w:rsidRDefault="009C45C7" w:rsidP="006E482A">
            <w:pPr>
              <w:suppressAutoHyphens/>
              <w:jc w:val="center"/>
              <w:rPr>
                <w:lang w:eastAsia="ar-SA"/>
              </w:rPr>
            </w:pPr>
            <w:r w:rsidRPr="002F3D95">
              <w:rPr>
                <w:lang w:eastAsia="ar-SA"/>
              </w:rPr>
              <w:t>-</w:t>
            </w:r>
            <w:r w:rsidR="006E482A">
              <w:rPr>
                <w:lang w:eastAsia="ar-SA"/>
              </w:rPr>
              <w:t>0,</w:t>
            </w:r>
            <w:r w:rsidRPr="002F3D95">
              <w:rPr>
                <w:lang w:eastAsia="ar-SA"/>
              </w:rPr>
              <w:t>47</w:t>
            </w:r>
          </w:p>
        </w:tc>
        <w:tc>
          <w:tcPr>
            <w:tcW w:w="536" w:type="pct"/>
            <w:vAlign w:val="center"/>
          </w:tcPr>
          <w:p w:rsidR="009C45C7" w:rsidRPr="002F3D95" w:rsidRDefault="009C45C7" w:rsidP="00A87CF6">
            <w:pPr>
              <w:suppressAutoHyphens/>
              <w:jc w:val="center"/>
              <w:rPr>
                <w:lang w:eastAsia="ar-SA"/>
              </w:rPr>
            </w:pPr>
            <w:r w:rsidRPr="002F3D95">
              <w:rPr>
                <w:lang w:eastAsia="ar-SA"/>
              </w:rPr>
              <w:t>-0,7</w:t>
            </w:r>
            <w:r>
              <w:rPr>
                <w:lang w:eastAsia="ar-SA"/>
              </w:rPr>
              <w:t>1</w:t>
            </w:r>
            <w:r w:rsidR="006E482A">
              <w:rPr>
                <w:lang w:eastAsia="ar-SA"/>
              </w:rPr>
              <w:t>1</w:t>
            </w:r>
          </w:p>
        </w:tc>
      </w:tr>
      <w:tr w:rsidR="009C45C7" w:rsidRPr="002F3D95" w:rsidTr="00A87CF6">
        <w:tc>
          <w:tcPr>
            <w:tcW w:w="2466" w:type="pct"/>
          </w:tcPr>
          <w:p w:rsidR="009C45C7" w:rsidRPr="002F3D95" w:rsidRDefault="009C45C7" w:rsidP="00A87CF6">
            <w:pPr>
              <w:suppressAutoHyphens/>
              <w:rPr>
                <w:lang w:eastAsia="ar-SA"/>
              </w:rPr>
            </w:pPr>
            <w:r w:rsidRPr="002F3D95">
              <w:rPr>
                <w:lang w:eastAsia="ar-SA"/>
              </w:rPr>
              <w:t>Собівартість реалізованої продукції</w:t>
            </w:r>
            <w:r w:rsidR="006E482A">
              <w:rPr>
                <w:lang w:eastAsia="ar-SA"/>
              </w:rPr>
              <w:t xml:space="preserve"> на </w:t>
            </w:r>
            <w:r w:rsidR="006E482A" w:rsidRPr="00EC303D">
              <w:rPr>
                <w:lang w:eastAsia="ar-SA"/>
              </w:rPr>
              <w:t>П</w:t>
            </w:r>
            <w:r w:rsidR="006E482A">
              <w:rPr>
                <w:lang w:eastAsia="ar-SA"/>
              </w:rPr>
              <w:t>П</w:t>
            </w:r>
            <w:r w:rsidR="006E482A" w:rsidRPr="00EC303D">
              <w:rPr>
                <w:lang w:eastAsia="ar-SA"/>
              </w:rPr>
              <w:t xml:space="preserve"> «Фудимпорт</w:t>
            </w:r>
            <w:r w:rsidR="006E482A">
              <w:rPr>
                <w:lang w:eastAsia="ar-SA"/>
              </w:rPr>
              <w:t>»</w:t>
            </w:r>
            <w:r w:rsidR="006E482A" w:rsidRPr="002F3D95">
              <w:rPr>
                <w:lang w:eastAsia="ar-SA"/>
              </w:rPr>
              <w:t xml:space="preserve"> , </w:t>
            </w:r>
            <w:r w:rsidR="006E482A">
              <w:rPr>
                <w:lang w:eastAsia="ar-SA"/>
              </w:rPr>
              <w:t>млн</w:t>
            </w:r>
            <w:r w:rsidR="006E482A" w:rsidRPr="002F3D95">
              <w:rPr>
                <w:lang w:eastAsia="ar-SA"/>
              </w:rPr>
              <w:t>. грн.</w:t>
            </w:r>
          </w:p>
        </w:tc>
        <w:tc>
          <w:tcPr>
            <w:tcW w:w="705" w:type="pct"/>
            <w:vAlign w:val="center"/>
          </w:tcPr>
          <w:p w:rsidR="009C45C7" w:rsidRPr="002F3D95" w:rsidRDefault="009C45C7" w:rsidP="006E482A">
            <w:pPr>
              <w:suppressAutoHyphens/>
              <w:jc w:val="center"/>
              <w:rPr>
                <w:lang w:eastAsia="ar-SA"/>
              </w:rPr>
            </w:pPr>
            <w:r w:rsidRPr="002F3D95">
              <w:rPr>
                <w:lang w:eastAsia="ar-SA"/>
              </w:rPr>
              <w:t>65</w:t>
            </w:r>
            <w:r w:rsidR="006E482A">
              <w:rPr>
                <w:lang w:eastAsia="ar-SA"/>
              </w:rPr>
              <w:t>,</w:t>
            </w:r>
            <w:r w:rsidRPr="002F3D95">
              <w:rPr>
                <w:lang w:eastAsia="ar-SA"/>
              </w:rPr>
              <w:t>4</w:t>
            </w:r>
          </w:p>
        </w:tc>
        <w:tc>
          <w:tcPr>
            <w:tcW w:w="705" w:type="pct"/>
            <w:vAlign w:val="center"/>
          </w:tcPr>
          <w:p w:rsidR="009C45C7" w:rsidRPr="002F3D95" w:rsidRDefault="009C45C7" w:rsidP="006E482A">
            <w:pPr>
              <w:suppressAutoHyphens/>
              <w:jc w:val="center"/>
              <w:rPr>
                <w:lang w:eastAsia="ar-SA"/>
              </w:rPr>
            </w:pPr>
            <w:r w:rsidRPr="002F3D95">
              <w:rPr>
                <w:lang w:eastAsia="ar-SA"/>
              </w:rPr>
              <w:t>59</w:t>
            </w:r>
            <w:r w:rsidR="006E482A">
              <w:rPr>
                <w:lang w:eastAsia="ar-SA"/>
              </w:rPr>
              <w:t>,</w:t>
            </w:r>
            <w:r w:rsidRPr="002F3D95">
              <w:rPr>
                <w:lang w:eastAsia="ar-SA"/>
              </w:rPr>
              <w:t>4</w:t>
            </w:r>
          </w:p>
        </w:tc>
        <w:tc>
          <w:tcPr>
            <w:tcW w:w="587" w:type="pct"/>
            <w:vAlign w:val="center"/>
          </w:tcPr>
          <w:p w:rsidR="009C45C7" w:rsidRPr="002F3D95" w:rsidRDefault="009C45C7" w:rsidP="006E482A">
            <w:pPr>
              <w:suppressAutoHyphens/>
              <w:jc w:val="center"/>
              <w:rPr>
                <w:lang w:eastAsia="ar-SA"/>
              </w:rPr>
            </w:pPr>
            <w:r w:rsidRPr="002F3D95">
              <w:rPr>
                <w:lang w:eastAsia="ar-SA"/>
              </w:rPr>
              <w:t>-5</w:t>
            </w:r>
            <w:r w:rsidR="006E482A">
              <w:rPr>
                <w:lang w:eastAsia="ar-SA"/>
              </w:rPr>
              <w:t>,</w:t>
            </w:r>
            <w:r w:rsidRPr="002F3D95">
              <w:rPr>
                <w:lang w:eastAsia="ar-SA"/>
              </w:rPr>
              <w:t>9</w:t>
            </w:r>
          </w:p>
        </w:tc>
        <w:tc>
          <w:tcPr>
            <w:tcW w:w="536" w:type="pct"/>
            <w:vAlign w:val="center"/>
          </w:tcPr>
          <w:p w:rsidR="009C45C7" w:rsidRPr="002F3D95" w:rsidRDefault="009C45C7" w:rsidP="00A87CF6">
            <w:pPr>
              <w:suppressAutoHyphens/>
              <w:jc w:val="center"/>
              <w:rPr>
                <w:lang w:eastAsia="ar-SA"/>
              </w:rPr>
            </w:pPr>
            <w:r w:rsidRPr="002F3D95">
              <w:rPr>
                <w:lang w:eastAsia="ar-SA"/>
              </w:rPr>
              <w:t>-9,1</w:t>
            </w:r>
            <w:r>
              <w:rPr>
                <w:lang w:eastAsia="ar-SA"/>
              </w:rPr>
              <w:t>1</w:t>
            </w:r>
            <w:r w:rsidR="006E482A">
              <w:rPr>
                <w:lang w:eastAsia="ar-SA"/>
              </w:rPr>
              <w:t>1</w:t>
            </w:r>
          </w:p>
        </w:tc>
      </w:tr>
      <w:tr w:rsidR="009C45C7" w:rsidRPr="002F3D95" w:rsidTr="00A87CF6">
        <w:tc>
          <w:tcPr>
            <w:tcW w:w="2466" w:type="pct"/>
          </w:tcPr>
          <w:p w:rsidR="009C45C7" w:rsidRPr="002F3D95" w:rsidRDefault="009C45C7" w:rsidP="00A87CF6">
            <w:pPr>
              <w:suppressAutoHyphens/>
              <w:rPr>
                <w:lang w:eastAsia="ar-SA"/>
              </w:rPr>
            </w:pPr>
            <w:r w:rsidRPr="002F3D95">
              <w:rPr>
                <w:lang w:eastAsia="ar-SA"/>
              </w:rPr>
              <w:t xml:space="preserve"> Загально виробничі витрати</w:t>
            </w:r>
            <w:r w:rsidR="006E482A">
              <w:rPr>
                <w:lang w:eastAsia="ar-SA"/>
              </w:rPr>
              <w:t xml:space="preserve"> на </w:t>
            </w:r>
            <w:r w:rsidR="006E482A" w:rsidRPr="00EC303D">
              <w:rPr>
                <w:lang w:eastAsia="ar-SA"/>
              </w:rPr>
              <w:t>П</w:t>
            </w:r>
            <w:r w:rsidR="006E482A">
              <w:rPr>
                <w:lang w:eastAsia="ar-SA"/>
              </w:rPr>
              <w:t>П</w:t>
            </w:r>
            <w:r w:rsidR="006E482A" w:rsidRPr="00EC303D">
              <w:rPr>
                <w:lang w:eastAsia="ar-SA"/>
              </w:rPr>
              <w:t xml:space="preserve"> «Фудимпорт</w:t>
            </w:r>
            <w:r w:rsidR="006E482A">
              <w:rPr>
                <w:lang w:eastAsia="ar-SA"/>
              </w:rPr>
              <w:t>»</w:t>
            </w:r>
            <w:r w:rsidR="006E482A" w:rsidRPr="002F3D95">
              <w:rPr>
                <w:lang w:eastAsia="ar-SA"/>
              </w:rPr>
              <w:t xml:space="preserve"> , </w:t>
            </w:r>
            <w:r w:rsidR="006E482A">
              <w:rPr>
                <w:lang w:eastAsia="ar-SA"/>
              </w:rPr>
              <w:t>млн</w:t>
            </w:r>
            <w:r w:rsidR="006E482A" w:rsidRPr="002F3D95">
              <w:rPr>
                <w:lang w:eastAsia="ar-SA"/>
              </w:rPr>
              <w:t>. грн.</w:t>
            </w:r>
          </w:p>
        </w:tc>
        <w:tc>
          <w:tcPr>
            <w:tcW w:w="705" w:type="pct"/>
            <w:vAlign w:val="center"/>
          </w:tcPr>
          <w:p w:rsidR="009C45C7" w:rsidRPr="002F3D95" w:rsidRDefault="009C45C7" w:rsidP="00A87CF6">
            <w:pPr>
              <w:suppressAutoHyphens/>
              <w:jc w:val="center"/>
              <w:rPr>
                <w:lang w:eastAsia="ar-SA"/>
              </w:rPr>
            </w:pPr>
            <w:r>
              <w:rPr>
                <w:lang w:eastAsia="ar-SA"/>
              </w:rPr>
              <w:t>0</w:t>
            </w:r>
          </w:p>
        </w:tc>
        <w:tc>
          <w:tcPr>
            <w:tcW w:w="705" w:type="pct"/>
            <w:vAlign w:val="center"/>
          </w:tcPr>
          <w:p w:rsidR="009C45C7" w:rsidRPr="002F3D95" w:rsidRDefault="009C45C7" w:rsidP="00A87CF6">
            <w:pPr>
              <w:suppressAutoHyphens/>
              <w:jc w:val="center"/>
              <w:rPr>
                <w:lang w:eastAsia="ar-SA"/>
              </w:rPr>
            </w:pPr>
            <w:r>
              <w:rPr>
                <w:lang w:eastAsia="ar-SA"/>
              </w:rPr>
              <w:t>0</w:t>
            </w:r>
          </w:p>
        </w:tc>
        <w:tc>
          <w:tcPr>
            <w:tcW w:w="587" w:type="pct"/>
            <w:vAlign w:val="center"/>
          </w:tcPr>
          <w:p w:rsidR="009C45C7" w:rsidRPr="002F3D95" w:rsidRDefault="009C45C7" w:rsidP="00A87CF6">
            <w:pPr>
              <w:suppressAutoHyphens/>
              <w:jc w:val="center"/>
              <w:rPr>
                <w:lang w:eastAsia="ar-SA"/>
              </w:rPr>
            </w:pPr>
            <w:r>
              <w:rPr>
                <w:lang w:eastAsia="ar-SA"/>
              </w:rPr>
              <w:t>0</w:t>
            </w:r>
          </w:p>
        </w:tc>
        <w:tc>
          <w:tcPr>
            <w:tcW w:w="536" w:type="pct"/>
            <w:vAlign w:val="center"/>
          </w:tcPr>
          <w:p w:rsidR="009C45C7" w:rsidRPr="002F3D95" w:rsidRDefault="009C45C7" w:rsidP="00A87CF6">
            <w:pPr>
              <w:suppressAutoHyphens/>
              <w:jc w:val="center"/>
              <w:rPr>
                <w:lang w:eastAsia="ar-SA"/>
              </w:rPr>
            </w:pPr>
            <w:r>
              <w:rPr>
                <w:lang w:eastAsia="ar-SA"/>
              </w:rPr>
              <w:t>0</w:t>
            </w:r>
          </w:p>
        </w:tc>
      </w:tr>
      <w:tr w:rsidR="009C45C7" w:rsidRPr="002F3D95" w:rsidTr="00A87CF6">
        <w:tc>
          <w:tcPr>
            <w:tcW w:w="2466" w:type="pct"/>
          </w:tcPr>
          <w:p w:rsidR="009C45C7" w:rsidRPr="002F3D95" w:rsidRDefault="009C45C7" w:rsidP="00A87CF6">
            <w:pPr>
              <w:suppressAutoHyphens/>
              <w:rPr>
                <w:lang w:eastAsia="ar-SA"/>
              </w:rPr>
            </w:pPr>
            <w:r w:rsidRPr="002F3D95">
              <w:rPr>
                <w:lang w:eastAsia="ar-SA"/>
              </w:rPr>
              <w:t>Адміністративні витрати</w:t>
            </w:r>
            <w:r w:rsidR="006E482A">
              <w:rPr>
                <w:lang w:eastAsia="ar-SA"/>
              </w:rPr>
              <w:t xml:space="preserve"> на </w:t>
            </w:r>
            <w:r w:rsidR="006E482A" w:rsidRPr="00EC303D">
              <w:rPr>
                <w:lang w:eastAsia="ar-SA"/>
              </w:rPr>
              <w:t>П</w:t>
            </w:r>
            <w:r w:rsidR="006E482A">
              <w:rPr>
                <w:lang w:eastAsia="ar-SA"/>
              </w:rPr>
              <w:t>П</w:t>
            </w:r>
            <w:r w:rsidR="006E482A" w:rsidRPr="00EC303D">
              <w:rPr>
                <w:lang w:eastAsia="ar-SA"/>
              </w:rPr>
              <w:t xml:space="preserve"> «Фудимпорт</w:t>
            </w:r>
            <w:r w:rsidR="006E482A">
              <w:rPr>
                <w:lang w:eastAsia="ar-SA"/>
              </w:rPr>
              <w:t>»</w:t>
            </w:r>
            <w:r w:rsidR="006E482A" w:rsidRPr="002F3D95">
              <w:rPr>
                <w:lang w:eastAsia="ar-SA"/>
              </w:rPr>
              <w:t xml:space="preserve"> , </w:t>
            </w:r>
            <w:r w:rsidR="006E482A">
              <w:rPr>
                <w:lang w:eastAsia="ar-SA"/>
              </w:rPr>
              <w:t>млн</w:t>
            </w:r>
            <w:r w:rsidR="006E482A" w:rsidRPr="002F3D95">
              <w:rPr>
                <w:lang w:eastAsia="ar-SA"/>
              </w:rPr>
              <w:t>. грн.</w:t>
            </w:r>
          </w:p>
        </w:tc>
        <w:tc>
          <w:tcPr>
            <w:tcW w:w="705" w:type="pct"/>
            <w:vAlign w:val="center"/>
          </w:tcPr>
          <w:p w:rsidR="009C45C7" w:rsidRPr="002F3D95" w:rsidRDefault="006E482A" w:rsidP="006E482A">
            <w:pPr>
              <w:suppressAutoHyphens/>
              <w:jc w:val="center"/>
              <w:rPr>
                <w:lang w:eastAsia="ar-SA"/>
              </w:rPr>
            </w:pPr>
            <w:r>
              <w:rPr>
                <w:lang w:eastAsia="ar-SA"/>
              </w:rPr>
              <w:t>0,</w:t>
            </w:r>
            <w:r w:rsidR="009C45C7" w:rsidRPr="002F3D95">
              <w:rPr>
                <w:lang w:eastAsia="ar-SA"/>
              </w:rPr>
              <w:t>3</w:t>
            </w:r>
          </w:p>
        </w:tc>
        <w:tc>
          <w:tcPr>
            <w:tcW w:w="705" w:type="pct"/>
            <w:vAlign w:val="center"/>
          </w:tcPr>
          <w:p w:rsidR="009C45C7" w:rsidRPr="002F3D95" w:rsidRDefault="009C45C7" w:rsidP="006E482A">
            <w:pPr>
              <w:suppressAutoHyphens/>
              <w:jc w:val="center"/>
              <w:rPr>
                <w:lang w:eastAsia="ar-SA"/>
              </w:rPr>
            </w:pPr>
            <w:r w:rsidRPr="002F3D95">
              <w:rPr>
                <w:lang w:eastAsia="ar-SA"/>
              </w:rPr>
              <w:t>3</w:t>
            </w:r>
            <w:r w:rsidR="006E482A">
              <w:rPr>
                <w:lang w:eastAsia="ar-SA"/>
              </w:rPr>
              <w:t>,</w:t>
            </w:r>
            <w:r w:rsidRPr="002F3D95">
              <w:rPr>
                <w:lang w:eastAsia="ar-SA"/>
              </w:rPr>
              <w:t>67</w:t>
            </w:r>
          </w:p>
        </w:tc>
        <w:tc>
          <w:tcPr>
            <w:tcW w:w="587" w:type="pct"/>
            <w:vAlign w:val="center"/>
          </w:tcPr>
          <w:p w:rsidR="009C45C7" w:rsidRPr="002F3D95" w:rsidRDefault="009C45C7" w:rsidP="006E482A">
            <w:pPr>
              <w:suppressAutoHyphens/>
              <w:jc w:val="center"/>
              <w:rPr>
                <w:lang w:eastAsia="ar-SA"/>
              </w:rPr>
            </w:pPr>
            <w:r w:rsidRPr="002F3D95">
              <w:rPr>
                <w:lang w:eastAsia="ar-SA"/>
              </w:rPr>
              <w:t>3</w:t>
            </w:r>
            <w:r w:rsidR="006E482A">
              <w:rPr>
                <w:lang w:eastAsia="ar-SA"/>
              </w:rPr>
              <w:t>,</w:t>
            </w:r>
            <w:r w:rsidRPr="002F3D95">
              <w:rPr>
                <w:lang w:eastAsia="ar-SA"/>
              </w:rPr>
              <w:t>37</w:t>
            </w:r>
          </w:p>
        </w:tc>
        <w:tc>
          <w:tcPr>
            <w:tcW w:w="536" w:type="pct"/>
            <w:vAlign w:val="center"/>
          </w:tcPr>
          <w:p w:rsidR="009C45C7" w:rsidRPr="002F3D95" w:rsidRDefault="009C45C7" w:rsidP="00A87CF6">
            <w:pPr>
              <w:suppressAutoHyphens/>
              <w:jc w:val="center"/>
              <w:rPr>
                <w:lang w:eastAsia="ar-SA"/>
              </w:rPr>
            </w:pPr>
            <w:r w:rsidRPr="002F3D95">
              <w:rPr>
                <w:lang w:eastAsia="ar-SA"/>
              </w:rPr>
              <w:t>в 11 р.</w:t>
            </w:r>
          </w:p>
        </w:tc>
      </w:tr>
      <w:tr w:rsidR="009C45C7" w:rsidRPr="002F3D95" w:rsidTr="00A87CF6">
        <w:tc>
          <w:tcPr>
            <w:tcW w:w="2466" w:type="pct"/>
          </w:tcPr>
          <w:p w:rsidR="009C45C7" w:rsidRPr="002F3D95" w:rsidRDefault="009C45C7" w:rsidP="00A87CF6">
            <w:pPr>
              <w:suppressAutoHyphens/>
              <w:rPr>
                <w:lang w:eastAsia="ar-SA"/>
              </w:rPr>
            </w:pPr>
            <w:r w:rsidRPr="002F3D95">
              <w:rPr>
                <w:lang w:eastAsia="ar-SA"/>
              </w:rPr>
              <w:t xml:space="preserve"> Витрати на збут</w:t>
            </w:r>
            <w:r w:rsidR="006E482A">
              <w:rPr>
                <w:lang w:eastAsia="ar-SA"/>
              </w:rPr>
              <w:t xml:space="preserve"> на </w:t>
            </w:r>
            <w:r w:rsidR="006E482A" w:rsidRPr="00EC303D">
              <w:rPr>
                <w:lang w:eastAsia="ar-SA"/>
              </w:rPr>
              <w:t>П</w:t>
            </w:r>
            <w:r w:rsidR="006E482A">
              <w:rPr>
                <w:lang w:eastAsia="ar-SA"/>
              </w:rPr>
              <w:t>П</w:t>
            </w:r>
            <w:r w:rsidR="006E482A" w:rsidRPr="00EC303D">
              <w:rPr>
                <w:lang w:eastAsia="ar-SA"/>
              </w:rPr>
              <w:t xml:space="preserve"> «Фудимпорт</w:t>
            </w:r>
            <w:r w:rsidR="006E482A">
              <w:rPr>
                <w:lang w:eastAsia="ar-SA"/>
              </w:rPr>
              <w:t>»</w:t>
            </w:r>
          </w:p>
        </w:tc>
        <w:tc>
          <w:tcPr>
            <w:tcW w:w="705" w:type="pct"/>
            <w:vAlign w:val="center"/>
          </w:tcPr>
          <w:p w:rsidR="009C45C7" w:rsidRPr="002F3D95" w:rsidRDefault="009C45C7" w:rsidP="006E482A">
            <w:pPr>
              <w:suppressAutoHyphens/>
              <w:jc w:val="center"/>
              <w:rPr>
                <w:lang w:eastAsia="ar-SA"/>
              </w:rPr>
            </w:pPr>
            <w:r w:rsidRPr="002F3D95">
              <w:rPr>
                <w:lang w:eastAsia="ar-SA"/>
              </w:rPr>
              <w:t>2</w:t>
            </w:r>
            <w:r w:rsidR="006E482A">
              <w:rPr>
                <w:lang w:eastAsia="ar-SA"/>
              </w:rPr>
              <w:t>,</w:t>
            </w:r>
            <w:r w:rsidRPr="002F3D95">
              <w:rPr>
                <w:lang w:eastAsia="ar-SA"/>
              </w:rPr>
              <w:t>69</w:t>
            </w:r>
          </w:p>
        </w:tc>
        <w:tc>
          <w:tcPr>
            <w:tcW w:w="705" w:type="pct"/>
            <w:vAlign w:val="center"/>
          </w:tcPr>
          <w:p w:rsidR="009C45C7" w:rsidRPr="002F3D95" w:rsidRDefault="009C45C7" w:rsidP="006E482A">
            <w:pPr>
              <w:suppressAutoHyphens/>
              <w:jc w:val="center"/>
              <w:rPr>
                <w:lang w:eastAsia="ar-SA"/>
              </w:rPr>
            </w:pPr>
            <w:r w:rsidRPr="002F3D95">
              <w:rPr>
                <w:lang w:eastAsia="ar-SA"/>
              </w:rPr>
              <w:t>3</w:t>
            </w:r>
            <w:r w:rsidR="006E482A">
              <w:rPr>
                <w:lang w:eastAsia="ar-SA"/>
              </w:rPr>
              <w:t>,</w:t>
            </w:r>
            <w:r w:rsidRPr="002F3D95">
              <w:rPr>
                <w:lang w:eastAsia="ar-SA"/>
              </w:rPr>
              <w:t>8</w:t>
            </w:r>
          </w:p>
        </w:tc>
        <w:tc>
          <w:tcPr>
            <w:tcW w:w="587" w:type="pct"/>
            <w:vAlign w:val="center"/>
          </w:tcPr>
          <w:p w:rsidR="009C45C7" w:rsidRPr="002F3D95" w:rsidRDefault="009C45C7" w:rsidP="006E482A">
            <w:pPr>
              <w:suppressAutoHyphens/>
              <w:jc w:val="center"/>
              <w:rPr>
                <w:lang w:eastAsia="ar-SA"/>
              </w:rPr>
            </w:pPr>
            <w:r w:rsidRPr="002F3D95">
              <w:rPr>
                <w:lang w:eastAsia="ar-SA"/>
              </w:rPr>
              <w:t>1</w:t>
            </w:r>
            <w:r w:rsidR="006E482A">
              <w:rPr>
                <w:lang w:eastAsia="ar-SA"/>
              </w:rPr>
              <w:t>,</w:t>
            </w:r>
            <w:r w:rsidRPr="002F3D95">
              <w:rPr>
                <w:lang w:eastAsia="ar-SA"/>
              </w:rPr>
              <w:t>1</w:t>
            </w:r>
          </w:p>
        </w:tc>
        <w:tc>
          <w:tcPr>
            <w:tcW w:w="536" w:type="pct"/>
            <w:vAlign w:val="center"/>
          </w:tcPr>
          <w:p w:rsidR="009C45C7" w:rsidRPr="002F3D95" w:rsidRDefault="009C45C7" w:rsidP="00A87CF6">
            <w:pPr>
              <w:suppressAutoHyphens/>
              <w:jc w:val="center"/>
              <w:rPr>
                <w:lang w:eastAsia="ar-SA"/>
              </w:rPr>
            </w:pPr>
            <w:r w:rsidRPr="002F3D95">
              <w:rPr>
                <w:lang w:eastAsia="ar-SA"/>
              </w:rPr>
              <w:t>41,9</w:t>
            </w:r>
            <w:r>
              <w:rPr>
                <w:lang w:eastAsia="ar-SA"/>
              </w:rPr>
              <w:t>1</w:t>
            </w:r>
          </w:p>
        </w:tc>
      </w:tr>
      <w:tr w:rsidR="009C45C7" w:rsidRPr="002F3D95" w:rsidTr="00A87CF6">
        <w:tc>
          <w:tcPr>
            <w:tcW w:w="2466" w:type="pct"/>
          </w:tcPr>
          <w:p w:rsidR="009C45C7" w:rsidRPr="002F3D95" w:rsidRDefault="009C45C7" w:rsidP="00A87CF6">
            <w:pPr>
              <w:suppressAutoHyphens/>
              <w:rPr>
                <w:lang w:eastAsia="ar-SA"/>
              </w:rPr>
            </w:pPr>
            <w:r w:rsidRPr="002F3D95">
              <w:rPr>
                <w:lang w:eastAsia="ar-SA"/>
              </w:rPr>
              <w:t>Фінансовий результат від основної операційної діяльності</w:t>
            </w:r>
            <w:r w:rsidR="006E482A">
              <w:rPr>
                <w:lang w:eastAsia="ar-SA"/>
              </w:rPr>
              <w:t xml:space="preserve"> на </w:t>
            </w:r>
            <w:r w:rsidR="006E482A" w:rsidRPr="00EC303D">
              <w:rPr>
                <w:lang w:eastAsia="ar-SA"/>
              </w:rPr>
              <w:t>П</w:t>
            </w:r>
            <w:r w:rsidR="006E482A">
              <w:rPr>
                <w:lang w:eastAsia="ar-SA"/>
              </w:rPr>
              <w:t>П</w:t>
            </w:r>
            <w:r w:rsidR="006E482A" w:rsidRPr="00EC303D">
              <w:rPr>
                <w:lang w:eastAsia="ar-SA"/>
              </w:rPr>
              <w:t xml:space="preserve"> «Фудимпорт</w:t>
            </w:r>
            <w:r w:rsidR="006E482A">
              <w:rPr>
                <w:lang w:eastAsia="ar-SA"/>
              </w:rPr>
              <w:t>»</w:t>
            </w:r>
            <w:r w:rsidR="006E482A" w:rsidRPr="002F3D95">
              <w:rPr>
                <w:lang w:eastAsia="ar-SA"/>
              </w:rPr>
              <w:t xml:space="preserve"> , </w:t>
            </w:r>
            <w:r w:rsidR="006E482A">
              <w:rPr>
                <w:lang w:eastAsia="ar-SA"/>
              </w:rPr>
              <w:t>млн</w:t>
            </w:r>
            <w:r w:rsidR="006E482A" w:rsidRPr="002F3D95">
              <w:rPr>
                <w:lang w:eastAsia="ar-SA"/>
              </w:rPr>
              <w:t>. грн.</w:t>
            </w:r>
          </w:p>
        </w:tc>
        <w:tc>
          <w:tcPr>
            <w:tcW w:w="705" w:type="pct"/>
            <w:vAlign w:val="center"/>
          </w:tcPr>
          <w:p w:rsidR="009C45C7" w:rsidRPr="002F3D95" w:rsidRDefault="009C45C7" w:rsidP="006E482A">
            <w:pPr>
              <w:suppressAutoHyphens/>
              <w:jc w:val="center"/>
              <w:rPr>
                <w:lang w:eastAsia="ar-SA"/>
              </w:rPr>
            </w:pPr>
            <w:r w:rsidRPr="002F3D95">
              <w:rPr>
                <w:lang w:eastAsia="ar-SA"/>
              </w:rPr>
              <w:t>-</w:t>
            </w:r>
            <w:r w:rsidR="006E482A">
              <w:rPr>
                <w:lang w:eastAsia="ar-SA"/>
              </w:rPr>
              <w:t>0,</w:t>
            </w:r>
            <w:r w:rsidRPr="002F3D95">
              <w:rPr>
                <w:lang w:eastAsia="ar-SA"/>
              </w:rPr>
              <w:t>35</w:t>
            </w:r>
          </w:p>
        </w:tc>
        <w:tc>
          <w:tcPr>
            <w:tcW w:w="705" w:type="pct"/>
            <w:vAlign w:val="center"/>
          </w:tcPr>
          <w:p w:rsidR="009C45C7" w:rsidRPr="002F3D95" w:rsidRDefault="006E482A" w:rsidP="006E482A">
            <w:pPr>
              <w:suppressAutoHyphens/>
              <w:jc w:val="center"/>
              <w:rPr>
                <w:lang w:eastAsia="ar-SA"/>
              </w:rPr>
            </w:pPr>
            <w:r>
              <w:rPr>
                <w:lang w:eastAsia="ar-SA"/>
              </w:rPr>
              <w:t>0,</w:t>
            </w:r>
            <w:r w:rsidR="009C45C7" w:rsidRPr="002F3D95">
              <w:rPr>
                <w:lang w:eastAsia="ar-SA"/>
              </w:rPr>
              <w:t>6</w:t>
            </w:r>
          </w:p>
        </w:tc>
        <w:tc>
          <w:tcPr>
            <w:tcW w:w="587" w:type="pct"/>
            <w:vAlign w:val="center"/>
          </w:tcPr>
          <w:p w:rsidR="009C45C7" w:rsidRPr="002F3D95" w:rsidRDefault="006E482A" w:rsidP="00A87CF6">
            <w:pPr>
              <w:suppressAutoHyphens/>
              <w:jc w:val="center"/>
              <w:rPr>
                <w:lang w:eastAsia="ar-SA"/>
              </w:rPr>
            </w:pPr>
            <w:r>
              <w:rPr>
                <w:lang w:eastAsia="ar-SA"/>
              </w:rPr>
              <w:t>0,</w:t>
            </w:r>
            <w:r w:rsidR="009C45C7" w:rsidRPr="002F3D95">
              <w:rPr>
                <w:lang w:eastAsia="ar-SA"/>
              </w:rPr>
              <w:t>991</w:t>
            </w:r>
          </w:p>
        </w:tc>
        <w:tc>
          <w:tcPr>
            <w:tcW w:w="536" w:type="pct"/>
            <w:vAlign w:val="center"/>
          </w:tcPr>
          <w:p w:rsidR="009C45C7" w:rsidRPr="002F3D95" w:rsidRDefault="009C45C7" w:rsidP="00A87CF6">
            <w:pPr>
              <w:suppressAutoHyphens/>
              <w:jc w:val="center"/>
              <w:rPr>
                <w:lang w:eastAsia="ar-SA"/>
              </w:rPr>
            </w:pPr>
            <w:r w:rsidRPr="002F3D95">
              <w:rPr>
                <w:lang w:eastAsia="ar-SA"/>
              </w:rPr>
              <w:t>-279,9</w:t>
            </w:r>
            <w:r>
              <w:rPr>
                <w:lang w:eastAsia="ar-SA"/>
              </w:rPr>
              <w:t>1</w:t>
            </w:r>
            <w:r w:rsidR="006E482A">
              <w:rPr>
                <w:lang w:eastAsia="ar-SA"/>
              </w:rPr>
              <w:t>1</w:t>
            </w:r>
          </w:p>
        </w:tc>
      </w:tr>
    </w:tbl>
    <w:p w:rsidR="009C45C7" w:rsidRPr="002F3D95" w:rsidRDefault="009C45C7" w:rsidP="009C45C7">
      <w:pPr>
        <w:suppressAutoHyphens/>
        <w:jc w:val="center"/>
        <w:rPr>
          <w:sz w:val="16"/>
          <w:szCs w:val="16"/>
          <w:lang w:eastAsia="ar-SA"/>
        </w:rPr>
      </w:pPr>
    </w:p>
    <w:p w:rsidR="009C45C7" w:rsidRPr="002F3D95" w:rsidRDefault="009C45C7" w:rsidP="009C45C7">
      <w:pPr>
        <w:tabs>
          <w:tab w:val="left" w:pos="1980"/>
        </w:tabs>
        <w:suppressAutoHyphens/>
        <w:spacing w:line="360" w:lineRule="auto"/>
        <w:ind w:firstLine="720"/>
        <w:jc w:val="both"/>
        <w:rPr>
          <w:sz w:val="28"/>
          <w:szCs w:val="28"/>
          <w:lang w:eastAsia="ar-SA"/>
        </w:rPr>
      </w:pPr>
      <w:r w:rsidRPr="002F3D95">
        <w:rPr>
          <w:sz w:val="28"/>
          <w:szCs w:val="28"/>
          <w:lang w:eastAsia="ar-SA"/>
        </w:rPr>
        <w:t xml:space="preserve">Дані табл. </w:t>
      </w:r>
      <w:r w:rsidRPr="002F3D95">
        <w:rPr>
          <w:sz w:val="28"/>
          <w:szCs w:val="28"/>
          <w:lang w:val="ru-RU" w:eastAsia="ar-SA"/>
        </w:rPr>
        <w:t>2.</w:t>
      </w:r>
      <w:r w:rsidR="006E482A">
        <w:rPr>
          <w:sz w:val="28"/>
          <w:szCs w:val="28"/>
          <w:lang w:val="ru-RU" w:eastAsia="ar-SA"/>
        </w:rPr>
        <w:t>5</w:t>
      </w:r>
      <w:r w:rsidRPr="002F3D95">
        <w:rPr>
          <w:sz w:val="28"/>
          <w:szCs w:val="28"/>
          <w:lang w:eastAsia="ar-SA"/>
        </w:rPr>
        <w:t xml:space="preserve"> про позитивну тенденцію зміни фінансового результату на </w:t>
      </w:r>
      <w:r w:rsidR="006E482A">
        <w:rPr>
          <w:sz w:val="28"/>
          <w:szCs w:val="28"/>
        </w:rPr>
        <w:t>підприємстві</w:t>
      </w:r>
      <w:r w:rsidR="006E482A">
        <w:rPr>
          <w:caps/>
          <w:sz w:val="28"/>
          <w:szCs w:val="28"/>
        </w:rPr>
        <w:t xml:space="preserve"> </w:t>
      </w:r>
      <w:r>
        <w:rPr>
          <w:caps/>
          <w:sz w:val="28"/>
          <w:szCs w:val="28"/>
        </w:rPr>
        <w:t xml:space="preserve"> </w:t>
      </w:r>
      <w:r>
        <w:rPr>
          <w:sz w:val="28"/>
          <w:szCs w:val="28"/>
        </w:rPr>
        <w:t>в</w:t>
      </w:r>
      <w:r w:rsidRPr="002F3D95">
        <w:rPr>
          <w:sz w:val="28"/>
          <w:szCs w:val="28"/>
          <w:lang w:eastAsia="ar-SA"/>
        </w:rPr>
        <w:t xml:space="preserve">ід основної діяльності у </w:t>
      </w:r>
      <w:r>
        <w:rPr>
          <w:sz w:val="28"/>
          <w:szCs w:val="28"/>
          <w:lang w:eastAsia="ar-SA"/>
        </w:rPr>
        <w:t>2023</w:t>
      </w:r>
      <w:r w:rsidRPr="002F3D95">
        <w:rPr>
          <w:sz w:val="28"/>
          <w:szCs w:val="28"/>
          <w:lang w:eastAsia="ar-SA"/>
        </w:rPr>
        <w:t xml:space="preserve"> р.</w:t>
      </w:r>
      <w:r w:rsidR="006E482A">
        <w:rPr>
          <w:sz w:val="28"/>
          <w:szCs w:val="28"/>
          <w:lang w:eastAsia="ar-SA"/>
        </w:rPr>
        <w:t xml:space="preserve">, </w:t>
      </w:r>
      <w:r w:rsidRPr="002F3D95">
        <w:rPr>
          <w:sz w:val="28"/>
          <w:szCs w:val="28"/>
          <w:lang w:eastAsia="ar-SA"/>
        </w:rPr>
        <w:t xml:space="preserve">отримано прибуток у сумі </w:t>
      </w:r>
      <w:r w:rsidR="006E482A">
        <w:rPr>
          <w:sz w:val="28"/>
          <w:szCs w:val="28"/>
          <w:lang w:eastAsia="ar-SA"/>
        </w:rPr>
        <w:t>0,</w:t>
      </w:r>
      <w:r w:rsidRPr="002F3D95">
        <w:rPr>
          <w:sz w:val="28"/>
          <w:szCs w:val="28"/>
          <w:lang w:eastAsia="ar-SA"/>
        </w:rPr>
        <w:t xml:space="preserve">6 </w:t>
      </w:r>
      <w:r w:rsidR="006E482A">
        <w:rPr>
          <w:sz w:val="28"/>
          <w:szCs w:val="28"/>
          <w:lang w:eastAsia="ar-SA"/>
        </w:rPr>
        <w:t>млн</w:t>
      </w:r>
      <w:r w:rsidRPr="002F3D95">
        <w:rPr>
          <w:sz w:val="28"/>
          <w:szCs w:val="28"/>
          <w:lang w:eastAsia="ar-SA"/>
        </w:rPr>
        <w:t>. грн.</w:t>
      </w:r>
      <w:r>
        <w:rPr>
          <w:sz w:val="28"/>
          <w:szCs w:val="28"/>
          <w:lang w:eastAsia="ar-SA"/>
        </w:rPr>
        <w:t>, а саме</w:t>
      </w:r>
      <w:r w:rsidRPr="002F3D95">
        <w:rPr>
          <w:sz w:val="28"/>
          <w:szCs w:val="28"/>
          <w:lang w:eastAsia="ar-SA"/>
        </w:rPr>
        <w:t xml:space="preserve"> спостерігаємо зростання фінансового результату на </w:t>
      </w:r>
      <w:r w:rsidR="006E482A">
        <w:rPr>
          <w:sz w:val="28"/>
          <w:szCs w:val="28"/>
          <w:lang w:eastAsia="ar-SA"/>
        </w:rPr>
        <w:t>0,</w:t>
      </w:r>
      <w:r w:rsidRPr="002F3D95">
        <w:rPr>
          <w:sz w:val="28"/>
          <w:szCs w:val="28"/>
          <w:lang w:eastAsia="ar-SA"/>
        </w:rPr>
        <w:t xml:space="preserve">991 </w:t>
      </w:r>
      <w:r w:rsidR="006E482A">
        <w:rPr>
          <w:sz w:val="28"/>
          <w:szCs w:val="28"/>
          <w:lang w:eastAsia="ar-SA"/>
        </w:rPr>
        <w:t>млн</w:t>
      </w:r>
      <w:r w:rsidRPr="002F3D95">
        <w:rPr>
          <w:sz w:val="28"/>
          <w:szCs w:val="28"/>
          <w:lang w:eastAsia="ar-SA"/>
        </w:rPr>
        <w:t xml:space="preserve">. грн. або </w:t>
      </w:r>
      <w:r w:rsidR="006E482A">
        <w:rPr>
          <w:sz w:val="28"/>
          <w:szCs w:val="28"/>
          <w:lang w:eastAsia="ar-SA"/>
        </w:rPr>
        <w:t>понад 2,5 рази</w:t>
      </w:r>
      <w:r w:rsidRPr="002F3D95">
        <w:rPr>
          <w:sz w:val="28"/>
          <w:szCs w:val="28"/>
          <w:lang w:eastAsia="ar-SA"/>
        </w:rPr>
        <w:t>. Найбільший позитивний вплив на отримання прибутку</w:t>
      </w:r>
      <w:r>
        <w:rPr>
          <w:sz w:val="28"/>
          <w:szCs w:val="28"/>
          <w:lang w:eastAsia="ar-SA"/>
        </w:rPr>
        <w:t xml:space="preserve"> </w:t>
      </w:r>
      <w:r w:rsidRPr="002F3D95">
        <w:rPr>
          <w:sz w:val="28"/>
          <w:szCs w:val="28"/>
          <w:lang w:eastAsia="ar-SA"/>
        </w:rPr>
        <w:t xml:space="preserve">у </w:t>
      </w:r>
      <w:r>
        <w:rPr>
          <w:sz w:val="28"/>
          <w:szCs w:val="28"/>
          <w:lang w:eastAsia="ar-SA"/>
        </w:rPr>
        <w:t>2023</w:t>
      </w:r>
      <w:r w:rsidRPr="002F3D95">
        <w:rPr>
          <w:sz w:val="28"/>
          <w:szCs w:val="28"/>
          <w:lang w:eastAsia="ar-SA"/>
        </w:rPr>
        <w:t xml:space="preserve"> р. здійснило зниження величини собівартості реалізованої продукції на 5</w:t>
      </w:r>
      <w:r w:rsidR="006E482A">
        <w:rPr>
          <w:sz w:val="28"/>
          <w:szCs w:val="28"/>
          <w:lang w:eastAsia="ar-SA"/>
        </w:rPr>
        <w:t>,</w:t>
      </w:r>
      <w:r w:rsidRPr="002F3D95">
        <w:rPr>
          <w:sz w:val="28"/>
          <w:szCs w:val="28"/>
          <w:lang w:eastAsia="ar-SA"/>
        </w:rPr>
        <w:t>9</w:t>
      </w:r>
      <w:r w:rsidR="006E482A">
        <w:rPr>
          <w:sz w:val="28"/>
          <w:szCs w:val="28"/>
          <w:lang w:eastAsia="ar-SA"/>
        </w:rPr>
        <w:t xml:space="preserve"> млн</w:t>
      </w:r>
      <w:r w:rsidRPr="002F3D95">
        <w:rPr>
          <w:sz w:val="28"/>
          <w:szCs w:val="28"/>
          <w:lang w:eastAsia="ar-SA"/>
        </w:rPr>
        <w:t xml:space="preserve">. грн. або на </w:t>
      </w:r>
      <w:r w:rsidR="006E482A">
        <w:rPr>
          <w:sz w:val="28"/>
          <w:szCs w:val="28"/>
          <w:lang w:eastAsia="ar-SA"/>
        </w:rPr>
        <w:t xml:space="preserve">понад </w:t>
      </w:r>
      <w:r w:rsidRPr="002F3D95">
        <w:rPr>
          <w:sz w:val="28"/>
          <w:szCs w:val="28"/>
          <w:lang w:eastAsia="ar-SA"/>
        </w:rPr>
        <w:t>9</w:t>
      </w:r>
      <w:r>
        <w:rPr>
          <w:sz w:val="28"/>
          <w:szCs w:val="28"/>
          <w:lang w:eastAsia="ar-SA"/>
        </w:rPr>
        <w:t xml:space="preserve"> </w:t>
      </w:r>
      <w:r w:rsidRPr="002F3D95">
        <w:rPr>
          <w:sz w:val="28"/>
          <w:szCs w:val="28"/>
          <w:lang w:eastAsia="ar-SA"/>
        </w:rPr>
        <w:t>%</w:t>
      </w:r>
      <w:r w:rsidR="006E482A">
        <w:rPr>
          <w:sz w:val="28"/>
          <w:szCs w:val="28"/>
          <w:lang w:eastAsia="ar-SA"/>
        </w:rPr>
        <w:t>, н</w:t>
      </w:r>
      <w:r w:rsidRPr="002F3D95">
        <w:rPr>
          <w:sz w:val="28"/>
          <w:szCs w:val="28"/>
          <w:lang w:eastAsia="ar-SA"/>
        </w:rPr>
        <w:t xml:space="preserve">егативний вплив здійснило зростання адміністративних витрат </w:t>
      </w:r>
      <w:r w:rsidR="006E482A">
        <w:rPr>
          <w:sz w:val="28"/>
          <w:szCs w:val="28"/>
          <w:lang w:eastAsia="ar-SA"/>
        </w:rPr>
        <w:t>н</w:t>
      </w:r>
      <w:r w:rsidRPr="002F3D95">
        <w:rPr>
          <w:sz w:val="28"/>
          <w:szCs w:val="28"/>
          <w:lang w:eastAsia="ar-SA"/>
        </w:rPr>
        <w:t>а 3</w:t>
      </w:r>
      <w:r w:rsidR="006E482A">
        <w:rPr>
          <w:sz w:val="28"/>
          <w:szCs w:val="28"/>
          <w:lang w:eastAsia="ar-SA"/>
        </w:rPr>
        <w:t>,</w:t>
      </w:r>
      <w:r w:rsidRPr="002F3D95">
        <w:rPr>
          <w:sz w:val="28"/>
          <w:szCs w:val="28"/>
          <w:lang w:eastAsia="ar-SA"/>
        </w:rPr>
        <w:t>37</w:t>
      </w:r>
      <w:r w:rsidR="006E482A">
        <w:rPr>
          <w:sz w:val="28"/>
          <w:szCs w:val="28"/>
          <w:lang w:eastAsia="ar-SA"/>
        </w:rPr>
        <w:t xml:space="preserve"> млн</w:t>
      </w:r>
      <w:r w:rsidRPr="002F3D95">
        <w:rPr>
          <w:sz w:val="28"/>
          <w:szCs w:val="28"/>
          <w:lang w:eastAsia="ar-SA"/>
        </w:rPr>
        <w:t>. грн. та витрат на збут на 1</w:t>
      </w:r>
      <w:r w:rsidR="006E482A">
        <w:rPr>
          <w:sz w:val="28"/>
          <w:szCs w:val="28"/>
          <w:lang w:eastAsia="ar-SA"/>
        </w:rPr>
        <w:t>,</w:t>
      </w:r>
      <w:r w:rsidRPr="002F3D95">
        <w:rPr>
          <w:sz w:val="28"/>
          <w:szCs w:val="28"/>
          <w:lang w:eastAsia="ar-SA"/>
        </w:rPr>
        <w:t>1</w:t>
      </w:r>
      <w:r w:rsidR="006E482A">
        <w:rPr>
          <w:sz w:val="28"/>
          <w:szCs w:val="28"/>
          <w:lang w:eastAsia="ar-SA"/>
        </w:rPr>
        <w:t xml:space="preserve"> млн</w:t>
      </w:r>
      <w:r w:rsidRPr="002F3D95">
        <w:rPr>
          <w:sz w:val="28"/>
          <w:szCs w:val="28"/>
          <w:lang w:eastAsia="ar-SA"/>
        </w:rPr>
        <w:t xml:space="preserve">. грн. </w:t>
      </w:r>
    </w:p>
    <w:p w:rsidR="009C45C7" w:rsidRPr="002F3D95" w:rsidRDefault="009C45C7" w:rsidP="009C45C7">
      <w:pPr>
        <w:tabs>
          <w:tab w:val="left" w:pos="1980"/>
        </w:tabs>
        <w:suppressAutoHyphens/>
        <w:spacing w:line="360" w:lineRule="auto"/>
        <w:ind w:firstLine="720"/>
        <w:jc w:val="both"/>
        <w:rPr>
          <w:sz w:val="28"/>
          <w:szCs w:val="28"/>
          <w:lang w:eastAsia="ar-SA"/>
        </w:rPr>
      </w:pPr>
      <w:r>
        <w:rPr>
          <w:sz w:val="28"/>
          <w:szCs w:val="28"/>
          <w:lang w:eastAsia="ar-SA"/>
        </w:rPr>
        <w:t>Оцінка</w:t>
      </w:r>
      <w:r w:rsidR="008136F4">
        <w:rPr>
          <w:sz w:val="28"/>
          <w:szCs w:val="28"/>
          <w:lang w:eastAsia="ar-SA"/>
        </w:rPr>
        <w:t xml:space="preserve"> й аналіз </w:t>
      </w:r>
      <w:r>
        <w:rPr>
          <w:sz w:val="28"/>
          <w:szCs w:val="28"/>
          <w:lang w:eastAsia="ar-SA"/>
        </w:rPr>
        <w:t xml:space="preserve"> </w:t>
      </w:r>
      <w:r w:rsidRPr="002F3D95">
        <w:rPr>
          <w:sz w:val="28"/>
          <w:szCs w:val="28"/>
          <w:lang w:eastAsia="ar-SA"/>
        </w:rPr>
        <w:t xml:space="preserve">формування, динаміки та структури фінансових результатів від іншої операційної діяльності за </w:t>
      </w:r>
      <w:r>
        <w:rPr>
          <w:sz w:val="28"/>
          <w:szCs w:val="28"/>
          <w:lang w:eastAsia="ar-SA"/>
        </w:rPr>
        <w:t>2022</w:t>
      </w:r>
      <w:r w:rsidRPr="002F3D95">
        <w:rPr>
          <w:sz w:val="28"/>
          <w:szCs w:val="28"/>
          <w:lang w:eastAsia="ar-SA"/>
        </w:rPr>
        <w:t>-</w:t>
      </w:r>
      <w:r>
        <w:rPr>
          <w:sz w:val="28"/>
          <w:szCs w:val="28"/>
          <w:lang w:eastAsia="ar-SA"/>
        </w:rPr>
        <w:t>2023</w:t>
      </w:r>
      <w:r w:rsidRPr="002F3D95">
        <w:rPr>
          <w:sz w:val="28"/>
          <w:szCs w:val="28"/>
          <w:lang w:eastAsia="ar-SA"/>
        </w:rPr>
        <w:t xml:space="preserve"> рр. </w:t>
      </w:r>
      <w:r>
        <w:rPr>
          <w:sz w:val="28"/>
          <w:szCs w:val="28"/>
          <w:lang w:eastAsia="ar-SA"/>
        </w:rPr>
        <w:t>(</w:t>
      </w:r>
      <w:r w:rsidRPr="002F3D95">
        <w:rPr>
          <w:sz w:val="28"/>
          <w:szCs w:val="28"/>
          <w:lang w:eastAsia="ar-SA"/>
        </w:rPr>
        <w:t>табл. 2.19</w:t>
      </w:r>
      <w:r>
        <w:rPr>
          <w:sz w:val="28"/>
          <w:szCs w:val="28"/>
          <w:lang w:eastAsia="ar-SA"/>
        </w:rPr>
        <w:t>)</w:t>
      </w:r>
      <w:r w:rsidRPr="002F3D95">
        <w:rPr>
          <w:sz w:val="28"/>
          <w:szCs w:val="28"/>
          <w:lang w:eastAsia="ar-SA"/>
        </w:rPr>
        <w:t>.</w:t>
      </w:r>
    </w:p>
    <w:p w:rsidR="009C45C7" w:rsidRDefault="009C45C7" w:rsidP="009C45C7">
      <w:pPr>
        <w:suppressAutoHyphens/>
        <w:spacing w:line="360" w:lineRule="auto"/>
        <w:ind w:firstLine="720"/>
        <w:jc w:val="right"/>
        <w:rPr>
          <w:sz w:val="28"/>
          <w:szCs w:val="28"/>
          <w:lang w:eastAsia="ar-SA"/>
        </w:rPr>
      </w:pPr>
      <w:r w:rsidRPr="002F3D95">
        <w:rPr>
          <w:sz w:val="28"/>
          <w:szCs w:val="28"/>
          <w:lang w:eastAsia="ar-SA"/>
        </w:rPr>
        <w:lastRenderedPageBreak/>
        <w:t>Таблиця 2.</w:t>
      </w:r>
      <w:r w:rsidR="008136F4">
        <w:rPr>
          <w:sz w:val="28"/>
          <w:szCs w:val="28"/>
          <w:lang w:eastAsia="ar-SA"/>
        </w:rPr>
        <w:t>6</w:t>
      </w:r>
      <w:r w:rsidRPr="002F3D95">
        <w:rPr>
          <w:sz w:val="28"/>
          <w:szCs w:val="28"/>
          <w:lang w:eastAsia="ar-SA"/>
        </w:rPr>
        <w:t xml:space="preserve"> </w:t>
      </w:r>
    </w:p>
    <w:p w:rsidR="009C45C7" w:rsidRPr="002F3D95" w:rsidRDefault="008136F4" w:rsidP="009C45C7">
      <w:pPr>
        <w:suppressAutoHyphens/>
        <w:spacing w:line="360" w:lineRule="auto"/>
        <w:ind w:firstLine="720"/>
        <w:jc w:val="both"/>
        <w:rPr>
          <w:sz w:val="28"/>
          <w:szCs w:val="28"/>
          <w:lang w:eastAsia="ar-SA"/>
        </w:rPr>
      </w:pPr>
      <w:r>
        <w:rPr>
          <w:sz w:val="28"/>
          <w:szCs w:val="28"/>
          <w:lang w:eastAsia="ar-SA"/>
        </w:rPr>
        <w:t xml:space="preserve">Оцінка й аналіз  </w:t>
      </w:r>
      <w:r w:rsidRPr="002F3D95">
        <w:rPr>
          <w:sz w:val="28"/>
          <w:szCs w:val="28"/>
          <w:lang w:eastAsia="ar-SA"/>
        </w:rPr>
        <w:t xml:space="preserve">формування, динаміки та структури фінансових результатів від іншої операційної діяльності за </w:t>
      </w:r>
      <w:r>
        <w:rPr>
          <w:sz w:val="28"/>
          <w:szCs w:val="28"/>
          <w:lang w:eastAsia="ar-SA"/>
        </w:rPr>
        <w:t>2022</w:t>
      </w:r>
      <w:r w:rsidRPr="002F3D95">
        <w:rPr>
          <w:sz w:val="28"/>
          <w:szCs w:val="28"/>
          <w:lang w:eastAsia="ar-SA"/>
        </w:rPr>
        <w:t>-</w:t>
      </w:r>
      <w:r>
        <w:rPr>
          <w:sz w:val="28"/>
          <w:szCs w:val="28"/>
          <w:lang w:eastAsia="ar-SA"/>
        </w:rPr>
        <w:t>2023</w:t>
      </w:r>
      <w:r w:rsidRPr="002F3D95">
        <w:rPr>
          <w:sz w:val="28"/>
          <w:szCs w:val="28"/>
          <w:lang w:eastAsia="ar-SA"/>
        </w:rPr>
        <w:t xml:space="preserve"> рр. </w:t>
      </w:r>
    </w:p>
    <w:p w:rsidR="009C45C7" w:rsidRPr="002F3D95" w:rsidRDefault="009C45C7" w:rsidP="009C45C7">
      <w:pPr>
        <w:suppressAutoHyphens/>
        <w:ind w:firstLine="720"/>
        <w:jc w:val="both"/>
        <w:rPr>
          <w:sz w:val="16"/>
          <w:szCs w:val="16"/>
          <w:lang w:eastAsia="ar-SA"/>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903"/>
        <w:gridCol w:w="715"/>
        <w:gridCol w:w="603"/>
        <w:gridCol w:w="682"/>
        <w:gridCol w:w="684"/>
        <w:gridCol w:w="715"/>
        <w:gridCol w:w="603"/>
        <w:gridCol w:w="786"/>
        <w:gridCol w:w="709"/>
        <w:gridCol w:w="631"/>
        <w:gridCol w:w="822"/>
      </w:tblGrid>
      <w:tr w:rsidR="009C45C7" w:rsidRPr="002F3D95" w:rsidTr="00A87CF6">
        <w:trPr>
          <w:cantSplit/>
        </w:trPr>
        <w:tc>
          <w:tcPr>
            <w:tcW w:w="1473" w:type="pct"/>
            <w:vMerge w:val="restart"/>
            <w:vAlign w:val="center"/>
          </w:tcPr>
          <w:p w:rsidR="009C45C7" w:rsidRPr="002F3D95" w:rsidRDefault="009C45C7" w:rsidP="00A87CF6">
            <w:pPr>
              <w:tabs>
                <w:tab w:val="num" w:pos="0"/>
              </w:tabs>
              <w:suppressAutoHyphens/>
              <w:jc w:val="center"/>
              <w:rPr>
                <w:lang w:eastAsia="ar-SA"/>
              </w:rPr>
            </w:pPr>
            <w:r>
              <w:rPr>
                <w:lang w:eastAsia="ar-SA"/>
              </w:rPr>
              <w:t>Індикатори</w:t>
            </w:r>
          </w:p>
        </w:tc>
        <w:tc>
          <w:tcPr>
            <w:tcW w:w="1362" w:type="pct"/>
            <w:gridSpan w:val="4"/>
            <w:vAlign w:val="center"/>
          </w:tcPr>
          <w:p w:rsidR="009C45C7" w:rsidRPr="002F3D95" w:rsidRDefault="009C45C7" w:rsidP="00A87CF6">
            <w:pPr>
              <w:suppressAutoHyphens/>
              <w:jc w:val="center"/>
              <w:rPr>
                <w:lang w:eastAsia="ar-SA"/>
              </w:rPr>
            </w:pPr>
            <w:r>
              <w:rPr>
                <w:lang w:eastAsia="ar-SA"/>
              </w:rPr>
              <w:t>2022</w:t>
            </w:r>
            <w:r w:rsidRPr="002F3D95">
              <w:rPr>
                <w:lang w:eastAsia="ar-SA"/>
              </w:rPr>
              <w:t xml:space="preserve"> р.</w:t>
            </w:r>
          </w:p>
        </w:tc>
        <w:tc>
          <w:tcPr>
            <w:tcW w:w="1427" w:type="pct"/>
            <w:gridSpan w:val="4"/>
            <w:vAlign w:val="center"/>
          </w:tcPr>
          <w:p w:rsidR="009C45C7" w:rsidRPr="002F3D95" w:rsidRDefault="009C45C7" w:rsidP="00A87CF6">
            <w:pPr>
              <w:suppressAutoHyphens/>
              <w:jc w:val="center"/>
              <w:rPr>
                <w:lang w:eastAsia="ar-SA"/>
              </w:rPr>
            </w:pPr>
            <w:r>
              <w:rPr>
                <w:lang w:eastAsia="ar-SA"/>
              </w:rPr>
              <w:t>2023</w:t>
            </w:r>
            <w:r w:rsidRPr="002F3D95">
              <w:rPr>
                <w:lang w:eastAsia="ar-SA"/>
              </w:rPr>
              <w:t xml:space="preserve"> р.</w:t>
            </w:r>
          </w:p>
        </w:tc>
        <w:tc>
          <w:tcPr>
            <w:tcW w:w="737" w:type="pct"/>
            <w:gridSpan w:val="2"/>
            <w:vAlign w:val="center"/>
          </w:tcPr>
          <w:p w:rsidR="009C45C7" w:rsidRPr="002F3D95" w:rsidRDefault="009C45C7" w:rsidP="00A87CF6">
            <w:pPr>
              <w:tabs>
                <w:tab w:val="num" w:pos="0"/>
              </w:tabs>
              <w:suppressAutoHyphens/>
              <w:jc w:val="center"/>
              <w:rPr>
                <w:lang w:eastAsia="ar-SA"/>
              </w:rPr>
            </w:pPr>
            <w:r w:rsidRPr="002F3D95">
              <w:rPr>
                <w:lang w:eastAsia="ar-SA"/>
              </w:rPr>
              <w:t>Відхилення</w:t>
            </w:r>
          </w:p>
        </w:tc>
      </w:tr>
      <w:tr w:rsidR="009C45C7" w:rsidRPr="002F3D95" w:rsidTr="00A87CF6">
        <w:trPr>
          <w:cantSplit/>
          <w:trHeight w:val="280"/>
        </w:trPr>
        <w:tc>
          <w:tcPr>
            <w:tcW w:w="1473" w:type="pct"/>
            <w:vMerge/>
            <w:vAlign w:val="center"/>
          </w:tcPr>
          <w:p w:rsidR="009C45C7" w:rsidRPr="002F3D95" w:rsidRDefault="009C45C7" w:rsidP="00A87CF6">
            <w:pPr>
              <w:tabs>
                <w:tab w:val="num" w:pos="0"/>
              </w:tabs>
              <w:suppressAutoHyphens/>
              <w:jc w:val="center"/>
              <w:rPr>
                <w:lang w:eastAsia="ar-SA"/>
              </w:rPr>
            </w:pPr>
          </w:p>
        </w:tc>
        <w:tc>
          <w:tcPr>
            <w:tcW w:w="363" w:type="pct"/>
            <w:vMerge w:val="restart"/>
            <w:textDirection w:val="btLr"/>
            <w:vAlign w:val="center"/>
          </w:tcPr>
          <w:p w:rsidR="009C45C7" w:rsidRPr="002F3D95" w:rsidRDefault="009C45C7" w:rsidP="00A87CF6">
            <w:pPr>
              <w:tabs>
                <w:tab w:val="num" w:pos="0"/>
              </w:tabs>
              <w:suppressAutoHyphens/>
              <w:ind w:left="113" w:right="113"/>
              <w:jc w:val="center"/>
              <w:rPr>
                <w:lang w:eastAsia="ar-SA"/>
              </w:rPr>
            </w:pPr>
            <w:r w:rsidRPr="002F3D95">
              <w:rPr>
                <w:lang w:eastAsia="ar-SA"/>
              </w:rPr>
              <w:t>доходи</w:t>
            </w:r>
          </w:p>
        </w:tc>
        <w:tc>
          <w:tcPr>
            <w:tcW w:w="306" w:type="pct"/>
            <w:vMerge w:val="restart"/>
            <w:textDirection w:val="btLr"/>
            <w:vAlign w:val="center"/>
          </w:tcPr>
          <w:p w:rsidR="009C45C7" w:rsidRPr="002F3D95" w:rsidRDefault="009C45C7" w:rsidP="00A87CF6">
            <w:pPr>
              <w:tabs>
                <w:tab w:val="num" w:pos="0"/>
              </w:tabs>
              <w:suppressAutoHyphens/>
              <w:ind w:left="113" w:right="113"/>
              <w:jc w:val="center"/>
              <w:rPr>
                <w:lang w:eastAsia="ar-SA"/>
              </w:rPr>
            </w:pPr>
            <w:r w:rsidRPr="002F3D95">
              <w:rPr>
                <w:lang w:eastAsia="ar-SA"/>
              </w:rPr>
              <w:t>витрати</w:t>
            </w:r>
          </w:p>
        </w:tc>
        <w:tc>
          <w:tcPr>
            <w:tcW w:w="693" w:type="pct"/>
            <w:gridSpan w:val="2"/>
            <w:vAlign w:val="center"/>
          </w:tcPr>
          <w:p w:rsidR="009C45C7" w:rsidRPr="002F3D95" w:rsidRDefault="009C45C7" w:rsidP="00A87CF6">
            <w:pPr>
              <w:tabs>
                <w:tab w:val="num" w:pos="-108"/>
              </w:tabs>
              <w:suppressAutoHyphens/>
              <w:ind w:right="-108"/>
              <w:jc w:val="center"/>
              <w:rPr>
                <w:lang w:eastAsia="ar-SA"/>
              </w:rPr>
            </w:pPr>
            <w:r w:rsidRPr="002F3D95">
              <w:rPr>
                <w:lang w:eastAsia="ar-SA"/>
              </w:rPr>
              <w:t xml:space="preserve">Фінансовий </w:t>
            </w:r>
          </w:p>
          <w:p w:rsidR="009C45C7" w:rsidRPr="002F3D95" w:rsidRDefault="009C45C7" w:rsidP="00A87CF6">
            <w:pPr>
              <w:tabs>
                <w:tab w:val="num" w:pos="-108"/>
              </w:tabs>
              <w:suppressAutoHyphens/>
              <w:ind w:right="-108"/>
              <w:jc w:val="center"/>
              <w:rPr>
                <w:lang w:eastAsia="ar-SA"/>
              </w:rPr>
            </w:pPr>
            <w:r w:rsidRPr="002F3D95">
              <w:rPr>
                <w:lang w:eastAsia="ar-SA"/>
              </w:rPr>
              <w:t>результат</w:t>
            </w:r>
          </w:p>
        </w:tc>
        <w:tc>
          <w:tcPr>
            <w:tcW w:w="363" w:type="pct"/>
            <w:vMerge w:val="restart"/>
            <w:textDirection w:val="btLr"/>
            <w:vAlign w:val="center"/>
          </w:tcPr>
          <w:p w:rsidR="009C45C7" w:rsidRPr="002F3D95" w:rsidRDefault="009C45C7" w:rsidP="00A87CF6">
            <w:pPr>
              <w:tabs>
                <w:tab w:val="num" w:pos="0"/>
              </w:tabs>
              <w:suppressAutoHyphens/>
              <w:ind w:left="113" w:right="113"/>
              <w:jc w:val="center"/>
              <w:rPr>
                <w:lang w:eastAsia="ar-SA"/>
              </w:rPr>
            </w:pPr>
            <w:r w:rsidRPr="002F3D95">
              <w:rPr>
                <w:lang w:eastAsia="ar-SA"/>
              </w:rPr>
              <w:t>доходи</w:t>
            </w:r>
          </w:p>
        </w:tc>
        <w:tc>
          <w:tcPr>
            <w:tcW w:w="306" w:type="pct"/>
            <w:vMerge w:val="restart"/>
            <w:textDirection w:val="btLr"/>
            <w:vAlign w:val="center"/>
          </w:tcPr>
          <w:p w:rsidR="009C45C7" w:rsidRPr="002F3D95" w:rsidRDefault="009C45C7" w:rsidP="00A87CF6">
            <w:pPr>
              <w:tabs>
                <w:tab w:val="num" w:pos="0"/>
              </w:tabs>
              <w:suppressAutoHyphens/>
              <w:ind w:left="113" w:right="113"/>
              <w:jc w:val="center"/>
              <w:rPr>
                <w:lang w:eastAsia="ar-SA"/>
              </w:rPr>
            </w:pPr>
            <w:r w:rsidRPr="002F3D95">
              <w:rPr>
                <w:lang w:eastAsia="ar-SA"/>
              </w:rPr>
              <w:t>витрати</w:t>
            </w:r>
          </w:p>
        </w:tc>
        <w:tc>
          <w:tcPr>
            <w:tcW w:w="759" w:type="pct"/>
            <w:gridSpan w:val="2"/>
            <w:vAlign w:val="center"/>
          </w:tcPr>
          <w:p w:rsidR="009C45C7" w:rsidRPr="002F3D95" w:rsidRDefault="009C45C7" w:rsidP="00A87CF6">
            <w:pPr>
              <w:tabs>
                <w:tab w:val="num" w:pos="0"/>
              </w:tabs>
              <w:suppressAutoHyphens/>
              <w:jc w:val="center"/>
              <w:rPr>
                <w:lang w:eastAsia="ar-SA"/>
              </w:rPr>
            </w:pPr>
            <w:r w:rsidRPr="002F3D95">
              <w:rPr>
                <w:lang w:eastAsia="ar-SA"/>
              </w:rPr>
              <w:t>Фінансовий результат</w:t>
            </w:r>
          </w:p>
        </w:tc>
        <w:tc>
          <w:tcPr>
            <w:tcW w:w="320" w:type="pct"/>
            <w:vMerge w:val="restart"/>
            <w:vAlign w:val="center"/>
          </w:tcPr>
          <w:p w:rsidR="009C45C7" w:rsidRPr="002F3D95" w:rsidRDefault="009C45C7" w:rsidP="00A87CF6">
            <w:pPr>
              <w:tabs>
                <w:tab w:val="num" w:pos="0"/>
              </w:tabs>
              <w:suppressAutoHyphens/>
              <w:jc w:val="center"/>
              <w:rPr>
                <w:lang w:eastAsia="ar-SA"/>
              </w:rPr>
            </w:pPr>
            <w:r w:rsidRPr="002F3D95">
              <w:rPr>
                <w:lang w:eastAsia="ar-SA"/>
              </w:rPr>
              <w:t>абс.</w:t>
            </w:r>
          </w:p>
          <w:p w:rsidR="009C45C7" w:rsidRPr="002F3D95" w:rsidRDefault="009C45C7" w:rsidP="00A87CF6">
            <w:pPr>
              <w:tabs>
                <w:tab w:val="num" w:pos="0"/>
              </w:tabs>
              <w:suppressAutoHyphens/>
              <w:rPr>
                <w:lang w:eastAsia="ar-SA"/>
              </w:rPr>
            </w:pPr>
          </w:p>
        </w:tc>
        <w:tc>
          <w:tcPr>
            <w:tcW w:w="417" w:type="pct"/>
            <w:vMerge w:val="restart"/>
            <w:vAlign w:val="center"/>
          </w:tcPr>
          <w:p w:rsidR="009C45C7" w:rsidRPr="002F3D95" w:rsidRDefault="009C45C7" w:rsidP="00A87CF6">
            <w:pPr>
              <w:tabs>
                <w:tab w:val="num" w:pos="0"/>
              </w:tabs>
              <w:suppressAutoHyphens/>
              <w:jc w:val="center"/>
              <w:rPr>
                <w:lang w:eastAsia="ar-SA"/>
              </w:rPr>
            </w:pPr>
            <w:r w:rsidRPr="002F3D95">
              <w:rPr>
                <w:lang w:eastAsia="ar-SA"/>
              </w:rPr>
              <w:t>%</w:t>
            </w:r>
          </w:p>
          <w:p w:rsidR="009C45C7" w:rsidRPr="002F3D95" w:rsidRDefault="009C45C7" w:rsidP="00A87CF6">
            <w:pPr>
              <w:tabs>
                <w:tab w:val="num" w:pos="0"/>
              </w:tabs>
              <w:suppressAutoHyphens/>
              <w:jc w:val="center"/>
              <w:rPr>
                <w:lang w:eastAsia="ar-SA"/>
              </w:rPr>
            </w:pPr>
          </w:p>
        </w:tc>
      </w:tr>
      <w:tr w:rsidR="009C45C7" w:rsidRPr="002F3D95" w:rsidTr="00A87CF6">
        <w:trPr>
          <w:cantSplit/>
          <w:trHeight w:val="895"/>
        </w:trPr>
        <w:tc>
          <w:tcPr>
            <w:tcW w:w="1473" w:type="pct"/>
            <w:vMerge/>
            <w:vAlign w:val="center"/>
          </w:tcPr>
          <w:p w:rsidR="009C45C7" w:rsidRPr="002F3D95" w:rsidRDefault="009C45C7" w:rsidP="00A87CF6">
            <w:pPr>
              <w:tabs>
                <w:tab w:val="num" w:pos="0"/>
              </w:tabs>
              <w:suppressAutoHyphens/>
              <w:jc w:val="center"/>
              <w:rPr>
                <w:lang w:eastAsia="ar-SA"/>
              </w:rPr>
            </w:pPr>
          </w:p>
        </w:tc>
        <w:tc>
          <w:tcPr>
            <w:tcW w:w="363" w:type="pct"/>
            <w:vMerge/>
            <w:vAlign w:val="center"/>
          </w:tcPr>
          <w:p w:rsidR="009C45C7" w:rsidRPr="002F3D95" w:rsidRDefault="009C45C7" w:rsidP="00A87CF6">
            <w:pPr>
              <w:tabs>
                <w:tab w:val="num" w:pos="0"/>
              </w:tabs>
              <w:suppressAutoHyphens/>
              <w:jc w:val="center"/>
              <w:rPr>
                <w:lang w:eastAsia="ar-SA"/>
              </w:rPr>
            </w:pPr>
          </w:p>
        </w:tc>
        <w:tc>
          <w:tcPr>
            <w:tcW w:w="306" w:type="pct"/>
            <w:vMerge/>
            <w:vAlign w:val="center"/>
          </w:tcPr>
          <w:p w:rsidR="009C45C7" w:rsidRPr="002F3D95" w:rsidRDefault="009C45C7" w:rsidP="00A87CF6">
            <w:pPr>
              <w:tabs>
                <w:tab w:val="num" w:pos="0"/>
              </w:tabs>
              <w:suppressAutoHyphens/>
              <w:jc w:val="center"/>
              <w:rPr>
                <w:lang w:eastAsia="ar-SA"/>
              </w:rPr>
            </w:pPr>
          </w:p>
        </w:tc>
        <w:tc>
          <w:tcPr>
            <w:tcW w:w="346" w:type="pct"/>
            <w:textDirection w:val="btLr"/>
            <w:vAlign w:val="center"/>
          </w:tcPr>
          <w:p w:rsidR="009C45C7" w:rsidRPr="002F3D95" w:rsidRDefault="009C45C7" w:rsidP="00A87CF6">
            <w:pPr>
              <w:tabs>
                <w:tab w:val="num" w:pos="0"/>
              </w:tabs>
              <w:suppressAutoHyphens/>
              <w:ind w:left="113" w:right="113"/>
              <w:jc w:val="center"/>
              <w:rPr>
                <w:lang w:eastAsia="ar-SA"/>
              </w:rPr>
            </w:pPr>
            <w:r w:rsidRPr="002F3D95">
              <w:rPr>
                <w:lang w:eastAsia="ar-SA"/>
              </w:rPr>
              <w:t>тис. грн.</w:t>
            </w:r>
          </w:p>
        </w:tc>
        <w:tc>
          <w:tcPr>
            <w:tcW w:w="347" w:type="pct"/>
            <w:textDirection w:val="btLr"/>
            <w:vAlign w:val="center"/>
          </w:tcPr>
          <w:p w:rsidR="009C45C7" w:rsidRPr="002F3D95" w:rsidRDefault="009C45C7" w:rsidP="00A87CF6">
            <w:pPr>
              <w:tabs>
                <w:tab w:val="num" w:pos="0"/>
              </w:tabs>
              <w:suppressAutoHyphens/>
              <w:ind w:left="113" w:right="113"/>
              <w:jc w:val="center"/>
              <w:rPr>
                <w:lang w:eastAsia="ar-SA"/>
              </w:rPr>
            </w:pPr>
            <w:r w:rsidRPr="002F3D95">
              <w:rPr>
                <w:lang w:eastAsia="ar-SA"/>
              </w:rPr>
              <w:t>%</w:t>
            </w:r>
          </w:p>
        </w:tc>
        <w:tc>
          <w:tcPr>
            <w:tcW w:w="363" w:type="pct"/>
            <w:vMerge/>
            <w:vAlign w:val="center"/>
          </w:tcPr>
          <w:p w:rsidR="009C45C7" w:rsidRPr="002F3D95" w:rsidRDefault="009C45C7" w:rsidP="00A87CF6">
            <w:pPr>
              <w:tabs>
                <w:tab w:val="num" w:pos="0"/>
              </w:tabs>
              <w:suppressAutoHyphens/>
              <w:jc w:val="center"/>
              <w:rPr>
                <w:lang w:eastAsia="ar-SA"/>
              </w:rPr>
            </w:pPr>
          </w:p>
        </w:tc>
        <w:tc>
          <w:tcPr>
            <w:tcW w:w="306" w:type="pct"/>
            <w:vMerge/>
            <w:vAlign w:val="center"/>
          </w:tcPr>
          <w:p w:rsidR="009C45C7" w:rsidRPr="002F3D95" w:rsidRDefault="009C45C7" w:rsidP="00A87CF6">
            <w:pPr>
              <w:tabs>
                <w:tab w:val="num" w:pos="0"/>
              </w:tabs>
              <w:suppressAutoHyphens/>
              <w:jc w:val="center"/>
              <w:rPr>
                <w:lang w:eastAsia="ar-SA"/>
              </w:rPr>
            </w:pPr>
          </w:p>
        </w:tc>
        <w:tc>
          <w:tcPr>
            <w:tcW w:w="399" w:type="pct"/>
            <w:textDirection w:val="btLr"/>
            <w:vAlign w:val="center"/>
          </w:tcPr>
          <w:p w:rsidR="009C45C7" w:rsidRPr="002F3D95" w:rsidRDefault="009C45C7" w:rsidP="00A87CF6">
            <w:pPr>
              <w:tabs>
                <w:tab w:val="num" w:pos="0"/>
              </w:tabs>
              <w:suppressAutoHyphens/>
              <w:ind w:left="113" w:right="113"/>
              <w:jc w:val="center"/>
              <w:rPr>
                <w:lang w:eastAsia="ar-SA"/>
              </w:rPr>
            </w:pPr>
            <w:r w:rsidRPr="002F3D95">
              <w:rPr>
                <w:lang w:eastAsia="ar-SA"/>
              </w:rPr>
              <w:t>тис. грн.</w:t>
            </w:r>
          </w:p>
        </w:tc>
        <w:tc>
          <w:tcPr>
            <w:tcW w:w="360" w:type="pct"/>
            <w:textDirection w:val="btLr"/>
            <w:vAlign w:val="center"/>
          </w:tcPr>
          <w:p w:rsidR="009C45C7" w:rsidRPr="002F3D95" w:rsidRDefault="009C45C7" w:rsidP="00A87CF6">
            <w:pPr>
              <w:tabs>
                <w:tab w:val="num" w:pos="0"/>
              </w:tabs>
              <w:suppressAutoHyphens/>
              <w:ind w:left="113" w:right="113"/>
              <w:jc w:val="center"/>
              <w:rPr>
                <w:lang w:eastAsia="ar-SA"/>
              </w:rPr>
            </w:pPr>
            <w:r w:rsidRPr="002F3D95">
              <w:rPr>
                <w:lang w:eastAsia="ar-SA"/>
              </w:rPr>
              <w:t>%</w:t>
            </w:r>
          </w:p>
        </w:tc>
        <w:tc>
          <w:tcPr>
            <w:tcW w:w="320" w:type="pct"/>
            <w:vMerge/>
            <w:vAlign w:val="center"/>
          </w:tcPr>
          <w:p w:rsidR="009C45C7" w:rsidRPr="002F3D95" w:rsidRDefault="009C45C7" w:rsidP="00A87CF6">
            <w:pPr>
              <w:tabs>
                <w:tab w:val="num" w:pos="0"/>
              </w:tabs>
              <w:suppressAutoHyphens/>
              <w:jc w:val="center"/>
              <w:rPr>
                <w:lang w:eastAsia="ar-SA"/>
              </w:rPr>
            </w:pPr>
          </w:p>
        </w:tc>
        <w:tc>
          <w:tcPr>
            <w:tcW w:w="417" w:type="pct"/>
            <w:vMerge/>
            <w:vAlign w:val="center"/>
          </w:tcPr>
          <w:p w:rsidR="009C45C7" w:rsidRPr="002F3D95" w:rsidRDefault="009C45C7" w:rsidP="00A87CF6">
            <w:pPr>
              <w:tabs>
                <w:tab w:val="num" w:pos="0"/>
              </w:tabs>
              <w:suppressAutoHyphens/>
              <w:jc w:val="center"/>
              <w:rPr>
                <w:lang w:eastAsia="ar-SA"/>
              </w:rPr>
            </w:pPr>
          </w:p>
        </w:tc>
      </w:tr>
      <w:tr w:rsidR="009C45C7" w:rsidRPr="002F3D95" w:rsidTr="00A87CF6">
        <w:tc>
          <w:tcPr>
            <w:tcW w:w="1473" w:type="pct"/>
            <w:vAlign w:val="bottom"/>
          </w:tcPr>
          <w:p w:rsidR="009C45C7" w:rsidRPr="002F3D95" w:rsidRDefault="009C45C7" w:rsidP="00A87CF6">
            <w:pPr>
              <w:suppressAutoHyphens/>
              <w:rPr>
                <w:lang w:eastAsia="ar-SA"/>
              </w:rPr>
            </w:pPr>
            <w:r w:rsidRPr="002F3D95">
              <w:rPr>
                <w:lang w:eastAsia="ar-SA"/>
              </w:rPr>
              <w:t>Інші операційні доходи і витрати,</w:t>
            </w:r>
            <w:r w:rsidR="008136F4">
              <w:rPr>
                <w:lang w:eastAsia="ar-SA"/>
              </w:rPr>
              <w:t xml:space="preserve"> на </w:t>
            </w:r>
            <w:r w:rsidR="008136F4" w:rsidRPr="00EC303D">
              <w:rPr>
                <w:lang w:eastAsia="ar-SA"/>
              </w:rPr>
              <w:t>П</w:t>
            </w:r>
            <w:r w:rsidR="008136F4">
              <w:rPr>
                <w:lang w:eastAsia="ar-SA"/>
              </w:rPr>
              <w:t>П</w:t>
            </w:r>
            <w:r w:rsidR="008136F4" w:rsidRPr="00EC303D">
              <w:rPr>
                <w:lang w:eastAsia="ar-SA"/>
              </w:rPr>
              <w:t xml:space="preserve"> «Фудимпорт</w:t>
            </w:r>
            <w:r w:rsidR="008136F4">
              <w:rPr>
                <w:lang w:eastAsia="ar-SA"/>
              </w:rPr>
              <w:t>»</w:t>
            </w:r>
            <w:r w:rsidR="008136F4" w:rsidRPr="002F3D95">
              <w:rPr>
                <w:lang w:eastAsia="ar-SA"/>
              </w:rPr>
              <w:t xml:space="preserve"> , </w:t>
            </w:r>
            <w:r w:rsidR="008136F4">
              <w:rPr>
                <w:lang w:eastAsia="ar-SA"/>
              </w:rPr>
              <w:t>млн</w:t>
            </w:r>
            <w:r w:rsidR="008136F4" w:rsidRPr="002F3D95">
              <w:rPr>
                <w:lang w:eastAsia="ar-SA"/>
              </w:rPr>
              <w:t>. грн.</w:t>
            </w:r>
          </w:p>
        </w:tc>
        <w:tc>
          <w:tcPr>
            <w:tcW w:w="363" w:type="pct"/>
            <w:vAlign w:val="center"/>
          </w:tcPr>
          <w:p w:rsidR="009C45C7" w:rsidRPr="002F3D95" w:rsidRDefault="008136F4" w:rsidP="00A87CF6">
            <w:pPr>
              <w:suppressAutoHyphens/>
              <w:jc w:val="center"/>
              <w:rPr>
                <w:lang w:eastAsia="ar-SA"/>
              </w:rPr>
            </w:pPr>
            <w:r>
              <w:rPr>
                <w:lang w:eastAsia="ar-SA"/>
              </w:rPr>
              <w:t>0,0</w:t>
            </w:r>
            <w:r w:rsidR="009C45C7" w:rsidRPr="002F3D95">
              <w:rPr>
                <w:lang w:eastAsia="ar-SA"/>
              </w:rPr>
              <w:t>47</w:t>
            </w:r>
          </w:p>
        </w:tc>
        <w:tc>
          <w:tcPr>
            <w:tcW w:w="306" w:type="pct"/>
            <w:vAlign w:val="center"/>
          </w:tcPr>
          <w:p w:rsidR="009C45C7" w:rsidRPr="002F3D95" w:rsidRDefault="008136F4" w:rsidP="00A87CF6">
            <w:pPr>
              <w:suppressAutoHyphens/>
              <w:jc w:val="center"/>
              <w:rPr>
                <w:lang w:eastAsia="ar-SA"/>
              </w:rPr>
            </w:pPr>
            <w:r>
              <w:rPr>
                <w:lang w:eastAsia="ar-SA"/>
              </w:rPr>
              <w:t>0,</w:t>
            </w:r>
            <w:r w:rsidR="009C45C7" w:rsidRPr="002F3D95">
              <w:rPr>
                <w:lang w:eastAsia="ar-SA"/>
              </w:rPr>
              <w:t>625</w:t>
            </w:r>
          </w:p>
        </w:tc>
        <w:tc>
          <w:tcPr>
            <w:tcW w:w="346" w:type="pct"/>
            <w:vAlign w:val="center"/>
          </w:tcPr>
          <w:p w:rsidR="009C45C7" w:rsidRPr="002F3D95" w:rsidRDefault="009C45C7" w:rsidP="00A87CF6">
            <w:pPr>
              <w:suppressAutoHyphens/>
              <w:jc w:val="center"/>
              <w:rPr>
                <w:lang w:eastAsia="ar-SA"/>
              </w:rPr>
            </w:pPr>
            <w:r w:rsidRPr="002F3D95">
              <w:rPr>
                <w:lang w:eastAsia="ar-SA"/>
              </w:rPr>
              <w:t>-</w:t>
            </w:r>
            <w:r w:rsidR="008136F4">
              <w:rPr>
                <w:lang w:eastAsia="ar-SA"/>
              </w:rPr>
              <w:t>0,</w:t>
            </w:r>
            <w:r w:rsidRPr="002F3D95">
              <w:rPr>
                <w:lang w:eastAsia="ar-SA"/>
              </w:rPr>
              <w:t>578</w:t>
            </w:r>
          </w:p>
        </w:tc>
        <w:tc>
          <w:tcPr>
            <w:tcW w:w="347" w:type="pct"/>
            <w:vAlign w:val="center"/>
          </w:tcPr>
          <w:p w:rsidR="009C45C7" w:rsidRPr="002F3D95" w:rsidRDefault="009C45C7" w:rsidP="00A87CF6">
            <w:pPr>
              <w:suppressAutoHyphens/>
              <w:jc w:val="center"/>
              <w:rPr>
                <w:lang w:eastAsia="ar-SA"/>
              </w:rPr>
            </w:pPr>
            <w:r w:rsidRPr="002F3D95">
              <w:rPr>
                <w:lang w:eastAsia="ar-SA"/>
              </w:rPr>
              <w:t>100</w:t>
            </w:r>
          </w:p>
        </w:tc>
        <w:tc>
          <w:tcPr>
            <w:tcW w:w="363" w:type="pct"/>
            <w:vAlign w:val="center"/>
          </w:tcPr>
          <w:p w:rsidR="009C45C7" w:rsidRPr="002F3D95" w:rsidRDefault="00E33AD3" w:rsidP="00A87CF6">
            <w:pPr>
              <w:suppressAutoHyphens/>
              <w:jc w:val="center"/>
              <w:rPr>
                <w:lang w:eastAsia="ar-SA"/>
              </w:rPr>
            </w:pPr>
            <w:r>
              <w:rPr>
                <w:lang w:eastAsia="ar-SA"/>
              </w:rPr>
              <w:t>0,0</w:t>
            </w:r>
            <w:r w:rsidR="009C45C7" w:rsidRPr="002F3D95">
              <w:rPr>
                <w:lang w:eastAsia="ar-SA"/>
              </w:rPr>
              <w:t>25</w:t>
            </w:r>
          </w:p>
        </w:tc>
        <w:tc>
          <w:tcPr>
            <w:tcW w:w="306" w:type="pct"/>
            <w:vAlign w:val="center"/>
          </w:tcPr>
          <w:p w:rsidR="009C45C7" w:rsidRPr="002F3D95" w:rsidRDefault="00E33AD3" w:rsidP="00A87CF6">
            <w:pPr>
              <w:suppressAutoHyphens/>
              <w:jc w:val="center"/>
              <w:rPr>
                <w:lang w:eastAsia="ar-SA"/>
              </w:rPr>
            </w:pPr>
            <w:r>
              <w:rPr>
                <w:lang w:eastAsia="ar-SA"/>
              </w:rPr>
              <w:t>0,</w:t>
            </w:r>
            <w:r w:rsidR="009C45C7" w:rsidRPr="002F3D95">
              <w:rPr>
                <w:lang w:eastAsia="ar-SA"/>
              </w:rPr>
              <w:t>196</w:t>
            </w:r>
          </w:p>
        </w:tc>
        <w:tc>
          <w:tcPr>
            <w:tcW w:w="399" w:type="pct"/>
            <w:vAlign w:val="center"/>
          </w:tcPr>
          <w:p w:rsidR="009C45C7" w:rsidRPr="002F3D95" w:rsidRDefault="009C45C7" w:rsidP="00A87CF6">
            <w:pPr>
              <w:suppressAutoHyphens/>
              <w:jc w:val="center"/>
              <w:rPr>
                <w:lang w:eastAsia="ar-SA"/>
              </w:rPr>
            </w:pPr>
            <w:r w:rsidRPr="002F3D95">
              <w:rPr>
                <w:lang w:eastAsia="ar-SA"/>
              </w:rPr>
              <w:t>-</w:t>
            </w:r>
            <w:r w:rsidR="00E33AD3">
              <w:rPr>
                <w:lang w:eastAsia="ar-SA"/>
              </w:rPr>
              <w:t>0,</w:t>
            </w:r>
            <w:r w:rsidRPr="002F3D95">
              <w:rPr>
                <w:lang w:eastAsia="ar-SA"/>
              </w:rPr>
              <w:t>171</w:t>
            </w:r>
          </w:p>
        </w:tc>
        <w:tc>
          <w:tcPr>
            <w:tcW w:w="360" w:type="pct"/>
            <w:vAlign w:val="center"/>
          </w:tcPr>
          <w:p w:rsidR="009C45C7" w:rsidRPr="002F3D95" w:rsidRDefault="009C45C7" w:rsidP="00A87CF6">
            <w:pPr>
              <w:suppressAutoHyphens/>
              <w:jc w:val="center"/>
              <w:rPr>
                <w:lang w:eastAsia="ar-SA"/>
              </w:rPr>
            </w:pPr>
            <w:r w:rsidRPr="002F3D95">
              <w:rPr>
                <w:lang w:eastAsia="ar-SA"/>
              </w:rPr>
              <w:t>100</w:t>
            </w:r>
          </w:p>
        </w:tc>
        <w:tc>
          <w:tcPr>
            <w:tcW w:w="320" w:type="pct"/>
            <w:vAlign w:val="center"/>
          </w:tcPr>
          <w:p w:rsidR="009C45C7" w:rsidRPr="002F3D95" w:rsidRDefault="00E33AD3" w:rsidP="00A87CF6">
            <w:pPr>
              <w:suppressAutoHyphens/>
              <w:jc w:val="center"/>
              <w:rPr>
                <w:lang w:eastAsia="ar-SA"/>
              </w:rPr>
            </w:pPr>
            <w:r>
              <w:rPr>
                <w:lang w:eastAsia="ar-SA"/>
              </w:rPr>
              <w:t>0,</w:t>
            </w:r>
            <w:r w:rsidR="009C45C7" w:rsidRPr="002F3D95">
              <w:rPr>
                <w:lang w:eastAsia="ar-SA"/>
              </w:rPr>
              <w:t>407</w:t>
            </w:r>
          </w:p>
        </w:tc>
        <w:tc>
          <w:tcPr>
            <w:tcW w:w="417" w:type="pct"/>
            <w:vAlign w:val="center"/>
          </w:tcPr>
          <w:p w:rsidR="009C45C7" w:rsidRPr="002F3D95" w:rsidRDefault="009C45C7" w:rsidP="00A87CF6">
            <w:pPr>
              <w:suppressAutoHyphens/>
              <w:jc w:val="center"/>
              <w:rPr>
                <w:lang w:eastAsia="ar-SA"/>
              </w:rPr>
            </w:pPr>
            <w:r w:rsidRPr="002F3D95">
              <w:rPr>
                <w:lang w:eastAsia="ar-SA"/>
              </w:rPr>
              <w:t>70,4</w:t>
            </w:r>
            <w:r w:rsidR="00E33AD3">
              <w:rPr>
                <w:lang w:eastAsia="ar-SA"/>
              </w:rPr>
              <w:t>1</w:t>
            </w:r>
          </w:p>
        </w:tc>
      </w:tr>
      <w:tr w:rsidR="009C45C7" w:rsidRPr="002F3D95" w:rsidTr="00A87CF6">
        <w:trPr>
          <w:trHeight w:val="300"/>
        </w:trPr>
        <w:tc>
          <w:tcPr>
            <w:tcW w:w="1473" w:type="pct"/>
            <w:vAlign w:val="bottom"/>
          </w:tcPr>
          <w:p w:rsidR="009C45C7" w:rsidRPr="002F3D95" w:rsidRDefault="009C45C7" w:rsidP="00A87CF6">
            <w:pPr>
              <w:suppressAutoHyphens/>
              <w:rPr>
                <w:lang w:eastAsia="ar-SA"/>
              </w:rPr>
            </w:pPr>
            <w:r w:rsidRPr="002F3D95">
              <w:rPr>
                <w:lang w:eastAsia="ar-SA"/>
              </w:rPr>
              <w:t>Всього фінансовий результат від іншої операційної діяльності</w:t>
            </w:r>
            <w:r w:rsidR="008136F4">
              <w:rPr>
                <w:lang w:eastAsia="ar-SA"/>
              </w:rPr>
              <w:t xml:space="preserve"> на </w:t>
            </w:r>
            <w:r w:rsidR="008136F4" w:rsidRPr="00EC303D">
              <w:rPr>
                <w:lang w:eastAsia="ar-SA"/>
              </w:rPr>
              <w:t>П</w:t>
            </w:r>
            <w:r w:rsidR="008136F4">
              <w:rPr>
                <w:lang w:eastAsia="ar-SA"/>
              </w:rPr>
              <w:t>П</w:t>
            </w:r>
            <w:r w:rsidR="008136F4" w:rsidRPr="00EC303D">
              <w:rPr>
                <w:lang w:eastAsia="ar-SA"/>
              </w:rPr>
              <w:t xml:space="preserve"> «Фудимпорт</w:t>
            </w:r>
            <w:r w:rsidR="008136F4">
              <w:rPr>
                <w:lang w:eastAsia="ar-SA"/>
              </w:rPr>
              <w:t>»</w:t>
            </w:r>
            <w:r w:rsidR="008136F4" w:rsidRPr="002F3D95">
              <w:rPr>
                <w:lang w:eastAsia="ar-SA"/>
              </w:rPr>
              <w:t xml:space="preserve"> , </w:t>
            </w:r>
            <w:r w:rsidR="008136F4">
              <w:rPr>
                <w:lang w:eastAsia="ar-SA"/>
              </w:rPr>
              <w:t>млн</w:t>
            </w:r>
            <w:r w:rsidR="008136F4" w:rsidRPr="002F3D95">
              <w:rPr>
                <w:lang w:eastAsia="ar-SA"/>
              </w:rPr>
              <w:t>. грн.</w:t>
            </w:r>
          </w:p>
        </w:tc>
        <w:tc>
          <w:tcPr>
            <w:tcW w:w="363" w:type="pct"/>
            <w:vAlign w:val="center"/>
          </w:tcPr>
          <w:p w:rsidR="009C45C7" w:rsidRPr="002F3D95" w:rsidRDefault="008136F4" w:rsidP="00A87CF6">
            <w:pPr>
              <w:suppressAutoHyphens/>
              <w:jc w:val="center"/>
              <w:rPr>
                <w:lang w:eastAsia="ar-SA"/>
              </w:rPr>
            </w:pPr>
            <w:r>
              <w:rPr>
                <w:lang w:eastAsia="ar-SA"/>
              </w:rPr>
              <w:t>0,0</w:t>
            </w:r>
            <w:r w:rsidR="009C45C7" w:rsidRPr="002F3D95">
              <w:rPr>
                <w:lang w:eastAsia="ar-SA"/>
              </w:rPr>
              <w:t>47</w:t>
            </w:r>
          </w:p>
        </w:tc>
        <w:tc>
          <w:tcPr>
            <w:tcW w:w="306" w:type="pct"/>
            <w:vAlign w:val="center"/>
          </w:tcPr>
          <w:p w:rsidR="009C45C7" w:rsidRPr="002F3D95" w:rsidRDefault="008136F4" w:rsidP="00A87CF6">
            <w:pPr>
              <w:suppressAutoHyphens/>
              <w:jc w:val="center"/>
              <w:rPr>
                <w:lang w:eastAsia="ar-SA"/>
              </w:rPr>
            </w:pPr>
            <w:r>
              <w:rPr>
                <w:lang w:eastAsia="ar-SA"/>
              </w:rPr>
              <w:t>0,</w:t>
            </w:r>
            <w:r w:rsidR="009C45C7" w:rsidRPr="002F3D95">
              <w:rPr>
                <w:lang w:eastAsia="ar-SA"/>
              </w:rPr>
              <w:t>625</w:t>
            </w:r>
          </w:p>
        </w:tc>
        <w:tc>
          <w:tcPr>
            <w:tcW w:w="346" w:type="pct"/>
            <w:vAlign w:val="center"/>
          </w:tcPr>
          <w:p w:rsidR="009C45C7" w:rsidRPr="002F3D95" w:rsidRDefault="009C45C7" w:rsidP="00A87CF6">
            <w:pPr>
              <w:suppressAutoHyphens/>
              <w:jc w:val="center"/>
              <w:rPr>
                <w:lang w:eastAsia="ar-SA"/>
              </w:rPr>
            </w:pPr>
            <w:r w:rsidRPr="002F3D95">
              <w:rPr>
                <w:lang w:eastAsia="ar-SA"/>
              </w:rPr>
              <w:t>-</w:t>
            </w:r>
            <w:r w:rsidR="008136F4">
              <w:rPr>
                <w:lang w:eastAsia="ar-SA"/>
              </w:rPr>
              <w:t>0,</w:t>
            </w:r>
            <w:r w:rsidRPr="002F3D95">
              <w:rPr>
                <w:lang w:eastAsia="ar-SA"/>
              </w:rPr>
              <w:t>578</w:t>
            </w:r>
          </w:p>
        </w:tc>
        <w:tc>
          <w:tcPr>
            <w:tcW w:w="347" w:type="pct"/>
            <w:vAlign w:val="center"/>
          </w:tcPr>
          <w:p w:rsidR="009C45C7" w:rsidRPr="002F3D95" w:rsidRDefault="009C45C7" w:rsidP="00A87CF6">
            <w:pPr>
              <w:suppressAutoHyphens/>
              <w:jc w:val="center"/>
              <w:rPr>
                <w:lang w:eastAsia="ar-SA"/>
              </w:rPr>
            </w:pPr>
            <w:r w:rsidRPr="002F3D95">
              <w:rPr>
                <w:lang w:eastAsia="ar-SA"/>
              </w:rPr>
              <w:t>100</w:t>
            </w:r>
          </w:p>
        </w:tc>
        <w:tc>
          <w:tcPr>
            <w:tcW w:w="363" w:type="pct"/>
            <w:vAlign w:val="center"/>
          </w:tcPr>
          <w:p w:rsidR="009C45C7" w:rsidRPr="002F3D95" w:rsidRDefault="00E33AD3" w:rsidP="00A87CF6">
            <w:pPr>
              <w:suppressAutoHyphens/>
              <w:jc w:val="center"/>
              <w:rPr>
                <w:lang w:eastAsia="ar-SA"/>
              </w:rPr>
            </w:pPr>
            <w:r>
              <w:rPr>
                <w:lang w:eastAsia="ar-SA"/>
              </w:rPr>
              <w:t>0,0</w:t>
            </w:r>
            <w:r w:rsidR="009C45C7" w:rsidRPr="002F3D95">
              <w:rPr>
                <w:lang w:eastAsia="ar-SA"/>
              </w:rPr>
              <w:t>25</w:t>
            </w:r>
          </w:p>
        </w:tc>
        <w:tc>
          <w:tcPr>
            <w:tcW w:w="306" w:type="pct"/>
            <w:vAlign w:val="center"/>
          </w:tcPr>
          <w:p w:rsidR="009C45C7" w:rsidRPr="002F3D95" w:rsidRDefault="00E33AD3" w:rsidP="00A87CF6">
            <w:pPr>
              <w:suppressAutoHyphens/>
              <w:jc w:val="center"/>
              <w:rPr>
                <w:lang w:eastAsia="ar-SA"/>
              </w:rPr>
            </w:pPr>
            <w:r>
              <w:rPr>
                <w:lang w:eastAsia="ar-SA"/>
              </w:rPr>
              <w:t>0,</w:t>
            </w:r>
            <w:r w:rsidR="009C45C7" w:rsidRPr="002F3D95">
              <w:rPr>
                <w:lang w:eastAsia="ar-SA"/>
              </w:rPr>
              <w:t>196</w:t>
            </w:r>
          </w:p>
        </w:tc>
        <w:tc>
          <w:tcPr>
            <w:tcW w:w="399" w:type="pct"/>
            <w:vAlign w:val="center"/>
          </w:tcPr>
          <w:p w:rsidR="009C45C7" w:rsidRPr="002F3D95" w:rsidRDefault="009C45C7" w:rsidP="00A87CF6">
            <w:pPr>
              <w:suppressAutoHyphens/>
              <w:jc w:val="center"/>
              <w:rPr>
                <w:lang w:eastAsia="ar-SA"/>
              </w:rPr>
            </w:pPr>
            <w:r w:rsidRPr="002F3D95">
              <w:rPr>
                <w:lang w:eastAsia="ar-SA"/>
              </w:rPr>
              <w:t>-</w:t>
            </w:r>
            <w:r w:rsidR="00E33AD3">
              <w:rPr>
                <w:lang w:eastAsia="ar-SA"/>
              </w:rPr>
              <w:t>0,</w:t>
            </w:r>
            <w:r w:rsidRPr="002F3D95">
              <w:rPr>
                <w:lang w:eastAsia="ar-SA"/>
              </w:rPr>
              <w:t>171</w:t>
            </w:r>
          </w:p>
        </w:tc>
        <w:tc>
          <w:tcPr>
            <w:tcW w:w="360" w:type="pct"/>
            <w:vAlign w:val="center"/>
          </w:tcPr>
          <w:p w:rsidR="009C45C7" w:rsidRPr="002F3D95" w:rsidRDefault="009C45C7" w:rsidP="00A87CF6">
            <w:pPr>
              <w:suppressAutoHyphens/>
              <w:jc w:val="center"/>
              <w:rPr>
                <w:lang w:eastAsia="ar-SA"/>
              </w:rPr>
            </w:pPr>
            <w:r w:rsidRPr="002F3D95">
              <w:rPr>
                <w:lang w:eastAsia="ar-SA"/>
              </w:rPr>
              <w:t>100</w:t>
            </w:r>
          </w:p>
        </w:tc>
        <w:tc>
          <w:tcPr>
            <w:tcW w:w="320" w:type="pct"/>
            <w:vAlign w:val="center"/>
          </w:tcPr>
          <w:p w:rsidR="009C45C7" w:rsidRPr="002F3D95" w:rsidRDefault="00E33AD3" w:rsidP="00A87CF6">
            <w:pPr>
              <w:suppressAutoHyphens/>
              <w:jc w:val="center"/>
              <w:rPr>
                <w:lang w:eastAsia="ar-SA"/>
              </w:rPr>
            </w:pPr>
            <w:r>
              <w:rPr>
                <w:lang w:eastAsia="ar-SA"/>
              </w:rPr>
              <w:t>0,</w:t>
            </w:r>
            <w:r w:rsidR="009C45C7" w:rsidRPr="002F3D95">
              <w:rPr>
                <w:lang w:eastAsia="ar-SA"/>
              </w:rPr>
              <w:t>407</w:t>
            </w:r>
          </w:p>
        </w:tc>
        <w:tc>
          <w:tcPr>
            <w:tcW w:w="417" w:type="pct"/>
            <w:vAlign w:val="center"/>
          </w:tcPr>
          <w:p w:rsidR="009C45C7" w:rsidRPr="002F3D95" w:rsidRDefault="009C45C7" w:rsidP="00A87CF6">
            <w:pPr>
              <w:suppressAutoHyphens/>
              <w:jc w:val="center"/>
              <w:rPr>
                <w:lang w:val="ru-RU" w:eastAsia="ar-SA"/>
              </w:rPr>
            </w:pPr>
            <w:r w:rsidRPr="002F3D95">
              <w:rPr>
                <w:lang w:val="ru-RU" w:eastAsia="ar-SA"/>
              </w:rPr>
              <w:t>70,4</w:t>
            </w:r>
            <w:r w:rsidR="00E33AD3">
              <w:rPr>
                <w:lang w:val="ru-RU" w:eastAsia="ar-SA"/>
              </w:rPr>
              <w:t>14</w:t>
            </w:r>
          </w:p>
        </w:tc>
      </w:tr>
    </w:tbl>
    <w:p w:rsidR="009C45C7" w:rsidRPr="002F3D95" w:rsidRDefault="009C45C7" w:rsidP="009C45C7">
      <w:pPr>
        <w:suppressAutoHyphens/>
        <w:jc w:val="both"/>
        <w:rPr>
          <w:sz w:val="28"/>
          <w:szCs w:val="28"/>
          <w:lang w:eastAsia="ar-SA"/>
        </w:rPr>
      </w:pPr>
    </w:p>
    <w:p w:rsidR="009C45C7" w:rsidRDefault="009C45C7" w:rsidP="009C45C7">
      <w:pPr>
        <w:suppressAutoHyphens/>
        <w:spacing w:line="360" w:lineRule="auto"/>
        <w:ind w:firstLine="708"/>
        <w:jc w:val="both"/>
        <w:rPr>
          <w:sz w:val="28"/>
          <w:szCs w:val="28"/>
          <w:lang w:eastAsia="ar-SA"/>
        </w:rPr>
      </w:pPr>
      <w:r w:rsidRPr="002F3D95">
        <w:rPr>
          <w:sz w:val="28"/>
          <w:szCs w:val="28"/>
          <w:lang w:eastAsia="ar-SA"/>
        </w:rPr>
        <w:t>Дані табл. 2.</w:t>
      </w:r>
      <w:r w:rsidR="00E33AD3">
        <w:rPr>
          <w:sz w:val="28"/>
          <w:szCs w:val="28"/>
          <w:lang w:eastAsia="ar-SA"/>
        </w:rPr>
        <w:t>6</w:t>
      </w:r>
      <w:r w:rsidRPr="00E33AD3">
        <w:rPr>
          <w:sz w:val="28"/>
          <w:szCs w:val="28"/>
          <w:lang w:eastAsia="ar-SA"/>
        </w:rPr>
        <w:t xml:space="preserve"> </w:t>
      </w:r>
      <w:r w:rsidRPr="002F3D95">
        <w:rPr>
          <w:sz w:val="28"/>
          <w:szCs w:val="28"/>
          <w:lang w:eastAsia="ar-SA"/>
        </w:rPr>
        <w:t xml:space="preserve">свідчать про те, що на протязі </w:t>
      </w:r>
      <w:r>
        <w:rPr>
          <w:sz w:val="28"/>
          <w:szCs w:val="28"/>
          <w:lang w:eastAsia="ar-SA"/>
        </w:rPr>
        <w:t>2022</w:t>
      </w:r>
      <w:r w:rsidRPr="002F3D95">
        <w:rPr>
          <w:sz w:val="28"/>
          <w:szCs w:val="28"/>
          <w:lang w:eastAsia="ar-SA"/>
        </w:rPr>
        <w:t>-</w:t>
      </w:r>
      <w:r>
        <w:rPr>
          <w:sz w:val="28"/>
          <w:szCs w:val="28"/>
          <w:lang w:eastAsia="ar-SA"/>
        </w:rPr>
        <w:t>2023</w:t>
      </w:r>
      <w:r w:rsidRPr="002F3D95">
        <w:rPr>
          <w:sz w:val="28"/>
          <w:szCs w:val="28"/>
          <w:lang w:eastAsia="ar-SA"/>
        </w:rPr>
        <w:t xml:space="preserve"> рр. </w:t>
      </w:r>
      <w:r w:rsidR="00E33AD3">
        <w:rPr>
          <w:sz w:val="28"/>
          <w:szCs w:val="28"/>
        </w:rPr>
        <w:t>підприємство</w:t>
      </w:r>
      <w:r w:rsidR="00E33AD3">
        <w:rPr>
          <w:caps/>
          <w:sz w:val="28"/>
          <w:szCs w:val="28"/>
        </w:rPr>
        <w:t xml:space="preserve"> </w:t>
      </w:r>
      <w:r w:rsidRPr="002F3D95">
        <w:rPr>
          <w:sz w:val="28"/>
          <w:szCs w:val="28"/>
          <w:lang w:eastAsia="ar-SA"/>
        </w:rPr>
        <w:t>отрима</w:t>
      </w:r>
      <w:r w:rsidR="00E33AD3">
        <w:rPr>
          <w:sz w:val="28"/>
          <w:szCs w:val="28"/>
          <w:lang w:eastAsia="ar-SA"/>
        </w:rPr>
        <w:t>л</w:t>
      </w:r>
      <w:r w:rsidRPr="002F3D95">
        <w:rPr>
          <w:sz w:val="28"/>
          <w:szCs w:val="28"/>
          <w:lang w:eastAsia="ar-SA"/>
        </w:rPr>
        <w:t>о збиток від  іншої операційної діяльності</w:t>
      </w:r>
      <w:r>
        <w:rPr>
          <w:sz w:val="28"/>
          <w:szCs w:val="28"/>
          <w:lang w:eastAsia="ar-SA"/>
        </w:rPr>
        <w:t>, а</w:t>
      </w:r>
      <w:r w:rsidRPr="002F3D95">
        <w:rPr>
          <w:sz w:val="28"/>
          <w:szCs w:val="28"/>
          <w:lang w:eastAsia="ar-SA"/>
        </w:rPr>
        <w:t>ле п</w:t>
      </w:r>
      <w:r w:rsidR="00E33AD3">
        <w:rPr>
          <w:sz w:val="28"/>
          <w:szCs w:val="28"/>
          <w:lang w:eastAsia="ar-SA"/>
        </w:rPr>
        <w:t xml:space="preserve">ростежується </w:t>
      </w:r>
      <w:r w:rsidRPr="002F3D95">
        <w:rPr>
          <w:sz w:val="28"/>
          <w:szCs w:val="28"/>
          <w:lang w:eastAsia="ar-SA"/>
        </w:rPr>
        <w:t xml:space="preserve"> позитивна тенденція</w:t>
      </w:r>
      <w:r w:rsidR="00E33AD3">
        <w:rPr>
          <w:sz w:val="28"/>
          <w:szCs w:val="28"/>
          <w:lang w:eastAsia="ar-SA"/>
        </w:rPr>
        <w:t xml:space="preserve"> щодо </w:t>
      </w:r>
      <w:r w:rsidRPr="002F3D95">
        <w:rPr>
          <w:sz w:val="28"/>
          <w:szCs w:val="28"/>
          <w:lang w:eastAsia="ar-SA"/>
        </w:rPr>
        <w:t xml:space="preserve">зниження суми збитку у </w:t>
      </w:r>
      <w:r>
        <w:rPr>
          <w:sz w:val="28"/>
          <w:szCs w:val="28"/>
          <w:lang w:eastAsia="ar-SA"/>
        </w:rPr>
        <w:t>2023</w:t>
      </w:r>
      <w:r w:rsidRPr="002F3D95">
        <w:rPr>
          <w:sz w:val="28"/>
          <w:szCs w:val="28"/>
          <w:lang w:eastAsia="ar-SA"/>
        </w:rPr>
        <w:t xml:space="preserve"> р</w:t>
      </w:r>
      <w:r w:rsidR="00E33AD3">
        <w:rPr>
          <w:sz w:val="28"/>
          <w:szCs w:val="28"/>
          <w:lang w:eastAsia="ar-SA"/>
        </w:rPr>
        <w:t>оці</w:t>
      </w:r>
      <w:r w:rsidRPr="002F3D95">
        <w:rPr>
          <w:sz w:val="28"/>
          <w:szCs w:val="28"/>
          <w:lang w:eastAsia="ar-SA"/>
        </w:rPr>
        <w:t xml:space="preserve"> на </w:t>
      </w:r>
      <w:r w:rsidR="00E33AD3">
        <w:rPr>
          <w:sz w:val="28"/>
          <w:szCs w:val="28"/>
          <w:lang w:eastAsia="ar-SA"/>
        </w:rPr>
        <w:t>0,4 млн</w:t>
      </w:r>
      <w:r w:rsidRPr="002F3D95">
        <w:rPr>
          <w:sz w:val="28"/>
          <w:szCs w:val="28"/>
          <w:lang w:eastAsia="ar-SA"/>
        </w:rPr>
        <w:t xml:space="preserve">. грн. або на </w:t>
      </w:r>
      <w:r w:rsidR="00E33AD3">
        <w:rPr>
          <w:sz w:val="28"/>
          <w:szCs w:val="28"/>
          <w:lang w:eastAsia="ar-SA"/>
        </w:rPr>
        <w:t xml:space="preserve">понад </w:t>
      </w:r>
      <w:r w:rsidRPr="002F3D95">
        <w:rPr>
          <w:sz w:val="28"/>
          <w:szCs w:val="28"/>
          <w:lang w:eastAsia="ar-SA"/>
        </w:rPr>
        <w:t>70</w:t>
      </w:r>
      <w:r w:rsidR="00E33AD3">
        <w:rPr>
          <w:sz w:val="28"/>
          <w:szCs w:val="28"/>
          <w:lang w:eastAsia="ar-SA"/>
        </w:rPr>
        <w:t xml:space="preserve"> </w:t>
      </w:r>
      <w:r w:rsidRPr="002F3D95">
        <w:rPr>
          <w:sz w:val="28"/>
          <w:szCs w:val="28"/>
          <w:lang w:eastAsia="ar-SA"/>
        </w:rPr>
        <w:t>%</w:t>
      </w:r>
      <w:r>
        <w:rPr>
          <w:sz w:val="28"/>
          <w:szCs w:val="28"/>
          <w:lang w:eastAsia="ar-SA"/>
        </w:rPr>
        <w:t xml:space="preserve">, а </w:t>
      </w:r>
      <w:r w:rsidRPr="002F3D95">
        <w:rPr>
          <w:sz w:val="28"/>
          <w:szCs w:val="28"/>
          <w:lang w:eastAsia="ar-SA"/>
        </w:rPr>
        <w:t xml:space="preserve">формування фінансового результату відбулось </w:t>
      </w:r>
      <w:r w:rsidR="00E33AD3">
        <w:rPr>
          <w:sz w:val="28"/>
          <w:szCs w:val="28"/>
          <w:lang w:eastAsia="ar-SA"/>
        </w:rPr>
        <w:t xml:space="preserve">за рахунок </w:t>
      </w:r>
      <w:r w:rsidRPr="002F3D95">
        <w:rPr>
          <w:sz w:val="28"/>
          <w:szCs w:val="28"/>
          <w:lang w:eastAsia="ar-SA"/>
        </w:rPr>
        <w:t xml:space="preserve">отримання тільки інших операційних доходів і витрат. </w:t>
      </w:r>
    </w:p>
    <w:p w:rsidR="00837307" w:rsidRPr="002F3D95" w:rsidRDefault="00837307" w:rsidP="00837307">
      <w:pPr>
        <w:suppressAutoHyphens/>
        <w:spacing w:line="360" w:lineRule="auto"/>
        <w:ind w:firstLine="720"/>
        <w:jc w:val="both"/>
        <w:rPr>
          <w:sz w:val="28"/>
          <w:szCs w:val="28"/>
          <w:lang w:eastAsia="ar-SA"/>
        </w:rPr>
      </w:pPr>
      <w:r>
        <w:rPr>
          <w:sz w:val="28"/>
          <w:lang w:eastAsia="ar-SA"/>
        </w:rPr>
        <w:t>Оцінка</w:t>
      </w:r>
      <w:r w:rsidRPr="002F3D95">
        <w:rPr>
          <w:sz w:val="28"/>
          <w:szCs w:val="28"/>
          <w:lang w:eastAsia="ar-SA"/>
        </w:rPr>
        <w:t xml:space="preserve"> </w:t>
      </w:r>
      <w:r>
        <w:rPr>
          <w:sz w:val="28"/>
          <w:szCs w:val="28"/>
          <w:lang w:eastAsia="ar-SA"/>
        </w:rPr>
        <w:t xml:space="preserve">й аналіз </w:t>
      </w:r>
      <w:r w:rsidRPr="002F3D95">
        <w:rPr>
          <w:sz w:val="28"/>
          <w:szCs w:val="28"/>
          <w:lang w:eastAsia="ar-SA"/>
        </w:rPr>
        <w:t xml:space="preserve">фінансовій стабільності </w:t>
      </w:r>
      <w:r>
        <w:rPr>
          <w:sz w:val="28"/>
          <w:szCs w:val="28"/>
          <w:lang w:eastAsia="ar-SA"/>
        </w:rPr>
        <w:t>за</w:t>
      </w:r>
      <w:r w:rsidRPr="002F3D95">
        <w:rPr>
          <w:sz w:val="28"/>
          <w:szCs w:val="28"/>
          <w:lang w:eastAsia="ar-SA"/>
        </w:rPr>
        <w:t xml:space="preserve"> </w:t>
      </w:r>
      <w:r>
        <w:rPr>
          <w:sz w:val="28"/>
          <w:szCs w:val="28"/>
          <w:lang w:eastAsia="ar-SA"/>
        </w:rPr>
        <w:t>2022</w:t>
      </w:r>
      <w:r w:rsidRPr="002F3D95">
        <w:rPr>
          <w:sz w:val="28"/>
          <w:szCs w:val="28"/>
          <w:lang w:eastAsia="ar-SA"/>
        </w:rPr>
        <w:t>-</w:t>
      </w:r>
      <w:r>
        <w:rPr>
          <w:sz w:val="28"/>
          <w:szCs w:val="28"/>
          <w:lang w:eastAsia="ar-SA"/>
        </w:rPr>
        <w:t>2023</w:t>
      </w:r>
      <w:r w:rsidRPr="002F3D95">
        <w:rPr>
          <w:sz w:val="28"/>
          <w:szCs w:val="28"/>
          <w:lang w:eastAsia="ar-SA"/>
        </w:rPr>
        <w:t xml:space="preserve"> рр. за частковими </w:t>
      </w:r>
      <w:r>
        <w:rPr>
          <w:sz w:val="28"/>
          <w:szCs w:val="28"/>
          <w:lang w:eastAsia="ar-SA"/>
        </w:rPr>
        <w:t>індикаторами</w:t>
      </w:r>
      <w:r w:rsidRPr="002F3D95">
        <w:rPr>
          <w:sz w:val="28"/>
          <w:szCs w:val="28"/>
          <w:lang w:eastAsia="ar-SA"/>
        </w:rPr>
        <w:t xml:space="preserve"> здійснюється за допомогою табл. 2.</w:t>
      </w:r>
      <w:r>
        <w:rPr>
          <w:sz w:val="28"/>
          <w:szCs w:val="28"/>
          <w:lang w:eastAsia="ar-SA"/>
        </w:rPr>
        <w:t>7</w:t>
      </w:r>
    </w:p>
    <w:p w:rsidR="00837307" w:rsidRDefault="00837307" w:rsidP="00837307">
      <w:pPr>
        <w:suppressAutoHyphens/>
        <w:spacing w:line="360" w:lineRule="auto"/>
        <w:ind w:firstLine="720"/>
        <w:jc w:val="right"/>
        <w:rPr>
          <w:sz w:val="28"/>
          <w:szCs w:val="28"/>
          <w:lang w:eastAsia="ar-SA"/>
        </w:rPr>
      </w:pPr>
      <w:r w:rsidRPr="002F3D95">
        <w:rPr>
          <w:sz w:val="28"/>
          <w:szCs w:val="28"/>
          <w:lang w:eastAsia="ar-SA"/>
        </w:rPr>
        <w:t>Таблиця 2.</w:t>
      </w:r>
      <w:r>
        <w:rPr>
          <w:sz w:val="28"/>
          <w:szCs w:val="28"/>
          <w:lang w:eastAsia="ar-SA"/>
        </w:rPr>
        <w:t>7</w:t>
      </w:r>
      <w:r w:rsidRPr="002F3D95">
        <w:rPr>
          <w:sz w:val="28"/>
          <w:szCs w:val="28"/>
          <w:lang w:eastAsia="ar-SA"/>
        </w:rPr>
        <w:t xml:space="preserve">  </w:t>
      </w:r>
    </w:p>
    <w:p w:rsidR="00837307" w:rsidRPr="002F3D95" w:rsidRDefault="00837307" w:rsidP="00837307">
      <w:pPr>
        <w:suppressAutoHyphens/>
        <w:spacing w:line="360" w:lineRule="auto"/>
        <w:ind w:firstLine="720"/>
        <w:jc w:val="center"/>
        <w:rPr>
          <w:sz w:val="28"/>
          <w:szCs w:val="28"/>
          <w:lang w:eastAsia="ar-SA"/>
        </w:rPr>
      </w:pPr>
      <w:r>
        <w:rPr>
          <w:sz w:val="28"/>
          <w:lang w:eastAsia="ar-SA"/>
        </w:rPr>
        <w:t>Оцінка</w:t>
      </w:r>
      <w:r w:rsidRPr="002F3D95">
        <w:rPr>
          <w:sz w:val="28"/>
          <w:szCs w:val="28"/>
          <w:lang w:eastAsia="ar-SA"/>
        </w:rPr>
        <w:t xml:space="preserve"> </w:t>
      </w:r>
      <w:r>
        <w:rPr>
          <w:sz w:val="28"/>
          <w:szCs w:val="28"/>
          <w:lang w:eastAsia="ar-SA"/>
        </w:rPr>
        <w:t xml:space="preserve">й аналіз </w:t>
      </w:r>
      <w:r w:rsidRPr="002F3D95">
        <w:rPr>
          <w:sz w:val="28"/>
          <w:szCs w:val="28"/>
          <w:lang w:eastAsia="ar-SA"/>
        </w:rPr>
        <w:t xml:space="preserve">фінансовій стабільності </w:t>
      </w:r>
      <w:r>
        <w:rPr>
          <w:sz w:val="28"/>
          <w:szCs w:val="28"/>
          <w:lang w:eastAsia="ar-SA"/>
        </w:rPr>
        <w:t>за</w:t>
      </w:r>
      <w:r w:rsidRPr="002F3D95">
        <w:rPr>
          <w:sz w:val="28"/>
          <w:szCs w:val="28"/>
          <w:lang w:eastAsia="ar-SA"/>
        </w:rPr>
        <w:t xml:space="preserve"> </w:t>
      </w:r>
      <w:r>
        <w:rPr>
          <w:sz w:val="28"/>
          <w:szCs w:val="28"/>
          <w:lang w:eastAsia="ar-SA"/>
        </w:rPr>
        <w:t>2022</w:t>
      </w:r>
      <w:r w:rsidRPr="002F3D95">
        <w:rPr>
          <w:sz w:val="28"/>
          <w:szCs w:val="28"/>
          <w:lang w:eastAsia="ar-SA"/>
        </w:rPr>
        <w:t>-</w:t>
      </w:r>
      <w:r>
        <w:rPr>
          <w:sz w:val="28"/>
          <w:szCs w:val="28"/>
          <w:lang w:eastAsia="ar-SA"/>
        </w:rPr>
        <w:t>2023</w:t>
      </w:r>
      <w:r w:rsidRPr="002F3D95">
        <w:rPr>
          <w:sz w:val="28"/>
          <w:szCs w:val="28"/>
          <w:lang w:eastAsia="ar-SA"/>
        </w:rPr>
        <w:t xml:space="preserve"> рр. за частковими </w:t>
      </w:r>
      <w:r>
        <w:rPr>
          <w:sz w:val="28"/>
          <w:szCs w:val="28"/>
          <w:lang w:eastAsia="ar-SA"/>
        </w:rPr>
        <w:t>індикаторами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81"/>
        <w:gridCol w:w="1517"/>
        <w:gridCol w:w="1326"/>
        <w:gridCol w:w="1326"/>
        <w:gridCol w:w="1703"/>
      </w:tblGrid>
      <w:tr w:rsidR="00837307" w:rsidRPr="002F3D95" w:rsidTr="00A87CF6">
        <w:tc>
          <w:tcPr>
            <w:tcW w:w="2020" w:type="pct"/>
            <w:vAlign w:val="center"/>
          </w:tcPr>
          <w:p w:rsidR="00837307" w:rsidRPr="002F3D95" w:rsidRDefault="00837307" w:rsidP="00A87CF6">
            <w:pPr>
              <w:suppressAutoHyphens/>
              <w:jc w:val="center"/>
              <w:rPr>
                <w:lang w:eastAsia="ar-SA"/>
              </w:rPr>
            </w:pPr>
            <w:r>
              <w:rPr>
                <w:lang w:eastAsia="ar-SA"/>
              </w:rPr>
              <w:t xml:space="preserve">Індикатори </w:t>
            </w:r>
          </w:p>
        </w:tc>
        <w:tc>
          <w:tcPr>
            <w:tcW w:w="770" w:type="pct"/>
            <w:vAlign w:val="center"/>
          </w:tcPr>
          <w:p w:rsidR="00837307" w:rsidRPr="002F3D95" w:rsidRDefault="00837307" w:rsidP="00A87CF6">
            <w:pPr>
              <w:suppressAutoHyphens/>
              <w:jc w:val="center"/>
              <w:rPr>
                <w:lang w:eastAsia="ar-SA"/>
              </w:rPr>
            </w:pPr>
            <w:r w:rsidRPr="002F3D95">
              <w:rPr>
                <w:lang w:eastAsia="ar-SA"/>
              </w:rPr>
              <w:t xml:space="preserve">на початок </w:t>
            </w:r>
            <w:r>
              <w:rPr>
                <w:lang w:eastAsia="ar-SA"/>
              </w:rPr>
              <w:t>2022</w:t>
            </w:r>
            <w:r w:rsidRPr="002F3D95">
              <w:rPr>
                <w:lang w:eastAsia="ar-SA"/>
              </w:rPr>
              <w:t xml:space="preserve"> р.</w:t>
            </w:r>
          </w:p>
        </w:tc>
        <w:tc>
          <w:tcPr>
            <w:tcW w:w="673" w:type="pct"/>
            <w:vAlign w:val="center"/>
          </w:tcPr>
          <w:p w:rsidR="00837307" w:rsidRPr="002F3D95" w:rsidRDefault="00837307" w:rsidP="00A87CF6">
            <w:pPr>
              <w:suppressAutoHyphens/>
              <w:jc w:val="center"/>
              <w:rPr>
                <w:lang w:eastAsia="ar-SA"/>
              </w:rPr>
            </w:pPr>
            <w:r w:rsidRPr="002F3D95">
              <w:rPr>
                <w:lang w:eastAsia="ar-SA"/>
              </w:rPr>
              <w:t xml:space="preserve">на кінець </w:t>
            </w:r>
            <w:r>
              <w:rPr>
                <w:lang w:eastAsia="ar-SA"/>
              </w:rPr>
              <w:t>2022</w:t>
            </w:r>
            <w:r w:rsidRPr="002F3D95">
              <w:rPr>
                <w:lang w:eastAsia="ar-SA"/>
              </w:rPr>
              <w:t xml:space="preserve"> р.</w:t>
            </w:r>
          </w:p>
        </w:tc>
        <w:tc>
          <w:tcPr>
            <w:tcW w:w="673" w:type="pct"/>
            <w:vAlign w:val="center"/>
          </w:tcPr>
          <w:p w:rsidR="00837307" w:rsidRPr="002F3D95" w:rsidRDefault="00837307" w:rsidP="00A87CF6">
            <w:pPr>
              <w:suppressAutoHyphens/>
              <w:jc w:val="center"/>
              <w:rPr>
                <w:lang w:eastAsia="ar-SA"/>
              </w:rPr>
            </w:pPr>
            <w:r w:rsidRPr="002F3D95">
              <w:rPr>
                <w:lang w:eastAsia="ar-SA"/>
              </w:rPr>
              <w:t xml:space="preserve">на кінець </w:t>
            </w:r>
            <w:r>
              <w:rPr>
                <w:lang w:eastAsia="ar-SA"/>
              </w:rPr>
              <w:t>2023</w:t>
            </w:r>
            <w:r w:rsidRPr="002F3D95">
              <w:rPr>
                <w:lang w:eastAsia="ar-SA"/>
              </w:rPr>
              <w:t xml:space="preserve"> р.</w:t>
            </w:r>
          </w:p>
        </w:tc>
        <w:tc>
          <w:tcPr>
            <w:tcW w:w="865" w:type="pct"/>
            <w:vAlign w:val="center"/>
          </w:tcPr>
          <w:p w:rsidR="00837307" w:rsidRPr="002F3D95" w:rsidRDefault="00837307" w:rsidP="00A87CF6">
            <w:pPr>
              <w:suppressAutoHyphens/>
              <w:jc w:val="center"/>
              <w:rPr>
                <w:lang w:eastAsia="ar-SA"/>
              </w:rPr>
            </w:pPr>
            <w:r w:rsidRPr="002F3D95">
              <w:rPr>
                <w:lang w:eastAsia="ar-SA"/>
              </w:rPr>
              <w:t>Нормативне значення</w:t>
            </w:r>
          </w:p>
        </w:tc>
      </w:tr>
      <w:tr w:rsidR="00837307" w:rsidRPr="002F3D95" w:rsidTr="00A87CF6">
        <w:tc>
          <w:tcPr>
            <w:tcW w:w="2020" w:type="pct"/>
          </w:tcPr>
          <w:p w:rsidR="00837307" w:rsidRPr="002F3D95" w:rsidRDefault="00837307" w:rsidP="00837307">
            <w:pPr>
              <w:suppressAutoHyphens/>
              <w:jc w:val="both"/>
              <w:rPr>
                <w:lang w:eastAsia="ar-SA"/>
              </w:rPr>
            </w:pPr>
            <w:r w:rsidRPr="002F3D95">
              <w:rPr>
                <w:lang w:eastAsia="ar-SA"/>
              </w:rPr>
              <w:t>Коефіцієнт автономії</w:t>
            </w:r>
            <w:r>
              <w:rPr>
                <w:lang w:eastAsia="ar-SA"/>
              </w:rPr>
              <w:t xml:space="preserve"> на </w:t>
            </w:r>
            <w:r w:rsidRPr="00EC303D">
              <w:rPr>
                <w:lang w:eastAsia="ar-SA"/>
              </w:rPr>
              <w:t>П</w:t>
            </w:r>
            <w:r>
              <w:rPr>
                <w:lang w:eastAsia="ar-SA"/>
              </w:rPr>
              <w:t>П</w:t>
            </w:r>
            <w:r w:rsidRPr="00EC303D">
              <w:rPr>
                <w:lang w:eastAsia="ar-SA"/>
              </w:rPr>
              <w:t xml:space="preserve"> «Фудимпорт</w:t>
            </w:r>
            <w:r>
              <w:rPr>
                <w:lang w:eastAsia="ar-SA"/>
              </w:rPr>
              <w:t>»</w:t>
            </w:r>
          </w:p>
        </w:tc>
        <w:tc>
          <w:tcPr>
            <w:tcW w:w="770" w:type="pct"/>
            <w:vAlign w:val="center"/>
          </w:tcPr>
          <w:p w:rsidR="00837307" w:rsidRPr="002F3D95" w:rsidRDefault="00837307" w:rsidP="00A87CF6">
            <w:pPr>
              <w:suppressAutoHyphens/>
              <w:jc w:val="center"/>
              <w:rPr>
                <w:lang w:eastAsia="ar-SA"/>
              </w:rPr>
            </w:pPr>
            <w:r w:rsidRPr="002F3D95">
              <w:rPr>
                <w:lang w:eastAsia="ar-SA"/>
              </w:rPr>
              <w:t>0,84</w:t>
            </w:r>
            <w:r>
              <w:rPr>
                <w:lang w:eastAsia="ar-SA"/>
              </w:rPr>
              <w:t>5</w:t>
            </w:r>
          </w:p>
        </w:tc>
        <w:tc>
          <w:tcPr>
            <w:tcW w:w="673" w:type="pct"/>
            <w:vAlign w:val="center"/>
          </w:tcPr>
          <w:p w:rsidR="00837307" w:rsidRPr="002F3D95" w:rsidRDefault="00837307" w:rsidP="00A87CF6">
            <w:pPr>
              <w:suppressAutoHyphens/>
              <w:jc w:val="center"/>
              <w:rPr>
                <w:lang w:eastAsia="ar-SA"/>
              </w:rPr>
            </w:pPr>
            <w:r w:rsidRPr="002F3D95">
              <w:rPr>
                <w:lang w:eastAsia="ar-SA"/>
              </w:rPr>
              <w:t>0,79</w:t>
            </w:r>
            <w:r>
              <w:rPr>
                <w:lang w:eastAsia="ar-SA"/>
              </w:rPr>
              <w:t>5</w:t>
            </w:r>
          </w:p>
        </w:tc>
        <w:tc>
          <w:tcPr>
            <w:tcW w:w="673" w:type="pct"/>
            <w:vAlign w:val="center"/>
          </w:tcPr>
          <w:p w:rsidR="00837307" w:rsidRPr="002F3D95" w:rsidRDefault="00837307" w:rsidP="00A87CF6">
            <w:pPr>
              <w:suppressAutoHyphens/>
              <w:jc w:val="center"/>
              <w:rPr>
                <w:lang w:eastAsia="ar-SA"/>
              </w:rPr>
            </w:pPr>
            <w:r w:rsidRPr="002F3D95">
              <w:rPr>
                <w:lang w:eastAsia="ar-SA"/>
              </w:rPr>
              <w:t>0,8</w:t>
            </w:r>
            <w:r>
              <w:rPr>
                <w:lang w:eastAsia="ar-SA"/>
              </w:rPr>
              <w:t>5</w:t>
            </w:r>
          </w:p>
        </w:tc>
        <w:tc>
          <w:tcPr>
            <w:tcW w:w="865" w:type="pct"/>
            <w:vAlign w:val="center"/>
          </w:tcPr>
          <w:p w:rsidR="00837307" w:rsidRPr="002F3D95" w:rsidRDefault="00837307" w:rsidP="00A87CF6">
            <w:pPr>
              <w:suppressAutoHyphens/>
              <w:jc w:val="center"/>
              <w:rPr>
                <w:lang w:eastAsia="ar-SA"/>
              </w:rPr>
            </w:pPr>
            <w:r w:rsidRPr="002F3D95">
              <w:rPr>
                <w:lang w:eastAsia="ar-SA"/>
              </w:rPr>
              <w:t>більше 0,5</w:t>
            </w:r>
          </w:p>
        </w:tc>
      </w:tr>
      <w:tr w:rsidR="00837307" w:rsidRPr="002F3D95" w:rsidTr="00A87CF6">
        <w:tc>
          <w:tcPr>
            <w:tcW w:w="2020" w:type="pct"/>
          </w:tcPr>
          <w:p w:rsidR="00837307" w:rsidRPr="002F3D95" w:rsidRDefault="00837307" w:rsidP="00837307">
            <w:pPr>
              <w:suppressAutoHyphens/>
              <w:rPr>
                <w:lang w:eastAsia="ar-SA"/>
              </w:rPr>
            </w:pPr>
            <w:r w:rsidRPr="002F3D95">
              <w:rPr>
                <w:lang w:eastAsia="ar-SA"/>
              </w:rPr>
              <w:t xml:space="preserve">Коефіцієнт співвідношення залучених та власних коштів </w:t>
            </w:r>
            <w:r>
              <w:rPr>
                <w:lang w:eastAsia="ar-SA"/>
              </w:rPr>
              <w:t xml:space="preserve">на </w:t>
            </w:r>
            <w:r w:rsidRPr="00EC303D">
              <w:rPr>
                <w:lang w:eastAsia="ar-SA"/>
              </w:rPr>
              <w:t>П</w:t>
            </w:r>
            <w:r>
              <w:rPr>
                <w:lang w:eastAsia="ar-SA"/>
              </w:rPr>
              <w:t>П</w:t>
            </w:r>
            <w:r w:rsidRPr="00EC303D">
              <w:rPr>
                <w:lang w:eastAsia="ar-SA"/>
              </w:rPr>
              <w:t xml:space="preserve"> «Фудимпорт</w:t>
            </w:r>
            <w:r>
              <w:rPr>
                <w:lang w:eastAsia="ar-SA"/>
              </w:rPr>
              <w:t>»</w:t>
            </w:r>
          </w:p>
        </w:tc>
        <w:tc>
          <w:tcPr>
            <w:tcW w:w="770" w:type="pct"/>
            <w:vAlign w:val="center"/>
          </w:tcPr>
          <w:p w:rsidR="00837307" w:rsidRPr="002F3D95" w:rsidRDefault="00837307" w:rsidP="00A87CF6">
            <w:pPr>
              <w:suppressAutoHyphens/>
              <w:jc w:val="center"/>
              <w:rPr>
                <w:lang w:eastAsia="ar-SA"/>
              </w:rPr>
            </w:pPr>
            <w:r w:rsidRPr="002F3D95">
              <w:rPr>
                <w:lang w:eastAsia="ar-SA"/>
              </w:rPr>
              <w:t>0,18</w:t>
            </w:r>
            <w:r>
              <w:rPr>
                <w:lang w:eastAsia="ar-SA"/>
              </w:rPr>
              <w:t>5</w:t>
            </w:r>
          </w:p>
        </w:tc>
        <w:tc>
          <w:tcPr>
            <w:tcW w:w="673" w:type="pct"/>
            <w:vAlign w:val="center"/>
          </w:tcPr>
          <w:p w:rsidR="00837307" w:rsidRPr="002F3D95" w:rsidRDefault="00837307" w:rsidP="00A87CF6">
            <w:pPr>
              <w:suppressAutoHyphens/>
              <w:jc w:val="center"/>
              <w:rPr>
                <w:lang w:eastAsia="ar-SA"/>
              </w:rPr>
            </w:pPr>
            <w:r w:rsidRPr="002F3D95">
              <w:rPr>
                <w:lang w:eastAsia="ar-SA"/>
              </w:rPr>
              <w:t>0,25</w:t>
            </w:r>
            <w:r>
              <w:rPr>
                <w:lang w:eastAsia="ar-SA"/>
              </w:rPr>
              <w:t>5</w:t>
            </w:r>
          </w:p>
        </w:tc>
        <w:tc>
          <w:tcPr>
            <w:tcW w:w="673" w:type="pct"/>
            <w:vAlign w:val="center"/>
          </w:tcPr>
          <w:p w:rsidR="00837307" w:rsidRPr="002F3D95" w:rsidRDefault="00837307" w:rsidP="00A87CF6">
            <w:pPr>
              <w:suppressAutoHyphens/>
              <w:jc w:val="center"/>
              <w:rPr>
                <w:lang w:eastAsia="ar-SA"/>
              </w:rPr>
            </w:pPr>
            <w:r w:rsidRPr="002F3D95">
              <w:rPr>
                <w:lang w:eastAsia="ar-SA"/>
              </w:rPr>
              <w:t>0,205</w:t>
            </w:r>
            <w:r>
              <w:rPr>
                <w:lang w:eastAsia="ar-SA"/>
              </w:rPr>
              <w:t>5</w:t>
            </w:r>
          </w:p>
        </w:tc>
        <w:tc>
          <w:tcPr>
            <w:tcW w:w="865" w:type="pct"/>
            <w:vAlign w:val="center"/>
          </w:tcPr>
          <w:p w:rsidR="00837307" w:rsidRPr="002F3D95" w:rsidRDefault="00837307" w:rsidP="00A87CF6">
            <w:pPr>
              <w:suppressAutoHyphens/>
              <w:jc w:val="center"/>
              <w:rPr>
                <w:lang w:eastAsia="ar-SA"/>
              </w:rPr>
            </w:pPr>
            <w:r w:rsidRPr="002F3D95">
              <w:rPr>
                <w:lang w:eastAsia="ar-SA"/>
              </w:rPr>
              <w:t>менше 1,0</w:t>
            </w:r>
          </w:p>
        </w:tc>
      </w:tr>
      <w:tr w:rsidR="00837307" w:rsidRPr="002F3D95" w:rsidTr="00A87CF6">
        <w:tc>
          <w:tcPr>
            <w:tcW w:w="2020" w:type="pct"/>
          </w:tcPr>
          <w:p w:rsidR="00837307" w:rsidRPr="002F3D95" w:rsidRDefault="00837307" w:rsidP="00837307">
            <w:pPr>
              <w:suppressAutoHyphens/>
              <w:rPr>
                <w:lang w:eastAsia="ar-SA"/>
              </w:rPr>
            </w:pPr>
            <w:r w:rsidRPr="002F3D95">
              <w:rPr>
                <w:lang w:eastAsia="ar-SA"/>
              </w:rPr>
              <w:t xml:space="preserve">Наявність власних оборотних коштів </w:t>
            </w:r>
            <w:r>
              <w:rPr>
                <w:lang w:eastAsia="ar-SA"/>
              </w:rPr>
              <w:t xml:space="preserve">на </w:t>
            </w:r>
            <w:r w:rsidRPr="00EC303D">
              <w:rPr>
                <w:lang w:eastAsia="ar-SA"/>
              </w:rPr>
              <w:t>П</w:t>
            </w:r>
            <w:r>
              <w:rPr>
                <w:lang w:eastAsia="ar-SA"/>
              </w:rPr>
              <w:t>П</w:t>
            </w:r>
            <w:r w:rsidRPr="00EC303D">
              <w:rPr>
                <w:lang w:eastAsia="ar-SA"/>
              </w:rPr>
              <w:t xml:space="preserve"> «Фудимпорт</w:t>
            </w:r>
            <w:r>
              <w:rPr>
                <w:lang w:eastAsia="ar-SA"/>
              </w:rPr>
              <w:t>»</w:t>
            </w:r>
          </w:p>
        </w:tc>
        <w:tc>
          <w:tcPr>
            <w:tcW w:w="770" w:type="pct"/>
            <w:vAlign w:val="center"/>
          </w:tcPr>
          <w:p w:rsidR="00837307" w:rsidRPr="002F3D95" w:rsidRDefault="00837307" w:rsidP="00837307">
            <w:pPr>
              <w:suppressAutoHyphens/>
              <w:jc w:val="center"/>
              <w:rPr>
                <w:lang w:eastAsia="ar-SA"/>
              </w:rPr>
            </w:pPr>
            <w:r w:rsidRPr="002F3D95">
              <w:rPr>
                <w:lang w:eastAsia="ar-SA"/>
              </w:rPr>
              <w:t>1</w:t>
            </w:r>
            <w:r>
              <w:rPr>
                <w:lang w:eastAsia="ar-SA"/>
              </w:rPr>
              <w:t>,</w:t>
            </w:r>
            <w:r w:rsidRPr="002F3D95">
              <w:rPr>
                <w:lang w:eastAsia="ar-SA"/>
              </w:rPr>
              <w:t>3</w:t>
            </w:r>
          </w:p>
        </w:tc>
        <w:tc>
          <w:tcPr>
            <w:tcW w:w="673" w:type="pct"/>
            <w:vAlign w:val="center"/>
          </w:tcPr>
          <w:p w:rsidR="00837307" w:rsidRPr="002F3D95" w:rsidRDefault="00837307" w:rsidP="00837307">
            <w:pPr>
              <w:suppressAutoHyphens/>
              <w:jc w:val="center"/>
              <w:rPr>
                <w:lang w:eastAsia="ar-SA"/>
              </w:rPr>
            </w:pPr>
            <w:r w:rsidRPr="002F3D95">
              <w:rPr>
                <w:lang w:eastAsia="ar-SA"/>
              </w:rPr>
              <w:t>9</w:t>
            </w:r>
            <w:r>
              <w:rPr>
                <w:lang w:eastAsia="ar-SA"/>
              </w:rPr>
              <w:t>,</w:t>
            </w:r>
            <w:r w:rsidRPr="002F3D95">
              <w:rPr>
                <w:lang w:eastAsia="ar-SA"/>
              </w:rPr>
              <w:t>7</w:t>
            </w:r>
          </w:p>
        </w:tc>
        <w:tc>
          <w:tcPr>
            <w:tcW w:w="673" w:type="pct"/>
            <w:vAlign w:val="center"/>
          </w:tcPr>
          <w:p w:rsidR="00837307" w:rsidRPr="002F3D95" w:rsidRDefault="00837307" w:rsidP="00837307">
            <w:pPr>
              <w:suppressAutoHyphens/>
              <w:jc w:val="center"/>
              <w:rPr>
                <w:lang w:eastAsia="ar-SA"/>
              </w:rPr>
            </w:pPr>
            <w:r w:rsidRPr="002F3D95">
              <w:rPr>
                <w:lang w:eastAsia="ar-SA"/>
              </w:rPr>
              <w:t>7</w:t>
            </w:r>
            <w:r>
              <w:rPr>
                <w:lang w:eastAsia="ar-SA"/>
              </w:rPr>
              <w:t>,</w:t>
            </w:r>
            <w:r w:rsidRPr="002F3D95">
              <w:rPr>
                <w:lang w:eastAsia="ar-SA"/>
              </w:rPr>
              <w:t>9</w:t>
            </w:r>
          </w:p>
        </w:tc>
        <w:tc>
          <w:tcPr>
            <w:tcW w:w="865" w:type="pct"/>
            <w:vAlign w:val="center"/>
          </w:tcPr>
          <w:p w:rsidR="00837307" w:rsidRPr="002F3D95" w:rsidRDefault="00837307" w:rsidP="00A87CF6">
            <w:pPr>
              <w:suppressAutoHyphens/>
              <w:jc w:val="center"/>
              <w:rPr>
                <w:lang w:eastAsia="ar-SA"/>
              </w:rPr>
            </w:pPr>
            <w:r w:rsidRPr="002F3D95">
              <w:rPr>
                <w:lang w:eastAsia="ar-SA"/>
              </w:rPr>
              <w:t>збільшення</w:t>
            </w:r>
          </w:p>
        </w:tc>
      </w:tr>
      <w:tr w:rsidR="00837307" w:rsidRPr="002F3D95" w:rsidTr="00A87CF6">
        <w:tc>
          <w:tcPr>
            <w:tcW w:w="2020" w:type="pct"/>
          </w:tcPr>
          <w:p w:rsidR="00837307" w:rsidRPr="002F3D95" w:rsidRDefault="00837307" w:rsidP="00837307">
            <w:pPr>
              <w:suppressAutoHyphens/>
              <w:rPr>
                <w:lang w:eastAsia="ar-SA"/>
              </w:rPr>
            </w:pPr>
            <w:r w:rsidRPr="002F3D95">
              <w:rPr>
                <w:lang w:eastAsia="ar-SA"/>
              </w:rPr>
              <w:t xml:space="preserve">Коефіцієнт маневреності власного капіталу </w:t>
            </w:r>
            <w:r>
              <w:rPr>
                <w:lang w:eastAsia="ar-SA"/>
              </w:rPr>
              <w:t xml:space="preserve">на </w:t>
            </w:r>
            <w:r w:rsidRPr="00EC303D">
              <w:rPr>
                <w:lang w:eastAsia="ar-SA"/>
              </w:rPr>
              <w:t>П</w:t>
            </w:r>
            <w:r>
              <w:rPr>
                <w:lang w:eastAsia="ar-SA"/>
              </w:rPr>
              <w:t>П</w:t>
            </w:r>
            <w:r w:rsidRPr="00EC303D">
              <w:rPr>
                <w:lang w:eastAsia="ar-SA"/>
              </w:rPr>
              <w:t xml:space="preserve"> «Фудимпорт</w:t>
            </w:r>
            <w:r>
              <w:rPr>
                <w:lang w:eastAsia="ar-SA"/>
              </w:rPr>
              <w:t>»</w:t>
            </w:r>
          </w:p>
        </w:tc>
        <w:tc>
          <w:tcPr>
            <w:tcW w:w="770" w:type="pct"/>
            <w:vAlign w:val="center"/>
          </w:tcPr>
          <w:p w:rsidR="00837307" w:rsidRPr="002F3D95" w:rsidRDefault="00837307" w:rsidP="00A87CF6">
            <w:pPr>
              <w:suppressAutoHyphens/>
              <w:jc w:val="center"/>
              <w:rPr>
                <w:lang w:eastAsia="ar-SA"/>
              </w:rPr>
            </w:pPr>
            <w:r w:rsidRPr="002F3D95">
              <w:rPr>
                <w:lang w:eastAsia="ar-SA"/>
              </w:rPr>
              <w:t>0,42</w:t>
            </w:r>
            <w:r>
              <w:rPr>
                <w:lang w:eastAsia="ar-SA"/>
              </w:rPr>
              <w:t>5</w:t>
            </w:r>
          </w:p>
        </w:tc>
        <w:tc>
          <w:tcPr>
            <w:tcW w:w="673" w:type="pct"/>
            <w:vAlign w:val="center"/>
          </w:tcPr>
          <w:p w:rsidR="00837307" w:rsidRPr="002F3D95" w:rsidRDefault="00837307" w:rsidP="00A87CF6">
            <w:pPr>
              <w:suppressAutoHyphens/>
              <w:jc w:val="center"/>
              <w:rPr>
                <w:lang w:eastAsia="ar-SA"/>
              </w:rPr>
            </w:pPr>
            <w:r w:rsidRPr="002F3D95">
              <w:rPr>
                <w:lang w:eastAsia="ar-SA"/>
              </w:rPr>
              <w:t>0,31</w:t>
            </w:r>
            <w:r>
              <w:rPr>
                <w:lang w:eastAsia="ar-SA"/>
              </w:rPr>
              <w:t>5</w:t>
            </w:r>
          </w:p>
        </w:tc>
        <w:tc>
          <w:tcPr>
            <w:tcW w:w="673" w:type="pct"/>
            <w:vAlign w:val="center"/>
          </w:tcPr>
          <w:p w:rsidR="00837307" w:rsidRPr="002F3D95" w:rsidRDefault="00837307" w:rsidP="00A87CF6">
            <w:pPr>
              <w:suppressAutoHyphens/>
              <w:jc w:val="center"/>
              <w:rPr>
                <w:lang w:eastAsia="ar-SA"/>
              </w:rPr>
            </w:pPr>
            <w:r w:rsidRPr="002F3D95">
              <w:rPr>
                <w:lang w:eastAsia="ar-SA"/>
              </w:rPr>
              <w:t>0,21</w:t>
            </w:r>
            <w:r>
              <w:rPr>
                <w:lang w:eastAsia="ar-SA"/>
              </w:rPr>
              <w:t>5</w:t>
            </w:r>
          </w:p>
        </w:tc>
        <w:tc>
          <w:tcPr>
            <w:tcW w:w="865" w:type="pct"/>
            <w:vAlign w:val="center"/>
          </w:tcPr>
          <w:p w:rsidR="00837307" w:rsidRPr="002F3D95" w:rsidRDefault="00837307" w:rsidP="00A87CF6">
            <w:pPr>
              <w:suppressAutoHyphens/>
              <w:jc w:val="center"/>
              <w:rPr>
                <w:lang w:eastAsia="ar-SA"/>
              </w:rPr>
            </w:pPr>
            <w:r w:rsidRPr="002F3D95">
              <w:rPr>
                <w:lang w:eastAsia="ar-SA"/>
              </w:rPr>
              <w:t>0,</w:t>
            </w:r>
            <w:r>
              <w:rPr>
                <w:lang w:eastAsia="ar-SA"/>
              </w:rPr>
              <w:t>3</w:t>
            </w:r>
            <w:r w:rsidRPr="002F3D95">
              <w:rPr>
                <w:lang w:eastAsia="ar-SA"/>
              </w:rPr>
              <w:t>...0,6</w:t>
            </w:r>
          </w:p>
        </w:tc>
      </w:tr>
      <w:tr w:rsidR="00837307" w:rsidRPr="002F3D95" w:rsidTr="00A87CF6">
        <w:tc>
          <w:tcPr>
            <w:tcW w:w="2020" w:type="pct"/>
          </w:tcPr>
          <w:p w:rsidR="00837307" w:rsidRPr="002F3D95" w:rsidRDefault="00837307" w:rsidP="00837307">
            <w:pPr>
              <w:suppressAutoHyphens/>
              <w:rPr>
                <w:lang w:eastAsia="ar-SA"/>
              </w:rPr>
            </w:pPr>
            <w:r w:rsidRPr="002F3D95">
              <w:rPr>
                <w:lang w:eastAsia="ar-SA"/>
              </w:rPr>
              <w:t xml:space="preserve">Коефіцієнт забезпеченості </w:t>
            </w:r>
            <w:r>
              <w:rPr>
                <w:lang w:eastAsia="ar-SA"/>
              </w:rPr>
              <w:t xml:space="preserve"> на </w:t>
            </w:r>
            <w:r w:rsidRPr="00EC303D">
              <w:rPr>
                <w:lang w:eastAsia="ar-SA"/>
              </w:rPr>
              <w:t>П</w:t>
            </w:r>
            <w:r>
              <w:rPr>
                <w:lang w:eastAsia="ar-SA"/>
              </w:rPr>
              <w:t>П</w:t>
            </w:r>
            <w:r w:rsidRPr="00EC303D">
              <w:rPr>
                <w:lang w:eastAsia="ar-SA"/>
              </w:rPr>
              <w:t xml:space="preserve"> </w:t>
            </w:r>
            <w:r w:rsidRPr="00EC303D">
              <w:rPr>
                <w:lang w:eastAsia="ar-SA"/>
              </w:rPr>
              <w:lastRenderedPageBreak/>
              <w:t>«Фудимпорт</w:t>
            </w:r>
            <w:r>
              <w:rPr>
                <w:lang w:eastAsia="ar-SA"/>
              </w:rPr>
              <w:t xml:space="preserve">» </w:t>
            </w:r>
            <w:r w:rsidRPr="002F3D95">
              <w:rPr>
                <w:lang w:eastAsia="ar-SA"/>
              </w:rPr>
              <w:t>оборотних коштів власними оборотними коштами</w:t>
            </w:r>
          </w:p>
        </w:tc>
        <w:tc>
          <w:tcPr>
            <w:tcW w:w="770" w:type="pct"/>
            <w:vAlign w:val="center"/>
          </w:tcPr>
          <w:p w:rsidR="00837307" w:rsidRPr="002F3D95" w:rsidRDefault="00837307" w:rsidP="00A87CF6">
            <w:pPr>
              <w:suppressAutoHyphens/>
              <w:jc w:val="center"/>
              <w:rPr>
                <w:lang w:eastAsia="ar-SA"/>
              </w:rPr>
            </w:pPr>
            <w:r w:rsidRPr="002F3D95">
              <w:rPr>
                <w:lang w:eastAsia="ar-SA"/>
              </w:rPr>
              <w:lastRenderedPageBreak/>
              <w:t>0,69</w:t>
            </w:r>
            <w:r>
              <w:rPr>
                <w:lang w:eastAsia="ar-SA"/>
              </w:rPr>
              <w:t>5</w:t>
            </w:r>
          </w:p>
        </w:tc>
        <w:tc>
          <w:tcPr>
            <w:tcW w:w="673" w:type="pct"/>
            <w:vAlign w:val="center"/>
          </w:tcPr>
          <w:p w:rsidR="00837307" w:rsidRPr="002F3D95" w:rsidRDefault="00837307" w:rsidP="00A87CF6">
            <w:pPr>
              <w:suppressAutoHyphens/>
              <w:jc w:val="center"/>
              <w:rPr>
                <w:lang w:eastAsia="ar-SA"/>
              </w:rPr>
            </w:pPr>
            <w:r w:rsidRPr="002F3D95">
              <w:rPr>
                <w:lang w:eastAsia="ar-SA"/>
              </w:rPr>
              <w:t>0,55</w:t>
            </w:r>
            <w:r>
              <w:rPr>
                <w:lang w:eastAsia="ar-SA"/>
              </w:rPr>
              <w:t>5</w:t>
            </w:r>
          </w:p>
        </w:tc>
        <w:tc>
          <w:tcPr>
            <w:tcW w:w="673" w:type="pct"/>
            <w:vAlign w:val="center"/>
          </w:tcPr>
          <w:p w:rsidR="00837307" w:rsidRPr="002F3D95" w:rsidRDefault="00837307" w:rsidP="00A87CF6">
            <w:pPr>
              <w:suppressAutoHyphens/>
              <w:jc w:val="center"/>
              <w:rPr>
                <w:lang w:eastAsia="ar-SA"/>
              </w:rPr>
            </w:pPr>
            <w:r w:rsidRPr="002F3D95">
              <w:rPr>
                <w:lang w:eastAsia="ar-SA"/>
              </w:rPr>
              <w:t>0,51</w:t>
            </w:r>
            <w:r>
              <w:rPr>
                <w:lang w:eastAsia="ar-SA"/>
              </w:rPr>
              <w:t>5</w:t>
            </w:r>
          </w:p>
        </w:tc>
        <w:tc>
          <w:tcPr>
            <w:tcW w:w="865" w:type="pct"/>
            <w:vAlign w:val="center"/>
          </w:tcPr>
          <w:p w:rsidR="00837307" w:rsidRPr="002F3D95" w:rsidRDefault="00837307" w:rsidP="00A87CF6">
            <w:pPr>
              <w:suppressAutoHyphens/>
              <w:jc w:val="center"/>
              <w:rPr>
                <w:lang w:eastAsia="ar-SA"/>
              </w:rPr>
            </w:pPr>
            <w:r w:rsidRPr="002F3D95">
              <w:rPr>
                <w:lang w:eastAsia="ar-SA"/>
              </w:rPr>
              <w:t>0,1</w:t>
            </w:r>
          </w:p>
        </w:tc>
      </w:tr>
    </w:tbl>
    <w:p w:rsidR="00837307" w:rsidRPr="002F3D95" w:rsidRDefault="00837307" w:rsidP="00837307">
      <w:pPr>
        <w:suppressAutoHyphens/>
        <w:spacing w:line="360" w:lineRule="auto"/>
        <w:ind w:firstLine="720"/>
        <w:jc w:val="both"/>
        <w:rPr>
          <w:sz w:val="16"/>
          <w:szCs w:val="16"/>
          <w:lang w:eastAsia="ar-SA"/>
        </w:rPr>
      </w:pPr>
    </w:p>
    <w:p w:rsidR="00837307" w:rsidRDefault="00837307" w:rsidP="00837307">
      <w:pPr>
        <w:suppressAutoHyphens/>
        <w:spacing w:line="360" w:lineRule="auto"/>
        <w:ind w:firstLine="720"/>
        <w:jc w:val="both"/>
        <w:rPr>
          <w:sz w:val="28"/>
          <w:lang w:eastAsia="ar-SA"/>
        </w:rPr>
      </w:pPr>
      <w:r w:rsidRPr="002F3D95">
        <w:rPr>
          <w:sz w:val="28"/>
          <w:lang w:eastAsia="ar-SA"/>
        </w:rPr>
        <w:t>Дані табл. 2.</w:t>
      </w:r>
      <w:r>
        <w:rPr>
          <w:sz w:val="28"/>
          <w:lang w:eastAsia="ar-SA"/>
        </w:rPr>
        <w:t>7 показують</w:t>
      </w:r>
      <w:r w:rsidRPr="002F3D95">
        <w:rPr>
          <w:sz w:val="28"/>
          <w:lang w:eastAsia="ar-SA"/>
        </w:rPr>
        <w:t xml:space="preserve">, що  коефіцієнт автономії на протязі </w:t>
      </w:r>
      <w:r>
        <w:rPr>
          <w:sz w:val="28"/>
          <w:lang w:eastAsia="ar-SA"/>
        </w:rPr>
        <w:t>2022</w:t>
      </w:r>
      <w:r w:rsidRPr="002F3D95">
        <w:rPr>
          <w:sz w:val="28"/>
          <w:lang w:eastAsia="ar-SA"/>
        </w:rPr>
        <w:t>-</w:t>
      </w:r>
      <w:r>
        <w:rPr>
          <w:sz w:val="28"/>
          <w:lang w:eastAsia="ar-SA"/>
        </w:rPr>
        <w:t>2023</w:t>
      </w:r>
      <w:r w:rsidRPr="002F3D95">
        <w:rPr>
          <w:sz w:val="28"/>
          <w:lang w:eastAsia="ar-SA"/>
        </w:rPr>
        <w:t xml:space="preserve"> рр. входить до нормативних значень</w:t>
      </w:r>
      <w:r>
        <w:rPr>
          <w:sz w:val="28"/>
          <w:lang w:eastAsia="ar-SA"/>
        </w:rPr>
        <w:t xml:space="preserve">, що </w:t>
      </w:r>
      <w:r w:rsidRPr="002F3D95">
        <w:rPr>
          <w:sz w:val="28"/>
          <w:lang w:eastAsia="ar-SA"/>
        </w:rPr>
        <w:t>свідчить про стабільність та фінансову незалежність</w:t>
      </w:r>
      <w:r>
        <w:rPr>
          <w:sz w:val="28"/>
          <w:lang w:eastAsia="ar-SA"/>
        </w:rPr>
        <w:t xml:space="preserve"> підприємства </w:t>
      </w:r>
      <w:r w:rsidRPr="002F3D95">
        <w:rPr>
          <w:sz w:val="28"/>
          <w:lang w:eastAsia="ar-SA"/>
        </w:rPr>
        <w:t xml:space="preserve">від зовнішніх кредиторів. Коефіцієнт співвідношення залучених та власних коштів входить до  нормативних значень, що є позитивною тенденцією зміни даного </w:t>
      </w:r>
      <w:r>
        <w:rPr>
          <w:sz w:val="28"/>
          <w:lang w:eastAsia="ar-SA"/>
        </w:rPr>
        <w:t xml:space="preserve">індикатора у господарській діяльності </w:t>
      </w:r>
      <w:r>
        <w:rPr>
          <w:caps/>
          <w:sz w:val="28"/>
          <w:szCs w:val="28"/>
        </w:rPr>
        <w:t>ПП «Фудимпорт»</w:t>
      </w:r>
      <w:r w:rsidRPr="002F3D95">
        <w:rPr>
          <w:sz w:val="28"/>
          <w:lang w:eastAsia="ar-SA"/>
        </w:rPr>
        <w:t>. На кінець звітно</w:t>
      </w:r>
      <w:r>
        <w:rPr>
          <w:sz w:val="28"/>
          <w:lang w:eastAsia="ar-SA"/>
        </w:rPr>
        <w:t>г</w:t>
      </w:r>
      <w:r w:rsidRPr="002F3D95">
        <w:rPr>
          <w:sz w:val="28"/>
          <w:lang w:eastAsia="ar-SA"/>
        </w:rPr>
        <w:t>о</w:t>
      </w:r>
      <w:r>
        <w:rPr>
          <w:sz w:val="28"/>
          <w:lang w:eastAsia="ar-SA"/>
        </w:rPr>
        <w:t xml:space="preserve"> 2023</w:t>
      </w:r>
      <w:r w:rsidRPr="002F3D95">
        <w:rPr>
          <w:sz w:val="28"/>
          <w:lang w:eastAsia="ar-SA"/>
        </w:rPr>
        <w:t xml:space="preserve"> року спостерігається зниження величини власних оборотних коштів, що є негативним моментом діяльності </w:t>
      </w:r>
      <w:r>
        <w:rPr>
          <w:sz w:val="28"/>
          <w:lang w:eastAsia="ar-SA"/>
        </w:rPr>
        <w:t>менеджменту підприємства</w:t>
      </w:r>
      <w:r w:rsidRPr="002F3D95">
        <w:rPr>
          <w:sz w:val="28"/>
          <w:lang w:eastAsia="ar-SA"/>
        </w:rPr>
        <w:t xml:space="preserve">. Коефіцієнт маневреності власного капіталу </w:t>
      </w:r>
      <w:r w:rsidRPr="002F3D95">
        <w:rPr>
          <w:sz w:val="28"/>
          <w:szCs w:val="28"/>
          <w:lang w:eastAsia="ar-SA"/>
        </w:rPr>
        <w:t xml:space="preserve">на </w:t>
      </w:r>
      <w:r>
        <w:rPr>
          <w:sz w:val="28"/>
          <w:szCs w:val="28"/>
        </w:rPr>
        <w:t>підприємстві</w:t>
      </w:r>
      <w:r>
        <w:rPr>
          <w:caps/>
          <w:sz w:val="28"/>
          <w:szCs w:val="28"/>
        </w:rPr>
        <w:t xml:space="preserve"> </w:t>
      </w:r>
      <w:r w:rsidRPr="002F3D95">
        <w:rPr>
          <w:sz w:val="28"/>
          <w:lang w:eastAsia="ar-SA"/>
        </w:rPr>
        <w:t xml:space="preserve">не входить у нормативні значення у </w:t>
      </w:r>
      <w:r>
        <w:rPr>
          <w:sz w:val="28"/>
          <w:lang w:eastAsia="ar-SA"/>
        </w:rPr>
        <w:t>2023</w:t>
      </w:r>
      <w:r w:rsidRPr="002F3D95">
        <w:rPr>
          <w:sz w:val="28"/>
          <w:lang w:eastAsia="ar-SA"/>
        </w:rPr>
        <w:t xml:space="preserve"> р</w:t>
      </w:r>
      <w:r>
        <w:rPr>
          <w:sz w:val="28"/>
          <w:lang w:eastAsia="ar-SA"/>
        </w:rPr>
        <w:t>оці, що візуалізує негативні аспекти управлінні підприємством</w:t>
      </w:r>
      <w:r w:rsidRPr="002F3D95">
        <w:rPr>
          <w:sz w:val="28"/>
          <w:lang w:eastAsia="ar-SA"/>
        </w:rPr>
        <w:t xml:space="preserve">. </w:t>
      </w:r>
    </w:p>
    <w:p w:rsidR="00837307" w:rsidRDefault="00837307" w:rsidP="00837307">
      <w:pPr>
        <w:spacing w:line="360" w:lineRule="auto"/>
        <w:ind w:firstLine="709"/>
        <w:jc w:val="both"/>
        <w:rPr>
          <w:sz w:val="28"/>
          <w:szCs w:val="28"/>
        </w:rPr>
      </w:pPr>
      <w:r>
        <w:rPr>
          <w:sz w:val="28"/>
          <w:szCs w:val="28"/>
        </w:rPr>
        <w:t>Таким чином, е</w:t>
      </w:r>
      <w:r w:rsidRPr="007B0EA5">
        <w:rPr>
          <w:sz w:val="28"/>
          <w:szCs w:val="28"/>
        </w:rPr>
        <w:t xml:space="preserve">фективність управлінської діяльності </w:t>
      </w:r>
      <w:r>
        <w:rPr>
          <w:sz w:val="28"/>
          <w:szCs w:val="28"/>
          <w:lang w:eastAsia="ar-SA"/>
        </w:rPr>
        <w:t xml:space="preserve">на підприємстві  </w:t>
      </w:r>
      <w:r w:rsidRPr="007B0EA5">
        <w:rPr>
          <w:sz w:val="28"/>
          <w:szCs w:val="28"/>
        </w:rPr>
        <w:t xml:space="preserve">залежить від впливу </w:t>
      </w:r>
      <w:r>
        <w:rPr>
          <w:sz w:val="28"/>
          <w:szCs w:val="28"/>
        </w:rPr>
        <w:t>значної кількості індикаторів економічного спрямування. Значний</w:t>
      </w:r>
      <w:r w:rsidRPr="007B0EA5">
        <w:rPr>
          <w:sz w:val="28"/>
          <w:szCs w:val="28"/>
        </w:rPr>
        <w:t xml:space="preserve"> рівень професійної компетентності</w:t>
      </w:r>
      <w:r>
        <w:rPr>
          <w:sz w:val="28"/>
          <w:szCs w:val="28"/>
        </w:rPr>
        <w:t xml:space="preserve"> менеджменту на підприємстві </w:t>
      </w:r>
      <w:r w:rsidRPr="007B0EA5">
        <w:rPr>
          <w:sz w:val="28"/>
          <w:szCs w:val="28"/>
        </w:rPr>
        <w:t>є істотними факторами</w:t>
      </w:r>
      <w:r>
        <w:rPr>
          <w:sz w:val="28"/>
          <w:szCs w:val="28"/>
        </w:rPr>
        <w:t xml:space="preserve"> </w:t>
      </w:r>
      <w:r w:rsidRPr="007B0EA5">
        <w:rPr>
          <w:sz w:val="28"/>
          <w:szCs w:val="28"/>
        </w:rPr>
        <w:t xml:space="preserve">результативності, які впливають на процес досягнення </w:t>
      </w:r>
      <w:r>
        <w:rPr>
          <w:sz w:val="28"/>
          <w:szCs w:val="28"/>
        </w:rPr>
        <w:t>на підприємстві запланованих</w:t>
      </w:r>
      <w:r w:rsidRPr="007B0EA5">
        <w:rPr>
          <w:sz w:val="28"/>
          <w:szCs w:val="28"/>
        </w:rPr>
        <w:t xml:space="preserve"> результатів</w:t>
      </w:r>
      <w:r>
        <w:rPr>
          <w:sz w:val="28"/>
          <w:szCs w:val="28"/>
        </w:rPr>
        <w:t>.</w:t>
      </w:r>
    </w:p>
    <w:p w:rsidR="00837307" w:rsidRPr="002F3D95" w:rsidRDefault="00837307" w:rsidP="00837307">
      <w:pPr>
        <w:suppressAutoHyphens/>
        <w:spacing w:line="360" w:lineRule="auto"/>
        <w:ind w:firstLine="720"/>
        <w:jc w:val="both"/>
        <w:rPr>
          <w:sz w:val="28"/>
          <w:lang w:eastAsia="ar-SA"/>
        </w:rPr>
      </w:pPr>
    </w:p>
    <w:p w:rsidR="00837307" w:rsidRPr="002F3D95" w:rsidRDefault="00837307" w:rsidP="009C45C7">
      <w:pPr>
        <w:suppressAutoHyphens/>
        <w:spacing w:line="360" w:lineRule="auto"/>
        <w:ind w:firstLine="708"/>
        <w:jc w:val="both"/>
        <w:rPr>
          <w:sz w:val="28"/>
          <w:szCs w:val="28"/>
          <w:lang w:eastAsia="ar-SA"/>
        </w:rPr>
      </w:pPr>
    </w:p>
    <w:p w:rsidR="00503B06" w:rsidRPr="002F3D95" w:rsidRDefault="00503B06" w:rsidP="00503B06">
      <w:pPr>
        <w:tabs>
          <w:tab w:val="num" w:pos="1260"/>
        </w:tabs>
        <w:suppressAutoHyphens/>
        <w:spacing w:line="360" w:lineRule="auto"/>
        <w:ind w:firstLine="720"/>
        <w:jc w:val="both"/>
        <w:rPr>
          <w:sz w:val="28"/>
          <w:szCs w:val="28"/>
          <w:lang w:eastAsia="ar-SA"/>
        </w:rPr>
      </w:pPr>
      <w:r w:rsidRPr="002F3D95">
        <w:rPr>
          <w:sz w:val="28"/>
          <w:szCs w:val="28"/>
          <w:lang w:eastAsia="ar-SA"/>
        </w:rPr>
        <w:t xml:space="preserve">  </w:t>
      </w:r>
    </w:p>
    <w:p w:rsidR="001352E3" w:rsidRDefault="001352E3" w:rsidP="00811F69">
      <w:pPr>
        <w:spacing w:before="120" w:after="120" w:line="360" w:lineRule="auto"/>
        <w:ind w:firstLine="720"/>
        <w:jc w:val="both"/>
        <w:rPr>
          <w:sz w:val="28"/>
          <w:szCs w:val="28"/>
          <w:lang w:eastAsia="uk-UA"/>
        </w:rPr>
      </w:pPr>
    </w:p>
    <w:p w:rsidR="001352E3" w:rsidRDefault="001352E3" w:rsidP="00811F69">
      <w:pPr>
        <w:spacing w:before="120" w:after="120" w:line="360" w:lineRule="auto"/>
        <w:ind w:firstLine="720"/>
        <w:jc w:val="both"/>
        <w:rPr>
          <w:sz w:val="28"/>
          <w:szCs w:val="28"/>
          <w:lang w:eastAsia="uk-UA"/>
        </w:rPr>
      </w:pPr>
    </w:p>
    <w:p w:rsidR="001352E3" w:rsidRDefault="001352E3" w:rsidP="00811F69">
      <w:pPr>
        <w:spacing w:before="120" w:after="120" w:line="360" w:lineRule="auto"/>
        <w:ind w:firstLine="720"/>
        <w:jc w:val="both"/>
        <w:rPr>
          <w:sz w:val="28"/>
          <w:szCs w:val="28"/>
          <w:lang w:eastAsia="uk-UA"/>
        </w:rPr>
      </w:pPr>
    </w:p>
    <w:p w:rsidR="001352E3" w:rsidRDefault="001352E3" w:rsidP="00811F69">
      <w:pPr>
        <w:spacing w:before="120" w:after="120" w:line="360" w:lineRule="auto"/>
        <w:ind w:firstLine="720"/>
        <w:jc w:val="both"/>
        <w:rPr>
          <w:sz w:val="28"/>
          <w:szCs w:val="28"/>
          <w:lang w:eastAsia="uk-UA"/>
        </w:rPr>
      </w:pPr>
    </w:p>
    <w:p w:rsidR="001352E3" w:rsidRDefault="001352E3" w:rsidP="00811F69">
      <w:pPr>
        <w:spacing w:before="120" w:after="120" w:line="360" w:lineRule="auto"/>
        <w:ind w:firstLine="720"/>
        <w:jc w:val="both"/>
        <w:rPr>
          <w:sz w:val="28"/>
          <w:szCs w:val="28"/>
          <w:lang w:eastAsia="uk-UA"/>
        </w:rPr>
      </w:pPr>
    </w:p>
    <w:p w:rsidR="001352E3" w:rsidRDefault="001352E3" w:rsidP="00811F69">
      <w:pPr>
        <w:spacing w:before="120" w:after="120" w:line="360" w:lineRule="auto"/>
        <w:ind w:firstLine="720"/>
        <w:jc w:val="both"/>
        <w:rPr>
          <w:sz w:val="28"/>
          <w:szCs w:val="28"/>
          <w:lang w:eastAsia="uk-UA"/>
        </w:rPr>
      </w:pPr>
    </w:p>
    <w:p w:rsidR="001352E3" w:rsidRDefault="001352E3" w:rsidP="00811F69">
      <w:pPr>
        <w:spacing w:before="120" w:after="120" w:line="360" w:lineRule="auto"/>
        <w:ind w:firstLine="720"/>
        <w:jc w:val="both"/>
        <w:rPr>
          <w:sz w:val="28"/>
          <w:szCs w:val="28"/>
          <w:lang w:eastAsia="uk-UA"/>
        </w:rPr>
      </w:pPr>
    </w:p>
    <w:p w:rsidR="00732481" w:rsidRPr="00A17657" w:rsidRDefault="00732481" w:rsidP="00732481">
      <w:pPr>
        <w:spacing w:line="360" w:lineRule="auto"/>
        <w:jc w:val="center"/>
        <w:rPr>
          <w:caps/>
          <w:sz w:val="28"/>
          <w:szCs w:val="28"/>
        </w:rPr>
      </w:pPr>
      <w:r w:rsidRPr="00A17657">
        <w:rPr>
          <w:caps/>
          <w:sz w:val="28"/>
          <w:szCs w:val="28"/>
        </w:rPr>
        <w:lastRenderedPageBreak/>
        <w:t>розділ 3.</w:t>
      </w:r>
    </w:p>
    <w:p w:rsidR="00732481" w:rsidRPr="00E200B6" w:rsidRDefault="00607B1C" w:rsidP="00732481">
      <w:pPr>
        <w:spacing w:line="360" w:lineRule="auto"/>
        <w:jc w:val="center"/>
        <w:rPr>
          <w:bCs/>
          <w:caps/>
          <w:color w:val="000000"/>
          <w:sz w:val="28"/>
          <w:szCs w:val="28"/>
          <w:highlight w:val="yellow"/>
        </w:rPr>
      </w:pPr>
      <w:r w:rsidRPr="00B8384E">
        <w:rPr>
          <w:caps/>
          <w:color w:val="000000"/>
          <w:sz w:val="28"/>
          <w:szCs w:val="28"/>
        </w:rPr>
        <w:t xml:space="preserve">Удосконалення </w:t>
      </w:r>
      <w:r w:rsidRPr="004751E6">
        <w:rPr>
          <w:caps/>
          <w:color w:val="000000"/>
          <w:sz w:val="28"/>
          <w:szCs w:val="28"/>
          <w:lang w:val="ru-RU"/>
        </w:rPr>
        <w:t>Впровадження системи управління якістю</w:t>
      </w:r>
      <w:r>
        <w:rPr>
          <w:caps/>
          <w:color w:val="000000"/>
          <w:sz w:val="28"/>
          <w:szCs w:val="28"/>
          <w:lang w:val="ru-RU"/>
        </w:rPr>
        <w:t xml:space="preserve"> </w:t>
      </w:r>
      <w:r>
        <w:rPr>
          <w:caps/>
          <w:color w:val="000000"/>
          <w:sz w:val="28"/>
          <w:szCs w:val="28"/>
        </w:rPr>
        <w:t xml:space="preserve">на </w:t>
      </w:r>
      <w:r>
        <w:rPr>
          <w:caps/>
          <w:sz w:val="28"/>
          <w:szCs w:val="28"/>
        </w:rPr>
        <w:t xml:space="preserve">ПП «ФУДИМПОРТ» </w:t>
      </w:r>
      <w:r w:rsidRPr="00B8384E">
        <w:rPr>
          <w:bCs/>
          <w:caps/>
          <w:color w:val="000000"/>
          <w:sz w:val="28"/>
          <w:szCs w:val="28"/>
        </w:rPr>
        <w:t>в умовах глобальних викликів</w:t>
      </w:r>
    </w:p>
    <w:p w:rsidR="00CD2619" w:rsidRPr="00327EDD" w:rsidRDefault="00CD2619" w:rsidP="00732481">
      <w:pPr>
        <w:spacing w:line="360" w:lineRule="auto"/>
        <w:jc w:val="center"/>
        <w:rPr>
          <w:b/>
          <w:caps/>
          <w:sz w:val="28"/>
          <w:szCs w:val="28"/>
        </w:rPr>
      </w:pPr>
    </w:p>
    <w:p w:rsidR="00732481" w:rsidRPr="00B8384E" w:rsidRDefault="00732481" w:rsidP="00732481">
      <w:pPr>
        <w:pStyle w:val="af3"/>
        <w:shd w:val="clear" w:color="auto" w:fill="FFFFFF"/>
        <w:spacing w:before="0" w:beforeAutospacing="0" w:after="0" w:afterAutospacing="0" w:line="360" w:lineRule="auto"/>
        <w:ind w:firstLine="709"/>
        <w:jc w:val="both"/>
        <w:rPr>
          <w:color w:val="200F03"/>
          <w:sz w:val="28"/>
          <w:szCs w:val="28"/>
          <w:lang w:val="uk-UA"/>
        </w:rPr>
      </w:pPr>
      <w:r w:rsidRPr="00B8384E">
        <w:rPr>
          <w:bCs/>
          <w:color w:val="200F03"/>
          <w:sz w:val="28"/>
          <w:szCs w:val="28"/>
          <w:lang w:val="uk-UA"/>
        </w:rPr>
        <w:t xml:space="preserve">3.1. </w:t>
      </w:r>
      <w:r w:rsidR="00607B1C" w:rsidRPr="00607B1C">
        <w:rPr>
          <w:sz w:val="28"/>
          <w:szCs w:val="28"/>
        </w:rPr>
        <w:t>Впровадження</w:t>
      </w:r>
      <w:r w:rsidR="00607B1C" w:rsidRPr="00607B1C">
        <w:rPr>
          <w:sz w:val="28"/>
          <w:szCs w:val="28"/>
        </w:rPr>
        <w:tab/>
        <w:t>елементів</w:t>
      </w:r>
      <w:r w:rsidR="00607B1C" w:rsidRPr="00607B1C">
        <w:rPr>
          <w:sz w:val="28"/>
          <w:szCs w:val="28"/>
        </w:rPr>
        <w:tab/>
        <w:t>внутрішнього</w:t>
      </w:r>
      <w:r w:rsidR="00607B1C" w:rsidRPr="00607B1C">
        <w:rPr>
          <w:sz w:val="28"/>
          <w:szCs w:val="28"/>
        </w:rPr>
        <w:tab/>
        <w:t>аудиту</w:t>
      </w:r>
      <w:r w:rsidR="00607B1C" w:rsidRPr="00607B1C">
        <w:rPr>
          <w:sz w:val="28"/>
          <w:szCs w:val="28"/>
        </w:rPr>
        <w:tab/>
        <w:t xml:space="preserve">якості </w:t>
      </w:r>
      <w:r w:rsidR="00607B1C" w:rsidRPr="00607B1C">
        <w:rPr>
          <w:sz w:val="28"/>
          <w:szCs w:val="28"/>
          <w:lang w:val="uk-UA"/>
        </w:rPr>
        <w:t>на ПП «Ф</w:t>
      </w:r>
      <w:r w:rsidR="00607B1C" w:rsidRPr="00607B1C">
        <w:rPr>
          <w:sz w:val="28"/>
          <w:szCs w:val="28"/>
        </w:rPr>
        <w:t>удимпорт</w:t>
      </w:r>
      <w:r w:rsidR="00607B1C" w:rsidRPr="00607B1C">
        <w:rPr>
          <w:sz w:val="28"/>
          <w:szCs w:val="28"/>
          <w:lang w:val="uk-UA"/>
        </w:rPr>
        <w:t>»</w:t>
      </w:r>
    </w:p>
    <w:p w:rsidR="00732481" w:rsidRPr="00B8384E" w:rsidRDefault="00732481" w:rsidP="00732481">
      <w:pPr>
        <w:pStyle w:val="af3"/>
        <w:shd w:val="clear" w:color="auto" w:fill="FFFFFF"/>
        <w:spacing w:before="0" w:beforeAutospacing="0" w:after="0" w:afterAutospacing="0"/>
        <w:ind w:firstLine="709"/>
        <w:jc w:val="both"/>
        <w:rPr>
          <w:color w:val="200F03"/>
          <w:sz w:val="28"/>
          <w:szCs w:val="28"/>
          <w:lang w:val="uk-UA"/>
        </w:rPr>
      </w:pPr>
    </w:p>
    <w:p w:rsidR="00465CD9" w:rsidRDefault="00607B1C" w:rsidP="00465CD9">
      <w:pPr>
        <w:spacing w:line="360" w:lineRule="auto"/>
        <w:ind w:firstLine="709"/>
        <w:jc w:val="both"/>
        <w:rPr>
          <w:color w:val="231F20"/>
          <w:sz w:val="28"/>
          <w:szCs w:val="28"/>
          <w:bdr w:val="none" w:sz="0" w:space="0" w:color="auto" w:frame="1"/>
        </w:rPr>
      </w:pPr>
      <w:r>
        <w:rPr>
          <w:color w:val="231F20"/>
          <w:sz w:val="28"/>
          <w:szCs w:val="28"/>
          <w:bdr w:val="none" w:sz="0" w:space="0" w:color="auto" w:frame="1"/>
        </w:rPr>
        <w:t>Надзвичайні умови функціонування, у яких перебувають підприємства вимагають від менеджменту пошуку сучасного управлінського  інструментарію з метою формування такої моделі управління якістю, яка б відповідала сучасним європейським орієнтирам та потреб стейкхолдерів.</w:t>
      </w:r>
    </w:p>
    <w:p w:rsidR="00465CD9" w:rsidRDefault="00465CD9" w:rsidP="00465CD9">
      <w:pPr>
        <w:spacing w:line="360" w:lineRule="auto"/>
        <w:ind w:firstLine="709"/>
        <w:jc w:val="both"/>
        <w:rPr>
          <w:color w:val="200F03"/>
          <w:sz w:val="28"/>
          <w:szCs w:val="28"/>
        </w:rPr>
      </w:pPr>
      <w:r w:rsidRPr="000629B5">
        <w:rPr>
          <w:color w:val="200F03"/>
          <w:sz w:val="28"/>
          <w:szCs w:val="28"/>
        </w:rPr>
        <w:t xml:space="preserve">Аудит </w:t>
      </w:r>
      <w:r w:rsidRPr="00607B1C">
        <w:rPr>
          <w:sz w:val="28"/>
          <w:szCs w:val="28"/>
        </w:rPr>
        <w:t>якості</w:t>
      </w:r>
      <w:r>
        <w:rPr>
          <w:sz w:val="28"/>
          <w:szCs w:val="28"/>
        </w:rPr>
        <w:t xml:space="preserve"> на </w:t>
      </w:r>
      <w:r w:rsidRPr="00607B1C">
        <w:rPr>
          <w:sz w:val="28"/>
          <w:szCs w:val="28"/>
        </w:rPr>
        <w:t>ПП «Фудимпорт»</w:t>
      </w:r>
      <w:r>
        <w:rPr>
          <w:sz w:val="28"/>
          <w:szCs w:val="28"/>
        </w:rPr>
        <w:t xml:space="preserve"> </w:t>
      </w:r>
      <w:r w:rsidRPr="000629B5">
        <w:rPr>
          <w:color w:val="200F03"/>
          <w:sz w:val="28"/>
          <w:szCs w:val="28"/>
        </w:rPr>
        <w:t xml:space="preserve">є методичним, незалежним та документованим процесом одержання доказів </w:t>
      </w:r>
      <w:r>
        <w:rPr>
          <w:color w:val="200F03"/>
          <w:sz w:val="28"/>
          <w:szCs w:val="28"/>
        </w:rPr>
        <w:t>та</w:t>
      </w:r>
      <w:r w:rsidRPr="000629B5">
        <w:rPr>
          <w:color w:val="200F03"/>
          <w:sz w:val="28"/>
          <w:szCs w:val="28"/>
        </w:rPr>
        <w:t xml:space="preserve"> об’єктивного їх оцінювання для визначення міри дотримання</w:t>
      </w:r>
      <w:r>
        <w:rPr>
          <w:color w:val="200F03"/>
          <w:sz w:val="28"/>
          <w:szCs w:val="28"/>
        </w:rPr>
        <w:t xml:space="preserve"> у внутрішньогосподарській діяльності </w:t>
      </w:r>
      <w:r w:rsidRPr="000629B5">
        <w:rPr>
          <w:color w:val="200F03"/>
          <w:sz w:val="28"/>
          <w:szCs w:val="28"/>
        </w:rPr>
        <w:t xml:space="preserve"> встановлених критеріїв щодо систем якості </w:t>
      </w:r>
      <w:r>
        <w:rPr>
          <w:sz w:val="28"/>
          <w:szCs w:val="28"/>
        </w:rPr>
        <w:t xml:space="preserve">у господарському середовищі підприємства </w:t>
      </w:r>
      <w:r w:rsidRPr="00607B1C">
        <w:rPr>
          <w:sz w:val="28"/>
          <w:szCs w:val="28"/>
        </w:rPr>
        <w:t>ПП «Фудимпорт»</w:t>
      </w:r>
      <w:r w:rsidRPr="000629B5">
        <w:rPr>
          <w:color w:val="200F03"/>
          <w:sz w:val="28"/>
          <w:szCs w:val="28"/>
        </w:rPr>
        <w:t xml:space="preserve">. </w:t>
      </w:r>
    </w:p>
    <w:p w:rsidR="00465CD9" w:rsidRDefault="00465CD9" w:rsidP="00465CD9">
      <w:pPr>
        <w:spacing w:line="360" w:lineRule="auto"/>
        <w:ind w:firstLine="709"/>
        <w:jc w:val="both"/>
        <w:rPr>
          <w:color w:val="200F03"/>
          <w:sz w:val="28"/>
          <w:szCs w:val="28"/>
        </w:rPr>
      </w:pPr>
      <w:r w:rsidRPr="000629B5">
        <w:rPr>
          <w:color w:val="200F03"/>
          <w:sz w:val="28"/>
          <w:szCs w:val="28"/>
        </w:rPr>
        <w:t>Аудит</w:t>
      </w:r>
      <w:bookmarkStart w:id="5" w:name="page107"/>
      <w:bookmarkEnd w:id="5"/>
      <w:r w:rsidRPr="000629B5">
        <w:rPr>
          <w:color w:val="200F03"/>
          <w:sz w:val="28"/>
          <w:szCs w:val="28"/>
        </w:rPr>
        <w:t xml:space="preserve"> якості </w:t>
      </w:r>
      <w:r>
        <w:rPr>
          <w:sz w:val="28"/>
          <w:szCs w:val="28"/>
        </w:rPr>
        <w:t xml:space="preserve">на </w:t>
      </w:r>
      <w:r w:rsidRPr="00607B1C">
        <w:rPr>
          <w:sz w:val="28"/>
          <w:szCs w:val="28"/>
        </w:rPr>
        <w:t>ПП «Фудимпорт»</w:t>
      </w:r>
      <w:r>
        <w:rPr>
          <w:sz w:val="28"/>
          <w:szCs w:val="28"/>
        </w:rPr>
        <w:t xml:space="preserve"> </w:t>
      </w:r>
      <w:r w:rsidRPr="000629B5">
        <w:rPr>
          <w:color w:val="200F03"/>
          <w:sz w:val="28"/>
          <w:szCs w:val="28"/>
        </w:rPr>
        <w:t xml:space="preserve">є невід’ємною частиною реалізації системи якості </w:t>
      </w:r>
      <w:r>
        <w:rPr>
          <w:sz w:val="28"/>
          <w:szCs w:val="28"/>
        </w:rPr>
        <w:t xml:space="preserve">у господарському середовищі підприємства </w:t>
      </w:r>
      <w:r w:rsidRPr="00607B1C">
        <w:rPr>
          <w:sz w:val="28"/>
          <w:szCs w:val="28"/>
        </w:rPr>
        <w:t>ПП «Фудимпорт»</w:t>
      </w:r>
      <w:r w:rsidRPr="000629B5">
        <w:rPr>
          <w:color w:val="200F03"/>
          <w:sz w:val="28"/>
          <w:szCs w:val="28"/>
        </w:rPr>
        <w:t>та передумовою проведення сертифікації цієї системи. Згідно зі стандартами ISO 9000:2015</w:t>
      </w:r>
      <w:r>
        <w:rPr>
          <w:color w:val="200F03"/>
          <w:sz w:val="28"/>
          <w:szCs w:val="28"/>
        </w:rPr>
        <w:t>,</w:t>
      </w:r>
      <w:r w:rsidRPr="000629B5">
        <w:rPr>
          <w:color w:val="200F03"/>
          <w:sz w:val="28"/>
          <w:szCs w:val="28"/>
        </w:rPr>
        <w:t xml:space="preserve"> аудит визнача</w:t>
      </w:r>
      <w:r>
        <w:rPr>
          <w:color w:val="200F03"/>
          <w:sz w:val="28"/>
          <w:szCs w:val="28"/>
        </w:rPr>
        <w:t>є</w:t>
      </w:r>
      <w:r w:rsidRPr="000629B5">
        <w:rPr>
          <w:color w:val="200F03"/>
          <w:sz w:val="28"/>
          <w:szCs w:val="28"/>
        </w:rPr>
        <w:t xml:space="preserve"> ступінь виконання вимог до системи менеджменту якості</w:t>
      </w:r>
      <w:r>
        <w:rPr>
          <w:color w:val="200F03"/>
          <w:sz w:val="28"/>
          <w:szCs w:val="28"/>
        </w:rPr>
        <w:t xml:space="preserve"> на підприємстві</w:t>
      </w:r>
      <w:r w:rsidRPr="000629B5">
        <w:rPr>
          <w:color w:val="200F03"/>
          <w:sz w:val="28"/>
          <w:szCs w:val="28"/>
        </w:rPr>
        <w:t>.</w:t>
      </w:r>
    </w:p>
    <w:p w:rsidR="00465CD9" w:rsidRDefault="00465CD9" w:rsidP="00465CD9">
      <w:pPr>
        <w:spacing w:line="360" w:lineRule="auto"/>
        <w:ind w:firstLine="709"/>
        <w:jc w:val="both"/>
        <w:rPr>
          <w:color w:val="200F03"/>
          <w:sz w:val="28"/>
          <w:szCs w:val="28"/>
        </w:rPr>
      </w:pPr>
      <w:r w:rsidRPr="000629B5">
        <w:rPr>
          <w:color w:val="200F03"/>
          <w:sz w:val="28"/>
          <w:szCs w:val="28"/>
        </w:rPr>
        <w:t xml:space="preserve"> Матеріали аудит</w:t>
      </w:r>
      <w:r>
        <w:rPr>
          <w:color w:val="200F03"/>
          <w:sz w:val="28"/>
          <w:szCs w:val="28"/>
        </w:rPr>
        <w:t xml:space="preserve">у є </w:t>
      </w:r>
      <w:r w:rsidRPr="000629B5">
        <w:rPr>
          <w:color w:val="200F03"/>
          <w:sz w:val="28"/>
          <w:szCs w:val="28"/>
        </w:rPr>
        <w:t xml:space="preserve">базою для оцінювання дієвості системи менеджменту якості </w:t>
      </w:r>
      <w:r>
        <w:rPr>
          <w:sz w:val="28"/>
          <w:szCs w:val="28"/>
        </w:rPr>
        <w:t xml:space="preserve">у господарському середовищі підприємства </w:t>
      </w:r>
      <w:r w:rsidRPr="00607B1C">
        <w:rPr>
          <w:sz w:val="28"/>
          <w:szCs w:val="28"/>
        </w:rPr>
        <w:t>ПП «Фудимпорт»</w:t>
      </w:r>
      <w:r>
        <w:rPr>
          <w:sz w:val="28"/>
          <w:szCs w:val="28"/>
        </w:rPr>
        <w:t xml:space="preserve"> </w:t>
      </w:r>
      <w:r w:rsidRPr="000629B5">
        <w:rPr>
          <w:color w:val="200F03"/>
          <w:sz w:val="28"/>
          <w:szCs w:val="28"/>
        </w:rPr>
        <w:t xml:space="preserve">та встановлення можливостей її вдосконалення. </w:t>
      </w:r>
    </w:p>
    <w:p w:rsidR="00465CD9" w:rsidRDefault="00465CD9" w:rsidP="00465CD9">
      <w:pPr>
        <w:spacing w:line="360" w:lineRule="auto"/>
        <w:ind w:firstLine="709"/>
        <w:jc w:val="both"/>
        <w:rPr>
          <w:color w:val="200F03"/>
          <w:sz w:val="28"/>
          <w:szCs w:val="28"/>
        </w:rPr>
      </w:pPr>
      <w:r w:rsidRPr="000629B5">
        <w:rPr>
          <w:color w:val="200F03"/>
          <w:sz w:val="28"/>
          <w:szCs w:val="28"/>
        </w:rPr>
        <w:t xml:space="preserve">Метою аудиту якості </w:t>
      </w:r>
      <w:r>
        <w:rPr>
          <w:sz w:val="28"/>
          <w:szCs w:val="28"/>
        </w:rPr>
        <w:t xml:space="preserve">у господарському середовищі підприємства </w:t>
      </w:r>
      <w:r w:rsidRPr="00607B1C">
        <w:rPr>
          <w:sz w:val="28"/>
          <w:szCs w:val="28"/>
        </w:rPr>
        <w:t>ПП «Фудимпорт»</w:t>
      </w:r>
      <w:r>
        <w:rPr>
          <w:sz w:val="28"/>
          <w:szCs w:val="28"/>
        </w:rPr>
        <w:t xml:space="preserve"> </w:t>
      </w:r>
      <w:r w:rsidRPr="000629B5">
        <w:rPr>
          <w:color w:val="200F03"/>
          <w:sz w:val="28"/>
          <w:szCs w:val="28"/>
        </w:rPr>
        <w:t xml:space="preserve">є перевірка ефективності програм управління, що здійснюються </w:t>
      </w:r>
      <w:r>
        <w:rPr>
          <w:color w:val="200F03"/>
          <w:sz w:val="28"/>
          <w:szCs w:val="28"/>
        </w:rPr>
        <w:t>менеджментом</w:t>
      </w:r>
      <w:r w:rsidRPr="000629B5">
        <w:rPr>
          <w:color w:val="200F03"/>
          <w:sz w:val="28"/>
          <w:szCs w:val="28"/>
        </w:rPr>
        <w:t xml:space="preserve">. </w:t>
      </w:r>
    </w:p>
    <w:p w:rsidR="00465CD9" w:rsidRDefault="00465CD9" w:rsidP="00465CD9">
      <w:pPr>
        <w:spacing w:line="360" w:lineRule="auto"/>
        <w:ind w:firstLine="709"/>
        <w:jc w:val="both"/>
        <w:rPr>
          <w:color w:val="200F03"/>
          <w:sz w:val="28"/>
          <w:szCs w:val="28"/>
        </w:rPr>
      </w:pPr>
      <w:r w:rsidRPr="000629B5">
        <w:rPr>
          <w:color w:val="200F03"/>
          <w:sz w:val="28"/>
          <w:szCs w:val="28"/>
        </w:rPr>
        <w:t xml:space="preserve">Проведення аудиту якості </w:t>
      </w:r>
      <w:r>
        <w:rPr>
          <w:sz w:val="28"/>
          <w:szCs w:val="28"/>
        </w:rPr>
        <w:t xml:space="preserve">у господарському середовищі підприємства </w:t>
      </w:r>
      <w:r w:rsidRPr="00607B1C">
        <w:rPr>
          <w:sz w:val="28"/>
          <w:szCs w:val="28"/>
        </w:rPr>
        <w:t>ПП «Фудимпорт»</w:t>
      </w:r>
      <w:r>
        <w:rPr>
          <w:sz w:val="28"/>
          <w:szCs w:val="28"/>
        </w:rPr>
        <w:t xml:space="preserve"> </w:t>
      </w:r>
      <w:r w:rsidRPr="000629B5">
        <w:rPr>
          <w:color w:val="200F03"/>
          <w:sz w:val="28"/>
          <w:szCs w:val="28"/>
        </w:rPr>
        <w:t xml:space="preserve">забезпечує </w:t>
      </w:r>
      <w:r>
        <w:rPr>
          <w:color w:val="200F03"/>
          <w:sz w:val="28"/>
          <w:szCs w:val="28"/>
        </w:rPr>
        <w:t>менеджмент</w:t>
      </w:r>
      <w:r w:rsidRPr="000629B5">
        <w:rPr>
          <w:color w:val="200F03"/>
          <w:sz w:val="28"/>
          <w:szCs w:val="28"/>
        </w:rPr>
        <w:t xml:space="preserve"> зворотним зв’язком, заснованим на </w:t>
      </w:r>
      <w:r w:rsidRPr="000629B5">
        <w:rPr>
          <w:color w:val="200F03"/>
          <w:sz w:val="28"/>
          <w:szCs w:val="28"/>
        </w:rPr>
        <w:lastRenderedPageBreak/>
        <w:t xml:space="preserve">фактах, даючи йому можливість приймати обґрунтовані </w:t>
      </w:r>
      <w:r>
        <w:rPr>
          <w:color w:val="200F03"/>
          <w:sz w:val="28"/>
          <w:szCs w:val="28"/>
        </w:rPr>
        <w:t xml:space="preserve">та зважені управлінські </w:t>
      </w:r>
      <w:r w:rsidRPr="000629B5">
        <w:rPr>
          <w:color w:val="200F03"/>
          <w:sz w:val="28"/>
          <w:szCs w:val="28"/>
        </w:rPr>
        <w:t xml:space="preserve">рішення. </w:t>
      </w:r>
    </w:p>
    <w:p w:rsidR="00465CD9" w:rsidRDefault="00465CD9" w:rsidP="00465CD9">
      <w:pPr>
        <w:spacing w:line="360" w:lineRule="auto"/>
        <w:ind w:firstLine="709"/>
        <w:jc w:val="both"/>
        <w:rPr>
          <w:color w:val="200F03"/>
          <w:sz w:val="28"/>
          <w:szCs w:val="28"/>
        </w:rPr>
      </w:pPr>
      <w:r w:rsidRPr="000629B5">
        <w:rPr>
          <w:color w:val="200F03"/>
          <w:sz w:val="28"/>
          <w:szCs w:val="28"/>
        </w:rPr>
        <w:t xml:space="preserve">Аудит якості </w:t>
      </w:r>
      <w:r>
        <w:rPr>
          <w:sz w:val="28"/>
          <w:szCs w:val="28"/>
        </w:rPr>
        <w:t xml:space="preserve">у господарському середовищі підприємства </w:t>
      </w:r>
      <w:r w:rsidRPr="00607B1C">
        <w:rPr>
          <w:sz w:val="28"/>
          <w:szCs w:val="28"/>
        </w:rPr>
        <w:t>ПП «Фудимпорт»</w:t>
      </w:r>
      <w:r>
        <w:rPr>
          <w:sz w:val="28"/>
          <w:szCs w:val="28"/>
        </w:rPr>
        <w:t xml:space="preserve"> </w:t>
      </w:r>
      <w:r w:rsidRPr="000629B5">
        <w:rPr>
          <w:color w:val="200F03"/>
          <w:sz w:val="28"/>
          <w:szCs w:val="28"/>
        </w:rPr>
        <w:t xml:space="preserve">визначається як систематичне й незалежне випробування та оцінювання відповідності </w:t>
      </w:r>
      <w:r>
        <w:rPr>
          <w:color w:val="200F03"/>
          <w:sz w:val="28"/>
          <w:szCs w:val="28"/>
        </w:rPr>
        <w:t xml:space="preserve">внутрішньогосподарської  </w:t>
      </w:r>
      <w:r w:rsidRPr="000629B5">
        <w:rPr>
          <w:color w:val="200F03"/>
          <w:sz w:val="28"/>
          <w:szCs w:val="28"/>
        </w:rPr>
        <w:t>діяльності із забезпечення якості та її результатів запланованим заходам, ефективності їх упровадження та досягнення ними цілей</w:t>
      </w:r>
      <w:r>
        <w:rPr>
          <w:color w:val="200F03"/>
          <w:sz w:val="28"/>
          <w:szCs w:val="28"/>
        </w:rPr>
        <w:t xml:space="preserve"> або орієнтирів</w:t>
      </w:r>
      <w:r w:rsidRPr="000629B5">
        <w:rPr>
          <w:color w:val="200F03"/>
          <w:sz w:val="28"/>
          <w:szCs w:val="28"/>
        </w:rPr>
        <w:t xml:space="preserve">. </w:t>
      </w:r>
    </w:p>
    <w:p w:rsidR="00465CD9" w:rsidRDefault="00465CD9" w:rsidP="00465CD9">
      <w:pPr>
        <w:spacing w:line="360" w:lineRule="auto"/>
        <w:ind w:firstLine="709"/>
        <w:jc w:val="both"/>
        <w:rPr>
          <w:sz w:val="28"/>
          <w:szCs w:val="28"/>
        </w:rPr>
      </w:pPr>
      <w:r>
        <w:rPr>
          <w:color w:val="200F03"/>
          <w:sz w:val="28"/>
          <w:szCs w:val="28"/>
        </w:rPr>
        <w:t>А</w:t>
      </w:r>
      <w:r w:rsidRPr="000629B5">
        <w:rPr>
          <w:color w:val="200F03"/>
          <w:sz w:val="28"/>
          <w:szCs w:val="28"/>
        </w:rPr>
        <w:t>удит якості</w:t>
      </w:r>
      <w:r>
        <w:rPr>
          <w:color w:val="200F03"/>
          <w:sz w:val="28"/>
          <w:szCs w:val="28"/>
        </w:rPr>
        <w:t xml:space="preserve"> </w:t>
      </w:r>
      <w:r>
        <w:rPr>
          <w:sz w:val="28"/>
          <w:szCs w:val="28"/>
        </w:rPr>
        <w:t xml:space="preserve">у господарському середовищі підприємства </w:t>
      </w:r>
      <w:r w:rsidRPr="00607B1C">
        <w:rPr>
          <w:sz w:val="28"/>
          <w:szCs w:val="28"/>
        </w:rPr>
        <w:t>ПП «Фудимпорт»</w:t>
      </w:r>
      <w:r>
        <w:rPr>
          <w:sz w:val="28"/>
          <w:szCs w:val="28"/>
        </w:rPr>
        <w:t xml:space="preserve"> повинен бути сфокусований на трьох складових:</w:t>
      </w:r>
    </w:p>
    <w:p w:rsidR="00465CD9" w:rsidRPr="00465CD9" w:rsidRDefault="00465CD9" w:rsidP="00465CD9">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465CD9">
        <w:rPr>
          <w:sz w:val="28"/>
          <w:szCs w:val="28"/>
          <w:lang w:val="uk-UA"/>
        </w:rPr>
        <w:t>аудит якості продукції (робіт, послуг);</w:t>
      </w:r>
    </w:p>
    <w:p w:rsidR="00465CD9" w:rsidRPr="00465CD9" w:rsidRDefault="00465CD9" w:rsidP="00465CD9">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465CD9">
        <w:rPr>
          <w:sz w:val="28"/>
          <w:szCs w:val="28"/>
          <w:lang w:val="uk-UA"/>
        </w:rPr>
        <w:t>аудит якості процесу;</w:t>
      </w:r>
    </w:p>
    <w:p w:rsidR="00465CD9" w:rsidRPr="00465CD9" w:rsidRDefault="00465CD9" w:rsidP="00465CD9">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465CD9">
        <w:rPr>
          <w:sz w:val="28"/>
          <w:szCs w:val="28"/>
          <w:lang w:val="uk-UA"/>
        </w:rPr>
        <w:t xml:space="preserve">аудит системи якості. </w:t>
      </w:r>
    </w:p>
    <w:p w:rsidR="00465CD9" w:rsidRDefault="00465CD9" w:rsidP="00465CD9">
      <w:pPr>
        <w:spacing w:line="360" w:lineRule="auto"/>
        <w:ind w:firstLine="709"/>
        <w:jc w:val="both"/>
        <w:rPr>
          <w:color w:val="200F03"/>
          <w:sz w:val="28"/>
          <w:szCs w:val="28"/>
        </w:rPr>
      </w:pPr>
      <w:r w:rsidRPr="000629B5">
        <w:rPr>
          <w:color w:val="200F03"/>
          <w:sz w:val="28"/>
          <w:szCs w:val="28"/>
        </w:rPr>
        <w:t xml:space="preserve">Аудит якості продукції </w:t>
      </w:r>
      <w:r>
        <w:rPr>
          <w:sz w:val="28"/>
          <w:szCs w:val="28"/>
        </w:rPr>
        <w:t xml:space="preserve">у господарському середовищі підприємства </w:t>
      </w:r>
      <w:r w:rsidRPr="00607B1C">
        <w:rPr>
          <w:sz w:val="28"/>
          <w:szCs w:val="28"/>
        </w:rPr>
        <w:t>ПП «Фудимпорт»</w:t>
      </w:r>
      <w:r>
        <w:rPr>
          <w:sz w:val="28"/>
          <w:szCs w:val="28"/>
        </w:rPr>
        <w:t xml:space="preserve"> сфокусований на </w:t>
      </w:r>
      <w:r w:rsidRPr="000629B5">
        <w:rPr>
          <w:color w:val="200F03"/>
          <w:sz w:val="28"/>
          <w:szCs w:val="28"/>
        </w:rPr>
        <w:t>кількісн</w:t>
      </w:r>
      <w:r>
        <w:rPr>
          <w:color w:val="200F03"/>
          <w:sz w:val="28"/>
          <w:szCs w:val="28"/>
        </w:rPr>
        <w:t>ому</w:t>
      </w:r>
      <w:r w:rsidRPr="000629B5">
        <w:rPr>
          <w:color w:val="200F03"/>
          <w:sz w:val="28"/>
          <w:szCs w:val="28"/>
        </w:rPr>
        <w:t xml:space="preserve"> оцінюванн</w:t>
      </w:r>
      <w:r>
        <w:rPr>
          <w:color w:val="200F03"/>
          <w:sz w:val="28"/>
          <w:szCs w:val="28"/>
        </w:rPr>
        <w:t>і</w:t>
      </w:r>
      <w:r w:rsidRPr="000629B5">
        <w:rPr>
          <w:color w:val="200F03"/>
          <w:sz w:val="28"/>
          <w:szCs w:val="28"/>
        </w:rPr>
        <w:t xml:space="preserve"> відповідності встановленим показникам якості продукції</w:t>
      </w:r>
      <w:r>
        <w:rPr>
          <w:color w:val="200F03"/>
          <w:sz w:val="28"/>
          <w:szCs w:val="28"/>
        </w:rPr>
        <w:t xml:space="preserve">, він може проводитися </w:t>
      </w:r>
      <w:r w:rsidRPr="000629B5">
        <w:rPr>
          <w:color w:val="200F03"/>
          <w:sz w:val="28"/>
          <w:szCs w:val="28"/>
        </w:rPr>
        <w:t>сам по собі та спрямовуватися на один або кілька видів продукції</w:t>
      </w:r>
      <w:r>
        <w:rPr>
          <w:color w:val="200F03"/>
          <w:sz w:val="28"/>
          <w:szCs w:val="28"/>
        </w:rPr>
        <w:t xml:space="preserve"> (робіт, послуг) і бути</w:t>
      </w:r>
      <w:r w:rsidRPr="000629B5">
        <w:rPr>
          <w:color w:val="200F03"/>
          <w:sz w:val="28"/>
          <w:szCs w:val="28"/>
        </w:rPr>
        <w:t xml:space="preserve"> зорієнтован</w:t>
      </w:r>
      <w:r>
        <w:rPr>
          <w:color w:val="200F03"/>
          <w:sz w:val="28"/>
          <w:szCs w:val="28"/>
        </w:rPr>
        <w:t>им</w:t>
      </w:r>
      <w:r w:rsidRPr="000629B5">
        <w:rPr>
          <w:color w:val="200F03"/>
          <w:sz w:val="28"/>
          <w:szCs w:val="28"/>
        </w:rPr>
        <w:t xml:space="preserve"> на споживача. </w:t>
      </w:r>
    </w:p>
    <w:p w:rsidR="00F932B9" w:rsidRDefault="00465CD9" w:rsidP="00465CD9">
      <w:pPr>
        <w:spacing w:line="360" w:lineRule="auto"/>
        <w:ind w:firstLine="709"/>
        <w:jc w:val="both"/>
        <w:rPr>
          <w:color w:val="200F03"/>
          <w:sz w:val="28"/>
          <w:szCs w:val="28"/>
        </w:rPr>
      </w:pPr>
      <w:r w:rsidRPr="000629B5">
        <w:rPr>
          <w:color w:val="200F03"/>
          <w:sz w:val="28"/>
          <w:szCs w:val="28"/>
        </w:rPr>
        <w:t xml:space="preserve">Аудит якості продукції </w:t>
      </w:r>
      <w:r>
        <w:rPr>
          <w:sz w:val="28"/>
          <w:szCs w:val="28"/>
        </w:rPr>
        <w:t xml:space="preserve">у господарському середовищі підприємства </w:t>
      </w:r>
      <w:r w:rsidRPr="00607B1C">
        <w:rPr>
          <w:sz w:val="28"/>
          <w:szCs w:val="28"/>
        </w:rPr>
        <w:t>ПП «Фудимпорт»</w:t>
      </w:r>
      <w:r>
        <w:rPr>
          <w:sz w:val="28"/>
          <w:szCs w:val="28"/>
        </w:rPr>
        <w:t xml:space="preserve"> </w:t>
      </w:r>
      <w:r w:rsidRPr="000629B5">
        <w:rPr>
          <w:color w:val="200F03"/>
          <w:sz w:val="28"/>
          <w:szCs w:val="28"/>
        </w:rPr>
        <w:t xml:space="preserve"> може проводитися як мінімум одним аудитором, але може вимагати й великої групи аудиторів</w:t>
      </w:r>
      <w:r w:rsidR="00F932B9">
        <w:rPr>
          <w:color w:val="200F03"/>
          <w:sz w:val="28"/>
          <w:szCs w:val="28"/>
        </w:rPr>
        <w:t>:</w:t>
      </w:r>
    </w:p>
    <w:p w:rsidR="00465CD9" w:rsidRPr="00F932B9" w:rsidRDefault="00465CD9" w:rsidP="00F932B9">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F932B9">
        <w:rPr>
          <w:sz w:val="28"/>
          <w:szCs w:val="28"/>
          <w:lang w:val="uk-UA"/>
        </w:rPr>
        <w:t xml:space="preserve">всередині </w:t>
      </w:r>
      <w:r w:rsidR="00F932B9" w:rsidRPr="00F932B9">
        <w:rPr>
          <w:sz w:val="28"/>
          <w:szCs w:val="28"/>
          <w:lang w:val="uk-UA"/>
        </w:rPr>
        <w:t>господарського середовища ПП «Фудимпорт»</w:t>
      </w:r>
      <w:r w:rsidRPr="00F932B9">
        <w:rPr>
          <w:sz w:val="28"/>
          <w:szCs w:val="28"/>
          <w:lang w:val="uk-UA"/>
        </w:rPr>
        <w:t xml:space="preserve">, коли розглядаються результати </w:t>
      </w:r>
      <w:r w:rsidR="00F932B9">
        <w:rPr>
          <w:sz w:val="28"/>
          <w:szCs w:val="28"/>
          <w:lang w:val="uk-UA"/>
        </w:rPr>
        <w:t xml:space="preserve">виробничого </w:t>
      </w:r>
      <w:r w:rsidRPr="00F932B9">
        <w:rPr>
          <w:sz w:val="28"/>
          <w:szCs w:val="28"/>
          <w:lang w:val="uk-UA"/>
        </w:rPr>
        <w:t>технологічного процесу, коли кожний продукт розглядається як вхідний матеріал для наступного процесу (або внутрішнього споживача);</w:t>
      </w:r>
    </w:p>
    <w:p w:rsidR="00465CD9" w:rsidRPr="00F932B9" w:rsidRDefault="00465CD9" w:rsidP="00F932B9">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F932B9">
        <w:rPr>
          <w:sz w:val="28"/>
          <w:szCs w:val="28"/>
          <w:lang w:val="uk-UA"/>
        </w:rPr>
        <w:t>ззовні</w:t>
      </w:r>
      <w:r w:rsidR="00F932B9">
        <w:rPr>
          <w:sz w:val="28"/>
          <w:szCs w:val="28"/>
          <w:lang w:val="uk-UA"/>
        </w:rPr>
        <w:t xml:space="preserve"> </w:t>
      </w:r>
      <w:r w:rsidR="00F932B9" w:rsidRPr="00F932B9">
        <w:rPr>
          <w:sz w:val="28"/>
          <w:szCs w:val="28"/>
          <w:lang w:val="uk-UA"/>
        </w:rPr>
        <w:t>господарського середовища ПП «Фудимпорт»</w:t>
      </w:r>
      <w:r w:rsidRPr="00F932B9">
        <w:rPr>
          <w:sz w:val="28"/>
          <w:szCs w:val="28"/>
          <w:lang w:val="uk-UA"/>
        </w:rPr>
        <w:t>, при цьому аудит продукції може проводитись або у постачальника матеріалів, або у замовника, або ж за участю кінцевого споживача.</w:t>
      </w:r>
    </w:p>
    <w:p w:rsidR="00F932B9" w:rsidRDefault="00465CD9" w:rsidP="00F932B9">
      <w:pPr>
        <w:pStyle w:val="af3"/>
        <w:shd w:val="clear" w:color="auto" w:fill="FFFFFF"/>
        <w:spacing w:before="0" w:beforeAutospacing="0" w:after="0" w:afterAutospacing="0" w:line="360" w:lineRule="auto"/>
        <w:ind w:firstLine="709"/>
        <w:jc w:val="both"/>
        <w:rPr>
          <w:sz w:val="28"/>
          <w:szCs w:val="28"/>
          <w:lang w:val="uk-UA"/>
        </w:rPr>
      </w:pPr>
      <w:r w:rsidRPr="00F932B9">
        <w:rPr>
          <w:sz w:val="28"/>
          <w:szCs w:val="28"/>
          <w:lang w:val="uk-UA"/>
        </w:rPr>
        <w:t xml:space="preserve">Аудит якості процесу </w:t>
      </w:r>
      <w:r w:rsidR="00F932B9">
        <w:rPr>
          <w:sz w:val="28"/>
          <w:szCs w:val="28"/>
        </w:rPr>
        <w:t xml:space="preserve">у господарському середовищі підприємства </w:t>
      </w:r>
      <w:r w:rsidR="00F932B9" w:rsidRPr="00607B1C">
        <w:rPr>
          <w:sz w:val="28"/>
          <w:szCs w:val="28"/>
          <w:lang w:val="uk-UA"/>
        </w:rPr>
        <w:t>ПП «Ф</w:t>
      </w:r>
      <w:r w:rsidR="00F932B9" w:rsidRPr="00607B1C">
        <w:rPr>
          <w:sz w:val="28"/>
          <w:szCs w:val="28"/>
        </w:rPr>
        <w:t>удимпорт</w:t>
      </w:r>
      <w:r w:rsidR="00F932B9" w:rsidRPr="00607B1C">
        <w:rPr>
          <w:sz w:val="28"/>
          <w:szCs w:val="28"/>
          <w:lang w:val="uk-UA"/>
        </w:rPr>
        <w:t>»</w:t>
      </w:r>
      <w:r w:rsidR="00F932B9">
        <w:rPr>
          <w:sz w:val="28"/>
          <w:szCs w:val="28"/>
          <w:lang w:val="uk-UA"/>
        </w:rPr>
        <w:t xml:space="preserve"> </w:t>
      </w:r>
      <w:r w:rsidRPr="00F932B9">
        <w:rPr>
          <w:sz w:val="28"/>
          <w:szCs w:val="28"/>
          <w:lang w:val="uk-UA"/>
        </w:rPr>
        <w:t>дозволяє</w:t>
      </w:r>
      <w:r w:rsidR="00F932B9">
        <w:rPr>
          <w:sz w:val="28"/>
          <w:szCs w:val="28"/>
          <w:lang w:val="uk-UA"/>
        </w:rPr>
        <w:t>:</w:t>
      </w:r>
    </w:p>
    <w:p w:rsidR="00F932B9" w:rsidRDefault="00465CD9" w:rsidP="00F932B9">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F932B9">
        <w:rPr>
          <w:sz w:val="28"/>
          <w:szCs w:val="28"/>
          <w:lang w:val="uk-UA"/>
        </w:rPr>
        <w:lastRenderedPageBreak/>
        <w:t xml:space="preserve">провести </w:t>
      </w:r>
      <w:r w:rsidR="00F932B9">
        <w:rPr>
          <w:sz w:val="28"/>
          <w:szCs w:val="28"/>
          <w:lang w:val="uk-UA"/>
        </w:rPr>
        <w:t>діагностику</w:t>
      </w:r>
      <w:r w:rsidRPr="00F932B9">
        <w:rPr>
          <w:sz w:val="28"/>
          <w:szCs w:val="28"/>
          <w:lang w:val="uk-UA"/>
        </w:rPr>
        <w:t xml:space="preserve"> елементів процесу</w:t>
      </w:r>
      <w:r w:rsidR="00F932B9">
        <w:rPr>
          <w:sz w:val="28"/>
          <w:szCs w:val="28"/>
          <w:lang w:val="uk-UA"/>
        </w:rPr>
        <w:t>;</w:t>
      </w:r>
    </w:p>
    <w:p w:rsidR="00F932B9" w:rsidRDefault="00465CD9" w:rsidP="00F932B9">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F932B9">
        <w:rPr>
          <w:sz w:val="28"/>
          <w:szCs w:val="28"/>
          <w:lang w:val="uk-UA"/>
        </w:rPr>
        <w:t>оцінити повноту</w:t>
      </w:r>
      <w:r w:rsidR="00F932B9">
        <w:rPr>
          <w:sz w:val="28"/>
          <w:szCs w:val="28"/>
          <w:lang w:val="uk-UA"/>
        </w:rPr>
        <w:t xml:space="preserve"> процесу;</w:t>
      </w:r>
    </w:p>
    <w:p w:rsidR="00F932B9" w:rsidRDefault="00F932B9" w:rsidP="00F932B9">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Pr>
          <w:sz w:val="28"/>
          <w:szCs w:val="28"/>
          <w:lang w:val="uk-UA"/>
        </w:rPr>
        <w:t xml:space="preserve">оцінити </w:t>
      </w:r>
      <w:r w:rsidR="00465CD9" w:rsidRPr="00F932B9">
        <w:rPr>
          <w:sz w:val="28"/>
          <w:szCs w:val="28"/>
          <w:lang w:val="uk-UA"/>
        </w:rPr>
        <w:t>правильність вибору умов проведення й можливої ефективності</w:t>
      </w:r>
      <w:r>
        <w:rPr>
          <w:sz w:val="28"/>
          <w:szCs w:val="28"/>
          <w:lang w:val="uk-UA"/>
        </w:rPr>
        <w:t xml:space="preserve"> процесу </w:t>
      </w:r>
      <w:r w:rsidRPr="00F932B9">
        <w:rPr>
          <w:sz w:val="28"/>
          <w:szCs w:val="28"/>
          <w:lang w:val="uk-UA"/>
        </w:rPr>
        <w:t xml:space="preserve">у господарському середовищі підприємства </w:t>
      </w:r>
      <w:r w:rsidRPr="00607B1C">
        <w:rPr>
          <w:sz w:val="28"/>
          <w:szCs w:val="28"/>
          <w:lang w:val="uk-UA"/>
        </w:rPr>
        <w:t>ПП «Ф</w:t>
      </w:r>
      <w:r w:rsidRPr="00F932B9">
        <w:rPr>
          <w:sz w:val="28"/>
          <w:szCs w:val="28"/>
          <w:lang w:val="uk-UA"/>
        </w:rPr>
        <w:t>удимпорт</w:t>
      </w:r>
      <w:r w:rsidRPr="00607B1C">
        <w:rPr>
          <w:sz w:val="28"/>
          <w:szCs w:val="28"/>
          <w:lang w:val="uk-UA"/>
        </w:rPr>
        <w:t>»</w:t>
      </w:r>
      <w:r w:rsidR="00465CD9" w:rsidRPr="00F932B9">
        <w:rPr>
          <w:sz w:val="28"/>
          <w:szCs w:val="28"/>
          <w:lang w:val="uk-UA"/>
        </w:rPr>
        <w:t xml:space="preserve">. </w:t>
      </w:r>
    </w:p>
    <w:p w:rsidR="00F932B9" w:rsidRDefault="00F932B9" w:rsidP="00F932B9">
      <w:pPr>
        <w:pStyle w:val="af3"/>
        <w:shd w:val="clear" w:color="auto" w:fill="FFFFFF"/>
        <w:spacing w:before="0" w:beforeAutospacing="0" w:after="0" w:afterAutospacing="0" w:line="360" w:lineRule="auto"/>
        <w:ind w:firstLine="709"/>
        <w:jc w:val="both"/>
        <w:rPr>
          <w:sz w:val="28"/>
          <w:szCs w:val="28"/>
          <w:lang w:val="uk-UA"/>
        </w:rPr>
      </w:pPr>
      <w:r w:rsidRPr="00F932B9">
        <w:rPr>
          <w:sz w:val="28"/>
          <w:szCs w:val="28"/>
          <w:lang w:val="uk-UA"/>
        </w:rPr>
        <w:t xml:space="preserve">Аудит якості процесу </w:t>
      </w:r>
      <w:r>
        <w:rPr>
          <w:sz w:val="28"/>
          <w:szCs w:val="28"/>
        </w:rPr>
        <w:t xml:space="preserve">у господарському середовищі </w:t>
      </w:r>
      <w:r w:rsidRPr="00607B1C">
        <w:rPr>
          <w:sz w:val="28"/>
          <w:szCs w:val="28"/>
          <w:lang w:val="uk-UA"/>
        </w:rPr>
        <w:t>ПП «Ф</w:t>
      </w:r>
      <w:r w:rsidRPr="00607B1C">
        <w:rPr>
          <w:sz w:val="28"/>
          <w:szCs w:val="28"/>
        </w:rPr>
        <w:t>удимпорт</w:t>
      </w:r>
      <w:r w:rsidRPr="00607B1C">
        <w:rPr>
          <w:sz w:val="28"/>
          <w:szCs w:val="28"/>
          <w:lang w:val="uk-UA"/>
        </w:rPr>
        <w:t>»</w:t>
      </w:r>
      <w:r>
        <w:rPr>
          <w:sz w:val="28"/>
          <w:szCs w:val="28"/>
          <w:lang w:val="uk-UA"/>
        </w:rPr>
        <w:t xml:space="preserve"> </w:t>
      </w:r>
      <w:r w:rsidR="00465CD9" w:rsidRPr="00F932B9">
        <w:rPr>
          <w:sz w:val="28"/>
          <w:szCs w:val="28"/>
          <w:lang w:val="uk-UA"/>
        </w:rPr>
        <w:t>націлен</w:t>
      </w:r>
      <w:r>
        <w:rPr>
          <w:sz w:val="28"/>
          <w:szCs w:val="28"/>
          <w:lang w:val="uk-UA"/>
        </w:rPr>
        <w:t>ий</w:t>
      </w:r>
      <w:r w:rsidR="00465CD9" w:rsidRPr="00F932B9">
        <w:rPr>
          <w:sz w:val="28"/>
          <w:szCs w:val="28"/>
          <w:lang w:val="uk-UA"/>
        </w:rPr>
        <w:t xml:space="preserve"> на результати, </w:t>
      </w:r>
      <w:bookmarkStart w:id="6" w:name="page108"/>
      <w:bookmarkEnd w:id="6"/>
      <w:r>
        <w:rPr>
          <w:sz w:val="28"/>
          <w:szCs w:val="28"/>
          <w:lang w:val="uk-UA"/>
        </w:rPr>
        <w:t>які</w:t>
      </w:r>
      <w:r w:rsidR="00465CD9" w:rsidRPr="00F932B9">
        <w:rPr>
          <w:sz w:val="28"/>
          <w:szCs w:val="28"/>
          <w:lang w:val="uk-UA"/>
        </w:rPr>
        <w:t xml:space="preserve"> отримуються на виході процесу. </w:t>
      </w:r>
    </w:p>
    <w:p w:rsidR="00F932B9" w:rsidRDefault="00F932B9" w:rsidP="00F932B9">
      <w:pPr>
        <w:pStyle w:val="af3"/>
        <w:shd w:val="clear" w:color="auto" w:fill="FFFFFF"/>
        <w:spacing w:before="0" w:beforeAutospacing="0" w:after="0" w:afterAutospacing="0" w:line="360" w:lineRule="auto"/>
        <w:ind w:firstLine="709"/>
        <w:jc w:val="both"/>
        <w:rPr>
          <w:sz w:val="28"/>
          <w:szCs w:val="28"/>
          <w:lang w:val="uk-UA"/>
        </w:rPr>
      </w:pPr>
      <w:r>
        <w:rPr>
          <w:sz w:val="28"/>
          <w:szCs w:val="28"/>
          <w:lang w:val="uk-UA"/>
        </w:rPr>
        <w:t>Погодимося, що «н</w:t>
      </w:r>
      <w:r w:rsidR="00465CD9" w:rsidRPr="00F932B9">
        <w:rPr>
          <w:sz w:val="28"/>
          <w:szCs w:val="28"/>
          <w:lang w:val="uk-UA"/>
        </w:rPr>
        <w:t>езалежний аудит процесу найбільш поширений і зручний, такий, що приносить найшвидші та найкращі результати. Причина в тому, що постачальник скоріше погодиться з необхідністю змін у конкретному процесі, ніж із необхідністю займатися глибокими проблемами системи управління, що виявляються в результаті аудиту системи</w:t>
      </w:r>
      <w:r>
        <w:rPr>
          <w:sz w:val="28"/>
          <w:szCs w:val="28"/>
          <w:lang w:val="uk-UA"/>
        </w:rPr>
        <w:t xml:space="preserve">» </w:t>
      </w:r>
      <w:r w:rsidRPr="009B7A82">
        <w:rPr>
          <w:rFonts w:eastAsia="Calibri"/>
          <w:sz w:val="28"/>
          <w:szCs w:val="28"/>
          <w:lang w:eastAsia="en-US"/>
        </w:rPr>
        <w:t>[30]</w:t>
      </w:r>
      <w:r>
        <w:rPr>
          <w:rFonts w:eastAsia="Calibri"/>
          <w:sz w:val="28"/>
          <w:szCs w:val="28"/>
          <w:lang w:val="uk-UA" w:eastAsia="en-US"/>
        </w:rPr>
        <w:t>.</w:t>
      </w:r>
      <w:r w:rsidR="00465CD9" w:rsidRPr="00F932B9">
        <w:rPr>
          <w:sz w:val="28"/>
          <w:szCs w:val="28"/>
          <w:lang w:val="uk-UA"/>
        </w:rPr>
        <w:t xml:space="preserve"> </w:t>
      </w:r>
    </w:p>
    <w:p w:rsidR="00F932B9" w:rsidRDefault="00465CD9" w:rsidP="00F932B9">
      <w:pPr>
        <w:pStyle w:val="af3"/>
        <w:shd w:val="clear" w:color="auto" w:fill="FFFFFF"/>
        <w:spacing w:before="0" w:beforeAutospacing="0" w:after="0" w:afterAutospacing="0" w:line="360" w:lineRule="auto"/>
        <w:ind w:firstLine="709"/>
        <w:jc w:val="both"/>
        <w:rPr>
          <w:sz w:val="28"/>
          <w:szCs w:val="28"/>
          <w:lang w:val="uk-UA"/>
        </w:rPr>
      </w:pPr>
      <w:r w:rsidRPr="00F932B9">
        <w:rPr>
          <w:sz w:val="28"/>
          <w:szCs w:val="28"/>
          <w:lang w:val="uk-UA"/>
        </w:rPr>
        <w:t xml:space="preserve">Особливостями аудит процесу виробництва якісної продукції </w:t>
      </w:r>
      <w:r w:rsidR="00F932B9">
        <w:rPr>
          <w:sz w:val="28"/>
          <w:szCs w:val="28"/>
          <w:lang w:val="uk-UA"/>
        </w:rPr>
        <w:t xml:space="preserve">на </w:t>
      </w:r>
      <w:r w:rsidR="00F932B9" w:rsidRPr="00607B1C">
        <w:rPr>
          <w:sz w:val="28"/>
          <w:szCs w:val="28"/>
          <w:lang w:val="uk-UA"/>
        </w:rPr>
        <w:t>ПП «Ф</w:t>
      </w:r>
      <w:r w:rsidR="00F932B9" w:rsidRPr="00607B1C">
        <w:rPr>
          <w:sz w:val="28"/>
          <w:szCs w:val="28"/>
        </w:rPr>
        <w:t>удимпорт</w:t>
      </w:r>
      <w:r w:rsidR="00F932B9" w:rsidRPr="00607B1C">
        <w:rPr>
          <w:sz w:val="28"/>
          <w:szCs w:val="28"/>
          <w:lang w:val="uk-UA"/>
        </w:rPr>
        <w:t>»</w:t>
      </w:r>
      <w:r w:rsidR="00F932B9">
        <w:rPr>
          <w:sz w:val="28"/>
          <w:szCs w:val="28"/>
          <w:lang w:val="uk-UA"/>
        </w:rPr>
        <w:t xml:space="preserve"> </w:t>
      </w:r>
      <w:r w:rsidRPr="00F932B9">
        <w:rPr>
          <w:sz w:val="28"/>
          <w:szCs w:val="28"/>
          <w:lang w:val="uk-UA"/>
        </w:rPr>
        <w:t xml:space="preserve">є: </w:t>
      </w:r>
    </w:p>
    <w:p w:rsidR="00F932B9" w:rsidRDefault="00465CD9" w:rsidP="00F932B9">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F932B9">
        <w:rPr>
          <w:sz w:val="28"/>
          <w:szCs w:val="28"/>
          <w:lang w:val="uk-UA"/>
        </w:rPr>
        <w:t>менш широкий, ніж аудит системи</w:t>
      </w:r>
      <w:r w:rsidR="00F932B9">
        <w:rPr>
          <w:sz w:val="28"/>
          <w:szCs w:val="28"/>
          <w:lang w:val="uk-UA"/>
        </w:rPr>
        <w:t xml:space="preserve"> </w:t>
      </w:r>
      <w:r w:rsidR="00F932B9" w:rsidRPr="00F932B9">
        <w:rPr>
          <w:sz w:val="28"/>
          <w:szCs w:val="28"/>
          <w:lang w:val="uk-UA"/>
        </w:rPr>
        <w:t xml:space="preserve">у господарському середовищі </w:t>
      </w:r>
      <w:r w:rsidR="00F932B9" w:rsidRPr="00607B1C">
        <w:rPr>
          <w:sz w:val="28"/>
          <w:szCs w:val="28"/>
          <w:lang w:val="uk-UA"/>
        </w:rPr>
        <w:t>ПП «Ф</w:t>
      </w:r>
      <w:r w:rsidR="00F932B9" w:rsidRPr="00F932B9">
        <w:rPr>
          <w:sz w:val="28"/>
          <w:szCs w:val="28"/>
          <w:lang w:val="uk-UA"/>
        </w:rPr>
        <w:t>удимпорт</w:t>
      </w:r>
      <w:r w:rsidR="00F932B9" w:rsidRPr="00607B1C">
        <w:rPr>
          <w:sz w:val="28"/>
          <w:szCs w:val="28"/>
          <w:lang w:val="uk-UA"/>
        </w:rPr>
        <w:t>»</w:t>
      </w:r>
      <w:r w:rsidRPr="00F932B9">
        <w:rPr>
          <w:sz w:val="28"/>
          <w:szCs w:val="28"/>
          <w:lang w:val="uk-UA"/>
        </w:rPr>
        <w:t xml:space="preserve">; </w:t>
      </w:r>
    </w:p>
    <w:p w:rsidR="00F932B9" w:rsidRDefault="00465CD9" w:rsidP="00F932B9">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F932B9">
        <w:rPr>
          <w:sz w:val="28"/>
          <w:szCs w:val="28"/>
          <w:lang w:val="uk-UA"/>
        </w:rPr>
        <w:t>спрямовани</w:t>
      </w:r>
      <w:r w:rsidR="00F932B9">
        <w:rPr>
          <w:sz w:val="28"/>
          <w:szCs w:val="28"/>
          <w:lang w:val="uk-UA"/>
        </w:rPr>
        <w:t>й</w:t>
      </w:r>
      <w:r w:rsidRPr="00F932B9">
        <w:rPr>
          <w:sz w:val="28"/>
          <w:szCs w:val="28"/>
          <w:lang w:val="uk-UA"/>
        </w:rPr>
        <w:t xml:space="preserve"> на один або кілька конкретних процесів </w:t>
      </w:r>
      <w:r w:rsidR="00F932B9">
        <w:rPr>
          <w:sz w:val="28"/>
          <w:szCs w:val="28"/>
          <w:lang w:val="uk-UA"/>
        </w:rPr>
        <w:t>у операційній діяльності підприємства</w:t>
      </w:r>
      <w:r w:rsidRPr="00F932B9">
        <w:rPr>
          <w:sz w:val="28"/>
          <w:szCs w:val="28"/>
          <w:lang w:val="uk-UA"/>
        </w:rPr>
        <w:t xml:space="preserve">; </w:t>
      </w:r>
    </w:p>
    <w:p w:rsidR="00F932B9" w:rsidRDefault="00465CD9" w:rsidP="00F932B9">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F932B9">
        <w:rPr>
          <w:sz w:val="28"/>
          <w:szCs w:val="28"/>
          <w:lang w:val="uk-UA"/>
        </w:rPr>
        <w:t>вимагає меншого обсягу планування, ніж аудит системи</w:t>
      </w:r>
      <w:r w:rsidR="00F932B9">
        <w:rPr>
          <w:sz w:val="28"/>
          <w:szCs w:val="28"/>
          <w:lang w:val="uk-UA"/>
        </w:rPr>
        <w:t xml:space="preserve"> </w:t>
      </w:r>
      <w:r w:rsidR="00F932B9" w:rsidRPr="00F932B9">
        <w:rPr>
          <w:sz w:val="28"/>
          <w:szCs w:val="28"/>
          <w:lang w:val="uk-UA"/>
        </w:rPr>
        <w:t xml:space="preserve">у господарському середовищі </w:t>
      </w:r>
      <w:r w:rsidR="00F932B9" w:rsidRPr="00607B1C">
        <w:rPr>
          <w:sz w:val="28"/>
          <w:szCs w:val="28"/>
          <w:lang w:val="uk-UA"/>
        </w:rPr>
        <w:t>ПП «Ф</w:t>
      </w:r>
      <w:r w:rsidR="00F932B9" w:rsidRPr="00F932B9">
        <w:rPr>
          <w:sz w:val="28"/>
          <w:szCs w:val="28"/>
          <w:lang w:val="uk-UA"/>
        </w:rPr>
        <w:t>удимпорт</w:t>
      </w:r>
      <w:r w:rsidR="00F932B9" w:rsidRPr="00607B1C">
        <w:rPr>
          <w:sz w:val="28"/>
          <w:szCs w:val="28"/>
          <w:lang w:val="uk-UA"/>
        </w:rPr>
        <w:t>»</w:t>
      </w:r>
      <w:r w:rsidRPr="00F932B9">
        <w:rPr>
          <w:sz w:val="28"/>
          <w:szCs w:val="28"/>
          <w:lang w:val="uk-UA"/>
        </w:rPr>
        <w:t>;</w:t>
      </w:r>
    </w:p>
    <w:p w:rsidR="00F932B9" w:rsidRDefault="00465CD9" w:rsidP="00F932B9">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F932B9">
        <w:rPr>
          <w:sz w:val="28"/>
          <w:szCs w:val="28"/>
          <w:lang w:val="uk-UA"/>
        </w:rPr>
        <w:t xml:space="preserve">результати </w:t>
      </w:r>
      <w:r w:rsidR="00F932B9">
        <w:rPr>
          <w:sz w:val="28"/>
          <w:szCs w:val="28"/>
          <w:lang w:val="uk-UA"/>
        </w:rPr>
        <w:t xml:space="preserve">аудиту </w:t>
      </w:r>
      <w:r w:rsidRPr="00F932B9">
        <w:rPr>
          <w:sz w:val="28"/>
          <w:szCs w:val="28"/>
          <w:lang w:val="uk-UA"/>
        </w:rPr>
        <w:t xml:space="preserve">можна використовувати в удосконаленні процесу, що </w:t>
      </w:r>
      <w:r w:rsidR="00F932B9">
        <w:rPr>
          <w:sz w:val="28"/>
          <w:szCs w:val="28"/>
          <w:lang w:val="uk-UA"/>
        </w:rPr>
        <w:t>досліджується</w:t>
      </w:r>
      <w:r w:rsidRPr="00F932B9">
        <w:rPr>
          <w:sz w:val="28"/>
          <w:szCs w:val="28"/>
          <w:lang w:val="uk-UA"/>
        </w:rPr>
        <w:t xml:space="preserve">; </w:t>
      </w:r>
    </w:p>
    <w:p w:rsidR="00F932B9" w:rsidRDefault="00465CD9" w:rsidP="00F932B9">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F932B9">
        <w:rPr>
          <w:sz w:val="28"/>
          <w:szCs w:val="28"/>
          <w:lang w:val="uk-UA"/>
        </w:rPr>
        <w:t>менш формальним, ніж аудит системи</w:t>
      </w:r>
      <w:r w:rsidR="00F932B9">
        <w:rPr>
          <w:sz w:val="28"/>
          <w:szCs w:val="28"/>
          <w:lang w:val="uk-UA"/>
        </w:rPr>
        <w:t xml:space="preserve"> </w:t>
      </w:r>
      <w:r w:rsidR="00F932B9" w:rsidRPr="00F932B9">
        <w:rPr>
          <w:sz w:val="28"/>
          <w:szCs w:val="28"/>
          <w:lang w:val="uk-UA"/>
        </w:rPr>
        <w:t xml:space="preserve">у господарському середовищі </w:t>
      </w:r>
      <w:r w:rsidR="00F932B9" w:rsidRPr="00607B1C">
        <w:rPr>
          <w:sz w:val="28"/>
          <w:szCs w:val="28"/>
          <w:lang w:val="uk-UA"/>
        </w:rPr>
        <w:t>ПП «Ф</w:t>
      </w:r>
      <w:r w:rsidR="00F932B9" w:rsidRPr="00F932B9">
        <w:rPr>
          <w:sz w:val="28"/>
          <w:szCs w:val="28"/>
          <w:lang w:val="uk-UA"/>
        </w:rPr>
        <w:t>удимпорт</w:t>
      </w:r>
      <w:r w:rsidR="00F932B9" w:rsidRPr="00607B1C">
        <w:rPr>
          <w:sz w:val="28"/>
          <w:szCs w:val="28"/>
          <w:lang w:val="uk-UA"/>
        </w:rPr>
        <w:t>»</w:t>
      </w:r>
      <w:r w:rsidRPr="00F932B9">
        <w:rPr>
          <w:sz w:val="28"/>
          <w:szCs w:val="28"/>
          <w:lang w:val="uk-UA"/>
        </w:rPr>
        <w:t xml:space="preserve">; </w:t>
      </w:r>
    </w:p>
    <w:p w:rsidR="00F932B9" w:rsidRDefault="00465CD9" w:rsidP="00F932B9">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F932B9">
        <w:rPr>
          <w:sz w:val="28"/>
          <w:szCs w:val="28"/>
          <w:lang w:val="uk-UA"/>
        </w:rPr>
        <w:t xml:space="preserve">можна </w:t>
      </w:r>
      <w:r w:rsidR="00F932B9">
        <w:rPr>
          <w:sz w:val="28"/>
          <w:szCs w:val="28"/>
          <w:lang w:val="uk-UA"/>
        </w:rPr>
        <w:t xml:space="preserve">здійснити </w:t>
      </w:r>
      <w:r w:rsidRPr="00F932B9">
        <w:rPr>
          <w:sz w:val="28"/>
          <w:szCs w:val="28"/>
          <w:lang w:val="uk-UA"/>
        </w:rPr>
        <w:t xml:space="preserve">за короткий проміжок часу. </w:t>
      </w:r>
    </w:p>
    <w:p w:rsidR="00465CD9" w:rsidRDefault="00F932B9" w:rsidP="00F932B9">
      <w:pPr>
        <w:pStyle w:val="af3"/>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Аудит якості процесу </w:t>
      </w:r>
      <w:r>
        <w:rPr>
          <w:sz w:val="28"/>
          <w:szCs w:val="28"/>
        </w:rPr>
        <w:t xml:space="preserve">у господарському середовищі </w:t>
      </w:r>
      <w:r w:rsidRPr="00607B1C">
        <w:rPr>
          <w:sz w:val="28"/>
          <w:szCs w:val="28"/>
          <w:lang w:val="uk-UA"/>
        </w:rPr>
        <w:t>ПП «Ф</w:t>
      </w:r>
      <w:r w:rsidRPr="00607B1C">
        <w:rPr>
          <w:sz w:val="28"/>
          <w:szCs w:val="28"/>
        </w:rPr>
        <w:t>удимпорт</w:t>
      </w:r>
      <w:r w:rsidRPr="00607B1C">
        <w:rPr>
          <w:sz w:val="28"/>
          <w:szCs w:val="28"/>
          <w:lang w:val="uk-UA"/>
        </w:rPr>
        <w:t>»</w:t>
      </w:r>
      <w:r>
        <w:rPr>
          <w:sz w:val="28"/>
          <w:szCs w:val="28"/>
          <w:lang w:val="uk-UA"/>
        </w:rPr>
        <w:t xml:space="preserve"> </w:t>
      </w:r>
      <w:r w:rsidR="00465CD9" w:rsidRPr="00F932B9">
        <w:rPr>
          <w:sz w:val="28"/>
          <w:szCs w:val="28"/>
          <w:lang w:val="uk-UA"/>
        </w:rPr>
        <w:t>засвідчує відповідність стандартам, методам, процедурам або іншим вимогам.</w:t>
      </w:r>
    </w:p>
    <w:p w:rsidR="00E27238" w:rsidRDefault="00164B92" w:rsidP="00164B92">
      <w:pPr>
        <w:pStyle w:val="af3"/>
        <w:shd w:val="clear" w:color="auto" w:fill="FFFFFF"/>
        <w:spacing w:before="0" w:beforeAutospacing="0" w:after="0" w:afterAutospacing="0" w:line="360" w:lineRule="auto"/>
        <w:ind w:firstLine="709"/>
        <w:jc w:val="both"/>
        <w:rPr>
          <w:sz w:val="28"/>
          <w:szCs w:val="28"/>
          <w:lang w:val="uk-UA"/>
        </w:rPr>
      </w:pPr>
      <w:r w:rsidRPr="00164B92">
        <w:rPr>
          <w:sz w:val="28"/>
          <w:szCs w:val="28"/>
          <w:lang w:val="uk-UA"/>
        </w:rPr>
        <w:t xml:space="preserve">Більш ширшим за обсягом і документуванням є аудит системи якості </w:t>
      </w:r>
      <w:r w:rsidR="00E27238" w:rsidRPr="00F932B9">
        <w:rPr>
          <w:sz w:val="28"/>
          <w:szCs w:val="28"/>
          <w:lang w:val="uk-UA"/>
        </w:rPr>
        <w:t xml:space="preserve">у господарському середовищі </w:t>
      </w:r>
      <w:r w:rsidR="00E27238" w:rsidRPr="00607B1C">
        <w:rPr>
          <w:sz w:val="28"/>
          <w:szCs w:val="28"/>
          <w:lang w:val="uk-UA"/>
        </w:rPr>
        <w:t>ПП «Ф</w:t>
      </w:r>
      <w:r w:rsidR="00E27238" w:rsidRPr="00F932B9">
        <w:rPr>
          <w:sz w:val="28"/>
          <w:szCs w:val="28"/>
          <w:lang w:val="uk-UA"/>
        </w:rPr>
        <w:t>удимпорт</w:t>
      </w:r>
      <w:r w:rsidR="00E27238" w:rsidRPr="00607B1C">
        <w:rPr>
          <w:sz w:val="28"/>
          <w:szCs w:val="28"/>
          <w:lang w:val="uk-UA"/>
        </w:rPr>
        <w:t>»</w:t>
      </w:r>
      <w:r w:rsidRPr="00164B92">
        <w:rPr>
          <w:sz w:val="28"/>
          <w:szCs w:val="28"/>
          <w:lang w:val="uk-UA"/>
        </w:rPr>
        <w:t xml:space="preserve">, який є документованою </w:t>
      </w:r>
      <w:r w:rsidRPr="00164B92">
        <w:rPr>
          <w:sz w:val="28"/>
          <w:szCs w:val="28"/>
          <w:lang w:val="uk-UA"/>
        </w:rPr>
        <w:lastRenderedPageBreak/>
        <w:t xml:space="preserve">діяльністю, що здійснюється для отримання перевірки та оцінювання об’єктивних доказів того, що елементи системи якості, </w:t>
      </w:r>
      <w:r w:rsidR="00E27238">
        <w:rPr>
          <w:sz w:val="28"/>
          <w:szCs w:val="28"/>
          <w:lang w:val="uk-UA"/>
        </w:rPr>
        <w:t>які</w:t>
      </w:r>
      <w:r w:rsidRPr="00164B92">
        <w:rPr>
          <w:sz w:val="28"/>
          <w:szCs w:val="28"/>
          <w:lang w:val="uk-UA"/>
        </w:rPr>
        <w:t xml:space="preserve"> застосовуються</w:t>
      </w:r>
      <w:r w:rsidR="00E27238">
        <w:rPr>
          <w:sz w:val="28"/>
          <w:szCs w:val="28"/>
          <w:lang w:val="uk-UA"/>
        </w:rPr>
        <w:t xml:space="preserve"> на підприємстві</w:t>
      </w:r>
      <w:r w:rsidRPr="00164B92">
        <w:rPr>
          <w:sz w:val="28"/>
          <w:szCs w:val="28"/>
          <w:lang w:val="uk-UA"/>
        </w:rPr>
        <w:t xml:space="preserve">, відповідають їй, </w:t>
      </w:r>
      <w:r w:rsidR="00E27238">
        <w:rPr>
          <w:sz w:val="28"/>
          <w:szCs w:val="28"/>
          <w:lang w:val="uk-UA"/>
        </w:rPr>
        <w:t>а також</w:t>
      </w:r>
      <w:r w:rsidRPr="00164B92">
        <w:rPr>
          <w:sz w:val="28"/>
          <w:szCs w:val="28"/>
          <w:lang w:val="uk-UA"/>
        </w:rPr>
        <w:t xml:space="preserve"> вона </w:t>
      </w:r>
      <w:r w:rsidR="00E27238">
        <w:rPr>
          <w:sz w:val="28"/>
          <w:szCs w:val="28"/>
          <w:lang w:val="uk-UA"/>
        </w:rPr>
        <w:t>удосконалюється</w:t>
      </w:r>
      <w:r w:rsidRPr="00164B92">
        <w:rPr>
          <w:sz w:val="28"/>
          <w:szCs w:val="28"/>
          <w:lang w:val="uk-UA"/>
        </w:rPr>
        <w:t>, документується та ефективно використовується відповідно до конкретних вимог</w:t>
      </w:r>
      <w:r w:rsidR="00E27238">
        <w:rPr>
          <w:sz w:val="28"/>
          <w:szCs w:val="28"/>
          <w:lang w:val="uk-UA"/>
        </w:rPr>
        <w:t xml:space="preserve"> </w:t>
      </w:r>
      <w:r w:rsidR="00E27238" w:rsidRPr="00F932B9">
        <w:rPr>
          <w:sz w:val="28"/>
          <w:szCs w:val="28"/>
          <w:lang w:val="uk-UA"/>
        </w:rPr>
        <w:t xml:space="preserve">у господарському середовищі </w:t>
      </w:r>
      <w:r w:rsidR="00E27238" w:rsidRPr="00607B1C">
        <w:rPr>
          <w:sz w:val="28"/>
          <w:szCs w:val="28"/>
          <w:lang w:val="uk-UA"/>
        </w:rPr>
        <w:t>ПП «Ф</w:t>
      </w:r>
      <w:r w:rsidR="00E27238" w:rsidRPr="00F932B9">
        <w:rPr>
          <w:sz w:val="28"/>
          <w:szCs w:val="28"/>
          <w:lang w:val="uk-UA"/>
        </w:rPr>
        <w:t>удимпорт</w:t>
      </w:r>
      <w:r w:rsidR="00E27238" w:rsidRPr="00607B1C">
        <w:rPr>
          <w:sz w:val="28"/>
          <w:szCs w:val="28"/>
          <w:lang w:val="uk-UA"/>
        </w:rPr>
        <w:t>»</w:t>
      </w:r>
      <w:r w:rsidRPr="00164B92">
        <w:rPr>
          <w:sz w:val="28"/>
          <w:szCs w:val="28"/>
          <w:lang w:val="uk-UA"/>
        </w:rPr>
        <w:t xml:space="preserve">. </w:t>
      </w:r>
    </w:p>
    <w:p w:rsidR="00164B92" w:rsidRDefault="00164B92" w:rsidP="00164B92">
      <w:pPr>
        <w:pStyle w:val="af3"/>
        <w:shd w:val="clear" w:color="auto" w:fill="FFFFFF"/>
        <w:spacing w:before="0" w:beforeAutospacing="0" w:after="0" w:afterAutospacing="0" w:line="360" w:lineRule="auto"/>
        <w:ind w:firstLine="709"/>
        <w:jc w:val="both"/>
        <w:rPr>
          <w:sz w:val="28"/>
          <w:szCs w:val="28"/>
          <w:lang w:val="uk-UA"/>
        </w:rPr>
      </w:pPr>
      <w:r w:rsidRPr="00164B92">
        <w:rPr>
          <w:sz w:val="28"/>
          <w:szCs w:val="28"/>
          <w:lang w:val="uk-UA"/>
        </w:rPr>
        <w:t xml:space="preserve">Аудит системи спрямовано на всю систему забезпечення якості як результату діяльності </w:t>
      </w:r>
      <w:r w:rsidR="00E27238">
        <w:rPr>
          <w:sz w:val="28"/>
          <w:szCs w:val="28"/>
          <w:lang w:val="uk-UA"/>
        </w:rPr>
        <w:t>менеджменту підприємства</w:t>
      </w:r>
      <w:r w:rsidRPr="00164B92">
        <w:rPr>
          <w:sz w:val="28"/>
          <w:szCs w:val="28"/>
          <w:lang w:val="uk-UA"/>
        </w:rPr>
        <w:t>, і таким чином включає в себе аудит процесу</w:t>
      </w:r>
      <w:r w:rsidR="00E27238">
        <w:rPr>
          <w:sz w:val="28"/>
          <w:szCs w:val="28"/>
          <w:lang w:val="uk-UA"/>
        </w:rPr>
        <w:t>, тому</w:t>
      </w:r>
      <w:r w:rsidRPr="00164B92">
        <w:rPr>
          <w:sz w:val="28"/>
          <w:szCs w:val="28"/>
          <w:lang w:val="uk-UA"/>
        </w:rPr>
        <w:t xml:space="preserve">, це найбільш трудомісткий вид аудиту. Проводиться для того, щоб з’ясувати на основі об’єктивних доказів, чи втілюються в життя система управління якістю та плани </w:t>
      </w:r>
      <w:r w:rsidR="00E27238">
        <w:rPr>
          <w:sz w:val="28"/>
          <w:szCs w:val="28"/>
          <w:lang w:val="uk-UA"/>
        </w:rPr>
        <w:t>операційної діяльності підприємства</w:t>
      </w:r>
      <w:r w:rsidRPr="00164B92">
        <w:rPr>
          <w:sz w:val="28"/>
          <w:szCs w:val="28"/>
          <w:lang w:val="uk-UA"/>
        </w:rPr>
        <w:t xml:space="preserve"> чи відповідають вони пред’явленому до них набору вимог</w:t>
      </w:r>
      <w:r w:rsidR="00E27238">
        <w:rPr>
          <w:sz w:val="28"/>
          <w:szCs w:val="28"/>
          <w:lang w:val="uk-UA"/>
        </w:rPr>
        <w:t>.</w:t>
      </w:r>
    </w:p>
    <w:p w:rsidR="007214C9" w:rsidRDefault="007214C9" w:rsidP="00164B92">
      <w:pPr>
        <w:pStyle w:val="af3"/>
        <w:shd w:val="clear" w:color="auto" w:fill="FFFFFF"/>
        <w:spacing w:before="0" w:beforeAutospacing="0" w:after="0" w:afterAutospacing="0" w:line="360" w:lineRule="auto"/>
        <w:ind w:firstLine="709"/>
        <w:jc w:val="both"/>
        <w:rPr>
          <w:sz w:val="28"/>
          <w:szCs w:val="28"/>
          <w:lang w:val="uk-UA"/>
        </w:rPr>
      </w:pPr>
      <w:r>
        <w:rPr>
          <w:sz w:val="28"/>
          <w:szCs w:val="28"/>
          <w:lang w:val="uk-UA"/>
        </w:rPr>
        <w:t>Взаємозв’язок облік</w:t>
      </w:r>
      <w:r w:rsidRPr="007214C9">
        <w:rPr>
          <w:sz w:val="28"/>
          <w:szCs w:val="28"/>
          <w:lang w:val="uk-UA"/>
        </w:rPr>
        <w:t xml:space="preserve">у та аудиту якості на підприємстві </w:t>
      </w:r>
      <w:r w:rsidRPr="00607B1C">
        <w:rPr>
          <w:sz w:val="28"/>
          <w:szCs w:val="28"/>
          <w:lang w:val="uk-UA"/>
        </w:rPr>
        <w:t>ПП «Ф</w:t>
      </w:r>
      <w:r w:rsidRPr="007214C9">
        <w:rPr>
          <w:sz w:val="28"/>
          <w:szCs w:val="28"/>
          <w:lang w:val="uk-UA"/>
        </w:rPr>
        <w:t>удимпорт</w:t>
      </w:r>
      <w:r w:rsidRPr="00607B1C">
        <w:rPr>
          <w:sz w:val="28"/>
          <w:szCs w:val="28"/>
          <w:lang w:val="uk-UA"/>
        </w:rPr>
        <w:t>»</w:t>
      </w:r>
      <w:r>
        <w:rPr>
          <w:sz w:val="28"/>
          <w:szCs w:val="28"/>
          <w:lang w:val="uk-UA"/>
        </w:rPr>
        <w:t xml:space="preserve"> візуалізовано на рис. 3.1.</w:t>
      </w:r>
    </w:p>
    <w:p w:rsidR="00914A92" w:rsidRDefault="00914A92" w:rsidP="00914A92">
      <w:pPr>
        <w:spacing w:line="360" w:lineRule="auto"/>
        <w:ind w:firstLine="709"/>
        <w:jc w:val="both"/>
        <w:rPr>
          <w:color w:val="231F20"/>
          <w:sz w:val="28"/>
          <w:szCs w:val="28"/>
          <w:bdr w:val="none" w:sz="0" w:space="0" w:color="auto" w:frame="1"/>
        </w:rPr>
      </w:pPr>
      <w:r>
        <w:rPr>
          <w:color w:val="231F20"/>
          <w:sz w:val="28"/>
          <w:szCs w:val="28"/>
          <w:bdr w:val="none" w:sz="0" w:space="0" w:color="auto" w:frame="1"/>
        </w:rPr>
        <w:t xml:space="preserve">Основні принципи </w:t>
      </w:r>
      <w:r>
        <w:rPr>
          <w:sz w:val="28"/>
          <w:szCs w:val="28"/>
        </w:rPr>
        <w:t>облік</w:t>
      </w:r>
      <w:r w:rsidRPr="007214C9">
        <w:rPr>
          <w:sz w:val="28"/>
          <w:szCs w:val="28"/>
        </w:rPr>
        <w:t xml:space="preserve">у та аудиту якості на підприємстві </w:t>
      </w:r>
      <w:r w:rsidRPr="00607B1C">
        <w:rPr>
          <w:sz w:val="28"/>
          <w:szCs w:val="28"/>
        </w:rPr>
        <w:t>ПП «Ф</w:t>
      </w:r>
      <w:r w:rsidRPr="007214C9">
        <w:rPr>
          <w:sz w:val="28"/>
          <w:szCs w:val="28"/>
        </w:rPr>
        <w:t>удимпорт</w:t>
      </w:r>
      <w:r w:rsidRPr="00607B1C">
        <w:rPr>
          <w:sz w:val="28"/>
          <w:szCs w:val="28"/>
        </w:rPr>
        <w:t>»</w:t>
      </w:r>
      <w:r w:rsidRPr="00297658">
        <w:rPr>
          <w:color w:val="231F20"/>
          <w:sz w:val="28"/>
          <w:szCs w:val="28"/>
          <w:bdr w:val="none" w:sz="0" w:space="0" w:color="auto" w:frame="1"/>
        </w:rPr>
        <w:t xml:space="preserve">: </w:t>
      </w:r>
    </w:p>
    <w:p w:rsidR="00914A92" w:rsidRPr="00914A92" w:rsidRDefault="00914A92" w:rsidP="00914A92">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914A92">
        <w:rPr>
          <w:sz w:val="28"/>
          <w:szCs w:val="28"/>
          <w:lang w:val="uk-UA"/>
        </w:rPr>
        <w:t>гнучкість;</w:t>
      </w:r>
    </w:p>
    <w:p w:rsidR="00914A92" w:rsidRDefault="00914A92" w:rsidP="00914A92">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914A92">
        <w:rPr>
          <w:sz w:val="28"/>
          <w:szCs w:val="28"/>
          <w:lang w:val="uk-UA"/>
        </w:rPr>
        <w:t>комплексність;</w:t>
      </w:r>
    </w:p>
    <w:p w:rsidR="00914A92" w:rsidRPr="00914A92" w:rsidRDefault="00914A92" w:rsidP="00914A92">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Pr>
          <w:sz w:val="28"/>
          <w:szCs w:val="28"/>
          <w:lang w:val="uk-UA"/>
        </w:rPr>
        <w:t>доцільність;</w:t>
      </w:r>
    </w:p>
    <w:p w:rsidR="00914A92" w:rsidRPr="00914A92" w:rsidRDefault="00914A92" w:rsidP="00914A92">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914A92">
        <w:rPr>
          <w:sz w:val="28"/>
          <w:szCs w:val="28"/>
          <w:lang w:val="uk-UA"/>
        </w:rPr>
        <w:t>корисність;</w:t>
      </w:r>
    </w:p>
    <w:p w:rsidR="00914A92" w:rsidRPr="00914A92" w:rsidRDefault="00914A92" w:rsidP="00914A92">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914A92">
        <w:rPr>
          <w:sz w:val="28"/>
          <w:szCs w:val="28"/>
          <w:lang w:val="uk-UA"/>
        </w:rPr>
        <w:t>нарахування та відповідність доходів і витрат;</w:t>
      </w:r>
    </w:p>
    <w:p w:rsidR="00914A92" w:rsidRPr="00914A92" w:rsidRDefault="00914A92" w:rsidP="00914A92">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914A92">
        <w:rPr>
          <w:sz w:val="28"/>
          <w:szCs w:val="28"/>
          <w:lang w:val="uk-UA"/>
        </w:rPr>
        <w:t>обачність;</w:t>
      </w:r>
    </w:p>
    <w:p w:rsidR="00914A92" w:rsidRPr="00914A92" w:rsidRDefault="00914A92" w:rsidP="00914A92">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914A92">
        <w:rPr>
          <w:sz w:val="28"/>
          <w:szCs w:val="28"/>
          <w:lang w:val="uk-UA"/>
        </w:rPr>
        <w:t>орієнтованість на ділові вимоги управлінського персоналу та власників;</w:t>
      </w:r>
    </w:p>
    <w:p w:rsidR="00914A92" w:rsidRPr="00914A92" w:rsidRDefault="00914A92" w:rsidP="00914A92">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914A92">
        <w:rPr>
          <w:sz w:val="28"/>
          <w:szCs w:val="28"/>
          <w:lang w:val="uk-UA"/>
        </w:rPr>
        <w:t>повне висвітлення</w:t>
      </w:r>
      <w:r>
        <w:rPr>
          <w:sz w:val="28"/>
          <w:szCs w:val="28"/>
          <w:lang w:val="uk-UA"/>
        </w:rPr>
        <w:t>.</w:t>
      </w:r>
    </w:p>
    <w:p w:rsidR="00EA7AE7" w:rsidRDefault="00EA7AE7" w:rsidP="00EA7AE7">
      <w:pPr>
        <w:pStyle w:val="af3"/>
        <w:shd w:val="clear" w:color="auto" w:fill="FFFFFF"/>
        <w:spacing w:before="0" w:beforeAutospacing="0" w:after="0" w:afterAutospacing="0" w:line="360" w:lineRule="auto"/>
        <w:ind w:firstLine="709"/>
        <w:jc w:val="both"/>
        <w:rPr>
          <w:sz w:val="28"/>
          <w:szCs w:val="28"/>
          <w:lang w:val="uk-UA"/>
        </w:rPr>
      </w:pPr>
      <w:r w:rsidRPr="00EA7AE7">
        <w:rPr>
          <w:sz w:val="28"/>
          <w:szCs w:val="28"/>
          <w:lang w:val="uk-UA"/>
        </w:rPr>
        <w:t xml:space="preserve">Аудит процесу управління </w:t>
      </w:r>
      <w:r>
        <w:rPr>
          <w:sz w:val="28"/>
          <w:szCs w:val="28"/>
          <w:lang w:val="uk-UA"/>
        </w:rPr>
        <w:t>я</w:t>
      </w:r>
      <w:r w:rsidRPr="00EA7AE7">
        <w:rPr>
          <w:sz w:val="28"/>
          <w:szCs w:val="28"/>
          <w:lang w:val="uk-UA"/>
        </w:rPr>
        <w:t xml:space="preserve">кістю </w:t>
      </w:r>
      <w:r w:rsidRPr="00F932B9">
        <w:rPr>
          <w:sz w:val="28"/>
          <w:szCs w:val="28"/>
          <w:lang w:val="uk-UA"/>
        </w:rPr>
        <w:t xml:space="preserve">у господарському середовищі </w:t>
      </w:r>
      <w:r w:rsidRPr="00607B1C">
        <w:rPr>
          <w:sz w:val="28"/>
          <w:szCs w:val="28"/>
          <w:lang w:val="uk-UA"/>
        </w:rPr>
        <w:t>ПП «Ф</w:t>
      </w:r>
      <w:r w:rsidRPr="00F932B9">
        <w:rPr>
          <w:sz w:val="28"/>
          <w:szCs w:val="28"/>
          <w:lang w:val="uk-UA"/>
        </w:rPr>
        <w:t>удимпорт</w:t>
      </w:r>
      <w:r w:rsidRPr="00607B1C">
        <w:rPr>
          <w:sz w:val="28"/>
          <w:szCs w:val="28"/>
          <w:lang w:val="uk-UA"/>
        </w:rPr>
        <w:t>»</w:t>
      </w:r>
      <w:r w:rsidRPr="00EA7AE7">
        <w:rPr>
          <w:sz w:val="28"/>
          <w:szCs w:val="28"/>
          <w:lang w:val="uk-UA"/>
        </w:rPr>
        <w:t xml:space="preserve"> має передбачати, що для кожного виду продукції, що виробляється, мають бути визначені дії щодо перевірки її відповідності визначеним характеристикам якості</w:t>
      </w:r>
      <w:r>
        <w:rPr>
          <w:sz w:val="28"/>
          <w:szCs w:val="28"/>
          <w:lang w:val="uk-UA"/>
        </w:rPr>
        <w:t xml:space="preserve">, </w:t>
      </w:r>
      <w:r w:rsidRPr="00EA7AE7">
        <w:rPr>
          <w:sz w:val="28"/>
          <w:szCs w:val="28"/>
          <w:lang w:val="uk-UA"/>
        </w:rPr>
        <w:t>перевірк</w:t>
      </w:r>
      <w:r>
        <w:rPr>
          <w:sz w:val="28"/>
          <w:szCs w:val="28"/>
          <w:lang w:val="uk-UA"/>
        </w:rPr>
        <w:t>а</w:t>
      </w:r>
      <w:r w:rsidRPr="00EA7AE7">
        <w:rPr>
          <w:sz w:val="28"/>
          <w:szCs w:val="28"/>
          <w:lang w:val="uk-UA"/>
        </w:rPr>
        <w:t xml:space="preserve"> повинн</w:t>
      </w:r>
      <w:r>
        <w:rPr>
          <w:sz w:val="28"/>
          <w:szCs w:val="28"/>
          <w:lang w:val="uk-UA"/>
        </w:rPr>
        <w:t>а</w:t>
      </w:r>
      <w:r w:rsidRPr="00EA7AE7">
        <w:rPr>
          <w:sz w:val="28"/>
          <w:szCs w:val="28"/>
          <w:lang w:val="uk-UA"/>
        </w:rPr>
        <w:t xml:space="preserve"> охоплювати усі характеристики якості продукції</w:t>
      </w:r>
      <w:r>
        <w:rPr>
          <w:sz w:val="28"/>
          <w:szCs w:val="28"/>
          <w:lang w:val="uk-UA"/>
        </w:rPr>
        <w:t xml:space="preserve"> на підприємстві</w:t>
      </w:r>
      <w:r w:rsidRPr="00EA7AE7">
        <w:rPr>
          <w:sz w:val="28"/>
          <w:szCs w:val="28"/>
          <w:lang w:val="uk-UA"/>
        </w:rPr>
        <w:t xml:space="preserve">. </w:t>
      </w:r>
    </w:p>
    <w:p w:rsidR="00EA7AE7" w:rsidRDefault="00EA7AE7" w:rsidP="00EA7AE7">
      <w:pPr>
        <w:pStyle w:val="af3"/>
        <w:shd w:val="clear" w:color="auto" w:fill="FFFFFF"/>
        <w:spacing w:before="0" w:beforeAutospacing="0" w:after="0" w:afterAutospacing="0" w:line="360" w:lineRule="auto"/>
        <w:ind w:firstLine="709"/>
        <w:jc w:val="both"/>
        <w:rPr>
          <w:sz w:val="28"/>
          <w:szCs w:val="28"/>
          <w:lang w:val="uk-UA"/>
        </w:rPr>
      </w:pPr>
      <w:r w:rsidRPr="00EA7AE7">
        <w:rPr>
          <w:sz w:val="28"/>
          <w:szCs w:val="28"/>
          <w:lang w:val="uk-UA"/>
        </w:rPr>
        <w:lastRenderedPageBreak/>
        <w:t xml:space="preserve">Для кожної характеристики якості </w:t>
      </w:r>
      <w:r>
        <w:rPr>
          <w:sz w:val="28"/>
          <w:szCs w:val="28"/>
          <w:lang w:val="uk-UA"/>
        </w:rPr>
        <w:t>певного</w:t>
      </w:r>
      <w:r w:rsidRPr="00EA7AE7">
        <w:rPr>
          <w:sz w:val="28"/>
          <w:szCs w:val="28"/>
          <w:lang w:val="uk-UA"/>
        </w:rPr>
        <w:t xml:space="preserve"> виду продукції</w:t>
      </w:r>
      <w:r>
        <w:rPr>
          <w:sz w:val="28"/>
          <w:szCs w:val="28"/>
          <w:lang w:val="uk-UA"/>
        </w:rPr>
        <w:t xml:space="preserve"> на</w:t>
      </w:r>
      <w:r w:rsidRPr="00EA7AE7">
        <w:rPr>
          <w:sz w:val="28"/>
          <w:szCs w:val="28"/>
          <w:lang w:val="uk-UA"/>
        </w:rPr>
        <w:t xml:space="preserve"> </w:t>
      </w:r>
      <w:r w:rsidRPr="00607B1C">
        <w:rPr>
          <w:sz w:val="28"/>
          <w:szCs w:val="28"/>
          <w:lang w:val="uk-UA"/>
        </w:rPr>
        <w:t>ПП «Ф</w:t>
      </w:r>
      <w:r w:rsidRPr="00F932B9">
        <w:rPr>
          <w:sz w:val="28"/>
          <w:szCs w:val="28"/>
          <w:lang w:val="uk-UA"/>
        </w:rPr>
        <w:t>удимпорт</w:t>
      </w:r>
      <w:r w:rsidRPr="00607B1C">
        <w:rPr>
          <w:sz w:val="28"/>
          <w:szCs w:val="28"/>
          <w:lang w:val="uk-UA"/>
        </w:rPr>
        <w:t>»</w:t>
      </w:r>
      <w:r>
        <w:rPr>
          <w:sz w:val="28"/>
          <w:szCs w:val="28"/>
          <w:lang w:val="uk-UA"/>
        </w:rPr>
        <w:t xml:space="preserve"> в</w:t>
      </w:r>
      <w:r w:rsidRPr="00EA7AE7">
        <w:rPr>
          <w:sz w:val="28"/>
          <w:szCs w:val="28"/>
          <w:lang w:val="uk-UA"/>
        </w:rPr>
        <w:t>изначається</w:t>
      </w:r>
      <w:r>
        <w:rPr>
          <w:sz w:val="28"/>
          <w:szCs w:val="28"/>
          <w:lang w:val="uk-UA"/>
        </w:rPr>
        <w:t>:</w:t>
      </w:r>
    </w:p>
    <w:p w:rsidR="00EA7AE7" w:rsidRDefault="00EA7AE7" w:rsidP="00EA7AE7">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EA7AE7">
        <w:rPr>
          <w:sz w:val="28"/>
          <w:szCs w:val="28"/>
          <w:lang w:val="uk-UA"/>
        </w:rPr>
        <w:t>схема перевірки – суцільна або вибіркова;</w:t>
      </w:r>
    </w:p>
    <w:p w:rsidR="00EA7AE7" w:rsidRDefault="00EA7AE7" w:rsidP="00EA7AE7">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EA7AE7">
        <w:rPr>
          <w:sz w:val="28"/>
          <w:szCs w:val="28"/>
          <w:lang w:val="uk-UA"/>
        </w:rPr>
        <w:t xml:space="preserve">відповідальність за </w:t>
      </w:r>
      <w:r>
        <w:rPr>
          <w:sz w:val="28"/>
          <w:szCs w:val="28"/>
          <w:lang w:val="uk-UA"/>
        </w:rPr>
        <w:t xml:space="preserve">етапи </w:t>
      </w:r>
      <w:r w:rsidRPr="00EA7AE7">
        <w:rPr>
          <w:sz w:val="28"/>
          <w:szCs w:val="28"/>
          <w:lang w:val="uk-UA"/>
        </w:rPr>
        <w:t xml:space="preserve">проведення перевірки; </w:t>
      </w:r>
    </w:p>
    <w:p w:rsidR="00EA7AE7" w:rsidRDefault="00EA7AE7" w:rsidP="00EA7AE7">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EA7AE7">
        <w:rPr>
          <w:sz w:val="28"/>
          <w:szCs w:val="28"/>
          <w:lang w:val="uk-UA"/>
        </w:rPr>
        <w:t xml:space="preserve">форма реєстрації результатів перевірки; </w:t>
      </w:r>
    </w:p>
    <w:p w:rsidR="00EA7AE7" w:rsidRPr="00EA7AE7" w:rsidRDefault="00EA7AE7" w:rsidP="00EA7AE7">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Pr>
          <w:sz w:val="28"/>
          <w:szCs w:val="28"/>
          <w:lang w:val="uk-UA"/>
        </w:rPr>
        <w:t xml:space="preserve">управлінські </w:t>
      </w:r>
      <w:r w:rsidRPr="00EA7AE7">
        <w:rPr>
          <w:sz w:val="28"/>
          <w:szCs w:val="28"/>
          <w:lang w:val="uk-UA"/>
        </w:rPr>
        <w:t>дії, якщо при перевірці було встановлено невідповідність</w:t>
      </w:r>
      <w:r>
        <w:rPr>
          <w:sz w:val="28"/>
          <w:szCs w:val="28"/>
          <w:lang w:val="uk-UA"/>
        </w:rPr>
        <w:t xml:space="preserve">, наприклад </w:t>
      </w:r>
      <w:r w:rsidRPr="00EA7AE7">
        <w:rPr>
          <w:sz w:val="28"/>
          <w:szCs w:val="28"/>
          <w:lang w:val="uk-UA"/>
        </w:rPr>
        <w:t xml:space="preserve">брак </w:t>
      </w:r>
      <w:r>
        <w:rPr>
          <w:sz w:val="28"/>
          <w:szCs w:val="28"/>
          <w:lang w:val="uk-UA"/>
        </w:rPr>
        <w:t>або</w:t>
      </w:r>
      <w:r w:rsidRPr="00EA7AE7">
        <w:rPr>
          <w:sz w:val="28"/>
          <w:szCs w:val="28"/>
          <w:lang w:val="uk-UA"/>
        </w:rPr>
        <w:t xml:space="preserve"> дефект</w:t>
      </w:r>
      <w:r>
        <w:rPr>
          <w:sz w:val="28"/>
          <w:szCs w:val="28"/>
          <w:lang w:val="uk-UA"/>
        </w:rPr>
        <w:t xml:space="preserve"> у результатах операційної діяльності</w:t>
      </w:r>
      <w:r w:rsidRPr="00EA7AE7">
        <w:rPr>
          <w:sz w:val="28"/>
          <w:szCs w:val="28"/>
          <w:lang w:val="uk-UA"/>
        </w:rPr>
        <w:t>.</w:t>
      </w:r>
    </w:p>
    <w:p w:rsidR="007214C9" w:rsidRDefault="00A146CC" w:rsidP="007214C9">
      <w:pPr>
        <w:tabs>
          <w:tab w:val="left" w:pos="1320"/>
        </w:tabs>
        <w:rPr>
          <w:sz w:val="28"/>
          <w:szCs w:val="28"/>
        </w:rPr>
      </w:pPr>
      <w:r w:rsidRPr="00A146CC">
        <w:rPr>
          <w:sz w:val="28"/>
          <w:szCs w:val="28"/>
        </w:rPr>
      </w:r>
      <w:r>
        <w:rPr>
          <w:sz w:val="28"/>
          <w:szCs w:val="28"/>
        </w:rPr>
        <w:pict>
          <v:group id="_x0000_s1291" editas="canvas" style="width:467.75pt;height:443.55pt;mso-position-horizontal-relative:char;mso-position-vertical-relative:line" coordorigin="2362,5962" coordsize="7200,6828">
            <o:lock v:ext="edit" aspectratio="t"/>
            <v:shape id="_x0000_s1292" type="#_x0000_t75" style="position:absolute;left:2362;top:5962;width:7200;height:6828" o:preferrelative="f">
              <v:fill o:detectmouseclick="t"/>
              <v:path o:extrusionok="t" o:connecttype="none"/>
              <o:lock v:ext="edit" text="t"/>
            </v:shape>
            <v:rect id="_x0000_s1293" style="position:absolute;left:2542;top:10366;width:6684;height:2182" fillcolor="#eeece1 [3214]">
              <v:stroke dashstyle="longDashDotDot"/>
            </v:rect>
            <v:rect id="_x0000_s1294" style="position:absolute;left:2542;top:6189;width:6684;height:3856" fillcolor="#eeece1 [3214]" strokeweight="1pt">
              <v:stroke dashstyle="longDashDotDot"/>
            </v:rect>
            <v:roundrect id="_x0000_s1295" style="position:absolute;left:2668;top:7222;width:1456;height:607" arcsize="10923f">
              <v:textbox style="mso-next-textbox:#_x0000_s1295">
                <w:txbxContent>
                  <w:p w:rsidR="00A87CF6" w:rsidRPr="007C1EEC" w:rsidRDefault="00A87CF6" w:rsidP="007214C9">
                    <w:pPr>
                      <w:jc w:val="center"/>
                    </w:pPr>
                    <w:r>
                      <w:t>Оперативний облік</w:t>
                    </w:r>
                  </w:p>
                </w:txbxContent>
              </v:textbox>
            </v:roundrect>
            <v:roundrect id="_x0000_s1296" style="position:absolute;left:4320;top:7222;width:1420;height:607" arcsize="10923f">
              <v:textbox style="mso-next-textbox:#_x0000_s1296">
                <w:txbxContent>
                  <w:p w:rsidR="00A87CF6" w:rsidRPr="007C1EEC" w:rsidRDefault="00A87CF6" w:rsidP="007214C9">
                    <w:pPr>
                      <w:jc w:val="center"/>
                    </w:pPr>
                    <w:r>
                      <w:t>Фінансовий облік</w:t>
                    </w:r>
                  </w:p>
                </w:txbxContent>
              </v:textbox>
            </v:roundrect>
            <v:roundrect id="_x0000_s1297" style="position:absolute;left:5949;top:7222;width:1476;height:607" arcsize="10923f">
              <v:textbox style="mso-next-textbox:#_x0000_s1297">
                <w:txbxContent>
                  <w:p w:rsidR="00A87CF6" w:rsidRPr="007C1EEC" w:rsidRDefault="00A87CF6" w:rsidP="007214C9">
                    <w:pPr>
                      <w:jc w:val="center"/>
                    </w:pPr>
                    <w:r>
                      <w:t>Управлінський облік</w:t>
                    </w:r>
                  </w:p>
                </w:txbxContent>
              </v:textbox>
            </v:roundrect>
            <v:roundrect id="_x0000_s1298" style="position:absolute;left:7599;top:7222;width:1477;height:607" arcsize="10923f">
              <v:textbox style="mso-next-textbox:#_x0000_s1298">
                <w:txbxContent>
                  <w:p w:rsidR="00A87CF6" w:rsidRPr="007C1EEC" w:rsidRDefault="00A87CF6" w:rsidP="007214C9">
                    <w:pPr>
                      <w:jc w:val="center"/>
                    </w:pPr>
                    <w:r>
                      <w:t>Стратегічний облік</w:t>
                    </w:r>
                  </w:p>
                </w:txbxContent>
              </v:textbox>
            </v:roundrect>
            <v:shapetype id="_x0000_t132" coordsize="21600,21600" o:spt="132" path="m10800,qx,3391l,18209qy10800,21600,21600,18209l21600,3391qy10800,xem,3391nfqy10800,6782,21600,3391e">
              <v:path o:extrusionok="f" gradientshapeok="t" o:connecttype="custom" o:connectlocs="10800,6782;10800,0;0,10800;10800,21600;21600,10800" o:connectangles="270,270,180,90,0" textboxrect="0,6782,21600,18209"/>
            </v:shapetype>
            <v:shape id="_x0000_s1299" type="#_x0000_t132" style="position:absolute;left:3673;top:8240;width:1651;height:951">
              <v:textbox>
                <w:txbxContent>
                  <w:p w:rsidR="00A87CF6" w:rsidRPr="009D77C1" w:rsidRDefault="00A87CF6" w:rsidP="007214C9">
                    <w:pPr>
                      <w:jc w:val="center"/>
                    </w:pPr>
                    <w:r w:rsidRPr="009D77C1">
                      <w:t>Первинні документи</w:t>
                    </w:r>
                  </w:p>
                </w:txbxContent>
              </v:textbox>
            </v:shape>
            <v:shape id="_x0000_s1300" type="#_x0000_t132" style="position:absolute;left:6166;top:8240;width:1653;height:951">
              <v:textbox>
                <w:txbxContent>
                  <w:p w:rsidR="00A87CF6" w:rsidRDefault="00A87CF6" w:rsidP="007214C9">
                    <w:pPr>
                      <w:jc w:val="center"/>
                    </w:pPr>
                    <w:r w:rsidRPr="009D77C1">
                      <w:t xml:space="preserve">Облікові </w:t>
                    </w:r>
                  </w:p>
                  <w:p w:rsidR="00A87CF6" w:rsidRPr="009D77C1" w:rsidRDefault="00A87CF6" w:rsidP="007214C9">
                    <w:pPr>
                      <w:jc w:val="center"/>
                    </w:pPr>
                    <w:r w:rsidRPr="009D77C1">
                      <w:t>регістри</w:t>
                    </w:r>
                  </w:p>
                </w:txbxContent>
              </v:textbox>
            </v:shape>
            <v:shape id="_x0000_s1301" type="#_x0000_t16" style="position:absolute;left:2744;top:6473;width:6332;height:554" fillcolor="white [3212]">
              <v:textbox>
                <w:txbxContent>
                  <w:p w:rsidR="00A87CF6" w:rsidRPr="00554967" w:rsidRDefault="00A87CF6" w:rsidP="007214C9">
                    <w:pPr>
                      <w:jc w:val="center"/>
                      <w:rPr>
                        <w:caps/>
                        <w:shadow/>
                      </w:rPr>
                    </w:pPr>
                    <w:r>
                      <w:rPr>
                        <w:caps/>
                        <w:shadow/>
                      </w:rPr>
                      <w:t xml:space="preserve">Господарський </w:t>
                    </w:r>
                    <w:r w:rsidRPr="00554967">
                      <w:rPr>
                        <w:caps/>
                        <w:shadow/>
                      </w:rPr>
                      <w:t xml:space="preserve"> процес на </w:t>
                    </w:r>
                    <w:r w:rsidRPr="007214C9">
                      <w:rPr>
                        <w:caps/>
                        <w:shadow/>
                      </w:rPr>
                      <w:t>ПП «Фудимпорт»</w:t>
                    </w:r>
                  </w:p>
                </w:txbxContent>
              </v:textbox>
            </v:shape>
            <v:shapetype id="_x0000_t112" coordsize="21600,21600" o:spt="112" path="m,l,21600r21600,l21600,xem2610,nfl2610,21600em18990,nfl18990,21600e">
              <v:stroke joinstyle="miter"/>
              <v:path o:extrusionok="f" gradientshapeok="t" o:connecttype="rect" textboxrect="2610,0,18990,21600"/>
            </v:shapetype>
            <v:shape id="_x0000_s1302" type="#_x0000_t112" style="position:absolute;left:4043;top:9416;width:3556;height:405">
              <v:textbox>
                <w:txbxContent>
                  <w:p w:rsidR="00A87CF6" w:rsidRPr="009D77C1" w:rsidRDefault="00A87CF6" w:rsidP="007214C9">
                    <w:pPr>
                      <w:jc w:val="center"/>
                    </w:pPr>
                    <w:r>
                      <w:t xml:space="preserve">Звітність </w:t>
                    </w:r>
                    <w:r w:rsidRPr="007214C9">
                      <w:rPr>
                        <w:caps/>
                        <w:shadow/>
                      </w:rPr>
                      <w:t>ПП «Фудимпорт»</w:t>
                    </w:r>
                  </w:p>
                </w:txbxContent>
              </v:textbox>
            </v:shape>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_x0000_s1303" type="#_x0000_t69" style="position:absolute;left:5324;top:8706;width:842;height:185"/>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304" type="#_x0000_t67" style="position:absolute;left:4118;top:9191;width:110;height:225">
              <v:textbox style="layout-flow:vertical-ideographic"/>
            </v:shape>
            <v:shape id="_x0000_s1305" type="#_x0000_t67" style="position:absolute;left:7315;top:9191;width:110;height:225">
              <v:textbox style="layout-flow:vertical-ideographic"/>
            </v:shape>
            <v:shape id="_x0000_s1306" type="#_x0000_t67" style="position:absolute;left:3581;top:7027;width:110;height:195">
              <v:textbox style="layout-flow:vertical-ideographic"/>
            </v:shape>
            <v:shape id="_x0000_s1307" type="#_x0000_t67" style="position:absolute;left:4990;top:7027;width:110;height:195">
              <v:textbox style="layout-flow:vertical-ideographic"/>
            </v:shape>
            <v:shape id="_x0000_s1308" type="#_x0000_t67" style="position:absolute;left:6606;top:7027;width:110;height:195">
              <v:textbox style="layout-flow:vertical-ideographic"/>
            </v:shape>
            <v:shape id="_x0000_s1309" type="#_x0000_t67" style="position:absolute;left:8245;top:7027;width:110;height:195">
              <v:textbox style="layout-flow:vertical-ideographic"/>
            </v:shape>
            <v:shapetype id="_x0000_t95" coordsize="21600,21600" o:spt="95" adj="11796480,5400" path="al10800,10800@0@0@2@14,10800,10800,10800,10800@3@15xe">
              <v:stroke joinstyle="miter"/>
              <v:formulas>
                <v:f eqn="val #1"/>
                <v:f eqn="val #0"/>
                <v:f eqn="sum 0 0 #0"/>
                <v:f eqn="sumangle #0 0 180"/>
                <v:f eqn="sumangle #0 0 90"/>
                <v:f eqn="prod @4 2 1"/>
                <v:f eqn="sumangle #0 90 0"/>
                <v:f eqn="prod @6 2 1"/>
                <v:f eqn="abs #0"/>
                <v:f eqn="sumangle @8 0 90"/>
                <v:f eqn="if @9 @7 @5"/>
                <v:f eqn="sumangle @10 0 360"/>
                <v:f eqn="if @10 @11 @10"/>
                <v:f eqn="sumangle @12 0 360"/>
                <v:f eqn="if @12 @13 @12"/>
                <v:f eqn="sum 0 0 @14"/>
                <v:f eqn="val 10800"/>
                <v:f eqn="sum 10800 0 #1"/>
                <v:f eqn="prod #1 1 2"/>
                <v:f eqn="sum @18 5400 0"/>
                <v:f eqn="cos @19 #0"/>
                <v:f eqn="sin @19 #0"/>
                <v:f eqn="sum @20 10800 0"/>
                <v:f eqn="sum @21 10800 0"/>
                <v:f eqn="sum 10800 0 @20"/>
                <v:f eqn="sum #1 10800 0"/>
                <v:f eqn="if @9 @17 @25"/>
                <v:f eqn="if @9 0 21600"/>
                <v:f eqn="cos 10800 #0"/>
                <v:f eqn="sin 10800 #0"/>
                <v:f eqn="sin #1 #0"/>
                <v:f eqn="sum @28 10800 0"/>
                <v:f eqn="sum @29 10800 0"/>
                <v:f eqn="sum @30 10800 0"/>
                <v:f eqn="if @4 0 @31"/>
                <v:f eqn="if #0 @34 0"/>
                <v:f eqn="if @6 @35 @31"/>
                <v:f eqn="sum 21600 0 @36"/>
                <v:f eqn="if @4 0 @33"/>
                <v:f eqn="if #0 @38 @32"/>
                <v:f eqn="if @6 @39 0"/>
                <v:f eqn="if @4 @32 21600"/>
                <v:f eqn="if @6 @41 @33"/>
              </v:formulas>
              <v:path o:connecttype="custom" o:connectlocs="10800,@27;@22,@23;10800,@26;@24,@23" textboxrect="@36,@40,@37,@42"/>
              <v:handles>
                <v:h position="#1,#0" polar="10800,10800" radiusrange="0,10800"/>
              </v:handles>
            </v:shapetype>
            <v:shape id="_x0000_s1310" type="#_x0000_t95" style="position:absolute;left:2668;top:7921;width:6408;height:496" fillcolor="#dbe5f1 [660]"/>
            <v:shape id="_x0000_s1311" type="#_x0000_t16" style="position:absolute;left:4342;top:10597;width:3257;height:554" fillcolor="white [3212]">
              <v:textbox>
                <w:txbxContent>
                  <w:p w:rsidR="00A87CF6" w:rsidRPr="00554967" w:rsidRDefault="00A87CF6" w:rsidP="007214C9">
                    <w:pPr>
                      <w:jc w:val="center"/>
                      <w:rPr>
                        <w:caps/>
                        <w:shadow/>
                      </w:rPr>
                    </w:pPr>
                    <w:r>
                      <w:rPr>
                        <w:caps/>
                        <w:shadow/>
                      </w:rPr>
                      <w:t>аудит якості</w:t>
                    </w:r>
                  </w:p>
                  <w:p w:rsidR="00A87CF6" w:rsidRDefault="00A87CF6" w:rsidP="007214C9"/>
                </w:txbxContent>
              </v:textbox>
            </v:shape>
            <v:rect id="_x0000_s1312" style="position:absolute;left:3027;top:11543;width:1836;height:682" fillcolor="white [3212]">
              <v:stroke dashstyle="dash"/>
              <v:textbox>
                <w:txbxContent>
                  <w:p w:rsidR="00A87CF6" w:rsidRPr="00554967" w:rsidRDefault="00A87CF6" w:rsidP="007214C9">
                    <w:pPr>
                      <w:jc w:val="center"/>
                    </w:pPr>
                    <w:r>
                      <w:t>Процесу забезпечення</w:t>
                    </w:r>
                  </w:p>
                </w:txbxContent>
              </v:textbox>
            </v:rect>
            <v:rect id="_x0000_s1313" style="position:absolute;left:5048;top:11542;width:1836;height:683">
              <v:stroke dashstyle="dash"/>
              <v:textbox>
                <w:txbxContent>
                  <w:p w:rsidR="00A87CF6" w:rsidRPr="00554967" w:rsidRDefault="00A87CF6" w:rsidP="007214C9">
                    <w:pPr>
                      <w:jc w:val="center"/>
                    </w:pPr>
                    <w:r>
                      <w:t>Процесу виробництва</w:t>
                    </w:r>
                  </w:p>
                </w:txbxContent>
              </v:textbox>
            </v:rect>
            <v:rect id="_x0000_s1314" style="position:absolute;left:7135;top:11543;width:1837;height:682">
              <v:stroke dashstyle="dash"/>
              <v:textbox>
                <w:txbxContent>
                  <w:p w:rsidR="00A87CF6" w:rsidRDefault="00A87CF6" w:rsidP="007214C9">
                    <w:pPr>
                      <w:jc w:val="center"/>
                    </w:pPr>
                    <w:r>
                      <w:t xml:space="preserve">Процесу </w:t>
                    </w:r>
                  </w:p>
                  <w:p w:rsidR="00A87CF6" w:rsidRPr="00554967" w:rsidRDefault="00A87CF6" w:rsidP="007214C9">
                    <w:pPr>
                      <w:jc w:val="center"/>
                    </w:pPr>
                    <w:r>
                      <w:t>реалізації</w:t>
                    </w:r>
                  </w:p>
                </w:txbxContent>
              </v:textbox>
            </v:rect>
            <v:shapetype id="_x0000_t32" coordsize="21600,21600" o:spt="32" o:oned="t" path="m,l21600,21600e" filled="f">
              <v:path arrowok="t" fillok="f" o:connecttype="none"/>
              <o:lock v:ext="edit" shapetype="t"/>
            </v:shapetype>
            <v:shape id="_x0000_s1315" type="#_x0000_t32" style="position:absolute;left:5902;top:11151;width:64;height:391" o:connectortype="straight">
              <v:stroke endarrow="block"/>
            </v:shape>
            <v:shapetype id="_x0000_t33" coordsize="21600,21600" o:spt="33" o:oned="t" path="m,l21600,r,21600e" filled="f">
              <v:stroke joinstyle="miter"/>
              <v:path arrowok="t" fillok="f" o:connecttype="none"/>
              <o:lock v:ext="edit" shapetype="t"/>
            </v:shapetype>
            <v:shape id="_x0000_s1316" type="#_x0000_t33" style="position:absolute;left:7599;top:10805;width:455;height:738" o:connectortype="elbow" adj="-300499,-176359,-300499">
              <v:stroke endarrow="block"/>
            </v:shape>
            <v:shape id="_x0000_s1317" type="#_x0000_t33" style="position:absolute;left:3945;top:10943;width:397;height:600;rotation:180;flip:y" o:connectortype="elbow" adj="-167065,222100,-167065">
              <v:stroke endarrow="block"/>
            </v:shape>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_x0000_s1318" type="#_x0000_t70" style="position:absolute;left:5821;top:10045;width:128;height:321" fillcolor="black [3213]">
              <v:textbox style="layout-flow:vertical-ideographic"/>
            </v:shape>
            <w10:wrap type="none"/>
            <w10:anchorlock/>
          </v:group>
        </w:pict>
      </w:r>
    </w:p>
    <w:p w:rsidR="00164B92" w:rsidRDefault="007214C9" w:rsidP="007214C9">
      <w:pPr>
        <w:tabs>
          <w:tab w:val="left" w:pos="1320"/>
        </w:tabs>
        <w:spacing w:line="360" w:lineRule="auto"/>
        <w:ind w:firstLine="709"/>
        <w:rPr>
          <w:sz w:val="28"/>
          <w:szCs w:val="28"/>
        </w:rPr>
      </w:pPr>
      <w:r>
        <w:rPr>
          <w:sz w:val="28"/>
          <w:szCs w:val="28"/>
        </w:rPr>
        <w:t xml:space="preserve">Рис. 3.1.  Взаємозв’язок обліку та аудиту якості на підприємстві </w:t>
      </w:r>
      <w:r w:rsidRPr="00607B1C">
        <w:rPr>
          <w:sz w:val="28"/>
          <w:szCs w:val="28"/>
        </w:rPr>
        <w:t>ПП «Фудимпорт»</w:t>
      </w:r>
    </w:p>
    <w:p w:rsidR="00302B77" w:rsidRPr="00B8384E" w:rsidRDefault="00302B77" w:rsidP="00302B77">
      <w:pPr>
        <w:pStyle w:val="af3"/>
        <w:shd w:val="clear" w:color="auto" w:fill="FFFFFF"/>
        <w:spacing w:before="0" w:beforeAutospacing="0" w:after="0" w:afterAutospacing="0" w:line="360" w:lineRule="auto"/>
        <w:ind w:firstLine="709"/>
        <w:jc w:val="both"/>
        <w:rPr>
          <w:color w:val="200F03"/>
          <w:sz w:val="28"/>
          <w:szCs w:val="28"/>
          <w:lang w:val="uk-UA"/>
        </w:rPr>
      </w:pPr>
      <w:r w:rsidRPr="005A16ED">
        <w:rPr>
          <w:sz w:val="28"/>
          <w:szCs w:val="28"/>
          <w:lang w:val="uk-UA"/>
        </w:rPr>
        <w:t xml:space="preserve">Концепція </w:t>
      </w:r>
      <w:r>
        <w:rPr>
          <w:sz w:val="28"/>
          <w:szCs w:val="28"/>
        </w:rPr>
        <w:t xml:space="preserve">аудиту якості </w:t>
      </w:r>
      <w:r w:rsidRPr="00607B1C">
        <w:rPr>
          <w:sz w:val="28"/>
          <w:szCs w:val="28"/>
          <w:lang w:val="uk-UA"/>
        </w:rPr>
        <w:t>на ПП «Ф</w:t>
      </w:r>
      <w:r w:rsidRPr="00607B1C">
        <w:rPr>
          <w:sz w:val="28"/>
          <w:szCs w:val="28"/>
        </w:rPr>
        <w:t>удимпорт</w:t>
      </w:r>
      <w:r w:rsidRPr="00607B1C">
        <w:rPr>
          <w:sz w:val="28"/>
          <w:szCs w:val="28"/>
          <w:lang w:val="uk-UA"/>
        </w:rPr>
        <w:t>»</w:t>
      </w:r>
      <w:r>
        <w:rPr>
          <w:sz w:val="28"/>
          <w:szCs w:val="28"/>
          <w:lang w:val="uk-UA"/>
        </w:rPr>
        <w:t xml:space="preserve"> представлена на рис. 3.2.</w:t>
      </w:r>
    </w:p>
    <w:p w:rsidR="00302B77" w:rsidRDefault="00A146CC" w:rsidP="00302B77">
      <w:pPr>
        <w:spacing w:line="360" w:lineRule="auto"/>
        <w:ind w:firstLine="709"/>
        <w:jc w:val="both"/>
        <w:rPr>
          <w:color w:val="231F20"/>
          <w:sz w:val="28"/>
          <w:szCs w:val="28"/>
          <w:bdr w:val="none" w:sz="0" w:space="0" w:color="auto" w:frame="1"/>
        </w:rPr>
      </w:pPr>
      <w:r w:rsidRPr="00A146CC">
        <w:rPr>
          <w:color w:val="231F20"/>
          <w:sz w:val="28"/>
          <w:szCs w:val="28"/>
          <w:bdr w:val="none" w:sz="0" w:space="0" w:color="auto" w:frame="1"/>
        </w:rPr>
      </w:r>
      <w:r>
        <w:rPr>
          <w:color w:val="231F20"/>
          <w:sz w:val="28"/>
          <w:szCs w:val="28"/>
          <w:bdr w:val="none" w:sz="0" w:space="0" w:color="auto" w:frame="1"/>
        </w:rPr>
        <w:pict>
          <v:group id="_x0000_s1319" editas="canvas" style="width:467.75pt;height:612.9pt;mso-position-horizontal-relative:char;mso-position-vertical-relative:line" coordorigin="2362,2482" coordsize="7200,9433">
            <o:lock v:ext="edit" aspectratio="t"/>
            <v:shape id="_x0000_s1320" type="#_x0000_t75" style="position:absolute;left:2362;top:2482;width:7200;height:9433" o:preferrelative="f">
              <v:fill o:detectmouseclick="t"/>
              <v:path o:extrusionok="t" o:connecttype="none"/>
              <o:lock v:ext="edit" text="t"/>
            </v:shape>
            <v:rect id="_x0000_s1321" style="position:absolute;left:2820;top:8775;width:1858;height:2239">
              <v:stroke dashstyle="longDashDotDot"/>
            </v:rect>
            <v:shape id="_x0000_s1322" type="#_x0000_t16" style="position:absolute;left:3223;top:2681;width:4988;height:519" fillcolor="white [3212]">
              <v:textbox>
                <w:txbxContent>
                  <w:p w:rsidR="00A87CF6" w:rsidRPr="00FB3230" w:rsidRDefault="00A87CF6" w:rsidP="00302B77">
                    <w:pPr>
                      <w:jc w:val="center"/>
                    </w:pPr>
                    <w:r w:rsidRPr="00FB3230">
                      <w:t xml:space="preserve">Концепція </w:t>
                    </w:r>
                    <w:r w:rsidRPr="00302B77">
                      <w:t>аудиту якості на ПП «Фудимпорт»</w:t>
                    </w:r>
                  </w:p>
                </w:txbxContent>
              </v:textbox>
            </v:shape>
            <v:rect id="_x0000_s1323" style="position:absolute;left:2819;top:3558;width:1743;height:577" fillcolor="white [3212]">
              <v:textbox>
                <w:txbxContent>
                  <w:p w:rsidR="00A87CF6" w:rsidRDefault="00A87CF6" w:rsidP="00302B77">
                    <w:pPr>
                      <w:jc w:val="center"/>
                    </w:pPr>
                    <w:r>
                      <w:t>Оперативне управління</w:t>
                    </w:r>
                  </w:p>
                </w:txbxContent>
              </v:textbox>
            </v:rect>
            <v:rect id="_x0000_s1324" style="position:absolute;left:6987;top:3557;width:1742;height:577" fillcolor="white [3212]">
              <v:textbox>
                <w:txbxContent>
                  <w:p w:rsidR="00A87CF6" w:rsidRDefault="00A87CF6" w:rsidP="00302B77">
                    <w:pPr>
                      <w:jc w:val="center"/>
                    </w:pPr>
                    <w:r>
                      <w:t>Стратегічне управління</w:t>
                    </w:r>
                  </w:p>
                </w:txbxContent>
              </v:textbox>
            </v:rect>
            <v:rect id="_x0000_s1325" style="position:absolute;left:4931;top:3557;width:1742;height:578" fillcolor="white [3212]">
              <v:textbox>
                <w:txbxContent>
                  <w:p w:rsidR="00A87CF6" w:rsidRDefault="00A87CF6" w:rsidP="00302B77">
                    <w:pPr>
                      <w:jc w:val="center"/>
                    </w:pPr>
                    <w:r>
                      <w:t>Тактичне управління</w:t>
                    </w:r>
                  </w:p>
                </w:txbxContent>
              </v:textbox>
            </v:rect>
            <v:rect id="_x0000_s1326" style="position:absolute;left:2819;top:4378;width:2840;height:531" fillcolor="white [3212]">
              <v:textbox>
                <w:txbxContent>
                  <w:p w:rsidR="00A87CF6" w:rsidRDefault="00A87CF6" w:rsidP="00302B77">
                    <w:pPr>
                      <w:jc w:val="center"/>
                    </w:pPr>
                    <w:r>
                      <w:t>Кількісна</w:t>
                    </w:r>
                  </w:p>
                  <w:p w:rsidR="00A87CF6" w:rsidRPr="0022015E" w:rsidRDefault="00A87CF6" w:rsidP="00302B77">
                    <w:pPr>
                      <w:jc w:val="center"/>
                    </w:pPr>
                    <w:r>
                      <w:t>орієнтація аудиту</w:t>
                    </w:r>
                  </w:p>
                </w:txbxContent>
              </v:textbox>
            </v:rect>
            <v:rect id="_x0000_s1327" style="position:absolute;left:5867;top:4378;width:2862;height:531" fillcolor="white [3212]">
              <v:textbox>
                <w:txbxContent>
                  <w:p w:rsidR="00A87CF6" w:rsidRDefault="00A87CF6" w:rsidP="00302B77">
                    <w:pPr>
                      <w:jc w:val="center"/>
                    </w:pPr>
                    <w:r>
                      <w:t>Якісна</w:t>
                    </w:r>
                  </w:p>
                  <w:p w:rsidR="00A87CF6" w:rsidRPr="0022015E" w:rsidRDefault="00A87CF6" w:rsidP="00302B77">
                    <w:pPr>
                      <w:jc w:val="center"/>
                    </w:pPr>
                    <w:r>
                      <w:t>орієнтація аудиту</w:t>
                    </w:r>
                  </w:p>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328" type="#_x0000_t34" style="position:absolute;left:8211;top:2876;width:518;height:970" o:connectortype="elbow" adj="33154,-35143,-312189">
              <v:stroke endarrow="block"/>
            </v:shape>
            <v:shape id="_x0000_s1329" type="#_x0000_t34" style="position:absolute;left:2819;top:3005;width:404;height:841;rotation:180;flip:y" o:connectortype="elbow" adj="36411,43832,-133550">
              <v:stroke endarrow="block"/>
            </v:shape>
            <v:shape id="_x0000_s1330" type="#_x0000_t32" style="position:absolute;left:4562;top:3846;width:369;height:1" o:connectortype="straight"/>
            <v:shape id="_x0000_s1331" type="#_x0000_t32" style="position:absolute;left:6673;top:3846;width:314;height:1;flip:y" o:connectortype="straight"/>
            <v:rect id="_x0000_s1332" style="position:absolute;left:2819;top:5163;width:2840;height:531" fillcolor="white [3212]">
              <v:textbox>
                <w:txbxContent>
                  <w:p w:rsidR="00A87CF6" w:rsidRPr="0022015E" w:rsidRDefault="00A87CF6" w:rsidP="00302B77">
                    <w:pPr>
                      <w:jc w:val="center"/>
                    </w:pPr>
                    <w:r>
                      <w:t>Аудит на основі кількісних показників</w:t>
                    </w:r>
                  </w:p>
                </w:txbxContent>
              </v:textbox>
            </v:rect>
            <v:rect id="_x0000_s1333" style="position:absolute;left:2819;top:5948;width:2840;height:531" fillcolor="white [3212]">
              <v:textbox>
                <w:txbxContent>
                  <w:p w:rsidR="00A87CF6" w:rsidRPr="0022015E" w:rsidRDefault="00A87CF6" w:rsidP="00302B77">
                    <w:pPr>
                      <w:jc w:val="center"/>
                    </w:pPr>
                    <w:r>
                      <w:t>Максимізація кількісних показників</w:t>
                    </w:r>
                  </w:p>
                </w:txbxContent>
              </v:textbox>
            </v:rect>
            <v:rect id="_x0000_s1334" style="position:absolute;left:2819;top:6721;width:2840;height:531" fillcolor="white [3212]">
              <v:textbox>
                <w:txbxContent>
                  <w:p w:rsidR="00A87CF6" w:rsidRPr="0022015E" w:rsidRDefault="00A87CF6" w:rsidP="00302B77">
                    <w:pPr>
                      <w:jc w:val="center"/>
                    </w:pPr>
                    <w:r>
                      <w:t>Орієнтація на матеріальні аспекти</w:t>
                    </w:r>
                  </w:p>
                </w:txbxContent>
              </v:textbox>
            </v:rect>
            <v:rect id="_x0000_s1335" style="position:absolute;left:2819;top:7506;width:2840;height:531" fillcolor="white [3212]">
              <v:textbox>
                <w:txbxContent>
                  <w:p w:rsidR="00A87CF6" w:rsidRPr="0022015E" w:rsidRDefault="00A87CF6" w:rsidP="00302B77">
                    <w:pPr>
                      <w:jc w:val="center"/>
                    </w:pPr>
                    <w:r>
                      <w:t>Виробничий потенціал</w:t>
                    </w:r>
                  </w:p>
                </w:txbxContent>
              </v:textbox>
            </v:rect>
            <v:rect id="_x0000_s1336" style="position:absolute;left:5867;top:5163;width:2862;height:531" fillcolor="white [3212]">
              <v:textbox>
                <w:txbxContent>
                  <w:p w:rsidR="00A87CF6" w:rsidRPr="00DB7360" w:rsidRDefault="00A87CF6" w:rsidP="00302B77">
                    <w:pPr>
                      <w:jc w:val="center"/>
                    </w:pPr>
                    <w:r>
                      <w:t>Аудит на основі якісних показників</w:t>
                    </w:r>
                  </w:p>
                </w:txbxContent>
              </v:textbox>
            </v:rect>
            <v:rect id="_x0000_s1337" style="position:absolute;left:5867;top:5948;width:2862;height:531" fillcolor="white [3212]">
              <v:textbox>
                <w:txbxContent>
                  <w:p w:rsidR="00A87CF6" w:rsidRDefault="00A87CF6" w:rsidP="00302B77">
                    <w:pPr>
                      <w:jc w:val="center"/>
                    </w:pPr>
                    <w:r>
                      <w:t>Максимізація якісних</w:t>
                    </w:r>
                  </w:p>
                  <w:p w:rsidR="00A87CF6" w:rsidRPr="0022015E" w:rsidRDefault="00A87CF6" w:rsidP="00302B77">
                    <w:pPr>
                      <w:jc w:val="center"/>
                    </w:pPr>
                    <w:r>
                      <w:t xml:space="preserve"> показників</w:t>
                    </w:r>
                  </w:p>
                </w:txbxContent>
              </v:textbox>
            </v:rect>
            <v:rect id="_x0000_s1338" style="position:absolute;left:5866;top:6721;width:2863;height:531" fillcolor="white [3212]">
              <v:textbox>
                <w:txbxContent>
                  <w:p w:rsidR="00A87CF6" w:rsidRPr="0022015E" w:rsidRDefault="00A87CF6" w:rsidP="00302B77">
                    <w:pPr>
                      <w:jc w:val="center"/>
                    </w:pPr>
                    <w:r>
                      <w:t>Орієнтація на нематеріальні аспекти</w:t>
                    </w:r>
                  </w:p>
                </w:txbxContent>
              </v:textbox>
            </v:rect>
            <v:rect id="_x0000_s1339" style="position:absolute;left:5867;top:7506;width:2861;height:531" fillcolor="white [3212]">
              <v:textbox>
                <w:txbxContent>
                  <w:p w:rsidR="00A87CF6" w:rsidRPr="0022015E" w:rsidRDefault="00A87CF6" w:rsidP="00302B77">
                    <w:pPr>
                      <w:jc w:val="center"/>
                    </w:pPr>
                    <w:r>
                      <w:t>Управлінський потенціал</w:t>
                    </w:r>
                  </w:p>
                </w:txbxContent>
              </v:textbox>
            </v:rect>
            <v:shape id="_x0000_s1340" type="#_x0000_t67" style="position:absolute;left:3697;top:4135;width:438;height:243" fillcolor="#1f497d [3215]">
              <v:textbox style="layout-flow:vertical-ideographic"/>
            </v:shape>
            <v:shape id="_x0000_s1341" type="#_x0000_t67" style="position:absolute;left:5474;top:4135;width:555;height:243" fillcolor="#1f497d [3215]">
              <v:textbox style="layout-flow:vertical-ideographic"/>
            </v:shape>
            <v:shape id="_x0000_s1342" type="#_x0000_t67" style="position:absolute;left:7409;top:4135;width:438;height:243" fillcolor="#1f497d [3215]">
              <v:textbox style="layout-flow:vertical-ideographic"/>
            </v:shape>
            <v:shape id="_x0000_s1343" type="#_x0000_t32" style="position:absolute;left:2565;top:6213;width:254;height:7;flip:y" o:connectortype="straight">
              <v:stroke endarrow="block"/>
            </v:shape>
            <v:shape id="_x0000_s1344" type="#_x0000_t34" style="position:absolute;left:2819;top:4644;width:1;height:3128;rotation:180;flip:x y" o:connectortype="elbow" adj="-7776000,28651,49572000">
              <v:stroke endarrow="block"/>
            </v:shape>
            <v:shape id="_x0000_s1345" type="#_x0000_t32" style="position:absolute;left:2566;top:5427;width:254;height:1;flip:y" o:connectortype="straight">
              <v:stroke endarrow="block"/>
            </v:shape>
            <v:shape id="_x0000_s1346" type="#_x0000_t32" style="position:absolute;left:2566;top:6973;width:254;height:2;flip:y" o:connectortype="straight">
              <v:stroke endarrow="block"/>
            </v:shape>
            <v:shape id="_x0000_s1347" type="#_x0000_t34" style="position:absolute;left:8728;top:4644;width:1;height:3128;flip:x" o:connectortype="elbow" adj="-3877200,-28651,107719200">
              <v:stroke endarrow="block"/>
            </v:shape>
            <v:shape id="_x0000_s1348" type="#_x0000_t32" style="position:absolute;left:8729;top:5422;width:278;height:7;flip:x" o:connectortype="straight">
              <v:stroke endarrow="block"/>
            </v:shape>
            <v:shape id="_x0000_s1349" type="#_x0000_t32" style="position:absolute;left:8728;top:6975;width:279;height:2;flip:x" o:connectortype="straight">
              <v:stroke endarrow="block"/>
            </v:shape>
            <v:shape id="_x0000_s1350" type="#_x0000_t32" style="position:absolute;left:8728;top:6213;width:278;height:1;flip:x" o:connectortype="straight">
              <v:stroke endarrow="block"/>
            </v:shape>
            <v:shape id="_x0000_s1351" type="#_x0000_t95" style="position:absolute;left:3050;top:8141;width:5611;height:1154" fillcolor="white [3212]">
              <v:textbox>
                <w:txbxContent>
                  <w:p w:rsidR="00A87CF6" w:rsidRPr="00B6310C" w:rsidRDefault="00A87CF6" w:rsidP="00302B77">
                    <w:r>
                      <w:t xml:space="preserve">                               Філософськи аспекти мислення</w:t>
                    </w:r>
                  </w:p>
                </w:txbxContent>
              </v:textbox>
            </v:shape>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1352" type="#_x0000_t65" style="position:absolute;left:3050;top:8948;width:1374;height:577" fillcolor="white [3212]">
              <v:textbox>
                <w:txbxContent>
                  <w:p w:rsidR="00A87CF6" w:rsidRPr="00B6310C" w:rsidRDefault="00A87CF6" w:rsidP="00302B77">
                    <w:pPr>
                      <w:jc w:val="center"/>
                    </w:pPr>
                    <w:r>
                      <w:t>Забезпечення</w:t>
                    </w:r>
                  </w:p>
                </w:txbxContent>
              </v:textbox>
            </v:shape>
            <v:shape id="_x0000_s1353" type="#_x0000_t65" style="position:absolute;left:3049;top:9618;width:1375;height:576" fillcolor="white [3212]">
              <v:textbox>
                <w:txbxContent>
                  <w:p w:rsidR="00A87CF6" w:rsidRPr="00B6310C" w:rsidRDefault="00A87CF6" w:rsidP="00302B77">
                    <w:pPr>
                      <w:jc w:val="center"/>
                    </w:pPr>
                    <w:r>
                      <w:t xml:space="preserve">Виробництво </w:t>
                    </w:r>
                  </w:p>
                </w:txbxContent>
              </v:textbox>
            </v:shape>
            <v:shape id="_x0000_s1354" type="#_x0000_t65" style="position:absolute;left:3050;top:10310;width:1375;height:577" fillcolor="white [3212]">
              <v:textbox>
                <w:txbxContent>
                  <w:p w:rsidR="00A87CF6" w:rsidRPr="00B6310C" w:rsidRDefault="00A87CF6" w:rsidP="00302B77">
                    <w:pPr>
                      <w:jc w:val="center"/>
                    </w:pPr>
                    <w:r>
                      <w:t xml:space="preserve">Реалізація </w:t>
                    </w:r>
                  </w:p>
                </w:txbxContent>
              </v:textbox>
            </v:shape>
            <v:rect id="_x0000_s1355" style="position:absolute;left:6987;top:8844;width:1858;height:2240">
              <v:stroke dashstyle="longDashDotDot"/>
            </v:rect>
            <v:shape id="_x0000_s1356" type="#_x0000_t65" style="position:absolute;left:7148;top:8948;width:1374;height:577" fillcolor="white [3212]">
              <v:textbox>
                <w:txbxContent>
                  <w:p w:rsidR="00A87CF6" w:rsidRPr="00B6310C" w:rsidRDefault="00A87CF6" w:rsidP="00302B77">
                    <w:pPr>
                      <w:jc w:val="center"/>
                    </w:pPr>
                    <w:r>
                      <w:t>Відповідне середовище</w:t>
                    </w:r>
                  </w:p>
                </w:txbxContent>
              </v:textbox>
            </v:shape>
            <v:shape id="_x0000_s1357" type="#_x0000_t65" style="position:absolute;left:7148;top:9618;width:1375;height:576" fillcolor="white [3212]">
              <v:textbox>
                <w:txbxContent>
                  <w:p w:rsidR="00A87CF6" w:rsidRPr="00B6310C" w:rsidRDefault="00A87CF6" w:rsidP="00302B77">
                    <w:pPr>
                      <w:jc w:val="center"/>
                    </w:pPr>
                    <w:r>
                      <w:t xml:space="preserve">Підприємство </w:t>
                    </w:r>
                  </w:p>
                </w:txbxContent>
              </v:textbox>
            </v:shape>
            <v:shape id="_x0000_s1358" type="#_x0000_t65" style="position:absolute;left:7148;top:10310;width:1374;height:577" fillcolor="white [3212]">
              <v:textbox>
                <w:txbxContent>
                  <w:p w:rsidR="00A87CF6" w:rsidRPr="00B6310C" w:rsidRDefault="00A87CF6" w:rsidP="00302B77">
                    <w:pPr>
                      <w:jc w:val="center"/>
                    </w:pPr>
                    <w:r>
                      <w:t xml:space="preserve">Соціум </w:t>
                    </w:r>
                  </w:p>
                </w:txbxContent>
              </v:textbox>
            </v:shape>
            <v:shape id="_x0000_s1359" type="#_x0000_t132" style="position:absolute;left:5105;top:9364;width:1466;height:2447" fillcolor="white [3212]">
              <v:textbox>
                <w:txbxContent>
                  <w:p w:rsidR="00A87CF6" w:rsidRDefault="00A87CF6" w:rsidP="00302B77">
                    <w:pPr>
                      <w:jc w:val="center"/>
                    </w:pPr>
                  </w:p>
                  <w:p w:rsidR="00A87CF6" w:rsidRPr="00FB3230" w:rsidRDefault="00A87CF6" w:rsidP="00302B77">
                    <w:pPr>
                      <w:jc w:val="center"/>
                    </w:pPr>
                    <w:r>
                      <w:t xml:space="preserve">Результати аудиту якості </w:t>
                    </w:r>
                    <w:r w:rsidRPr="00302B77">
                      <w:t>на ПП «Фудимпорт»</w:t>
                    </w:r>
                  </w:p>
                  <w:p w:rsidR="00A87CF6" w:rsidRPr="00C111A4" w:rsidRDefault="00A87CF6" w:rsidP="00302B77">
                    <w:pPr>
                      <w:jc w:val="center"/>
                    </w:pPr>
                  </w:p>
                </w:txbxContent>
              </v:textbox>
            </v:shape>
            <v:shapetype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_x0000_s1360" type="#_x0000_t102" style="position:absolute;left:3697;top:11165;width:1316;height:427"/>
            <v:shapetype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_x0000_s1361" type="#_x0000_t103" style="position:absolute;left:6673;top:11165;width:1457;height:427"/>
            <w10:wrap type="none"/>
            <w10:anchorlock/>
          </v:group>
        </w:pict>
      </w:r>
    </w:p>
    <w:p w:rsidR="00302B77" w:rsidRPr="00B8384E" w:rsidRDefault="00302B77" w:rsidP="00302B77">
      <w:pPr>
        <w:pStyle w:val="af3"/>
        <w:shd w:val="clear" w:color="auto" w:fill="FFFFFF"/>
        <w:spacing w:before="0" w:beforeAutospacing="0" w:after="0" w:afterAutospacing="0" w:line="360" w:lineRule="auto"/>
        <w:ind w:firstLine="709"/>
        <w:jc w:val="both"/>
        <w:rPr>
          <w:color w:val="200F03"/>
          <w:sz w:val="28"/>
          <w:szCs w:val="28"/>
          <w:lang w:val="uk-UA"/>
        </w:rPr>
      </w:pPr>
      <w:r>
        <w:rPr>
          <w:sz w:val="28"/>
          <w:szCs w:val="28"/>
          <w:lang w:val="uk-UA"/>
        </w:rPr>
        <w:t>Рис</w:t>
      </w:r>
      <w:r>
        <w:rPr>
          <w:sz w:val="28"/>
          <w:szCs w:val="28"/>
        </w:rPr>
        <w:t xml:space="preserve">. 3.2. </w:t>
      </w:r>
      <w:r w:rsidRPr="005A16ED">
        <w:rPr>
          <w:sz w:val="28"/>
          <w:szCs w:val="28"/>
          <w:lang w:val="uk-UA"/>
        </w:rPr>
        <w:t xml:space="preserve">Концепція </w:t>
      </w:r>
      <w:r>
        <w:rPr>
          <w:sz w:val="28"/>
          <w:szCs w:val="28"/>
        </w:rPr>
        <w:t xml:space="preserve">аудиту якості </w:t>
      </w:r>
      <w:r w:rsidRPr="00607B1C">
        <w:rPr>
          <w:sz w:val="28"/>
          <w:szCs w:val="28"/>
          <w:lang w:val="uk-UA"/>
        </w:rPr>
        <w:t>на ПП «Ф</w:t>
      </w:r>
      <w:r w:rsidRPr="00607B1C">
        <w:rPr>
          <w:sz w:val="28"/>
          <w:szCs w:val="28"/>
        </w:rPr>
        <w:t>удимпорт</w:t>
      </w:r>
      <w:r w:rsidRPr="00607B1C">
        <w:rPr>
          <w:sz w:val="28"/>
          <w:szCs w:val="28"/>
          <w:lang w:val="uk-UA"/>
        </w:rPr>
        <w:t>»</w:t>
      </w:r>
    </w:p>
    <w:p w:rsidR="00642000" w:rsidRDefault="00642000" w:rsidP="00302B77">
      <w:pPr>
        <w:tabs>
          <w:tab w:val="left" w:pos="1320"/>
        </w:tabs>
        <w:spacing w:line="360" w:lineRule="auto"/>
        <w:ind w:firstLine="709"/>
        <w:jc w:val="both"/>
        <w:rPr>
          <w:color w:val="200F03"/>
          <w:sz w:val="28"/>
          <w:szCs w:val="28"/>
        </w:rPr>
      </w:pPr>
      <w:r>
        <w:rPr>
          <w:color w:val="200F03"/>
          <w:sz w:val="28"/>
          <w:szCs w:val="28"/>
        </w:rPr>
        <w:t>Таким чином, а</w:t>
      </w:r>
      <w:r w:rsidRPr="005D039E">
        <w:rPr>
          <w:color w:val="200F03"/>
          <w:sz w:val="28"/>
          <w:szCs w:val="28"/>
        </w:rPr>
        <w:t xml:space="preserve">удит якості </w:t>
      </w:r>
      <w:r w:rsidRPr="00F932B9">
        <w:rPr>
          <w:sz w:val="28"/>
          <w:szCs w:val="28"/>
        </w:rPr>
        <w:t xml:space="preserve">у господарському середовищі </w:t>
      </w:r>
      <w:r w:rsidRPr="00607B1C">
        <w:rPr>
          <w:sz w:val="28"/>
          <w:szCs w:val="28"/>
        </w:rPr>
        <w:t>ПП «Ф</w:t>
      </w:r>
      <w:r w:rsidRPr="00F932B9">
        <w:rPr>
          <w:sz w:val="28"/>
          <w:szCs w:val="28"/>
        </w:rPr>
        <w:t>удимпорт</w:t>
      </w:r>
      <w:r w:rsidRPr="00607B1C">
        <w:rPr>
          <w:sz w:val="28"/>
          <w:szCs w:val="28"/>
        </w:rPr>
        <w:t>»</w:t>
      </w:r>
      <w:r>
        <w:rPr>
          <w:sz w:val="28"/>
          <w:szCs w:val="28"/>
        </w:rPr>
        <w:t xml:space="preserve"> </w:t>
      </w:r>
      <w:r w:rsidRPr="005D039E">
        <w:rPr>
          <w:color w:val="200F03"/>
          <w:sz w:val="28"/>
          <w:szCs w:val="28"/>
        </w:rPr>
        <w:t xml:space="preserve">визначається як систематичне й незалежне випробування та </w:t>
      </w:r>
      <w:r w:rsidRPr="005D039E">
        <w:rPr>
          <w:color w:val="200F03"/>
          <w:sz w:val="28"/>
          <w:szCs w:val="28"/>
        </w:rPr>
        <w:lastRenderedPageBreak/>
        <w:t xml:space="preserve">оцінювання відповідності діяльності із забезпечення якості та її результатів запланованим заходам, ефективності їх упровадження та досягнення ними цілей. </w:t>
      </w:r>
      <w:r>
        <w:rPr>
          <w:color w:val="200F03"/>
          <w:sz w:val="28"/>
          <w:szCs w:val="28"/>
        </w:rPr>
        <w:t>А</w:t>
      </w:r>
      <w:r w:rsidRPr="005D039E">
        <w:rPr>
          <w:color w:val="200F03"/>
          <w:sz w:val="28"/>
          <w:szCs w:val="28"/>
        </w:rPr>
        <w:t>удит якості</w:t>
      </w:r>
      <w:r>
        <w:rPr>
          <w:color w:val="200F03"/>
          <w:sz w:val="28"/>
          <w:szCs w:val="28"/>
        </w:rPr>
        <w:t xml:space="preserve"> на підприємстві сфокусований на </w:t>
      </w:r>
      <w:r w:rsidRPr="005D039E">
        <w:rPr>
          <w:color w:val="200F03"/>
          <w:sz w:val="28"/>
          <w:szCs w:val="28"/>
        </w:rPr>
        <w:t>аудит</w:t>
      </w:r>
      <w:r>
        <w:rPr>
          <w:color w:val="200F03"/>
          <w:sz w:val="28"/>
          <w:szCs w:val="28"/>
        </w:rPr>
        <w:t>і</w:t>
      </w:r>
      <w:r w:rsidRPr="005D039E">
        <w:rPr>
          <w:color w:val="200F03"/>
          <w:sz w:val="28"/>
          <w:szCs w:val="28"/>
        </w:rPr>
        <w:t xml:space="preserve"> якості продукції, аудит</w:t>
      </w:r>
      <w:r>
        <w:rPr>
          <w:color w:val="200F03"/>
          <w:sz w:val="28"/>
          <w:szCs w:val="28"/>
        </w:rPr>
        <w:t>і</w:t>
      </w:r>
      <w:r w:rsidRPr="005D039E">
        <w:rPr>
          <w:color w:val="200F03"/>
          <w:sz w:val="28"/>
          <w:szCs w:val="28"/>
        </w:rPr>
        <w:t xml:space="preserve"> якості процесу</w:t>
      </w:r>
      <w:r>
        <w:rPr>
          <w:color w:val="200F03"/>
          <w:sz w:val="28"/>
          <w:szCs w:val="28"/>
        </w:rPr>
        <w:t xml:space="preserve"> та </w:t>
      </w:r>
      <w:r w:rsidRPr="005D039E">
        <w:rPr>
          <w:color w:val="200F03"/>
          <w:sz w:val="28"/>
          <w:szCs w:val="28"/>
        </w:rPr>
        <w:t>аудит системи якості. Внутрішній ау</w:t>
      </w:r>
      <w:r>
        <w:rPr>
          <w:color w:val="200F03"/>
          <w:sz w:val="28"/>
          <w:szCs w:val="28"/>
        </w:rPr>
        <w:t>дит є найвищою формою контролю менеджменту</w:t>
      </w:r>
      <w:r w:rsidRPr="005D039E">
        <w:rPr>
          <w:color w:val="200F03"/>
          <w:sz w:val="28"/>
          <w:szCs w:val="28"/>
        </w:rPr>
        <w:t xml:space="preserve"> рівня якості як продукції, так і організації і управління </w:t>
      </w:r>
      <w:r>
        <w:rPr>
          <w:color w:val="200F03"/>
          <w:sz w:val="28"/>
          <w:szCs w:val="28"/>
        </w:rPr>
        <w:t>операційною діяльністю на підприємстві</w:t>
      </w:r>
      <w:r w:rsidRPr="00642000">
        <w:rPr>
          <w:sz w:val="28"/>
          <w:szCs w:val="28"/>
        </w:rPr>
        <w:t xml:space="preserve"> </w:t>
      </w:r>
      <w:r w:rsidRPr="00607B1C">
        <w:rPr>
          <w:sz w:val="28"/>
          <w:szCs w:val="28"/>
        </w:rPr>
        <w:t>ПП «Ф</w:t>
      </w:r>
      <w:r w:rsidRPr="00F932B9">
        <w:rPr>
          <w:sz w:val="28"/>
          <w:szCs w:val="28"/>
        </w:rPr>
        <w:t>удимпорт</w:t>
      </w:r>
      <w:r w:rsidRPr="00607B1C">
        <w:rPr>
          <w:sz w:val="28"/>
          <w:szCs w:val="28"/>
        </w:rPr>
        <w:t>»</w:t>
      </w:r>
      <w:r w:rsidRPr="005D039E">
        <w:rPr>
          <w:color w:val="200F03"/>
          <w:sz w:val="28"/>
          <w:szCs w:val="28"/>
        </w:rPr>
        <w:t>. Результати внутрішн</w:t>
      </w:r>
      <w:r>
        <w:rPr>
          <w:color w:val="200F03"/>
          <w:sz w:val="28"/>
          <w:szCs w:val="28"/>
        </w:rPr>
        <w:t xml:space="preserve">ьої перевірки </w:t>
      </w:r>
      <w:r w:rsidRPr="005D039E">
        <w:rPr>
          <w:color w:val="200F03"/>
          <w:sz w:val="28"/>
          <w:szCs w:val="28"/>
        </w:rPr>
        <w:t xml:space="preserve">є основою вхідних даних для аналізу з боку </w:t>
      </w:r>
      <w:r>
        <w:rPr>
          <w:color w:val="200F03"/>
          <w:sz w:val="28"/>
          <w:szCs w:val="28"/>
        </w:rPr>
        <w:t>менеджменту</w:t>
      </w:r>
      <w:r w:rsidRPr="005D039E">
        <w:rPr>
          <w:color w:val="200F03"/>
          <w:sz w:val="28"/>
          <w:szCs w:val="28"/>
        </w:rPr>
        <w:t xml:space="preserve"> та дозволя</w:t>
      </w:r>
      <w:r>
        <w:rPr>
          <w:color w:val="200F03"/>
          <w:sz w:val="28"/>
          <w:szCs w:val="28"/>
        </w:rPr>
        <w:t xml:space="preserve">є </w:t>
      </w:r>
      <w:r w:rsidRPr="00607B1C">
        <w:rPr>
          <w:sz w:val="28"/>
          <w:szCs w:val="28"/>
        </w:rPr>
        <w:t>ПП «Ф</w:t>
      </w:r>
      <w:r w:rsidRPr="00F932B9">
        <w:rPr>
          <w:sz w:val="28"/>
          <w:szCs w:val="28"/>
        </w:rPr>
        <w:t>удимпорт</w:t>
      </w:r>
      <w:r w:rsidRPr="005D039E">
        <w:rPr>
          <w:color w:val="200F03"/>
          <w:sz w:val="28"/>
          <w:szCs w:val="28"/>
        </w:rPr>
        <w:t xml:space="preserve"> декларувати свою відповідність </w:t>
      </w:r>
      <w:r>
        <w:rPr>
          <w:color w:val="200F03"/>
          <w:sz w:val="28"/>
          <w:szCs w:val="28"/>
        </w:rPr>
        <w:t xml:space="preserve">ISO 9000, тому </w:t>
      </w:r>
      <w:bookmarkStart w:id="7" w:name="page119"/>
      <w:bookmarkEnd w:id="7"/>
      <w:r>
        <w:rPr>
          <w:color w:val="200F03"/>
          <w:sz w:val="28"/>
          <w:szCs w:val="28"/>
        </w:rPr>
        <w:t xml:space="preserve">для менеджменту підприємства </w:t>
      </w:r>
      <w:r w:rsidRPr="005D039E">
        <w:rPr>
          <w:color w:val="200F03"/>
          <w:sz w:val="28"/>
          <w:szCs w:val="28"/>
        </w:rPr>
        <w:t>важливим є питання, як правильно запланувати, організувати й провести перевір</w:t>
      </w:r>
      <w:r>
        <w:rPr>
          <w:color w:val="200F03"/>
          <w:sz w:val="28"/>
          <w:szCs w:val="28"/>
        </w:rPr>
        <w:t>ку</w:t>
      </w:r>
      <w:r w:rsidRPr="005D039E">
        <w:rPr>
          <w:color w:val="200F03"/>
          <w:sz w:val="28"/>
          <w:szCs w:val="28"/>
        </w:rPr>
        <w:t>, а потім проаналізувати їх результати.</w:t>
      </w:r>
      <w:r>
        <w:rPr>
          <w:color w:val="200F03"/>
          <w:sz w:val="28"/>
          <w:szCs w:val="28"/>
        </w:rPr>
        <w:t xml:space="preserve"> </w:t>
      </w:r>
      <w:r w:rsidRPr="005D039E">
        <w:rPr>
          <w:color w:val="200F03"/>
          <w:sz w:val="28"/>
          <w:szCs w:val="28"/>
        </w:rPr>
        <w:t>В залежності від характеру невідповідності</w:t>
      </w:r>
      <w:r>
        <w:rPr>
          <w:color w:val="200F03"/>
          <w:sz w:val="28"/>
          <w:szCs w:val="28"/>
        </w:rPr>
        <w:t xml:space="preserve"> </w:t>
      </w:r>
      <w:r w:rsidRPr="00F932B9">
        <w:rPr>
          <w:sz w:val="28"/>
          <w:szCs w:val="28"/>
        </w:rPr>
        <w:t xml:space="preserve">у господарському середовищі </w:t>
      </w:r>
      <w:r w:rsidRPr="00607B1C">
        <w:rPr>
          <w:sz w:val="28"/>
          <w:szCs w:val="28"/>
        </w:rPr>
        <w:t>ПП «Ф</w:t>
      </w:r>
      <w:r w:rsidRPr="00F932B9">
        <w:rPr>
          <w:sz w:val="28"/>
          <w:szCs w:val="28"/>
        </w:rPr>
        <w:t>удимпорт</w:t>
      </w:r>
      <w:r w:rsidRPr="00607B1C">
        <w:rPr>
          <w:sz w:val="28"/>
          <w:szCs w:val="28"/>
        </w:rPr>
        <w:t>»</w:t>
      </w:r>
      <w:r w:rsidRPr="005D039E">
        <w:rPr>
          <w:color w:val="200F03"/>
          <w:sz w:val="28"/>
          <w:szCs w:val="28"/>
        </w:rPr>
        <w:t>,  можливих наслідків</w:t>
      </w:r>
      <w:r>
        <w:rPr>
          <w:color w:val="200F03"/>
          <w:sz w:val="28"/>
          <w:szCs w:val="28"/>
        </w:rPr>
        <w:t xml:space="preserve"> або </w:t>
      </w:r>
      <w:r w:rsidRPr="005D039E">
        <w:rPr>
          <w:color w:val="200F03"/>
          <w:sz w:val="28"/>
          <w:szCs w:val="28"/>
        </w:rPr>
        <w:t xml:space="preserve">можливості виправлення може бути прийняте </w:t>
      </w:r>
      <w:r>
        <w:rPr>
          <w:color w:val="200F03"/>
          <w:sz w:val="28"/>
          <w:szCs w:val="28"/>
        </w:rPr>
        <w:t xml:space="preserve">певне управлінське </w:t>
      </w:r>
      <w:r w:rsidRPr="005D039E">
        <w:rPr>
          <w:color w:val="200F03"/>
          <w:sz w:val="28"/>
          <w:szCs w:val="28"/>
        </w:rPr>
        <w:t>рішен</w:t>
      </w:r>
      <w:r>
        <w:rPr>
          <w:color w:val="200F03"/>
          <w:sz w:val="28"/>
          <w:szCs w:val="28"/>
        </w:rPr>
        <w:t>ня</w:t>
      </w:r>
      <w:r w:rsidRPr="005D039E">
        <w:rPr>
          <w:color w:val="200F03"/>
          <w:sz w:val="28"/>
          <w:szCs w:val="28"/>
        </w:rPr>
        <w:t>: виправлення невідповідної продукції з метою приведення до вимог стандарту або споживача; повторне виробництво</w:t>
      </w:r>
      <w:r>
        <w:rPr>
          <w:color w:val="200F03"/>
          <w:sz w:val="28"/>
          <w:szCs w:val="28"/>
        </w:rPr>
        <w:t xml:space="preserve"> на підприємстві</w:t>
      </w:r>
      <w:r w:rsidRPr="005D039E">
        <w:rPr>
          <w:color w:val="200F03"/>
          <w:sz w:val="28"/>
          <w:szCs w:val="28"/>
        </w:rPr>
        <w:t>; прийняття невідповідної продукції без змін, можливо, після узгодження зі споживачами</w:t>
      </w:r>
      <w:r>
        <w:rPr>
          <w:color w:val="200F03"/>
          <w:sz w:val="28"/>
          <w:szCs w:val="28"/>
        </w:rPr>
        <w:t xml:space="preserve">, </w:t>
      </w:r>
      <w:r w:rsidRPr="005D039E">
        <w:rPr>
          <w:color w:val="200F03"/>
          <w:sz w:val="28"/>
          <w:szCs w:val="28"/>
        </w:rPr>
        <w:t>наприклад, зниження ціни, надання гарантій; відмова від виробництва</w:t>
      </w:r>
      <w:r>
        <w:rPr>
          <w:color w:val="200F03"/>
          <w:sz w:val="28"/>
          <w:szCs w:val="28"/>
        </w:rPr>
        <w:t xml:space="preserve"> продукції</w:t>
      </w:r>
      <w:r w:rsidRPr="005D039E">
        <w:rPr>
          <w:color w:val="200F03"/>
          <w:sz w:val="28"/>
          <w:szCs w:val="28"/>
        </w:rPr>
        <w:t xml:space="preserve">. За підсумками аудиту </w:t>
      </w:r>
      <w:r>
        <w:rPr>
          <w:color w:val="200F03"/>
          <w:sz w:val="28"/>
          <w:szCs w:val="28"/>
        </w:rPr>
        <w:t xml:space="preserve">та оцінки інформації </w:t>
      </w:r>
      <w:r w:rsidRPr="005D039E">
        <w:rPr>
          <w:color w:val="200F03"/>
          <w:sz w:val="28"/>
          <w:szCs w:val="28"/>
        </w:rPr>
        <w:t xml:space="preserve">приймаються </w:t>
      </w:r>
      <w:r>
        <w:rPr>
          <w:color w:val="200F03"/>
          <w:sz w:val="28"/>
          <w:szCs w:val="28"/>
        </w:rPr>
        <w:t xml:space="preserve">управлінські </w:t>
      </w:r>
      <w:r w:rsidRPr="005D039E">
        <w:rPr>
          <w:color w:val="200F03"/>
          <w:sz w:val="28"/>
          <w:szCs w:val="28"/>
        </w:rPr>
        <w:t xml:space="preserve">рішення </w:t>
      </w:r>
      <w:r>
        <w:rPr>
          <w:color w:val="200F03"/>
          <w:sz w:val="28"/>
          <w:szCs w:val="28"/>
        </w:rPr>
        <w:t xml:space="preserve">щодо удосконалення </w:t>
      </w:r>
      <w:r w:rsidRPr="005D039E">
        <w:rPr>
          <w:color w:val="200F03"/>
          <w:sz w:val="28"/>
          <w:szCs w:val="28"/>
        </w:rPr>
        <w:t>процесу виробництва продукції</w:t>
      </w:r>
      <w:r>
        <w:rPr>
          <w:color w:val="200F03"/>
          <w:sz w:val="28"/>
          <w:szCs w:val="28"/>
        </w:rPr>
        <w:t xml:space="preserve"> на підприємстві </w:t>
      </w:r>
      <w:r w:rsidRPr="005D039E">
        <w:rPr>
          <w:color w:val="200F03"/>
          <w:sz w:val="28"/>
          <w:szCs w:val="28"/>
        </w:rPr>
        <w:t>та підвищення її якісних параметрів</w:t>
      </w:r>
      <w:r>
        <w:rPr>
          <w:color w:val="200F03"/>
          <w:sz w:val="28"/>
          <w:szCs w:val="28"/>
        </w:rPr>
        <w:t xml:space="preserve"> з урахуванням думки всіх стейхолдерів</w:t>
      </w:r>
      <w:r w:rsidR="006F64F7">
        <w:rPr>
          <w:color w:val="200F03"/>
          <w:sz w:val="28"/>
          <w:szCs w:val="28"/>
        </w:rPr>
        <w:t xml:space="preserve"> </w:t>
      </w:r>
      <w:r w:rsidR="006F64F7" w:rsidRPr="00607B1C">
        <w:rPr>
          <w:sz w:val="28"/>
          <w:szCs w:val="28"/>
        </w:rPr>
        <w:t>ПП «Ф</w:t>
      </w:r>
      <w:r w:rsidR="006F64F7" w:rsidRPr="00F932B9">
        <w:rPr>
          <w:sz w:val="28"/>
          <w:szCs w:val="28"/>
        </w:rPr>
        <w:t>удимпорт</w:t>
      </w:r>
      <w:r w:rsidR="006F64F7" w:rsidRPr="00607B1C">
        <w:rPr>
          <w:sz w:val="28"/>
          <w:szCs w:val="28"/>
        </w:rPr>
        <w:t>»</w:t>
      </w:r>
      <w:r>
        <w:rPr>
          <w:color w:val="200F03"/>
          <w:sz w:val="28"/>
          <w:szCs w:val="28"/>
        </w:rPr>
        <w:t>.</w:t>
      </w:r>
    </w:p>
    <w:p w:rsidR="00302B77" w:rsidRDefault="00302B77" w:rsidP="00302B77">
      <w:pPr>
        <w:tabs>
          <w:tab w:val="left" w:pos="1320"/>
        </w:tabs>
        <w:spacing w:line="360" w:lineRule="auto"/>
        <w:ind w:firstLine="709"/>
        <w:jc w:val="both"/>
        <w:rPr>
          <w:sz w:val="28"/>
          <w:szCs w:val="28"/>
        </w:rPr>
      </w:pPr>
    </w:p>
    <w:p w:rsidR="00D45DD1" w:rsidRDefault="00D45DD1" w:rsidP="00302B77">
      <w:pPr>
        <w:tabs>
          <w:tab w:val="left" w:pos="1320"/>
        </w:tabs>
        <w:spacing w:line="360" w:lineRule="auto"/>
        <w:ind w:firstLine="709"/>
        <w:jc w:val="both"/>
        <w:rPr>
          <w:sz w:val="28"/>
          <w:szCs w:val="28"/>
        </w:rPr>
      </w:pPr>
    </w:p>
    <w:p w:rsidR="00E672A8" w:rsidRPr="00C863F3" w:rsidRDefault="00E672A8" w:rsidP="00C863F3">
      <w:pPr>
        <w:pStyle w:val="af3"/>
        <w:shd w:val="clear" w:color="auto" w:fill="FFFFFF"/>
        <w:spacing w:before="0" w:beforeAutospacing="0" w:after="0" w:afterAutospacing="0" w:line="360" w:lineRule="auto"/>
        <w:ind w:firstLine="709"/>
        <w:jc w:val="both"/>
        <w:rPr>
          <w:sz w:val="28"/>
          <w:szCs w:val="28"/>
          <w:lang w:val="uk-UA"/>
        </w:rPr>
      </w:pPr>
      <w:r w:rsidRPr="00C863F3">
        <w:rPr>
          <w:sz w:val="28"/>
          <w:szCs w:val="28"/>
          <w:lang w:val="uk-UA"/>
        </w:rPr>
        <w:t xml:space="preserve">3.2. </w:t>
      </w:r>
      <w:r w:rsidR="00D45DD1" w:rsidRPr="00D45DD1">
        <w:rPr>
          <w:sz w:val="28"/>
          <w:szCs w:val="28"/>
          <w:lang w:val="uk-UA"/>
        </w:rPr>
        <w:t>У</w:t>
      </w:r>
      <w:r w:rsidR="00D45DD1" w:rsidRPr="00D45DD1">
        <w:rPr>
          <w:color w:val="231F20"/>
          <w:sz w:val="28"/>
          <w:szCs w:val="28"/>
          <w:bdr w:val="none" w:sz="0" w:space="0" w:color="auto" w:frame="1"/>
          <w:lang w:val="uk-UA"/>
        </w:rPr>
        <w:t xml:space="preserve">досконалення системи управління якістю </w:t>
      </w:r>
      <w:r w:rsidR="00D45DD1" w:rsidRPr="00D45DD1">
        <w:rPr>
          <w:sz w:val="28"/>
          <w:szCs w:val="28"/>
        </w:rPr>
        <w:t>на ПП «Фудимпорт»</w:t>
      </w:r>
      <w:r w:rsidR="000D0F06">
        <w:rPr>
          <w:sz w:val="28"/>
          <w:szCs w:val="28"/>
          <w:lang w:val="uk-UA"/>
        </w:rPr>
        <w:t xml:space="preserve"> </w:t>
      </w:r>
      <w:r w:rsidR="00D45DD1" w:rsidRPr="00D45DD1">
        <w:rPr>
          <w:color w:val="231F20"/>
          <w:sz w:val="28"/>
          <w:szCs w:val="28"/>
          <w:bdr w:val="none" w:sz="0" w:space="0" w:color="auto" w:frame="1"/>
          <w:lang w:val="uk-UA"/>
        </w:rPr>
        <w:t xml:space="preserve">згідно з рекомендаціями </w:t>
      </w:r>
      <w:r w:rsidR="00D45DD1" w:rsidRPr="00D45DD1">
        <w:rPr>
          <w:caps/>
          <w:color w:val="231F20"/>
          <w:sz w:val="28"/>
          <w:szCs w:val="28"/>
          <w:bdr w:val="none" w:sz="0" w:space="0" w:color="auto" w:frame="1"/>
          <w:lang w:val="uk-UA"/>
        </w:rPr>
        <w:t>iso</w:t>
      </w:r>
      <w:r w:rsidR="00D45DD1" w:rsidRPr="00D45DD1">
        <w:rPr>
          <w:color w:val="231F20"/>
          <w:sz w:val="28"/>
          <w:szCs w:val="28"/>
          <w:bdr w:val="none" w:sz="0" w:space="0" w:color="auto" w:frame="1"/>
          <w:lang w:val="uk-UA"/>
        </w:rPr>
        <w:t xml:space="preserve"> 9001:2015</w:t>
      </w:r>
    </w:p>
    <w:p w:rsidR="00B540E9" w:rsidRDefault="00B540E9" w:rsidP="00E672A8">
      <w:pPr>
        <w:spacing w:line="360" w:lineRule="auto"/>
        <w:ind w:firstLine="709"/>
        <w:jc w:val="both"/>
        <w:rPr>
          <w:sz w:val="28"/>
          <w:szCs w:val="28"/>
          <w:highlight w:val="yellow"/>
          <w:lang w:val="ru-RU"/>
        </w:rPr>
      </w:pPr>
    </w:p>
    <w:p w:rsidR="000D0F06" w:rsidRDefault="000D0F06" w:rsidP="006E3F75">
      <w:pPr>
        <w:autoSpaceDE w:val="0"/>
        <w:autoSpaceDN w:val="0"/>
        <w:adjustRightInd w:val="0"/>
        <w:spacing w:line="360" w:lineRule="auto"/>
        <w:ind w:firstLine="708"/>
        <w:jc w:val="both"/>
        <w:rPr>
          <w:rFonts w:eastAsia="TimesNewRoman"/>
          <w:sz w:val="28"/>
          <w:szCs w:val="28"/>
        </w:rPr>
      </w:pPr>
      <w:r w:rsidRPr="000D0F06">
        <w:rPr>
          <w:rFonts w:eastAsia="TimesNewRoman"/>
          <w:sz w:val="28"/>
          <w:szCs w:val="28"/>
        </w:rPr>
        <w:t xml:space="preserve">В умовах </w:t>
      </w:r>
      <w:r>
        <w:rPr>
          <w:rFonts w:eastAsia="TimesNewRoman"/>
          <w:sz w:val="28"/>
          <w:szCs w:val="28"/>
        </w:rPr>
        <w:t xml:space="preserve">глобальних викликів </w:t>
      </w:r>
      <w:r w:rsidRPr="000D0F06">
        <w:rPr>
          <w:rFonts w:eastAsia="TimesNewRoman"/>
          <w:sz w:val="28"/>
          <w:szCs w:val="28"/>
        </w:rPr>
        <w:t xml:space="preserve">робота </w:t>
      </w:r>
      <w:r w:rsidRPr="00D45DD1">
        <w:rPr>
          <w:sz w:val="28"/>
          <w:szCs w:val="28"/>
        </w:rPr>
        <w:t>ПП «Фудимпорт»</w:t>
      </w:r>
      <w:r w:rsidRPr="000D0F06">
        <w:rPr>
          <w:rFonts w:eastAsia="TimesNewRoman"/>
          <w:sz w:val="28"/>
          <w:szCs w:val="28"/>
        </w:rPr>
        <w:t xml:space="preserve"> не може бути успішною без постійного вдосконалення</w:t>
      </w:r>
      <w:r>
        <w:rPr>
          <w:rFonts w:eastAsia="TimesNewRoman"/>
          <w:sz w:val="28"/>
          <w:szCs w:val="28"/>
        </w:rPr>
        <w:t xml:space="preserve"> операційної та іншої діяльності на підприємстві</w:t>
      </w:r>
      <w:r w:rsidRPr="000D0F06">
        <w:rPr>
          <w:rFonts w:eastAsia="TimesNewRoman"/>
          <w:sz w:val="28"/>
          <w:szCs w:val="28"/>
        </w:rPr>
        <w:t>, яка повинна бути спрямована на підвищення якості</w:t>
      </w:r>
      <w:r>
        <w:rPr>
          <w:rFonts w:eastAsia="TimesNewRoman"/>
          <w:sz w:val="28"/>
          <w:szCs w:val="28"/>
        </w:rPr>
        <w:t xml:space="preserve"> за всіма </w:t>
      </w:r>
      <w:r>
        <w:rPr>
          <w:rFonts w:eastAsia="TimesNewRoman"/>
          <w:sz w:val="28"/>
          <w:szCs w:val="28"/>
        </w:rPr>
        <w:lastRenderedPageBreak/>
        <w:t>сегментами</w:t>
      </w:r>
      <w:r w:rsidRPr="000D0F06">
        <w:rPr>
          <w:rFonts w:eastAsia="TimesNewRoman"/>
          <w:sz w:val="28"/>
          <w:szCs w:val="28"/>
        </w:rPr>
        <w:t xml:space="preserve">. </w:t>
      </w:r>
      <w:r>
        <w:rPr>
          <w:rFonts w:eastAsia="TimesNewRoman"/>
          <w:sz w:val="28"/>
          <w:szCs w:val="28"/>
        </w:rPr>
        <w:t xml:space="preserve">Підприємство </w:t>
      </w:r>
      <w:r w:rsidRPr="000D0F06">
        <w:rPr>
          <w:rFonts w:eastAsia="TimesNewRoman"/>
          <w:sz w:val="28"/>
          <w:szCs w:val="28"/>
        </w:rPr>
        <w:t>мож</w:t>
      </w:r>
      <w:r>
        <w:rPr>
          <w:rFonts w:eastAsia="TimesNewRoman"/>
          <w:sz w:val="28"/>
          <w:szCs w:val="28"/>
        </w:rPr>
        <w:t>е</w:t>
      </w:r>
      <w:r w:rsidRPr="000D0F06">
        <w:rPr>
          <w:rFonts w:eastAsia="TimesNewRoman"/>
          <w:sz w:val="28"/>
          <w:szCs w:val="28"/>
        </w:rPr>
        <w:t xml:space="preserve"> досягти </w:t>
      </w:r>
      <w:r>
        <w:rPr>
          <w:rFonts w:eastAsia="TimesNewRoman"/>
          <w:sz w:val="28"/>
          <w:szCs w:val="28"/>
        </w:rPr>
        <w:t>успіху тільки у</w:t>
      </w:r>
      <w:r w:rsidRPr="000D0F06">
        <w:rPr>
          <w:rFonts w:eastAsia="TimesNewRoman"/>
          <w:sz w:val="28"/>
          <w:szCs w:val="28"/>
        </w:rPr>
        <w:t xml:space="preserve"> безперервному процесі, що вимагає постійного вдосконалення системи якості. </w:t>
      </w:r>
    </w:p>
    <w:p w:rsidR="000D0F06" w:rsidRDefault="000D0F06" w:rsidP="006E3F75">
      <w:pPr>
        <w:autoSpaceDE w:val="0"/>
        <w:autoSpaceDN w:val="0"/>
        <w:adjustRightInd w:val="0"/>
        <w:spacing w:line="360" w:lineRule="auto"/>
        <w:ind w:firstLine="708"/>
        <w:jc w:val="both"/>
        <w:rPr>
          <w:rFonts w:eastAsia="TimesNewRoman"/>
          <w:sz w:val="28"/>
          <w:szCs w:val="28"/>
        </w:rPr>
      </w:pPr>
      <w:r w:rsidRPr="000D0F06">
        <w:rPr>
          <w:rFonts w:eastAsia="TimesNewRoman"/>
          <w:sz w:val="28"/>
          <w:szCs w:val="28"/>
        </w:rPr>
        <w:t xml:space="preserve">Після </w:t>
      </w:r>
      <w:r>
        <w:rPr>
          <w:rFonts w:eastAsia="TimesNewRoman"/>
          <w:sz w:val="28"/>
          <w:szCs w:val="28"/>
        </w:rPr>
        <w:t xml:space="preserve">діагностики </w:t>
      </w:r>
      <w:r w:rsidRPr="000D0F06">
        <w:rPr>
          <w:rFonts w:eastAsia="TimesNewRoman"/>
          <w:sz w:val="28"/>
          <w:szCs w:val="28"/>
        </w:rPr>
        <w:t xml:space="preserve">системи менеджменту якості на </w:t>
      </w:r>
      <w:r w:rsidRPr="00607B1C">
        <w:rPr>
          <w:sz w:val="28"/>
          <w:szCs w:val="28"/>
        </w:rPr>
        <w:t>ПП «Ф</w:t>
      </w:r>
      <w:r w:rsidRPr="00F932B9">
        <w:rPr>
          <w:sz w:val="28"/>
          <w:szCs w:val="28"/>
        </w:rPr>
        <w:t>удимпорт</w:t>
      </w:r>
      <w:r w:rsidRPr="00607B1C">
        <w:rPr>
          <w:sz w:val="28"/>
          <w:szCs w:val="28"/>
        </w:rPr>
        <w:t>»</w:t>
      </w:r>
      <w:r w:rsidRPr="000D0F06">
        <w:rPr>
          <w:rFonts w:eastAsia="TimesNewRoman"/>
          <w:sz w:val="28"/>
          <w:szCs w:val="28"/>
        </w:rPr>
        <w:t xml:space="preserve"> були виділені ключові напрямки для вдосконалення: </w:t>
      </w:r>
    </w:p>
    <w:p w:rsidR="000D0F06" w:rsidRPr="000D0F06" w:rsidRDefault="000D0F06" w:rsidP="000D0F06">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0D0F06">
        <w:rPr>
          <w:sz w:val="28"/>
          <w:szCs w:val="28"/>
          <w:lang w:val="uk-UA"/>
        </w:rPr>
        <w:t xml:space="preserve">мотивація співробітників </w:t>
      </w:r>
      <w:r w:rsidRPr="00F932B9">
        <w:rPr>
          <w:sz w:val="28"/>
          <w:szCs w:val="28"/>
          <w:lang w:val="uk-UA"/>
        </w:rPr>
        <w:t xml:space="preserve">у господарському середовищі </w:t>
      </w:r>
      <w:r w:rsidRPr="00607B1C">
        <w:rPr>
          <w:sz w:val="28"/>
          <w:szCs w:val="28"/>
          <w:lang w:val="uk-UA"/>
        </w:rPr>
        <w:t>ПП «Ф</w:t>
      </w:r>
      <w:r w:rsidRPr="00F932B9">
        <w:rPr>
          <w:sz w:val="28"/>
          <w:szCs w:val="28"/>
          <w:lang w:val="uk-UA"/>
        </w:rPr>
        <w:t>удимпорт</w:t>
      </w:r>
      <w:r w:rsidRPr="00607B1C">
        <w:rPr>
          <w:sz w:val="28"/>
          <w:szCs w:val="28"/>
          <w:lang w:val="uk-UA"/>
        </w:rPr>
        <w:t>»</w:t>
      </w:r>
      <w:r w:rsidRPr="000D0F06">
        <w:rPr>
          <w:sz w:val="28"/>
          <w:szCs w:val="28"/>
          <w:lang w:val="uk-UA"/>
        </w:rPr>
        <w:t xml:space="preserve">; </w:t>
      </w:r>
    </w:p>
    <w:p w:rsidR="000D0F06" w:rsidRPr="000D0F06" w:rsidRDefault="000D0F06" w:rsidP="000D0F06">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0D0F06">
        <w:rPr>
          <w:sz w:val="28"/>
          <w:szCs w:val="28"/>
          <w:lang w:val="uk-UA"/>
        </w:rPr>
        <w:t xml:space="preserve">управління ризик-орієнтованим підходом </w:t>
      </w:r>
      <w:r w:rsidRPr="00F932B9">
        <w:rPr>
          <w:sz w:val="28"/>
          <w:szCs w:val="28"/>
          <w:lang w:val="uk-UA"/>
        </w:rPr>
        <w:t xml:space="preserve">у господарському середовищі </w:t>
      </w:r>
      <w:r w:rsidRPr="00607B1C">
        <w:rPr>
          <w:sz w:val="28"/>
          <w:szCs w:val="28"/>
          <w:lang w:val="uk-UA"/>
        </w:rPr>
        <w:t>ПП «Ф</w:t>
      </w:r>
      <w:r w:rsidRPr="00F932B9">
        <w:rPr>
          <w:sz w:val="28"/>
          <w:szCs w:val="28"/>
          <w:lang w:val="uk-UA"/>
        </w:rPr>
        <w:t>удимпорт</w:t>
      </w:r>
      <w:r w:rsidRPr="00607B1C">
        <w:rPr>
          <w:sz w:val="28"/>
          <w:szCs w:val="28"/>
          <w:lang w:val="uk-UA"/>
        </w:rPr>
        <w:t>»</w:t>
      </w:r>
      <w:r w:rsidRPr="000D0F06">
        <w:rPr>
          <w:sz w:val="28"/>
          <w:szCs w:val="28"/>
          <w:lang w:val="uk-UA"/>
        </w:rPr>
        <w:t>;</w:t>
      </w:r>
    </w:p>
    <w:p w:rsidR="000D0F06" w:rsidRPr="000D0F06" w:rsidRDefault="000D0F06" w:rsidP="000D0F06">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0D0F06">
        <w:rPr>
          <w:sz w:val="28"/>
          <w:szCs w:val="28"/>
          <w:lang w:val="uk-UA"/>
        </w:rPr>
        <w:t xml:space="preserve">недосконалий процес постановки цілей якості й орієнтацій; </w:t>
      </w:r>
    </w:p>
    <w:p w:rsidR="000D0F06" w:rsidRPr="000D0F06" w:rsidRDefault="000D0F06" w:rsidP="000D0F06">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0D0F06">
        <w:rPr>
          <w:sz w:val="28"/>
          <w:szCs w:val="28"/>
          <w:lang w:val="uk-UA"/>
        </w:rPr>
        <w:t xml:space="preserve">управління  змінами на підприємстві. </w:t>
      </w:r>
    </w:p>
    <w:p w:rsidR="000D0F06" w:rsidRPr="000D0F06" w:rsidRDefault="000D0F06" w:rsidP="000D0F06">
      <w:pPr>
        <w:pStyle w:val="af3"/>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Пропонується </w:t>
      </w:r>
      <w:r w:rsidRPr="000D0F06">
        <w:rPr>
          <w:sz w:val="28"/>
          <w:szCs w:val="28"/>
          <w:lang w:val="uk-UA"/>
        </w:rPr>
        <w:t>впровадження на ПП «Фудимпорт»</w:t>
      </w:r>
      <w:r w:rsidRPr="000D0F06">
        <w:rPr>
          <w:rFonts w:eastAsia="TimesNewRoman"/>
          <w:sz w:val="28"/>
          <w:szCs w:val="28"/>
          <w:lang w:val="uk-UA"/>
        </w:rPr>
        <w:t xml:space="preserve"> ф</w:t>
      </w:r>
      <w:r w:rsidRPr="000D0F06">
        <w:rPr>
          <w:sz w:val="28"/>
          <w:szCs w:val="28"/>
          <w:lang w:val="uk-UA"/>
        </w:rPr>
        <w:t>ундаментальних стандарт</w:t>
      </w:r>
      <w:r>
        <w:rPr>
          <w:sz w:val="28"/>
          <w:szCs w:val="28"/>
          <w:lang w:val="uk-UA"/>
        </w:rPr>
        <w:t>ів</w:t>
      </w:r>
      <w:r w:rsidRPr="000D0F06">
        <w:rPr>
          <w:sz w:val="28"/>
          <w:szCs w:val="28"/>
          <w:lang w:val="uk-UA"/>
        </w:rPr>
        <w:t xml:space="preserve"> в системі стандартів ISO серії 9000:</w:t>
      </w:r>
    </w:p>
    <w:p w:rsidR="000D0F06" w:rsidRDefault="000D0F06" w:rsidP="00881C1B">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0D0F06">
        <w:rPr>
          <w:sz w:val="28"/>
          <w:szCs w:val="28"/>
          <w:lang w:val="uk-UA"/>
        </w:rPr>
        <w:t xml:space="preserve"> ISO  9000:2015  –  </w:t>
      </w:r>
      <w:r>
        <w:rPr>
          <w:sz w:val="28"/>
          <w:szCs w:val="28"/>
          <w:lang w:val="uk-UA"/>
        </w:rPr>
        <w:t>«</w:t>
      </w:r>
      <w:r w:rsidRPr="000D0F06">
        <w:rPr>
          <w:sz w:val="28"/>
          <w:szCs w:val="28"/>
          <w:lang w:val="uk-UA"/>
        </w:rPr>
        <w:t>Система  управління  якістю.  Основні  принципи  і поняття</w:t>
      </w:r>
      <w:r>
        <w:rPr>
          <w:sz w:val="28"/>
          <w:szCs w:val="28"/>
          <w:lang w:val="uk-UA"/>
        </w:rPr>
        <w:t xml:space="preserve">», даний  </w:t>
      </w:r>
      <w:r w:rsidRPr="000D0F06">
        <w:rPr>
          <w:sz w:val="28"/>
          <w:szCs w:val="28"/>
          <w:lang w:val="uk-UA"/>
        </w:rPr>
        <w:t>стандарт</w:t>
      </w:r>
      <w:r w:rsidRPr="000D0F06">
        <w:rPr>
          <w:sz w:val="28"/>
          <w:szCs w:val="28"/>
          <w:lang w:val="uk-UA"/>
        </w:rPr>
        <w:tab/>
        <w:t>встановлює</w:t>
      </w:r>
      <w:r w:rsidRPr="000D0F06">
        <w:rPr>
          <w:sz w:val="28"/>
          <w:szCs w:val="28"/>
          <w:lang w:val="uk-UA"/>
        </w:rPr>
        <w:tab/>
        <w:t>основні</w:t>
      </w:r>
      <w:r w:rsidRPr="000D0F06">
        <w:rPr>
          <w:sz w:val="28"/>
          <w:szCs w:val="28"/>
          <w:lang w:val="uk-UA"/>
        </w:rPr>
        <w:tab/>
        <w:t>принципи</w:t>
      </w:r>
      <w:r w:rsidRPr="000D0F06">
        <w:rPr>
          <w:sz w:val="28"/>
          <w:szCs w:val="28"/>
          <w:lang w:val="uk-UA"/>
        </w:rPr>
        <w:tab/>
        <w:t>та</w:t>
      </w:r>
      <w:r w:rsidRPr="000D0F06">
        <w:rPr>
          <w:sz w:val="28"/>
          <w:szCs w:val="28"/>
          <w:lang w:val="uk-UA"/>
        </w:rPr>
        <w:tab/>
        <w:t>визначає</w:t>
      </w:r>
      <w:bookmarkStart w:id="8" w:name="page43"/>
      <w:bookmarkEnd w:id="8"/>
      <w:r w:rsidRPr="000D0F06">
        <w:rPr>
          <w:sz w:val="28"/>
          <w:szCs w:val="28"/>
          <w:lang w:val="uk-UA"/>
        </w:rPr>
        <w:t xml:space="preserve"> термінологію, необхідну</w:t>
      </w:r>
      <w:r w:rsidRPr="00881C1B">
        <w:rPr>
          <w:sz w:val="28"/>
          <w:szCs w:val="28"/>
          <w:lang w:val="uk-UA"/>
        </w:rPr>
        <w:t xml:space="preserve"> для правильного застосування </w:t>
      </w:r>
      <w:r w:rsidRPr="00F932B9">
        <w:rPr>
          <w:sz w:val="28"/>
          <w:szCs w:val="28"/>
          <w:lang w:val="uk-UA"/>
        </w:rPr>
        <w:t xml:space="preserve">у господарському середовищі </w:t>
      </w:r>
      <w:r w:rsidRPr="00607B1C">
        <w:rPr>
          <w:sz w:val="28"/>
          <w:szCs w:val="28"/>
          <w:lang w:val="uk-UA"/>
        </w:rPr>
        <w:t>ПП «Ф</w:t>
      </w:r>
      <w:r w:rsidRPr="00F932B9">
        <w:rPr>
          <w:sz w:val="28"/>
          <w:szCs w:val="28"/>
          <w:lang w:val="uk-UA"/>
        </w:rPr>
        <w:t>удимпорт</w:t>
      </w:r>
      <w:r w:rsidRPr="00607B1C">
        <w:rPr>
          <w:sz w:val="28"/>
          <w:szCs w:val="28"/>
          <w:lang w:val="uk-UA"/>
        </w:rPr>
        <w:t>»</w:t>
      </w:r>
      <w:r>
        <w:rPr>
          <w:sz w:val="28"/>
          <w:szCs w:val="28"/>
          <w:lang w:val="uk-UA"/>
        </w:rPr>
        <w:t xml:space="preserve"> </w:t>
      </w:r>
      <w:r w:rsidRPr="00881C1B">
        <w:rPr>
          <w:sz w:val="28"/>
          <w:szCs w:val="28"/>
          <w:lang w:val="uk-UA"/>
        </w:rPr>
        <w:t>впроваджених систем управління якістю</w:t>
      </w:r>
      <w:r>
        <w:rPr>
          <w:sz w:val="28"/>
          <w:szCs w:val="28"/>
          <w:lang w:val="uk-UA"/>
        </w:rPr>
        <w:t>;</w:t>
      </w:r>
      <w:r w:rsidRPr="00881C1B">
        <w:rPr>
          <w:sz w:val="28"/>
          <w:szCs w:val="28"/>
          <w:lang w:val="uk-UA"/>
        </w:rPr>
        <w:t xml:space="preserve"> </w:t>
      </w:r>
    </w:p>
    <w:p w:rsidR="000D0F06" w:rsidRDefault="000D0F06" w:rsidP="00881C1B">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881C1B">
        <w:rPr>
          <w:sz w:val="28"/>
          <w:szCs w:val="28"/>
          <w:lang w:val="uk-UA"/>
        </w:rPr>
        <w:t>ISO</w:t>
      </w:r>
      <w:r w:rsidRPr="000D0F06">
        <w:rPr>
          <w:sz w:val="28"/>
          <w:szCs w:val="28"/>
          <w:lang w:val="uk-UA"/>
        </w:rPr>
        <w:t xml:space="preserve"> 9001:2016 – </w:t>
      </w:r>
      <w:r>
        <w:rPr>
          <w:sz w:val="28"/>
          <w:szCs w:val="28"/>
          <w:lang w:val="uk-UA"/>
        </w:rPr>
        <w:t>«</w:t>
      </w:r>
      <w:r w:rsidRPr="000D0F06">
        <w:rPr>
          <w:sz w:val="28"/>
          <w:szCs w:val="28"/>
          <w:lang w:val="uk-UA"/>
        </w:rPr>
        <w:t>Системи управління якістю. Вимоги</w:t>
      </w:r>
      <w:r>
        <w:rPr>
          <w:sz w:val="28"/>
          <w:szCs w:val="28"/>
          <w:lang w:val="uk-UA"/>
        </w:rPr>
        <w:t>», даний с</w:t>
      </w:r>
      <w:r w:rsidRPr="000D0F06">
        <w:rPr>
          <w:sz w:val="28"/>
          <w:szCs w:val="28"/>
          <w:lang w:val="uk-UA"/>
        </w:rPr>
        <w:t xml:space="preserve">тандарт визначає вимоги, які </w:t>
      </w:r>
      <w:r>
        <w:rPr>
          <w:sz w:val="28"/>
          <w:szCs w:val="28"/>
          <w:lang w:val="uk-UA"/>
        </w:rPr>
        <w:t>менеджмент підприємства</w:t>
      </w:r>
      <w:r w:rsidRPr="000D0F06">
        <w:rPr>
          <w:sz w:val="28"/>
          <w:szCs w:val="28"/>
          <w:lang w:val="uk-UA"/>
        </w:rPr>
        <w:t xml:space="preserve"> буде виконувати, щоб задовільними потреби та очікування споживачів щодо якості</w:t>
      </w:r>
      <w:r>
        <w:rPr>
          <w:sz w:val="28"/>
          <w:szCs w:val="28"/>
          <w:lang w:val="uk-UA"/>
        </w:rPr>
        <w:t xml:space="preserve"> </w:t>
      </w:r>
      <w:r w:rsidRPr="00F932B9">
        <w:rPr>
          <w:sz w:val="28"/>
          <w:szCs w:val="28"/>
          <w:lang w:val="uk-UA"/>
        </w:rPr>
        <w:t xml:space="preserve">у господарському середовищі </w:t>
      </w:r>
      <w:r w:rsidRPr="00607B1C">
        <w:rPr>
          <w:sz w:val="28"/>
          <w:szCs w:val="28"/>
          <w:lang w:val="uk-UA"/>
        </w:rPr>
        <w:t>ПП «Ф</w:t>
      </w:r>
      <w:r w:rsidRPr="00F932B9">
        <w:rPr>
          <w:sz w:val="28"/>
          <w:szCs w:val="28"/>
          <w:lang w:val="uk-UA"/>
        </w:rPr>
        <w:t>удимпорт</w:t>
      </w:r>
      <w:r w:rsidRPr="00607B1C">
        <w:rPr>
          <w:sz w:val="28"/>
          <w:szCs w:val="28"/>
          <w:lang w:val="uk-UA"/>
        </w:rPr>
        <w:t>»</w:t>
      </w:r>
      <w:r>
        <w:rPr>
          <w:sz w:val="28"/>
          <w:szCs w:val="28"/>
          <w:lang w:val="uk-UA"/>
        </w:rPr>
        <w:t>;</w:t>
      </w:r>
    </w:p>
    <w:p w:rsidR="00881C1B" w:rsidRDefault="000D0F06" w:rsidP="00881C1B">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881C1B">
        <w:rPr>
          <w:sz w:val="28"/>
          <w:szCs w:val="28"/>
          <w:lang w:val="uk-UA"/>
        </w:rPr>
        <w:t xml:space="preserve">ISO 9004:2009 – </w:t>
      </w:r>
      <w:r>
        <w:rPr>
          <w:sz w:val="28"/>
          <w:szCs w:val="28"/>
          <w:lang w:val="uk-UA"/>
        </w:rPr>
        <w:t>«</w:t>
      </w:r>
      <w:r w:rsidRPr="00881C1B">
        <w:rPr>
          <w:sz w:val="28"/>
          <w:szCs w:val="28"/>
          <w:lang w:val="uk-UA"/>
        </w:rPr>
        <w:t xml:space="preserve">Менеджмент досягнення сталого успіху </w:t>
      </w:r>
      <w:r>
        <w:rPr>
          <w:sz w:val="28"/>
          <w:szCs w:val="28"/>
          <w:lang w:val="uk-UA"/>
        </w:rPr>
        <w:t>підприємства</w:t>
      </w:r>
      <w:r w:rsidRPr="00881C1B">
        <w:rPr>
          <w:sz w:val="28"/>
          <w:szCs w:val="28"/>
          <w:lang w:val="uk-UA"/>
        </w:rPr>
        <w:t>. Підхід на основі управління якістю</w:t>
      </w:r>
      <w:r>
        <w:rPr>
          <w:sz w:val="28"/>
          <w:szCs w:val="28"/>
          <w:lang w:val="uk-UA"/>
        </w:rPr>
        <w:t>», с</w:t>
      </w:r>
      <w:r w:rsidRPr="00881C1B">
        <w:rPr>
          <w:sz w:val="28"/>
          <w:szCs w:val="28"/>
          <w:lang w:val="uk-UA"/>
        </w:rPr>
        <w:t xml:space="preserve">тандарт містить настанови щодо управління </w:t>
      </w:r>
      <w:r w:rsidRPr="00F932B9">
        <w:rPr>
          <w:sz w:val="28"/>
          <w:szCs w:val="28"/>
          <w:lang w:val="uk-UA"/>
        </w:rPr>
        <w:t xml:space="preserve">у господарському середовищі </w:t>
      </w:r>
      <w:r w:rsidRPr="00607B1C">
        <w:rPr>
          <w:sz w:val="28"/>
          <w:szCs w:val="28"/>
          <w:lang w:val="uk-UA"/>
        </w:rPr>
        <w:t>ПП «Ф</w:t>
      </w:r>
      <w:r w:rsidRPr="00F932B9">
        <w:rPr>
          <w:sz w:val="28"/>
          <w:szCs w:val="28"/>
          <w:lang w:val="uk-UA"/>
        </w:rPr>
        <w:t>удимпорт</w:t>
      </w:r>
      <w:r w:rsidRPr="00607B1C">
        <w:rPr>
          <w:sz w:val="28"/>
          <w:szCs w:val="28"/>
          <w:lang w:val="uk-UA"/>
        </w:rPr>
        <w:t>»</w:t>
      </w:r>
      <w:r w:rsidRPr="00881C1B">
        <w:rPr>
          <w:sz w:val="28"/>
          <w:szCs w:val="28"/>
          <w:lang w:val="uk-UA"/>
        </w:rPr>
        <w:t xml:space="preserve"> в складному і мінливому середовищі з позиції якості</w:t>
      </w:r>
      <w:r>
        <w:rPr>
          <w:sz w:val="28"/>
          <w:szCs w:val="28"/>
          <w:lang w:val="uk-UA"/>
        </w:rPr>
        <w:t xml:space="preserve">, </w:t>
      </w:r>
      <w:r w:rsidR="00881C1B">
        <w:rPr>
          <w:sz w:val="28"/>
          <w:szCs w:val="28"/>
          <w:lang w:val="uk-UA"/>
        </w:rPr>
        <w:t xml:space="preserve">фокус </w:t>
      </w:r>
      <w:r w:rsidRPr="00881C1B">
        <w:rPr>
          <w:sz w:val="28"/>
          <w:szCs w:val="28"/>
          <w:lang w:val="uk-UA"/>
        </w:rPr>
        <w:t xml:space="preserve">на поліпшення </w:t>
      </w:r>
      <w:r w:rsidR="00881C1B">
        <w:rPr>
          <w:sz w:val="28"/>
          <w:szCs w:val="28"/>
          <w:lang w:val="uk-UA"/>
        </w:rPr>
        <w:t xml:space="preserve">індикаторів </w:t>
      </w:r>
      <w:r w:rsidRPr="00881C1B">
        <w:rPr>
          <w:sz w:val="28"/>
          <w:szCs w:val="28"/>
          <w:lang w:val="uk-UA"/>
        </w:rPr>
        <w:t xml:space="preserve"> діяльності </w:t>
      </w:r>
      <w:r w:rsidR="00881C1B">
        <w:rPr>
          <w:sz w:val="28"/>
          <w:szCs w:val="28"/>
          <w:lang w:val="uk-UA"/>
        </w:rPr>
        <w:t xml:space="preserve">підприємства, орієнтація на </w:t>
      </w:r>
      <w:r w:rsidRPr="00881C1B">
        <w:rPr>
          <w:sz w:val="28"/>
          <w:szCs w:val="28"/>
          <w:lang w:val="uk-UA"/>
        </w:rPr>
        <w:t xml:space="preserve">задоволення споживачів та інших </w:t>
      </w:r>
      <w:r w:rsidR="00881C1B">
        <w:rPr>
          <w:sz w:val="28"/>
          <w:szCs w:val="28"/>
          <w:lang w:val="uk-UA"/>
        </w:rPr>
        <w:t>стейкхолдерів,</w:t>
      </w:r>
      <w:r w:rsidRPr="00881C1B">
        <w:rPr>
          <w:sz w:val="28"/>
          <w:szCs w:val="28"/>
          <w:lang w:val="uk-UA"/>
        </w:rPr>
        <w:t xml:space="preserve"> </w:t>
      </w:r>
      <w:r w:rsidR="00881C1B">
        <w:rPr>
          <w:sz w:val="28"/>
          <w:szCs w:val="28"/>
          <w:lang w:val="uk-UA"/>
        </w:rPr>
        <w:t xml:space="preserve">сприяння </w:t>
      </w:r>
      <w:r w:rsidRPr="00881C1B">
        <w:rPr>
          <w:sz w:val="28"/>
          <w:szCs w:val="28"/>
          <w:lang w:val="uk-UA"/>
        </w:rPr>
        <w:t>залученн</w:t>
      </w:r>
      <w:r w:rsidR="00881C1B">
        <w:rPr>
          <w:sz w:val="28"/>
          <w:szCs w:val="28"/>
          <w:lang w:val="uk-UA"/>
        </w:rPr>
        <w:t>ю</w:t>
      </w:r>
      <w:r w:rsidRPr="00881C1B">
        <w:rPr>
          <w:sz w:val="28"/>
          <w:szCs w:val="28"/>
          <w:lang w:val="uk-UA"/>
        </w:rPr>
        <w:t xml:space="preserve"> до процесів</w:t>
      </w:r>
      <w:r w:rsidR="00881C1B">
        <w:rPr>
          <w:sz w:val="28"/>
          <w:szCs w:val="28"/>
          <w:lang w:val="uk-UA"/>
        </w:rPr>
        <w:t xml:space="preserve"> якості </w:t>
      </w:r>
      <w:r w:rsidRPr="00881C1B">
        <w:rPr>
          <w:sz w:val="28"/>
          <w:szCs w:val="28"/>
          <w:lang w:val="uk-UA"/>
        </w:rPr>
        <w:t>всіх працівників</w:t>
      </w:r>
      <w:r w:rsidR="00881C1B">
        <w:rPr>
          <w:sz w:val="28"/>
          <w:szCs w:val="28"/>
          <w:lang w:val="uk-UA"/>
        </w:rPr>
        <w:t xml:space="preserve"> підприємства, </w:t>
      </w:r>
      <w:r w:rsidRPr="00881C1B">
        <w:rPr>
          <w:sz w:val="28"/>
          <w:szCs w:val="28"/>
          <w:lang w:val="uk-UA"/>
        </w:rPr>
        <w:t>здійснення упереджу</w:t>
      </w:r>
      <w:r w:rsidR="00881C1B">
        <w:rPr>
          <w:sz w:val="28"/>
          <w:szCs w:val="28"/>
          <w:lang w:val="uk-UA"/>
        </w:rPr>
        <w:t>в</w:t>
      </w:r>
      <w:r w:rsidRPr="00881C1B">
        <w:rPr>
          <w:sz w:val="28"/>
          <w:szCs w:val="28"/>
          <w:lang w:val="uk-UA"/>
        </w:rPr>
        <w:t>альних та ко</w:t>
      </w:r>
      <w:r w:rsidR="00881C1B" w:rsidRPr="00881C1B">
        <w:rPr>
          <w:sz w:val="28"/>
          <w:szCs w:val="28"/>
          <w:lang w:val="uk-UA"/>
        </w:rPr>
        <w:t>ригувальних дій</w:t>
      </w:r>
      <w:r w:rsidR="00881C1B">
        <w:rPr>
          <w:sz w:val="28"/>
          <w:szCs w:val="28"/>
          <w:lang w:val="uk-UA"/>
        </w:rPr>
        <w:t>;</w:t>
      </w:r>
      <w:r w:rsidRPr="00881C1B">
        <w:rPr>
          <w:sz w:val="28"/>
          <w:szCs w:val="28"/>
          <w:lang w:val="uk-UA"/>
        </w:rPr>
        <w:t xml:space="preserve"> </w:t>
      </w:r>
    </w:p>
    <w:p w:rsidR="00881C1B" w:rsidRDefault="000D0F06" w:rsidP="00881C1B">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881C1B">
        <w:rPr>
          <w:sz w:val="28"/>
          <w:szCs w:val="28"/>
          <w:lang w:val="uk-UA"/>
        </w:rPr>
        <w:lastRenderedPageBreak/>
        <w:t xml:space="preserve">ISO 19011:2009 – </w:t>
      </w:r>
      <w:r w:rsidR="00881C1B">
        <w:rPr>
          <w:sz w:val="28"/>
          <w:szCs w:val="28"/>
          <w:lang w:val="uk-UA"/>
        </w:rPr>
        <w:t>«</w:t>
      </w:r>
      <w:r w:rsidRPr="00881C1B">
        <w:rPr>
          <w:sz w:val="28"/>
          <w:szCs w:val="28"/>
          <w:lang w:val="uk-UA"/>
        </w:rPr>
        <w:t>Настанова щодо здійснення аудиту систем управління якістю та систем управління навколишнім середовищем</w:t>
      </w:r>
      <w:r w:rsidR="00881C1B">
        <w:rPr>
          <w:sz w:val="28"/>
          <w:szCs w:val="28"/>
          <w:lang w:val="uk-UA"/>
        </w:rPr>
        <w:t xml:space="preserve">», стандарт </w:t>
      </w:r>
      <w:r w:rsidRPr="00881C1B">
        <w:rPr>
          <w:sz w:val="28"/>
          <w:szCs w:val="28"/>
          <w:lang w:val="uk-UA"/>
        </w:rPr>
        <w:t xml:space="preserve">містить рекомендації щодо здійснення аудиту систем управління якістю і систем управління навколишнім </w:t>
      </w:r>
      <w:r w:rsidR="00881C1B">
        <w:rPr>
          <w:sz w:val="28"/>
          <w:szCs w:val="28"/>
          <w:lang w:val="uk-UA"/>
        </w:rPr>
        <w:t xml:space="preserve">простором </w:t>
      </w:r>
      <w:r w:rsidR="00881C1B" w:rsidRPr="00F932B9">
        <w:rPr>
          <w:sz w:val="28"/>
          <w:szCs w:val="28"/>
          <w:lang w:val="uk-UA"/>
        </w:rPr>
        <w:t xml:space="preserve">у господарському середовищі </w:t>
      </w:r>
      <w:r w:rsidR="00881C1B" w:rsidRPr="00607B1C">
        <w:rPr>
          <w:sz w:val="28"/>
          <w:szCs w:val="28"/>
          <w:lang w:val="uk-UA"/>
        </w:rPr>
        <w:t>ПП «Ф</w:t>
      </w:r>
      <w:r w:rsidR="00881C1B" w:rsidRPr="00F932B9">
        <w:rPr>
          <w:sz w:val="28"/>
          <w:szCs w:val="28"/>
          <w:lang w:val="uk-UA"/>
        </w:rPr>
        <w:t>удимпорт</w:t>
      </w:r>
      <w:r w:rsidR="00881C1B" w:rsidRPr="00607B1C">
        <w:rPr>
          <w:sz w:val="28"/>
          <w:szCs w:val="28"/>
          <w:lang w:val="uk-UA"/>
        </w:rPr>
        <w:t>»</w:t>
      </w:r>
      <w:r w:rsidRPr="00881C1B">
        <w:rPr>
          <w:sz w:val="28"/>
          <w:szCs w:val="28"/>
          <w:lang w:val="uk-UA"/>
        </w:rPr>
        <w:t xml:space="preserve">. </w:t>
      </w:r>
    </w:p>
    <w:p w:rsidR="00881C1B" w:rsidRDefault="00881C1B" w:rsidP="00881C1B">
      <w:pPr>
        <w:pStyle w:val="af3"/>
        <w:shd w:val="clear" w:color="auto" w:fill="FFFFFF"/>
        <w:spacing w:before="0" w:beforeAutospacing="0" w:after="0" w:afterAutospacing="0" w:line="360" w:lineRule="auto"/>
        <w:ind w:firstLine="709"/>
        <w:jc w:val="both"/>
        <w:rPr>
          <w:sz w:val="28"/>
          <w:szCs w:val="28"/>
          <w:lang w:val="uk-UA"/>
        </w:rPr>
      </w:pPr>
      <w:r>
        <w:rPr>
          <w:sz w:val="28"/>
          <w:szCs w:val="28"/>
          <w:lang w:val="uk-UA"/>
        </w:rPr>
        <w:t>Відмітимо, що в</w:t>
      </w:r>
      <w:r w:rsidR="000D0F06" w:rsidRPr="00881C1B">
        <w:rPr>
          <w:sz w:val="28"/>
          <w:szCs w:val="28"/>
          <w:lang w:val="uk-UA"/>
        </w:rPr>
        <w:t xml:space="preserve">сі зазначені стандарти запроваджені </w:t>
      </w:r>
      <w:r>
        <w:rPr>
          <w:sz w:val="28"/>
          <w:szCs w:val="28"/>
          <w:lang w:val="uk-UA"/>
        </w:rPr>
        <w:t xml:space="preserve">у національній економіці </w:t>
      </w:r>
      <w:r w:rsidR="000D0F06" w:rsidRPr="00881C1B">
        <w:rPr>
          <w:sz w:val="28"/>
          <w:szCs w:val="28"/>
          <w:lang w:val="uk-UA"/>
        </w:rPr>
        <w:t xml:space="preserve"> через національні стандарти: ДСТУ </w:t>
      </w:r>
      <w:r w:rsidR="000D0F06" w:rsidRPr="000D0F06">
        <w:rPr>
          <w:sz w:val="28"/>
          <w:szCs w:val="28"/>
        </w:rPr>
        <w:t>ISO</w:t>
      </w:r>
      <w:r w:rsidR="000D0F06" w:rsidRPr="00881C1B">
        <w:rPr>
          <w:sz w:val="28"/>
          <w:szCs w:val="28"/>
          <w:lang w:val="uk-UA"/>
        </w:rPr>
        <w:t xml:space="preserve"> 9000-2016, ДСТУ </w:t>
      </w:r>
      <w:r w:rsidR="000D0F06" w:rsidRPr="000D0F06">
        <w:rPr>
          <w:sz w:val="28"/>
          <w:szCs w:val="28"/>
        </w:rPr>
        <w:t>ISO</w:t>
      </w:r>
      <w:r w:rsidR="000D0F06" w:rsidRPr="00881C1B">
        <w:rPr>
          <w:sz w:val="28"/>
          <w:szCs w:val="28"/>
          <w:lang w:val="uk-UA"/>
        </w:rPr>
        <w:t xml:space="preserve"> 9001-2016, ДСТУ </w:t>
      </w:r>
      <w:r w:rsidR="000D0F06" w:rsidRPr="000D0F06">
        <w:rPr>
          <w:sz w:val="28"/>
          <w:szCs w:val="28"/>
        </w:rPr>
        <w:t>ISO</w:t>
      </w:r>
      <w:r w:rsidR="000D0F06" w:rsidRPr="00881C1B">
        <w:rPr>
          <w:sz w:val="28"/>
          <w:szCs w:val="28"/>
          <w:lang w:val="uk-UA"/>
        </w:rPr>
        <w:t xml:space="preserve"> 9004-2009, ДСТУ </w:t>
      </w:r>
      <w:r w:rsidR="000D0F06" w:rsidRPr="000D0F06">
        <w:rPr>
          <w:sz w:val="28"/>
          <w:szCs w:val="28"/>
        </w:rPr>
        <w:t>ISO</w:t>
      </w:r>
      <w:r w:rsidR="000D0F06" w:rsidRPr="00881C1B">
        <w:rPr>
          <w:sz w:val="28"/>
          <w:szCs w:val="28"/>
          <w:lang w:val="uk-UA"/>
        </w:rPr>
        <w:t xml:space="preserve"> 19011:2009</w:t>
      </w:r>
      <w:r>
        <w:rPr>
          <w:sz w:val="28"/>
          <w:szCs w:val="28"/>
          <w:lang w:val="uk-UA"/>
        </w:rPr>
        <w:t xml:space="preserve">, що </w:t>
      </w:r>
      <w:r w:rsidR="000D0F06" w:rsidRPr="00881C1B">
        <w:rPr>
          <w:sz w:val="28"/>
          <w:szCs w:val="28"/>
          <w:lang w:val="uk-UA"/>
        </w:rPr>
        <w:t>дозволяє сформувати узгоджену серію стандартів, яка сприяє взаєморозумінню в національній та міжнародній торгівлі через загальне визнання підходів, принципів та методів управління якістю</w:t>
      </w:r>
      <w:r>
        <w:rPr>
          <w:sz w:val="28"/>
          <w:szCs w:val="28"/>
          <w:lang w:val="uk-UA"/>
        </w:rPr>
        <w:t>.</w:t>
      </w:r>
    </w:p>
    <w:p w:rsidR="00881C1B" w:rsidRPr="00881C1B" w:rsidRDefault="00881C1B" w:rsidP="00881C1B">
      <w:pPr>
        <w:pStyle w:val="af3"/>
        <w:shd w:val="clear" w:color="auto" w:fill="FFFFFF"/>
        <w:spacing w:before="0" w:beforeAutospacing="0" w:after="0" w:afterAutospacing="0" w:line="360" w:lineRule="auto"/>
        <w:ind w:firstLine="709"/>
        <w:jc w:val="both"/>
        <w:rPr>
          <w:rFonts w:eastAsia="TimesNewRoman"/>
          <w:sz w:val="28"/>
          <w:szCs w:val="28"/>
          <w:lang w:val="uk-UA"/>
        </w:rPr>
      </w:pPr>
      <w:r w:rsidRPr="00881C1B">
        <w:rPr>
          <w:rFonts w:eastAsia="TimesNewRoman"/>
          <w:sz w:val="28"/>
          <w:szCs w:val="28"/>
          <w:lang w:val="uk-UA"/>
        </w:rPr>
        <w:t xml:space="preserve">На </w:t>
      </w:r>
      <w:r w:rsidRPr="00881C1B">
        <w:rPr>
          <w:sz w:val="28"/>
          <w:szCs w:val="28"/>
          <w:lang w:val="uk-UA"/>
        </w:rPr>
        <w:t>ПП «Фудимпорт»</w:t>
      </w:r>
      <w:r>
        <w:rPr>
          <w:sz w:val="28"/>
          <w:szCs w:val="28"/>
          <w:lang w:val="uk-UA"/>
        </w:rPr>
        <w:t xml:space="preserve"> </w:t>
      </w:r>
      <w:r w:rsidRPr="00881C1B">
        <w:rPr>
          <w:rFonts w:eastAsia="TimesNewRoman"/>
          <w:sz w:val="28"/>
          <w:szCs w:val="28"/>
          <w:lang w:val="uk-UA"/>
        </w:rPr>
        <w:t>норми міжнародних стандартів повинні застосовуватися у таких випадках:</w:t>
      </w:r>
    </w:p>
    <w:p w:rsidR="00881C1B" w:rsidRPr="00881C1B" w:rsidRDefault="00881C1B" w:rsidP="00881C1B">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881C1B">
        <w:rPr>
          <w:sz w:val="28"/>
          <w:szCs w:val="28"/>
          <w:lang w:val="uk-UA"/>
        </w:rPr>
        <w:t xml:space="preserve">як методичний засіб при створенні системи якості </w:t>
      </w:r>
      <w:r w:rsidRPr="00F932B9">
        <w:rPr>
          <w:sz w:val="28"/>
          <w:szCs w:val="28"/>
          <w:lang w:val="uk-UA"/>
        </w:rPr>
        <w:t xml:space="preserve">у господарському середовищі </w:t>
      </w:r>
      <w:r w:rsidRPr="00607B1C">
        <w:rPr>
          <w:sz w:val="28"/>
          <w:szCs w:val="28"/>
          <w:lang w:val="uk-UA"/>
        </w:rPr>
        <w:t>ПП «Ф</w:t>
      </w:r>
      <w:r w:rsidRPr="00F932B9">
        <w:rPr>
          <w:sz w:val="28"/>
          <w:szCs w:val="28"/>
          <w:lang w:val="uk-UA"/>
        </w:rPr>
        <w:t>удимпорт</w:t>
      </w:r>
      <w:r w:rsidRPr="00607B1C">
        <w:rPr>
          <w:sz w:val="28"/>
          <w:szCs w:val="28"/>
          <w:lang w:val="uk-UA"/>
        </w:rPr>
        <w:t>»</w:t>
      </w:r>
      <w:r w:rsidRPr="00881C1B">
        <w:rPr>
          <w:sz w:val="28"/>
          <w:szCs w:val="28"/>
          <w:lang w:val="uk-UA"/>
        </w:rPr>
        <w:t>, але використання стандартів ISO 9000 спрямовується на підвищення конкурентоспроможності результатів операційної діяльності підприємства та її економічну ефективність;</w:t>
      </w:r>
    </w:p>
    <w:p w:rsidR="00881C1B" w:rsidRPr="00881C1B" w:rsidRDefault="00881C1B" w:rsidP="00881C1B">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881C1B">
        <w:rPr>
          <w:sz w:val="28"/>
          <w:szCs w:val="28"/>
          <w:lang w:val="uk-UA"/>
        </w:rPr>
        <w:t>як свідчення якості при укладанні контракту між контрагентами підприємства, в будь-якому контракті (договорі) обумовлюється наявність системи якості, що відповідає вимогам ISO 9000);</w:t>
      </w:r>
    </w:p>
    <w:p w:rsidR="00881C1B" w:rsidRPr="00881C1B" w:rsidRDefault="00881C1B" w:rsidP="00881C1B">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881C1B">
        <w:rPr>
          <w:sz w:val="28"/>
          <w:szCs w:val="28"/>
          <w:lang w:val="uk-UA"/>
        </w:rPr>
        <w:t xml:space="preserve">при оцінці споживачем системи якості </w:t>
      </w:r>
      <w:r w:rsidRPr="00607B1C">
        <w:rPr>
          <w:sz w:val="28"/>
          <w:szCs w:val="28"/>
          <w:lang w:val="uk-UA"/>
        </w:rPr>
        <w:t>ПП «Ф</w:t>
      </w:r>
      <w:r w:rsidRPr="00F932B9">
        <w:rPr>
          <w:sz w:val="28"/>
          <w:szCs w:val="28"/>
          <w:lang w:val="uk-UA"/>
        </w:rPr>
        <w:t>удимпорт</w:t>
      </w:r>
      <w:r w:rsidRPr="00607B1C">
        <w:rPr>
          <w:sz w:val="28"/>
          <w:szCs w:val="28"/>
          <w:lang w:val="uk-UA"/>
        </w:rPr>
        <w:t>»</w:t>
      </w:r>
      <w:r w:rsidRPr="00881C1B">
        <w:rPr>
          <w:sz w:val="28"/>
          <w:szCs w:val="28"/>
          <w:lang w:val="uk-UA"/>
        </w:rPr>
        <w:t>, а саме споживач оцінює відповідність побудованої даним підприємством системи управління якістю вимогам ISO 9000);</w:t>
      </w:r>
    </w:p>
    <w:p w:rsidR="00D45DD1" w:rsidRPr="00881C1B" w:rsidRDefault="00881C1B" w:rsidP="00881C1B">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881C1B">
        <w:rPr>
          <w:sz w:val="28"/>
          <w:szCs w:val="28"/>
          <w:lang w:val="uk-UA"/>
        </w:rPr>
        <w:t xml:space="preserve">при реєстрації або сертифікації системи якості відповідною інституцією з сертифікації, при цьому </w:t>
      </w:r>
      <w:r w:rsidRPr="00607B1C">
        <w:rPr>
          <w:sz w:val="28"/>
          <w:szCs w:val="28"/>
          <w:lang w:val="uk-UA"/>
        </w:rPr>
        <w:t>ПП «Ф</w:t>
      </w:r>
      <w:r w:rsidRPr="00F932B9">
        <w:rPr>
          <w:sz w:val="28"/>
          <w:szCs w:val="28"/>
          <w:lang w:val="uk-UA"/>
        </w:rPr>
        <w:t>удимпорт</w:t>
      </w:r>
      <w:r w:rsidRPr="00607B1C">
        <w:rPr>
          <w:sz w:val="28"/>
          <w:szCs w:val="28"/>
          <w:lang w:val="uk-UA"/>
        </w:rPr>
        <w:t>»</w:t>
      </w:r>
      <w:r w:rsidRPr="00881C1B">
        <w:rPr>
          <w:sz w:val="28"/>
          <w:szCs w:val="28"/>
          <w:lang w:val="uk-UA"/>
        </w:rPr>
        <w:t xml:space="preserve"> зобов’язується підтримувати відповідність системи управління якістю вимогам ISO 9000 для всіх споживачів.</w:t>
      </w:r>
    </w:p>
    <w:p w:rsidR="00D45DD1" w:rsidRDefault="000F4A98" w:rsidP="006E3F75">
      <w:pPr>
        <w:autoSpaceDE w:val="0"/>
        <w:autoSpaceDN w:val="0"/>
        <w:adjustRightInd w:val="0"/>
        <w:spacing w:line="360" w:lineRule="auto"/>
        <w:ind w:firstLine="708"/>
        <w:jc w:val="both"/>
        <w:rPr>
          <w:rFonts w:eastAsia="TimesNewRoman"/>
          <w:sz w:val="28"/>
          <w:szCs w:val="28"/>
        </w:rPr>
      </w:pPr>
      <w:r>
        <w:rPr>
          <w:sz w:val="28"/>
          <w:szCs w:val="28"/>
        </w:rPr>
        <w:t xml:space="preserve">Інтегрована система управління  </w:t>
      </w:r>
      <w:r w:rsidRPr="00607B1C">
        <w:rPr>
          <w:sz w:val="28"/>
          <w:szCs w:val="28"/>
        </w:rPr>
        <w:t>на ПП «Фудимпорт»</w:t>
      </w:r>
      <w:r>
        <w:rPr>
          <w:sz w:val="28"/>
          <w:szCs w:val="28"/>
        </w:rPr>
        <w:t xml:space="preserve"> представлено на рис. 3.3.</w:t>
      </w:r>
    </w:p>
    <w:p w:rsidR="000F4A98" w:rsidRDefault="000F4A98" w:rsidP="006E3F75">
      <w:pPr>
        <w:autoSpaceDE w:val="0"/>
        <w:autoSpaceDN w:val="0"/>
        <w:adjustRightInd w:val="0"/>
        <w:spacing w:line="360" w:lineRule="auto"/>
        <w:ind w:firstLine="708"/>
        <w:jc w:val="both"/>
        <w:rPr>
          <w:rFonts w:eastAsia="TimesNewRoman"/>
          <w:sz w:val="28"/>
          <w:szCs w:val="28"/>
        </w:rPr>
      </w:pPr>
    </w:p>
    <w:p w:rsidR="000F4A98" w:rsidRPr="00E25C64" w:rsidRDefault="000F4A98" w:rsidP="000F4A98">
      <w:pPr>
        <w:pStyle w:val="af5"/>
        <w:numPr>
          <w:ilvl w:val="0"/>
          <w:numId w:val="30"/>
        </w:numPr>
        <w:spacing w:line="44" w:lineRule="exact"/>
        <w:rPr>
          <w:rFonts w:ascii="Times New Roman" w:hAnsi="Times New Roman"/>
        </w:rPr>
      </w:pPr>
    </w:p>
    <w:tbl>
      <w:tblPr>
        <w:tblW w:w="0" w:type="auto"/>
        <w:tblInd w:w="840" w:type="dxa"/>
        <w:tblLayout w:type="fixed"/>
        <w:tblCellMar>
          <w:left w:w="0" w:type="dxa"/>
          <w:right w:w="0" w:type="dxa"/>
        </w:tblCellMar>
        <w:tblLook w:val="0000"/>
      </w:tblPr>
      <w:tblGrid>
        <w:gridCol w:w="1500"/>
        <w:gridCol w:w="1640"/>
        <w:gridCol w:w="1880"/>
        <w:gridCol w:w="1280"/>
        <w:gridCol w:w="1760"/>
      </w:tblGrid>
      <w:tr w:rsidR="000F4A98" w:rsidRPr="0043765E" w:rsidTr="00EC303D">
        <w:trPr>
          <w:trHeight w:val="318"/>
        </w:trPr>
        <w:tc>
          <w:tcPr>
            <w:tcW w:w="1500" w:type="dxa"/>
            <w:shd w:val="clear" w:color="auto" w:fill="auto"/>
            <w:vAlign w:val="bottom"/>
          </w:tcPr>
          <w:p w:rsidR="000F4A98" w:rsidRPr="0043765E" w:rsidRDefault="000F4A98" w:rsidP="00EC303D">
            <w:pPr>
              <w:spacing w:line="0" w:lineRule="atLeast"/>
              <w:rPr>
                <w:color w:val="200F03"/>
                <w:sz w:val="20"/>
                <w:szCs w:val="20"/>
              </w:rPr>
            </w:pPr>
          </w:p>
        </w:tc>
        <w:tc>
          <w:tcPr>
            <w:tcW w:w="1640" w:type="dxa"/>
            <w:shd w:val="clear" w:color="auto" w:fill="auto"/>
            <w:vAlign w:val="bottom"/>
          </w:tcPr>
          <w:p w:rsidR="000F4A98" w:rsidRPr="0043765E" w:rsidRDefault="000F4A98" w:rsidP="00EC303D">
            <w:pPr>
              <w:spacing w:line="0" w:lineRule="atLeast"/>
              <w:rPr>
                <w:color w:val="200F03"/>
                <w:sz w:val="20"/>
                <w:szCs w:val="20"/>
              </w:rPr>
            </w:pPr>
          </w:p>
        </w:tc>
        <w:tc>
          <w:tcPr>
            <w:tcW w:w="4920" w:type="dxa"/>
            <w:gridSpan w:val="3"/>
            <w:shd w:val="clear" w:color="auto" w:fill="auto"/>
            <w:vAlign w:val="bottom"/>
          </w:tcPr>
          <w:p w:rsidR="000F4A98" w:rsidRPr="0043765E" w:rsidRDefault="000F4A98" w:rsidP="00EC303D">
            <w:pPr>
              <w:spacing w:line="0" w:lineRule="atLeast"/>
              <w:ind w:left="340"/>
              <w:rPr>
                <w:color w:val="200F03"/>
                <w:sz w:val="20"/>
                <w:szCs w:val="20"/>
              </w:rPr>
            </w:pPr>
            <w:r w:rsidRPr="0043765E">
              <w:rPr>
                <w:color w:val="200F03"/>
                <w:sz w:val="20"/>
                <w:szCs w:val="20"/>
              </w:rPr>
              <w:t>ISO 14000</w:t>
            </w:r>
          </w:p>
        </w:tc>
      </w:tr>
      <w:tr w:rsidR="000F4A98" w:rsidRPr="0043765E" w:rsidTr="00EC303D">
        <w:trPr>
          <w:trHeight w:val="336"/>
        </w:trPr>
        <w:tc>
          <w:tcPr>
            <w:tcW w:w="1500" w:type="dxa"/>
            <w:shd w:val="clear" w:color="auto" w:fill="auto"/>
            <w:vAlign w:val="bottom"/>
          </w:tcPr>
          <w:p w:rsidR="000F4A98" w:rsidRPr="0043765E" w:rsidRDefault="000F4A98" w:rsidP="00EC303D">
            <w:pPr>
              <w:spacing w:line="0" w:lineRule="atLeast"/>
              <w:rPr>
                <w:color w:val="200F03"/>
                <w:sz w:val="20"/>
                <w:szCs w:val="20"/>
              </w:rPr>
            </w:pPr>
          </w:p>
        </w:tc>
        <w:tc>
          <w:tcPr>
            <w:tcW w:w="1640" w:type="dxa"/>
            <w:shd w:val="clear" w:color="auto" w:fill="auto"/>
            <w:vAlign w:val="bottom"/>
          </w:tcPr>
          <w:p w:rsidR="000F4A98" w:rsidRPr="0043765E" w:rsidRDefault="000F4A98" w:rsidP="00EC303D">
            <w:pPr>
              <w:spacing w:line="0" w:lineRule="atLeast"/>
              <w:rPr>
                <w:color w:val="200F03"/>
                <w:sz w:val="20"/>
                <w:szCs w:val="20"/>
              </w:rPr>
            </w:pPr>
          </w:p>
        </w:tc>
        <w:tc>
          <w:tcPr>
            <w:tcW w:w="1880" w:type="dxa"/>
            <w:shd w:val="clear" w:color="auto" w:fill="auto"/>
            <w:vAlign w:val="bottom"/>
          </w:tcPr>
          <w:p w:rsidR="000F4A98" w:rsidRPr="0043765E" w:rsidRDefault="000F4A98" w:rsidP="00EC303D">
            <w:pPr>
              <w:spacing w:line="0" w:lineRule="atLeast"/>
              <w:rPr>
                <w:color w:val="200F03"/>
                <w:sz w:val="20"/>
                <w:szCs w:val="20"/>
              </w:rPr>
            </w:pPr>
          </w:p>
        </w:tc>
        <w:tc>
          <w:tcPr>
            <w:tcW w:w="3040" w:type="dxa"/>
            <w:gridSpan w:val="2"/>
            <w:vMerge w:val="restart"/>
            <w:shd w:val="clear" w:color="auto" w:fill="auto"/>
            <w:vAlign w:val="bottom"/>
          </w:tcPr>
          <w:p w:rsidR="000F4A98" w:rsidRPr="0043765E" w:rsidRDefault="000F4A98" w:rsidP="00EC303D">
            <w:pPr>
              <w:spacing w:line="0" w:lineRule="atLeast"/>
              <w:rPr>
                <w:color w:val="200F03"/>
                <w:sz w:val="20"/>
                <w:szCs w:val="20"/>
              </w:rPr>
            </w:pPr>
          </w:p>
        </w:tc>
      </w:tr>
      <w:tr w:rsidR="000F4A98" w:rsidRPr="0043765E" w:rsidTr="00EC303D">
        <w:trPr>
          <w:trHeight w:val="192"/>
        </w:trPr>
        <w:tc>
          <w:tcPr>
            <w:tcW w:w="1500" w:type="dxa"/>
            <w:shd w:val="clear" w:color="auto" w:fill="auto"/>
            <w:vAlign w:val="bottom"/>
          </w:tcPr>
          <w:p w:rsidR="000F4A98" w:rsidRPr="0043765E" w:rsidRDefault="000F4A98" w:rsidP="00EC303D">
            <w:pPr>
              <w:spacing w:line="0" w:lineRule="atLeast"/>
              <w:rPr>
                <w:color w:val="200F03"/>
                <w:sz w:val="20"/>
                <w:szCs w:val="20"/>
              </w:rPr>
            </w:pPr>
          </w:p>
        </w:tc>
        <w:tc>
          <w:tcPr>
            <w:tcW w:w="1640" w:type="dxa"/>
            <w:shd w:val="clear" w:color="auto" w:fill="auto"/>
            <w:vAlign w:val="bottom"/>
          </w:tcPr>
          <w:p w:rsidR="000F4A98" w:rsidRPr="0043765E" w:rsidRDefault="000F4A98" w:rsidP="00EC303D">
            <w:pPr>
              <w:spacing w:line="0" w:lineRule="atLeast"/>
              <w:rPr>
                <w:color w:val="200F03"/>
                <w:sz w:val="20"/>
                <w:szCs w:val="20"/>
              </w:rPr>
            </w:pPr>
          </w:p>
        </w:tc>
        <w:tc>
          <w:tcPr>
            <w:tcW w:w="1880" w:type="dxa"/>
            <w:shd w:val="clear" w:color="auto" w:fill="EAEAEA"/>
            <w:vAlign w:val="bottom"/>
          </w:tcPr>
          <w:p w:rsidR="000F4A98" w:rsidRPr="0043765E" w:rsidRDefault="000F4A98" w:rsidP="00EC303D">
            <w:pPr>
              <w:spacing w:line="192" w:lineRule="exact"/>
              <w:jc w:val="center"/>
              <w:rPr>
                <w:color w:val="200F03"/>
                <w:sz w:val="20"/>
                <w:szCs w:val="20"/>
              </w:rPr>
            </w:pPr>
            <w:r w:rsidRPr="0043765E">
              <w:rPr>
                <w:color w:val="200F03"/>
                <w:sz w:val="20"/>
                <w:szCs w:val="20"/>
              </w:rPr>
              <w:t>Система</w:t>
            </w:r>
          </w:p>
        </w:tc>
        <w:tc>
          <w:tcPr>
            <w:tcW w:w="3040" w:type="dxa"/>
            <w:gridSpan w:val="2"/>
            <w:vMerge/>
            <w:shd w:val="clear" w:color="auto" w:fill="auto"/>
            <w:vAlign w:val="bottom"/>
          </w:tcPr>
          <w:p w:rsidR="000F4A98" w:rsidRPr="0043765E" w:rsidRDefault="000F4A98" w:rsidP="00EC303D">
            <w:pPr>
              <w:spacing w:line="0" w:lineRule="atLeast"/>
              <w:rPr>
                <w:color w:val="200F03"/>
                <w:sz w:val="20"/>
                <w:szCs w:val="20"/>
              </w:rPr>
            </w:pPr>
          </w:p>
        </w:tc>
      </w:tr>
      <w:tr w:rsidR="000F4A98" w:rsidRPr="0043765E" w:rsidTr="00EC303D">
        <w:trPr>
          <w:trHeight w:val="221"/>
        </w:trPr>
        <w:tc>
          <w:tcPr>
            <w:tcW w:w="1500" w:type="dxa"/>
            <w:shd w:val="clear" w:color="auto" w:fill="auto"/>
            <w:vAlign w:val="bottom"/>
          </w:tcPr>
          <w:p w:rsidR="000F4A98" w:rsidRPr="0043765E" w:rsidRDefault="000F4A98" w:rsidP="00EC303D">
            <w:pPr>
              <w:spacing w:line="0" w:lineRule="atLeast"/>
              <w:rPr>
                <w:color w:val="200F03"/>
                <w:sz w:val="20"/>
                <w:szCs w:val="20"/>
              </w:rPr>
            </w:pPr>
          </w:p>
        </w:tc>
        <w:tc>
          <w:tcPr>
            <w:tcW w:w="1640" w:type="dxa"/>
            <w:shd w:val="clear" w:color="auto" w:fill="auto"/>
            <w:vAlign w:val="bottom"/>
          </w:tcPr>
          <w:p w:rsidR="000F4A98" w:rsidRPr="0043765E" w:rsidRDefault="000F4A98" w:rsidP="00EC303D">
            <w:pPr>
              <w:spacing w:line="0" w:lineRule="atLeast"/>
              <w:rPr>
                <w:color w:val="200F03"/>
                <w:sz w:val="20"/>
                <w:szCs w:val="20"/>
              </w:rPr>
            </w:pPr>
          </w:p>
        </w:tc>
        <w:tc>
          <w:tcPr>
            <w:tcW w:w="1880" w:type="dxa"/>
            <w:shd w:val="clear" w:color="auto" w:fill="EAEAEA"/>
            <w:vAlign w:val="bottom"/>
          </w:tcPr>
          <w:p w:rsidR="000F4A98" w:rsidRPr="0043765E" w:rsidRDefault="000F4A98" w:rsidP="00EC303D">
            <w:pPr>
              <w:spacing w:line="221" w:lineRule="exact"/>
              <w:jc w:val="center"/>
              <w:rPr>
                <w:color w:val="200F03"/>
                <w:sz w:val="20"/>
                <w:szCs w:val="20"/>
              </w:rPr>
            </w:pPr>
            <w:r w:rsidRPr="0043765E">
              <w:rPr>
                <w:color w:val="200F03"/>
                <w:sz w:val="20"/>
                <w:szCs w:val="20"/>
              </w:rPr>
              <w:t>екологічного</w:t>
            </w:r>
          </w:p>
        </w:tc>
        <w:tc>
          <w:tcPr>
            <w:tcW w:w="3040" w:type="dxa"/>
            <w:gridSpan w:val="2"/>
            <w:shd w:val="clear" w:color="auto" w:fill="auto"/>
            <w:vAlign w:val="bottom"/>
          </w:tcPr>
          <w:p w:rsidR="000F4A98" w:rsidRPr="0043765E" w:rsidRDefault="000F4A98" w:rsidP="00EC303D">
            <w:pPr>
              <w:spacing w:line="0" w:lineRule="atLeast"/>
              <w:rPr>
                <w:color w:val="200F03"/>
                <w:sz w:val="20"/>
                <w:szCs w:val="20"/>
              </w:rPr>
            </w:pPr>
          </w:p>
        </w:tc>
      </w:tr>
      <w:tr w:rsidR="000F4A98" w:rsidRPr="0043765E" w:rsidTr="00EC303D">
        <w:trPr>
          <w:trHeight w:val="221"/>
        </w:trPr>
        <w:tc>
          <w:tcPr>
            <w:tcW w:w="1500" w:type="dxa"/>
            <w:shd w:val="clear" w:color="auto" w:fill="auto"/>
            <w:vAlign w:val="bottom"/>
          </w:tcPr>
          <w:p w:rsidR="000F4A98" w:rsidRPr="0043765E" w:rsidRDefault="000F4A98" w:rsidP="00EC303D">
            <w:pPr>
              <w:spacing w:line="0" w:lineRule="atLeast"/>
              <w:rPr>
                <w:color w:val="200F03"/>
                <w:sz w:val="20"/>
                <w:szCs w:val="20"/>
              </w:rPr>
            </w:pPr>
          </w:p>
        </w:tc>
        <w:tc>
          <w:tcPr>
            <w:tcW w:w="1640" w:type="dxa"/>
            <w:vMerge w:val="restart"/>
            <w:shd w:val="clear" w:color="auto" w:fill="auto"/>
            <w:vAlign w:val="bottom"/>
          </w:tcPr>
          <w:p w:rsidR="000F4A98" w:rsidRPr="0043765E" w:rsidRDefault="000F4A98" w:rsidP="00EC303D">
            <w:pPr>
              <w:spacing w:line="0" w:lineRule="atLeast"/>
              <w:rPr>
                <w:color w:val="200F03"/>
                <w:sz w:val="20"/>
                <w:szCs w:val="20"/>
              </w:rPr>
            </w:pPr>
          </w:p>
        </w:tc>
        <w:tc>
          <w:tcPr>
            <w:tcW w:w="1880" w:type="dxa"/>
            <w:vMerge w:val="restart"/>
            <w:shd w:val="clear" w:color="auto" w:fill="EAEAEA"/>
            <w:vAlign w:val="bottom"/>
          </w:tcPr>
          <w:p w:rsidR="000F4A98" w:rsidRPr="0043765E" w:rsidRDefault="000F4A98" w:rsidP="00EC303D">
            <w:pPr>
              <w:spacing w:line="0" w:lineRule="atLeast"/>
              <w:jc w:val="center"/>
              <w:rPr>
                <w:color w:val="200F03"/>
                <w:sz w:val="20"/>
                <w:szCs w:val="20"/>
              </w:rPr>
            </w:pPr>
            <w:r w:rsidRPr="0043765E">
              <w:rPr>
                <w:color w:val="200F03"/>
                <w:sz w:val="20"/>
                <w:szCs w:val="20"/>
              </w:rPr>
              <w:t xml:space="preserve">менеджменту на ПП «Фудимпорт» </w:t>
            </w:r>
          </w:p>
        </w:tc>
        <w:tc>
          <w:tcPr>
            <w:tcW w:w="1280" w:type="dxa"/>
            <w:vMerge w:val="restart"/>
            <w:shd w:val="clear" w:color="auto" w:fill="auto"/>
            <w:vAlign w:val="bottom"/>
          </w:tcPr>
          <w:p w:rsidR="000F4A98" w:rsidRPr="0043765E" w:rsidRDefault="000F4A98" w:rsidP="00EC303D">
            <w:pPr>
              <w:spacing w:line="0" w:lineRule="atLeast"/>
              <w:rPr>
                <w:color w:val="200F03"/>
                <w:sz w:val="20"/>
                <w:szCs w:val="20"/>
              </w:rPr>
            </w:pPr>
          </w:p>
        </w:tc>
        <w:tc>
          <w:tcPr>
            <w:tcW w:w="1760" w:type="dxa"/>
            <w:shd w:val="clear" w:color="auto" w:fill="auto"/>
            <w:vAlign w:val="bottom"/>
          </w:tcPr>
          <w:p w:rsidR="000F4A98" w:rsidRPr="0043765E" w:rsidRDefault="000F4A98" w:rsidP="00EC303D">
            <w:pPr>
              <w:spacing w:line="0" w:lineRule="atLeast"/>
              <w:rPr>
                <w:color w:val="200F03"/>
                <w:sz w:val="20"/>
                <w:szCs w:val="20"/>
              </w:rPr>
            </w:pPr>
          </w:p>
        </w:tc>
      </w:tr>
      <w:tr w:rsidR="000F4A98" w:rsidRPr="0043765E" w:rsidTr="00EC303D">
        <w:trPr>
          <w:trHeight w:val="322"/>
        </w:trPr>
        <w:tc>
          <w:tcPr>
            <w:tcW w:w="1500" w:type="dxa"/>
            <w:vMerge w:val="restart"/>
            <w:shd w:val="clear" w:color="auto" w:fill="auto"/>
            <w:vAlign w:val="bottom"/>
          </w:tcPr>
          <w:p w:rsidR="000F4A98" w:rsidRPr="0043765E" w:rsidRDefault="000F4A98" w:rsidP="00EC303D">
            <w:pPr>
              <w:spacing w:line="0" w:lineRule="atLeast"/>
              <w:ind w:left="280"/>
              <w:rPr>
                <w:color w:val="200F03"/>
                <w:sz w:val="20"/>
                <w:szCs w:val="20"/>
              </w:rPr>
            </w:pPr>
            <w:r w:rsidRPr="0043765E">
              <w:rPr>
                <w:color w:val="200F03"/>
                <w:sz w:val="20"/>
                <w:szCs w:val="20"/>
              </w:rPr>
              <w:t>ISO 9000</w:t>
            </w:r>
          </w:p>
        </w:tc>
        <w:tc>
          <w:tcPr>
            <w:tcW w:w="1640" w:type="dxa"/>
            <w:vMerge/>
            <w:shd w:val="clear" w:color="auto" w:fill="auto"/>
            <w:vAlign w:val="bottom"/>
          </w:tcPr>
          <w:p w:rsidR="000F4A98" w:rsidRPr="0043765E" w:rsidRDefault="000F4A98" w:rsidP="00EC303D">
            <w:pPr>
              <w:spacing w:line="0" w:lineRule="atLeast"/>
              <w:rPr>
                <w:color w:val="200F03"/>
                <w:sz w:val="20"/>
                <w:szCs w:val="20"/>
              </w:rPr>
            </w:pPr>
          </w:p>
        </w:tc>
        <w:tc>
          <w:tcPr>
            <w:tcW w:w="1880" w:type="dxa"/>
            <w:vMerge/>
            <w:shd w:val="clear" w:color="auto" w:fill="EAEAEA"/>
            <w:vAlign w:val="bottom"/>
          </w:tcPr>
          <w:p w:rsidR="000F4A98" w:rsidRPr="0043765E" w:rsidRDefault="000F4A98" w:rsidP="00EC303D">
            <w:pPr>
              <w:spacing w:line="0" w:lineRule="atLeast"/>
              <w:rPr>
                <w:color w:val="200F03"/>
                <w:sz w:val="20"/>
                <w:szCs w:val="20"/>
              </w:rPr>
            </w:pPr>
          </w:p>
        </w:tc>
        <w:tc>
          <w:tcPr>
            <w:tcW w:w="1280" w:type="dxa"/>
            <w:vMerge/>
            <w:shd w:val="clear" w:color="auto" w:fill="auto"/>
            <w:vAlign w:val="bottom"/>
          </w:tcPr>
          <w:p w:rsidR="000F4A98" w:rsidRPr="0043765E" w:rsidRDefault="000F4A98" w:rsidP="00EC303D">
            <w:pPr>
              <w:spacing w:line="0" w:lineRule="atLeast"/>
              <w:rPr>
                <w:color w:val="200F03"/>
                <w:sz w:val="20"/>
                <w:szCs w:val="20"/>
              </w:rPr>
            </w:pPr>
          </w:p>
        </w:tc>
        <w:tc>
          <w:tcPr>
            <w:tcW w:w="1760" w:type="dxa"/>
            <w:vMerge w:val="restart"/>
            <w:shd w:val="clear" w:color="auto" w:fill="auto"/>
            <w:vAlign w:val="bottom"/>
          </w:tcPr>
          <w:p w:rsidR="000F4A98" w:rsidRPr="0043765E" w:rsidRDefault="000F4A98" w:rsidP="00EC303D">
            <w:pPr>
              <w:spacing w:line="0" w:lineRule="atLeast"/>
              <w:ind w:left="160"/>
              <w:rPr>
                <w:color w:val="200F03"/>
                <w:sz w:val="20"/>
                <w:szCs w:val="20"/>
              </w:rPr>
            </w:pPr>
            <w:r w:rsidRPr="0043765E">
              <w:rPr>
                <w:color w:val="200F03"/>
                <w:sz w:val="20"/>
                <w:szCs w:val="20"/>
              </w:rPr>
              <w:t>OHSAS 18000</w:t>
            </w:r>
          </w:p>
        </w:tc>
      </w:tr>
      <w:tr w:rsidR="000F4A98" w:rsidRPr="0043765E" w:rsidTr="00EC303D">
        <w:trPr>
          <w:trHeight w:val="211"/>
        </w:trPr>
        <w:tc>
          <w:tcPr>
            <w:tcW w:w="1500" w:type="dxa"/>
            <w:vMerge/>
            <w:shd w:val="clear" w:color="auto" w:fill="auto"/>
            <w:vAlign w:val="bottom"/>
          </w:tcPr>
          <w:p w:rsidR="000F4A98" w:rsidRPr="0043765E" w:rsidRDefault="000F4A98" w:rsidP="00EC303D">
            <w:pPr>
              <w:spacing w:line="0" w:lineRule="atLeast"/>
              <w:rPr>
                <w:color w:val="200F03"/>
                <w:sz w:val="20"/>
                <w:szCs w:val="20"/>
              </w:rPr>
            </w:pPr>
          </w:p>
        </w:tc>
        <w:tc>
          <w:tcPr>
            <w:tcW w:w="1640" w:type="dxa"/>
            <w:shd w:val="clear" w:color="auto" w:fill="auto"/>
            <w:vAlign w:val="bottom"/>
          </w:tcPr>
          <w:p w:rsidR="000F4A98" w:rsidRPr="0043765E" w:rsidRDefault="000F4A98" w:rsidP="00EC303D">
            <w:pPr>
              <w:spacing w:line="0" w:lineRule="atLeast"/>
              <w:rPr>
                <w:color w:val="200F03"/>
                <w:sz w:val="20"/>
                <w:szCs w:val="20"/>
              </w:rPr>
            </w:pPr>
          </w:p>
        </w:tc>
        <w:tc>
          <w:tcPr>
            <w:tcW w:w="1880" w:type="dxa"/>
            <w:shd w:val="clear" w:color="auto" w:fill="auto"/>
            <w:vAlign w:val="bottom"/>
          </w:tcPr>
          <w:p w:rsidR="000F4A98" w:rsidRPr="0043765E" w:rsidRDefault="000F4A98" w:rsidP="00EC303D">
            <w:pPr>
              <w:spacing w:line="0" w:lineRule="atLeast"/>
              <w:rPr>
                <w:color w:val="200F03"/>
                <w:sz w:val="20"/>
                <w:szCs w:val="20"/>
              </w:rPr>
            </w:pPr>
          </w:p>
        </w:tc>
        <w:tc>
          <w:tcPr>
            <w:tcW w:w="1280" w:type="dxa"/>
            <w:shd w:val="clear" w:color="auto" w:fill="auto"/>
            <w:vAlign w:val="bottom"/>
          </w:tcPr>
          <w:p w:rsidR="000F4A98" w:rsidRPr="0043765E" w:rsidRDefault="000F4A98" w:rsidP="00EC303D">
            <w:pPr>
              <w:spacing w:line="0" w:lineRule="atLeast"/>
              <w:rPr>
                <w:color w:val="200F03"/>
                <w:sz w:val="20"/>
                <w:szCs w:val="20"/>
              </w:rPr>
            </w:pPr>
          </w:p>
        </w:tc>
        <w:tc>
          <w:tcPr>
            <w:tcW w:w="1760" w:type="dxa"/>
            <w:vMerge/>
            <w:shd w:val="clear" w:color="auto" w:fill="auto"/>
            <w:vAlign w:val="bottom"/>
          </w:tcPr>
          <w:p w:rsidR="000F4A98" w:rsidRPr="0043765E" w:rsidRDefault="000F4A98" w:rsidP="00EC303D">
            <w:pPr>
              <w:spacing w:line="0" w:lineRule="atLeast"/>
              <w:rPr>
                <w:color w:val="200F03"/>
                <w:sz w:val="20"/>
                <w:szCs w:val="20"/>
              </w:rPr>
            </w:pPr>
          </w:p>
        </w:tc>
      </w:tr>
    </w:tbl>
    <w:p w:rsidR="000F4A98" w:rsidRPr="0043765E" w:rsidRDefault="000F4A98" w:rsidP="000F4A98">
      <w:pPr>
        <w:pStyle w:val="af5"/>
        <w:numPr>
          <w:ilvl w:val="0"/>
          <w:numId w:val="30"/>
        </w:numPr>
        <w:spacing w:line="20" w:lineRule="exact"/>
        <w:rPr>
          <w:rFonts w:ascii="Times New Roman" w:hAnsi="Times New Roman"/>
          <w:color w:val="200F03"/>
          <w:sz w:val="20"/>
          <w:szCs w:val="20"/>
          <w:lang w:val="uk-UA"/>
        </w:rPr>
      </w:pPr>
      <w:r w:rsidRPr="0043765E">
        <w:rPr>
          <w:rFonts w:ascii="Times New Roman" w:hAnsi="Times New Roman"/>
          <w:noProof/>
          <w:color w:val="200F03"/>
          <w:sz w:val="20"/>
          <w:szCs w:val="20"/>
        </w:rPr>
        <w:drawing>
          <wp:anchor distT="0" distB="0" distL="114300" distR="114300" simplePos="0" relativeHeight="251650560" behindDoc="1" locked="0" layoutInCell="1" allowOverlap="1">
            <wp:simplePos x="0" y="0"/>
            <wp:positionH relativeFrom="column">
              <wp:posOffset>283845</wp:posOffset>
            </wp:positionH>
            <wp:positionV relativeFrom="paragraph">
              <wp:posOffset>-718820</wp:posOffset>
            </wp:positionV>
            <wp:extent cx="5675630" cy="3005455"/>
            <wp:effectExtent l="19050" t="0" r="1270" b="0"/>
            <wp:wrapNone/>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srcRect/>
                    <a:stretch>
                      <a:fillRect/>
                    </a:stretch>
                  </pic:blipFill>
                  <pic:spPr bwMode="auto">
                    <a:xfrm>
                      <a:off x="0" y="0"/>
                      <a:ext cx="5675630" cy="3005455"/>
                    </a:xfrm>
                    <a:prstGeom prst="rect">
                      <a:avLst/>
                    </a:prstGeom>
                    <a:noFill/>
                  </pic:spPr>
                </pic:pic>
              </a:graphicData>
            </a:graphic>
          </wp:anchor>
        </w:drawing>
      </w:r>
    </w:p>
    <w:p w:rsidR="000F4A98" w:rsidRPr="0043765E" w:rsidRDefault="000F4A98" w:rsidP="000F4A98">
      <w:pPr>
        <w:pStyle w:val="af5"/>
        <w:numPr>
          <w:ilvl w:val="0"/>
          <w:numId w:val="30"/>
        </w:numPr>
        <w:spacing w:line="200" w:lineRule="exact"/>
        <w:rPr>
          <w:rFonts w:ascii="Times New Roman" w:hAnsi="Times New Roman"/>
          <w:color w:val="200F03"/>
          <w:sz w:val="20"/>
          <w:szCs w:val="20"/>
          <w:lang w:val="uk-UA"/>
        </w:rPr>
      </w:pPr>
    </w:p>
    <w:p w:rsidR="000F4A98" w:rsidRPr="0043765E" w:rsidRDefault="000F4A98" w:rsidP="000F4A98">
      <w:pPr>
        <w:pStyle w:val="af5"/>
        <w:numPr>
          <w:ilvl w:val="0"/>
          <w:numId w:val="30"/>
        </w:numPr>
        <w:spacing w:line="262" w:lineRule="exact"/>
        <w:rPr>
          <w:rFonts w:ascii="Times New Roman" w:hAnsi="Times New Roman"/>
          <w:color w:val="200F03"/>
          <w:sz w:val="20"/>
          <w:szCs w:val="20"/>
          <w:lang w:val="uk-UA"/>
        </w:rPr>
      </w:pPr>
    </w:p>
    <w:tbl>
      <w:tblPr>
        <w:tblW w:w="0" w:type="auto"/>
        <w:tblInd w:w="720" w:type="dxa"/>
        <w:tblLayout w:type="fixed"/>
        <w:tblCellMar>
          <w:left w:w="0" w:type="dxa"/>
          <w:right w:w="0" w:type="dxa"/>
        </w:tblCellMar>
        <w:tblLook w:val="0000"/>
      </w:tblPr>
      <w:tblGrid>
        <w:gridCol w:w="1620"/>
        <w:gridCol w:w="940"/>
        <w:gridCol w:w="360"/>
        <w:gridCol w:w="2560"/>
        <w:gridCol w:w="360"/>
        <w:gridCol w:w="700"/>
        <w:gridCol w:w="1740"/>
        <w:gridCol w:w="140"/>
      </w:tblGrid>
      <w:tr w:rsidR="000F4A98" w:rsidRPr="0043765E" w:rsidTr="00EC303D">
        <w:trPr>
          <w:trHeight w:val="368"/>
        </w:trPr>
        <w:tc>
          <w:tcPr>
            <w:tcW w:w="1620" w:type="dxa"/>
            <w:shd w:val="clear" w:color="auto" w:fill="auto"/>
            <w:vAlign w:val="bottom"/>
          </w:tcPr>
          <w:p w:rsidR="000F4A98" w:rsidRPr="0043765E" w:rsidRDefault="000F4A98" w:rsidP="00EC303D">
            <w:pPr>
              <w:spacing w:line="0" w:lineRule="atLeast"/>
              <w:rPr>
                <w:color w:val="200F03"/>
                <w:sz w:val="20"/>
                <w:szCs w:val="20"/>
              </w:rPr>
            </w:pPr>
          </w:p>
        </w:tc>
        <w:tc>
          <w:tcPr>
            <w:tcW w:w="940" w:type="dxa"/>
            <w:shd w:val="clear" w:color="auto" w:fill="auto"/>
            <w:vAlign w:val="bottom"/>
          </w:tcPr>
          <w:p w:rsidR="000F4A98" w:rsidRPr="0043765E" w:rsidRDefault="000F4A98" w:rsidP="00EC303D">
            <w:pPr>
              <w:spacing w:line="0" w:lineRule="atLeast"/>
              <w:rPr>
                <w:color w:val="200F03"/>
                <w:sz w:val="20"/>
                <w:szCs w:val="20"/>
              </w:rPr>
            </w:pPr>
          </w:p>
        </w:tc>
        <w:tc>
          <w:tcPr>
            <w:tcW w:w="360" w:type="dxa"/>
            <w:shd w:val="clear" w:color="auto" w:fill="C9C9C9"/>
            <w:vAlign w:val="bottom"/>
          </w:tcPr>
          <w:p w:rsidR="000F4A98" w:rsidRPr="0043765E" w:rsidRDefault="000F4A98" w:rsidP="00EC303D">
            <w:pPr>
              <w:spacing w:line="0" w:lineRule="atLeast"/>
              <w:rPr>
                <w:color w:val="200F03"/>
                <w:sz w:val="20"/>
                <w:szCs w:val="20"/>
              </w:rPr>
            </w:pPr>
          </w:p>
        </w:tc>
        <w:tc>
          <w:tcPr>
            <w:tcW w:w="2920" w:type="dxa"/>
            <w:gridSpan w:val="2"/>
            <w:shd w:val="clear" w:color="auto" w:fill="C9C9C9"/>
            <w:vAlign w:val="bottom"/>
          </w:tcPr>
          <w:p w:rsidR="000F4A98" w:rsidRPr="0043765E" w:rsidRDefault="000F4A98" w:rsidP="00EC303D">
            <w:pPr>
              <w:spacing w:line="0" w:lineRule="atLeast"/>
              <w:ind w:right="380"/>
              <w:jc w:val="center"/>
              <w:rPr>
                <w:caps/>
                <w:color w:val="200F03"/>
              </w:rPr>
            </w:pPr>
            <w:r w:rsidRPr="0043765E">
              <w:rPr>
                <w:caps/>
                <w:color w:val="200F03"/>
              </w:rPr>
              <w:t>Інтегрована</w:t>
            </w:r>
          </w:p>
        </w:tc>
        <w:tc>
          <w:tcPr>
            <w:tcW w:w="700" w:type="dxa"/>
            <w:shd w:val="clear" w:color="auto" w:fill="auto"/>
            <w:vAlign w:val="bottom"/>
          </w:tcPr>
          <w:p w:rsidR="000F4A98" w:rsidRPr="0043765E" w:rsidRDefault="000F4A98" w:rsidP="00EC303D">
            <w:pPr>
              <w:spacing w:line="0" w:lineRule="atLeast"/>
              <w:rPr>
                <w:color w:val="200F03"/>
                <w:sz w:val="20"/>
                <w:szCs w:val="20"/>
              </w:rPr>
            </w:pPr>
          </w:p>
        </w:tc>
        <w:tc>
          <w:tcPr>
            <w:tcW w:w="1740" w:type="dxa"/>
            <w:shd w:val="clear" w:color="auto" w:fill="EAEAEA"/>
            <w:vAlign w:val="bottom"/>
          </w:tcPr>
          <w:p w:rsidR="000F4A98" w:rsidRPr="0043765E" w:rsidRDefault="000F4A98" w:rsidP="00EC303D">
            <w:pPr>
              <w:spacing w:line="0" w:lineRule="atLeast"/>
              <w:jc w:val="center"/>
              <w:rPr>
                <w:color w:val="200F03"/>
                <w:sz w:val="20"/>
                <w:szCs w:val="20"/>
              </w:rPr>
            </w:pPr>
            <w:r w:rsidRPr="0043765E">
              <w:rPr>
                <w:color w:val="200F03"/>
                <w:sz w:val="20"/>
                <w:szCs w:val="20"/>
              </w:rPr>
              <w:t>Система</w:t>
            </w:r>
          </w:p>
        </w:tc>
        <w:tc>
          <w:tcPr>
            <w:tcW w:w="140" w:type="dxa"/>
            <w:shd w:val="clear" w:color="auto" w:fill="auto"/>
            <w:vAlign w:val="bottom"/>
          </w:tcPr>
          <w:p w:rsidR="000F4A98" w:rsidRPr="0043765E" w:rsidRDefault="000F4A98" w:rsidP="00EC303D">
            <w:pPr>
              <w:spacing w:line="0" w:lineRule="atLeast"/>
              <w:rPr>
                <w:color w:val="200F03"/>
                <w:sz w:val="20"/>
                <w:szCs w:val="20"/>
              </w:rPr>
            </w:pPr>
          </w:p>
        </w:tc>
      </w:tr>
      <w:tr w:rsidR="000F4A98" w:rsidRPr="0043765E" w:rsidTr="00EC303D">
        <w:trPr>
          <w:trHeight w:val="43"/>
        </w:trPr>
        <w:tc>
          <w:tcPr>
            <w:tcW w:w="1620" w:type="dxa"/>
            <w:shd w:val="clear" w:color="auto" w:fill="auto"/>
            <w:vAlign w:val="bottom"/>
          </w:tcPr>
          <w:p w:rsidR="000F4A98" w:rsidRPr="0043765E" w:rsidRDefault="000F4A98" w:rsidP="00EC303D">
            <w:pPr>
              <w:spacing w:line="0" w:lineRule="atLeast"/>
              <w:rPr>
                <w:color w:val="200F03"/>
                <w:sz w:val="20"/>
                <w:szCs w:val="20"/>
              </w:rPr>
            </w:pPr>
          </w:p>
        </w:tc>
        <w:tc>
          <w:tcPr>
            <w:tcW w:w="940" w:type="dxa"/>
            <w:shd w:val="clear" w:color="auto" w:fill="auto"/>
            <w:vAlign w:val="bottom"/>
          </w:tcPr>
          <w:p w:rsidR="000F4A98" w:rsidRPr="0043765E" w:rsidRDefault="000F4A98" w:rsidP="00EC303D">
            <w:pPr>
              <w:spacing w:line="0" w:lineRule="atLeast"/>
              <w:rPr>
                <w:color w:val="200F03"/>
                <w:sz w:val="20"/>
                <w:szCs w:val="20"/>
              </w:rPr>
            </w:pPr>
          </w:p>
        </w:tc>
        <w:tc>
          <w:tcPr>
            <w:tcW w:w="3280" w:type="dxa"/>
            <w:gridSpan w:val="3"/>
            <w:vMerge w:val="restart"/>
            <w:shd w:val="clear" w:color="auto" w:fill="C9C9C9"/>
            <w:vAlign w:val="bottom"/>
          </w:tcPr>
          <w:p w:rsidR="000F4A98" w:rsidRPr="0043765E" w:rsidRDefault="000F4A98" w:rsidP="00EC303D">
            <w:pPr>
              <w:spacing w:line="298" w:lineRule="exact"/>
              <w:ind w:right="20"/>
              <w:jc w:val="center"/>
              <w:rPr>
                <w:caps/>
                <w:color w:val="200F03"/>
              </w:rPr>
            </w:pPr>
            <w:r w:rsidRPr="0043765E">
              <w:rPr>
                <w:caps/>
                <w:color w:val="200F03"/>
              </w:rPr>
              <w:t>система управління</w:t>
            </w:r>
          </w:p>
        </w:tc>
        <w:tc>
          <w:tcPr>
            <w:tcW w:w="700" w:type="dxa"/>
            <w:vMerge w:val="restart"/>
            <w:shd w:val="clear" w:color="auto" w:fill="auto"/>
            <w:vAlign w:val="bottom"/>
          </w:tcPr>
          <w:p w:rsidR="000F4A98" w:rsidRPr="0043765E" w:rsidRDefault="000F4A98" w:rsidP="00EC303D">
            <w:pPr>
              <w:spacing w:line="0" w:lineRule="atLeast"/>
              <w:rPr>
                <w:color w:val="200F03"/>
                <w:sz w:val="20"/>
                <w:szCs w:val="20"/>
              </w:rPr>
            </w:pPr>
          </w:p>
        </w:tc>
        <w:tc>
          <w:tcPr>
            <w:tcW w:w="1740" w:type="dxa"/>
            <w:vMerge w:val="restart"/>
            <w:shd w:val="clear" w:color="auto" w:fill="EAEAEA"/>
            <w:vAlign w:val="bottom"/>
          </w:tcPr>
          <w:p w:rsidR="000F4A98" w:rsidRPr="0043765E" w:rsidRDefault="000F4A98" w:rsidP="00EC303D">
            <w:pPr>
              <w:spacing w:line="154" w:lineRule="exact"/>
              <w:jc w:val="center"/>
              <w:rPr>
                <w:color w:val="200F03"/>
                <w:sz w:val="20"/>
                <w:szCs w:val="20"/>
              </w:rPr>
            </w:pPr>
            <w:r w:rsidRPr="0043765E">
              <w:rPr>
                <w:color w:val="200F03"/>
                <w:sz w:val="20"/>
                <w:szCs w:val="20"/>
              </w:rPr>
              <w:t>управління</w:t>
            </w:r>
          </w:p>
        </w:tc>
        <w:tc>
          <w:tcPr>
            <w:tcW w:w="140" w:type="dxa"/>
            <w:vMerge w:val="restart"/>
            <w:shd w:val="clear" w:color="auto" w:fill="auto"/>
            <w:vAlign w:val="bottom"/>
          </w:tcPr>
          <w:p w:rsidR="000F4A98" w:rsidRPr="0043765E" w:rsidRDefault="000F4A98" w:rsidP="00EC303D">
            <w:pPr>
              <w:spacing w:line="0" w:lineRule="atLeast"/>
              <w:rPr>
                <w:color w:val="200F03"/>
                <w:sz w:val="20"/>
                <w:szCs w:val="20"/>
              </w:rPr>
            </w:pPr>
          </w:p>
        </w:tc>
      </w:tr>
      <w:tr w:rsidR="000F4A98" w:rsidRPr="0043765E" w:rsidTr="00EC303D">
        <w:trPr>
          <w:trHeight w:val="110"/>
        </w:trPr>
        <w:tc>
          <w:tcPr>
            <w:tcW w:w="1620" w:type="dxa"/>
            <w:vMerge w:val="restart"/>
            <w:shd w:val="clear" w:color="auto" w:fill="EAEAEA"/>
            <w:vAlign w:val="bottom"/>
          </w:tcPr>
          <w:p w:rsidR="000F4A98" w:rsidRPr="0043765E" w:rsidRDefault="000F4A98" w:rsidP="00EC303D">
            <w:pPr>
              <w:spacing w:line="255" w:lineRule="exact"/>
              <w:jc w:val="center"/>
              <w:rPr>
                <w:color w:val="200F03"/>
                <w:sz w:val="20"/>
                <w:szCs w:val="20"/>
              </w:rPr>
            </w:pPr>
            <w:r w:rsidRPr="0043765E">
              <w:rPr>
                <w:color w:val="200F03"/>
                <w:sz w:val="20"/>
                <w:szCs w:val="20"/>
              </w:rPr>
              <w:t>Система</w:t>
            </w:r>
          </w:p>
        </w:tc>
        <w:tc>
          <w:tcPr>
            <w:tcW w:w="940" w:type="dxa"/>
            <w:shd w:val="clear" w:color="auto" w:fill="auto"/>
            <w:vAlign w:val="bottom"/>
          </w:tcPr>
          <w:p w:rsidR="000F4A98" w:rsidRPr="0043765E" w:rsidRDefault="000F4A98" w:rsidP="00EC303D">
            <w:pPr>
              <w:spacing w:line="0" w:lineRule="atLeast"/>
              <w:rPr>
                <w:color w:val="200F03"/>
                <w:sz w:val="20"/>
                <w:szCs w:val="20"/>
              </w:rPr>
            </w:pPr>
          </w:p>
        </w:tc>
        <w:tc>
          <w:tcPr>
            <w:tcW w:w="3280" w:type="dxa"/>
            <w:gridSpan w:val="3"/>
            <w:vMerge/>
            <w:shd w:val="clear" w:color="auto" w:fill="C9C9C9"/>
            <w:vAlign w:val="bottom"/>
          </w:tcPr>
          <w:p w:rsidR="000F4A98" w:rsidRPr="0043765E" w:rsidRDefault="000F4A98" w:rsidP="00EC303D">
            <w:pPr>
              <w:spacing w:line="0" w:lineRule="atLeast"/>
              <w:jc w:val="center"/>
              <w:rPr>
                <w:caps/>
                <w:color w:val="200F03"/>
              </w:rPr>
            </w:pPr>
          </w:p>
        </w:tc>
        <w:tc>
          <w:tcPr>
            <w:tcW w:w="700" w:type="dxa"/>
            <w:vMerge/>
            <w:shd w:val="clear" w:color="auto" w:fill="auto"/>
            <w:vAlign w:val="bottom"/>
          </w:tcPr>
          <w:p w:rsidR="000F4A98" w:rsidRPr="0043765E" w:rsidRDefault="000F4A98" w:rsidP="00EC303D">
            <w:pPr>
              <w:spacing w:line="0" w:lineRule="atLeast"/>
              <w:rPr>
                <w:color w:val="200F03"/>
                <w:sz w:val="20"/>
                <w:szCs w:val="20"/>
              </w:rPr>
            </w:pPr>
          </w:p>
        </w:tc>
        <w:tc>
          <w:tcPr>
            <w:tcW w:w="1740" w:type="dxa"/>
            <w:vMerge/>
            <w:shd w:val="clear" w:color="auto" w:fill="EAEAEA"/>
            <w:vAlign w:val="bottom"/>
          </w:tcPr>
          <w:p w:rsidR="000F4A98" w:rsidRPr="0043765E" w:rsidRDefault="000F4A98" w:rsidP="00EC303D">
            <w:pPr>
              <w:spacing w:line="0" w:lineRule="atLeast"/>
              <w:rPr>
                <w:color w:val="200F03"/>
                <w:sz w:val="20"/>
                <w:szCs w:val="20"/>
              </w:rPr>
            </w:pPr>
          </w:p>
        </w:tc>
        <w:tc>
          <w:tcPr>
            <w:tcW w:w="140" w:type="dxa"/>
            <w:vMerge/>
            <w:shd w:val="clear" w:color="auto" w:fill="auto"/>
            <w:vAlign w:val="bottom"/>
          </w:tcPr>
          <w:p w:rsidR="000F4A98" w:rsidRPr="0043765E" w:rsidRDefault="000F4A98" w:rsidP="00EC303D">
            <w:pPr>
              <w:spacing w:line="0" w:lineRule="atLeast"/>
              <w:rPr>
                <w:color w:val="200F03"/>
                <w:sz w:val="20"/>
                <w:szCs w:val="20"/>
              </w:rPr>
            </w:pPr>
          </w:p>
        </w:tc>
      </w:tr>
      <w:tr w:rsidR="000F4A98" w:rsidRPr="0043765E" w:rsidTr="00EC303D">
        <w:trPr>
          <w:trHeight w:val="144"/>
        </w:trPr>
        <w:tc>
          <w:tcPr>
            <w:tcW w:w="1620" w:type="dxa"/>
            <w:vMerge/>
            <w:shd w:val="clear" w:color="auto" w:fill="EAEAEA"/>
            <w:vAlign w:val="bottom"/>
          </w:tcPr>
          <w:p w:rsidR="000F4A98" w:rsidRPr="0043765E" w:rsidRDefault="000F4A98" w:rsidP="00EC303D">
            <w:pPr>
              <w:spacing w:line="0" w:lineRule="atLeast"/>
              <w:rPr>
                <w:color w:val="200F03"/>
                <w:sz w:val="20"/>
                <w:szCs w:val="20"/>
              </w:rPr>
            </w:pPr>
          </w:p>
        </w:tc>
        <w:tc>
          <w:tcPr>
            <w:tcW w:w="940" w:type="dxa"/>
            <w:shd w:val="clear" w:color="auto" w:fill="auto"/>
            <w:vAlign w:val="bottom"/>
          </w:tcPr>
          <w:p w:rsidR="000F4A98" w:rsidRPr="0043765E" w:rsidRDefault="000F4A98" w:rsidP="00EC303D">
            <w:pPr>
              <w:spacing w:line="0" w:lineRule="atLeast"/>
              <w:rPr>
                <w:color w:val="200F03"/>
                <w:sz w:val="20"/>
                <w:szCs w:val="20"/>
              </w:rPr>
            </w:pPr>
          </w:p>
        </w:tc>
        <w:tc>
          <w:tcPr>
            <w:tcW w:w="3280" w:type="dxa"/>
            <w:gridSpan w:val="3"/>
            <w:vMerge/>
            <w:shd w:val="clear" w:color="auto" w:fill="C9C9C9"/>
            <w:vAlign w:val="bottom"/>
          </w:tcPr>
          <w:p w:rsidR="000F4A98" w:rsidRPr="0043765E" w:rsidRDefault="000F4A98" w:rsidP="00EC303D">
            <w:pPr>
              <w:spacing w:line="0" w:lineRule="atLeast"/>
              <w:jc w:val="center"/>
              <w:rPr>
                <w:caps/>
                <w:color w:val="200F03"/>
              </w:rPr>
            </w:pPr>
          </w:p>
        </w:tc>
        <w:tc>
          <w:tcPr>
            <w:tcW w:w="700" w:type="dxa"/>
            <w:shd w:val="clear" w:color="auto" w:fill="auto"/>
            <w:vAlign w:val="bottom"/>
          </w:tcPr>
          <w:p w:rsidR="000F4A98" w:rsidRPr="0043765E" w:rsidRDefault="000F4A98" w:rsidP="00EC303D">
            <w:pPr>
              <w:spacing w:line="0" w:lineRule="atLeast"/>
              <w:rPr>
                <w:color w:val="200F03"/>
                <w:sz w:val="20"/>
                <w:szCs w:val="20"/>
              </w:rPr>
            </w:pPr>
          </w:p>
        </w:tc>
        <w:tc>
          <w:tcPr>
            <w:tcW w:w="1740" w:type="dxa"/>
            <w:vMerge w:val="restart"/>
            <w:shd w:val="clear" w:color="auto" w:fill="EAEAEA"/>
            <w:vAlign w:val="bottom"/>
          </w:tcPr>
          <w:p w:rsidR="000F4A98" w:rsidRPr="0043765E" w:rsidRDefault="000F4A98" w:rsidP="00EC303D">
            <w:pPr>
              <w:spacing w:line="0" w:lineRule="atLeast"/>
              <w:jc w:val="center"/>
              <w:rPr>
                <w:color w:val="200F03"/>
                <w:sz w:val="20"/>
                <w:szCs w:val="20"/>
              </w:rPr>
            </w:pPr>
            <w:r w:rsidRPr="0043765E">
              <w:rPr>
                <w:color w:val="200F03"/>
                <w:sz w:val="20"/>
                <w:szCs w:val="20"/>
              </w:rPr>
              <w:t>безпекою і</w:t>
            </w:r>
          </w:p>
        </w:tc>
        <w:tc>
          <w:tcPr>
            <w:tcW w:w="140" w:type="dxa"/>
            <w:shd w:val="clear" w:color="auto" w:fill="auto"/>
            <w:vAlign w:val="bottom"/>
          </w:tcPr>
          <w:p w:rsidR="000F4A98" w:rsidRPr="0043765E" w:rsidRDefault="000F4A98" w:rsidP="00EC303D">
            <w:pPr>
              <w:spacing w:line="0" w:lineRule="atLeast"/>
              <w:rPr>
                <w:color w:val="200F03"/>
                <w:sz w:val="20"/>
                <w:szCs w:val="20"/>
              </w:rPr>
            </w:pPr>
          </w:p>
        </w:tc>
      </w:tr>
      <w:tr w:rsidR="000F4A98" w:rsidRPr="0043765E" w:rsidTr="00EC303D">
        <w:trPr>
          <w:trHeight w:val="139"/>
        </w:trPr>
        <w:tc>
          <w:tcPr>
            <w:tcW w:w="1620" w:type="dxa"/>
            <w:shd w:val="clear" w:color="auto" w:fill="EAEAEA"/>
            <w:vAlign w:val="bottom"/>
          </w:tcPr>
          <w:p w:rsidR="000F4A98" w:rsidRPr="0043765E" w:rsidRDefault="000F4A98" w:rsidP="00EC303D">
            <w:pPr>
              <w:spacing w:line="139" w:lineRule="exact"/>
              <w:jc w:val="center"/>
              <w:rPr>
                <w:color w:val="200F03"/>
                <w:sz w:val="20"/>
                <w:szCs w:val="20"/>
              </w:rPr>
            </w:pPr>
            <w:r w:rsidRPr="0043765E">
              <w:rPr>
                <w:color w:val="200F03"/>
                <w:sz w:val="20"/>
                <w:szCs w:val="20"/>
              </w:rPr>
              <w:t>управління</w:t>
            </w:r>
          </w:p>
        </w:tc>
        <w:tc>
          <w:tcPr>
            <w:tcW w:w="940" w:type="dxa"/>
            <w:shd w:val="clear" w:color="auto" w:fill="auto"/>
            <w:vAlign w:val="bottom"/>
          </w:tcPr>
          <w:p w:rsidR="000F4A98" w:rsidRPr="0043765E" w:rsidRDefault="000F4A98" w:rsidP="00EC303D">
            <w:pPr>
              <w:spacing w:line="0" w:lineRule="atLeast"/>
              <w:rPr>
                <w:color w:val="200F03"/>
                <w:sz w:val="20"/>
                <w:szCs w:val="20"/>
              </w:rPr>
            </w:pPr>
          </w:p>
        </w:tc>
        <w:tc>
          <w:tcPr>
            <w:tcW w:w="360" w:type="dxa"/>
            <w:shd w:val="clear" w:color="auto" w:fill="C9C9C9"/>
            <w:vAlign w:val="bottom"/>
          </w:tcPr>
          <w:p w:rsidR="000F4A98" w:rsidRPr="0043765E" w:rsidRDefault="000F4A98" w:rsidP="00EC303D">
            <w:pPr>
              <w:spacing w:line="0" w:lineRule="atLeast"/>
              <w:rPr>
                <w:color w:val="200F03"/>
                <w:sz w:val="20"/>
                <w:szCs w:val="20"/>
              </w:rPr>
            </w:pPr>
          </w:p>
        </w:tc>
        <w:tc>
          <w:tcPr>
            <w:tcW w:w="2920" w:type="dxa"/>
            <w:gridSpan w:val="2"/>
            <w:vMerge w:val="restart"/>
            <w:shd w:val="clear" w:color="auto" w:fill="C9C9C9"/>
            <w:vAlign w:val="bottom"/>
          </w:tcPr>
          <w:p w:rsidR="000F4A98" w:rsidRPr="0043765E" w:rsidRDefault="000F4A98" w:rsidP="00EC303D">
            <w:pPr>
              <w:spacing w:line="321" w:lineRule="exact"/>
              <w:ind w:left="380"/>
              <w:jc w:val="center"/>
              <w:rPr>
                <w:caps/>
                <w:color w:val="200F03"/>
              </w:rPr>
            </w:pPr>
            <w:r w:rsidRPr="0043765E">
              <w:rPr>
                <w:caps/>
                <w:color w:val="200F03"/>
              </w:rPr>
              <w:t>ПП «Фудимпорт»</w:t>
            </w:r>
          </w:p>
        </w:tc>
        <w:tc>
          <w:tcPr>
            <w:tcW w:w="700" w:type="dxa"/>
            <w:shd w:val="clear" w:color="auto" w:fill="auto"/>
            <w:vAlign w:val="bottom"/>
          </w:tcPr>
          <w:p w:rsidR="000F4A98" w:rsidRPr="0043765E" w:rsidRDefault="000F4A98" w:rsidP="00EC303D">
            <w:pPr>
              <w:spacing w:line="0" w:lineRule="atLeast"/>
              <w:rPr>
                <w:color w:val="200F03"/>
                <w:sz w:val="20"/>
                <w:szCs w:val="20"/>
              </w:rPr>
            </w:pPr>
          </w:p>
        </w:tc>
        <w:tc>
          <w:tcPr>
            <w:tcW w:w="1740" w:type="dxa"/>
            <w:vMerge/>
            <w:shd w:val="clear" w:color="auto" w:fill="EAEAEA"/>
            <w:vAlign w:val="bottom"/>
          </w:tcPr>
          <w:p w:rsidR="000F4A98" w:rsidRPr="0043765E" w:rsidRDefault="000F4A98" w:rsidP="00EC303D">
            <w:pPr>
              <w:spacing w:line="0" w:lineRule="atLeast"/>
              <w:rPr>
                <w:color w:val="200F03"/>
                <w:sz w:val="20"/>
                <w:szCs w:val="20"/>
              </w:rPr>
            </w:pPr>
          </w:p>
        </w:tc>
        <w:tc>
          <w:tcPr>
            <w:tcW w:w="140" w:type="dxa"/>
            <w:shd w:val="clear" w:color="auto" w:fill="auto"/>
            <w:vAlign w:val="bottom"/>
          </w:tcPr>
          <w:p w:rsidR="000F4A98" w:rsidRPr="0043765E" w:rsidRDefault="000F4A98" w:rsidP="00EC303D">
            <w:pPr>
              <w:spacing w:line="0" w:lineRule="atLeast"/>
              <w:rPr>
                <w:color w:val="200F03"/>
                <w:sz w:val="20"/>
                <w:szCs w:val="20"/>
              </w:rPr>
            </w:pPr>
          </w:p>
        </w:tc>
      </w:tr>
      <w:tr w:rsidR="000F4A98" w:rsidRPr="0043765E" w:rsidTr="00EC303D">
        <w:trPr>
          <w:trHeight w:val="202"/>
        </w:trPr>
        <w:tc>
          <w:tcPr>
            <w:tcW w:w="1620" w:type="dxa"/>
            <w:vMerge w:val="restart"/>
            <w:shd w:val="clear" w:color="auto" w:fill="EAEAEA"/>
            <w:vAlign w:val="bottom"/>
          </w:tcPr>
          <w:p w:rsidR="000F4A98" w:rsidRPr="0043765E" w:rsidRDefault="000F4A98" w:rsidP="00EC303D">
            <w:pPr>
              <w:spacing w:line="0" w:lineRule="atLeast"/>
              <w:jc w:val="center"/>
              <w:rPr>
                <w:color w:val="200F03"/>
                <w:sz w:val="20"/>
                <w:szCs w:val="20"/>
              </w:rPr>
            </w:pPr>
            <w:r w:rsidRPr="0043765E">
              <w:rPr>
                <w:color w:val="200F03"/>
                <w:sz w:val="20"/>
                <w:szCs w:val="20"/>
              </w:rPr>
              <w:t>якістю на ПП «Фудимпорт»</w:t>
            </w:r>
          </w:p>
        </w:tc>
        <w:tc>
          <w:tcPr>
            <w:tcW w:w="940" w:type="dxa"/>
            <w:shd w:val="clear" w:color="auto" w:fill="auto"/>
            <w:vAlign w:val="bottom"/>
          </w:tcPr>
          <w:p w:rsidR="000F4A98" w:rsidRPr="0043765E" w:rsidRDefault="000F4A98" w:rsidP="00EC303D">
            <w:pPr>
              <w:spacing w:line="0" w:lineRule="atLeast"/>
              <w:rPr>
                <w:color w:val="200F03"/>
                <w:sz w:val="20"/>
                <w:szCs w:val="20"/>
              </w:rPr>
            </w:pPr>
          </w:p>
        </w:tc>
        <w:tc>
          <w:tcPr>
            <w:tcW w:w="360" w:type="dxa"/>
            <w:shd w:val="clear" w:color="auto" w:fill="C9C9C9"/>
            <w:vAlign w:val="bottom"/>
          </w:tcPr>
          <w:p w:rsidR="000F4A98" w:rsidRPr="0043765E" w:rsidRDefault="000F4A98" w:rsidP="00EC303D">
            <w:pPr>
              <w:spacing w:line="0" w:lineRule="atLeast"/>
              <w:rPr>
                <w:color w:val="200F03"/>
                <w:sz w:val="20"/>
                <w:szCs w:val="20"/>
              </w:rPr>
            </w:pPr>
          </w:p>
        </w:tc>
        <w:tc>
          <w:tcPr>
            <w:tcW w:w="2920" w:type="dxa"/>
            <w:gridSpan w:val="2"/>
            <w:vMerge/>
            <w:shd w:val="clear" w:color="auto" w:fill="C9C9C9"/>
            <w:vAlign w:val="bottom"/>
          </w:tcPr>
          <w:p w:rsidR="000F4A98" w:rsidRPr="0043765E" w:rsidRDefault="000F4A98" w:rsidP="00EC303D">
            <w:pPr>
              <w:spacing w:line="0" w:lineRule="atLeast"/>
              <w:rPr>
                <w:color w:val="200F03"/>
                <w:sz w:val="20"/>
                <w:szCs w:val="20"/>
              </w:rPr>
            </w:pPr>
          </w:p>
        </w:tc>
        <w:tc>
          <w:tcPr>
            <w:tcW w:w="700" w:type="dxa"/>
            <w:shd w:val="clear" w:color="auto" w:fill="auto"/>
            <w:vAlign w:val="bottom"/>
          </w:tcPr>
          <w:p w:rsidR="000F4A98" w:rsidRPr="0043765E" w:rsidRDefault="000F4A98" w:rsidP="00EC303D">
            <w:pPr>
              <w:spacing w:line="0" w:lineRule="atLeast"/>
              <w:rPr>
                <w:color w:val="200F03"/>
                <w:sz w:val="20"/>
                <w:szCs w:val="20"/>
              </w:rPr>
            </w:pPr>
          </w:p>
        </w:tc>
        <w:tc>
          <w:tcPr>
            <w:tcW w:w="1740" w:type="dxa"/>
            <w:shd w:val="clear" w:color="auto" w:fill="EAEAEA"/>
            <w:vAlign w:val="bottom"/>
          </w:tcPr>
          <w:p w:rsidR="000F4A98" w:rsidRPr="0043765E" w:rsidRDefault="000F4A98" w:rsidP="00EC303D">
            <w:pPr>
              <w:spacing w:line="182" w:lineRule="exact"/>
              <w:jc w:val="center"/>
              <w:rPr>
                <w:color w:val="200F03"/>
                <w:sz w:val="20"/>
                <w:szCs w:val="20"/>
              </w:rPr>
            </w:pPr>
            <w:r w:rsidRPr="0043765E">
              <w:rPr>
                <w:color w:val="200F03"/>
                <w:sz w:val="20"/>
                <w:szCs w:val="20"/>
              </w:rPr>
              <w:t>здоров’ям на ПП «Фудимпорт»</w:t>
            </w:r>
          </w:p>
        </w:tc>
        <w:tc>
          <w:tcPr>
            <w:tcW w:w="140" w:type="dxa"/>
            <w:shd w:val="clear" w:color="auto" w:fill="auto"/>
            <w:vAlign w:val="bottom"/>
          </w:tcPr>
          <w:p w:rsidR="000F4A98" w:rsidRPr="0043765E" w:rsidRDefault="000F4A98" w:rsidP="00EC303D">
            <w:pPr>
              <w:spacing w:line="0" w:lineRule="atLeast"/>
              <w:rPr>
                <w:color w:val="200F03"/>
                <w:sz w:val="20"/>
                <w:szCs w:val="20"/>
              </w:rPr>
            </w:pPr>
          </w:p>
        </w:tc>
      </w:tr>
      <w:tr w:rsidR="000F4A98" w:rsidRPr="0043765E" w:rsidTr="00EC303D">
        <w:trPr>
          <w:trHeight w:val="101"/>
        </w:trPr>
        <w:tc>
          <w:tcPr>
            <w:tcW w:w="1620" w:type="dxa"/>
            <w:vMerge/>
            <w:shd w:val="clear" w:color="auto" w:fill="EAEAEA"/>
            <w:vAlign w:val="bottom"/>
          </w:tcPr>
          <w:p w:rsidR="000F4A98" w:rsidRPr="0043765E" w:rsidRDefault="000F4A98" w:rsidP="00EC303D">
            <w:pPr>
              <w:spacing w:line="0" w:lineRule="atLeast"/>
              <w:rPr>
                <w:color w:val="200F03"/>
                <w:sz w:val="20"/>
                <w:szCs w:val="20"/>
              </w:rPr>
            </w:pPr>
          </w:p>
        </w:tc>
        <w:tc>
          <w:tcPr>
            <w:tcW w:w="940" w:type="dxa"/>
            <w:shd w:val="clear" w:color="auto" w:fill="auto"/>
            <w:vAlign w:val="bottom"/>
          </w:tcPr>
          <w:p w:rsidR="000F4A98" w:rsidRPr="0043765E" w:rsidRDefault="000F4A98" w:rsidP="00EC303D">
            <w:pPr>
              <w:spacing w:line="0" w:lineRule="atLeast"/>
              <w:rPr>
                <w:color w:val="200F03"/>
                <w:sz w:val="20"/>
                <w:szCs w:val="20"/>
              </w:rPr>
            </w:pPr>
          </w:p>
        </w:tc>
        <w:tc>
          <w:tcPr>
            <w:tcW w:w="360" w:type="dxa"/>
            <w:shd w:val="clear" w:color="auto" w:fill="auto"/>
            <w:vAlign w:val="bottom"/>
          </w:tcPr>
          <w:p w:rsidR="000F4A98" w:rsidRPr="0043765E" w:rsidRDefault="000F4A98" w:rsidP="00EC303D">
            <w:pPr>
              <w:spacing w:line="0" w:lineRule="atLeast"/>
              <w:rPr>
                <w:color w:val="200F03"/>
                <w:sz w:val="20"/>
                <w:szCs w:val="20"/>
              </w:rPr>
            </w:pPr>
          </w:p>
        </w:tc>
        <w:tc>
          <w:tcPr>
            <w:tcW w:w="2560" w:type="dxa"/>
            <w:shd w:val="clear" w:color="auto" w:fill="auto"/>
            <w:vAlign w:val="bottom"/>
          </w:tcPr>
          <w:p w:rsidR="000F4A98" w:rsidRPr="0043765E" w:rsidRDefault="000F4A98" w:rsidP="00EC303D">
            <w:pPr>
              <w:spacing w:line="0" w:lineRule="atLeast"/>
              <w:rPr>
                <w:color w:val="200F03"/>
                <w:sz w:val="20"/>
                <w:szCs w:val="20"/>
              </w:rPr>
            </w:pPr>
          </w:p>
        </w:tc>
        <w:tc>
          <w:tcPr>
            <w:tcW w:w="360" w:type="dxa"/>
            <w:shd w:val="clear" w:color="auto" w:fill="auto"/>
            <w:vAlign w:val="bottom"/>
          </w:tcPr>
          <w:p w:rsidR="000F4A98" w:rsidRPr="0043765E" w:rsidRDefault="000F4A98" w:rsidP="00EC303D">
            <w:pPr>
              <w:spacing w:line="0" w:lineRule="atLeast"/>
              <w:rPr>
                <w:color w:val="200F03"/>
                <w:sz w:val="20"/>
                <w:szCs w:val="20"/>
              </w:rPr>
            </w:pPr>
          </w:p>
        </w:tc>
        <w:tc>
          <w:tcPr>
            <w:tcW w:w="2580" w:type="dxa"/>
            <w:gridSpan w:val="3"/>
            <w:vMerge w:val="restart"/>
            <w:shd w:val="clear" w:color="auto" w:fill="auto"/>
            <w:vAlign w:val="bottom"/>
          </w:tcPr>
          <w:p w:rsidR="000F4A98" w:rsidRPr="0043765E" w:rsidRDefault="000F4A98" w:rsidP="00EC303D">
            <w:pPr>
              <w:spacing w:line="0" w:lineRule="atLeast"/>
              <w:ind w:left="339"/>
              <w:jc w:val="center"/>
              <w:rPr>
                <w:color w:val="200F03"/>
                <w:sz w:val="20"/>
                <w:szCs w:val="20"/>
              </w:rPr>
            </w:pPr>
            <w:r w:rsidRPr="0043765E">
              <w:rPr>
                <w:color w:val="200F03"/>
                <w:sz w:val="20"/>
                <w:szCs w:val="20"/>
              </w:rPr>
              <w:t>Усунення та зниження</w:t>
            </w:r>
          </w:p>
        </w:tc>
      </w:tr>
      <w:tr w:rsidR="000F4A98" w:rsidRPr="0043765E" w:rsidTr="00EC303D">
        <w:trPr>
          <w:trHeight w:val="792"/>
        </w:trPr>
        <w:tc>
          <w:tcPr>
            <w:tcW w:w="1620" w:type="dxa"/>
            <w:shd w:val="clear" w:color="auto" w:fill="auto"/>
            <w:vAlign w:val="bottom"/>
          </w:tcPr>
          <w:p w:rsidR="000F4A98" w:rsidRPr="0043765E" w:rsidRDefault="000F4A98" w:rsidP="00EC303D">
            <w:pPr>
              <w:spacing w:line="0" w:lineRule="atLeast"/>
              <w:rPr>
                <w:color w:val="200F03"/>
                <w:sz w:val="20"/>
                <w:szCs w:val="20"/>
              </w:rPr>
            </w:pPr>
          </w:p>
        </w:tc>
        <w:tc>
          <w:tcPr>
            <w:tcW w:w="940" w:type="dxa"/>
            <w:shd w:val="clear" w:color="auto" w:fill="auto"/>
            <w:vAlign w:val="bottom"/>
          </w:tcPr>
          <w:p w:rsidR="000F4A98" w:rsidRPr="0043765E" w:rsidRDefault="000F4A98" w:rsidP="00EC303D">
            <w:pPr>
              <w:spacing w:line="0" w:lineRule="atLeast"/>
              <w:rPr>
                <w:color w:val="200F03"/>
                <w:sz w:val="20"/>
                <w:szCs w:val="20"/>
              </w:rPr>
            </w:pPr>
          </w:p>
        </w:tc>
        <w:tc>
          <w:tcPr>
            <w:tcW w:w="360" w:type="dxa"/>
            <w:shd w:val="clear" w:color="auto" w:fill="auto"/>
            <w:vAlign w:val="bottom"/>
          </w:tcPr>
          <w:p w:rsidR="000F4A98" w:rsidRPr="0043765E" w:rsidRDefault="000F4A98" w:rsidP="00EC303D">
            <w:pPr>
              <w:spacing w:line="0" w:lineRule="atLeast"/>
              <w:rPr>
                <w:color w:val="200F03"/>
                <w:sz w:val="20"/>
                <w:szCs w:val="20"/>
              </w:rPr>
            </w:pPr>
          </w:p>
        </w:tc>
        <w:tc>
          <w:tcPr>
            <w:tcW w:w="2560" w:type="dxa"/>
            <w:shd w:val="clear" w:color="auto" w:fill="auto"/>
            <w:vAlign w:val="bottom"/>
          </w:tcPr>
          <w:p w:rsidR="000F4A98" w:rsidRPr="0043765E" w:rsidRDefault="000F4A98" w:rsidP="00EC303D">
            <w:pPr>
              <w:spacing w:line="0" w:lineRule="atLeast"/>
              <w:rPr>
                <w:color w:val="200F03"/>
                <w:sz w:val="20"/>
                <w:szCs w:val="20"/>
              </w:rPr>
            </w:pPr>
          </w:p>
        </w:tc>
        <w:tc>
          <w:tcPr>
            <w:tcW w:w="360" w:type="dxa"/>
            <w:shd w:val="clear" w:color="auto" w:fill="auto"/>
            <w:vAlign w:val="bottom"/>
          </w:tcPr>
          <w:p w:rsidR="000F4A98" w:rsidRPr="0043765E" w:rsidRDefault="000F4A98" w:rsidP="00EC303D">
            <w:pPr>
              <w:spacing w:line="0" w:lineRule="atLeast"/>
              <w:rPr>
                <w:color w:val="200F03"/>
                <w:sz w:val="20"/>
                <w:szCs w:val="20"/>
              </w:rPr>
            </w:pPr>
          </w:p>
        </w:tc>
        <w:tc>
          <w:tcPr>
            <w:tcW w:w="2580" w:type="dxa"/>
            <w:gridSpan w:val="3"/>
            <w:vMerge/>
            <w:shd w:val="clear" w:color="auto" w:fill="auto"/>
            <w:vAlign w:val="bottom"/>
          </w:tcPr>
          <w:p w:rsidR="000F4A98" w:rsidRPr="0043765E" w:rsidRDefault="000F4A98" w:rsidP="00EC303D">
            <w:pPr>
              <w:spacing w:line="0" w:lineRule="atLeast"/>
              <w:rPr>
                <w:color w:val="200F03"/>
                <w:sz w:val="20"/>
                <w:szCs w:val="20"/>
              </w:rPr>
            </w:pPr>
          </w:p>
        </w:tc>
      </w:tr>
      <w:tr w:rsidR="000F4A98" w:rsidRPr="0043765E" w:rsidTr="00EC303D">
        <w:trPr>
          <w:trHeight w:val="192"/>
        </w:trPr>
        <w:tc>
          <w:tcPr>
            <w:tcW w:w="2560" w:type="dxa"/>
            <w:gridSpan w:val="2"/>
            <w:shd w:val="clear" w:color="auto" w:fill="auto"/>
            <w:vAlign w:val="bottom"/>
          </w:tcPr>
          <w:p w:rsidR="000F4A98" w:rsidRPr="0043765E" w:rsidRDefault="000F4A98" w:rsidP="00EC303D">
            <w:pPr>
              <w:spacing w:line="192" w:lineRule="exact"/>
              <w:ind w:right="360"/>
              <w:jc w:val="center"/>
              <w:rPr>
                <w:color w:val="200F03"/>
                <w:sz w:val="20"/>
                <w:szCs w:val="20"/>
              </w:rPr>
            </w:pPr>
            <w:r w:rsidRPr="0043765E">
              <w:rPr>
                <w:color w:val="200F03"/>
                <w:sz w:val="20"/>
                <w:szCs w:val="20"/>
              </w:rPr>
              <w:t>Постійне покращання</w:t>
            </w:r>
          </w:p>
        </w:tc>
        <w:tc>
          <w:tcPr>
            <w:tcW w:w="360" w:type="dxa"/>
            <w:shd w:val="clear" w:color="auto" w:fill="auto"/>
            <w:vAlign w:val="bottom"/>
          </w:tcPr>
          <w:p w:rsidR="000F4A98" w:rsidRPr="0043765E" w:rsidRDefault="000F4A98" w:rsidP="00EC303D">
            <w:pPr>
              <w:spacing w:line="0" w:lineRule="atLeast"/>
              <w:rPr>
                <w:color w:val="200F03"/>
                <w:sz w:val="20"/>
                <w:szCs w:val="20"/>
              </w:rPr>
            </w:pPr>
          </w:p>
        </w:tc>
        <w:tc>
          <w:tcPr>
            <w:tcW w:w="2560" w:type="dxa"/>
            <w:shd w:val="clear" w:color="auto" w:fill="EAEAEA"/>
            <w:vAlign w:val="bottom"/>
          </w:tcPr>
          <w:p w:rsidR="000F4A98" w:rsidRPr="0043765E" w:rsidRDefault="000F4A98" w:rsidP="00EC303D">
            <w:pPr>
              <w:spacing w:line="192" w:lineRule="exact"/>
              <w:jc w:val="center"/>
              <w:rPr>
                <w:color w:val="200F03"/>
                <w:sz w:val="20"/>
                <w:szCs w:val="20"/>
              </w:rPr>
            </w:pPr>
            <w:r w:rsidRPr="0043765E">
              <w:rPr>
                <w:color w:val="200F03"/>
                <w:sz w:val="20"/>
                <w:szCs w:val="20"/>
              </w:rPr>
              <w:t>Скорочення негативного</w:t>
            </w:r>
          </w:p>
        </w:tc>
        <w:tc>
          <w:tcPr>
            <w:tcW w:w="360" w:type="dxa"/>
            <w:shd w:val="clear" w:color="auto" w:fill="auto"/>
            <w:vAlign w:val="bottom"/>
          </w:tcPr>
          <w:p w:rsidR="000F4A98" w:rsidRPr="0043765E" w:rsidRDefault="000F4A98" w:rsidP="00EC303D">
            <w:pPr>
              <w:spacing w:line="0" w:lineRule="atLeast"/>
              <w:rPr>
                <w:color w:val="200F03"/>
                <w:sz w:val="20"/>
                <w:szCs w:val="20"/>
              </w:rPr>
            </w:pPr>
          </w:p>
        </w:tc>
        <w:tc>
          <w:tcPr>
            <w:tcW w:w="2580" w:type="dxa"/>
            <w:gridSpan w:val="3"/>
            <w:shd w:val="clear" w:color="auto" w:fill="auto"/>
            <w:vAlign w:val="bottom"/>
          </w:tcPr>
          <w:p w:rsidR="000F4A98" w:rsidRPr="0043765E" w:rsidRDefault="000F4A98" w:rsidP="00EC303D">
            <w:pPr>
              <w:spacing w:line="192" w:lineRule="exact"/>
              <w:ind w:left="339"/>
              <w:jc w:val="center"/>
              <w:rPr>
                <w:color w:val="200F03"/>
                <w:sz w:val="20"/>
                <w:szCs w:val="20"/>
              </w:rPr>
            </w:pPr>
            <w:r w:rsidRPr="0043765E">
              <w:rPr>
                <w:color w:val="200F03"/>
                <w:sz w:val="20"/>
                <w:szCs w:val="20"/>
              </w:rPr>
              <w:t>рівня небезпеки і ризиків</w:t>
            </w:r>
          </w:p>
        </w:tc>
      </w:tr>
      <w:tr w:rsidR="000F4A98" w:rsidRPr="0043765E" w:rsidTr="00EC303D">
        <w:trPr>
          <w:trHeight w:val="197"/>
        </w:trPr>
        <w:tc>
          <w:tcPr>
            <w:tcW w:w="2560" w:type="dxa"/>
            <w:gridSpan w:val="2"/>
            <w:shd w:val="clear" w:color="auto" w:fill="auto"/>
            <w:vAlign w:val="bottom"/>
          </w:tcPr>
          <w:p w:rsidR="000F4A98" w:rsidRPr="0043765E" w:rsidRDefault="000F4A98" w:rsidP="00EC303D">
            <w:pPr>
              <w:spacing w:line="197" w:lineRule="exact"/>
              <w:ind w:right="360"/>
              <w:jc w:val="center"/>
              <w:rPr>
                <w:color w:val="200F03"/>
                <w:sz w:val="20"/>
                <w:szCs w:val="20"/>
              </w:rPr>
            </w:pPr>
            <w:r w:rsidRPr="0043765E">
              <w:rPr>
                <w:color w:val="200F03"/>
                <w:sz w:val="20"/>
                <w:szCs w:val="20"/>
              </w:rPr>
              <w:t>і задоволення вимог</w:t>
            </w:r>
          </w:p>
        </w:tc>
        <w:tc>
          <w:tcPr>
            <w:tcW w:w="360" w:type="dxa"/>
            <w:shd w:val="clear" w:color="auto" w:fill="auto"/>
            <w:vAlign w:val="bottom"/>
          </w:tcPr>
          <w:p w:rsidR="000F4A98" w:rsidRPr="0043765E" w:rsidRDefault="000F4A98" w:rsidP="00EC303D">
            <w:pPr>
              <w:spacing w:line="0" w:lineRule="atLeast"/>
              <w:rPr>
                <w:color w:val="200F03"/>
                <w:sz w:val="20"/>
                <w:szCs w:val="20"/>
              </w:rPr>
            </w:pPr>
          </w:p>
        </w:tc>
        <w:tc>
          <w:tcPr>
            <w:tcW w:w="2560" w:type="dxa"/>
            <w:shd w:val="clear" w:color="auto" w:fill="EAEAEA"/>
            <w:vAlign w:val="bottom"/>
          </w:tcPr>
          <w:p w:rsidR="000F4A98" w:rsidRPr="0043765E" w:rsidRDefault="000F4A98" w:rsidP="00EC303D">
            <w:pPr>
              <w:spacing w:line="197" w:lineRule="exact"/>
              <w:jc w:val="center"/>
              <w:rPr>
                <w:color w:val="200F03"/>
                <w:sz w:val="20"/>
                <w:szCs w:val="20"/>
              </w:rPr>
            </w:pPr>
            <w:r w:rsidRPr="0043765E">
              <w:rPr>
                <w:color w:val="200F03"/>
                <w:sz w:val="20"/>
                <w:szCs w:val="20"/>
              </w:rPr>
              <w:t>впливу на навколишнє</w:t>
            </w:r>
          </w:p>
        </w:tc>
        <w:tc>
          <w:tcPr>
            <w:tcW w:w="360" w:type="dxa"/>
            <w:shd w:val="clear" w:color="auto" w:fill="auto"/>
            <w:vAlign w:val="bottom"/>
          </w:tcPr>
          <w:p w:rsidR="000F4A98" w:rsidRPr="0043765E" w:rsidRDefault="000F4A98" w:rsidP="00EC303D">
            <w:pPr>
              <w:spacing w:line="0" w:lineRule="atLeast"/>
              <w:rPr>
                <w:color w:val="200F03"/>
                <w:sz w:val="20"/>
                <w:szCs w:val="20"/>
              </w:rPr>
            </w:pPr>
          </w:p>
        </w:tc>
        <w:tc>
          <w:tcPr>
            <w:tcW w:w="700" w:type="dxa"/>
            <w:shd w:val="clear" w:color="auto" w:fill="auto"/>
            <w:vAlign w:val="bottom"/>
          </w:tcPr>
          <w:p w:rsidR="000F4A98" w:rsidRPr="0043765E" w:rsidRDefault="000F4A98" w:rsidP="00EC303D">
            <w:pPr>
              <w:spacing w:line="0" w:lineRule="atLeast"/>
              <w:rPr>
                <w:color w:val="200F03"/>
                <w:sz w:val="20"/>
                <w:szCs w:val="20"/>
              </w:rPr>
            </w:pPr>
          </w:p>
        </w:tc>
        <w:tc>
          <w:tcPr>
            <w:tcW w:w="1880" w:type="dxa"/>
            <w:gridSpan w:val="2"/>
            <w:shd w:val="clear" w:color="auto" w:fill="auto"/>
            <w:vAlign w:val="bottom"/>
          </w:tcPr>
          <w:p w:rsidR="000F4A98" w:rsidRPr="0043765E" w:rsidRDefault="000F4A98" w:rsidP="00EC303D">
            <w:pPr>
              <w:spacing w:line="197" w:lineRule="exact"/>
              <w:ind w:right="260"/>
              <w:jc w:val="center"/>
              <w:rPr>
                <w:color w:val="200F03"/>
                <w:sz w:val="20"/>
                <w:szCs w:val="20"/>
              </w:rPr>
            </w:pPr>
            <w:r w:rsidRPr="0043765E">
              <w:rPr>
                <w:color w:val="200F03"/>
                <w:sz w:val="20"/>
                <w:szCs w:val="20"/>
              </w:rPr>
              <w:t>у операційній діяльності ПП «Фудимпорт»</w:t>
            </w:r>
          </w:p>
        </w:tc>
      </w:tr>
      <w:tr w:rsidR="000F4A98" w:rsidRPr="0043765E" w:rsidTr="00EC303D">
        <w:trPr>
          <w:trHeight w:val="149"/>
        </w:trPr>
        <w:tc>
          <w:tcPr>
            <w:tcW w:w="2560" w:type="dxa"/>
            <w:gridSpan w:val="2"/>
            <w:shd w:val="clear" w:color="auto" w:fill="auto"/>
            <w:vAlign w:val="bottom"/>
          </w:tcPr>
          <w:p w:rsidR="000F4A98" w:rsidRPr="0043765E" w:rsidRDefault="000F4A98" w:rsidP="00EC303D">
            <w:pPr>
              <w:spacing w:line="149" w:lineRule="exact"/>
              <w:ind w:right="360"/>
              <w:jc w:val="center"/>
              <w:rPr>
                <w:color w:val="200F03"/>
                <w:sz w:val="20"/>
                <w:szCs w:val="20"/>
              </w:rPr>
            </w:pPr>
            <w:r w:rsidRPr="0043765E">
              <w:rPr>
                <w:color w:val="200F03"/>
                <w:sz w:val="20"/>
                <w:szCs w:val="20"/>
              </w:rPr>
              <w:t>споживачів ПП «Фудимпорт»</w:t>
            </w:r>
          </w:p>
        </w:tc>
        <w:tc>
          <w:tcPr>
            <w:tcW w:w="360" w:type="dxa"/>
            <w:shd w:val="clear" w:color="auto" w:fill="auto"/>
            <w:vAlign w:val="bottom"/>
          </w:tcPr>
          <w:p w:rsidR="000F4A98" w:rsidRPr="0043765E" w:rsidRDefault="000F4A98" w:rsidP="00EC303D">
            <w:pPr>
              <w:spacing w:line="0" w:lineRule="atLeast"/>
              <w:rPr>
                <w:color w:val="200F03"/>
                <w:sz w:val="20"/>
                <w:szCs w:val="20"/>
              </w:rPr>
            </w:pPr>
          </w:p>
        </w:tc>
        <w:tc>
          <w:tcPr>
            <w:tcW w:w="2560" w:type="dxa"/>
            <w:shd w:val="clear" w:color="auto" w:fill="EAEAEA"/>
            <w:vAlign w:val="bottom"/>
          </w:tcPr>
          <w:p w:rsidR="000F4A98" w:rsidRPr="0043765E" w:rsidRDefault="000F4A98" w:rsidP="00EC303D">
            <w:pPr>
              <w:spacing w:line="149" w:lineRule="exact"/>
              <w:jc w:val="center"/>
              <w:rPr>
                <w:color w:val="200F03"/>
                <w:sz w:val="20"/>
                <w:szCs w:val="20"/>
              </w:rPr>
            </w:pPr>
            <w:r w:rsidRPr="0043765E">
              <w:rPr>
                <w:color w:val="200F03"/>
                <w:sz w:val="20"/>
                <w:szCs w:val="20"/>
              </w:rPr>
              <w:t>середовище, утилізація</w:t>
            </w:r>
          </w:p>
        </w:tc>
        <w:tc>
          <w:tcPr>
            <w:tcW w:w="360" w:type="dxa"/>
            <w:shd w:val="clear" w:color="auto" w:fill="auto"/>
            <w:vAlign w:val="bottom"/>
          </w:tcPr>
          <w:p w:rsidR="000F4A98" w:rsidRPr="0043765E" w:rsidRDefault="000F4A98" w:rsidP="00EC303D">
            <w:pPr>
              <w:spacing w:line="0" w:lineRule="atLeast"/>
              <w:rPr>
                <w:color w:val="200F03"/>
                <w:sz w:val="20"/>
                <w:szCs w:val="20"/>
              </w:rPr>
            </w:pPr>
          </w:p>
        </w:tc>
        <w:tc>
          <w:tcPr>
            <w:tcW w:w="700" w:type="dxa"/>
            <w:shd w:val="clear" w:color="auto" w:fill="auto"/>
            <w:vAlign w:val="bottom"/>
          </w:tcPr>
          <w:p w:rsidR="000F4A98" w:rsidRPr="0043765E" w:rsidRDefault="000F4A98" w:rsidP="00EC303D">
            <w:pPr>
              <w:spacing w:line="0" w:lineRule="atLeast"/>
              <w:rPr>
                <w:color w:val="200F03"/>
                <w:sz w:val="20"/>
                <w:szCs w:val="20"/>
              </w:rPr>
            </w:pPr>
          </w:p>
        </w:tc>
        <w:tc>
          <w:tcPr>
            <w:tcW w:w="1740" w:type="dxa"/>
            <w:shd w:val="clear" w:color="auto" w:fill="auto"/>
            <w:vAlign w:val="bottom"/>
          </w:tcPr>
          <w:p w:rsidR="000F4A98" w:rsidRPr="0043765E" w:rsidRDefault="000F4A98" w:rsidP="00EC303D">
            <w:pPr>
              <w:spacing w:line="0" w:lineRule="atLeast"/>
              <w:rPr>
                <w:color w:val="200F03"/>
                <w:sz w:val="20"/>
                <w:szCs w:val="20"/>
              </w:rPr>
            </w:pPr>
          </w:p>
        </w:tc>
        <w:tc>
          <w:tcPr>
            <w:tcW w:w="140" w:type="dxa"/>
            <w:shd w:val="clear" w:color="auto" w:fill="auto"/>
            <w:vAlign w:val="bottom"/>
          </w:tcPr>
          <w:p w:rsidR="000F4A98" w:rsidRPr="0043765E" w:rsidRDefault="000F4A98" w:rsidP="00EC303D">
            <w:pPr>
              <w:spacing w:line="0" w:lineRule="atLeast"/>
              <w:rPr>
                <w:color w:val="200F03"/>
                <w:sz w:val="20"/>
                <w:szCs w:val="20"/>
              </w:rPr>
            </w:pPr>
          </w:p>
        </w:tc>
      </w:tr>
      <w:tr w:rsidR="000F4A98" w:rsidRPr="0043765E" w:rsidTr="00EC303D">
        <w:trPr>
          <w:trHeight w:val="206"/>
        </w:trPr>
        <w:tc>
          <w:tcPr>
            <w:tcW w:w="1620" w:type="dxa"/>
            <w:shd w:val="clear" w:color="auto" w:fill="auto"/>
            <w:vAlign w:val="bottom"/>
          </w:tcPr>
          <w:p w:rsidR="000F4A98" w:rsidRPr="0043765E" w:rsidRDefault="000F4A98" w:rsidP="00EC303D">
            <w:pPr>
              <w:spacing w:line="0" w:lineRule="atLeast"/>
              <w:rPr>
                <w:color w:val="200F03"/>
                <w:sz w:val="20"/>
                <w:szCs w:val="20"/>
              </w:rPr>
            </w:pPr>
          </w:p>
        </w:tc>
        <w:tc>
          <w:tcPr>
            <w:tcW w:w="940" w:type="dxa"/>
            <w:shd w:val="clear" w:color="auto" w:fill="auto"/>
            <w:vAlign w:val="bottom"/>
          </w:tcPr>
          <w:p w:rsidR="000F4A98" w:rsidRPr="0043765E" w:rsidRDefault="000F4A98" w:rsidP="00EC303D">
            <w:pPr>
              <w:spacing w:line="0" w:lineRule="atLeast"/>
              <w:rPr>
                <w:color w:val="200F03"/>
                <w:sz w:val="20"/>
                <w:szCs w:val="20"/>
              </w:rPr>
            </w:pPr>
          </w:p>
        </w:tc>
        <w:tc>
          <w:tcPr>
            <w:tcW w:w="360" w:type="dxa"/>
            <w:shd w:val="clear" w:color="auto" w:fill="auto"/>
            <w:vAlign w:val="bottom"/>
          </w:tcPr>
          <w:p w:rsidR="000F4A98" w:rsidRPr="0043765E" w:rsidRDefault="000F4A98" w:rsidP="00EC303D">
            <w:pPr>
              <w:spacing w:line="0" w:lineRule="atLeast"/>
              <w:rPr>
                <w:color w:val="200F03"/>
                <w:sz w:val="20"/>
                <w:szCs w:val="20"/>
              </w:rPr>
            </w:pPr>
          </w:p>
        </w:tc>
        <w:tc>
          <w:tcPr>
            <w:tcW w:w="2560" w:type="dxa"/>
            <w:shd w:val="clear" w:color="auto" w:fill="EAEAEA"/>
            <w:vAlign w:val="bottom"/>
          </w:tcPr>
          <w:p w:rsidR="000F4A98" w:rsidRPr="0043765E" w:rsidRDefault="000F4A98" w:rsidP="00EC303D">
            <w:pPr>
              <w:spacing w:line="207" w:lineRule="exact"/>
              <w:jc w:val="center"/>
              <w:rPr>
                <w:color w:val="200F03"/>
                <w:sz w:val="20"/>
                <w:szCs w:val="20"/>
              </w:rPr>
            </w:pPr>
            <w:r w:rsidRPr="0043765E">
              <w:rPr>
                <w:color w:val="200F03"/>
                <w:sz w:val="20"/>
                <w:szCs w:val="20"/>
              </w:rPr>
              <w:t>відходів, браку на ПП «Фудимпорт»</w:t>
            </w:r>
          </w:p>
        </w:tc>
        <w:tc>
          <w:tcPr>
            <w:tcW w:w="360" w:type="dxa"/>
            <w:shd w:val="clear" w:color="auto" w:fill="auto"/>
            <w:vAlign w:val="bottom"/>
          </w:tcPr>
          <w:p w:rsidR="000F4A98" w:rsidRPr="0043765E" w:rsidRDefault="000F4A98" w:rsidP="00EC303D">
            <w:pPr>
              <w:spacing w:line="0" w:lineRule="atLeast"/>
              <w:rPr>
                <w:color w:val="200F03"/>
                <w:sz w:val="20"/>
                <w:szCs w:val="20"/>
              </w:rPr>
            </w:pPr>
          </w:p>
        </w:tc>
        <w:tc>
          <w:tcPr>
            <w:tcW w:w="700" w:type="dxa"/>
            <w:shd w:val="clear" w:color="auto" w:fill="auto"/>
            <w:vAlign w:val="bottom"/>
          </w:tcPr>
          <w:p w:rsidR="000F4A98" w:rsidRPr="0043765E" w:rsidRDefault="000F4A98" w:rsidP="00EC303D">
            <w:pPr>
              <w:spacing w:line="0" w:lineRule="atLeast"/>
              <w:rPr>
                <w:color w:val="200F03"/>
                <w:sz w:val="20"/>
                <w:szCs w:val="20"/>
              </w:rPr>
            </w:pPr>
          </w:p>
        </w:tc>
        <w:tc>
          <w:tcPr>
            <w:tcW w:w="1740" w:type="dxa"/>
            <w:shd w:val="clear" w:color="auto" w:fill="auto"/>
            <w:vAlign w:val="bottom"/>
          </w:tcPr>
          <w:p w:rsidR="000F4A98" w:rsidRPr="0043765E" w:rsidRDefault="000F4A98" w:rsidP="00EC303D">
            <w:pPr>
              <w:spacing w:line="0" w:lineRule="atLeast"/>
              <w:rPr>
                <w:color w:val="200F03"/>
                <w:sz w:val="20"/>
                <w:szCs w:val="20"/>
              </w:rPr>
            </w:pPr>
          </w:p>
        </w:tc>
        <w:tc>
          <w:tcPr>
            <w:tcW w:w="140" w:type="dxa"/>
            <w:shd w:val="clear" w:color="auto" w:fill="auto"/>
            <w:vAlign w:val="bottom"/>
          </w:tcPr>
          <w:p w:rsidR="000F4A98" w:rsidRPr="0043765E" w:rsidRDefault="000F4A98" w:rsidP="00EC303D">
            <w:pPr>
              <w:spacing w:line="0" w:lineRule="atLeast"/>
              <w:rPr>
                <w:color w:val="200F03"/>
                <w:sz w:val="20"/>
                <w:szCs w:val="20"/>
              </w:rPr>
            </w:pPr>
          </w:p>
        </w:tc>
      </w:tr>
    </w:tbl>
    <w:p w:rsidR="000F4A98" w:rsidRDefault="000F4A98" w:rsidP="000F4A98">
      <w:pPr>
        <w:pStyle w:val="af5"/>
        <w:spacing w:line="200" w:lineRule="exact"/>
        <w:ind w:left="1428"/>
        <w:rPr>
          <w:rFonts w:ascii="Times New Roman" w:hAnsi="Times New Roman"/>
          <w:sz w:val="28"/>
          <w:lang w:val="uk-UA"/>
        </w:rPr>
      </w:pPr>
    </w:p>
    <w:p w:rsidR="000F4A98" w:rsidRDefault="000F4A98" w:rsidP="000F4A98">
      <w:pPr>
        <w:pStyle w:val="af5"/>
        <w:spacing w:line="200" w:lineRule="exact"/>
        <w:ind w:left="1428"/>
        <w:rPr>
          <w:rFonts w:ascii="Times New Roman" w:hAnsi="Times New Roman"/>
          <w:sz w:val="28"/>
          <w:lang w:val="uk-UA"/>
        </w:rPr>
      </w:pPr>
    </w:p>
    <w:p w:rsidR="000F4A98" w:rsidRPr="00B8384E" w:rsidRDefault="000F4A98" w:rsidP="000F4A98">
      <w:pPr>
        <w:pStyle w:val="af3"/>
        <w:shd w:val="clear" w:color="auto" w:fill="FFFFFF"/>
        <w:spacing w:before="0" w:beforeAutospacing="0" w:after="0" w:afterAutospacing="0" w:line="360" w:lineRule="auto"/>
        <w:ind w:firstLine="709"/>
        <w:jc w:val="both"/>
        <w:rPr>
          <w:color w:val="200F03"/>
          <w:sz w:val="28"/>
          <w:szCs w:val="28"/>
          <w:lang w:val="uk-UA"/>
        </w:rPr>
      </w:pPr>
      <w:r>
        <w:rPr>
          <w:sz w:val="28"/>
          <w:szCs w:val="28"/>
          <w:lang w:val="uk-UA"/>
        </w:rPr>
        <w:t>Рис</w:t>
      </w:r>
      <w:r>
        <w:rPr>
          <w:sz w:val="28"/>
          <w:szCs w:val="28"/>
        </w:rPr>
        <w:t>. 3.</w:t>
      </w:r>
      <w:r>
        <w:rPr>
          <w:sz w:val="28"/>
          <w:szCs w:val="28"/>
          <w:lang w:val="uk-UA"/>
        </w:rPr>
        <w:t>3</w:t>
      </w:r>
      <w:r>
        <w:rPr>
          <w:sz w:val="28"/>
          <w:szCs w:val="28"/>
        </w:rPr>
        <w:t xml:space="preserve">. </w:t>
      </w:r>
      <w:r>
        <w:rPr>
          <w:sz w:val="28"/>
          <w:szCs w:val="28"/>
          <w:lang w:val="uk-UA"/>
        </w:rPr>
        <w:t xml:space="preserve">Інтегрована система управління </w:t>
      </w:r>
      <w:r>
        <w:rPr>
          <w:sz w:val="28"/>
          <w:szCs w:val="28"/>
        </w:rPr>
        <w:t xml:space="preserve"> </w:t>
      </w:r>
      <w:r w:rsidRPr="00607B1C">
        <w:rPr>
          <w:sz w:val="28"/>
          <w:szCs w:val="28"/>
          <w:lang w:val="uk-UA"/>
        </w:rPr>
        <w:t>на ПП «Ф</w:t>
      </w:r>
      <w:r w:rsidRPr="00607B1C">
        <w:rPr>
          <w:sz w:val="28"/>
          <w:szCs w:val="28"/>
        </w:rPr>
        <w:t>удимпорт</w:t>
      </w:r>
      <w:r w:rsidRPr="00607B1C">
        <w:rPr>
          <w:sz w:val="28"/>
          <w:szCs w:val="28"/>
          <w:lang w:val="uk-UA"/>
        </w:rPr>
        <w:t>»</w:t>
      </w:r>
    </w:p>
    <w:p w:rsidR="000F4A98" w:rsidRDefault="000F4A98" w:rsidP="006E3F75">
      <w:pPr>
        <w:autoSpaceDE w:val="0"/>
        <w:autoSpaceDN w:val="0"/>
        <w:adjustRightInd w:val="0"/>
        <w:spacing w:line="360" w:lineRule="auto"/>
        <w:ind w:firstLine="708"/>
        <w:jc w:val="both"/>
        <w:rPr>
          <w:rFonts w:eastAsia="TimesNewRoman"/>
          <w:sz w:val="28"/>
          <w:szCs w:val="28"/>
        </w:rPr>
      </w:pPr>
    </w:p>
    <w:p w:rsidR="00CD3D93" w:rsidRDefault="006E3F75" w:rsidP="00CD3D93">
      <w:pPr>
        <w:spacing w:line="359" w:lineRule="auto"/>
        <w:ind w:firstLine="720"/>
        <w:jc w:val="both"/>
        <w:rPr>
          <w:sz w:val="28"/>
        </w:rPr>
      </w:pPr>
      <w:r w:rsidRPr="006E3F75">
        <w:rPr>
          <w:rFonts w:eastAsia="TimesNewRoman"/>
          <w:sz w:val="28"/>
          <w:szCs w:val="28"/>
        </w:rPr>
        <w:t xml:space="preserve">Таким чином, </w:t>
      </w:r>
      <w:r w:rsidR="000F4A98">
        <w:rPr>
          <w:rFonts w:eastAsia="TimesNewRoman"/>
          <w:sz w:val="28"/>
          <w:szCs w:val="28"/>
        </w:rPr>
        <w:t>ф</w:t>
      </w:r>
      <w:r w:rsidR="000F4A98" w:rsidRPr="0043765E">
        <w:rPr>
          <w:sz w:val="28"/>
        </w:rPr>
        <w:t xml:space="preserve">ункціонування системи управління якістю </w:t>
      </w:r>
      <w:r w:rsidR="000F4A98" w:rsidRPr="00F932B9">
        <w:rPr>
          <w:sz w:val="28"/>
          <w:szCs w:val="28"/>
        </w:rPr>
        <w:t xml:space="preserve">у господарському середовищі </w:t>
      </w:r>
      <w:r w:rsidR="000F4A98" w:rsidRPr="00607B1C">
        <w:rPr>
          <w:sz w:val="28"/>
          <w:szCs w:val="28"/>
        </w:rPr>
        <w:t>ПП «Ф</w:t>
      </w:r>
      <w:r w:rsidR="000F4A98" w:rsidRPr="00F932B9">
        <w:rPr>
          <w:sz w:val="28"/>
          <w:szCs w:val="28"/>
        </w:rPr>
        <w:t>удимпорт</w:t>
      </w:r>
      <w:r w:rsidR="000F4A98" w:rsidRPr="00607B1C">
        <w:rPr>
          <w:sz w:val="28"/>
          <w:szCs w:val="28"/>
        </w:rPr>
        <w:t>»</w:t>
      </w:r>
      <w:r w:rsidR="000F4A98">
        <w:rPr>
          <w:sz w:val="28"/>
          <w:szCs w:val="28"/>
        </w:rPr>
        <w:t xml:space="preserve"> </w:t>
      </w:r>
      <w:r w:rsidR="000F4A98" w:rsidRPr="0043765E">
        <w:rPr>
          <w:sz w:val="28"/>
        </w:rPr>
        <w:t xml:space="preserve">створює різноманітні джерела ефектів, що визначають ефективність цієї системи. </w:t>
      </w:r>
      <w:r w:rsidR="000F4A98">
        <w:rPr>
          <w:sz w:val="28"/>
        </w:rPr>
        <w:t xml:space="preserve">Кожен з ефектів може носити реальний або потенційний характер, а реальними для підприємства є економічні види ефектів, у свою чергу інші види ефектів несуть тільки потенційний економічний ефект. Економічний ефект розроблення і впровадження будь-яких заходів щодо поліпшення якості управління  </w:t>
      </w:r>
      <w:r w:rsidR="000F4A98" w:rsidRPr="00F932B9">
        <w:rPr>
          <w:sz w:val="28"/>
          <w:szCs w:val="28"/>
        </w:rPr>
        <w:t xml:space="preserve">у господарському середовищі </w:t>
      </w:r>
      <w:r w:rsidR="000F4A98" w:rsidRPr="00607B1C">
        <w:rPr>
          <w:sz w:val="28"/>
          <w:szCs w:val="28"/>
        </w:rPr>
        <w:t>ПП «Ф</w:t>
      </w:r>
      <w:r w:rsidR="000F4A98" w:rsidRPr="00F932B9">
        <w:rPr>
          <w:sz w:val="28"/>
          <w:szCs w:val="28"/>
        </w:rPr>
        <w:t>удимпорт</w:t>
      </w:r>
      <w:r w:rsidR="000F4A98" w:rsidRPr="00607B1C">
        <w:rPr>
          <w:sz w:val="28"/>
          <w:szCs w:val="28"/>
        </w:rPr>
        <w:t>»</w:t>
      </w:r>
      <w:r w:rsidR="000F4A98">
        <w:rPr>
          <w:sz w:val="28"/>
          <w:szCs w:val="28"/>
        </w:rPr>
        <w:t xml:space="preserve">, </w:t>
      </w:r>
      <w:r w:rsidR="000F4A98">
        <w:rPr>
          <w:sz w:val="28"/>
        </w:rPr>
        <w:t xml:space="preserve">по суті впровадження  нововведень і інновацій, може бути потенційним або реальним, науково-технічний, соціальний та екологічний ефект можуть мати форму, як правило, </w:t>
      </w:r>
      <w:r w:rsidR="000F4A98">
        <w:rPr>
          <w:sz w:val="28"/>
        </w:rPr>
        <w:lastRenderedPageBreak/>
        <w:t>тільки потенційного економічного ефекту. По суті, якщо брати до уваги тільки кінцеві результати впровадження заходів з поліпшення системи управління якістю</w:t>
      </w:r>
      <w:r w:rsidR="00CD3D93">
        <w:rPr>
          <w:sz w:val="28"/>
        </w:rPr>
        <w:t xml:space="preserve"> </w:t>
      </w:r>
      <w:r w:rsidR="00CD3D93" w:rsidRPr="00F932B9">
        <w:rPr>
          <w:sz w:val="28"/>
          <w:szCs w:val="28"/>
        </w:rPr>
        <w:t xml:space="preserve">у господарському середовищі </w:t>
      </w:r>
      <w:r w:rsidR="00CD3D93" w:rsidRPr="00607B1C">
        <w:rPr>
          <w:sz w:val="28"/>
          <w:szCs w:val="28"/>
        </w:rPr>
        <w:t>ПП «Ф</w:t>
      </w:r>
      <w:r w:rsidR="00CD3D93" w:rsidRPr="00F932B9">
        <w:rPr>
          <w:sz w:val="28"/>
          <w:szCs w:val="28"/>
        </w:rPr>
        <w:t>удимпорт</w:t>
      </w:r>
      <w:r w:rsidR="00CD3D93" w:rsidRPr="00607B1C">
        <w:rPr>
          <w:sz w:val="28"/>
          <w:szCs w:val="28"/>
        </w:rPr>
        <w:t>»</w:t>
      </w:r>
      <w:r w:rsidR="000F4A98">
        <w:rPr>
          <w:sz w:val="28"/>
        </w:rPr>
        <w:t xml:space="preserve">, то будь-який результат можна оцінити у вартісному вираженні. Критеріями кінцевої оцінки тут є: час отримання фактичного економічного ефекту і ступінь невизначеності його отримання </w:t>
      </w:r>
      <w:r w:rsidR="00CD3D93" w:rsidRPr="00F932B9">
        <w:rPr>
          <w:sz w:val="28"/>
          <w:szCs w:val="28"/>
        </w:rPr>
        <w:t xml:space="preserve">у господарському середовищі </w:t>
      </w:r>
      <w:r w:rsidR="00CD3D93" w:rsidRPr="00607B1C">
        <w:rPr>
          <w:sz w:val="28"/>
          <w:szCs w:val="28"/>
        </w:rPr>
        <w:t>ПП «Ф</w:t>
      </w:r>
      <w:r w:rsidR="00CD3D93" w:rsidRPr="00F932B9">
        <w:rPr>
          <w:sz w:val="28"/>
          <w:szCs w:val="28"/>
        </w:rPr>
        <w:t>удимпорт</w:t>
      </w:r>
      <w:r w:rsidR="00CD3D93" w:rsidRPr="00607B1C">
        <w:rPr>
          <w:sz w:val="28"/>
          <w:szCs w:val="28"/>
        </w:rPr>
        <w:t>»</w:t>
      </w:r>
      <w:r w:rsidR="000F4A98">
        <w:rPr>
          <w:sz w:val="28"/>
        </w:rPr>
        <w:t>.</w:t>
      </w:r>
    </w:p>
    <w:p w:rsidR="00CD3D93" w:rsidRDefault="00CD3D93" w:rsidP="00CD3D93">
      <w:pPr>
        <w:spacing w:line="359" w:lineRule="auto"/>
        <w:ind w:firstLine="720"/>
        <w:jc w:val="both"/>
        <w:rPr>
          <w:sz w:val="28"/>
        </w:rPr>
      </w:pPr>
      <w:r w:rsidRPr="00CD3D93">
        <w:rPr>
          <w:sz w:val="28"/>
        </w:rPr>
        <w:t xml:space="preserve">Базовими нормативними документами, які виставляють основні вимоги до систем управління якістю </w:t>
      </w:r>
      <w:r w:rsidRPr="00F932B9">
        <w:rPr>
          <w:sz w:val="28"/>
          <w:szCs w:val="28"/>
        </w:rPr>
        <w:t xml:space="preserve">у господарському середовищі </w:t>
      </w:r>
      <w:r w:rsidRPr="00607B1C">
        <w:rPr>
          <w:sz w:val="28"/>
          <w:szCs w:val="28"/>
        </w:rPr>
        <w:t>ПП «Ф</w:t>
      </w:r>
      <w:r w:rsidRPr="00F932B9">
        <w:rPr>
          <w:sz w:val="28"/>
          <w:szCs w:val="28"/>
        </w:rPr>
        <w:t>удимпорт</w:t>
      </w:r>
      <w:r w:rsidRPr="00607B1C">
        <w:rPr>
          <w:sz w:val="28"/>
          <w:szCs w:val="28"/>
        </w:rPr>
        <w:t>»</w:t>
      </w:r>
      <w:r>
        <w:rPr>
          <w:sz w:val="28"/>
          <w:szCs w:val="28"/>
        </w:rPr>
        <w:t xml:space="preserve"> є</w:t>
      </w:r>
      <w:r w:rsidRPr="00CD3D93">
        <w:rPr>
          <w:sz w:val="28"/>
        </w:rPr>
        <w:t xml:space="preserve">, міжнародні стандарти серії ISO та розроблені на їх основі національні  стандарти України. Стандарти ISO є мінімальним набором правил, якими має керуватися </w:t>
      </w:r>
      <w:r>
        <w:rPr>
          <w:sz w:val="28"/>
        </w:rPr>
        <w:t xml:space="preserve">підприємство, яке орієнтується на стратегічний успіх та операційна </w:t>
      </w:r>
      <w:r w:rsidRPr="00CD3D93">
        <w:rPr>
          <w:sz w:val="28"/>
        </w:rPr>
        <w:t xml:space="preserve"> діяльність яко</w:t>
      </w:r>
      <w:r>
        <w:rPr>
          <w:sz w:val="28"/>
        </w:rPr>
        <w:t>го</w:t>
      </w:r>
      <w:r w:rsidRPr="00CD3D93">
        <w:rPr>
          <w:sz w:val="28"/>
        </w:rPr>
        <w:t xml:space="preserve"> </w:t>
      </w:r>
      <w:r>
        <w:rPr>
          <w:sz w:val="28"/>
        </w:rPr>
        <w:t xml:space="preserve">орієнтується </w:t>
      </w:r>
      <w:r w:rsidRPr="00CD3D93">
        <w:rPr>
          <w:sz w:val="28"/>
        </w:rPr>
        <w:t xml:space="preserve">на постійне покращення та зменшувати кількості проблем як всередині, так і при взаємодії з зовнішніми </w:t>
      </w:r>
      <w:r>
        <w:rPr>
          <w:sz w:val="28"/>
        </w:rPr>
        <w:t>стейкхолдерами.</w:t>
      </w:r>
    </w:p>
    <w:p w:rsidR="006E3F75" w:rsidRPr="006E3F75" w:rsidRDefault="006E3F75" w:rsidP="006E3F75">
      <w:pPr>
        <w:autoSpaceDE w:val="0"/>
        <w:autoSpaceDN w:val="0"/>
        <w:adjustRightInd w:val="0"/>
        <w:spacing w:line="360" w:lineRule="auto"/>
        <w:ind w:firstLine="708"/>
        <w:jc w:val="both"/>
        <w:rPr>
          <w:rFonts w:eastAsia="TimesNewRoman"/>
          <w:sz w:val="28"/>
          <w:szCs w:val="28"/>
        </w:rPr>
      </w:pPr>
    </w:p>
    <w:p w:rsidR="00C863F3" w:rsidRPr="00B5308E" w:rsidRDefault="00C863F3" w:rsidP="00B5308E">
      <w:pPr>
        <w:spacing w:line="360" w:lineRule="auto"/>
        <w:ind w:firstLine="709"/>
        <w:jc w:val="both"/>
        <w:rPr>
          <w:color w:val="231F20"/>
          <w:sz w:val="28"/>
          <w:szCs w:val="28"/>
          <w:bdr w:val="none" w:sz="0" w:space="0" w:color="auto" w:frame="1"/>
        </w:rPr>
      </w:pPr>
    </w:p>
    <w:p w:rsidR="00C863F3" w:rsidRPr="00B5308E" w:rsidRDefault="00C863F3" w:rsidP="00B5308E">
      <w:pPr>
        <w:spacing w:line="360" w:lineRule="auto"/>
        <w:ind w:firstLine="709"/>
        <w:jc w:val="both"/>
        <w:rPr>
          <w:color w:val="231F20"/>
          <w:sz w:val="28"/>
          <w:szCs w:val="28"/>
          <w:bdr w:val="none" w:sz="0" w:space="0" w:color="auto" w:frame="1"/>
        </w:rPr>
      </w:pPr>
    </w:p>
    <w:p w:rsidR="00C863F3" w:rsidRPr="00B5308E" w:rsidRDefault="00C863F3" w:rsidP="00B5308E">
      <w:pPr>
        <w:spacing w:line="360" w:lineRule="auto"/>
        <w:ind w:firstLine="709"/>
        <w:jc w:val="both"/>
        <w:rPr>
          <w:color w:val="231F20"/>
          <w:sz w:val="28"/>
          <w:szCs w:val="28"/>
          <w:bdr w:val="none" w:sz="0" w:space="0" w:color="auto" w:frame="1"/>
        </w:rPr>
      </w:pPr>
    </w:p>
    <w:p w:rsidR="00C863F3" w:rsidRPr="00B5308E" w:rsidRDefault="00C863F3" w:rsidP="00B5308E">
      <w:pPr>
        <w:spacing w:line="360" w:lineRule="auto"/>
        <w:ind w:firstLine="709"/>
        <w:jc w:val="both"/>
        <w:rPr>
          <w:color w:val="231F20"/>
          <w:sz w:val="28"/>
          <w:szCs w:val="28"/>
          <w:bdr w:val="none" w:sz="0" w:space="0" w:color="auto" w:frame="1"/>
        </w:rPr>
      </w:pPr>
    </w:p>
    <w:p w:rsidR="00C863F3" w:rsidRDefault="00C863F3" w:rsidP="00C84C2B">
      <w:pPr>
        <w:spacing w:line="360" w:lineRule="auto"/>
        <w:ind w:firstLine="709"/>
        <w:jc w:val="center"/>
        <w:rPr>
          <w:caps/>
          <w:sz w:val="28"/>
          <w:szCs w:val="28"/>
        </w:rPr>
      </w:pPr>
    </w:p>
    <w:p w:rsidR="00C863F3" w:rsidRDefault="00C863F3" w:rsidP="00C84C2B">
      <w:pPr>
        <w:spacing w:line="360" w:lineRule="auto"/>
        <w:ind w:firstLine="709"/>
        <w:jc w:val="center"/>
        <w:rPr>
          <w:caps/>
          <w:sz w:val="28"/>
          <w:szCs w:val="28"/>
        </w:rPr>
      </w:pPr>
    </w:p>
    <w:p w:rsidR="00C863F3" w:rsidRDefault="00C863F3" w:rsidP="00C84C2B">
      <w:pPr>
        <w:spacing w:line="360" w:lineRule="auto"/>
        <w:ind w:firstLine="709"/>
        <w:jc w:val="center"/>
        <w:rPr>
          <w:caps/>
          <w:sz w:val="28"/>
          <w:szCs w:val="28"/>
        </w:rPr>
      </w:pPr>
    </w:p>
    <w:p w:rsidR="00C863F3" w:rsidRDefault="00C863F3" w:rsidP="00C84C2B">
      <w:pPr>
        <w:spacing w:line="360" w:lineRule="auto"/>
        <w:ind w:firstLine="709"/>
        <w:jc w:val="center"/>
        <w:rPr>
          <w:caps/>
          <w:sz w:val="28"/>
          <w:szCs w:val="28"/>
        </w:rPr>
      </w:pPr>
    </w:p>
    <w:p w:rsidR="00C863F3" w:rsidRDefault="00C863F3" w:rsidP="00C84C2B">
      <w:pPr>
        <w:spacing w:line="360" w:lineRule="auto"/>
        <w:ind w:firstLine="709"/>
        <w:jc w:val="center"/>
        <w:rPr>
          <w:caps/>
          <w:sz w:val="28"/>
          <w:szCs w:val="28"/>
        </w:rPr>
      </w:pPr>
    </w:p>
    <w:p w:rsidR="00B540E9" w:rsidRDefault="00B540E9" w:rsidP="00C84C2B">
      <w:pPr>
        <w:spacing w:line="360" w:lineRule="auto"/>
        <w:ind w:firstLine="709"/>
        <w:jc w:val="center"/>
        <w:rPr>
          <w:caps/>
          <w:sz w:val="28"/>
          <w:szCs w:val="28"/>
        </w:rPr>
      </w:pPr>
    </w:p>
    <w:p w:rsidR="00B540E9" w:rsidRDefault="00B540E9" w:rsidP="00C84C2B">
      <w:pPr>
        <w:spacing w:line="360" w:lineRule="auto"/>
        <w:ind w:firstLine="709"/>
        <w:jc w:val="center"/>
        <w:rPr>
          <w:caps/>
          <w:sz w:val="28"/>
          <w:szCs w:val="28"/>
        </w:rPr>
      </w:pPr>
    </w:p>
    <w:p w:rsidR="00B540E9" w:rsidRDefault="00B540E9" w:rsidP="00C84C2B">
      <w:pPr>
        <w:spacing w:line="360" w:lineRule="auto"/>
        <w:ind w:firstLine="709"/>
        <w:jc w:val="center"/>
        <w:rPr>
          <w:caps/>
          <w:sz w:val="28"/>
          <w:szCs w:val="28"/>
        </w:rPr>
      </w:pPr>
    </w:p>
    <w:p w:rsidR="00B540E9" w:rsidRDefault="00B540E9" w:rsidP="00C84C2B">
      <w:pPr>
        <w:spacing w:line="360" w:lineRule="auto"/>
        <w:ind w:firstLine="709"/>
        <w:jc w:val="center"/>
        <w:rPr>
          <w:caps/>
          <w:sz w:val="28"/>
          <w:szCs w:val="28"/>
        </w:rPr>
      </w:pPr>
    </w:p>
    <w:p w:rsidR="00B540E9" w:rsidRDefault="00B540E9" w:rsidP="00C84C2B">
      <w:pPr>
        <w:spacing w:line="360" w:lineRule="auto"/>
        <w:ind w:firstLine="709"/>
        <w:jc w:val="center"/>
        <w:rPr>
          <w:caps/>
          <w:sz w:val="28"/>
          <w:szCs w:val="28"/>
        </w:rPr>
      </w:pPr>
    </w:p>
    <w:p w:rsidR="00B540E9" w:rsidRDefault="00B540E9" w:rsidP="00C84C2B">
      <w:pPr>
        <w:spacing w:line="360" w:lineRule="auto"/>
        <w:ind w:firstLine="709"/>
        <w:jc w:val="center"/>
        <w:rPr>
          <w:caps/>
          <w:sz w:val="28"/>
          <w:szCs w:val="28"/>
        </w:rPr>
      </w:pPr>
    </w:p>
    <w:p w:rsidR="00C84C2B" w:rsidRPr="007B0EA5" w:rsidRDefault="00C84C2B" w:rsidP="00C84C2B">
      <w:pPr>
        <w:spacing w:line="360" w:lineRule="auto"/>
        <w:ind w:firstLine="709"/>
        <w:jc w:val="center"/>
        <w:rPr>
          <w:caps/>
          <w:sz w:val="28"/>
          <w:szCs w:val="28"/>
        </w:rPr>
      </w:pPr>
      <w:r w:rsidRPr="007B0EA5">
        <w:rPr>
          <w:caps/>
          <w:sz w:val="28"/>
          <w:szCs w:val="28"/>
        </w:rPr>
        <w:lastRenderedPageBreak/>
        <w:t xml:space="preserve">Висновки </w:t>
      </w:r>
    </w:p>
    <w:p w:rsidR="00C84C2B" w:rsidRPr="007B0EA5" w:rsidRDefault="00C84C2B" w:rsidP="00C84C2B">
      <w:pPr>
        <w:spacing w:line="360" w:lineRule="auto"/>
        <w:ind w:firstLine="709"/>
        <w:jc w:val="both"/>
        <w:rPr>
          <w:color w:val="231F20"/>
          <w:sz w:val="28"/>
          <w:szCs w:val="28"/>
          <w:bdr w:val="none" w:sz="0" w:space="0" w:color="auto" w:frame="1"/>
        </w:rPr>
      </w:pPr>
    </w:p>
    <w:p w:rsidR="00D314C8" w:rsidRPr="00F91C91" w:rsidRDefault="00D314C8" w:rsidP="004E6C6F">
      <w:pPr>
        <w:spacing w:line="360" w:lineRule="auto"/>
        <w:ind w:firstLine="709"/>
        <w:jc w:val="both"/>
        <w:rPr>
          <w:sz w:val="28"/>
          <w:szCs w:val="28"/>
        </w:rPr>
      </w:pPr>
      <w:r w:rsidRPr="007B0EA5">
        <w:rPr>
          <w:sz w:val="28"/>
          <w:szCs w:val="28"/>
        </w:rPr>
        <w:t>У кваліфікаційній роботі</w:t>
      </w:r>
      <w:r w:rsidR="00E200B6">
        <w:rPr>
          <w:sz w:val="28"/>
          <w:szCs w:val="28"/>
        </w:rPr>
        <w:t xml:space="preserve"> бакалавра</w:t>
      </w:r>
      <w:r w:rsidRPr="007B0EA5">
        <w:rPr>
          <w:sz w:val="28"/>
          <w:szCs w:val="28"/>
        </w:rPr>
        <w:t xml:space="preserve"> здійснено теоретичне узагальнення та запропоновано вирішення важливої науково-прикладної проблеми, що полягає у розробці </w:t>
      </w:r>
      <w:r w:rsidR="004E6C6F" w:rsidRPr="007B0EA5">
        <w:rPr>
          <w:sz w:val="28"/>
          <w:szCs w:val="28"/>
        </w:rPr>
        <w:t xml:space="preserve">теоретичне та методичне  </w:t>
      </w:r>
      <w:r w:rsidR="004E6C6F" w:rsidRPr="007B0EA5">
        <w:rPr>
          <w:color w:val="200F03"/>
          <w:sz w:val="28"/>
          <w:szCs w:val="28"/>
        </w:rPr>
        <w:t xml:space="preserve">обґрунтування </w:t>
      </w:r>
      <w:r w:rsidR="006D0E6A" w:rsidRPr="00076080">
        <w:rPr>
          <w:bCs/>
          <w:color w:val="200F03"/>
          <w:sz w:val="28"/>
          <w:szCs w:val="28"/>
        </w:rPr>
        <w:t>в</w:t>
      </w:r>
      <w:r w:rsidR="006D0E6A" w:rsidRPr="00BA44A8">
        <w:rPr>
          <w:bCs/>
          <w:sz w:val="28"/>
          <w:szCs w:val="28"/>
        </w:rPr>
        <w:t>провадження системи управління якістю на підприємстві</w:t>
      </w:r>
      <w:r w:rsidR="006D0E6A" w:rsidRPr="00076080">
        <w:rPr>
          <w:bCs/>
          <w:color w:val="200F03"/>
          <w:sz w:val="28"/>
          <w:szCs w:val="28"/>
        </w:rPr>
        <w:t xml:space="preserve"> в умовах глобальних викликів</w:t>
      </w:r>
      <w:r w:rsidRPr="007B0EA5">
        <w:rPr>
          <w:sz w:val="28"/>
          <w:szCs w:val="28"/>
        </w:rPr>
        <w:t>. Отримані наукові результати сприятимуть підвищенню ефективності систем</w:t>
      </w:r>
      <w:r w:rsidR="004E6C6F" w:rsidRPr="007B0EA5">
        <w:rPr>
          <w:sz w:val="28"/>
          <w:szCs w:val="28"/>
        </w:rPr>
        <w:t>и менеджменту на</w:t>
      </w:r>
      <w:r w:rsidR="00E200B6">
        <w:rPr>
          <w:sz w:val="28"/>
          <w:szCs w:val="28"/>
        </w:rPr>
        <w:t xml:space="preserve"> </w:t>
      </w:r>
      <w:r w:rsidR="006D0E6A" w:rsidRPr="00607B1C">
        <w:rPr>
          <w:sz w:val="28"/>
          <w:szCs w:val="28"/>
        </w:rPr>
        <w:t>ПП «Ф</w:t>
      </w:r>
      <w:r w:rsidR="006D0E6A" w:rsidRPr="00F932B9">
        <w:rPr>
          <w:sz w:val="28"/>
          <w:szCs w:val="28"/>
        </w:rPr>
        <w:t>удимпорт</w:t>
      </w:r>
      <w:r w:rsidRPr="00F91C91">
        <w:rPr>
          <w:sz w:val="28"/>
          <w:szCs w:val="28"/>
        </w:rPr>
        <w:t xml:space="preserve">. </w:t>
      </w:r>
    </w:p>
    <w:p w:rsidR="006D0E6A" w:rsidRPr="0029112D" w:rsidRDefault="00405213" w:rsidP="006D0E6A">
      <w:pPr>
        <w:spacing w:line="360" w:lineRule="auto"/>
        <w:ind w:firstLine="720"/>
        <w:jc w:val="both"/>
        <w:rPr>
          <w:color w:val="200F03"/>
          <w:sz w:val="28"/>
          <w:szCs w:val="28"/>
        </w:rPr>
      </w:pPr>
      <w:r w:rsidRPr="00F91C91">
        <w:rPr>
          <w:sz w:val="28"/>
          <w:szCs w:val="28"/>
        </w:rPr>
        <w:t xml:space="preserve">Дослідження підтвердило, що </w:t>
      </w:r>
      <w:r w:rsidR="006D0E6A">
        <w:rPr>
          <w:sz w:val="28"/>
          <w:szCs w:val="28"/>
        </w:rPr>
        <w:t>р</w:t>
      </w:r>
      <w:r w:rsidR="006D0E6A" w:rsidRPr="00D80F06">
        <w:rPr>
          <w:rFonts w:eastAsia="TimesNewRoman"/>
          <w:bCs/>
          <w:sz w:val="28"/>
          <w:szCs w:val="28"/>
        </w:rPr>
        <w:t xml:space="preserve">озвиток </w:t>
      </w:r>
      <w:r w:rsidR="006D0E6A">
        <w:rPr>
          <w:rFonts w:eastAsia="TimesNewRoman"/>
          <w:bCs/>
          <w:sz w:val="28"/>
          <w:szCs w:val="28"/>
        </w:rPr>
        <w:t>національної економіки</w:t>
      </w:r>
      <w:r w:rsidR="006D0E6A" w:rsidRPr="00D80F06">
        <w:rPr>
          <w:rFonts w:eastAsia="TimesNewRoman"/>
          <w:bCs/>
          <w:sz w:val="28"/>
          <w:szCs w:val="28"/>
        </w:rPr>
        <w:t xml:space="preserve"> характеризується </w:t>
      </w:r>
      <w:r w:rsidR="006D0E6A">
        <w:rPr>
          <w:rFonts w:eastAsia="TimesNewRoman"/>
          <w:bCs/>
          <w:sz w:val="28"/>
          <w:szCs w:val="28"/>
        </w:rPr>
        <w:t>певними</w:t>
      </w:r>
      <w:r w:rsidR="006D0E6A" w:rsidRPr="00D80F06">
        <w:rPr>
          <w:rFonts w:eastAsia="TimesNewRoman"/>
          <w:bCs/>
          <w:sz w:val="28"/>
          <w:szCs w:val="28"/>
        </w:rPr>
        <w:t xml:space="preserve"> принциповими змінами практично в усіх сферах </w:t>
      </w:r>
      <w:r w:rsidR="006D0E6A">
        <w:rPr>
          <w:rFonts w:eastAsia="TimesNewRoman"/>
          <w:bCs/>
          <w:sz w:val="28"/>
          <w:szCs w:val="28"/>
        </w:rPr>
        <w:t>країни</w:t>
      </w:r>
      <w:r w:rsidR="006D0E6A" w:rsidRPr="00D80F06">
        <w:rPr>
          <w:rFonts w:eastAsia="TimesNewRoman"/>
          <w:bCs/>
          <w:sz w:val="28"/>
          <w:szCs w:val="28"/>
        </w:rPr>
        <w:t>. Такі зміни</w:t>
      </w:r>
      <w:r w:rsidR="006D0E6A">
        <w:rPr>
          <w:rFonts w:eastAsia="TimesNewRoman"/>
          <w:bCs/>
          <w:sz w:val="28"/>
          <w:szCs w:val="28"/>
        </w:rPr>
        <w:t xml:space="preserve"> сфокусовані на </w:t>
      </w:r>
      <w:r w:rsidR="006D0E6A" w:rsidRPr="00D80F06">
        <w:rPr>
          <w:rFonts w:eastAsia="TimesNewRoman"/>
          <w:bCs/>
          <w:sz w:val="28"/>
          <w:szCs w:val="28"/>
        </w:rPr>
        <w:t>необхідн</w:t>
      </w:r>
      <w:r w:rsidR="006D0E6A">
        <w:rPr>
          <w:rFonts w:eastAsia="TimesNewRoman"/>
          <w:bCs/>
          <w:sz w:val="28"/>
          <w:szCs w:val="28"/>
        </w:rPr>
        <w:t>ості</w:t>
      </w:r>
      <w:r w:rsidR="006D0E6A" w:rsidRPr="00D80F06">
        <w:rPr>
          <w:rFonts w:eastAsia="TimesNewRoman"/>
          <w:bCs/>
          <w:sz w:val="28"/>
          <w:szCs w:val="28"/>
        </w:rPr>
        <w:t xml:space="preserve"> реформування </w:t>
      </w:r>
      <w:r w:rsidR="006D0E6A">
        <w:rPr>
          <w:rFonts w:eastAsia="TimesNewRoman"/>
          <w:bCs/>
          <w:sz w:val="28"/>
          <w:szCs w:val="28"/>
        </w:rPr>
        <w:t>соціально-</w:t>
      </w:r>
      <w:r w:rsidR="006D0E6A" w:rsidRPr="00D80F06">
        <w:rPr>
          <w:rFonts w:eastAsia="TimesNewRoman"/>
          <w:bCs/>
          <w:sz w:val="28"/>
          <w:szCs w:val="28"/>
        </w:rPr>
        <w:t xml:space="preserve">економічної сфери </w:t>
      </w:r>
      <w:r w:rsidR="006D0E6A">
        <w:rPr>
          <w:rFonts w:eastAsia="TimesNewRoman"/>
          <w:bCs/>
          <w:sz w:val="28"/>
          <w:szCs w:val="28"/>
        </w:rPr>
        <w:t xml:space="preserve">в </w:t>
      </w:r>
      <w:r w:rsidR="006D0E6A" w:rsidRPr="00D80F06">
        <w:rPr>
          <w:rFonts w:eastAsia="TimesNewRoman"/>
          <w:bCs/>
          <w:sz w:val="28"/>
          <w:szCs w:val="28"/>
        </w:rPr>
        <w:t xml:space="preserve">країни </w:t>
      </w:r>
      <w:r w:rsidR="006D0E6A">
        <w:rPr>
          <w:rFonts w:eastAsia="TimesNewRoman"/>
          <w:bCs/>
          <w:sz w:val="28"/>
          <w:szCs w:val="28"/>
        </w:rPr>
        <w:t>та</w:t>
      </w:r>
      <w:r w:rsidR="006D0E6A" w:rsidRPr="00D80F06">
        <w:rPr>
          <w:rFonts w:eastAsia="TimesNewRoman"/>
          <w:bCs/>
          <w:sz w:val="28"/>
          <w:szCs w:val="28"/>
        </w:rPr>
        <w:t xml:space="preserve"> зумовлюють зростання ролі міжнародних стандартів управління якістю в </w:t>
      </w:r>
      <w:r w:rsidR="006D0E6A">
        <w:rPr>
          <w:rFonts w:eastAsia="TimesNewRoman"/>
          <w:bCs/>
          <w:sz w:val="28"/>
          <w:szCs w:val="28"/>
        </w:rPr>
        <w:t xml:space="preserve">господарській </w:t>
      </w:r>
      <w:r w:rsidR="006D0E6A" w:rsidRPr="00D80F06">
        <w:rPr>
          <w:rFonts w:eastAsia="TimesNewRoman"/>
          <w:bCs/>
          <w:sz w:val="28"/>
          <w:szCs w:val="28"/>
        </w:rPr>
        <w:t xml:space="preserve">діяльності </w:t>
      </w:r>
      <w:r w:rsidR="006D0E6A">
        <w:rPr>
          <w:rFonts w:eastAsia="TimesNewRoman"/>
          <w:bCs/>
          <w:sz w:val="28"/>
          <w:szCs w:val="28"/>
        </w:rPr>
        <w:t>підприємств. Я</w:t>
      </w:r>
      <w:r w:rsidR="006D0E6A" w:rsidRPr="00D80F06">
        <w:rPr>
          <w:rFonts w:eastAsia="TimesNewRoman"/>
          <w:bCs/>
          <w:sz w:val="28"/>
          <w:szCs w:val="28"/>
        </w:rPr>
        <w:t>кість –</w:t>
      </w:r>
      <w:r w:rsidR="006D0E6A">
        <w:rPr>
          <w:rFonts w:eastAsia="TimesNewRoman"/>
          <w:bCs/>
          <w:sz w:val="28"/>
          <w:szCs w:val="28"/>
        </w:rPr>
        <w:t xml:space="preserve"> є </w:t>
      </w:r>
      <w:r w:rsidR="006D0E6A" w:rsidRPr="00D80F06">
        <w:rPr>
          <w:rFonts w:eastAsia="TimesNewRoman"/>
          <w:bCs/>
          <w:sz w:val="28"/>
          <w:szCs w:val="28"/>
        </w:rPr>
        <w:t xml:space="preserve">інтегруючим поняттям, що зачіпає інтереси всіх учасників </w:t>
      </w:r>
      <w:r w:rsidR="006D0E6A">
        <w:rPr>
          <w:rFonts w:eastAsia="TimesNewRoman"/>
          <w:bCs/>
          <w:sz w:val="28"/>
          <w:szCs w:val="28"/>
        </w:rPr>
        <w:t xml:space="preserve"> ринковому середовищі: </w:t>
      </w:r>
      <w:r w:rsidR="006D0E6A" w:rsidRPr="0029112D">
        <w:rPr>
          <w:color w:val="200F03"/>
          <w:sz w:val="28"/>
          <w:szCs w:val="28"/>
        </w:rPr>
        <w:t xml:space="preserve">для виробників продукції, якість – це гарантія та вирішальний чинник забезпечення конкурентоспроможності результатів діяльності підприємства; </w:t>
      </w:r>
      <w:r w:rsidR="006D0E6A">
        <w:rPr>
          <w:color w:val="200F03"/>
          <w:sz w:val="28"/>
          <w:szCs w:val="28"/>
        </w:rPr>
        <w:t xml:space="preserve"> </w:t>
      </w:r>
      <w:r w:rsidR="006D0E6A" w:rsidRPr="0029112D">
        <w:rPr>
          <w:color w:val="200F03"/>
          <w:sz w:val="28"/>
          <w:szCs w:val="28"/>
        </w:rPr>
        <w:t>для споживачів індикатор високої якості – це умова задоволення їх потреб та можливість захистити власні права; для владних інституцій забезпечення якості життя у суспільстві – одне із засадничих інституційних завдань.</w:t>
      </w:r>
    </w:p>
    <w:p w:rsidR="006F6E90" w:rsidRPr="00883554" w:rsidRDefault="006F6E90" w:rsidP="006D0E6A">
      <w:pPr>
        <w:spacing w:line="360" w:lineRule="auto"/>
        <w:ind w:firstLine="709"/>
        <w:jc w:val="both"/>
        <w:rPr>
          <w:rFonts w:eastAsia="TimesNewRoman"/>
          <w:bCs/>
          <w:sz w:val="28"/>
          <w:szCs w:val="28"/>
        </w:rPr>
      </w:pPr>
      <w:r>
        <w:rPr>
          <w:sz w:val="28"/>
          <w:szCs w:val="28"/>
        </w:rPr>
        <w:t>З’ясовано</w:t>
      </w:r>
      <w:r w:rsidR="00044755" w:rsidRPr="00C80E04">
        <w:rPr>
          <w:sz w:val="28"/>
          <w:szCs w:val="28"/>
        </w:rPr>
        <w:t xml:space="preserve">, що </w:t>
      </w:r>
      <w:r w:rsidR="006D0E6A">
        <w:rPr>
          <w:sz w:val="28"/>
          <w:szCs w:val="28"/>
        </w:rPr>
        <w:t>у</w:t>
      </w:r>
      <w:r w:rsidR="006D0E6A" w:rsidRPr="000054F9">
        <w:rPr>
          <w:color w:val="200F03"/>
          <w:sz w:val="28"/>
          <w:szCs w:val="28"/>
        </w:rPr>
        <w:t xml:space="preserve">провадження системи управління якістю </w:t>
      </w:r>
      <w:r w:rsidR="006D0E6A">
        <w:rPr>
          <w:color w:val="200F03"/>
          <w:sz w:val="28"/>
          <w:szCs w:val="28"/>
        </w:rPr>
        <w:t xml:space="preserve">в господарській системі підприємства </w:t>
      </w:r>
      <w:r w:rsidR="006D0E6A" w:rsidRPr="000054F9">
        <w:rPr>
          <w:color w:val="200F03"/>
          <w:sz w:val="28"/>
          <w:szCs w:val="28"/>
        </w:rPr>
        <w:t xml:space="preserve">є </w:t>
      </w:r>
      <w:r w:rsidR="006D0E6A">
        <w:rPr>
          <w:color w:val="200F03"/>
          <w:sz w:val="28"/>
          <w:szCs w:val="28"/>
        </w:rPr>
        <w:t>стратегічним аспектом</w:t>
      </w:r>
      <w:r w:rsidR="006D0E6A" w:rsidRPr="000054F9">
        <w:rPr>
          <w:color w:val="200F03"/>
          <w:sz w:val="28"/>
          <w:szCs w:val="28"/>
        </w:rPr>
        <w:t>, тому що</w:t>
      </w:r>
      <w:r w:rsidR="006D0E6A">
        <w:rPr>
          <w:color w:val="200F03"/>
          <w:sz w:val="28"/>
          <w:szCs w:val="28"/>
        </w:rPr>
        <w:t xml:space="preserve">: </w:t>
      </w:r>
      <w:r w:rsidR="006D0E6A" w:rsidRPr="00D80F06">
        <w:rPr>
          <w:color w:val="200F03"/>
          <w:sz w:val="28"/>
          <w:szCs w:val="28"/>
        </w:rPr>
        <w:t>призводить до поліпшення продуктивності праці на підприємстві;</w:t>
      </w:r>
      <w:r w:rsidR="006D0E6A">
        <w:rPr>
          <w:color w:val="200F03"/>
          <w:sz w:val="28"/>
          <w:szCs w:val="28"/>
        </w:rPr>
        <w:t xml:space="preserve"> </w:t>
      </w:r>
      <w:r w:rsidR="006D0E6A" w:rsidRPr="00D80F06">
        <w:rPr>
          <w:color w:val="200F03"/>
          <w:sz w:val="28"/>
          <w:szCs w:val="28"/>
        </w:rPr>
        <w:t>забезпечує оптимізації господарських процесів на підприємстві;</w:t>
      </w:r>
      <w:r w:rsidR="006D0E6A">
        <w:rPr>
          <w:color w:val="200F03"/>
          <w:sz w:val="28"/>
          <w:szCs w:val="28"/>
        </w:rPr>
        <w:t xml:space="preserve"> </w:t>
      </w:r>
      <w:r w:rsidR="006D0E6A" w:rsidRPr="00D80F06">
        <w:rPr>
          <w:color w:val="200F03"/>
          <w:sz w:val="28"/>
          <w:szCs w:val="28"/>
        </w:rPr>
        <w:t>сприяє зменшенню собівартості продукції на підприємстві.</w:t>
      </w:r>
      <w:r w:rsidR="006D0E6A">
        <w:rPr>
          <w:color w:val="200F03"/>
          <w:sz w:val="28"/>
          <w:szCs w:val="28"/>
        </w:rPr>
        <w:t xml:space="preserve"> </w:t>
      </w:r>
      <w:r w:rsidR="006D0E6A" w:rsidRPr="0029112D">
        <w:rPr>
          <w:color w:val="200F03"/>
          <w:sz w:val="28"/>
          <w:szCs w:val="28"/>
        </w:rPr>
        <w:t xml:space="preserve">Система </w:t>
      </w:r>
      <w:r w:rsidR="006D0E6A">
        <w:rPr>
          <w:color w:val="200F03"/>
          <w:sz w:val="28"/>
          <w:szCs w:val="28"/>
        </w:rPr>
        <w:t xml:space="preserve">управління якістю на підприємстві </w:t>
      </w:r>
      <w:r w:rsidR="006D0E6A" w:rsidRPr="0029112D">
        <w:rPr>
          <w:color w:val="200F03"/>
          <w:sz w:val="28"/>
          <w:szCs w:val="28"/>
        </w:rPr>
        <w:t xml:space="preserve">характеризується сукупністю функцій і методів управління якістю, а також </w:t>
      </w:r>
      <w:r w:rsidR="006D0E6A">
        <w:rPr>
          <w:color w:val="200F03"/>
          <w:sz w:val="28"/>
          <w:szCs w:val="28"/>
        </w:rPr>
        <w:t>працівників</w:t>
      </w:r>
      <w:r w:rsidR="006D0E6A" w:rsidRPr="0029112D">
        <w:rPr>
          <w:color w:val="200F03"/>
          <w:sz w:val="28"/>
          <w:szCs w:val="28"/>
        </w:rPr>
        <w:t xml:space="preserve">, </w:t>
      </w:r>
      <w:r w:rsidR="006D0E6A">
        <w:rPr>
          <w:color w:val="200F03"/>
          <w:sz w:val="28"/>
          <w:szCs w:val="28"/>
        </w:rPr>
        <w:t xml:space="preserve">який </w:t>
      </w:r>
      <w:r w:rsidR="006D0E6A" w:rsidRPr="0029112D">
        <w:rPr>
          <w:color w:val="200F03"/>
          <w:sz w:val="28"/>
          <w:szCs w:val="28"/>
        </w:rPr>
        <w:t xml:space="preserve">їх </w:t>
      </w:r>
      <w:r w:rsidR="006D0E6A">
        <w:rPr>
          <w:color w:val="200F03"/>
          <w:sz w:val="28"/>
          <w:szCs w:val="28"/>
        </w:rPr>
        <w:t xml:space="preserve">впроваджує та </w:t>
      </w:r>
      <w:r w:rsidR="006D0E6A" w:rsidRPr="0029112D">
        <w:rPr>
          <w:color w:val="200F03"/>
          <w:sz w:val="28"/>
          <w:szCs w:val="28"/>
        </w:rPr>
        <w:t>об’єднаний у формі організаційно</w:t>
      </w:r>
      <w:r w:rsidR="006D0E6A">
        <w:rPr>
          <w:color w:val="200F03"/>
          <w:sz w:val="28"/>
          <w:szCs w:val="28"/>
        </w:rPr>
        <w:t xml:space="preserve">-функціональної </w:t>
      </w:r>
      <w:r w:rsidR="006D0E6A" w:rsidRPr="0029112D">
        <w:rPr>
          <w:color w:val="200F03"/>
          <w:sz w:val="28"/>
          <w:szCs w:val="28"/>
        </w:rPr>
        <w:t xml:space="preserve">структури. </w:t>
      </w:r>
    </w:p>
    <w:p w:rsidR="003D69B9" w:rsidRPr="0069627E" w:rsidRDefault="003D69B9" w:rsidP="006F6E90">
      <w:pPr>
        <w:autoSpaceDE w:val="0"/>
        <w:autoSpaceDN w:val="0"/>
        <w:adjustRightInd w:val="0"/>
        <w:spacing w:line="360" w:lineRule="auto"/>
        <w:ind w:firstLine="709"/>
        <w:jc w:val="both"/>
        <w:rPr>
          <w:rFonts w:eastAsia="Calibri"/>
          <w:sz w:val="28"/>
          <w:szCs w:val="28"/>
          <w:lang w:eastAsia="en-US"/>
        </w:rPr>
      </w:pPr>
    </w:p>
    <w:p w:rsidR="00F07F7E" w:rsidRPr="00C561E6" w:rsidRDefault="009D50A3" w:rsidP="00F07F7E">
      <w:pPr>
        <w:autoSpaceDE w:val="0"/>
        <w:autoSpaceDN w:val="0"/>
        <w:adjustRightInd w:val="0"/>
        <w:spacing w:line="360" w:lineRule="auto"/>
        <w:ind w:firstLine="709"/>
        <w:jc w:val="both"/>
        <w:rPr>
          <w:rFonts w:eastAsia="Calibri"/>
          <w:sz w:val="28"/>
          <w:szCs w:val="28"/>
          <w:lang w:eastAsia="en-US"/>
        </w:rPr>
      </w:pPr>
      <w:r w:rsidRPr="0074622A">
        <w:rPr>
          <w:color w:val="200F03"/>
          <w:sz w:val="28"/>
          <w:szCs w:val="28"/>
        </w:rPr>
        <w:lastRenderedPageBreak/>
        <w:t xml:space="preserve">Згідно зі стандартами ISO 9000, якість – це набір характеристик </w:t>
      </w:r>
      <w:r>
        <w:rPr>
          <w:color w:val="200F03"/>
          <w:sz w:val="28"/>
          <w:szCs w:val="28"/>
        </w:rPr>
        <w:t>продукту</w:t>
      </w:r>
      <w:r w:rsidRPr="0074622A">
        <w:rPr>
          <w:color w:val="200F03"/>
          <w:sz w:val="28"/>
          <w:szCs w:val="28"/>
        </w:rPr>
        <w:t xml:space="preserve"> або послуги, які відносяться до його здатності задовольняти потреби споживачів. Характеристикою якості вважаються властивості продукції, які характеризують їх придатність до виконання будь-яких вимог. Вимоги до якості – це конкретні вимоги до характеристик, які притаманні </w:t>
      </w:r>
      <w:r>
        <w:rPr>
          <w:color w:val="200F03"/>
          <w:sz w:val="28"/>
          <w:szCs w:val="28"/>
        </w:rPr>
        <w:t xml:space="preserve">продукту, </w:t>
      </w:r>
      <w:r w:rsidRPr="0074622A">
        <w:rPr>
          <w:color w:val="200F03"/>
          <w:sz w:val="28"/>
          <w:szCs w:val="28"/>
        </w:rPr>
        <w:t xml:space="preserve"> послузі, процесу</w:t>
      </w:r>
      <w:r>
        <w:rPr>
          <w:color w:val="200F03"/>
          <w:sz w:val="28"/>
          <w:szCs w:val="28"/>
        </w:rPr>
        <w:t>, діям</w:t>
      </w:r>
      <w:r w:rsidRPr="0074622A">
        <w:rPr>
          <w:color w:val="200F03"/>
          <w:sz w:val="28"/>
          <w:szCs w:val="28"/>
        </w:rPr>
        <w:t xml:space="preserve"> або системі</w:t>
      </w:r>
      <w:r w:rsidR="00F07F7E" w:rsidRPr="00C561E6">
        <w:rPr>
          <w:rFonts w:eastAsia="Calibri"/>
          <w:sz w:val="28"/>
          <w:szCs w:val="28"/>
          <w:lang w:eastAsia="en-US"/>
        </w:rPr>
        <w:t>.</w:t>
      </w:r>
    </w:p>
    <w:p w:rsidR="009D50A3" w:rsidRDefault="001B0AA6" w:rsidP="009D50A3">
      <w:pPr>
        <w:spacing w:line="360" w:lineRule="auto"/>
        <w:ind w:firstLine="709"/>
        <w:jc w:val="both"/>
        <w:rPr>
          <w:sz w:val="28"/>
          <w:szCs w:val="28"/>
        </w:rPr>
      </w:pPr>
      <w:r w:rsidRPr="00C80E04">
        <w:rPr>
          <w:sz w:val="28"/>
          <w:szCs w:val="28"/>
        </w:rPr>
        <w:t xml:space="preserve">Встановлено, </w:t>
      </w:r>
      <w:r w:rsidR="009D50A3">
        <w:rPr>
          <w:sz w:val="28"/>
          <w:szCs w:val="28"/>
        </w:rPr>
        <w:t>що б</w:t>
      </w:r>
      <w:r w:rsidR="009D50A3" w:rsidRPr="00CD3D93">
        <w:rPr>
          <w:sz w:val="28"/>
        </w:rPr>
        <w:t xml:space="preserve">азовими нормативними документами, які виставляють основні вимоги до систем управління якістю </w:t>
      </w:r>
      <w:r w:rsidR="009D50A3" w:rsidRPr="00F932B9">
        <w:rPr>
          <w:sz w:val="28"/>
          <w:szCs w:val="28"/>
        </w:rPr>
        <w:t xml:space="preserve">у господарському середовищі </w:t>
      </w:r>
      <w:r w:rsidR="009D50A3" w:rsidRPr="00607B1C">
        <w:rPr>
          <w:sz w:val="28"/>
          <w:szCs w:val="28"/>
        </w:rPr>
        <w:t>ПП «Ф</w:t>
      </w:r>
      <w:r w:rsidR="009D50A3" w:rsidRPr="00F932B9">
        <w:rPr>
          <w:sz w:val="28"/>
          <w:szCs w:val="28"/>
        </w:rPr>
        <w:t>удимпорт</w:t>
      </w:r>
      <w:r w:rsidR="009D50A3" w:rsidRPr="00607B1C">
        <w:rPr>
          <w:sz w:val="28"/>
          <w:szCs w:val="28"/>
        </w:rPr>
        <w:t>»</w:t>
      </w:r>
      <w:r w:rsidR="009D50A3">
        <w:rPr>
          <w:sz w:val="28"/>
          <w:szCs w:val="28"/>
        </w:rPr>
        <w:t xml:space="preserve"> є</w:t>
      </w:r>
      <w:r w:rsidR="009D50A3" w:rsidRPr="00CD3D93">
        <w:rPr>
          <w:sz w:val="28"/>
        </w:rPr>
        <w:t xml:space="preserve">, міжнародні стандарти серії ISO та розроблені на їх основі національні  стандарти України. Стандарти ISO є мінімальним набором правил, якими має керуватися </w:t>
      </w:r>
      <w:r w:rsidR="009D50A3">
        <w:rPr>
          <w:sz w:val="28"/>
        </w:rPr>
        <w:t xml:space="preserve">підприємство, яке орієнтується на стратегічний успіх та операційна </w:t>
      </w:r>
      <w:r w:rsidR="009D50A3" w:rsidRPr="00CD3D93">
        <w:rPr>
          <w:sz w:val="28"/>
        </w:rPr>
        <w:t xml:space="preserve"> діяльність яко</w:t>
      </w:r>
      <w:r w:rsidR="009D50A3">
        <w:rPr>
          <w:sz w:val="28"/>
        </w:rPr>
        <w:t>го</w:t>
      </w:r>
      <w:r w:rsidR="009D50A3" w:rsidRPr="00CD3D93">
        <w:rPr>
          <w:sz w:val="28"/>
        </w:rPr>
        <w:t xml:space="preserve"> </w:t>
      </w:r>
      <w:r w:rsidR="009D50A3">
        <w:rPr>
          <w:sz w:val="28"/>
        </w:rPr>
        <w:t xml:space="preserve">орієнтується </w:t>
      </w:r>
      <w:r w:rsidR="009D50A3" w:rsidRPr="00CD3D93">
        <w:rPr>
          <w:sz w:val="28"/>
        </w:rPr>
        <w:t xml:space="preserve">на постійне покращення та зменшувати кількості проблем як всередині, так і при взаємодії з зовнішніми </w:t>
      </w:r>
      <w:r w:rsidR="009D50A3">
        <w:rPr>
          <w:sz w:val="28"/>
        </w:rPr>
        <w:t>стейкхолдерами</w:t>
      </w:r>
      <w:r w:rsidR="009D50A3">
        <w:rPr>
          <w:sz w:val="28"/>
          <w:szCs w:val="28"/>
        </w:rPr>
        <w:t>.</w:t>
      </w:r>
    </w:p>
    <w:p w:rsidR="009D50A3" w:rsidRDefault="009D50A3" w:rsidP="009D50A3">
      <w:pPr>
        <w:tabs>
          <w:tab w:val="left" w:pos="1320"/>
        </w:tabs>
        <w:spacing w:line="360" w:lineRule="auto"/>
        <w:ind w:firstLine="709"/>
        <w:jc w:val="both"/>
        <w:rPr>
          <w:color w:val="200F03"/>
          <w:sz w:val="28"/>
          <w:szCs w:val="28"/>
        </w:rPr>
      </w:pPr>
      <w:r>
        <w:rPr>
          <w:sz w:val="28"/>
          <w:szCs w:val="28"/>
        </w:rPr>
        <w:t>Запропоновано в</w:t>
      </w:r>
      <w:r w:rsidRPr="00607B1C">
        <w:rPr>
          <w:sz w:val="28"/>
          <w:szCs w:val="28"/>
        </w:rPr>
        <w:t>провадження</w:t>
      </w:r>
      <w:r>
        <w:rPr>
          <w:sz w:val="28"/>
          <w:szCs w:val="28"/>
        </w:rPr>
        <w:t xml:space="preserve"> </w:t>
      </w:r>
      <w:r w:rsidRPr="00607B1C">
        <w:rPr>
          <w:sz w:val="28"/>
          <w:szCs w:val="28"/>
        </w:rPr>
        <w:t>елементів</w:t>
      </w:r>
      <w:r w:rsidRPr="00607B1C">
        <w:rPr>
          <w:sz w:val="28"/>
          <w:szCs w:val="28"/>
        </w:rPr>
        <w:tab/>
        <w:t>внутрішнього</w:t>
      </w:r>
      <w:r w:rsidRPr="00607B1C">
        <w:rPr>
          <w:sz w:val="28"/>
          <w:szCs w:val="28"/>
        </w:rPr>
        <w:tab/>
        <w:t>аудиту</w:t>
      </w:r>
      <w:r>
        <w:rPr>
          <w:sz w:val="28"/>
          <w:szCs w:val="28"/>
        </w:rPr>
        <w:t xml:space="preserve"> </w:t>
      </w:r>
      <w:r w:rsidRPr="00607B1C">
        <w:rPr>
          <w:sz w:val="28"/>
          <w:szCs w:val="28"/>
        </w:rPr>
        <w:t>якості на ПП «Фудимпорт»</w:t>
      </w:r>
      <w:r>
        <w:rPr>
          <w:sz w:val="28"/>
          <w:szCs w:val="28"/>
        </w:rPr>
        <w:t>. А</w:t>
      </w:r>
      <w:r w:rsidRPr="005D039E">
        <w:rPr>
          <w:color w:val="200F03"/>
          <w:sz w:val="28"/>
          <w:szCs w:val="28"/>
        </w:rPr>
        <w:t xml:space="preserve">удит якості </w:t>
      </w:r>
      <w:r w:rsidRPr="00F932B9">
        <w:rPr>
          <w:sz w:val="28"/>
          <w:szCs w:val="28"/>
        </w:rPr>
        <w:t xml:space="preserve">у господарському середовищі </w:t>
      </w:r>
      <w:r w:rsidRPr="00607B1C">
        <w:rPr>
          <w:sz w:val="28"/>
          <w:szCs w:val="28"/>
        </w:rPr>
        <w:t>ПП «Ф</w:t>
      </w:r>
      <w:r w:rsidRPr="00F932B9">
        <w:rPr>
          <w:sz w:val="28"/>
          <w:szCs w:val="28"/>
        </w:rPr>
        <w:t>удимпорт</w:t>
      </w:r>
      <w:r w:rsidRPr="00607B1C">
        <w:rPr>
          <w:sz w:val="28"/>
          <w:szCs w:val="28"/>
        </w:rPr>
        <w:t>»</w:t>
      </w:r>
      <w:r>
        <w:rPr>
          <w:sz w:val="28"/>
          <w:szCs w:val="28"/>
        </w:rPr>
        <w:t xml:space="preserve"> </w:t>
      </w:r>
      <w:r w:rsidRPr="005D039E">
        <w:rPr>
          <w:color w:val="200F03"/>
          <w:sz w:val="28"/>
          <w:szCs w:val="28"/>
        </w:rPr>
        <w:t xml:space="preserve">визначається як систематичне й незалежне випробування та оцінювання відповідності діяльності із забезпечення якості та її результатів запланованим заходам, ефективності їх упровадження та досягнення ними цілей. </w:t>
      </w:r>
      <w:r>
        <w:rPr>
          <w:color w:val="200F03"/>
          <w:sz w:val="28"/>
          <w:szCs w:val="28"/>
        </w:rPr>
        <w:t>А</w:t>
      </w:r>
      <w:r w:rsidRPr="005D039E">
        <w:rPr>
          <w:color w:val="200F03"/>
          <w:sz w:val="28"/>
          <w:szCs w:val="28"/>
        </w:rPr>
        <w:t>удит якості</w:t>
      </w:r>
      <w:r>
        <w:rPr>
          <w:color w:val="200F03"/>
          <w:sz w:val="28"/>
          <w:szCs w:val="28"/>
        </w:rPr>
        <w:t xml:space="preserve"> на підприємстві сфокусований на </w:t>
      </w:r>
      <w:r w:rsidRPr="005D039E">
        <w:rPr>
          <w:color w:val="200F03"/>
          <w:sz w:val="28"/>
          <w:szCs w:val="28"/>
        </w:rPr>
        <w:t>аудит</w:t>
      </w:r>
      <w:r>
        <w:rPr>
          <w:color w:val="200F03"/>
          <w:sz w:val="28"/>
          <w:szCs w:val="28"/>
        </w:rPr>
        <w:t>і</w:t>
      </w:r>
      <w:r w:rsidRPr="005D039E">
        <w:rPr>
          <w:color w:val="200F03"/>
          <w:sz w:val="28"/>
          <w:szCs w:val="28"/>
        </w:rPr>
        <w:t xml:space="preserve"> якості продукції, аудит</w:t>
      </w:r>
      <w:r>
        <w:rPr>
          <w:color w:val="200F03"/>
          <w:sz w:val="28"/>
          <w:szCs w:val="28"/>
        </w:rPr>
        <w:t>і</w:t>
      </w:r>
      <w:r w:rsidRPr="005D039E">
        <w:rPr>
          <w:color w:val="200F03"/>
          <w:sz w:val="28"/>
          <w:szCs w:val="28"/>
        </w:rPr>
        <w:t xml:space="preserve"> якості процесу</w:t>
      </w:r>
      <w:r>
        <w:rPr>
          <w:color w:val="200F03"/>
          <w:sz w:val="28"/>
          <w:szCs w:val="28"/>
        </w:rPr>
        <w:t xml:space="preserve"> та </w:t>
      </w:r>
      <w:r w:rsidRPr="005D039E">
        <w:rPr>
          <w:color w:val="200F03"/>
          <w:sz w:val="28"/>
          <w:szCs w:val="28"/>
        </w:rPr>
        <w:t>аудит системи якості. Внутрішній ау</w:t>
      </w:r>
      <w:r>
        <w:rPr>
          <w:color w:val="200F03"/>
          <w:sz w:val="28"/>
          <w:szCs w:val="28"/>
        </w:rPr>
        <w:t>дит є найвищою формою контролю менеджменту</w:t>
      </w:r>
      <w:r w:rsidRPr="005D039E">
        <w:rPr>
          <w:color w:val="200F03"/>
          <w:sz w:val="28"/>
          <w:szCs w:val="28"/>
        </w:rPr>
        <w:t xml:space="preserve"> рівня якості як продукції, так і організації і управління </w:t>
      </w:r>
      <w:r>
        <w:rPr>
          <w:color w:val="200F03"/>
          <w:sz w:val="28"/>
          <w:szCs w:val="28"/>
        </w:rPr>
        <w:t>операційною діяльністю на підприємстві</w:t>
      </w:r>
      <w:r w:rsidRPr="00642000">
        <w:rPr>
          <w:sz w:val="28"/>
          <w:szCs w:val="28"/>
        </w:rPr>
        <w:t xml:space="preserve"> </w:t>
      </w:r>
      <w:r w:rsidRPr="00607B1C">
        <w:rPr>
          <w:sz w:val="28"/>
          <w:szCs w:val="28"/>
        </w:rPr>
        <w:t>ПП «Ф</w:t>
      </w:r>
      <w:r w:rsidRPr="00F932B9">
        <w:rPr>
          <w:sz w:val="28"/>
          <w:szCs w:val="28"/>
        </w:rPr>
        <w:t>удимпорт</w:t>
      </w:r>
      <w:r w:rsidRPr="00607B1C">
        <w:rPr>
          <w:sz w:val="28"/>
          <w:szCs w:val="28"/>
        </w:rPr>
        <w:t>»</w:t>
      </w:r>
      <w:r w:rsidRPr="005D039E">
        <w:rPr>
          <w:color w:val="200F03"/>
          <w:sz w:val="28"/>
          <w:szCs w:val="28"/>
        </w:rPr>
        <w:t>. Результати внутрішн</w:t>
      </w:r>
      <w:r>
        <w:rPr>
          <w:color w:val="200F03"/>
          <w:sz w:val="28"/>
          <w:szCs w:val="28"/>
        </w:rPr>
        <w:t xml:space="preserve">ьої перевірки </w:t>
      </w:r>
      <w:r w:rsidRPr="005D039E">
        <w:rPr>
          <w:color w:val="200F03"/>
          <w:sz w:val="28"/>
          <w:szCs w:val="28"/>
        </w:rPr>
        <w:t xml:space="preserve">є основою вхідних даних для аналізу з боку </w:t>
      </w:r>
      <w:r>
        <w:rPr>
          <w:color w:val="200F03"/>
          <w:sz w:val="28"/>
          <w:szCs w:val="28"/>
        </w:rPr>
        <w:t>менеджменту</w:t>
      </w:r>
      <w:r w:rsidRPr="005D039E">
        <w:rPr>
          <w:color w:val="200F03"/>
          <w:sz w:val="28"/>
          <w:szCs w:val="28"/>
        </w:rPr>
        <w:t xml:space="preserve"> та дозволя</w:t>
      </w:r>
      <w:r>
        <w:rPr>
          <w:color w:val="200F03"/>
          <w:sz w:val="28"/>
          <w:szCs w:val="28"/>
        </w:rPr>
        <w:t xml:space="preserve">є </w:t>
      </w:r>
      <w:r w:rsidRPr="00607B1C">
        <w:rPr>
          <w:sz w:val="28"/>
          <w:szCs w:val="28"/>
        </w:rPr>
        <w:t>ПП «Ф</w:t>
      </w:r>
      <w:r w:rsidRPr="00F932B9">
        <w:rPr>
          <w:sz w:val="28"/>
          <w:szCs w:val="28"/>
        </w:rPr>
        <w:t>удимпорт</w:t>
      </w:r>
      <w:r w:rsidRPr="005D039E">
        <w:rPr>
          <w:color w:val="200F03"/>
          <w:sz w:val="28"/>
          <w:szCs w:val="28"/>
        </w:rPr>
        <w:t xml:space="preserve"> декларувати свою відповідність </w:t>
      </w:r>
      <w:r>
        <w:rPr>
          <w:color w:val="200F03"/>
          <w:sz w:val="28"/>
          <w:szCs w:val="28"/>
        </w:rPr>
        <w:t xml:space="preserve">ISO 9000, тому для менеджменту підприємства </w:t>
      </w:r>
      <w:r w:rsidRPr="005D039E">
        <w:rPr>
          <w:color w:val="200F03"/>
          <w:sz w:val="28"/>
          <w:szCs w:val="28"/>
        </w:rPr>
        <w:t>важливим є питання, як правильно запланувати, організувати й провести перевір</w:t>
      </w:r>
      <w:r>
        <w:rPr>
          <w:color w:val="200F03"/>
          <w:sz w:val="28"/>
          <w:szCs w:val="28"/>
        </w:rPr>
        <w:t>ку</w:t>
      </w:r>
      <w:r w:rsidRPr="005D039E">
        <w:rPr>
          <w:color w:val="200F03"/>
          <w:sz w:val="28"/>
          <w:szCs w:val="28"/>
        </w:rPr>
        <w:t>, а потім проаналізувати їх результати.</w:t>
      </w:r>
      <w:r>
        <w:rPr>
          <w:color w:val="200F03"/>
          <w:sz w:val="28"/>
          <w:szCs w:val="28"/>
        </w:rPr>
        <w:t xml:space="preserve"> </w:t>
      </w:r>
    </w:p>
    <w:p w:rsidR="009D50A3" w:rsidRDefault="009D50A3" w:rsidP="009D50A3">
      <w:pPr>
        <w:tabs>
          <w:tab w:val="left" w:pos="1320"/>
        </w:tabs>
        <w:spacing w:line="360" w:lineRule="auto"/>
        <w:ind w:firstLine="709"/>
        <w:jc w:val="both"/>
        <w:rPr>
          <w:color w:val="200F03"/>
          <w:sz w:val="28"/>
          <w:szCs w:val="28"/>
        </w:rPr>
      </w:pPr>
      <w:r>
        <w:rPr>
          <w:color w:val="200F03"/>
          <w:sz w:val="28"/>
          <w:szCs w:val="28"/>
        </w:rPr>
        <w:lastRenderedPageBreak/>
        <w:t>Обґрунтовано, що у</w:t>
      </w:r>
      <w:r w:rsidRPr="005D039E">
        <w:rPr>
          <w:color w:val="200F03"/>
          <w:sz w:val="28"/>
          <w:szCs w:val="28"/>
        </w:rPr>
        <w:t xml:space="preserve"> залежності від характеру невідповідності</w:t>
      </w:r>
      <w:r>
        <w:rPr>
          <w:color w:val="200F03"/>
          <w:sz w:val="28"/>
          <w:szCs w:val="28"/>
        </w:rPr>
        <w:t xml:space="preserve"> </w:t>
      </w:r>
      <w:r w:rsidRPr="00F932B9">
        <w:rPr>
          <w:sz w:val="28"/>
          <w:szCs w:val="28"/>
        </w:rPr>
        <w:t xml:space="preserve">у господарському середовищі </w:t>
      </w:r>
      <w:r w:rsidRPr="00607B1C">
        <w:rPr>
          <w:sz w:val="28"/>
          <w:szCs w:val="28"/>
        </w:rPr>
        <w:t>ПП «Ф</w:t>
      </w:r>
      <w:r w:rsidRPr="00F932B9">
        <w:rPr>
          <w:sz w:val="28"/>
          <w:szCs w:val="28"/>
        </w:rPr>
        <w:t>удимпорт</w:t>
      </w:r>
      <w:r w:rsidRPr="00607B1C">
        <w:rPr>
          <w:sz w:val="28"/>
          <w:szCs w:val="28"/>
        </w:rPr>
        <w:t>»</w:t>
      </w:r>
      <w:r w:rsidRPr="005D039E">
        <w:rPr>
          <w:color w:val="200F03"/>
          <w:sz w:val="28"/>
          <w:szCs w:val="28"/>
        </w:rPr>
        <w:t>,  можливих наслідків</w:t>
      </w:r>
      <w:r>
        <w:rPr>
          <w:color w:val="200F03"/>
          <w:sz w:val="28"/>
          <w:szCs w:val="28"/>
        </w:rPr>
        <w:t xml:space="preserve"> або </w:t>
      </w:r>
      <w:r w:rsidRPr="005D039E">
        <w:rPr>
          <w:color w:val="200F03"/>
          <w:sz w:val="28"/>
          <w:szCs w:val="28"/>
        </w:rPr>
        <w:t xml:space="preserve">можливості виправлення може бути прийняте </w:t>
      </w:r>
      <w:r>
        <w:rPr>
          <w:color w:val="200F03"/>
          <w:sz w:val="28"/>
          <w:szCs w:val="28"/>
        </w:rPr>
        <w:t xml:space="preserve">певне управлінське </w:t>
      </w:r>
      <w:r w:rsidRPr="005D039E">
        <w:rPr>
          <w:color w:val="200F03"/>
          <w:sz w:val="28"/>
          <w:szCs w:val="28"/>
        </w:rPr>
        <w:t>рішен</w:t>
      </w:r>
      <w:r>
        <w:rPr>
          <w:color w:val="200F03"/>
          <w:sz w:val="28"/>
          <w:szCs w:val="28"/>
        </w:rPr>
        <w:t>ня</w:t>
      </w:r>
      <w:r w:rsidRPr="005D039E">
        <w:rPr>
          <w:color w:val="200F03"/>
          <w:sz w:val="28"/>
          <w:szCs w:val="28"/>
        </w:rPr>
        <w:t>: виправлення невідповідної продукції з метою приведення до вимог стандарту або споживача; повторне виробництво</w:t>
      </w:r>
      <w:r>
        <w:rPr>
          <w:color w:val="200F03"/>
          <w:sz w:val="28"/>
          <w:szCs w:val="28"/>
        </w:rPr>
        <w:t xml:space="preserve"> на підприємстві</w:t>
      </w:r>
      <w:r w:rsidRPr="005D039E">
        <w:rPr>
          <w:color w:val="200F03"/>
          <w:sz w:val="28"/>
          <w:szCs w:val="28"/>
        </w:rPr>
        <w:t>; прийняття невідповідної продукції без змін, можливо, після узгодження зі споживачами</w:t>
      </w:r>
      <w:r>
        <w:rPr>
          <w:color w:val="200F03"/>
          <w:sz w:val="28"/>
          <w:szCs w:val="28"/>
        </w:rPr>
        <w:t xml:space="preserve">, </w:t>
      </w:r>
      <w:r w:rsidRPr="005D039E">
        <w:rPr>
          <w:color w:val="200F03"/>
          <w:sz w:val="28"/>
          <w:szCs w:val="28"/>
        </w:rPr>
        <w:t>наприклад, зниження ціни, надання гарантій; відмова від виробництва</w:t>
      </w:r>
      <w:r>
        <w:rPr>
          <w:color w:val="200F03"/>
          <w:sz w:val="28"/>
          <w:szCs w:val="28"/>
        </w:rPr>
        <w:t xml:space="preserve"> продукції</w:t>
      </w:r>
      <w:r w:rsidRPr="005D039E">
        <w:rPr>
          <w:color w:val="200F03"/>
          <w:sz w:val="28"/>
          <w:szCs w:val="28"/>
        </w:rPr>
        <w:t xml:space="preserve">. За підсумками аудиту </w:t>
      </w:r>
      <w:r>
        <w:rPr>
          <w:color w:val="200F03"/>
          <w:sz w:val="28"/>
          <w:szCs w:val="28"/>
        </w:rPr>
        <w:t xml:space="preserve">та оцінки інформації </w:t>
      </w:r>
      <w:r w:rsidRPr="005D039E">
        <w:rPr>
          <w:color w:val="200F03"/>
          <w:sz w:val="28"/>
          <w:szCs w:val="28"/>
        </w:rPr>
        <w:t xml:space="preserve">приймаються </w:t>
      </w:r>
      <w:r>
        <w:rPr>
          <w:color w:val="200F03"/>
          <w:sz w:val="28"/>
          <w:szCs w:val="28"/>
        </w:rPr>
        <w:t xml:space="preserve">управлінські </w:t>
      </w:r>
      <w:r w:rsidRPr="005D039E">
        <w:rPr>
          <w:color w:val="200F03"/>
          <w:sz w:val="28"/>
          <w:szCs w:val="28"/>
        </w:rPr>
        <w:t xml:space="preserve">рішення </w:t>
      </w:r>
      <w:r>
        <w:rPr>
          <w:color w:val="200F03"/>
          <w:sz w:val="28"/>
          <w:szCs w:val="28"/>
        </w:rPr>
        <w:t xml:space="preserve">щодо удосконалення </w:t>
      </w:r>
      <w:r w:rsidRPr="005D039E">
        <w:rPr>
          <w:color w:val="200F03"/>
          <w:sz w:val="28"/>
          <w:szCs w:val="28"/>
        </w:rPr>
        <w:t>процесу виробництва продукції</w:t>
      </w:r>
      <w:r>
        <w:rPr>
          <w:color w:val="200F03"/>
          <w:sz w:val="28"/>
          <w:szCs w:val="28"/>
        </w:rPr>
        <w:t xml:space="preserve"> на підприємстві </w:t>
      </w:r>
      <w:r w:rsidRPr="005D039E">
        <w:rPr>
          <w:color w:val="200F03"/>
          <w:sz w:val="28"/>
          <w:szCs w:val="28"/>
        </w:rPr>
        <w:t>та підвищення її якісних параметрів</w:t>
      </w:r>
      <w:r>
        <w:rPr>
          <w:color w:val="200F03"/>
          <w:sz w:val="28"/>
          <w:szCs w:val="28"/>
        </w:rPr>
        <w:t xml:space="preserve"> з урахуванням думки всіх стейхолдерів </w:t>
      </w:r>
      <w:r w:rsidRPr="00607B1C">
        <w:rPr>
          <w:sz w:val="28"/>
          <w:szCs w:val="28"/>
        </w:rPr>
        <w:t>ПП «Ф</w:t>
      </w:r>
      <w:r w:rsidRPr="00F932B9">
        <w:rPr>
          <w:sz w:val="28"/>
          <w:szCs w:val="28"/>
        </w:rPr>
        <w:t>удимпорт</w:t>
      </w:r>
      <w:r w:rsidRPr="00607B1C">
        <w:rPr>
          <w:sz w:val="28"/>
          <w:szCs w:val="28"/>
        </w:rPr>
        <w:t>»</w:t>
      </w:r>
      <w:r>
        <w:rPr>
          <w:color w:val="200F03"/>
          <w:sz w:val="28"/>
          <w:szCs w:val="28"/>
        </w:rPr>
        <w:t>.</w:t>
      </w:r>
    </w:p>
    <w:p w:rsidR="009D50A3" w:rsidRDefault="00C561E6" w:rsidP="009D50A3">
      <w:pPr>
        <w:spacing w:line="360" w:lineRule="auto"/>
        <w:ind w:firstLine="709"/>
        <w:jc w:val="both"/>
        <w:rPr>
          <w:sz w:val="28"/>
        </w:rPr>
      </w:pPr>
      <w:r>
        <w:rPr>
          <w:sz w:val="28"/>
          <w:szCs w:val="28"/>
        </w:rPr>
        <w:t xml:space="preserve">З’ясовано, що </w:t>
      </w:r>
      <w:r w:rsidR="009D50A3">
        <w:rPr>
          <w:rFonts w:eastAsia="TimesNewRoman"/>
          <w:sz w:val="28"/>
          <w:szCs w:val="28"/>
        </w:rPr>
        <w:t>ф</w:t>
      </w:r>
      <w:r w:rsidR="009D50A3" w:rsidRPr="0043765E">
        <w:rPr>
          <w:sz w:val="28"/>
        </w:rPr>
        <w:t xml:space="preserve">ункціонування системи управління якістю </w:t>
      </w:r>
      <w:r w:rsidR="009D50A3" w:rsidRPr="00F932B9">
        <w:rPr>
          <w:sz w:val="28"/>
          <w:szCs w:val="28"/>
        </w:rPr>
        <w:t xml:space="preserve">у господарському середовищі </w:t>
      </w:r>
      <w:r w:rsidR="009D50A3" w:rsidRPr="00607B1C">
        <w:rPr>
          <w:sz w:val="28"/>
          <w:szCs w:val="28"/>
        </w:rPr>
        <w:t>ПП «Ф</w:t>
      </w:r>
      <w:r w:rsidR="009D50A3" w:rsidRPr="00F932B9">
        <w:rPr>
          <w:sz w:val="28"/>
          <w:szCs w:val="28"/>
        </w:rPr>
        <w:t>удимпорт</w:t>
      </w:r>
      <w:r w:rsidR="009D50A3" w:rsidRPr="00607B1C">
        <w:rPr>
          <w:sz w:val="28"/>
          <w:szCs w:val="28"/>
        </w:rPr>
        <w:t>»</w:t>
      </w:r>
      <w:r w:rsidR="009D50A3">
        <w:rPr>
          <w:sz w:val="28"/>
          <w:szCs w:val="28"/>
        </w:rPr>
        <w:t xml:space="preserve"> </w:t>
      </w:r>
      <w:r w:rsidR="009D50A3" w:rsidRPr="0043765E">
        <w:rPr>
          <w:sz w:val="28"/>
        </w:rPr>
        <w:t xml:space="preserve">створює різноманітні джерела ефектів, що визначають ефективність цієї системи. </w:t>
      </w:r>
      <w:r w:rsidR="009D50A3">
        <w:rPr>
          <w:sz w:val="28"/>
        </w:rPr>
        <w:t xml:space="preserve">Кожен з ефектів може носити реальний або потенційний характер, а реальними для підприємства є економічні види ефектів, у свою чергу інші види ефектів несуть тільки потенційний економічний ефект. Економічний ефект розроблення і впровадження будь-яких заходів щодо поліпшення якості управління  </w:t>
      </w:r>
      <w:r w:rsidR="009D50A3" w:rsidRPr="00F932B9">
        <w:rPr>
          <w:sz w:val="28"/>
          <w:szCs w:val="28"/>
        </w:rPr>
        <w:t xml:space="preserve">у господарському середовищі </w:t>
      </w:r>
      <w:r w:rsidR="009D50A3" w:rsidRPr="00607B1C">
        <w:rPr>
          <w:sz w:val="28"/>
          <w:szCs w:val="28"/>
        </w:rPr>
        <w:t>ПП «Ф</w:t>
      </w:r>
      <w:r w:rsidR="009D50A3" w:rsidRPr="00F932B9">
        <w:rPr>
          <w:sz w:val="28"/>
          <w:szCs w:val="28"/>
        </w:rPr>
        <w:t>удимпорт</w:t>
      </w:r>
      <w:r w:rsidR="009D50A3" w:rsidRPr="00607B1C">
        <w:rPr>
          <w:sz w:val="28"/>
          <w:szCs w:val="28"/>
        </w:rPr>
        <w:t>»</w:t>
      </w:r>
      <w:r w:rsidR="009D50A3">
        <w:rPr>
          <w:sz w:val="28"/>
          <w:szCs w:val="28"/>
        </w:rPr>
        <w:t xml:space="preserve">, </w:t>
      </w:r>
      <w:r w:rsidR="009D50A3">
        <w:rPr>
          <w:sz w:val="28"/>
        </w:rPr>
        <w:t xml:space="preserve">по суті впровадження  нововведень і інновацій, може бути потенційним або реальним, науково-технічний, соціальний та екологічний ефект можуть мати форму, як правило, тільки потенційного економічного ефекту. По суті, якщо брати до уваги тільки кінцеві результати впровадження заходів з поліпшення системи управління якістю </w:t>
      </w:r>
      <w:r w:rsidR="009D50A3" w:rsidRPr="00F932B9">
        <w:rPr>
          <w:sz w:val="28"/>
          <w:szCs w:val="28"/>
        </w:rPr>
        <w:t xml:space="preserve">у господарському середовищі </w:t>
      </w:r>
      <w:r w:rsidR="009D50A3" w:rsidRPr="00607B1C">
        <w:rPr>
          <w:sz w:val="28"/>
          <w:szCs w:val="28"/>
        </w:rPr>
        <w:t>ПП «Ф</w:t>
      </w:r>
      <w:r w:rsidR="009D50A3" w:rsidRPr="00F932B9">
        <w:rPr>
          <w:sz w:val="28"/>
          <w:szCs w:val="28"/>
        </w:rPr>
        <w:t>удимпорт</w:t>
      </w:r>
      <w:r w:rsidR="009D50A3" w:rsidRPr="00607B1C">
        <w:rPr>
          <w:sz w:val="28"/>
          <w:szCs w:val="28"/>
        </w:rPr>
        <w:t>»</w:t>
      </w:r>
      <w:r w:rsidR="009D50A3">
        <w:rPr>
          <w:sz w:val="28"/>
        </w:rPr>
        <w:t xml:space="preserve">, то будь-який результат можна оцінити у вартісному вираженні. Критеріями кінцевої оцінки тут є: час отримання фактичного економічного ефекту і ступінь невизначеності його отримання </w:t>
      </w:r>
      <w:r w:rsidR="009D50A3" w:rsidRPr="00F932B9">
        <w:rPr>
          <w:sz w:val="28"/>
          <w:szCs w:val="28"/>
        </w:rPr>
        <w:t xml:space="preserve">у господарському середовищі </w:t>
      </w:r>
      <w:r w:rsidR="009D50A3" w:rsidRPr="00607B1C">
        <w:rPr>
          <w:sz w:val="28"/>
          <w:szCs w:val="28"/>
        </w:rPr>
        <w:t>ПП «Ф</w:t>
      </w:r>
      <w:r w:rsidR="009D50A3" w:rsidRPr="00F932B9">
        <w:rPr>
          <w:sz w:val="28"/>
          <w:szCs w:val="28"/>
        </w:rPr>
        <w:t>удимпорт</w:t>
      </w:r>
      <w:r w:rsidR="009D50A3" w:rsidRPr="00607B1C">
        <w:rPr>
          <w:sz w:val="28"/>
          <w:szCs w:val="28"/>
        </w:rPr>
        <w:t>»</w:t>
      </w:r>
      <w:r w:rsidR="009D50A3">
        <w:rPr>
          <w:sz w:val="28"/>
        </w:rPr>
        <w:t>.</w:t>
      </w:r>
    </w:p>
    <w:p w:rsidR="00C561E6" w:rsidRDefault="00C561E6" w:rsidP="00C561E6">
      <w:pPr>
        <w:spacing w:line="360" w:lineRule="auto"/>
        <w:ind w:firstLine="709"/>
        <w:jc w:val="both"/>
        <w:rPr>
          <w:sz w:val="28"/>
          <w:szCs w:val="28"/>
        </w:rPr>
      </w:pPr>
    </w:p>
    <w:p w:rsidR="00C561E6" w:rsidRPr="00F60951" w:rsidRDefault="00C561E6" w:rsidP="00C561E6">
      <w:pPr>
        <w:spacing w:line="360" w:lineRule="auto"/>
        <w:ind w:firstLine="709"/>
        <w:jc w:val="both"/>
        <w:rPr>
          <w:rFonts w:eastAsia="TimesNewRoman"/>
          <w:bCs/>
          <w:sz w:val="28"/>
          <w:szCs w:val="28"/>
        </w:rPr>
      </w:pPr>
    </w:p>
    <w:p w:rsidR="00EF7D9B" w:rsidRPr="007B0EA5" w:rsidRDefault="00EF7D9B" w:rsidP="00EF7D9B">
      <w:pPr>
        <w:pStyle w:val="af3"/>
        <w:shd w:val="clear" w:color="auto" w:fill="FFFFFF"/>
        <w:spacing w:before="0" w:beforeAutospacing="0" w:after="0" w:afterAutospacing="0" w:line="360" w:lineRule="auto"/>
        <w:ind w:firstLine="709"/>
        <w:jc w:val="center"/>
        <w:rPr>
          <w:bCs/>
          <w:caps/>
          <w:color w:val="200F03"/>
          <w:sz w:val="28"/>
          <w:szCs w:val="28"/>
          <w:lang w:val="uk-UA"/>
        </w:rPr>
      </w:pPr>
      <w:r w:rsidRPr="007B0EA5">
        <w:rPr>
          <w:bCs/>
          <w:caps/>
          <w:color w:val="200F03"/>
          <w:sz w:val="28"/>
          <w:szCs w:val="28"/>
          <w:lang w:val="uk-UA"/>
        </w:rPr>
        <w:lastRenderedPageBreak/>
        <w:t>Список використаних джерел</w:t>
      </w:r>
    </w:p>
    <w:p w:rsidR="00BD25A7" w:rsidRPr="007B0EA5" w:rsidRDefault="00BD25A7" w:rsidP="003E2D4E">
      <w:pPr>
        <w:shd w:val="clear" w:color="auto" w:fill="FFFFFF"/>
        <w:spacing w:line="360" w:lineRule="auto"/>
        <w:jc w:val="both"/>
        <w:rPr>
          <w:rFonts w:eastAsiaTheme="minorHAnsi"/>
          <w:sz w:val="28"/>
          <w:szCs w:val="28"/>
          <w:lang w:eastAsia="en-US"/>
        </w:rPr>
      </w:pPr>
    </w:p>
    <w:p w:rsidR="009D4028" w:rsidRDefault="009D4028" w:rsidP="009D4028">
      <w:pPr>
        <w:pStyle w:val="af5"/>
        <w:numPr>
          <w:ilvl w:val="0"/>
          <w:numId w:val="36"/>
        </w:numPr>
        <w:tabs>
          <w:tab w:val="left" w:pos="1134"/>
        </w:tabs>
        <w:spacing w:after="0" w:line="360" w:lineRule="auto"/>
        <w:ind w:left="0" w:firstLine="709"/>
        <w:jc w:val="both"/>
        <w:rPr>
          <w:rFonts w:ascii="Times New Roman" w:hAnsi="Times New Roman"/>
          <w:sz w:val="28"/>
          <w:szCs w:val="28"/>
          <w:lang w:val="uk-UA"/>
        </w:rPr>
      </w:pPr>
      <w:r w:rsidRPr="00BA44A8">
        <w:rPr>
          <w:rFonts w:ascii="Times New Roman" w:hAnsi="Times New Roman"/>
          <w:sz w:val="28"/>
          <w:szCs w:val="28"/>
          <w:lang w:val="uk-UA"/>
        </w:rPr>
        <w:t xml:space="preserve">Бедрадіна Г. К. Визначення рівня якості менеджменту на туристичному підприємстві // Науковий вісник МАУП.  2011.  Вип. 1 (28). </w:t>
      </w:r>
      <w:r>
        <w:rPr>
          <w:rFonts w:ascii="Times New Roman" w:hAnsi="Times New Roman"/>
          <w:sz w:val="28"/>
          <w:szCs w:val="28"/>
          <w:lang w:val="uk-UA"/>
        </w:rPr>
        <w:t>С</w:t>
      </w:r>
      <w:r w:rsidRPr="00BA44A8">
        <w:rPr>
          <w:rFonts w:ascii="Times New Roman" w:hAnsi="Times New Roman"/>
          <w:sz w:val="28"/>
          <w:szCs w:val="28"/>
          <w:lang w:val="uk-UA"/>
        </w:rPr>
        <w:t xml:space="preserve">. 113-118. </w:t>
      </w:r>
    </w:p>
    <w:p w:rsidR="009D4028" w:rsidRDefault="009D4028" w:rsidP="009D4028">
      <w:pPr>
        <w:pStyle w:val="af5"/>
        <w:numPr>
          <w:ilvl w:val="0"/>
          <w:numId w:val="36"/>
        </w:numPr>
        <w:tabs>
          <w:tab w:val="left" w:pos="1134"/>
        </w:tabs>
        <w:spacing w:after="0" w:line="360" w:lineRule="auto"/>
        <w:ind w:left="0" w:firstLine="709"/>
        <w:jc w:val="both"/>
        <w:rPr>
          <w:rFonts w:ascii="Times New Roman" w:hAnsi="Times New Roman"/>
          <w:sz w:val="28"/>
          <w:szCs w:val="28"/>
          <w:lang w:val="uk-UA"/>
        </w:rPr>
      </w:pPr>
      <w:r w:rsidRPr="00E30FDD">
        <w:rPr>
          <w:rFonts w:ascii="Times New Roman" w:hAnsi="Times New Roman"/>
          <w:sz w:val="28"/>
          <w:szCs w:val="28"/>
          <w:lang w:val="uk-UA"/>
        </w:rPr>
        <w:t xml:space="preserve"> </w:t>
      </w:r>
      <w:r w:rsidRPr="00086770">
        <w:rPr>
          <w:rFonts w:ascii="Times New Roman" w:hAnsi="Times New Roman"/>
          <w:sz w:val="28"/>
          <w:szCs w:val="28"/>
          <w:lang w:val="uk-UA"/>
        </w:rPr>
        <w:t xml:space="preserve">Бездрабко </w:t>
      </w:r>
      <w:r>
        <w:rPr>
          <w:rFonts w:ascii="Times New Roman" w:hAnsi="Times New Roman"/>
          <w:sz w:val="28"/>
          <w:szCs w:val="28"/>
          <w:lang w:val="uk-UA"/>
        </w:rPr>
        <w:t>В.В.</w:t>
      </w:r>
      <w:r w:rsidRPr="00086770">
        <w:rPr>
          <w:rFonts w:ascii="Times New Roman" w:hAnsi="Times New Roman"/>
          <w:sz w:val="28"/>
          <w:szCs w:val="28"/>
          <w:lang w:val="uk-UA"/>
        </w:rPr>
        <w:t xml:space="preserve"> </w:t>
      </w:r>
      <w:r>
        <w:rPr>
          <w:rFonts w:ascii="Times New Roman" w:hAnsi="Times New Roman"/>
          <w:sz w:val="28"/>
          <w:szCs w:val="28"/>
          <w:lang w:val="uk-UA"/>
        </w:rPr>
        <w:t>ДСТУ</w:t>
      </w:r>
      <w:r w:rsidRPr="00086770">
        <w:rPr>
          <w:rFonts w:ascii="Times New Roman" w:hAnsi="Times New Roman"/>
          <w:sz w:val="28"/>
          <w:szCs w:val="28"/>
          <w:lang w:val="uk-UA"/>
        </w:rPr>
        <w:t xml:space="preserve"> 4423:2005 «</w:t>
      </w:r>
      <w:r>
        <w:rPr>
          <w:rFonts w:ascii="Times New Roman" w:hAnsi="Times New Roman"/>
          <w:sz w:val="28"/>
          <w:szCs w:val="28"/>
          <w:lang w:val="uk-UA"/>
        </w:rPr>
        <w:t>І</w:t>
      </w:r>
      <w:r w:rsidRPr="00086770">
        <w:rPr>
          <w:rFonts w:ascii="Times New Roman" w:hAnsi="Times New Roman"/>
          <w:sz w:val="28"/>
          <w:szCs w:val="28"/>
          <w:lang w:val="uk-UA"/>
        </w:rPr>
        <w:t>нформація та документація. Керування документаційними процесами»: impressia et reflexia / Спеціальні історичні дисципліни. 2010. 16.  С. 111</w:t>
      </w:r>
      <w:r>
        <w:rPr>
          <w:rFonts w:ascii="Times New Roman" w:hAnsi="Times New Roman"/>
          <w:sz w:val="28"/>
          <w:szCs w:val="28"/>
          <w:lang w:val="uk-UA"/>
        </w:rPr>
        <w:t>-</w:t>
      </w:r>
      <w:r w:rsidRPr="00086770">
        <w:rPr>
          <w:rFonts w:ascii="Times New Roman" w:hAnsi="Times New Roman"/>
          <w:sz w:val="28"/>
          <w:szCs w:val="28"/>
          <w:lang w:val="uk-UA"/>
        </w:rPr>
        <w:t>125.</w:t>
      </w:r>
    </w:p>
    <w:p w:rsidR="009D4028" w:rsidRDefault="009D4028" w:rsidP="009D4028">
      <w:pPr>
        <w:pStyle w:val="af5"/>
        <w:numPr>
          <w:ilvl w:val="0"/>
          <w:numId w:val="36"/>
        </w:numPr>
        <w:tabs>
          <w:tab w:val="left" w:pos="1134"/>
        </w:tabs>
        <w:spacing w:after="0" w:line="360" w:lineRule="auto"/>
        <w:ind w:left="0" w:firstLine="709"/>
        <w:jc w:val="both"/>
        <w:rPr>
          <w:rFonts w:ascii="Times New Roman" w:hAnsi="Times New Roman"/>
          <w:sz w:val="28"/>
          <w:szCs w:val="28"/>
          <w:lang w:val="uk-UA"/>
        </w:rPr>
      </w:pPr>
      <w:r w:rsidRPr="00BA44A8">
        <w:rPr>
          <w:rFonts w:ascii="Times New Roman" w:hAnsi="Times New Roman"/>
          <w:sz w:val="28"/>
          <w:szCs w:val="28"/>
          <w:lang w:val="uk-UA"/>
        </w:rPr>
        <w:t xml:space="preserve">Безродна С. М. Виявлення резервів підвищення якості продукції в системі інноваційного розвитку //Науковий вісник Буковинського державного фінансово-економічного університету. Економічні науки. 2013.  №. 1.  С. 66-75. </w:t>
      </w:r>
    </w:p>
    <w:p w:rsidR="009D4028" w:rsidRDefault="009D4028" w:rsidP="009D4028">
      <w:pPr>
        <w:pStyle w:val="af5"/>
        <w:numPr>
          <w:ilvl w:val="0"/>
          <w:numId w:val="36"/>
        </w:numPr>
        <w:tabs>
          <w:tab w:val="left" w:pos="1134"/>
        </w:tabs>
        <w:spacing w:after="0" w:line="360" w:lineRule="auto"/>
        <w:ind w:left="0" w:firstLine="709"/>
        <w:jc w:val="both"/>
        <w:rPr>
          <w:rFonts w:ascii="Times New Roman" w:hAnsi="Times New Roman"/>
          <w:sz w:val="28"/>
          <w:szCs w:val="28"/>
          <w:lang w:val="uk-UA"/>
        </w:rPr>
      </w:pPr>
      <w:r w:rsidRPr="00BA44A8">
        <w:rPr>
          <w:rFonts w:ascii="Times New Roman" w:hAnsi="Times New Roman"/>
          <w:sz w:val="28"/>
          <w:szCs w:val="28"/>
          <w:lang w:val="uk-UA"/>
        </w:rPr>
        <w:t xml:space="preserve"> Биба В. В., Теницька Н. Б. Якість продукції як чинник конкурентоспроможності підприємства // Економіка і суспільство. 2017. С. 171-176.</w:t>
      </w:r>
    </w:p>
    <w:p w:rsidR="009D4028" w:rsidRDefault="009D4028" w:rsidP="009D4028">
      <w:pPr>
        <w:pStyle w:val="af5"/>
        <w:numPr>
          <w:ilvl w:val="0"/>
          <w:numId w:val="36"/>
        </w:numPr>
        <w:tabs>
          <w:tab w:val="left" w:pos="1134"/>
        </w:tabs>
        <w:spacing w:after="0" w:line="360" w:lineRule="auto"/>
        <w:ind w:left="0" w:firstLine="709"/>
        <w:jc w:val="both"/>
        <w:rPr>
          <w:rFonts w:ascii="Times New Roman" w:hAnsi="Times New Roman"/>
          <w:sz w:val="28"/>
          <w:szCs w:val="28"/>
          <w:lang w:val="uk-UA"/>
        </w:rPr>
      </w:pPr>
      <w:r w:rsidRPr="00483032">
        <w:rPr>
          <w:rFonts w:ascii="Times New Roman" w:hAnsi="Times New Roman"/>
          <w:sz w:val="28"/>
          <w:szCs w:val="28"/>
          <w:lang w:val="uk-UA"/>
        </w:rPr>
        <w:t>Боднар О. Стандартизація і сертифікація як методи забезпечення якості продукції. Науковий вісник Національного університету біоресурсів і природокористування України. 2013. Вип. 181. С. 138</w:t>
      </w:r>
      <w:r>
        <w:rPr>
          <w:rFonts w:ascii="Times New Roman" w:hAnsi="Times New Roman"/>
          <w:sz w:val="28"/>
          <w:szCs w:val="28"/>
          <w:lang w:val="uk-UA"/>
        </w:rPr>
        <w:t>-</w:t>
      </w:r>
      <w:r w:rsidRPr="00483032">
        <w:rPr>
          <w:rFonts w:ascii="Times New Roman" w:hAnsi="Times New Roman"/>
          <w:sz w:val="28"/>
          <w:szCs w:val="28"/>
          <w:lang w:val="uk-UA"/>
        </w:rPr>
        <w:t xml:space="preserve">144. </w:t>
      </w:r>
    </w:p>
    <w:p w:rsidR="009D4028" w:rsidRDefault="009D4028" w:rsidP="009D4028">
      <w:pPr>
        <w:pStyle w:val="af5"/>
        <w:numPr>
          <w:ilvl w:val="0"/>
          <w:numId w:val="36"/>
        </w:numPr>
        <w:tabs>
          <w:tab w:val="left" w:pos="1134"/>
        </w:tabs>
        <w:spacing w:after="0" w:line="360" w:lineRule="auto"/>
        <w:ind w:left="0" w:firstLine="709"/>
        <w:jc w:val="both"/>
        <w:rPr>
          <w:rFonts w:ascii="Times New Roman" w:hAnsi="Times New Roman"/>
          <w:sz w:val="28"/>
          <w:szCs w:val="28"/>
          <w:lang w:val="uk-UA"/>
        </w:rPr>
      </w:pPr>
      <w:r w:rsidRPr="00483032">
        <w:rPr>
          <w:rFonts w:ascii="Times New Roman" w:hAnsi="Times New Roman"/>
          <w:sz w:val="28"/>
          <w:szCs w:val="28"/>
          <w:lang w:val="uk-UA"/>
        </w:rPr>
        <w:t>Гарасим Ю. Аналіз національної системи стандартизації і сертифікації у контексті угоди про асоціацію України та ЄС. Зовнішня торгівля: економіка, фінанси, право. 2015. № 3. С. 58</w:t>
      </w:r>
      <w:r>
        <w:rPr>
          <w:rFonts w:ascii="Times New Roman" w:hAnsi="Times New Roman"/>
          <w:sz w:val="28"/>
          <w:szCs w:val="28"/>
          <w:lang w:val="uk-UA"/>
        </w:rPr>
        <w:t>-</w:t>
      </w:r>
      <w:r w:rsidRPr="00483032">
        <w:rPr>
          <w:rFonts w:ascii="Times New Roman" w:hAnsi="Times New Roman"/>
          <w:sz w:val="28"/>
          <w:szCs w:val="28"/>
          <w:lang w:val="uk-UA"/>
        </w:rPr>
        <w:t xml:space="preserve">65. </w:t>
      </w:r>
    </w:p>
    <w:p w:rsidR="009D4028" w:rsidRDefault="009D4028" w:rsidP="009D4028">
      <w:pPr>
        <w:pStyle w:val="af5"/>
        <w:numPr>
          <w:ilvl w:val="0"/>
          <w:numId w:val="36"/>
        </w:numPr>
        <w:tabs>
          <w:tab w:val="left" w:pos="1134"/>
        </w:tabs>
        <w:spacing w:after="0" w:line="360" w:lineRule="auto"/>
        <w:ind w:left="0" w:firstLine="709"/>
        <w:jc w:val="both"/>
        <w:rPr>
          <w:rFonts w:ascii="Times New Roman" w:hAnsi="Times New Roman"/>
          <w:sz w:val="28"/>
          <w:szCs w:val="28"/>
          <w:lang w:val="uk-UA"/>
        </w:rPr>
      </w:pPr>
      <w:r w:rsidRPr="00086770">
        <w:rPr>
          <w:rFonts w:ascii="Times New Roman" w:hAnsi="Times New Roman"/>
          <w:sz w:val="28"/>
          <w:szCs w:val="28"/>
          <w:lang w:val="uk-UA"/>
        </w:rPr>
        <w:t>Геращенко М. В.</w:t>
      </w:r>
      <w:r>
        <w:rPr>
          <w:rFonts w:ascii="Times New Roman" w:hAnsi="Times New Roman"/>
          <w:sz w:val="28"/>
          <w:szCs w:val="28"/>
          <w:lang w:val="uk-UA"/>
        </w:rPr>
        <w:t>,</w:t>
      </w:r>
      <w:r w:rsidRPr="00086770">
        <w:rPr>
          <w:rFonts w:ascii="Times New Roman" w:hAnsi="Times New Roman"/>
          <w:sz w:val="28"/>
          <w:szCs w:val="28"/>
          <w:lang w:val="uk-UA"/>
        </w:rPr>
        <w:t xml:space="preserve"> Палеха Ю. І., Смоляник І. В. Стандартизація в документально-інформаційній, бібліотечній, архівній та видавничій справі ; Навч. посібник – Київ : Видавництво Лipa-K, 2018</w:t>
      </w:r>
      <w:r>
        <w:rPr>
          <w:rFonts w:ascii="Times New Roman" w:hAnsi="Times New Roman"/>
          <w:sz w:val="28"/>
          <w:szCs w:val="28"/>
          <w:lang w:val="uk-UA"/>
        </w:rPr>
        <w:t>.</w:t>
      </w:r>
      <w:r w:rsidRPr="00086770">
        <w:rPr>
          <w:rFonts w:ascii="Times New Roman" w:hAnsi="Times New Roman"/>
          <w:sz w:val="28"/>
          <w:szCs w:val="28"/>
          <w:lang w:val="uk-UA"/>
        </w:rPr>
        <w:t xml:space="preserve"> 220 с</w:t>
      </w:r>
      <w:r>
        <w:rPr>
          <w:rFonts w:ascii="Times New Roman" w:hAnsi="Times New Roman"/>
          <w:sz w:val="28"/>
          <w:szCs w:val="28"/>
          <w:lang w:val="uk-UA"/>
        </w:rPr>
        <w:t>.</w:t>
      </w:r>
    </w:p>
    <w:p w:rsidR="009D4028" w:rsidRDefault="009D4028" w:rsidP="009D4028">
      <w:pPr>
        <w:pStyle w:val="af5"/>
        <w:numPr>
          <w:ilvl w:val="0"/>
          <w:numId w:val="36"/>
        </w:numPr>
        <w:tabs>
          <w:tab w:val="left" w:pos="1134"/>
        </w:tabs>
        <w:spacing w:after="0" w:line="360" w:lineRule="auto"/>
        <w:ind w:left="0" w:firstLine="709"/>
        <w:jc w:val="both"/>
        <w:rPr>
          <w:rFonts w:ascii="Times New Roman" w:hAnsi="Times New Roman"/>
          <w:sz w:val="28"/>
          <w:szCs w:val="28"/>
          <w:lang w:val="uk-UA"/>
        </w:rPr>
      </w:pPr>
      <w:r w:rsidRPr="00086770">
        <w:rPr>
          <w:rFonts w:ascii="Times New Roman" w:hAnsi="Times New Roman"/>
          <w:sz w:val="28"/>
          <w:szCs w:val="28"/>
          <w:lang w:val="uk-UA"/>
        </w:rPr>
        <w:t>Гончарова Н. І. Документаційне забезпечення менеджменту: Навч. посіб.  К.: Центр навчальної літератури, 2006.  260 с.</w:t>
      </w:r>
    </w:p>
    <w:p w:rsidR="009D4028" w:rsidRPr="00072517" w:rsidRDefault="009D4028" w:rsidP="009D4028">
      <w:pPr>
        <w:pStyle w:val="af5"/>
        <w:numPr>
          <w:ilvl w:val="0"/>
          <w:numId w:val="36"/>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 xml:space="preserve">Гусєва О. Ю. Управління стратегічними змінами: теорія і прикладні аспекти: Монографія. Донецьк: Вид-во «Ноулідж» (донецьке відділення), 2014. 395 с. </w:t>
      </w:r>
    </w:p>
    <w:p w:rsidR="009D4028" w:rsidRPr="00072517" w:rsidRDefault="009D4028" w:rsidP="009D4028">
      <w:pPr>
        <w:pStyle w:val="af5"/>
        <w:numPr>
          <w:ilvl w:val="0"/>
          <w:numId w:val="36"/>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lastRenderedPageBreak/>
        <w:t xml:space="preserve">Дименко Р. А. Теоретико-методологічні засади процесу державного регулювання та стратегічного розвитку телекомунікаційної індустрії : монографія. Херсон : ОЛДІ-ПЛЮС, 2019. 365 с. </w:t>
      </w:r>
    </w:p>
    <w:p w:rsidR="009D4028" w:rsidRPr="003E3700" w:rsidRDefault="009D4028" w:rsidP="009D4028">
      <w:pPr>
        <w:pStyle w:val="af5"/>
        <w:numPr>
          <w:ilvl w:val="0"/>
          <w:numId w:val="36"/>
        </w:numPr>
        <w:tabs>
          <w:tab w:val="left" w:pos="1134"/>
        </w:tabs>
        <w:spacing w:after="0" w:line="360" w:lineRule="auto"/>
        <w:ind w:left="0" w:firstLine="709"/>
        <w:jc w:val="both"/>
        <w:rPr>
          <w:rFonts w:ascii="Times New Roman" w:hAnsi="Times New Roman"/>
          <w:sz w:val="28"/>
          <w:szCs w:val="28"/>
          <w:lang w:val="uk-UA"/>
        </w:rPr>
      </w:pPr>
      <w:r w:rsidRPr="003E3700">
        <w:rPr>
          <w:rFonts w:ascii="Times New Roman" w:hAnsi="Times New Roman"/>
          <w:sz w:val="28"/>
          <w:szCs w:val="28"/>
          <w:lang w:val="uk-UA"/>
        </w:rPr>
        <w:t>ДСТУ ISO 9000-2008. Система менеджменту якості. Основні положення і словник.</w:t>
      </w:r>
    </w:p>
    <w:p w:rsidR="009D4028" w:rsidRDefault="009D4028" w:rsidP="009D4028">
      <w:pPr>
        <w:pStyle w:val="af5"/>
        <w:numPr>
          <w:ilvl w:val="0"/>
          <w:numId w:val="36"/>
        </w:numPr>
        <w:tabs>
          <w:tab w:val="left" w:pos="1134"/>
        </w:tabs>
        <w:spacing w:after="0" w:line="360" w:lineRule="auto"/>
        <w:ind w:left="0" w:firstLine="709"/>
        <w:jc w:val="both"/>
        <w:rPr>
          <w:rFonts w:ascii="Times New Roman" w:hAnsi="Times New Roman"/>
          <w:sz w:val="28"/>
          <w:szCs w:val="28"/>
          <w:lang w:val="uk-UA"/>
        </w:rPr>
      </w:pPr>
      <w:r w:rsidRPr="00483032">
        <w:rPr>
          <w:rFonts w:ascii="Times New Roman" w:hAnsi="Times New Roman"/>
          <w:sz w:val="28"/>
          <w:szCs w:val="28"/>
          <w:lang w:val="uk-UA"/>
        </w:rPr>
        <w:t>Дятлова В., Вознюк С. Система технічного регулювання в Україні: етапи і механізми трансформації. Вісник Донбаської державної машинобудівної академії. 2013. № 2 (31). С. 144</w:t>
      </w:r>
      <w:r>
        <w:rPr>
          <w:rFonts w:ascii="Times New Roman" w:hAnsi="Times New Roman"/>
          <w:sz w:val="28"/>
          <w:szCs w:val="28"/>
          <w:lang w:val="uk-UA"/>
        </w:rPr>
        <w:t>-</w:t>
      </w:r>
      <w:r w:rsidRPr="00483032">
        <w:rPr>
          <w:rFonts w:ascii="Times New Roman" w:hAnsi="Times New Roman"/>
          <w:sz w:val="28"/>
          <w:szCs w:val="28"/>
          <w:lang w:val="uk-UA"/>
        </w:rPr>
        <w:t xml:space="preserve">148. </w:t>
      </w:r>
    </w:p>
    <w:p w:rsidR="009D4028" w:rsidRPr="003E3700" w:rsidRDefault="009D4028" w:rsidP="009D4028">
      <w:pPr>
        <w:pStyle w:val="af5"/>
        <w:numPr>
          <w:ilvl w:val="0"/>
          <w:numId w:val="36"/>
        </w:numPr>
        <w:tabs>
          <w:tab w:val="left" w:pos="1134"/>
        </w:tabs>
        <w:spacing w:after="0" w:line="360" w:lineRule="auto"/>
        <w:ind w:left="0" w:firstLine="709"/>
        <w:jc w:val="both"/>
        <w:rPr>
          <w:rFonts w:ascii="Times New Roman" w:hAnsi="Times New Roman"/>
          <w:sz w:val="28"/>
          <w:szCs w:val="28"/>
          <w:lang w:val="uk-UA"/>
        </w:rPr>
      </w:pPr>
      <w:r w:rsidRPr="003E3700">
        <w:rPr>
          <w:rFonts w:ascii="Times New Roman" w:hAnsi="Times New Roman"/>
          <w:sz w:val="28"/>
          <w:szCs w:val="28"/>
          <w:lang w:val="uk-UA"/>
        </w:rPr>
        <w:t xml:space="preserve">Закон України «Про підтвердження відповідності»/ Відомості Верховної Ради України (ВВР) – 2001 – № 32 – ст. 169 – 2001 </w:t>
      </w:r>
    </w:p>
    <w:p w:rsidR="009D4028" w:rsidRPr="003E3700" w:rsidRDefault="009D4028" w:rsidP="009D4028">
      <w:pPr>
        <w:pStyle w:val="af5"/>
        <w:numPr>
          <w:ilvl w:val="0"/>
          <w:numId w:val="36"/>
        </w:numPr>
        <w:tabs>
          <w:tab w:val="left" w:pos="1134"/>
        </w:tabs>
        <w:spacing w:after="0" w:line="360" w:lineRule="auto"/>
        <w:ind w:left="0" w:firstLine="709"/>
        <w:jc w:val="both"/>
        <w:rPr>
          <w:rFonts w:ascii="Times New Roman" w:hAnsi="Times New Roman"/>
          <w:sz w:val="28"/>
          <w:szCs w:val="28"/>
          <w:lang w:val="uk-UA"/>
        </w:rPr>
      </w:pPr>
      <w:r w:rsidRPr="003E3700">
        <w:rPr>
          <w:rFonts w:ascii="Times New Roman" w:hAnsi="Times New Roman"/>
          <w:sz w:val="28"/>
          <w:szCs w:val="28"/>
          <w:lang w:val="uk-UA"/>
        </w:rPr>
        <w:t xml:space="preserve">Закон України «Про технічні регламенти та оцінку відповідності»/ Відомості Верховної Ради (ВВР) – 2015 – № 14 – ст.96 – 2015 </w:t>
      </w:r>
    </w:p>
    <w:p w:rsidR="009D4028" w:rsidRPr="00D658BF" w:rsidRDefault="009D4028" w:rsidP="009D4028">
      <w:pPr>
        <w:pStyle w:val="af5"/>
        <w:numPr>
          <w:ilvl w:val="0"/>
          <w:numId w:val="36"/>
        </w:numPr>
        <w:tabs>
          <w:tab w:val="left" w:pos="1134"/>
        </w:tabs>
        <w:spacing w:after="0" w:line="360" w:lineRule="auto"/>
        <w:ind w:left="0" w:firstLine="709"/>
        <w:jc w:val="both"/>
        <w:rPr>
          <w:rFonts w:ascii="Times New Roman" w:hAnsi="Times New Roman"/>
          <w:sz w:val="28"/>
          <w:szCs w:val="28"/>
          <w:lang w:val="uk-UA"/>
        </w:rPr>
      </w:pPr>
      <w:r w:rsidRPr="00D658BF">
        <w:rPr>
          <w:rFonts w:ascii="Times New Roman" w:hAnsi="Times New Roman"/>
          <w:sz w:val="28"/>
          <w:szCs w:val="28"/>
          <w:lang w:val="uk-UA"/>
        </w:rPr>
        <w:t xml:space="preserve"> Інноваційна економіка: теоретичні та практичні аспекти : монографія / за ред. д.е.н., доц. Волощук Л. О., д.е.н., проф. Є. І. Масленнікова. Херсон: ОЛДІ-ПЛЮС, 2019. Випуск 4. 524 с.</w:t>
      </w:r>
    </w:p>
    <w:p w:rsidR="009D4028" w:rsidRPr="00072517" w:rsidRDefault="009D4028" w:rsidP="009D4028">
      <w:pPr>
        <w:pStyle w:val="af5"/>
        <w:numPr>
          <w:ilvl w:val="0"/>
          <w:numId w:val="36"/>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hint="cs"/>
          <w:sz w:val="28"/>
          <w:szCs w:val="28"/>
          <w:lang w:val="uk-UA"/>
        </w:rPr>
        <w:t>Капліна А. І. Управлінські рішення як інструмент управління організацією. Ефективна економіка. 2023. № 5. С. 1</w:t>
      </w:r>
      <w:r w:rsidRPr="00072517">
        <w:rPr>
          <w:rFonts w:ascii="Times New Roman" w:hAnsi="Times New Roman"/>
          <w:sz w:val="28"/>
          <w:szCs w:val="28"/>
          <w:lang w:val="uk-UA"/>
        </w:rPr>
        <w:t>-</w:t>
      </w:r>
      <w:r w:rsidRPr="00072517">
        <w:rPr>
          <w:rFonts w:ascii="Times New Roman" w:hAnsi="Times New Roman" w:hint="cs"/>
          <w:sz w:val="28"/>
          <w:szCs w:val="28"/>
          <w:lang w:val="uk-UA"/>
        </w:rPr>
        <w:t>9.</w:t>
      </w:r>
    </w:p>
    <w:p w:rsidR="009D4028" w:rsidRDefault="009D4028" w:rsidP="009D4028">
      <w:pPr>
        <w:pStyle w:val="af5"/>
        <w:numPr>
          <w:ilvl w:val="0"/>
          <w:numId w:val="36"/>
        </w:numPr>
        <w:tabs>
          <w:tab w:val="left" w:pos="1134"/>
        </w:tabs>
        <w:spacing w:after="0" w:line="360" w:lineRule="auto"/>
        <w:ind w:left="0" w:firstLine="709"/>
        <w:jc w:val="both"/>
        <w:rPr>
          <w:rFonts w:ascii="Times New Roman" w:hAnsi="Times New Roman"/>
          <w:sz w:val="28"/>
          <w:szCs w:val="28"/>
          <w:lang w:val="uk-UA"/>
        </w:rPr>
      </w:pPr>
      <w:r w:rsidRPr="003F221F">
        <w:rPr>
          <w:rFonts w:ascii="Times New Roman" w:hAnsi="Times New Roman"/>
          <w:sz w:val="28"/>
          <w:szCs w:val="28"/>
          <w:lang w:val="uk-UA"/>
        </w:rPr>
        <w:t>Кареба М. І. Стандартизація та управління якістю продукції : курс лекцій</w:t>
      </w:r>
      <w:r>
        <w:rPr>
          <w:rFonts w:ascii="Times New Roman" w:hAnsi="Times New Roman"/>
          <w:sz w:val="28"/>
          <w:szCs w:val="28"/>
          <w:lang w:val="uk-UA"/>
        </w:rPr>
        <w:t>.</w:t>
      </w:r>
      <w:r w:rsidRPr="003F221F">
        <w:rPr>
          <w:rFonts w:ascii="Times New Roman" w:hAnsi="Times New Roman"/>
          <w:sz w:val="28"/>
          <w:szCs w:val="28"/>
          <w:lang w:val="uk-UA"/>
        </w:rPr>
        <w:t xml:space="preserve"> Миколаїв: МДАУ, 2015. 57с.</w:t>
      </w:r>
    </w:p>
    <w:p w:rsidR="009D4028" w:rsidRPr="00483032" w:rsidRDefault="009D4028" w:rsidP="009D4028">
      <w:pPr>
        <w:pStyle w:val="af5"/>
        <w:numPr>
          <w:ilvl w:val="0"/>
          <w:numId w:val="36"/>
        </w:numPr>
        <w:tabs>
          <w:tab w:val="left" w:pos="1134"/>
        </w:tabs>
        <w:spacing w:after="0" w:line="360" w:lineRule="auto"/>
        <w:ind w:left="0" w:firstLine="709"/>
        <w:jc w:val="both"/>
        <w:rPr>
          <w:rFonts w:ascii="Times New Roman" w:hAnsi="Times New Roman"/>
          <w:sz w:val="28"/>
          <w:szCs w:val="28"/>
          <w:lang w:val="uk-UA"/>
        </w:rPr>
      </w:pPr>
      <w:r w:rsidRPr="00BD25A7">
        <w:rPr>
          <w:rFonts w:ascii="Times New Roman" w:hAnsi="Times New Roman"/>
          <w:sz w:val="28"/>
          <w:szCs w:val="28"/>
          <w:lang w:val="uk-UA"/>
        </w:rPr>
        <w:t>Кордзая Н. Р.</w:t>
      </w:r>
      <w:r w:rsidRPr="00BD25A7">
        <w:rPr>
          <w:rFonts w:ascii="Times New Roman" w:hAnsi="Times New Roman"/>
          <w:sz w:val="24"/>
          <w:szCs w:val="24"/>
          <w:lang w:val="uk-UA"/>
        </w:rPr>
        <w:t xml:space="preserve"> </w:t>
      </w:r>
      <w:r w:rsidRPr="00BD25A7">
        <w:rPr>
          <w:rFonts w:ascii="Times New Roman" w:hAnsi="Times New Roman"/>
          <w:sz w:val="28"/>
          <w:szCs w:val="28"/>
          <w:lang w:val="uk-UA"/>
        </w:rPr>
        <w:t>Стан розвитку стандартизації в світі</w:t>
      </w:r>
      <w:r>
        <w:rPr>
          <w:rFonts w:ascii="Times New Roman" w:hAnsi="Times New Roman"/>
          <w:sz w:val="28"/>
          <w:szCs w:val="28"/>
          <w:lang w:val="uk-UA"/>
        </w:rPr>
        <w:t xml:space="preserve">. </w:t>
      </w:r>
      <w:r w:rsidRPr="00BD25A7">
        <w:rPr>
          <w:rFonts w:ascii="Times New Roman" w:hAnsi="Times New Roman"/>
          <w:sz w:val="28"/>
          <w:szCs w:val="28"/>
          <w:lang w:val="uk-UA"/>
        </w:rPr>
        <w:t>Науковий вісник Ужгородського національного університету</w:t>
      </w:r>
      <w:r>
        <w:rPr>
          <w:rFonts w:ascii="Times New Roman" w:hAnsi="Times New Roman"/>
          <w:sz w:val="28"/>
          <w:szCs w:val="28"/>
          <w:lang w:val="uk-UA"/>
        </w:rPr>
        <w:t xml:space="preserve">. </w:t>
      </w:r>
      <w:r w:rsidRPr="00BD25A7">
        <w:rPr>
          <w:rFonts w:ascii="Times New Roman" w:hAnsi="Times New Roman"/>
          <w:sz w:val="28"/>
          <w:szCs w:val="28"/>
          <w:lang w:val="uk-UA"/>
        </w:rPr>
        <w:t>Випуск 31</w:t>
      </w:r>
      <w:r>
        <w:rPr>
          <w:rFonts w:ascii="Times New Roman" w:hAnsi="Times New Roman"/>
          <w:sz w:val="28"/>
          <w:szCs w:val="28"/>
          <w:lang w:val="uk-UA"/>
        </w:rPr>
        <w:t>.</w:t>
      </w:r>
      <w:r w:rsidRPr="00BD25A7">
        <w:rPr>
          <w:rFonts w:ascii="Times New Roman" w:hAnsi="Times New Roman"/>
          <w:sz w:val="28"/>
          <w:szCs w:val="28"/>
          <w:lang w:val="uk-UA"/>
        </w:rPr>
        <w:t xml:space="preserve"> 2020</w:t>
      </w:r>
      <w:r>
        <w:rPr>
          <w:rFonts w:ascii="Times New Roman" w:hAnsi="Times New Roman"/>
          <w:sz w:val="28"/>
          <w:szCs w:val="28"/>
          <w:lang w:val="uk-UA"/>
        </w:rPr>
        <w:t>. С. 54-58</w:t>
      </w:r>
    </w:p>
    <w:p w:rsidR="009D4028" w:rsidRPr="00072517" w:rsidRDefault="009D4028" w:rsidP="009D4028">
      <w:pPr>
        <w:pStyle w:val="af5"/>
        <w:numPr>
          <w:ilvl w:val="0"/>
          <w:numId w:val="36"/>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hint="cs"/>
          <w:sz w:val="28"/>
          <w:szCs w:val="28"/>
          <w:lang w:val="uk-UA"/>
        </w:rPr>
        <w:t xml:space="preserve">Кравчук Ю.Г., Скоробогатова Н.Є. Україна в умовах Індустрії 4.0: можливості та бар’єри. Актуальні проблеми економіки. 2020. </w:t>
      </w:r>
      <w:r w:rsidRPr="00072517">
        <w:rPr>
          <w:rFonts w:ascii="Times New Roman" w:hAnsi="Times New Roman"/>
          <w:sz w:val="28"/>
          <w:szCs w:val="28"/>
          <w:lang w:val="uk-UA"/>
        </w:rPr>
        <w:t>№</w:t>
      </w:r>
      <w:r w:rsidRPr="00072517">
        <w:rPr>
          <w:rFonts w:ascii="Times New Roman" w:hAnsi="Times New Roman" w:hint="cs"/>
          <w:sz w:val="28"/>
          <w:szCs w:val="28"/>
          <w:lang w:val="uk-UA"/>
        </w:rPr>
        <w:t xml:space="preserve"> 14. С. 1</w:t>
      </w:r>
      <w:r w:rsidRPr="00072517">
        <w:rPr>
          <w:rFonts w:ascii="Times New Roman" w:hAnsi="Times New Roman"/>
          <w:sz w:val="28"/>
          <w:szCs w:val="28"/>
          <w:lang w:val="uk-UA"/>
        </w:rPr>
        <w:t>-10</w:t>
      </w:r>
      <w:r w:rsidRPr="00072517">
        <w:rPr>
          <w:rFonts w:ascii="Times New Roman" w:hAnsi="Times New Roman" w:hint="cs"/>
          <w:sz w:val="28"/>
          <w:szCs w:val="28"/>
          <w:lang w:val="uk-UA"/>
        </w:rPr>
        <w:t>.</w:t>
      </w:r>
    </w:p>
    <w:p w:rsidR="009D4028" w:rsidRDefault="009D4028" w:rsidP="009D4028">
      <w:pPr>
        <w:pStyle w:val="af5"/>
        <w:numPr>
          <w:ilvl w:val="0"/>
          <w:numId w:val="36"/>
        </w:numPr>
        <w:tabs>
          <w:tab w:val="left" w:pos="1134"/>
        </w:tabs>
        <w:spacing w:after="0" w:line="360" w:lineRule="auto"/>
        <w:ind w:left="0" w:firstLine="709"/>
        <w:jc w:val="both"/>
        <w:rPr>
          <w:rFonts w:ascii="Times New Roman" w:hAnsi="Times New Roman"/>
          <w:sz w:val="28"/>
          <w:szCs w:val="28"/>
          <w:lang w:val="uk-UA"/>
        </w:rPr>
      </w:pPr>
      <w:r w:rsidRPr="00BA44A8">
        <w:rPr>
          <w:rFonts w:ascii="Times New Roman" w:hAnsi="Times New Roman"/>
          <w:sz w:val="28"/>
          <w:szCs w:val="28"/>
          <w:lang w:val="uk-UA"/>
        </w:rPr>
        <w:t>Краснікова О. С. Система управління якістю як фактор підвищення конкурентоспроможності підприємства //</w:t>
      </w:r>
      <w:r>
        <w:rPr>
          <w:rFonts w:ascii="Times New Roman" w:hAnsi="Times New Roman"/>
          <w:sz w:val="28"/>
          <w:szCs w:val="28"/>
          <w:lang w:val="uk-UA"/>
        </w:rPr>
        <w:t xml:space="preserve"> </w:t>
      </w:r>
      <w:r w:rsidRPr="00BA44A8">
        <w:rPr>
          <w:rFonts w:ascii="Times New Roman" w:hAnsi="Times New Roman"/>
          <w:sz w:val="28"/>
          <w:szCs w:val="28"/>
          <w:lang w:val="uk-UA"/>
        </w:rPr>
        <w:t>Управління розвитком. 2013.  №. 12. С. 82-84.</w:t>
      </w:r>
    </w:p>
    <w:p w:rsidR="009D4028" w:rsidRPr="00483032" w:rsidRDefault="009D4028" w:rsidP="009D4028">
      <w:pPr>
        <w:pStyle w:val="af5"/>
        <w:numPr>
          <w:ilvl w:val="0"/>
          <w:numId w:val="36"/>
        </w:numPr>
        <w:tabs>
          <w:tab w:val="left" w:pos="1134"/>
        </w:tabs>
        <w:spacing w:after="0" w:line="360" w:lineRule="auto"/>
        <w:ind w:left="0" w:firstLine="709"/>
        <w:jc w:val="both"/>
        <w:rPr>
          <w:rFonts w:ascii="Times New Roman" w:hAnsi="Times New Roman"/>
          <w:sz w:val="28"/>
          <w:szCs w:val="28"/>
          <w:lang w:val="uk-UA"/>
        </w:rPr>
      </w:pPr>
      <w:r w:rsidRPr="00483032">
        <w:rPr>
          <w:rFonts w:ascii="Times New Roman" w:hAnsi="Times New Roman"/>
          <w:sz w:val="28"/>
          <w:szCs w:val="28"/>
          <w:lang w:val="uk-UA"/>
        </w:rPr>
        <w:t>Кропівна А. В., Бондаренко Г. С., Кропівний В. М. Стандартизація : Навчальний посібник /Електронне видання/; Кропивницький; ЦНТУ, 2021</w:t>
      </w:r>
      <w:r>
        <w:rPr>
          <w:rFonts w:ascii="Times New Roman" w:hAnsi="Times New Roman"/>
          <w:sz w:val="28"/>
          <w:szCs w:val="28"/>
          <w:lang w:val="uk-UA"/>
        </w:rPr>
        <w:t>.</w:t>
      </w:r>
      <w:r w:rsidRPr="00483032">
        <w:rPr>
          <w:rFonts w:ascii="Times New Roman" w:hAnsi="Times New Roman"/>
          <w:sz w:val="28"/>
          <w:szCs w:val="28"/>
          <w:lang w:val="uk-UA"/>
        </w:rPr>
        <w:t xml:space="preserve"> 307 с.</w:t>
      </w:r>
    </w:p>
    <w:p w:rsidR="009D4028" w:rsidRPr="00072517" w:rsidRDefault="009D4028" w:rsidP="009D4028">
      <w:pPr>
        <w:pStyle w:val="af5"/>
        <w:numPr>
          <w:ilvl w:val="0"/>
          <w:numId w:val="36"/>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lastRenderedPageBreak/>
        <w:t xml:space="preserve">Кузнецов Е.А. Професіоналізація управлінської діяльності: система, механізм та інноваційна динаміка: [монографія]. Одеса: Наука і техніка, 2015. 368 с. </w:t>
      </w:r>
    </w:p>
    <w:p w:rsidR="009D4028" w:rsidRPr="00072517" w:rsidRDefault="009D4028" w:rsidP="009D4028">
      <w:pPr>
        <w:pStyle w:val="af5"/>
        <w:numPr>
          <w:ilvl w:val="0"/>
          <w:numId w:val="36"/>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 xml:space="preserve">Кузнєцов Е. А. Методологічні проблеми розвитку процесу професіоналізації менеджменту в Україні // Соціально-економічний розвиток регіонів в контексті міжнародної інтеграції. Херсон, 2015. Том 1.  №17 (6). С. 35-41. </w:t>
      </w:r>
    </w:p>
    <w:p w:rsidR="009D4028" w:rsidRPr="00072517" w:rsidRDefault="009D4028" w:rsidP="009D4028">
      <w:pPr>
        <w:pStyle w:val="af5"/>
        <w:numPr>
          <w:ilvl w:val="0"/>
          <w:numId w:val="36"/>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Кузнєцов Е.А. Актуалізація передумов формування професійного управлінського капіталу в Україні.- Ринкова економіка: сучасна теорія і практика управління. Т. 18, Вип. 1 (41): збірка наукових праць. Одеса: Одес. нац. Ун-т ім. І.І. Мечникова, 2019. С. 9-22.</w:t>
      </w:r>
    </w:p>
    <w:p w:rsidR="009D4028" w:rsidRPr="00483032" w:rsidRDefault="009D4028" w:rsidP="009D4028">
      <w:pPr>
        <w:pStyle w:val="af5"/>
        <w:numPr>
          <w:ilvl w:val="0"/>
          <w:numId w:val="36"/>
        </w:numPr>
        <w:tabs>
          <w:tab w:val="left" w:pos="1134"/>
        </w:tabs>
        <w:spacing w:after="0" w:line="360" w:lineRule="auto"/>
        <w:ind w:left="0" w:firstLine="709"/>
        <w:jc w:val="both"/>
        <w:rPr>
          <w:rFonts w:ascii="Times New Roman" w:hAnsi="Times New Roman"/>
          <w:sz w:val="28"/>
          <w:szCs w:val="28"/>
          <w:lang w:val="uk-UA"/>
        </w:rPr>
      </w:pPr>
      <w:r w:rsidRPr="00483032">
        <w:rPr>
          <w:rFonts w:ascii="Times New Roman" w:hAnsi="Times New Roman"/>
          <w:sz w:val="28"/>
          <w:szCs w:val="28"/>
          <w:lang w:val="uk-UA"/>
        </w:rPr>
        <w:t>Міжнародний стандарт якості ISO 9000 менеджменту якості. Основні положення і словник» URL: http://khoda.gov.ua/image/catalog/files/%209000.pdf (дата звернення 11.04.202</w:t>
      </w:r>
      <w:r>
        <w:rPr>
          <w:rFonts w:ascii="Times New Roman" w:hAnsi="Times New Roman"/>
          <w:sz w:val="28"/>
          <w:szCs w:val="28"/>
          <w:lang w:val="uk-UA"/>
        </w:rPr>
        <w:t>4</w:t>
      </w:r>
      <w:r w:rsidRPr="00483032">
        <w:rPr>
          <w:rFonts w:ascii="Times New Roman" w:hAnsi="Times New Roman"/>
          <w:sz w:val="28"/>
          <w:szCs w:val="28"/>
          <w:lang w:val="uk-UA"/>
        </w:rPr>
        <w:t>).</w:t>
      </w:r>
    </w:p>
    <w:p w:rsidR="009D4028" w:rsidRPr="00072517" w:rsidRDefault="009D4028" w:rsidP="009D4028">
      <w:pPr>
        <w:pStyle w:val="af5"/>
        <w:numPr>
          <w:ilvl w:val="0"/>
          <w:numId w:val="36"/>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Мізюк Б. М. Системні основи теорії та інструментарій менеджменту підприємства : монографія. Львів: Коопосвіта, 2000. 417 с.</w:t>
      </w:r>
    </w:p>
    <w:p w:rsidR="009D4028" w:rsidRPr="00072517" w:rsidRDefault="009D4028" w:rsidP="009D4028">
      <w:pPr>
        <w:pStyle w:val="af5"/>
        <w:numPr>
          <w:ilvl w:val="0"/>
          <w:numId w:val="36"/>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Мізюк Б. М., Тучковська І. І., Артищук І. В.  Стратегічний менеджмент: навчальний посібник. Львів : Вид-во «Магнолія 2006», 2013. 376 с. </w:t>
      </w:r>
    </w:p>
    <w:p w:rsidR="009D4028" w:rsidRDefault="009D4028" w:rsidP="009D4028">
      <w:pPr>
        <w:pStyle w:val="af5"/>
        <w:numPr>
          <w:ilvl w:val="0"/>
          <w:numId w:val="36"/>
        </w:numPr>
        <w:tabs>
          <w:tab w:val="left" w:pos="1134"/>
        </w:tabs>
        <w:spacing w:after="0" w:line="360" w:lineRule="auto"/>
        <w:ind w:left="0" w:firstLine="709"/>
        <w:jc w:val="both"/>
        <w:rPr>
          <w:rFonts w:ascii="Times New Roman" w:hAnsi="Times New Roman"/>
          <w:sz w:val="28"/>
          <w:szCs w:val="28"/>
          <w:lang w:val="uk-UA"/>
        </w:rPr>
      </w:pPr>
      <w:r w:rsidRPr="00483032">
        <w:rPr>
          <w:rFonts w:ascii="Times New Roman" w:hAnsi="Times New Roman"/>
          <w:sz w:val="28"/>
          <w:szCs w:val="28"/>
          <w:lang w:val="uk-UA"/>
        </w:rPr>
        <w:t>Нагорна О. Система технічного регулювання як складова інноваційного розвитку економіки України. Ефективна економіка. 2014. № 6. URL: http://www.economy.nayka.com.ua/?op=1&amp;z=3145 (дата звернення: 08.03.202</w:t>
      </w:r>
      <w:r>
        <w:rPr>
          <w:rFonts w:ascii="Times New Roman" w:hAnsi="Times New Roman"/>
          <w:sz w:val="28"/>
          <w:szCs w:val="28"/>
          <w:lang w:val="uk-UA"/>
        </w:rPr>
        <w:t>4</w:t>
      </w:r>
      <w:r w:rsidRPr="00483032">
        <w:rPr>
          <w:rFonts w:ascii="Times New Roman" w:hAnsi="Times New Roman"/>
          <w:sz w:val="28"/>
          <w:szCs w:val="28"/>
          <w:lang w:val="uk-UA"/>
        </w:rPr>
        <w:t xml:space="preserve">). </w:t>
      </w:r>
    </w:p>
    <w:p w:rsidR="009B7A82" w:rsidRDefault="009D4028" w:rsidP="009D4028">
      <w:pPr>
        <w:pStyle w:val="af5"/>
        <w:numPr>
          <w:ilvl w:val="0"/>
          <w:numId w:val="36"/>
        </w:numPr>
        <w:tabs>
          <w:tab w:val="left" w:pos="1134"/>
        </w:tabs>
        <w:spacing w:after="0" w:line="360" w:lineRule="auto"/>
        <w:ind w:left="0" w:firstLine="720"/>
        <w:jc w:val="both"/>
        <w:rPr>
          <w:rFonts w:ascii="Times New Roman" w:hAnsi="Times New Roman"/>
          <w:sz w:val="28"/>
          <w:szCs w:val="28"/>
          <w:lang w:val="uk-UA"/>
        </w:rPr>
      </w:pPr>
      <w:r w:rsidRPr="009B7A82">
        <w:rPr>
          <w:rFonts w:ascii="Times New Roman" w:hAnsi="Times New Roman"/>
          <w:sz w:val="28"/>
          <w:szCs w:val="28"/>
          <w:lang w:val="uk-UA"/>
        </w:rPr>
        <w:t>  Нєнно І. М. Методологія майстерності підготовки управлінського персоналу. </w:t>
      </w:r>
      <w:r w:rsidRPr="009B7A82">
        <w:rPr>
          <w:rFonts w:ascii="Times New Roman" w:hAnsi="Times New Roman"/>
          <w:i/>
          <w:iCs/>
          <w:sz w:val="28"/>
          <w:szCs w:val="28"/>
          <w:lang w:val="uk-UA"/>
        </w:rPr>
        <w:t>Економіка: реалії часу. Науковий журнал.</w:t>
      </w:r>
      <w:r w:rsidRPr="009B7A82">
        <w:rPr>
          <w:rFonts w:ascii="Times New Roman" w:hAnsi="Times New Roman"/>
          <w:sz w:val="28"/>
          <w:szCs w:val="28"/>
          <w:lang w:val="uk-UA"/>
        </w:rPr>
        <w:t> 2020. № 2 (48). С. 59-65.</w:t>
      </w:r>
    </w:p>
    <w:p w:rsidR="009D4028" w:rsidRPr="009B7A82" w:rsidRDefault="009D4028" w:rsidP="009D4028">
      <w:pPr>
        <w:pStyle w:val="af5"/>
        <w:numPr>
          <w:ilvl w:val="0"/>
          <w:numId w:val="36"/>
        </w:numPr>
        <w:tabs>
          <w:tab w:val="left" w:pos="1134"/>
        </w:tabs>
        <w:spacing w:after="0" w:line="360" w:lineRule="auto"/>
        <w:ind w:left="0" w:firstLine="720"/>
        <w:jc w:val="both"/>
        <w:rPr>
          <w:rFonts w:ascii="Times New Roman" w:hAnsi="Times New Roman"/>
          <w:sz w:val="28"/>
          <w:szCs w:val="28"/>
          <w:lang w:val="uk-UA"/>
        </w:rPr>
      </w:pPr>
      <w:r w:rsidRPr="009B7A82">
        <w:rPr>
          <w:rFonts w:ascii="Times New Roman" w:hAnsi="Times New Roman"/>
          <w:sz w:val="28"/>
          <w:szCs w:val="28"/>
          <w:lang w:val="uk-UA"/>
        </w:rPr>
        <w:t xml:space="preserve">Побудова системи управління якістю в організації та забезпечення її ефективного функціонування URL: </w:t>
      </w:r>
      <w:r w:rsidRPr="009B7A82">
        <w:rPr>
          <w:rFonts w:ascii="Times New Roman" w:eastAsia="TimesNewRoman" w:hAnsi="Times New Roman"/>
          <w:bCs/>
          <w:sz w:val="28"/>
          <w:szCs w:val="28"/>
          <w:lang w:val="uk-UA"/>
        </w:rPr>
        <w:t>http://dspace.wunu.edu.ua/bitstream/316497/16808/1/%D0%90%D0%BD%D0%BE</w:t>
      </w:r>
      <w:r w:rsidRPr="009B7A82">
        <w:rPr>
          <w:rFonts w:ascii="Times New Roman" w:eastAsia="TimesNewRoman" w:hAnsi="Times New Roman"/>
          <w:bCs/>
          <w:sz w:val="28"/>
          <w:szCs w:val="28"/>
          <w:lang w:val="uk-UA"/>
        </w:rPr>
        <w:lastRenderedPageBreak/>
        <w:t>%D1%88%D0%B8%D0%BD%20%D0%BC%D0%B0%D0%B3.pdf</w:t>
      </w:r>
      <w:r w:rsidRPr="009B7A82">
        <w:rPr>
          <w:rFonts w:ascii="Times New Roman" w:hAnsi="Times New Roman"/>
          <w:sz w:val="28"/>
          <w:szCs w:val="28"/>
          <w:lang w:val="uk-UA"/>
        </w:rPr>
        <w:t xml:space="preserve"> (дата звернення: 08.05.2024).</w:t>
      </w:r>
    </w:p>
    <w:p w:rsidR="009D4028" w:rsidRDefault="009D4028" w:rsidP="009D4028">
      <w:pPr>
        <w:pStyle w:val="af5"/>
        <w:numPr>
          <w:ilvl w:val="0"/>
          <w:numId w:val="36"/>
        </w:numPr>
        <w:tabs>
          <w:tab w:val="left" w:pos="1134"/>
        </w:tabs>
        <w:spacing w:after="0" w:line="360" w:lineRule="auto"/>
        <w:ind w:left="0" w:firstLine="709"/>
        <w:jc w:val="both"/>
        <w:rPr>
          <w:rFonts w:ascii="Times New Roman" w:hAnsi="Times New Roman"/>
          <w:sz w:val="28"/>
          <w:szCs w:val="28"/>
          <w:lang w:val="uk-UA"/>
        </w:rPr>
      </w:pPr>
      <w:r w:rsidRPr="00483032">
        <w:rPr>
          <w:rFonts w:ascii="Times New Roman" w:hAnsi="Times New Roman"/>
          <w:sz w:val="28"/>
          <w:szCs w:val="28"/>
          <w:lang w:val="uk-UA"/>
        </w:rPr>
        <w:t>Про стандартизацію : Закон України від 5 червня 2014 р. № 1315-VII. URL: https://zakon.rada.gov.ua/laws/show/ 1315-18 (дата звернення: 13.03.202</w:t>
      </w:r>
      <w:r>
        <w:rPr>
          <w:rFonts w:ascii="Times New Roman" w:hAnsi="Times New Roman"/>
          <w:sz w:val="28"/>
          <w:szCs w:val="28"/>
          <w:lang w:val="uk-UA"/>
        </w:rPr>
        <w:t>4</w:t>
      </w:r>
      <w:r w:rsidRPr="00483032">
        <w:rPr>
          <w:rFonts w:ascii="Times New Roman" w:hAnsi="Times New Roman"/>
          <w:sz w:val="28"/>
          <w:szCs w:val="28"/>
          <w:lang w:val="uk-UA"/>
        </w:rPr>
        <w:t xml:space="preserve">). </w:t>
      </w:r>
    </w:p>
    <w:p w:rsidR="009D4028" w:rsidRDefault="009D4028" w:rsidP="009D4028">
      <w:pPr>
        <w:pStyle w:val="af5"/>
        <w:numPr>
          <w:ilvl w:val="0"/>
          <w:numId w:val="36"/>
        </w:numPr>
        <w:tabs>
          <w:tab w:val="left" w:pos="1134"/>
        </w:tabs>
        <w:spacing w:after="0" w:line="360" w:lineRule="auto"/>
        <w:ind w:left="0" w:firstLine="709"/>
        <w:jc w:val="both"/>
        <w:rPr>
          <w:rFonts w:ascii="Times New Roman" w:hAnsi="Times New Roman"/>
          <w:sz w:val="28"/>
          <w:szCs w:val="28"/>
          <w:lang w:val="uk-UA"/>
        </w:rPr>
      </w:pPr>
      <w:r w:rsidRPr="00483032">
        <w:rPr>
          <w:rFonts w:ascii="Times New Roman" w:hAnsi="Times New Roman"/>
          <w:sz w:val="28"/>
          <w:szCs w:val="28"/>
          <w:lang w:val="uk-UA"/>
        </w:rPr>
        <w:t xml:space="preserve">Салухіна Н., Язвінська О. Стандартизація та сертифікація товарів і послуг. Київ, 2010. 336 с. </w:t>
      </w:r>
    </w:p>
    <w:p w:rsidR="009D4028" w:rsidRDefault="009D4028" w:rsidP="009D4028">
      <w:pPr>
        <w:pStyle w:val="af5"/>
        <w:numPr>
          <w:ilvl w:val="0"/>
          <w:numId w:val="36"/>
        </w:numPr>
        <w:tabs>
          <w:tab w:val="left" w:pos="1134"/>
        </w:tabs>
        <w:spacing w:after="0" w:line="360" w:lineRule="auto"/>
        <w:ind w:left="0" w:firstLine="709"/>
        <w:jc w:val="both"/>
        <w:rPr>
          <w:rFonts w:ascii="Times New Roman" w:hAnsi="Times New Roman"/>
          <w:sz w:val="28"/>
          <w:szCs w:val="28"/>
          <w:lang w:val="uk-UA"/>
        </w:rPr>
      </w:pPr>
      <w:r w:rsidRPr="00483032">
        <w:rPr>
          <w:rFonts w:ascii="Times New Roman" w:hAnsi="Times New Roman"/>
          <w:sz w:val="28"/>
          <w:szCs w:val="28"/>
          <w:lang w:val="uk-UA"/>
        </w:rPr>
        <w:t xml:space="preserve">Система НАССР. Довідник / НТЦ «Леонорм-Стандарт», Львів, 2003. 218 с. </w:t>
      </w:r>
    </w:p>
    <w:p w:rsidR="009D4028" w:rsidRDefault="009D4028" w:rsidP="009D4028">
      <w:pPr>
        <w:pStyle w:val="af5"/>
        <w:numPr>
          <w:ilvl w:val="0"/>
          <w:numId w:val="36"/>
        </w:numPr>
        <w:tabs>
          <w:tab w:val="left" w:pos="1134"/>
        </w:tabs>
        <w:spacing w:after="0" w:line="360" w:lineRule="auto"/>
        <w:ind w:left="0" w:firstLine="709"/>
        <w:jc w:val="both"/>
        <w:rPr>
          <w:rFonts w:ascii="Times New Roman" w:hAnsi="Times New Roman"/>
          <w:sz w:val="28"/>
          <w:szCs w:val="28"/>
          <w:lang w:val="uk-UA"/>
        </w:rPr>
      </w:pPr>
      <w:r w:rsidRPr="00483032">
        <w:rPr>
          <w:rFonts w:ascii="Times New Roman" w:hAnsi="Times New Roman"/>
          <w:sz w:val="28"/>
          <w:szCs w:val="28"/>
          <w:lang w:val="uk-UA"/>
        </w:rPr>
        <w:t xml:space="preserve">Сукач М. Основи стандартизації. Київ, 2017. 324 с. </w:t>
      </w:r>
    </w:p>
    <w:p w:rsidR="009D4028" w:rsidRDefault="009D4028" w:rsidP="009D4028">
      <w:pPr>
        <w:pStyle w:val="af5"/>
        <w:numPr>
          <w:ilvl w:val="0"/>
          <w:numId w:val="36"/>
        </w:numPr>
        <w:tabs>
          <w:tab w:val="left" w:pos="1134"/>
        </w:tabs>
        <w:spacing w:after="0" w:line="360" w:lineRule="auto"/>
        <w:ind w:left="0" w:firstLine="709"/>
        <w:jc w:val="both"/>
        <w:rPr>
          <w:rFonts w:ascii="Times New Roman" w:hAnsi="Times New Roman"/>
          <w:sz w:val="28"/>
          <w:szCs w:val="28"/>
          <w:lang w:val="uk-UA"/>
        </w:rPr>
      </w:pPr>
      <w:r w:rsidRPr="00BA44A8">
        <w:rPr>
          <w:rFonts w:ascii="Times New Roman" w:hAnsi="Times New Roman"/>
          <w:sz w:val="28"/>
          <w:szCs w:val="28"/>
          <w:lang w:val="uk-UA"/>
        </w:rPr>
        <w:t xml:space="preserve"> Таран О.М. Стратегічне управління: навч. посіб. Харків: ХНАУ, 2020. 345с. </w:t>
      </w:r>
    </w:p>
    <w:p w:rsidR="009D4028" w:rsidRDefault="009D4028" w:rsidP="009D4028">
      <w:pPr>
        <w:pStyle w:val="af5"/>
        <w:numPr>
          <w:ilvl w:val="0"/>
          <w:numId w:val="36"/>
        </w:numPr>
        <w:tabs>
          <w:tab w:val="left" w:pos="1134"/>
        </w:tabs>
        <w:spacing w:after="0" w:line="360" w:lineRule="auto"/>
        <w:ind w:left="0" w:firstLine="709"/>
        <w:jc w:val="both"/>
        <w:rPr>
          <w:rFonts w:ascii="Times New Roman" w:hAnsi="Times New Roman"/>
          <w:sz w:val="28"/>
          <w:szCs w:val="28"/>
          <w:lang w:val="uk-UA"/>
        </w:rPr>
      </w:pPr>
      <w:r w:rsidRPr="00483032">
        <w:rPr>
          <w:rFonts w:ascii="Times New Roman" w:hAnsi="Times New Roman"/>
          <w:sz w:val="28"/>
          <w:szCs w:val="28"/>
          <w:lang w:val="uk-UA"/>
        </w:rPr>
        <w:t xml:space="preserve">Тарасова В., Малиновский А., Рибак М. Метрологія, стандартизація і сертифікація. Київ 2006. 264 с. 4. </w:t>
      </w:r>
    </w:p>
    <w:p w:rsidR="009D4028" w:rsidRDefault="009D4028" w:rsidP="009D4028">
      <w:pPr>
        <w:pStyle w:val="af5"/>
        <w:numPr>
          <w:ilvl w:val="0"/>
          <w:numId w:val="36"/>
        </w:numPr>
        <w:tabs>
          <w:tab w:val="left" w:pos="1134"/>
        </w:tabs>
        <w:spacing w:after="0" w:line="360" w:lineRule="auto"/>
        <w:ind w:left="0" w:firstLine="709"/>
        <w:jc w:val="both"/>
        <w:rPr>
          <w:rFonts w:ascii="Times New Roman" w:hAnsi="Times New Roman"/>
          <w:sz w:val="28"/>
          <w:szCs w:val="28"/>
          <w:lang w:val="uk-UA"/>
        </w:rPr>
      </w:pPr>
      <w:r w:rsidRPr="00483032">
        <w:rPr>
          <w:rFonts w:ascii="Times New Roman" w:hAnsi="Times New Roman"/>
          <w:sz w:val="28"/>
          <w:szCs w:val="28"/>
          <w:lang w:val="uk-UA"/>
        </w:rPr>
        <w:t>Філіпчук Г., Цициліано О., Дерев’янко В. Історичне коріння стандартизації. Стандартизація, сертифікація, якість. 2006. № 2. С. 2</w:t>
      </w:r>
      <w:r>
        <w:rPr>
          <w:rFonts w:ascii="Times New Roman" w:hAnsi="Times New Roman"/>
          <w:sz w:val="28"/>
          <w:szCs w:val="28"/>
          <w:lang w:val="uk-UA"/>
        </w:rPr>
        <w:t>-</w:t>
      </w:r>
      <w:r w:rsidRPr="00483032">
        <w:rPr>
          <w:rFonts w:ascii="Times New Roman" w:hAnsi="Times New Roman"/>
          <w:sz w:val="28"/>
          <w:szCs w:val="28"/>
          <w:lang w:val="uk-UA"/>
        </w:rPr>
        <w:t xml:space="preserve">32. </w:t>
      </w:r>
    </w:p>
    <w:p w:rsidR="009D4028" w:rsidRPr="003E3700" w:rsidRDefault="009D4028" w:rsidP="009D4028">
      <w:pPr>
        <w:pStyle w:val="af5"/>
        <w:numPr>
          <w:ilvl w:val="0"/>
          <w:numId w:val="36"/>
        </w:numPr>
        <w:tabs>
          <w:tab w:val="left" w:pos="1134"/>
        </w:tabs>
        <w:spacing w:after="0" w:line="360" w:lineRule="auto"/>
        <w:ind w:left="0" w:firstLine="709"/>
        <w:jc w:val="both"/>
        <w:rPr>
          <w:rFonts w:ascii="Times New Roman" w:hAnsi="Times New Roman"/>
          <w:sz w:val="28"/>
          <w:szCs w:val="28"/>
          <w:lang w:val="uk-UA"/>
        </w:rPr>
      </w:pPr>
      <w:r w:rsidRPr="003E3700">
        <w:rPr>
          <w:rFonts w:ascii="Times New Roman" w:hAnsi="Times New Roman"/>
          <w:sz w:val="28"/>
          <w:szCs w:val="28"/>
          <w:lang w:val="uk-UA"/>
        </w:rPr>
        <w:t>Швандор В. А. Стандартизація та управління якістю продукції: підручник / В. А. Швандор.  ЮНІТІДАНА, 2008. 487 с.</w:t>
      </w:r>
    </w:p>
    <w:p w:rsidR="009D4028" w:rsidRDefault="009D4028" w:rsidP="009D4028">
      <w:pPr>
        <w:pStyle w:val="af5"/>
        <w:numPr>
          <w:ilvl w:val="0"/>
          <w:numId w:val="36"/>
        </w:numPr>
        <w:tabs>
          <w:tab w:val="left" w:pos="1134"/>
        </w:tabs>
        <w:spacing w:after="0" w:line="360" w:lineRule="auto"/>
        <w:ind w:left="0" w:firstLine="709"/>
        <w:jc w:val="both"/>
        <w:rPr>
          <w:rFonts w:ascii="Times New Roman" w:hAnsi="Times New Roman"/>
          <w:sz w:val="28"/>
          <w:szCs w:val="28"/>
          <w:lang w:val="uk-UA"/>
        </w:rPr>
      </w:pPr>
      <w:r w:rsidRPr="00483032">
        <w:rPr>
          <w:rFonts w:ascii="Times New Roman" w:hAnsi="Times New Roman"/>
          <w:sz w:val="28"/>
          <w:szCs w:val="28"/>
          <w:lang w:val="uk-UA"/>
        </w:rPr>
        <w:t>Шемет А. Стандартизація як метод регулювання якості товарів: її використання для інноваційних форм торгівлі. URL: http://www.nbuv.gov.ua/portal/Soc_Gum/Dtr_ep/2011_1/files/EC111_35.pdf (дата звернення: 25.04.202</w:t>
      </w:r>
      <w:r>
        <w:rPr>
          <w:rFonts w:ascii="Times New Roman" w:hAnsi="Times New Roman"/>
          <w:sz w:val="28"/>
          <w:szCs w:val="28"/>
          <w:lang w:val="uk-UA"/>
        </w:rPr>
        <w:t>4</w:t>
      </w:r>
      <w:r w:rsidRPr="00483032">
        <w:rPr>
          <w:rFonts w:ascii="Times New Roman" w:hAnsi="Times New Roman"/>
          <w:sz w:val="28"/>
          <w:szCs w:val="28"/>
          <w:lang w:val="uk-UA"/>
        </w:rPr>
        <w:t xml:space="preserve">). </w:t>
      </w:r>
    </w:p>
    <w:p w:rsidR="009D4028" w:rsidRPr="003E3700" w:rsidRDefault="009D4028" w:rsidP="009D4028">
      <w:pPr>
        <w:pStyle w:val="af5"/>
        <w:numPr>
          <w:ilvl w:val="0"/>
          <w:numId w:val="36"/>
        </w:numPr>
        <w:tabs>
          <w:tab w:val="left" w:pos="1134"/>
        </w:tabs>
        <w:spacing w:after="0" w:line="360" w:lineRule="auto"/>
        <w:ind w:left="0" w:firstLine="709"/>
        <w:jc w:val="both"/>
        <w:rPr>
          <w:rFonts w:ascii="Times New Roman" w:hAnsi="Times New Roman"/>
          <w:sz w:val="28"/>
          <w:szCs w:val="28"/>
          <w:lang w:val="uk-UA"/>
        </w:rPr>
      </w:pPr>
      <w:r w:rsidRPr="003E3700">
        <w:rPr>
          <w:rFonts w:ascii="Times New Roman" w:hAnsi="Times New Roman"/>
          <w:sz w:val="28"/>
          <w:szCs w:val="28"/>
          <w:lang w:val="uk-UA"/>
        </w:rPr>
        <w:t>Шереметинська О.В., Захарченко А.А. Формування системи якості підприємства. URL: http://pev.kpu.zp.ua/journals/2021/1_24_ukr/26.pdf</w:t>
      </w:r>
    </w:p>
    <w:p w:rsidR="009D4028" w:rsidRPr="00343E29" w:rsidRDefault="009D4028" w:rsidP="009D4028">
      <w:pPr>
        <w:pStyle w:val="af5"/>
        <w:numPr>
          <w:ilvl w:val="0"/>
          <w:numId w:val="36"/>
        </w:numPr>
        <w:tabs>
          <w:tab w:val="left" w:pos="1134"/>
        </w:tabs>
        <w:spacing w:after="0" w:line="360" w:lineRule="auto"/>
        <w:ind w:left="0" w:firstLine="709"/>
        <w:jc w:val="both"/>
        <w:rPr>
          <w:rFonts w:ascii="Times New Roman" w:hAnsi="Times New Roman"/>
          <w:sz w:val="28"/>
          <w:szCs w:val="28"/>
          <w:lang w:val="uk-UA"/>
        </w:rPr>
      </w:pPr>
      <w:r w:rsidRPr="00343E29">
        <w:rPr>
          <w:rFonts w:ascii="Times New Roman" w:hAnsi="Times New Roman" w:hint="cs"/>
          <w:sz w:val="28"/>
          <w:szCs w:val="28"/>
          <w:lang w:val="uk-UA"/>
        </w:rPr>
        <w:t>Шпак Н. Розвиток індустрії 4.0: нові можливості та виклики для сучасних підприємств. 2023. С. 121.</w:t>
      </w:r>
    </w:p>
    <w:p w:rsidR="009D4028" w:rsidRDefault="009D4028" w:rsidP="009D4028">
      <w:pPr>
        <w:pStyle w:val="af5"/>
        <w:numPr>
          <w:ilvl w:val="0"/>
          <w:numId w:val="36"/>
        </w:numPr>
        <w:tabs>
          <w:tab w:val="left" w:pos="1134"/>
        </w:tabs>
        <w:spacing w:after="0" w:line="360" w:lineRule="auto"/>
        <w:ind w:left="0" w:firstLine="709"/>
        <w:jc w:val="both"/>
        <w:rPr>
          <w:rFonts w:ascii="Times New Roman" w:hAnsi="Times New Roman"/>
          <w:sz w:val="28"/>
          <w:szCs w:val="28"/>
          <w:lang w:val="uk-UA"/>
        </w:rPr>
      </w:pPr>
      <w:r w:rsidRPr="00D1332B">
        <w:rPr>
          <w:rFonts w:ascii="Times New Roman" w:hAnsi="Times New Roman"/>
          <w:sz w:val="28"/>
          <w:szCs w:val="28"/>
          <w:lang w:val="uk-UA"/>
        </w:rPr>
        <w:t>Янович С. Розвиток індустрії 4.0 в різних країнах. 2022. С. 124</w:t>
      </w:r>
      <w:r>
        <w:rPr>
          <w:rFonts w:ascii="Times New Roman" w:hAnsi="Times New Roman"/>
          <w:sz w:val="28"/>
          <w:szCs w:val="28"/>
          <w:lang w:val="uk-UA"/>
        </w:rPr>
        <w:t>-</w:t>
      </w:r>
      <w:r w:rsidRPr="00D1332B">
        <w:rPr>
          <w:rFonts w:ascii="Times New Roman" w:hAnsi="Times New Roman"/>
          <w:sz w:val="28"/>
          <w:szCs w:val="28"/>
          <w:lang w:val="uk-UA"/>
        </w:rPr>
        <w:t xml:space="preserve">125. </w:t>
      </w:r>
    </w:p>
    <w:p w:rsidR="009D4028" w:rsidRDefault="009D4028" w:rsidP="009D4028">
      <w:pPr>
        <w:pStyle w:val="af5"/>
        <w:numPr>
          <w:ilvl w:val="0"/>
          <w:numId w:val="36"/>
        </w:numPr>
        <w:tabs>
          <w:tab w:val="left" w:pos="1134"/>
        </w:tabs>
        <w:spacing w:after="0" w:line="360" w:lineRule="auto"/>
        <w:ind w:left="0" w:firstLine="709"/>
        <w:jc w:val="both"/>
        <w:rPr>
          <w:rFonts w:ascii="Times New Roman" w:hAnsi="Times New Roman"/>
          <w:sz w:val="28"/>
          <w:szCs w:val="28"/>
          <w:lang w:val="uk-UA"/>
        </w:rPr>
      </w:pPr>
      <w:r w:rsidRPr="00483032">
        <w:rPr>
          <w:rFonts w:ascii="Times New Roman" w:hAnsi="Times New Roman"/>
          <w:sz w:val="28"/>
          <w:szCs w:val="28"/>
          <w:lang w:val="uk-UA"/>
        </w:rPr>
        <w:t xml:space="preserve">Avery C., Zabel D. The Quality Management Sourcebook:An International Guide to Materials and Resources. London, 1997. 324 р. </w:t>
      </w:r>
    </w:p>
    <w:p w:rsidR="009D4028" w:rsidRDefault="009D4028" w:rsidP="009D4028">
      <w:pPr>
        <w:pStyle w:val="af5"/>
        <w:numPr>
          <w:ilvl w:val="0"/>
          <w:numId w:val="36"/>
        </w:numPr>
        <w:tabs>
          <w:tab w:val="left" w:pos="1134"/>
        </w:tabs>
        <w:spacing w:after="0" w:line="360" w:lineRule="auto"/>
        <w:ind w:left="0" w:firstLine="709"/>
        <w:jc w:val="both"/>
        <w:rPr>
          <w:rFonts w:ascii="Times New Roman" w:hAnsi="Times New Roman"/>
          <w:sz w:val="28"/>
          <w:szCs w:val="28"/>
          <w:lang w:val="uk-UA"/>
        </w:rPr>
      </w:pPr>
      <w:r w:rsidRPr="00483032">
        <w:rPr>
          <w:rFonts w:ascii="Times New Roman" w:hAnsi="Times New Roman"/>
          <w:sz w:val="28"/>
          <w:szCs w:val="28"/>
          <w:lang w:val="uk-UA"/>
        </w:rPr>
        <w:lastRenderedPageBreak/>
        <w:t>British Retail Consortium. URL: https://brc.org.uk (дата звернення: 12.03.202</w:t>
      </w:r>
      <w:r>
        <w:rPr>
          <w:rFonts w:ascii="Times New Roman" w:hAnsi="Times New Roman"/>
          <w:sz w:val="28"/>
          <w:szCs w:val="28"/>
          <w:lang w:val="uk-UA"/>
        </w:rPr>
        <w:t>4</w:t>
      </w:r>
      <w:r w:rsidRPr="00483032">
        <w:rPr>
          <w:rFonts w:ascii="Times New Roman" w:hAnsi="Times New Roman"/>
          <w:sz w:val="28"/>
          <w:szCs w:val="28"/>
          <w:lang w:val="uk-UA"/>
        </w:rPr>
        <w:t xml:space="preserve">). </w:t>
      </w:r>
    </w:p>
    <w:p w:rsidR="009D4028" w:rsidRDefault="009D4028" w:rsidP="009D4028">
      <w:pPr>
        <w:pStyle w:val="af5"/>
        <w:numPr>
          <w:ilvl w:val="0"/>
          <w:numId w:val="36"/>
        </w:numPr>
        <w:tabs>
          <w:tab w:val="left" w:pos="1134"/>
        </w:tabs>
        <w:spacing w:after="0" w:line="360" w:lineRule="auto"/>
        <w:ind w:left="0" w:firstLine="709"/>
        <w:jc w:val="both"/>
        <w:rPr>
          <w:rFonts w:ascii="Times New Roman" w:hAnsi="Times New Roman"/>
          <w:sz w:val="28"/>
          <w:szCs w:val="28"/>
          <w:lang w:val="uk-UA"/>
        </w:rPr>
      </w:pPr>
      <w:r w:rsidRPr="00483032">
        <w:rPr>
          <w:rFonts w:ascii="Times New Roman" w:hAnsi="Times New Roman"/>
          <w:sz w:val="28"/>
          <w:szCs w:val="28"/>
          <w:lang w:val="uk-UA"/>
        </w:rPr>
        <w:t xml:space="preserve"> GLOBALG.A.P. The Worldwide Standard for Good Agricultural Practices. URL: https://www.globalgap.org/uk_en (дата звернення: 01.05.202</w:t>
      </w:r>
      <w:r>
        <w:rPr>
          <w:rFonts w:ascii="Times New Roman" w:hAnsi="Times New Roman"/>
          <w:sz w:val="28"/>
          <w:szCs w:val="28"/>
          <w:lang w:val="uk-UA"/>
        </w:rPr>
        <w:t>4</w:t>
      </w:r>
      <w:r w:rsidRPr="00483032">
        <w:rPr>
          <w:rFonts w:ascii="Times New Roman" w:hAnsi="Times New Roman"/>
          <w:sz w:val="28"/>
          <w:szCs w:val="28"/>
          <w:lang w:val="uk-UA"/>
        </w:rPr>
        <w:t xml:space="preserve">). </w:t>
      </w:r>
    </w:p>
    <w:p w:rsidR="009D4028" w:rsidRDefault="009D4028" w:rsidP="009D4028">
      <w:pPr>
        <w:pStyle w:val="af5"/>
        <w:numPr>
          <w:ilvl w:val="0"/>
          <w:numId w:val="36"/>
        </w:numPr>
        <w:tabs>
          <w:tab w:val="left" w:pos="1134"/>
        </w:tabs>
        <w:spacing w:after="0" w:line="360" w:lineRule="auto"/>
        <w:ind w:left="0" w:firstLine="709"/>
        <w:jc w:val="both"/>
        <w:rPr>
          <w:rFonts w:ascii="Times New Roman" w:hAnsi="Times New Roman"/>
          <w:sz w:val="28"/>
          <w:szCs w:val="28"/>
          <w:lang w:val="uk-UA"/>
        </w:rPr>
      </w:pPr>
      <w:r w:rsidRPr="00483032">
        <w:rPr>
          <w:rFonts w:ascii="Times New Roman" w:hAnsi="Times New Roman"/>
          <w:sz w:val="28"/>
          <w:szCs w:val="28"/>
          <w:lang w:val="uk-UA"/>
        </w:rPr>
        <w:t>Handelsverband Deutschland (HDE). URL: https://einzelhandel.de (дата звернення: 08.04.202</w:t>
      </w:r>
      <w:r>
        <w:rPr>
          <w:rFonts w:ascii="Times New Roman" w:hAnsi="Times New Roman"/>
          <w:sz w:val="28"/>
          <w:szCs w:val="28"/>
          <w:lang w:val="uk-UA"/>
        </w:rPr>
        <w:t>4</w:t>
      </w:r>
      <w:r w:rsidRPr="00483032">
        <w:rPr>
          <w:rFonts w:ascii="Times New Roman" w:hAnsi="Times New Roman"/>
          <w:sz w:val="28"/>
          <w:szCs w:val="28"/>
          <w:lang w:val="uk-UA"/>
        </w:rPr>
        <w:t>).</w:t>
      </w:r>
    </w:p>
    <w:p w:rsidR="009D4028" w:rsidRDefault="009D4028" w:rsidP="009D4028">
      <w:pPr>
        <w:pStyle w:val="af5"/>
        <w:numPr>
          <w:ilvl w:val="0"/>
          <w:numId w:val="36"/>
        </w:numPr>
        <w:tabs>
          <w:tab w:val="left" w:pos="1134"/>
        </w:tabs>
        <w:spacing w:after="0" w:line="360" w:lineRule="auto"/>
        <w:ind w:left="0" w:firstLine="709"/>
        <w:jc w:val="both"/>
        <w:rPr>
          <w:rFonts w:ascii="Times New Roman" w:hAnsi="Times New Roman"/>
          <w:sz w:val="28"/>
          <w:szCs w:val="28"/>
          <w:lang w:val="uk-UA"/>
        </w:rPr>
      </w:pPr>
      <w:r w:rsidRPr="00483032">
        <w:rPr>
          <w:rFonts w:ascii="Times New Roman" w:hAnsi="Times New Roman"/>
          <w:sz w:val="28"/>
          <w:szCs w:val="28"/>
          <w:lang w:val="uk-UA"/>
        </w:rPr>
        <w:t>Hazard Analysis and Critical Control Points (НАССР). URL: https://www.haccp.com (дата звернення: 18.05.202</w:t>
      </w:r>
      <w:r>
        <w:rPr>
          <w:rFonts w:ascii="Times New Roman" w:hAnsi="Times New Roman"/>
          <w:sz w:val="28"/>
          <w:szCs w:val="28"/>
          <w:lang w:val="uk-UA"/>
        </w:rPr>
        <w:t>4</w:t>
      </w:r>
      <w:r w:rsidRPr="00483032">
        <w:rPr>
          <w:rFonts w:ascii="Times New Roman" w:hAnsi="Times New Roman"/>
          <w:sz w:val="28"/>
          <w:szCs w:val="28"/>
          <w:lang w:val="uk-UA"/>
        </w:rPr>
        <w:t xml:space="preserve">). </w:t>
      </w:r>
    </w:p>
    <w:p w:rsidR="009D4028" w:rsidRDefault="009D4028" w:rsidP="009D4028">
      <w:pPr>
        <w:pStyle w:val="af5"/>
        <w:numPr>
          <w:ilvl w:val="0"/>
          <w:numId w:val="36"/>
        </w:numPr>
        <w:tabs>
          <w:tab w:val="left" w:pos="1134"/>
        </w:tabs>
        <w:spacing w:after="0" w:line="360" w:lineRule="auto"/>
        <w:ind w:left="0" w:firstLine="709"/>
        <w:jc w:val="both"/>
        <w:rPr>
          <w:rFonts w:ascii="Times New Roman" w:hAnsi="Times New Roman"/>
          <w:sz w:val="28"/>
          <w:szCs w:val="28"/>
          <w:lang w:val="uk-UA"/>
        </w:rPr>
      </w:pPr>
      <w:r w:rsidRPr="00483032">
        <w:rPr>
          <w:rFonts w:ascii="Times New Roman" w:hAnsi="Times New Roman"/>
          <w:sz w:val="28"/>
          <w:szCs w:val="28"/>
          <w:lang w:val="uk-UA"/>
        </w:rPr>
        <w:t xml:space="preserve"> International Committee on Weights and Measures. URL: https://www.bipm.org/en/publications/si-brochure (дата звернення: 30.04.202</w:t>
      </w:r>
      <w:r>
        <w:rPr>
          <w:rFonts w:ascii="Times New Roman" w:hAnsi="Times New Roman"/>
          <w:sz w:val="28"/>
          <w:szCs w:val="28"/>
          <w:lang w:val="uk-UA"/>
        </w:rPr>
        <w:t>4</w:t>
      </w:r>
      <w:r w:rsidRPr="00483032">
        <w:rPr>
          <w:rFonts w:ascii="Times New Roman" w:hAnsi="Times New Roman"/>
          <w:sz w:val="28"/>
          <w:szCs w:val="28"/>
          <w:lang w:val="uk-UA"/>
        </w:rPr>
        <w:t xml:space="preserve">). </w:t>
      </w:r>
    </w:p>
    <w:p w:rsidR="009D4028" w:rsidRDefault="009D4028" w:rsidP="009D4028">
      <w:pPr>
        <w:pStyle w:val="af5"/>
        <w:numPr>
          <w:ilvl w:val="0"/>
          <w:numId w:val="36"/>
        </w:numPr>
        <w:tabs>
          <w:tab w:val="left" w:pos="1134"/>
        </w:tabs>
        <w:spacing w:after="0" w:line="360" w:lineRule="auto"/>
        <w:ind w:left="0" w:firstLine="709"/>
        <w:jc w:val="both"/>
        <w:rPr>
          <w:rFonts w:ascii="Times New Roman" w:hAnsi="Times New Roman"/>
          <w:sz w:val="28"/>
          <w:szCs w:val="28"/>
          <w:lang w:val="uk-UA"/>
        </w:rPr>
      </w:pPr>
      <w:r w:rsidRPr="00483032">
        <w:rPr>
          <w:rFonts w:ascii="Times New Roman" w:hAnsi="Times New Roman"/>
          <w:sz w:val="28"/>
          <w:szCs w:val="28"/>
          <w:lang w:val="uk-UA"/>
        </w:rPr>
        <w:t xml:space="preserve"> International featured standards. URL: https://www.ifs-certification.com/index.php/en (дата звернення: 08.03.202</w:t>
      </w:r>
      <w:r>
        <w:rPr>
          <w:rFonts w:ascii="Times New Roman" w:hAnsi="Times New Roman"/>
          <w:sz w:val="28"/>
          <w:szCs w:val="28"/>
          <w:lang w:val="uk-UA"/>
        </w:rPr>
        <w:t>4</w:t>
      </w:r>
      <w:r w:rsidRPr="00483032">
        <w:rPr>
          <w:rFonts w:ascii="Times New Roman" w:hAnsi="Times New Roman"/>
          <w:sz w:val="28"/>
          <w:szCs w:val="28"/>
          <w:lang w:val="uk-UA"/>
        </w:rPr>
        <w:t xml:space="preserve">). </w:t>
      </w:r>
    </w:p>
    <w:p w:rsidR="009D4028" w:rsidRDefault="009D4028" w:rsidP="009D4028">
      <w:pPr>
        <w:pStyle w:val="af5"/>
        <w:numPr>
          <w:ilvl w:val="0"/>
          <w:numId w:val="36"/>
        </w:numPr>
        <w:tabs>
          <w:tab w:val="left" w:pos="1134"/>
        </w:tabs>
        <w:spacing w:after="0" w:line="360" w:lineRule="auto"/>
        <w:ind w:left="0" w:firstLine="709"/>
        <w:jc w:val="both"/>
        <w:rPr>
          <w:rFonts w:ascii="Times New Roman" w:hAnsi="Times New Roman"/>
          <w:sz w:val="28"/>
          <w:szCs w:val="28"/>
          <w:lang w:val="uk-UA"/>
        </w:rPr>
      </w:pPr>
      <w:r w:rsidRPr="00483032">
        <w:rPr>
          <w:rFonts w:ascii="Times New Roman" w:hAnsi="Times New Roman"/>
          <w:sz w:val="28"/>
          <w:szCs w:val="28"/>
          <w:lang w:val="uk-UA"/>
        </w:rPr>
        <w:t>International Federation of National Standards Associations. URL: https://www.isa.org (дата звернення: 17.05.202</w:t>
      </w:r>
      <w:r>
        <w:rPr>
          <w:rFonts w:ascii="Times New Roman" w:hAnsi="Times New Roman"/>
          <w:sz w:val="28"/>
          <w:szCs w:val="28"/>
          <w:lang w:val="uk-UA"/>
        </w:rPr>
        <w:t>4</w:t>
      </w:r>
      <w:r w:rsidRPr="00483032">
        <w:rPr>
          <w:rFonts w:ascii="Times New Roman" w:hAnsi="Times New Roman"/>
          <w:sz w:val="28"/>
          <w:szCs w:val="28"/>
          <w:lang w:val="uk-UA"/>
        </w:rPr>
        <w:t xml:space="preserve">). </w:t>
      </w:r>
    </w:p>
    <w:p w:rsidR="009D4028" w:rsidRPr="00483032" w:rsidRDefault="009D4028" w:rsidP="009D4028">
      <w:pPr>
        <w:pStyle w:val="af5"/>
        <w:numPr>
          <w:ilvl w:val="0"/>
          <w:numId w:val="36"/>
        </w:numPr>
        <w:tabs>
          <w:tab w:val="left" w:pos="1134"/>
        </w:tabs>
        <w:spacing w:after="0" w:line="360" w:lineRule="auto"/>
        <w:ind w:left="0" w:firstLine="709"/>
        <w:jc w:val="both"/>
        <w:rPr>
          <w:rFonts w:ascii="Times New Roman" w:hAnsi="Times New Roman"/>
          <w:sz w:val="28"/>
          <w:szCs w:val="28"/>
          <w:lang w:val="uk-UA"/>
        </w:rPr>
      </w:pPr>
      <w:r w:rsidRPr="00483032">
        <w:rPr>
          <w:rFonts w:ascii="Times New Roman" w:hAnsi="Times New Roman"/>
          <w:sz w:val="28"/>
          <w:szCs w:val="28"/>
          <w:lang w:val="uk-UA"/>
        </w:rPr>
        <w:t>International Organization for Standardization. URL: https://www.iso.org/home.html (дата звернення: 08.03.202</w:t>
      </w:r>
      <w:r>
        <w:rPr>
          <w:rFonts w:ascii="Times New Roman" w:hAnsi="Times New Roman"/>
          <w:sz w:val="28"/>
          <w:szCs w:val="28"/>
          <w:lang w:val="uk-UA"/>
        </w:rPr>
        <w:t>4</w:t>
      </w:r>
      <w:r w:rsidRPr="00483032">
        <w:rPr>
          <w:rFonts w:ascii="Times New Roman" w:hAnsi="Times New Roman"/>
          <w:sz w:val="28"/>
          <w:szCs w:val="28"/>
          <w:lang w:val="uk-UA"/>
        </w:rPr>
        <w:t>).</w:t>
      </w:r>
    </w:p>
    <w:p w:rsidR="009D4028" w:rsidRDefault="009D4028" w:rsidP="009D4028">
      <w:pPr>
        <w:pStyle w:val="af5"/>
        <w:numPr>
          <w:ilvl w:val="0"/>
          <w:numId w:val="36"/>
        </w:numPr>
        <w:tabs>
          <w:tab w:val="left" w:pos="1134"/>
        </w:tabs>
        <w:spacing w:after="0" w:line="360" w:lineRule="auto"/>
        <w:ind w:left="0" w:firstLine="709"/>
        <w:jc w:val="both"/>
        <w:rPr>
          <w:rFonts w:ascii="Times New Roman" w:hAnsi="Times New Roman"/>
          <w:sz w:val="28"/>
          <w:szCs w:val="28"/>
          <w:lang w:val="uk-UA"/>
        </w:rPr>
      </w:pPr>
      <w:r w:rsidRPr="00483032">
        <w:rPr>
          <w:rFonts w:ascii="Times New Roman" w:hAnsi="Times New Roman"/>
          <w:sz w:val="28"/>
          <w:szCs w:val="28"/>
          <w:lang w:val="uk-UA"/>
        </w:rPr>
        <w:t xml:space="preserve"> ISO 22000:2005 Food safety management systems – Requirements for any organization in the food chain. URL: https://www.iso.org/ standard/35466.html (дата звернення: 08.03.202</w:t>
      </w:r>
      <w:r>
        <w:rPr>
          <w:rFonts w:ascii="Times New Roman" w:hAnsi="Times New Roman"/>
          <w:sz w:val="28"/>
          <w:szCs w:val="28"/>
          <w:lang w:val="uk-UA"/>
        </w:rPr>
        <w:t>4</w:t>
      </w:r>
      <w:r w:rsidRPr="00483032">
        <w:rPr>
          <w:rFonts w:ascii="Times New Roman" w:hAnsi="Times New Roman"/>
          <w:sz w:val="28"/>
          <w:szCs w:val="28"/>
          <w:lang w:val="uk-UA"/>
        </w:rPr>
        <w:t xml:space="preserve">). </w:t>
      </w:r>
    </w:p>
    <w:p w:rsidR="009D4028" w:rsidRPr="00BA44A8" w:rsidRDefault="009D4028" w:rsidP="009D4028">
      <w:pPr>
        <w:pStyle w:val="af5"/>
        <w:numPr>
          <w:ilvl w:val="0"/>
          <w:numId w:val="36"/>
        </w:numPr>
        <w:tabs>
          <w:tab w:val="left" w:pos="1134"/>
        </w:tabs>
        <w:spacing w:after="0" w:line="360" w:lineRule="auto"/>
        <w:ind w:left="0" w:firstLine="709"/>
        <w:jc w:val="both"/>
        <w:rPr>
          <w:rFonts w:ascii="Times New Roman" w:hAnsi="Times New Roman"/>
          <w:sz w:val="28"/>
          <w:szCs w:val="28"/>
          <w:lang w:val="uk-UA"/>
        </w:rPr>
      </w:pPr>
      <w:r w:rsidRPr="00BA44A8">
        <w:rPr>
          <w:rFonts w:ascii="Times New Roman" w:hAnsi="Times New Roman"/>
          <w:sz w:val="28"/>
          <w:szCs w:val="28"/>
          <w:lang w:val="uk-UA"/>
        </w:rPr>
        <w:t>Nyenno I., Selivanova N., Korolenko N., Truba V. The energy policy risk management system model: theories and practices. Polityka Energetyczna – Energy Policy Journal. 2020. № 23 (4). Р. 33-48. URL: </w:t>
      </w:r>
      <w:hyperlink r:id="rId9" w:tgtFrame="_blank" w:history="1">
        <w:r w:rsidRPr="00BA44A8">
          <w:rPr>
            <w:rFonts w:ascii="Times New Roman" w:hAnsi="Times New Roman"/>
            <w:sz w:val="28"/>
            <w:szCs w:val="28"/>
            <w:lang w:val="uk-UA"/>
          </w:rPr>
          <w:t>https://doi.org/10.33223/epj/127699</w:t>
        </w:r>
      </w:hyperlink>
      <w:bookmarkStart w:id="9" w:name="_Hlk77022029"/>
      <w:bookmarkEnd w:id="9"/>
    </w:p>
    <w:p w:rsidR="009D4028" w:rsidRPr="00BA44A8" w:rsidRDefault="009D4028" w:rsidP="009D4028">
      <w:pPr>
        <w:pStyle w:val="af5"/>
        <w:numPr>
          <w:ilvl w:val="0"/>
          <w:numId w:val="36"/>
        </w:numPr>
        <w:tabs>
          <w:tab w:val="left" w:pos="1134"/>
        </w:tabs>
        <w:spacing w:after="0" w:line="360" w:lineRule="auto"/>
        <w:ind w:left="0" w:firstLine="709"/>
        <w:jc w:val="both"/>
        <w:rPr>
          <w:rFonts w:ascii="Times New Roman" w:hAnsi="Times New Roman"/>
          <w:sz w:val="28"/>
          <w:szCs w:val="28"/>
          <w:lang w:val="uk-UA"/>
        </w:rPr>
      </w:pPr>
      <w:r w:rsidRPr="00BA44A8">
        <w:rPr>
          <w:rFonts w:ascii="Times New Roman" w:hAnsi="Times New Roman"/>
          <w:sz w:val="28"/>
          <w:szCs w:val="28"/>
          <w:lang w:val="uk-UA"/>
        </w:rPr>
        <w:t>  Nyenno I., Truba V., Lomachynska I., Mazur, O. Digital public goods as a means to support affordable and clean energy. Polityka Energetyczna – Energy Policy Journal, 2021. 24 (4).C. 139-152.  URL: </w:t>
      </w:r>
      <w:hyperlink r:id="rId10" w:tgtFrame="_blank" w:history="1">
        <w:r w:rsidRPr="00BA44A8">
          <w:rPr>
            <w:rFonts w:ascii="Times New Roman" w:hAnsi="Times New Roman"/>
            <w:sz w:val="28"/>
            <w:szCs w:val="28"/>
            <w:lang w:val="uk-UA"/>
          </w:rPr>
          <w:t>https://doi.org/10.33223/epj/144907</w:t>
        </w:r>
      </w:hyperlink>
    </w:p>
    <w:p w:rsidR="009D4028" w:rsidRPr="00BA44A8" w:rsidRDefault="009D4028" w:rsidP="009D4028">
      <w:pPr>
        <w:pStyle w:val="af5"/>
        <w:numPr>
          <w:ilvl w:val="0"/>
          <w:numId w:val="36"/>
        </w:numPr>
        <w:tabs>
          <w:tab w:val="left" w:pos="1134"/>
        </w:tabs>
        <w:spacing w:after="0" w:line="360" w:lineRule="auto"/>
        <w:ind w:left="0" w:firstLine="709"/>
        <w:jc w:val="both"/>
        <w:rPr>
          <w:rFonts w:ascii="Times New Roman" w:hAnsi="Times New Roman"/>
          <w:sz w:val="28"/>
          <w:szCs w:val="28"/>
          <w:lang w:val="uk-UA"/>
        </w:rPr>
      </w:pPr>
      <w:r w:rsidRPr="00BA44A8">
        <w:rPr>
          <w:rFonts w:ascii="Times New Roman" w:hAnsi="Times New Roman"/>
          <w:sz w:val="28"/>
          <w:szCs w:val="28"/>
          <w:lang w:val="uk-UA"/>
        </w:rPr>
        <w:t>   Nyenno I., Truba V., Tokarchuk L. (2023). Managerial Future of the Artificial Intelligence. Virtual Economics, 6 (2), 72-88.  URL: </w:t>
      </w:r>
      <w:hyperlink r:id="rId11" w:tgtFrame="_blank" w:history="1">
        <w:r w:rsidRPr="00BA44A8">
          <w:rPr>
            <w:rFonts w:ascii="Times New Roman" w:hAnsi="Times New Roman"/>
            <w:sz w:val="28"/>
            <w:szCs w:val="28"/>
            <w:lang w:val="uk-UA"/>
          </w:rPr>
          <w:t>https://doi.org/10.34021/ve.2023.06.02(5)</w:t>
        </w:r>
      </w:hyperlink>
      <w:r w:rsidRPr="00BA44A8">
        <w:rPr>
          <w:rFonts w:ascii="Times New Roman" w:hAnsi="Times New Roman"/>
          <w:sz w:val="28"/>
          <w:szCs w:val="28"/>
          <w:lang w:val="uk-UA"/>
        </w:rPr>
        <w:t> </w:t>
      </w:r>
    </w:p>
    <w:p w:rsidR="009D4028" w:rsidRDefault="009D4028" w:rsidP="009D4028">
      <w:pPr>
        <w:pStyle w:val="af5"/>
        <w:numPr>
          <w:ilvl w:val="0"/>
          <w:numId w:val="36"/>
        </w:numPr>
        <w:tabs>
          <w:tab w:val="left" w:pos="1134"/>
        </w:tabs>
        <w:spacing w:after="0" w:line="360" w:lineRule="auto"/>
        <w:ind w:left="0" w:firstLine="709"/>
        <w:jc w:val="both"/>
        <w:rPr>
          <w:rFonts w:ascii="Times New Roman" w:hAnsi="Times New Roman"/>
          <w:sz w:val="28"/>
          <w:szCs w:val="28"/>
          <w:lang w:val="uk-UA"/>
        </w:rPr>
      </w:pPr>
      <w:r w:rsidRPr="00BD25A7">
        <w:rPr>
          <w:rFonts w:ascii="Times New Roman" w:hAnsi="Times New Roman"/>
          <w:sz w:val="28"/>
          <w:szCs w:val="28"/>
          <w:lang w:val="uk-UA"/>
        </w:rPr>
        <w:lastRenderedPageBreak/>
        <w:t>Nyenno, I., Truba, V., &amp; Tokarchuk, L. (2023). Managerial Future of the Artificial Intelligence. </w:t>
      </w:r>
      <w:r w:rsidRPr="00BD25A7">
        <w:rPr>
          <w:rFonts w:ascii="Times New Roman" w:hAnsi="Times New Roman"/>
          <w:i/>
          <w:iCs/>
          <w:sz w:val="28"/>
          <w:szCs w:val="28"/>
          <w:lang w:val="uk-UA"/>
        </w:rPr>
        <w:t>Virtual Economics</w:t>
      </w:r>
      <w:r w:rsidRPr="00BD25A7">
        <w:rPr>
          <w:rFonts w:ascii="Times New Roman" w:hAnsi="Times New Roman"/>
          <w:sz w:val="28"/>
          <w:szCs w:val="28"/>
          <w:lang w:val="uk-UA"/>
        </w:rPr>
        <w:t>, </w:t>
      </w:r>
      <w:r w:rsidRPr="00BD25A7">
        <w:rPr>
          <w:rFonts w:ascii="Times New Roman" w:hAnsi="Times New Roman"/>
          <w:i/>
          <w:iCs/>
          <w:sz w:val="28"/>
          <w:szCs w:val="28"/>
          <w:lang w:val="uk-UA"/>
        </w:rPr>
        <w:t>6</w:t>
      </w:r>
      <w:r w:rsidRPr="00BD25A7">
        <w:rPr>
          <w:rFonts w:ascii="Times New Roman" w:hAnsi="Times New Roman"/>
          <w:sz w:val="28"/>
          <w:szCs w:val="28"/>
          <w:lang w:val="uk-UA"/>
        </w:rPr>
        <w:t>(2), 72–88. </w:t>
      </w:r>
    </w:p>
    <w:p w:rsidR="009D4028" w:rsidRPr="00BA44A8" w:rsidRDefault="009D4028" w:rsidP="009D4028">
      <w:pPr>
        <w:pStyle w:val="af5"/>
        <w:numPr>
          <w:ilvl w:val="0"/>
          <w:numId w:val="36"/>
        </w:numPr>
        <w:tabs>
          <w:tab w:val="left" w:pos="1134"/>
        </w:tabs>
        <w:spacing w:after="0" w:line="360" w:lineRule="auto"/>
        <w:ind w:left="0" w:firstLine="709"/>
        <w:jc w:val="both"/>
        <w:rPr>
          <w:rFonts w:ascii="Times New Roman" w:hAnsi="Times New Roman"/>
          <w:sz w:val="28"/>
          <w:szCs w:val="28"/>
          <w:lang w:val="uk-UA"/>
        </w:rPr>
      </w:pPr>
      <w:r w:rsidRPr="00D658BF">
        <w:rPr>
          <w:rFonts w:ascii="Times New Roman" w:hAnsi="Times New Roman"/>
          <w:sz w:val="28"/>
          <w:szCs w:val="28"/>
          <w:lang w:val="uk-UA"/>
        </w:rPr>
        <w:t xml:space="preserve"> </w:t>
      </w:r>
      <w:r w:rsidRPr="00BA44A8">
        <w:rPr>
          <w:rFonts w:ascii="Times New Roman" w:hAnsi="Times New Roman"/>
          <w:sz w:val="28"/>
          <w:szCs w:val="28"/>
          <w:lang w:val="uk-UA"/>
        </w:rPr>
        <w:t>British Standard BS 6079-1:2000. Project management – Part 1: Guide to Project management.  182 p.</w:t>
      </w:r>
    </w:p>
    <w:p w:rsidR="009D4028" w:rsidRPr="00D658BF" w:rsidRDefault="009D4028" w:rsidP="009D4028">
      <w:pPr>
        <w:pStyle w:val="af5"/>
        <w:numPr>
          <w:ilvl w:val="0"/>
          <w:numId w:val="36"/>
        </w:numPr>
        <w:tabs>
          <w:tab w:val="left" w:pos="1134"/>
        </w:tabs>
        <w:spacing w:after="0" w:line="360" w:lineRule="auto"/>
        <w:ind w:left="0" w:firstLine="709"/>
        <w:jc w:val="both"/>
        <w:rPr>
          <w:rFonts w:ascii="Times New Roman" w:hAnsi="Times New Roman"/>
          <w:sz w:val="28"/>
          <w:szCs w:val="28"/>
          <w:lang w:val="uk-UA"/>
        </w:rPr>
      </w:pPr>
      <w:r w:rsidRPr="00D658BF">
        <w:rPr>
          <w:rFonts w:ascii="Times New Roman" w:hAnsi="Times New Roman"/>
          <w:sz w:val="28"/>
          <w:szCs w:val="28"/>
          <w:lang w:val="uk-UA"/>
        </w:rPr>
        <w:t>Petersen J., Hillkirk J.: Praca zespołowa. Nowe pomysły na lata 90. Doświadczenia i koncepcje zarządzania koncernem Forda, WNT, Warszawa 2013.</w:t>
      </w:r>
    </w:p>
    <w:p w:rsidR="009D4028" w:rsidRPr="00D1332B" w:rsidRDefault="009D4028" w:rsidP="009D4028">
      <w:pPr>
        <w:pStyle w:val="af5"/>
        <w:numPr>
          <w:ilvl w:val="0"/>
          <w:numId w:val="36"/>
        </w:numPr>
        <w:tabs>
          <w:tab w:val="left" w:pos="1134"/>
        </w:tabs>
        <w:spacing w:after="0" w:line="360" w:lineRule="auto"/>
        <w:ind w:left="0" w:firstLine="709"/>
        <w:jc w:val="both"/>
        <w:rPr>
          <w:rFonts w:ascii="Times New Roman" w:hAnsi="Times New Roman"/>
          <w:sz w:val="28"/>
          <w:szCs w:val="28"/>
          <w:lang w:val="uk-UA"/>
        </w:rPr>
      </w:pPr>
      <w:r w:rsidRPr="00D1332B">
        <w:rPr>
          <w:rFonts w:ascii="Times New Roman" w:hAnsi="Times New Roman" w:hint="cs"/>
          <w:sz w:val="28"/>
          <w:szCs w:val="28"/>
          <w:lang w:val="uk-UA"/>
        </w:rPr>
        <w:t xml:space="preserve">Petko S. Industry 4:0 technologies in the digital paradigm of the global economy development. Economic bulletin of national technical university of </w:t>
      </w:r>
      <w:r w:rsidRPr="00D1332B">
        <w:rPr>
          <w:rFonts w:ascii="Times New Roman" w:hAnsi="Times New Roman"/>
          <w:sz w:val="28"/>
          <w:szCs w:val="28"/>
          <w:lang w:val="uk-UA"/>
        </w:rPr>
        <w:t>U</w:t>
      </w:r>
      <w:r w:rsidRPr="00D1332B">
        <w:rPr>
          <w:rFonts w:ascii="Times New Roman" w:hAnsi="Times New Roman" w:hint="cs"/>
          <w:sz w:val="28"/>
          <w:szCs w:val="28"/>
          <w:lang w:val="uk-UA"/>
        </w:rPr>
        <w:t>kraine “</w:t>
      </w:r>
      <w:r w:rsidRPr="00D1332B">
        <w:rPr>
          <w:rFonts w:ascii="Times New Roman" w:hAnsi="Times New Roman"/>
          <w:sz w:val="28"/>
          <w:szCs w:val="28"/>
          <w:lang w:val="uk-UA"/>
        </w:rPr>
        <w:t>K</w:t>
      </w:r>
      <w:r w:rsidRPr="00D1332B">
        <w:rPr>
          <w:rFonts w:ascii="Times New Roman" w:hAnsi="Times New Roman" w:hint="cs"/>
          <w:sz w:val="28"/>
          <w:szCs w:val="28"/>
          <w:lang w:val="uk-UA"/>
        </w:rPr>
        <w:t>yiv polytechnic institute”. 2023. С. 51-62.</w:t>
      </w:r>
    </w:p>
    <w:p w:rsidR="009D4028" w:rsidRDefault="009D4028" w:rsidP="009D4028">
      <w:pPr>
        <w:pStyle w:val="af5"/>
        <w:numPr>
          <w:ilvl w:val="0"/>
          <w:numId w:val="36"/>
        </w:numPr>
        <w:tabs>
          <w:tab w:val="left" w:pos="1134"/>
        </w:tabs>
        <w:spacing w:after="0" w:line="360" w:lineRule="auto"/>
        <w:ind w:left="0" w:firstLine="709"/>
        <w:jc w:val="both"/>
        <w:rPr>
          <w:rFonts w:ascii="Times New Roman" w:hAnsi="Times New Roman"/>
          <w:sz w:val="28"/>
          <w:szCs w:val="28"/>
          <w:lang w:val="uk-UA"/>
        </w:rPr>
      </w:pPr>
      <w:r w:rsidRPr="00483032">
        <w:rPr>
          <w:rFonts w:ascii="Times New Roman" w:hAnsi="Times New Roman"/>
          <w:sz w:val="28"/>
          <w:szCs w:val="28"/>
          <w:lang w:val="uk-UA"/>
        </w:rPr>
        <w:t>The Codex Alimentarius. International food standarts. URL: http://www.fao.org/fao-whocodexalimentarius/en (дата звернення: 2</w:t>
      </w:r>
      <w:r>
        <w:rPr>
          <w:rFonts w:ascii="Times New Roman" w:hAnsi="Times New Roman"/>
          <w:sz w:val="28"/>
          <w:szCs w:val="28"/>
          <w:lang w:val="uk-UA"/>
        </w:rPr>
        <w:t>1</w:t>
      </w:r>
      <w:r w:rsidRPr="00483032">
        <w:rPr>
          <w:rFonts w:ascii="Times New Roman" w:hAnsi="Times New Roman"/>
          <w:sz w:val="28"/>
          <w:szCs w:val="28"/>
          <w:lang w:val="uk-UA"/>
        </w:rPr>
        <w:t>.0</w:t>
      </w:r>
      <w:r>
        <w:rPr>
          <w:rFonts w:ascii="Times New Roman" w:hAnsi="Times New Roman"/>
          <w:sz w:val="28"/>
          <w:szCs w:val="28"/>
          <w:lang w:val="uk-UA"/>
        </w:rPr>
        <w:t>4</w:t>
      </w:r>
      <w:r w:rsidRPr="00483032">
        <w:rPr>
          <w:rFonts w:ascii="Times New Roman" w:hAnsi="Times New Roman"/>
          <w:sz w:val="28"/>
          <w:szCs w:val="28"/>
          <w:lang w:val="uk-UA"/>
        </w:rPr>
        <w:t>.202</w:t>
      </w:r>
      <w:r>
        <w:rPr>
          <w:rFonts w:ascii="Times New Roman" w:hAnsi="Times New Roman"/>
          <w:sz w:val="28"/>
          <w:szCs w:val="28"/>
          <w:lang w:val="uk-UA"/>
        </w:rPr>
        <w:t>4</w:t>
      </w:r>
      <w:r w:rsidRPr="00483032">
        <w:rPr>
          <w:rFonts w:ascii="Times New Roman" w:hAnsi="Times New Roman"/>
          <w:sz w:val="28"/>
          <w:szCs w:val="28"/>
          <w:lang w:val="uk-UA"/>
        </w:rPr>
        <w:t xml:space="preserve">). </w:t>
      </w:r>
    </w:p>
    <w:p w:rsidR="009D4028" w:rsidRPr="00872EAA" w:rsidRDefault="009D4028" w:rsidP="009D4028">
      <w:pPr>
        <w:pStyle w:val="af5"/>
        <w:numPr>
          <w:ilvl w:val="0"/>
          <w:numId w:val="36"/>
        </w:numPr>
        <w:tabs>
          <w:tab w:val="left" w:pos="1134"/>
        </w:tabs>
        <w:spacing w:after="0" w:line="360" w:lineRule="auto"/>
        <w:ind w:left="0" w:firstLine="709"/>
        <w:jc w:val="both"/>
        <w:rPr>
          <w:rFonts w:ascii="Times New Roman" w:hAnsi="Times New Roman"/>
          <w:sz w:val="28"/>
          <w:szCs w:val="28"/>
          <w:lang w:val="uk-UA"/>
        </w:rPr>
      </w:pPr>
      <w:r w:rsidRPr="00872EAA">
        <w:rPr>
          <w:rFonts w:ascii="Times New Roman" w:hAnsi="Times New Roman"/>
          <w:iCs/>
          <w:sz w:val="28"/>
          <w:szCs w:val="28"/>
          <w:lang w:val="uk-UA"/>
        </w:rPr>
        <w:t>Feigenbaum, Armand Vallin (1961), Total Quality Control, New York, McGraw-Hill, </w:t>
      </w:r>
      <w:hyperlink r:id="rId12" w:tooltip="OCLC (identifier)" w:history="1">
        <w:r w:rsidRPr="00872EAA">
          <w:rPr>
            <w:rFonts w:ascii="Times New Roman" w:hAnsi="Times New Roman"/>
            <w:sz w:val="28"/>
            <w:szCs w:val="28"/>
            <w:lang w:val="uk-UA"/>
          </w:rPr>
          <w:t>OCLC</w:t>
        </w:r>
      </w:hyperlink>
      <w:r w:rsidRPr="00872EAA">
        <w:rPr>
          <w:rFonts w:ascii="Times New Roman" w:hAnsi="Times New Roman"/>
          <w:iCs/>
          <w:sz w:val="28"/>
          <w:szCs w:val="28"/>
          <w:lang w:val="uk-UA"/>
        </w:rPr>
        <w:t> </w:t>
      </w:r>
      <w:hyperlink r:id="rId13" w:history="1">
        <w:r w:rsidRPr="00872EAA">
          <w:rPr>
            <w:rFonts w:ascii="Times New Roman" w:hAnsi="Times New Roman"/>
            <w:sz w:val="28"/>
            <w:szCs w:val="28"/>
            <w:lang w:val="uk-UA"/>
          </w:rPr>
          <w:t>250573852</w:t>
        </w:r>
      </w:hyperlink>
    </w:p>
    <w:p w:rsidR="009D4028" w:rsidRPr="00872EAA" w:rsidRDefault="009D4028" w:rsidP="009D4028">
      <w:pPr>
        <w:pStyle w:val="af5"/>
        <w:numPr>
          <w:ilvl w:val="0"/>
          <w:numId w:val="36"/>
        </w:numPr>
        <w:tabs>
          <w:tab w:val="left" w:pos="1134"/>
        </w:tabs>
        <w:spacing w:after="0" w:line="360" w:lineRule="auto"/>
        <w:ind w:left="0" w:firstLine="709"/>
        <w:jc w:val="both"/>
        <w:rPr>
          <w:rFonts w:ascii="Times New Roman" w:hAnsi="Times New Roman"/>
          <w:sz w:val="28"/>
          <w:szCs w:val="28"/>
          <w:lang w:val="uk-UA"/>
        </w:rPr>
      </w:pPr>
      <w:r w:rsidRPr="00872EAA">
        <w:rPr>
          <w:rFonts w:ascii="Times New Roman" w:hAnsi="Times New Roman"/>
          <w:iCs/>
          <w:sz w:val="28"/>
          <w:szCs w:val="28"/>
          <w:lang w:val="uk-UA"/>
        </w:rPr>
        <w:t>Feigenbaum, A V; Feigenbaum, Donald S (2003), The power of management capital : utilizing the new drivers of innovation, profitability, and growth in a demanding global economy, McGraw-Hill, </w:t>
      </w:r>
      <w:hyperlink r:id="rId14" w:tooltip="ISBN (identifier)" w:history="1">
        <w:r w:rsidRPr="00872EAA">
          <w:rPr>
            <w:rFonts w:ascii="Times New Roman" w:hAnsi="Times New Roman"/>
            <w:sz w:val="28"/>
            <w:szCs w:val="28"/>
            <w:lang w:val="uk-UA"/>
          </w:rPr>
          <w:t>ISBN</w:t>
        </w:r>
      </w:hyperlink>
      <w:r w:rsidRPr="00872EAA">
        <w:rPr>
          <w:rFonts w:ascii="Times New Roman" w:hAnsi="Times New Roman"/>
          <w:iCs/>
          <w:sz w:val="28"/>
          <w:szCs w:val="28"/>
          <w:lang w:val="uk-UA"/>
        </w:rPr>
        <w:t> </w:t>
      </w:r>
      <w:hyperlink r:id="rId15" w:tooltip="Special:BookSources/978-0-07-021733-1" w:history="1">
        <w:r w:rsidRPr="00872EAA">
          <w:rPr>
            <w:rFonts w:ascii="Times New Roman" w:hAnsi="Times New Roman"/>
            <w:sz w:val="28"/>
            <w:szCs w:val="28"/>
            <w:lang w:val="uk-UA"/>
          </w:rPr>
          <w:t>978-0-07-021733-1</w:t>
        </w:r>
      </w:hyperlink>
    </w:p>
    <w:p w:rsidR="00BD25A7" w:rsidRPr="00C561E6" w:rsidRDefault="00BD25A7" w:rsidP="00C561E6">
      <w:pPr>
        <w:tabs>
          <w:tab w:val="left" w:pos="1134"/>
        </w:tabs>
        <w:spacing w:line="360" w:lineRule="auto"/>
        <w:jc w:val="both"/>
        <w:rPr>
          <w:sz w:val="28"/>
          <w:szCs w:val="28"/>
        </w:rPr>
      </w:pPr>
    </w:p>
    <w:sectPr w:rsidR="00BD25A7" w:rsidRPr="00C561E6" w:rsidSect="00BF03B1">
      <w:headerReference w:type="even" r:id="rId16"/>
      <w:headerReference w:type="default" r:id="rId17"/>
      <w:footerReference w:type="even" r:id="rId18"/>
      <w:footerReference w:type="default" r:id="rId19"/>
      <w:pgSz w:w="11906" w:h="16838"/>
      <w:pgMar w:top="1134" w:right="851" w:bottom="1134" w:left="1418"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95AEC" w:rsidRDefault="00695AEC">
      <w:r>
        <w:separator/>
      </w:r>
    </w:p>
  </w:endnote>
  <w:endnote w:type="continuationSeparator" w:id="1">
    <w:p w:rsidR="00695AEC" w:rsidRDefault="00695AEC">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CC"/>
    <w:family w:val="swiss"/>
    <w:pitch w:val="variable"/>
    <w:sig w:usb0="E0002AFF" w:usb1="C0007843" w:usb2="00000009" w:usb3="00000000" w:csb0="000001FF"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TimesET">
    <w:altName w:val="Arial"/>
    <w:panose1 w:val="00000000000000000000"/>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SimHei">
    <w:altName w:val="黑体"/>
    <w:panose1 w:val="02010609060101010101"/>
    <w:charset w:val="86"/>
    <w:family w:val="modern"/>
    <w:pitch w:val="fixed"/>
    <w:sig w:usb0="800002BF" w:usb1="38CF7CFA" w:usb2="00000016" w:usb3="00000000" w:csb0="00040001" w:csb1="00000000"/>
  </w:font>
  <w:font w:name="Trebuchet MS">
    <w:panose1 w:val="020B0603020202020204"/>
    <w:charset w:val="CC"/>
    <w:family w:val="swiss"/>
    <w:pitch w:val="variable"/>
    <w:sig w:usb0="00000287" w:usb1="00000003" w:usb2="00000000" w:usb3="00000000" w:csb0="0000009F"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7CF6" w:rsidRDefault="00A87CF6" w:rsidP="005F38DA">
    <w:pPr>
      <w:pStyle w:val="a9"/>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rsidR="00A87CF6" w:rsidRDefault="00A87CF6" w:rsidP="007123BC">
    <w:pPr>
      <w:pStyle w:val="a9"/>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7CF6" w:rsidRDefault="00A87CF6" w:rsidP="005F38DA">
    <w:pPr>
      <w:pStyle w:val="a9"/>
      <w:framePr w:wrap="around" w:vAnchor="text" w:hAnchor="margin" w:xAlign="right" w:y="1"/>
      <w:rPr>
        <w:rStyle w:val="a6"/>
      </w:rPr>
    </w:pPr>
  </w:p>
  <w:p w:rsidR="00A87CF6" w:rsidRDefault="00A87CF6" w:rsidP="007123BC">
    <w:pPr>
      <w:pStyle w:val="a9"/>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95AEC" w:rsidRDefault="00695AEC">
      <w:r>
        <w:separator/>
      </w:r>
    </w:p>
  </w:footnote>
  <w:footnote w:type="continuationSeparator" w:id="1">
    <w:p w:rsidR="00695AEC" w:rsidRDefault="00695AE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7CF6" w:rsidRDefault="00A87CF6" w:rsidP="00A12595">
    <w:pPr>
      <w:pStyle w:val="a4"/>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rsidR="00A87CF6" w:rsidRDefault="00A87CF6" w:rsidP="00A52A70">
    <w:pPr>
      <w:pStyle w:val="a4"/>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7CF6" w:rsidRDefault="00A87CF6" w:rsidP="00A12595">
    <w:pPr>
      <w:pStyle w:val="a4"/>
      <w:framePr w:wrap="around" w:vAnchor="text" w:hAnchor="margin" w:xAlign="right" w:y="1"/>
      <w:jc w:val="right"/>
      <w:rPr>
        <w:rStyle w:val="a6"/>
      </w:rPr>
    </w:pPr>
    <w:r>
      <w:rPr>
        <w:rStyle w:val="a6"/>
      </w:rPr>
      <w:fldChar w:fldCharType="begin"/>
    </w:r>
    <w:r>
      <w:rPr>
        <w:rStyle w:val="a6"/>
      </w:rPr>
      <w:instrText xml:space="preserve">PAGE  </w:instrText>
    </w:r>
    <w:r>
      <w:rPr>
        <w:rStyle w:val="a6"/>
      </w:rPr>
      <w:fldChar w:fldCharType="separate"/>
    </w:r>
    <w:r w:rsidR="00EA02FD">
      <w:rPr>
        <w:rStyle w:val="a6"/>
        <w:noProof/>
      </w:rPr>
      <w:t>11</w:t>
    </w:r>
    <w:r>
      <w:rPr>
        <w:rStyle w:val="a6"/>
      </w:rPr>
      <w:fldChar w:fldCharType="end"/>
    </w:r>
  </w:p>
  <w:p w:rsidR="00A87CF6" w:rsidRDefault="00A87CF6" w:rsidP="00A12595">
    <w:pPr>
      <w:pStyle w:val="a4"/>
      <w:framePr w:wrap="around" w:vAnchor="text" w:hAnchor="margin" w:xAlign="right" w:y="1"/>
      <w:ind w:right="360"/>
      <w:rPr>
        <w:rStyle w:val="a6"/>
      </w:rPr>
    </w:pPr>
  </w:p>
  <w:p w:rsidR="00A87CF6" w:rsidRDefault="00A87CF6" w:rsidP="007228CE">
    <w:pPr>
      <w:pStyle w:val="a4"/>
      <w:framePr w:wrap="around" w:vAnchor="text" w:hAnchor="margin" w:xAlign="right" w:y="1"/>
      <w:ind w:right="360"/>
      <w:rPr>
        <w:rStyle w:val="a6"/>
      </w:rPr>
    </w:pPr>
  </w:p>
  <w:p w:rsidR="00A87CF6" w:rsidRDefault="00A87CF6" w:rsidP="00A12595">
    <w:pPr>
      <w:pStyle w:val="a4"/>
      <w:ind w:right="360"/>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D"/>
    <w:multiLevelType w:val="hybridMultilevel"/>
    <w:tmpl w:val="7FB7E0AA"/>
    <w:lvl w:ilvl="0" w:tplc="FFFFFFFF">
      <w:start w:val="113"/>
      <w:numFmt w:val="decimal"/>
      <w:lvlText w:val="[%1]."/>
      <w:lvlJc w:val="left"/>
    </w:lvl>
    <w:lvl w:ilvl="1" w:tplc="FFFFFFFF">
      <w:start w:val="1"/>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nsid w:val="0000000E"/>
    <w:multiLevelType w:val="hybridMultilevel"/>
    <w:tmpl w:val="06EB5BD4"/>
    <w:lvl w:ilvl="0" w:tplc="FFFFFFFF">
      <w:start w:val="3"/>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nsid w:val="0000003B"/>
    <w:multiLevelType w:val="hybridMultilevel"/>
    <w:tmpl w:val="59ADEA3C"/>
    <w:lvl w:ilvl="0" w:tplc="FFFFFFFF">
      <w:start w:val="1"/>
      <w:numFmt w:val="bullet"/>
      <w:lvlText w:val="з"/>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nsid w:val="017F1F9B"/>
    <w:multiLevelType w:val="hybridMultilevel"/>
    <w:tmpl w:val="8D36E4D4"/>
    <w:lvl w:ilvl="0" w:tplc="40D22078">
      <w:start w:val="1"/>
      <w:numFmt w:val="bullet"/>
      <w:lvlText w:val="•"/>
      <w:lvlJc w:val="left"/>
      <w:pPr>
        <w:tabs>
          <w:tab w:val="num" w:pos="720"/>
        </w:tabs>
        <w:ind w:left="720" w:hanging="360"/>
      </w:pPr>
      <w:rPr>
        <w:rFonts w:ascii="Arial" w:hAnsi="Arial" w:hint="default"/>
      </w:rPr>
    </w:lvl>
    <w:lvl w:ilvl="1" w:tplc="095A0982" w:tentative="1">
      <w:start w:val="1"/>
      <w:numFmt w:val="bullet"/>
      <w:lvlText w:val="•"/>
      <w:lvlJc w:val="left"/>
      <w:pPr>
        <w:tabs>
          <w:tab w:val="num" w:pos="1440"/>
        </w:tabs>
        <w:ind w:left="1440" w:hanging="360"/>
      </w:pPr>
      <w:rPr>
        <w:rFonts w:ascii="Arial" w:hAnsi="Arial" w:hint="default"/>
      </w:rPr>
    </w:lvl>
    <w:lvl w:ilvl="2" w:tplc="1116D00A" w:tentative="1">
      <w:start w:val="1"/>
      <w:numFmt w:val="bullet"/>
      <w:lvlText w:val="•"/>
      <w:lvlJc w:val="left"/>
      <w:pPr>
        <w:tabs>
          <w:tab w:val="num" w:pos="2160"/>
        </w:tabs>
        <w:ind w:left="2160" w:hanging="360"/>
      </w:pPr>
      <w:rPr>
        <w:rFonts w:ascii="Arial" w:hAnsi="Arial" w:hint="default"/>
      </w:rPr>
    </w:lvl>
    <w:lvl w:ilvl="3" w:tplc="A2C4BBD8" w:tentative="1">
      <w:start w:val="1"/>
      <w:numFmt w:val="bullet"/>
      <w:lvlText w:val="•"/>
      <w:lvlJc w:val="left"/>
      <w:pPr>
        <w:tabs>
          <w:tab w:val="num" w:pos="2880"/>
        </w:tabs>
        <w:ind w:left="2880" w:hanging="360"/>
      </w:pPr>
      <w:rPr>
        <w:rFonts w:ascii="Arial" w:hAnsi="Arial" w:hint="default"/>
      </w:rPr>
    </w:lvl>
    <w:lvl w:ilvl="4" w:tplc="EC30917E" w:tentative="1">
      <w:start w:val="1"/>
      <w:numFmt w:val="bullet"/>
      <w:lvlText w:val="•"/>
      <w:lvlJc w:val="left"/>
      <w:pPr>
        <w:tabs>
          <w:tab w:val="num" w:pos="3600"/>
        </w:tabs>
        <w:ind w:left="3600" w:hanging="360"/>
      </w:pPr>
      <w:rPr>
        <w:rFonts w:ascii="Arial" w:hAnsi="Arial" w:hint="default"/>
      </w:rPr>
    </w:lvl>
    <w:lvl w:ilvl="5" w:tplc="FB6CF288" w:tentative="1">
      <w:start w:val="1"/>
      <w:numFmt w:val="bullet"/>
      <w:lvlText w:val="•"/>
      <w:lvlJc w:val="left"/>
      <w:pPr>
        <w:tabs>
          <w:tab w:val="num" w:pos="4320"/>
        </w:tabs>
        <w:ind w:left="4320" w:hanging="360"/>
      </w:pPr>
      <w:rPr>
        <w:rFonts w:ascii="Arial" w:hAnsi="Arial" w:hint="default"/>
      </w:rPr>
    </w:lvl>
    <w:lvl w:ilvl="6" w:tplc="FBD48332" w:tentative="1">
      <w:start w:val="1"/>
      <w:numFmt w:val="bullet"/>
      <w:lvlText w:val="•"/>
      <w:lvlJc w:val="left"/>
      <w:pPr>
        <w:tabs>
          <w:tab w:val="num" w:pos="5040"/>
        </w:tabs>
        <w:ind w:left="5040" w:hanging="360"/>
      </w:pPr>
      <w:rPr>
        <w:rFonts w:ascii="Arial" w:hAnsi="Arial" w:hint="default"/>
      </w:rPr>
    </w:lvl>
    <w:lvl w:ilvl="7" w:tplc="A75E3038" w:tentative="1">
      <w:start w:val="1"/>
      <w:numFmt w:val="bullet"/>
      <w:lvlText w:val="•"/>
      <w:lvlJc w:val="left"/>
      <w:pPr>
        <w:tabs>
          <w:tab w:val="num" w:pos="5760"/>
        </w:tabs>
        <w:ind w:left="5760" w:hanging="360"/>
      </w:pPr>
      <w:rPr>
        <w:rFonts w:ascii="Arial" w:hAnsi="Arial" w:hint="default"/>
      </w:rPr>
    </w:lvl>
    <w:lvl w:ilvl="8" w:tplc="5CB87C3A" w:tentative="1">
      <w:start w:val="1"/>
      <w:numFmt w:val="bullet"/>
      <w:lvlText w:val="•"/>
      <w:lvlJc w:val="left"/>
      <w:pPr>
        <w:tabs>
          <w:tab w:val="num" w:pos="6480"/>
        </w:tabs>
        <w:ind w:left="6480" w:hanging="360"/>
      </w:pPr>
      <w:rPr>
        <w:rFonts w:ascii="Arial" w:hAnsi="Arial" w:hint="default"/>
      </w:rPr>
    </w:lvl>
  </w:abstractNum>
  <w:abstractNum w:abstractNumId="4">
    <w:nsid w:val="01DF0041"/>
    <w:multiLevelType w:val="hybridMultilevel"/>
    <w:tmpl w:val="E5AC8970"/>
    <w:lvl w:ilvl="0" w:tplc="E3F24320">
      <w:start w:val="1"/>
      <w:numFmt w:val="bullet"/>
      <w:lvlText w:val="–"/>
      <w:lvlJc w:val="left"/>
      <w:pPr>
        <w:ind w:left="1428" w:hanging="360"/>
      </w:pPr>
      <w:rPr>
        <w:rFonts w:ascii="Times New Roman" w:hAnsi="Times New Roman" w:hint="default"/>
        <w:b w:val="0"/>
        <w:i w:val="0"/>
        <w:caps w:val="0"/>
        <w:strike w:val="0"/>
        <w:dstrike w:val="0"/>
        <w:outline w:val="0"/>
        <w:shadow w:val="0"/>
        <w:emboss w:val="0"/>
        <w:imprint w:val="0"/>
        <w:vanish w:val="0"/>
        <w:spacing w:val="0"/>
        <w:w w:val="100"/>
        <w:kern w:val="0"/>
        <w:position w:val="0"/>
        <w:sz w:val="28"/>
        <w:effect w:val="none"/>
        <w:vertAlign w:val="baseline"/>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5">
    <w:nsid w:val="02CC76EE"/>
    <w:multiLevelType w:val="hybridMultilevel"/>
    <w:tmpl w:val="B8D42654"/>
    <w:lvl w:ilvl="0" w:tplc="2D98766E">
      <w:start w:val="4"/>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051D4906"/>
    <w:multiLevelType w:val="multilevel"/>
    <w:tmpl w:val="6D70E0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057500B6"/>
    <w:multiLevelType w:val="hybridMultilevel"/>
    <w:tmpl w:val="CA5A7576"/>
    <w:lvl w:ilvl="0" w:tplc="2D98766E">
      <w:start w:val="4"/>
      <w:numFmt w:val="bullet"/>
      <w:lvlText w:val="–"/>
      <w:lvlJc w:val="left"/>
      <w:pPr>
        <w:ind w:left="1440" w:hanging="360"/>
      </w:pPr>
      <w:rPr>
        <w:rFonts w:ascii="Times New Roman" w:eastAsia="Calibri"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8">
    <w:nsid w:val="072300B3"/>
    <w:multiLevelType w:val="hybridMultilevel"/>
    <w:tmpl w:val="2402A2A4"/>
    <w:lvl w:ilvl="0" w:tplc="25A8E3BE">
      <w:numFmt w:val="bullet"/>
      <w:lvlText w:val="–"/>
      <w:lvlJc w:val="left"/>
      <w:pPr>
        <w:ind w:left="1428"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9">
    <w:nsid w:val="0D192199"/>
    <w:multiLevelType w:val="hybridMultilevel"/>
    <w:tmpl w:val="425C340A"/>
    <w:lvl w:ilvl="0" w:tplc="B9FC7E7E">
      <w:numFmt w:val="bullet"/>
      <w:lvlText w:val="–"/>
      <w:lvlJc w:val="left"/>
      <w:pPr>
        <w:ind w:left="1429" w:hanging="360"/>
      </w:pPr>
      <w:rPr>
        <w:rFonts w:ascii="Times New Roman" w:eastAsia="Calibri" w:hAnsi="Times New Roman" w:cs="Times New Roman"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0E56273E"/>
    <w:multiLevelType w:val="hybridMultilevel"/>
    <w:tmpl w:val="5238A42A"/>
    <w:lvl w:ilvl="0" w:tplc="2F227720">
      <w:start w:val="7"/>
      <w:numFmt w:val="bullet"/>
      <w:lvlText w:val="—"/>
      <w:lvlJc w:val="left"/>
      <w:pPr>
        <w:ind w:left="1429" w:hanging="360"/>
      </w:pPr>
      <w:rPr>
        <w:rFonts w:ascii="Times New Roman" w:eastAsia="Times New Roman" w:hAnsi="Times New Roman" w:cs="Times New Roman"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1">
    <w:nsid w:val="16BE2A88"/>
    <w:multiLevelType w:val="multilevel"/>
    <w:tmpl w:val="E9D40488"/>
    <w:lvl w:ilvl="0">
      <w:start w:val="2"/>
      <w:numFmt w:val="decimal"/>
      <w:lvlText w:val="%1."/>
      <w:lvlJc w:val="left"/>
      <w:pPr>
        <w:tabs>
          <w:tab w:val="num" w:pos="435"/>
        </w:tabs>
        <w:ind w:left="435" w:hanging="435"/>
      </w:pPr>
      <w:rPr>
        <w:rFonts w:hint="default"/>
      </w:rPr>
    </w:lvl>
    <w:lvl w:ilvl="1">
      <w:start w:val="2"/>
      <w:numFmt w:val="decimal"/>
      <w:lvlText w:val="%1.%2."/>
      <w:lvlJc w:val="left"/>
      <w:pPr>
        <w:tabs>
          <w:tab w:val="num" w:pos="900"/>
        </w:tabs>
        <w:ind w:left="90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2">
    <w:nsid w:val="170F422A"/>
    <w:multiLevelType w:val="multilevel"/>
    <w:tmpl w:val="11EAA2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1A99132A"/>
    <w:multiLevelType w:val="hybridMultilevel"/>
    <w:tmpl w:val="CAA80AAE"/>
    <w:lvl w:ilvl="0" w:tplc="F7726EC8">
      <w:numFmt w:val="bullet"/>
      <w:lvlText w:val="–"/>
      <w:lvlJc w:val="left"/>
      <w:pPr>
        <w:ind w:left="1429" w:hanging="360"/>
      </w:pPr>
      <w:rPr>
        <w:rFonts w:ascii="Times New Roman" w:eastAsia="SimSu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1C4410A7"/>
    <w:multiLevelType w:val="hybridMultilevel"/>
    <w:tmpl w:val="19542726"/>
    <w:lvl w:ilvl="0" w:tplc="24D8B9CA">
      <w:start w:val="3"/>
      <w:numFmt w:val="bullet"/>
      <w:lvlText w:val="–"/>
      <w:lvlJc w:val="left"/>
      <w:pPr>
        <w:ind w:left="720" w:hanging="360"/>
      </w:pPr>
      <w:rPr>
        <w:rFonts w:ascii="Times New Roman" w:eastAsia="Times New Roman" w:hAnsi="Times New Roman" w:cs="Times New Roman"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1F7926A9"/>
    <w:multiLevelType w:val="hybridMultilevel"/>
    <w:tmpl w:val="CAD4DD4C"/>
    <w:lvl w:ilvl="0" w:tplc="2D98766E">
      <w:start w:val="4"/>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nsid w:val="25DA47F9"/>
    <w:multiLevelType w:val="hybridMultilevel"/>
    <w:tmpl w:val="D74CF89A"/>
    <w:lvl w:ilvl="0" w:tplc="2F227720">
      <w:start w:val="7"/>
      <w:numFmt w:val="bullet"/>
      <w:lvlText w:val="—"/>
      <w:lvlJc w:val="left"/>
      <w:pPr>
        <w:ind w:left="720" w:hanging="360"/>
      </w:pPr>
      <w:rPr>
        <w:rFonts w:ascii="Times New Roman" w:eastAsia="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27936AAF"/>
    <w:multiLevelType w:val="hybridMultilevel"/>
    <w:tmpl w:val="167CF8E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8">
    <w:nsid w:val="27A362A9"/>
    <w:multiLevelType w:val="multilevel"/>
    <w:tmpl w:val="66F41B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2EEA0C8F"/>
    <w:multiLevelType w:val="hybridMultilevel"/>
    <w:tmpl w:val="DCBCDD42"/>
    <w:lvl w:ilvl="0" w:tplc="E3F24320">
      <w:start w:val="1"/>
      <w:numFmt w:val="bullet"/>
      <w:lvlText w:val="–"/>
      <w:lvlJc w:val="left"/>
      <w:pPr>
        <w:ind w:left="1429" w:hanging="360"/>
      </w:pPr>
      <w:rPr>
        <w:rFonts w:ascii="Times New Roman" w:hAnsi="Times New Roman" w:hint="default"/>
        <w:b w:val="0"/>
        <w:i w:val="0"/>
        <w:caps w:val="0"/>
        <w:strike w:val="0"/>
        <w:dstrike w:val="0"/>
        <w:vanish w:val="0"/>
        <w:spacing w:val="0"/>
        <w:w w:val="100"/>
        <w:kern w:val="0"/>
        <w:position w:val="0"/>
        <w:sz w:val="28"/>
        <w:effect w:val="none"/>
        <w:vertAlign w:val="baseline"/>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nsid w:val="31CA424D"/>
    <w:multiLevelType w:val="hybridMultilevel"/>
    <w:tmpl w:val="9C54B9D0"/>
    <w:lvl w:ilvl="0" w:tplc="2D98766E">
      <w:start w:val="4"/>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nsid w:val="3777020E"/>
    <w:multiLevelType w:val="hybridMultilevel"/>
    <w:tmpl w:val="FC085C3E"/>
    <w:lvl w:ilvl="0" w:tplc="3E9AEAEE">
      <w:numFmt w:val="bullet"/>
      <w:lvlText w:val="–"/>
      <w:lvlJc w:val="left"/>
      <w:pPr>
        <w:ind w:left="1429" w:hanging="360"/>
      </w:pPr>
      <w:rPr>
        <w:rFonts w:ascii="Times New Roman" w:eastAsia="Times New Roman" w:hAnsi="Times New Roman" w:cs="Times New Roman" w:hint="default"/>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nsid w:val="38CB0AAA"/>
    <w:multiLevelType w:val="hybridMultilevel"/>
    <w:tmpl w:val="854C2FF6"/>
    <w:lvl w:ilvl="0" w:tplc="F7726EC8">
      <w:numFmt w:val="bullet"/>
      <w:lvlText w:val="–"/>
      <w:lvlJc w:val="left"/>
      <w:pPr>
        <w:ind w:left="1440" w:hanging="360"/>
      </w:pPr>
      <w:rPr>
        <w:rFonts w:ascii="Times New Roman" w:eastAsia="SimSun"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3">
    <w:nsid w:val="3C026AC9"/>
    <w:multiLevelType w:val="multilevel"/>
    <w:tmpl w:val="F912B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nsid w:val="3F3460CA"/>
    <w:multiLevelType w:val="hybridMultilevel"/>
    <w:tmpl w:val="BB649230"/>
    <w:lvl w:ilvl="0" w:tplc="D1F88CD0">
      <w:start w:val="1"/>
      <w:numFmt w:val="bullet"/>
      <w:lvlText w:val=""/>
      <w:lvlJc w:val="left"/>
      <w:pPr>
        <w:ind w:left="1069" w:hanging="360"/>
      </w:pPr>
      <w:rPr>
        <w:rFonts w:ascii="Symbol" w:hAnsi="Symbol"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5">
    <w:nsid w:val="42447F2E"/>
    <w:multiLevelType w:val="hybridMultilevel"/>
    <w:tmpl w:val="CAE2E9B4"/>
    <w:lvl w:ilvl="0" w:tplc="0419001B">
      <w:start w:val="1"/>
      <w:numFmt w:val="bullet"/>
      <w:lvlText w:val=""/>
      <w:lvlJc w:val="left"/>
      <w:pPr>
        <w:ind w:left="720" w:hanging="360"/>
      </w:pPr>
      <w:rPr>
        <w:rFonts w:ascii="Wingdings" w:hAnsi="Wingdings" w:cs="Wingdings"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44FE7B7A"/>
    <w:multiLevelType w:val="hybridMultilevel"/>
    <w:tmpl w:val="7048E34A"/>
    <w:lvl w:ilvl="0" w:tplc="3296FB12">
      <w:start w:val="1"/>
      <w:numFmt w:val="bullet"/>
      <w:lvlText w:val="•"/>
      <w:lvlJc w:val="left"/>
      <w:pPr>
        <w:tabs>
          <w:tab w:val="num" w:pos="720"/>
        </w:tabs>
        <w:ind w:left="720" w:hanging="360"/>
      </w:pPr>
      <w:rPr>
        <w:rFonts w:ascii="Arial" w:hAnsi="Arial" w:hint="default"/>
      </w:rPr>
    </w:lvl>
    <w:lvl w:ilvl="1" w:tplc="6B6C7F10" w:tentative="1">
      <w:start w:val="1"/>
      <w:numFmt w:val="bullet"/>
      <w:lvlText w:val="•"/>
      <w:lvlJc w:val="left"/>
      <w:pPr>
        <w:tabs>
          <w:tab w:val="num" w:pos="1440"/>
        </w:tabs>
        <w:ind w:left="1440" w:hanging="360"/>
      </w:pPr>
      <w:rPr>
        <w:rFonts w:ascii="Arial" w:hAnsi="Arial" w:hint="default"/>
      </w:rPr>
    </w:lvl>
    <w:lvl w:ilvl="2" w:tplc="25FC900A" w:tentative="1">
      <w:start w:val="1"/>
      <w:numFmt w:val="bullet"/>
      <w:lvlText w:val="•"/>
      <w:lvlJc w:val="left"/>
      <w:pPr>
        <w:tabs>
          <w:tab w:val="num" w:pos="2160"/>
        </w:tabs>
        <w:ind w:left="2160" w:hanging="360"/>
      </w:pPr>
      <w:rPr>
        <w:rFonts w:ascii="Arial" w:hAnsi="Arial" w:hint="default"/>
      </w:rPr>
    </w:lvl>
    <w:lvl w:ilvl="3" w:tplc="4636F8FE" w:tentative="1">
      <w:start w:val="1"/>
      <w:numFmt w:val="bullet"/>
      <w:lvlText w:val="•"/>
      <w:lvlJc w:val="left"/>
      <w:pPr>
        <w:tabs>
          <w:tab w:val="num" w:pos="2880"/>
        </w:tabs>
        <w:ind w:left="2880" w:hanging="360"/>
      </w:pPr>
      <w:rPr>
        <w:rFonts w:ascii="Arial" w:hAnsi="Arial" w:hint="default"/>
      </w:rPr>
    </w:lvl>
    <w:lvl w:ilvl="4" w:tplc="CF266EE2" w:tentative="1">
      <w:start w:val="1"/>
      <w:numFmt w:val="bullet"/>
      <w:lvlText w:val="•"/>
      <w:lvlJc w:val="left"/>
      <w:pPr>
        <w:tabs>
          <w:tab w:val="num" w:pos="3600"/>
        </w:tabs>
        <w:ind w:left="3600" w:hanging="360"/>
      </w:pPr>
      <w:rPr>
        <w:rFonts w:ascii="Arial" w:hAnsi="Arial" w:hint="default"/>
      </w:rPr>
    </w:lvl>
    <w:lvl w:ilvl="5" w:tplc="38C40786" w:tentative="1">
      <w:start w:val="1"/>
      <w:numFmt w:val="bullet"/>
      <w:lvlText w:val="•"/>
      <w:lvlJc w:val="left"/>
      <w:pPr>
        <w:tabs>
          <w:tab w:val="num" w:pos="4320"/>
        </w:tabs>
        <w:ind w:left="4320" w:hanging="360"/>
      </w:pPr>
      <w:rPr>
        <w:rFonts w:ascii="Arial" w:hAnsi="Arial" w:hint="default"/>
      </w:rPr>
    </w:lvl>
    <w:lvl w:ilvl="6" w:tplc="E658449E" w:tentative="1">
      <w:start w:val="1"/>
      <w:numFmt w:val="bullet"/>
      <w:lvlText w:val="•"/>
      <w:lvlJc w:val="left"/>
      <w:pPr>
        <w:tabs>
          <w:tab w:val="num" w:pos="5040"/>
        </w:tabs>
        <w:ind w:left="5040" w:hanging="360"/>
      </w:pPr>
      <w:rPr>
        <w:rFonts w:ascii="Arial" w:hAnsi="Arial" w:hint="default"/>
      </w:rPr>
    </w:lvl>
    <w:lvl w:ilvl="7" w:tplc="C2E6A452" w:tentative="1">
      <w:start w:val="1"/>
      <w:numFmt w:val="bullet"/>
      <w:lvlText w:val="•"/>
      <w:lvlJc w:val="left"/>
      <w:pPr>
        <w:tabs>
          <w:tab w:val="num" w:pos="5760"/>
        </w:tabs>
        <w:ind w:left="5760" w:hanging="360"/>
      </w:pPr>
      <w:rPr>
        <w:rFonts w:ascii="Arial" w:hAnsi="Arial" w:hint="default"/>
      </w:rPr>
    </w:lvl>
    <w:lvl w:ilvl="8" w:tplc="7FA2CE80" w:tentative="1">
      <w:start w:val="1"/>
      <w:numFmt w:val="bullet"/>
      <w:lvlText w:val="•"/>
      <w:lvlJc w:val="left"/>
      <w:pPr>
        <w:tabs>
          <w:tab w:val="num" w:pos="6480"/>
        </w:tabs>
        <w:ind w:left="6480" w:hanging="360"/>
      </w:pPr>
      <w:rPr>
        <w:rFonts w:ascii="Arial" w:hAnsi="Arial" w:hint="default"/>
      </w:rPr>
    </w:lvl>
  </w:abstractNum>
  <w:abstractNum w:abstractNumId="27">
    <w:nsid w:val="4AD10381"/>
    <w:multiLevelType w:val="hybridMultilevel"/>
    <w:tmpl w:val="2BFA8D2C"/>
    <w:lvl w:ilvl="0" w:tplc="2F227720">
      <w:start w:val="7"/>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4BCA3FC5"/>
    <w:multiLevelType w:val="hybridMultilevel"/>
    <w:tmpl w:val="3830DA2E"/>
    <w:lvl w:ilvl="0" w:tplc="CD7233C2">
      <w:start w:val="1"/>
      <w:numFmt w:val="bullet"/>
      <w:lvlText w:val="•"/>
      <w:lvlJc w:val="left"/>
      <w:pPr>
        <w:tabs>
          <w:tab w:val="num" w:pos="720"/>
        </w:tabs>
        <w:ind w:left="720" w:hanging="360"/>
      </w:pPr>
      <w:rPr>
        <w:rFonts w:ascii="Arial" w:hAnsi="Arial" w:hint="default"/>
      </w:rPr>
    </w:lvl>
    <w:lvl w:ilvl="1" w:tplc="23CC93FE" w:tentative="1">
      <w:start w:val="1"/>
      <w:numFmt w:val="bullet"/>
      <w:lvlText w:val="•"/>
      <w:lvlJc w:val="left"/>
      <w:pPr>
        <w:tabs>
          <w:tab w:val="num" w:pos="1440"/>
        </w:tabs>
        <w:ind w:left="1440" w:hanging="360"/>
      </w:pPr>
      <w:rPr>
        <w:rFonts w:ascii="Arial" w:hAnsi="Arial" w:hint="default"/>
      </w:rPr>
    </w:lvl>
    <w:lvl w:ilvl="2" w:tplc="2394458A" w:tentative="1">
      <w:start w:val="1"/>
      <w:numFmt w:val="bullet"/>
      <w:lvlText w:val="•"/>
      <w:lvlJc w:val="left"/>
      <w:pPr>
        <w:tabs>
          <w:tab w:val="num" w:pos="2160"/>
        </w:tabs>
        <w:ind w:left="2160" w:hanging="360"/>
      </w:pPr>
      <w:rPr>
        <w:rFonts w:ascii="Arial" w:hAnsi="Arial" w:hint="default"/>
      </w:rPr>
    </w:lvl>
    <w:lvl w:ilvl="3" w:tplc="2C60BA42" w:tentative="1">
      <w:start w:val="1"/>
      <w:numFmt w:val="bullet"/>
      <w:lvlText w:val="•"/>
      <w:lvlJc w:val="left"/>
      <w:pPr>
        <w:tabs>
          <w:tab w:val="num" w:pos="2880"/>
        </w:tabs>
        <w:ind w:left="2880" w:hanging="360"/>
      </w:pPr>
      <w:rPr>
        <w:rFonts w:ascii="Arial" w:hAnsi="Arial" w:hint="default"/>
      </w:rPr>
    </w:lvl>
    <w:lvl w:ilvl="4" w:tplc="EB4E9172" w:tentative="1">
      <w:start w:val="1"/>
      <w:numFmt w:val="bullet"/>
      <w:lvlText w:val="•"/>
      <w:lvlJc w:val="left"/>
      <w:pPr>
        <w:tabs>
          <w:tab w:val="num" w:pos="3600"/>
        </w:tabs>
        <w:ind w:left="3600" w:hanging="360"/>
      </w:pPr>
      <w:rPr>
        <w:rFonts w:ascii="Arial" w:hAnsi="Arial" w:hint="default"/>
      </w:rPr>
    </w:lvl>
    <w:lvl w:ilvl="5" w:tplc="5C14FABC" w:tentative="1">
      <w:start w:val="1"/>
      <w:numFmt w:val="bullet"/>
      <w:lvlText w:val="•"/>
      <w:lvlJc w:val="left"/>
      <w:pPr>
        <w:tabs>
          <w:tab w:val="num" w:pos="4320"/>
        </w:tabs>
        <w:ind w:left="4320" w:hanging="360"/>
      </w:pPr>
      <w:rPr>
        <w:rFonts w:ascii="Arial" w:hAnsi="Arial" w:hint="default"/>
      </w:rPr>
    </w:lvl>
    <w:lvl w:ilvl="6" w:tplc="828003E6" w:tentative="1">
      <w:start w:val="1"/>
      <w:numFmt w:val="bullet"/>
      <w:lvlText w:val="•"/>
      <w:lvlJc w:val="left"/>
      <w:pPr>
        <w:tabs>
          <w:tab w:val="num" w:pos="5040"/>
        </w:tabs>
        <w:ind w:left="5040" w:hanging="360"/>
      </w:pPr>
      <w:rPr>
        <w:rFonts w:ascii="Arial" w:hAnsi="Arial" w:hint="default"/>
      </w:rPr>
    </w:lvl>
    <w:lvl w:ilvl="7" w:tplc="02BC52F2" w:tentative="1">
      <w:start w:val="1"/>
      <w:numFmt w:val="bullet"/>
      <w:lvlText w:val="•"/>
      <w:lvlJc w:val="left"/>
      <w:pPr>
        <w:tabs>
          <w:tab w:val="num" w:pos="5760"/>
        </w:tabs>
        <w:ind w:left="5760" w:hanging="360"/>
      </w:pPr>
      <w:rPr>
        <w:rFonts w:ascii="Arial" w:hAnsi="Arial" w:hint="default"/>
      </w:rPr>
    </w:lvl>
    <w:lvl w:ilvl="8" w:tplc="90E29040" w:tentative="1">
      <w:start w:val="1"/>
      <w:numFmt w:val="bullet"/>
      <w:lvlText w:val="•"/>
      <w:lvlJc w:val="left"/>
      <w:pPr>
        <w:tabs>
          <w:tab w:val="num" w:pos="6480"/>
        </w:tabs>
        <w:ind w:left="6480" w:hanging="360"/>
      </w:pPr>
      <w:rPr>
        <w:rFonts w:ascii="Arial" w:hAnsi="Arial" w:hint="default"/>
      </w:rPr>
    </w:lvl>
  </w:abstractNum>
  <w:abstractNum w:abstractNumId="29">
    <w:nsid w:val="4DEB6CD1"/>
    <w:multiLevelType w:val="hybridMultilevel"/>
    <w:tmpl w:val="DEF4F570"/>
    <w:lvl w:ilvl="0" w:tplc="87EC0362">
      <w:start w:val="1"/>
      <w:numFmt w:val="bullet"/>
      <w:lvlText w:val="•"/>
      <w:lvlJc w:val="left"/>
      <w:pPr>
        <w:tabs>
          <w:tab w:val="num" w:pos="720"/>
        </w:tabs>
        <w:ind w:left="720" w:hanging="360"/>
      </w:pPr>
      <w:rPr>
        <w:rFonts w:ascii="Arial" w:hAnsi="Arial" w:hint="default"/>
      </w:rPr>
    </w:lvl>
    <w:lvl w:ilvl="1" w:tplc="406E410C" w:tentative="1">
      <w:start w:val="1"/>
      <w:numFmt w:val="bullet"/>
      <w:lvlText w:val="•"/>
      <w:lvlJc w:val="left"/>
      <w:pPr>
        <w:tabs>
          <w:tab w:val="num" w:pos="1440"/>
        </w:tabs>
        <w:ind w:left="1440" w:hanging="360"/>
      </w:pPr>
      <w:rPr>
        <w:rFonts w:ascii="Arial" w:hAnsi="Arial" w:hint="default"/>
      </w:rPr>
    </w:lvl>
    <w:lvl w:ilvl="2" w:tplc="B70E45A4" w:tentative="1">
      <w:start w:val="1"/>
      <w:numFmt w:val="bullet"/>
      <w:lvlText w:val="•"/>
      <w:lvlJc w:val="left"/>
      <w:pPr>
        <w:tabs>
          <w:tab w:val="num" w:pos="2160"/>
        </w:tabs>
        <w:ind w:left="2160" w:hanging="360"/>
      </w:pPr>
      <w:rPr>
        <w:rFonts w:ascii="Arial" w:hAnsi="Arial" w:hint="default"/>
      </w:rPr>
    </w:lvl>
    <w:lvl w:ilvl="3" w:tplc="1A58E1DC" w:tentative="1">
      <w:start w:val="1"/>
      <w:numFmt w:val="bullet"/>
      <w:lvlText w:val="•"/>
      <w:lvlJc w:val="left"/>
      <w:pPr>
        <w:tabs>
          <w:tab w:val="num" w:pos="2880"/>
        </w:tabs>
        <w:ind w:left="2880" w:hanging="360"/>
      </w:pPr>
      <w:rPr>
        <w:rFonts w:ascii="Arial" w:hAnsi="Arial" w:hint="default"/>
      </w:rPr>
    </w:lvl>
    <w:lvl w:ilvl="4" w:tplc="5E9C1A06" w:tentative="1">
      <w:start w:val="1"/>
      <w:numFmt w:val="bullet"/>
      <w:lvlText w:val="•"/>
      <w:lvlJc w:val="left"/>
      <w:pPr>
        <w:tabs>
          <w:tab w:val="num" w:pos="3600"/>
        </w:tabs>
        <w:ind w:left="3600" w:hanging="360"/>
      </w:pPr>
      <w:rPr>
        <w:rFonts w:ascii="Arial" w:hAnsi="Arial" w:hint="default"/>
      </w:rPr>
    </w:lvl>
    <w:lvl w:ilvl="5" w:tplc="AE184B2C" w:tentative="1">
      <w:start w:val="1"/>
      <w:numFmt w:val="bullet"/>
      <w:lvlText w:val="•"/>
      <w:lvlJc w:val="left"/>
      <w:pPr>
        <w:tabs>
          <w:tab w:val="num" w:pos="4320"/>
        </w:tabs>
        <w:ind w:left="4320" w:hanging="360"/>
      </w:pPr>
      <w:rPr>
        <w:rFonts w:ascii="Arial" w:hAnsi="Arial" w:hint="default"/>
      </w:rPr>
    </w:lvl>
    <w:lvl w:ilvl="6" w:tplc="524EE782" w:tentative="1">
      <w:start w:val="1"/>
      <w:numFmt w:val="bullet"/>
      <w:lvlText w:val="•"/>
      <w:lvlJc w:val="left"/>
      <w:pPr>
        <w:tabs>
          <w:tab w:val="num" w:pos="5040"/>
        </w:tabs>
        <w:ind w:left="5040" w:hanging="360"/>
      </w:pPr>
      <w:rPr>
        <w:rFonts w:ascii="Arial" w:hAnsi="Arial" w:hint="default"/>
      </w:rPr>
    </w:lvl>
    <w:lvl w:ilvl="7" w:tplc="E3B416F8" w:tentative="1">
      <w:start w:val="1"/>
      <w:numFmt w:val="bullet"/>
      <w:lvlText w:val="•"/>
      <w:lvlJc w:val="left"/>
      <w:pPr>
        <w:tabs>
          <w:tab w:val="num" w:pos="5760"/>
        </w:tabs>
        <w:ind w:left="5760" w:hanging="360"/>
      </w:pPr>
      <w:rPr>
        <w:rFonts w:ascii="Arial" w:hAnsi="Arial" w:hint="default"/>
      </w:rPr>
    </w:lvl>
    <w:lvl w:ilvl="8" w:tplc="AC0E27CA" w:tentative="1">
      <w:start w:val="1"/>
      <w:numFmt w:val="bullet"/>
      <w:lvlText w:val="•"/>
      <w:lvlJc w:val="left"/>
      <w:pPr>
        <w:tabs>
          <w:tab w:val="num" w:pos="6480"/>
        </w:tabs>
        <w:ind w:left="6480" w:hanging="360"/>
      </w:pPr>
      <w:rPr>
        <w:rFonts w:ascii="Arial" w:hAnsi="Arial" w:hint="default"/>
      </w:rPr>
    </w:lvl>
  </w:abstractNum>
  <w:abstractNum w:abstractNumId="30">
    <w:nsid w:val="50743A06"/>
    <w:multiLevelType w:val="hybridMultilevel"/>
    <w:tmpl w:val="8A94C806"/>
    <w:lvl w:ilvl="0" w:tplc="06FEB82C">
      <w:start w:val="1"/>
      <w:numFmt w:val="bullet"/>
      <w:lvlText w:val="•"/>
      <w:lvlJc w:val="left"/>
      <w:pPr>
        <w:tabs>
          <w:tab w:val="num" w:pos="720"/>
        </w:tabs>
        <w:ind w:left="720" w:hanging="360"/>
      </w:pPr>
      <w:rPr>
        <w:rFonts w:ascii="Arial" w:hAnsi="Arial" w:hint="default"/>
      </w:rPr>
    </w:lvl>
    <w:lvl w:ilvl="1" w:tplc="EE1895CC" w:tentative="1">
      <w:start w:val="1"/>
      <w:numFmt w:val="bullet"/>
      <w:lvlText w:val="•"/>
      <w:lvlJc w:val="left"/>
      <w:pPr>
        <w:tabs>
          <w:tab w:val="num" w:pos="1440"/>
        </w:tabs>
        <w:ind w:left="1440" w:hanging="360"/>
      </w:pPr>
      <w:rPr>
        <w:rFonts w:ascii="Arial" w:hAnsi="Arial" w:hint="default"/>
      </w:rPr>
    </w:lvl>
    <w:lvl w:ilvl="2" w:tplc="42C4C1B6" w:tentative="1">
      <w:start w:val="1"/>
      <w:numFmt w:val="bullet"/>
      <w:lvlText w:val="•"/>
      <w:lvlJc w:val="left"/>
      <w:pPr>
        <w:tabs>
          <w:tab w:val="num" w:pos="2160"/>
        </w:tabs>
        <w:ind w:left="2160" w:hanging="360"/>
      </w:pPr>
      <w:rPr>
        <w:rFonts w:ascii="Arial" w:hAnsi="Arial" w:hint="default"/>
      </w:rPr>
    </w:lvl>
    <w:lvl w:ilvl="3" w:tplc="DDD82FD4" w:tentative="1">
      <w:start w:val="1"/>
      <w:numFmt w:val="bullet"/>
      <w:lvlText w:val="•"/>
      <w:lvlJc w:val="left"/>
      <w:pPr>
        <w:tabs>
          <w:tab w:val="num" w:pos="2880"/>
        </w:tabs>
        <w:ind w:left="2880" w:hanging="360"/>
      </w:pPr>
      <w:rPr>
        <w:rFonts w:ascii="Arial" w:hAnsi="Arial" w:hint="default"/>
      </w:rPr>
    </w:lvl>
    <w:lvl w:ilvl="4" w:tplc="50D209C6" w:tentative="1">
      <w:start w:val="1"/>
      <w:numFmt w:val="bullet"/>
      <w:lvlText w:val="•"/>
      <w:lvlJc w:val="left"/>
      <w:pPr>
        <w:tabs>
          <w:tab w:val="num" w:pos="3600"/>
        </w:tabs>
        <w:ind w:left="3600" w:hanging="360"/>
      </w:pPr>
      <w:rPr>
        <w:rFonts w:ascii="Arial" w:hAnsi="Arial" w:hint="default"/>
      </w:rPr>
    </w:lvl>
    <w:lvl w:ilvl="5" w:tplc="4358E148" w:tentative="1">
      <w:start w:val="1"/>
      <w:numFmt w:val="bullet"/>
      <w:lvlText w:val="•"/>
      <w:lvlJc w:val="left"/>
      <w:pPr>
        <w:tabs>
          <w:tab w:val="num" w:pos="4320"/>
        </w:tabs>
        <w:ind w:left="4320" w:hanging="360"/>
      </w:pPr>
      <w:rPr>
        <w:rFonts w:ascii="Arial" w:hAnsi="Arial" w:hint="default"/>
      </w:rPr>
    </w:lvl>
    <w:lvl w:ilvl="6" w:tplc="337EB8F0" w:tentative="1">
      <w:start w:val="1"/>
      <w:numFmt w:val="bullet"/>
      <w:lvlText w:val="•"/>
      <w:lvlJc w:val="left"/>
      <w:pPr>
        <w:tabs>
          <w:tab w:val="num" w:pos="5040"/>
        </w:tabs>
        <w:ind w:left="5040" w:hanging="360"/>
      </w:pPr>
      <w:rPr>
        <w:rFonts w:ascii="Arial" w:hAnsi="Arial" w:hint="default"/>
      </w:rPr>
    </w:lvl>
    <w:lvl w:ilvl="7" w:tplc="6A128B44" w:tentative="1">
      <w:start w:val="1"/>
      <w:numFmt w:val="bullet"/>
      <w:lvlText w:val="•"/>
      <w:lvlJc w:val="left"/>
      <w:pPr>
        <w:tabs>
          <w:tab w:val="num" w:pos="5760"/>
        </w:tabs>
        <w:ind w:left="5760" w:hanging="360"/>
      </w:pPr>
      <w:rPr>
        <w:rFonts w:ascii="Arial" w:hAnsi="Arial" w:hint="default"/>
      </w:rPr>
    </w:lvl>
    <w:lvl w:ilvl="8" w:tplc="3F201288" w:tentative="1">
      <w:start w:val="1"/>
      <w:numFmt w:val="bullet"/>
      <w:lvlText w:val="•"/>
      <w:lvlJc w:val="left"/>
      <w:pPr>
        <w:tabs>
          <w:tab w:val="num" w:pos="6480"/>
        </w:tabs>
        <w:ind w:left="6480" w:hanging="360"/>
      </w:pPr>
      <w:rPr>
        <w:rFonts w:ascii="Arial" w:hAnsi="Arial" w:hint="default"/>
      </w:rPr>
    </w:lvl>
  </w:abstractNum>
  <w:abstractNum w:abstractNumId="31">
    <w:nsid w:val="510F7664"/>
    <w:multiLevelType w:val="hybridMultilevel"/>
    <w:tmpl w:val="7A080F2A"/>
    <w:lvl w:ilvl="0" w:tplc="DFAA00BC">
      <w:start w:val="1"/>
      <w:numFmt w:val="bullet"/>
      <w:pStyle w:val="a"/>
      <w:lvlText w:val=""/>
      <w:lvlJc w:val="left"/>
      <w:pPr>
        <w:tabs>
          <w:tab w:val="num" w:pos="1021"/>
        </w:tabs>
        <w:ind w:firstLine="680"/>
      </w:pPr>
      <w:rPr>
        <w:rFonts w:ascii="Symbol" w:hAnsi="Symbol" w:cs="Symbol" w:hint="default"/>
        <w:b w:val="0"/>
        <w:bCs w:val="0"/>
        <w:i w:val="0"/>
        <w:iCs w:val="0"/>
        <w:caps w:val="0"/>
        <w:strike w:val="0"/>
        <w:dstrike w:val="0"/>
        <w:vanish w:val="0"/>
        <w:sz w:val="28"/>
        <w:szCs w:val="28"/>
        <w:vertAlign w:val="baseline"/>
      </w:rPr>
    </w:lvl>
    <w:lvl w:ilvl="1" w:tplc="04190019">
      <w:start w:val="1"/>
      <w:numFmt w:val="bullet"/>
      <w:lvlText w:val="o"/>
      <w:lvlJc w:val="left"/>
      <w:pPr>
        <w:tabs>
          <w:tab w:val="num" w:pos="1440"/>
        </w:tabs>
        <w:ind w:left="1440" w:hanging="360"/>
      </w:pPr>
      <w:rPr>
        <w:rFonts w:ascii="Courier New" w:hAnsi="Courier New" w:cs="Courier New" w:hint="default"/>
      </w:rPr>
    </w:lvl>
    <w:lvl w:ilvl="2" w:tplc="0419001B">
      <w:start w:val="1"/>
      <w:numFmt w:val="bullet"/>
      <w:lvlText w:val=""/>
      <w:lvlJc w:val="left"/>
      <w:pPr>
        <w:tabs>
          <w:tab w:val="num" w:pos="2160"/>
        </w:tabs>
        <w:ind w:left="2160" w:hanging="360"/>
      </w:pPr>
      <w:rPr>
        <w:rFonts w:ascii="Wingdings" w:hAnsi="Wingdings" w:cs="Wingdings" w:hint="default"/>
      </w:rPr>
    </w:lvl>
    <w:lvl w:ilvl="3" w:tplc="F7726EC8">
      <w:start w:val="1"/>
      <w:numFmt w:val="bullet"/>
      <w:lvlText w:val=""/>
      <w:lvlJc w:val="left"/>
      <w:pPr>
        <w:tabs>
          <w:tab w:val="num" w:pos="2880"/>
        </w:tabs>
        <w:ind w:left="2880" w:hanging="360"/>
      </w:pPr>
      <w:rPr>
        <w:rFonts w:ascii="Symbol" w:hAnsi="Symbol" w:cs="Symbol" w:hint="default"/>
      </w:rPr>
    </w:lvl>
    <w:lvl w:ilvl="4" w:tplc="04190019">
      <w:start w:val="1"/>
      <w:numFmt w:val="bullet"/>
      <w:lvlText w:val="o"/>
      <w:lvlJc w:val="left"/>
      <w:pPr>
        <w:tabs>
          <w:tab w:val="num" w:pos="3600"/>
        </w:tabs>
        <w:ind w:left="3600" w:hanging="360"/>
      </w:pPr>
      <w:rPr>
        <w:rFonts w:ascii="Courier New" w:hAnsi="Courier New" w:cs="Courier New" w:hint="default"/>
      </w:rPr>
    </w:lvl>
    <w:lvl w:ilvl="5" w:tplc="0419001B">
      <w:start w:val="1"/>
      <w:numFmt w:val="bullet"/>
      <w:lvlText w:val=""/>
      <w:lvlJc w:val="left"/>
      <w:pPr>
        <w:tabs>
          <w:tab w:val="num" w:pos="4320"/>
        </w:tabs>
        <w:ind w:left="4320" w:hanging="360"/>
      </w:pPr>
      <w:rPr>
        <w:rFonts w:ascii="Wingdings" w:hAnsi="Wingdings" w:cs="Wingdings" w:hint="default"/>
      </w:rPr>
    </w:lvl>
    <w:lvl w:ilvl="6" w:tplc="0419000F">
      <w:start w:val="1"/>
      <w:numFmt w:val="bullet"/>
      <w:lvlText w:val=""/>
      <w:lvlJc w:val="left"/>
      <w:pPr>
        <w:tabs>
          <w:tab w:val="num" w:pos="5040"/>
        </w:tabs>
        <w:ind w:left="5040" w:hanging="360"/>
      </w:pPr>
      <w:rPr>
        <w:rFonts w:ascii="Symbol" w:hAnsi="Symbol" w:cs="Symbol" w:hint="default"/>
      </w:rPr>
    </w:lvl>
    <w:lvl w:ilvl="7" w:tplc="04190019">
      <w:start w:val="1"/>
      <w:numFmt w:val="bullet"/>
      <w:lvlText w:val="o"/>
      <w:lvlJc w:val="left"/>
      <w:pPr>
        <w:tabs>
          <w:tab w:val="num" w:pos="5760"/>
        </w:tabs>
        <w:ind w:left="5760" w:hanging="360"/>
      </w:pPr>
      <w:rPr>
        <w:rFonts w:ascii="Courier New" w:hAnsi="Courier New" w:cs="Courier New" w:hint="default"/>
      </w:rPr>
    </w:lvl>
    <w:lvl w:ilvl="8" w:tplc="0419001B">
      <w:start w:val="1"/>
      <w:numFmt w:val="bullet"/>
      <w:lvlText w:val=""/>
      <w:lvlJc w:val="left"/>
      <w:pPr>
        <w:tabs>
          <w:tab w:val="num" w:pos="6480"/>
        </w:tabs>
        <w:ind w:left="6480" w:hanging="360"/>
      </w:pPr>
      <w:rPr>
        <w:rFonts w:ascii="Wingdings" w:hAnsi="Wingdings" w:cs="Wingdings" w:hint="default"/>
      </w:rPr>
    </w:lvl>
  </w:abstractNum>
  <w:abstractNum w:abstractNumId="32">
    <w:nsid w:val="57051BE0"/>
    <w:multiLevelType w:val="hybridMultilevel"/>
    <w:tmpl w:val="3188A65A"/>
    <w:lvl w:ilvl="0" w:tplc="CFDE3336">
      <w:numFmt w:val="bullet"/>
      <w:lvlText w:val="–"/>
      <w:lvlJc w:val="left"/>
      <w:pPr>
        <w:ind w:left="1428"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3">
    <w:nsid w:val="581A35FD"/>
    <w:multiLevelType w:val="hybridMultilevel"/>
    <w:tmpl w:val="D7D005C8"/>
    <w:lvl w:ilvl="0" w:tplc="25A8E3BE">
      <w:numFmt w:val="bullet"/>
      <w:lvlText w:val="–"/>
      <w:lvlJc w:val="left"/>
      <w:pPr>
        <w:ind w:left="1428"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4">
    <w:nsid w:val="5DFC609B"/>
    <w:multiLevelType w:val="hybridMultilevel"/>
    <w:tmpl w:val="BA0E399A"/>
    <w:lvl w:ilvl="0" w:tplc="F7726EC8">
      <w:start w:val="1"/>
      <w:numFmt w:val="decimal"/>
      <w:lvlText w:val="%1."/>
      <w:lvlJc w:val="left"/>
      <w:pPr>
        <w:ind w:left="720" w:hanging="360"/>
      </w:pPr>
    </w:lvl>
    <w:lvl w:ilvl="1" w:tplc="5AD06DDC">
      <w:start w:val="1"/>
      <w:numFmt w:val="lowerLetter"/>
      <w:lvlText w:val="%2."/>
      <w:lvlJc w:val="left"/>
      <w:pPr>
        <w:ind w:left="1440" w:hanging="360"/>
      </w:pPr>
    </w:lvl>
    <w:lvl w:ilvl="2" w:tplc="0419001B" w:tentative="1">
      <w:start w:val="1"/>
      <w:numFmt w:val="lowerRoman"/>
      <w:lvlText w:val="%3."/>
      <w:lvlJc w:val="right"/>
      <w:pPr>
        <w:ind w:left="2160" w:hanging="180"/>
      </w:pPr>
    </w:lvl>
    <w:lvl w:ilvl="3" w:tplc="F7726EC8">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5E8909EE"/>
    <w:multiLevelType w:val="hybridMultilevel"/>
    <w:tmpl w:val="50C275AA"/>
    <w:lvl w:ilvl="0" w:tplc="25A8E3BE">
      <w:numFmt w:val="bullet"/>
      <w:lvlText w:val="–"/>
      <w:lvlJc w:val="left"/>
      <w:pPr>
        <w:ind w:left="720"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nsid w:val="610A7DD9"/>
    <w:multiLevelType w:val="hybridMultilevel"/>
    <w:tmpl w:val="88C433E6"/>
    <w:lvl w:ilvl="0" w:tplc="0419000D">
      <w:start w:val="1"/>
      <w:numFmt w:val="bullet"/>
      <w:lvlText w:val=""/>
      <w:lvlJc w:val="left"/>
      <w:pPr>
        <w:ind w:left="720" w:hanging="360"/>
      </w:pPr>
      <w:rPr>
        <w:rFonts w:ascii="Wingdings" w:hAnsi="Wingdings"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nsid w:val="627312D3"/>
    <w:multiLevelType w:val="hybridMultilevel"/>
    <w:tmpl w:val="9A483D20"/>
    <w:lvl w:ilvl="0" w:tplc="F7726EC8">
      <w:numFmt w:val="bullet"/>
      <w:lvlText w:val="–"/>
      <w:lvlJc w:val="left"/>
      <w:pPr>
        <w:ind w:left="1429" w:hanging="360"/>
      </w:pPr>
      <w:rPr>
        <w:rFonts w:ascii="Times New Roman" w:eastAsia="SimSu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8">
    <w:nsid w:val="62D6726C"/>
    <w:multiLevelType w:val="hybridMultilevel"/>
    <w:tmpl w:val="ECE82902"/>
    <w:lvl w:ilvl="0" w:tplc="2D98766E">
      <w:start w:val="4"/>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9">
    <w:nsid w:val="69604D77"/>
    <w:multiLevelType w:val="hybridMultilevel"/>
    <w:tmpl w:val="05202050"/>
    <w:lvl w:ilvl="0" w:tplc="2F227720">
      <w:start w:val="7"/>
      <w:numFmt w:val="bullet"/>
      <w:lvlText w:val="—"/>
      <w:lvlJc w:val="left"/>
      <w:pPr>
        <w:ind w:left="1069" w:hanging="360"/>
      </w:pPr>
      <w:rPr>
        <w:rFonts w:ascii="Times New Roman" w:eastAsia="Times New Roman" w:hAnsi="Times New Roman" w:cs="Times New Roman"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0">
    <w:nsid w:val="6FFD0C3D"/>
    <w:multiLevelType w:val="hybridMultilevel"/>
    <w:tmpl w:val="7DDAB498"/>
    <w:lvl w:ilvl="0" w:tplc="3E9AEAEE">
      <w:numFmt w:val="bullet"/>
      <w:lvlText w:val="–"/>
      <w:lvlJc w:val="left"/>
      <w:pPr>
        <w:ind w:left="1429" w:hanging="360"/>
      </w:pPr>
      <w:rPr>
        <w:rFonts w:ascii="Times New Roman" w:eastAsia="Times New Roman" w:hAnsi="Times New Roman" w:cs="Times New Roman" w:hint="default"/>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1">
    <w:nsid w:val="7117428C"/>
    <w:multiLevelType w:val="hybridMultilevel"/>
    <w:tmpl w:val="93A81B00"/>
    <w:lvl w:ilvl="0" w:tplc="F7726EC8">
      <w:numFmt w:val="bullet"/>
      <w:lvlText w:val="–"/>
      <w:lvlJc w:val="left"/>
      <w:pPr>
        <w:ind w:left="1632" w:hanging="912"/>
      </w:pPr>
      <w:rPr>
        <w:rFonts w:ascii="Times New Roman" w:eastAsia="SimSu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2">
    <w:nsid w:val="75A51D82"/>
    <w:multiLevelType w:val="hybridMultilevel"/>
    <w:tmpl w:val="0116286E"/>
    <w:lvl w:ilvl="0" w:tplc="24D8B9CA">
      <w:start w:val="3"/>
      <w:numFmt w:val="bullet"/>
      <w:lvlText w:val="–"/>
      <w:lvlJc w:val="left"/>
      <w:pPr>
        <w:ind w:left="1069" w:hanging="360"/>
      </w:pPr>
      <w:rPr>
        <w:rFonts w:ascii="Times New Roman" w:eastAsia="Times New Roman" w:hAnsi="Times New Roman" w:cs="Times New Roman" w:hint="default"/>
        <w:sz w:val="24"/>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3">
    <w:nsid w:val="76335909"/>
    <w:multiLevelType w:val="hybridMultilevel"/>
    <w:tmpl w:val="0A2C8710"/>
    <w:lvl w:ilvl="0" w:tplc="3E9AEAEE">
      <w:numFmt w:val="bullet"/>
      <w:lvlText w:val="–"/>
      <w:lvlJc w:val="left"/>
      <w:pPr>
        <w:ind w:left="1429" w:hanging="360"/>
      </w:pPr>
      <w:rPr>
        <w:rFonts w:ascii="Times New Roman" w:eastAsia="Times New Roman" w:hAnsi="Times New Roman" w:cs="Times New Roman" w:hint="default"/>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4">
    <w:nsid w:val="77F831FC"/>
    <w:multiLevelType w:val="hybridMultilevel"/>
    <w:tmpl w:val="8D2C4468"/>
    <w:lvl w:ilvl="0" w:tplc="CFDE3336">
      <w:numFmt w:val="bullet"/>
      <w:lvlText w:val="–"/>
      <w:lvlJc w:val="left"/>
      <w:pPr>
        <w:ind w:left="1428"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45">
    <w:nsid w:val="78BB6F4E"/>
    <w:multiLevelType w:val="hybridMultilevel"/>
    <w:tmpl w:val="9E8CF4C2"/>
    <w:lvl w:ilvl="0" w:tplc="B9FC7E7E">
      <w:numFmt w:val="bullet"/>
      <w:lvlText w:val="–"/>
      <w:lvlJc w:val="left"/>
      <w:pPr>
        <w:ind w:left="1429" w:hanging="360"/>
      </w:pPr>
      <w:rPr>
        <w:rFonts w:ascii="Times New Roman" w:eastAsia="Calibri" w:hAnsi="Times New Roman" w:cs="Times New Roman"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6">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num w:numId="1">
    <w:abstractNumId w:val="11"/>
  </w:num>
  <w:num w:numId="2">
    <w:abstractNumId w:val="34"/>
  </w:num>
  <w:num w:numId="3">
    <w:abstractNumId w:val="46"/>
  </w:num>
  <w:num w:numId="4">
    <w:abstractNumId w:val="31"/>
  </w:num>
  <w:num w:numId="5">
    <w:abstractNumId w:val="42"/>
  </w:num>
  <w:num w:numId="6">
    <w:abstractNumId w:val="40"/>
  </w:num>
  <w:num w:numId="7">
    <w:abstractNumId w:val="19"/>
  </w:num>
  <w:num w:numId="8">
    <w:abstractNumId w:val="15"/>
  </w:num>
  <w:num w:numId="9">
    <w:abstractNumId w:val="38"/>
  </w:num>
  <w:num w:numId="10">
    <w:abstractNumId w:val="21"/>
  </w:num>
  <w:num w:numId="11">
    <w:abstractNumId w:val="43"/>
  </w:num>
  <w:num w:numId="12">
    <w:abstractNumId w:val="41"/>
  </w:num>
  <w:num w:numId="13">
    <w:abstractNumId w:val="22"/>
  </w:num>
  <w:num w:numId="14">
    <w:abstractNumId w:val="9"/>
  </w:num>
  <w:num w:numId="15">
    <w:abstractNumId w:val="45"/>
  </w:num>
  <w:num w:numId="16">
    <w:abstractNumId w:val="8"/>
  </w:num>
  <w:num w:numId="17">
    <w:abstractNumId w:val="3"/>
  </w:num>
  <w:num w:numId="18">
    <w:abstractNumId w:val="29"/>
  </w:num>
  <w:num w:numId="19">
    <w:abstractNumId w:val="26"/>
  </w:num>
  <w:num w:numId="20">
    <w:abstractNumId w:val="28"/>
  </w:num>
  <w:num w:numId="21">
    <w:abstractNumId w:val="30"/>
  </w:num>
  <w:num w:numId="22">
    <w:abstractNumId w:val="13"/>
  </w:num>
  <w:num w:numId="23">
    <w:abstractNumId w:val="39"/>
  </w:num>
  <w:num w:numId="24">
    <w:abstractNumId w:val="24"/>
  </w:num>
  <w:num w:numId="25">
    <w:abstractNumId w:val="37"/>
  </w:num>
  <w:num w:numId="26">
    <w:abstractNumId w:val="16"/>
  </w:num>
  <w:num w:numId="27">
    <w:abstractNumId w:val="10"/>
  </w:num>
  <w:num w:numId="28">
    <w:abstractNumId w:val="27"/>
  </w:num>
  <w:num w:numId="29">
    <w:abstractNumId w:val="35"/>
  </w:num>
  <w:num w:numId="30">
    <w:abstractNumId w:val="33"/>
  </w:num>
  <w:num w:numId="31">
    <w:abstractNumId w:val="14"/>
  </w:num>
  <w:num w:numId="32">
    <w:abstractNumId w:val="25"/>
  </w:num>
  <w:num w:numId="33">
    <w:abstractNumId w:val="44"/>
  </w:num>
  <w:num w:numId="34">
    <w:abstractNumId w:val="32"/>
  </w:num>
  <w:num w:numId="35">
    <w:abstractNumId w:val="36"/>
  </w:num>
  <w:num w:numId="36">
    <w:abstractNumId w:val="17"/>
  </w:num>
  <w:num w:numId="37">
    <w:abstractNumId w:val="7"/>
  </w:num>
  <w:num w:numId="38">
    <w:abstractNumId w:val="5"/>
  </w:num>
  <w:num w:numId="39">
    <w:abstractNumId w:val="20"/>
  </w:num>
  <w:num w:numId="40">
    <w:abstractNumId w:val="18"/>
  </w:num>
  <w:num w:numId="41">
    <w:abstractNumId w:val="6"/>
  </w:num>
  <w:num w:numId="42">
    <w:abstractNumId w:val="12"/>
  </w:num>
  <w:num w:numId="43">
    <w:abstractNumId w:val="0"/>
  </w:num>
  <w:num w:numId="44">
    <w:abstractNumId w:val="1"/>
  </w:num>
  <w:num w:numId="45">
    <w:abstractNumId w:val="23"/>
  </w:num>
  <w:num w:numId="46">
    <w:abstractNumId w:val="2"/>
  </w:num>
  <w:num w:numId="47">
    <w:abstractNumId w:val="4"/>
  </w:num>
  <w:numIdMacAtCleanup w:val="1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SystemFonts/>
  <w:hideGrammaticalErrors/>
  <w:activeWritingStyle w:appName="MSWord" w:lang="ru-RU" w:vendorID="1" w:dllVersion="512" w:checkStyle="1"/>
  <w:stylePaneFormatFilter w:val="3F01"/>
  <w:defaultTabStop w:val="708"/>
  <w:hyphenationZone w:val="357"/>
  <w:noPunctuationKerning/>
  <w:characterSpacingControl w:val="doNotCompress"/>
  <w:footnotePr>
    <w:footnote w:id="0"/>
    <w:footnote w:id="1"/>
  </w:footnotePr>
  <w:endnotePr>
    <w:endnote w:id="0"/>
    <w:endnote w:id="1"/>
  </w:endnotePr>
  <w:compat/>
  <w:rsids>
    <w:rsidRoot w:val="0013045A"/>
    <w:rsid w:val="000013F1"/>
    <w:rsid w:val="00003228"/>
    <w:rsid w:val="00003636"/>
    <w:rsid w:val="00010BCB"/>
    <w:rsid w:val="0001266D"/>
    <w:rsid w:val="00016AF7"/>
    <w:rsid w:val="0001770F"/>
    <w:rsid w:val="0002748E"/>
    <w:rsid w:val="00030928"/>
    <w:rsid w:val="000426BE"/>
    <w:rsid w:val="00044755"/>
    <w:rsid w:val="000479F9"/>
    <w:rsid w:val="000567CD"/>
    <w:rsid w:val="00057552"/>
    <w:rsid w:val="000611FF"/>
    <w:rsid w:val="00074012"/>
    <w:rsid w:val="00080728"/>
    <w:rsid w:val="00082123"/>
    <w:rsid w:val="00082BCC"/>
    <w:rsid w:val="0008390C"/>
    <w:rsid w:val="00084CA2"/>
    <w:rsid w:val="00084D18"/>
    <w:rsid w:val="00086770"/>
    <w:rsid w:val="00086CE9"/>
    <w:rsid w:val="00086EF7"/>
    <w:rsid w:val="000878F5"/>
    <w:rsid w:val="00090D5A"/>
    <w:rsid w:val="00092D8A"/>
    <w:rsid w:val="00095FED"/>
    <w:rsid w:val="000A1FFC"/>
    <w:rsid w:val="000A4FB6"/>
    <w:rsid w:val="000D0F06"/>
    <w:rsid w:val="000D1E1F"/>
    <w:rsid w:val="000D2E0B"/>
    <w:rsid w:val="000E04A3"/>
    <w:rsid w:val="000E74F3"/>
    <w:rsid w:val="000F4A98"/>
    <w:rsid w:val="001007B6"/>
    <w:rsid w:val="00103563"/>
    <w:rsid w:val="00103B63"/>
    <w:rsid w:val="001050C1"/>
    <w:rsid w:val="00107CC4"/>
    <w:rsid w:val="001128D4"/>
    <w:rsid w:val="00113492"/>
    <w:rsid w:val="001215B8"/>
    <w:rsid w:val="001231F1"/>
    <w:rsid w:val="0012336C"/>
    <w:rsid w:val="0013045A"/>
    <w:rsid w:val="00132561"/>
    <w:rsid w:val="001352E3"/>
    <w:rsid w:val="00135E6A"/>
    <w:rsid w:val="00136A58"/>
    <w:rsid w:val="00152100"/>
    <w:rsid w:val="0015564E"/>
    <w:rsid w:val="00156D15"/>
    <w:rsid w:val="00161F39"/>
    <w:rsid w:val="0016315A"/>
    <w:rsid w:val="00164075"/>
    <w:rsid w:val="00164B92"/>
    <w:rsid w:val="00167667"/>
    <w:rsid w:val="0017764B"/>
    <w:rsid w:val="00180AEC"/>
    <w:rsid w:val="00186D14"/>
    <w:rsid w:val="00187EE5"/>
    <w:rsid w:val="00193815"/>
    <w:rsid w:val="00197D1D"/>
    <w:rsid w:val="001A29DC"/>
    <w:rsid w:val="001B0AA6"/>
    <w:rsid w:val="001B0D01"/>
    <w:rsid w:val="001C6595"/>
    <w:rsid w:val="001C683C"/>
    <w:rsid w:val="001D4529"/>
    <w:rsid w:val="001E1529"/>
    <w:rsid w:val="001E1FD5"/>
    <w:rsid w:val="001E50A9"/>
    <w:rsid w:val="001E63D5"/>
    <w:rsid w:val="001F1B52"/>
    <w:rsid w:val="001F203E"/>
    <w:rsid w:val="001F24CF"/>
    <w:rsid w:val="001F5778"/>
    <w:rsid w:val="001F6A7E"/>
    <w:rsid w:val="001F784B"/>
    <w:rsid w:val="001F7C98"/>
    <w:rsid w:val="0020356F"/>
    <w:rsid w:val="00205D27"/>
    <w:rsid w:val="00211C4C"/>
    <w:rsid w:val="00211F07"/>
    <w:rsid w:val="00213C66"/>
    <w:rsid w:val="00214E2B"/>
    <w:rsid w:val="002162E2"/>
    <w:rsid w:val="00217BD2"/>
    <w:rsid w:val="00231AC2"/>
    <w:rsid w:val="00236A14"/>
    <w:rsid w:val="00241A81"/>
    <w:rsid w:val="00245338"/>
    <w:rsid w:val="00252B0B"/>
    <w:rsid w:val="00260DAC"/>
    <w:rsid w:val="00266584"/>
    <w:rsid w:val="00272343"/>
    <w:rsid w:val="00296DFD"/>
    <w:rsid w:val="002A1796"/>
    <w:rsid w:val="002A2216"/>
    <w:rsid w:val="002A2B32"/>
    <w:rsid w:val="002A5A8E"/>
    <w:rsid w:val="002B4688"/>
    <w:rsid w:val="002B4EE7"/>
    <w:rsid w:val="002C7673"/>
    <w:rsid w:val="002D2928"/>
    <w:rsid w:val="002F0BC6"/>
    <w:rsid w:val="002F116C"/>
    <w:rsid w:val="002F1264"/>
    <w:rsid w:val="002F20AF"/>
    <w:rsid w:val="002F2622"/>
    <w:rsid w:val="002F3D95"/>
    <w:rsid w:val="002F4908"/>
    <w:rsid w:val="00302B77"/>
    <w:rsid w:val="00314BB9"/>
    <w:rsid w:val="00315442"/>
    <w:rsid w:val="00317723"/>
    <w:rsid w:val="00325083"/>
    <w:rsid w:val="00325BA0"/>
    <w:rsid w:val="00327EDD"/>
    <w:rsid w:val="003303E6"/>
    <w:rsid w:val="00333A82"/>
    <w:rsid w:val="0033404D"/>
    <w:rsid w:val="003365F8"/>
    <w:rsid w:val="00340C1E"/>
    <w:rsid w:val="003412DE"/>
    <w:rsid w:val="00347B14"/>
    <w:rsid w:val="003671B8"/>
    <w:rsid w:val="00374281"/>
    <w:rsid w:val="00377AE1"/>
    <w:rsid w:val="00392C87"/>
    <w:rsid w:val="0039723E"/>
    <w:rsid w:val="003A1749"/>
    <w:rsid w:val="003A75AE"/>
    <w:rsid w:val="003D1FA0"/>
    <w:rsid w:val="003D31EB"/>
    <w:rsid w:val="003D520D"/>
    <w:rsid w:val="003D5CA9"/>
    <w:rsid w:val="003D69B9"/>
    <w:rsid w:val="003E2D4E"/>
    <w:rsid w:val="003E304A"/>
    <w:rsid w:val="003E5790"/>
    <w:rsid w:val="003E61F0"/>
    <w:rsid w:val="003E64A1"/>
    <w:rsid w:val="003F221F"/>
    <w:rsid w:val="003F2ED7"/>
    <w:rsid w:val="003F6CDA"/>
    <w:rsid w:val="0040140A"/>
    <w:rsid w:val="00402811"/>
    <w:rsid w:val="0040297B"/>
    <w:rsid w:val="00402AF8"/>
    <w:rsid w:val="0040300C"/>
    <w:rsid w:val="00404F07"/>
    <w:rsid w:val="00405213"/>
    <w:rsid w:val="00407A15"/>
    <w:rsid w:val="00410008"/>
    <w:rsid w:val="0041272E"/>
    <w:rsid w:val="00412C50"/>
    <w:rsid w:val="004140A6"/>
    <w:rsid w:val="0041465A"/>
    <w:rsid w:val="00415D1A"/>
    <w:rsid w:val="00416D26"/>
    <w:rsid w:val="00422841"/>
    <w:rsid w:val="00430C66"/>
    <w:rsid w:val="0043571E"/>
    <w:rsid w:val="0043758E"/>
    <w:rsid w:val="0044241A"/>
    <w:rsid w:val="00445E6A"/>
    <w:rsid w:val="0044647B"/>
    <w:rsid w:val="00453646"/>
    <w:rsid w:val="00453B02"/>
    <w:rsid w:val="004606A1"/>
    <w:rsid w:val="00462623"/>
    <w:rsid w:val="004659A3"/>
    <w:rsid w:val="00465CD9"/>
    <w:rsid w:val="004668AE"/>
    <w:rsid w:val="00466B46"/>
    <w:rsid w:val="00467C6B"/>
    <w:rsid w:val="00472AF5"/>
    <w:rsid w:val="00473006"/>
    <w:rsid w:val="004743D9"/>
    <w:rsid w:val="00474F86"/>
    <w:rsid w:val="0047594F"/>
    <w:rsid w:val="00475BC8"/>
    <w:rsid w:val="00483032"/>
    <w:rsid w:val="00483F22"/>
    <w:rsid w:val="00491E39"/>
    <w:rsid w:val="00492736"/>
    <w:rsid w:val="004A12ED"/>
    <w:rsid w:val="004A536E"/>
    <w:rsid w:val="004A5EFA"/>
    <w:rsid w:val="004A6DA9"/>
    <w:rsid w:val="004C2795"/>
    <w:rsid w:val="004C7AEC"/>
    <w:rsid w:val="004D2EEA"/>
    <w:rsid w:val="004D491F"/>
    <w:rsid w:val="004E3032"/>
    <w:rsid w:val="004E3518"/>
    <w:rsid w:val="004E6C6F"/>
    <w:rsid w:val="004F1E6D"/>
    <w:rsid w:val="004F5CAF"/>
    <w:rsid w:val="004F7465"/>
    <w:rsid w:val="00500074"/>
    <w:rsid w:val="005004C4"/>
    <w:rsid w:val="0050175D"/>
    <w:rsid w:val="00501D8A"/>
    <w:rsid w:val="00501DA5"/>
    <w:rsid w:val="005034EA"/>
    <w:rsid w:val="0050371F"/>
    <w:rsid w:val="00503B06"/>
    <w:rsid w:val="0051431F"/>
    <w:rsid w:val="005152C8"/>
    <w:rsid w:val="00517C1C"/>
    <w:rsid w:val="00522EFD"/>
    <w:rsid w:val="0052461D"/>
    <w:rsid w:val="0052579F"/>
    <w:rsid w:val="005364E8"/>
    <w:rsid w:val="00537FCA"/>
    <w:rsid w:val="00546638"/>
    <w:rsid w:val="005515E2"/>
    <w:rsid w:val="00551DBE"/>
    <w:rsid w:val="00554EF6"/>
    <w:rsid w:val="00555200"/>
    <w:rsid w:val="005610BE"/>
    <w:rsid w:val="0056131E"/>
    <w:rsid w:val="005669EB"/>
    <w:rsid w:val="00570E1E"/>
    <w:rsid w:val="00581547"/>
    <w:rsid w:val="005826F5"/>
    <w:rsid w:val="005828C8"/>
    <w:rsid w:val="005847A6"/>
    <w:rsid w:val="00593958"/>
    <w:rsid w:val="00594C7F"/>
    <w:rsid w:val="005A16AA"/>
    <w:rsid w:val="005A2C69"/>
    <w:rsid w:val="005A457C"/>
    <w:rsid w:val="005A69AF"/>
    <w:rsid w:val="005B4E97"/>
    <w:rsid w:val="005B7372"/>
    <w:rsid w:val="005C0AB0"/>
    <w:rsid w:val="005C0B47"/>
    <w:rsid w:val="005C1361"/>
    <w:rsid w:val="005C5324"/>
    <w:rsid w:val="005C5E17"/>
    <w:rsid w:val="005D5DD0"/>
    <w:rsid w:val="005D6829"/>
    <w:rsid w:val="005E2F8B"/>
    <w:rsid w:val="005E5241"/>
    <w:rsid w:val="005E7321"/>
    <w:rsid w:val="005F2130"/>
    <w:rsid w:val="005F38DA"/>
    <w:rsid w:val="005F6E3A"/>
    <w:rsid w:val="00603A8D"/>
    <w:rsid w:val="00607B1C"/>
    <w:rsid w:val="00613160"/>
    <w:rsid w:val="00614825"/>
    <w:rsid w:val="00614C13"/>
    <w:rsid w:val="006150B8"/>
    <w:rsid w:val="00622A58"/>
    <w:rsid w:val="0062454A"/>
    <w:rsid w:val="0062606F"/>
    <w:rsid w:val="00642000"/>
    <w:rsid w:val="006446B2"/>
    <w:rsid w:val="006503A7"/>
    <w:rsid w:val="00661603"/>
    <w:rsid w:val="00664E26"/>
    <w:rsid w:val="00671DCA"/>
    <w:rsid w:val="006720FA"/>
    <w:rsid w:val="00673B79"/>
    <w:rsid w:val="0067520E"/>
    <w:rsid w:val="006775B0"/>
    <w:rsid w:val="006778F3"/>
    <w:rsid w:val="0068011D"/>
    <w:rsid w:val="0068767C"/>
    <w:rsid w:val="00695AEC"/>
    <w:rsid w:val="0069627E"/>
    <w:rsid w:val="006A0569"/>
    <w:rsid w:val="006A4B84"/>
    <w:rsid w:val="006B3331"/>
    <w:rsid w:val="006B57C3"/>
    <w:rsid w:val="006C5CC9"/>
    <w:rsid w:val="006D0E6A"/>
    <w:rsid w:val="006D6709"/>
    <w:rsid w:val="006E0FE3"/>
    <w:rsid w:val="006E1EA6"/>
    <w:rsid w:val="006E3F75"/>
    <w:rsid w:val="006E482A"/>
    <w:rsid w:val="006F3FF1"/>
    <w:rsid w:val="006F64F7"/>
    <w:rsid w:val="006F6E90"/>
    <w:rsid w:val="006F7105"/>
    <w:rsid w:val="00702205"/>
    <w:rsid w:val="007025DB"/>
    <w:rsid w:val="0070285E"/>
    <w:rsid w:val="00706819"/>
    <w:rsid w:val="007123BC"/>
    <w:rsid w:val="00714862"/>
    <w:rsid w:val="00714896"/>
    <w:rsid w:val="007154C7"/>
    <w:rsid w:val="007214C9"/>
    <w:rsid w:val="007228CE"/>
    <w:rsid w:val="00724187"/>
    <w:rsid w:val="0072556E"/>
    <w:rsid w:val="00732481"/>
    <w:rsid w:val="007325F4"/>
    <w:rsid w:val="00736C4D"/>
    <w:rsid w:val="007372EC"/>
    <w:rsid w:val="00746A59"/>
    <w:rsid w:val="00751ABC"/>
    <w:rsid w:val="00752747"/>
    <w:rsid w:val="00762093"/>
    <w:rsid w:val="007631A5"/>
    <w:rsid w:val="00764843"/>
    <w:rsid w:val="00766D7E"/>
    <w:rsid w:val="00771C55"/>
    <w:rsid w:val="00774DE4"/>
    <w:rsid w:val="00777D3D"/>
    <w:rsid w:val="00780F24"/>
    <w:rsid w:val="0078460F"/>
    <w:rsid w:val="007877A9"/>
    <w:rsid w:val="00792A1C"/>
    <w:rsid w:val="0079603C"/>
    <w:rsid w:val="00796D5F"/>
    <w:rsid w:val="007974A6"/>
    <w:rsid w:val="007A3933"/>
    <w:rsid w:val="007A5192"/>
    <w:rsid w:val="007A57E8"/>
    <w:rsid w:val="007A7A67"/>
    <w:rsid w:val="007A7C66"/>
    <w:rsid w:val="007B0EA5"/>
    <w:rsid w:val="007B36CF"/>
    <w:rsid w:val="007C2EFD"/>
    <w:rsid w:val="007C5A04"/>
    <w:rsid w:val="007C627B"/>
    <w:rsid w:val="007E0AAE"/>
    <w:rsid w:val="007E0BA8"/>
    <w:rsid w:val="007E4C34"/>
    <w:rsid w:val="007E5BC3"/>
    <w:rsid w:val="007E71F6"/>
    <w:rsid w:val="007E7755"/>
    <w:rsid w:val="007F0D78"/>
    <w:rsid w:val="007F3513"/>
    <w:rsid w:val="007F3C46"/>
    <w:rsid w:val="007F7460"/>
    <w:rsid w:val="00810A8D"/>
    <w:rsid w:val="00811F69"/>
    <w:rsid w:val="008136F4"/>
    <w:rsid w:val="00814544"/>
    <w:rsid w:val="00825343"/>
    <w:rsid w:val="0083646F"/>
    <w:rsid w:val="00837307"/>
    <w:rsid w:val="00841F4F"/>
    <w:rsid w:val="00842EFF"/>
    <w:rsid w:val="008445BE"/>
    <w:rsid w:val="00844726"/>
    <w:rsid w:val="00844D9F"/>
    <w:rsid w:val="0084713E"/>
    <w:rsid w:val="008568FC"/>
    <w:rsid w:val="00865736"/>
    <w:rsid w:val="00880E98"/>
    <w:rsid w:val="00881C1B"/>
    <w:rsid w:val="00883554"/>
    <w:rsid w:val="00885383"/>
    <w:rsid w:val="00893067"/>
    <w:rsid w:val="008979EC"/>
    <w:rsid w:val="008A0B59"/>
    <w:rsid w:val="008A209F"/>
    <w:rsid w:val="008A4C70"/>
    <w:rsid w:val="008B0875"/>
    <w:rsid w:val="008B37EE"/>
    <w:rsid w:val="008B6931"/>
    <w:rsid w:val="008C2D4F"/>
    <w:rsid w:val="008C41EE"/>
    <w:rsid w:val="008C7201"/>
    <w:rsid w:val="008D4087"/>
    <w:rsid w:val="008E0F02"/>
    <w:rsid w:val="008E6655"/>
    <w:rsid w:val="008E7181"/>
    <w:rsid w:val="00900E2F"/>
    <w:rsid w:val="00901BCD"/>
    <w:rsid w:val="00903292"/>
    <w:rsid w:val="00905666"/>
    <w:rsid w:val="00910934"/>
    <w:rsid w:val="00912F28"/>
    <w:rsid w:val="00914A92"/>
    <w:rsid w:val="0091500A"/>
    <w:rsid w:val="009151F6"/>
    <w:rsid w:val="009177AA"/>
    <w:rsid w:val="00925980"/>
    <w:rsid w:val="009303C5"/>
    <w:rsid w:val="009311C5"/>
    <w:rsid w:val="0093154F"/>
    <w:rsid w:val="009318F1"/>
    <w:rsid w:val="00937719"/>
    <w:rsid w:val="00937C98"/>
    <w:rsid w:val="00942690"/>
    <w:rsid w:val="00943CF7"/>
    <w:rsid w:val="00954CC9"/>
    <w:rsid w:val="00955081"/>
    <w:rsid w:val="0096407D"/>
    <w:rsid w:val="009670DE"/>
    <w:rsid w:val="0096789D"/>
    <w:rsid w:val="0097125A"/>
    <w:rsid w:val="00971FBC"/>
    <w:rsid w:val="00972E7A"/>
    <w:rsid w:val="00973D68"/>
    <w:rsid w:val="00974AA5"/>
    <w:rsid w:val="0097559D"/>
    <w:rsid w:val="0098279D"/>
    <w:rsid w:val="00982C20"/>
    <w:rsid w:val="00984BFC"/>
    <w:rsid w:val="00987F2B"/>
    <w:rsid w:val="00991512"/>
    <w:rsid w:val="00991DC0"/>
    <w:rsid w:val="00992284"/>
    <w:rsid w:val="00993429"/>
    <w:rsid w:val="009944ED"/>
    <w:rsid w:val="00994CD3"/>
    <w:rsid w:val="00995B8B"/>
    <w:rsid w:val="00997078"/>
    <w:rsid w:val="009A17FB"/>
    <w:rsid w:val="009A31F0"/>
    <w:rsid w:val="009A3405"/>
    <w:rsid w:val="009A4EA7"/>
    <w:rsid w:val="009B0CB4"/>
    <w:rsid w:val="009B4147"/>
    <w:rsid w:val="009B4560"/>
    <w:rsid w:val="009B7A82"/>
    <w:rsid w:val="009C45C7"/>
    <w:rsid w:val="009C565E"/>
    <w:rsid w:val="009C57CE"/>
    <w:rsid w:val="009C5C2D"/>
    <w:rsid w:val="009D4028"/>
    <w:rsid w:val="009D50A3"/>
    <w:rsid w:val="009D6642"/>
    <w:rsid w:val="009D6884"/>
    <w:rsid w:val="009E0039"/>
    <w:rsid w:val="009E3FF6"/>
    <w:rsid w:val="009E640B"/>
    <w:rsid w:val="009E7EB2"/>
    <w:rsid w:val="009F147B"/>
    <w:rsid w:val="009F2093"/>
    <w:rsid w:val="009F2EF4"/>
    <w:rsid w:val="009F4BEE"/>
    <w:rsid w:val="009F6A0E"/>
    <w:rsid w:val="00A00949"/>
    <w:rsid w:val="00A07E8A"/>
    <w:rsid w:val="00A11A20"/>
    <w:rsid w:val="00A12595"/>
    <w:rsid w:val="00A146CC"/>
    <w:rsid w:val="00A16F77"/>
    <w:rsid w:val="00A175DE"/>
    <w:rsid w:val="00A17657"/>
    <w:rsid w:val="00A2195E"/>
    <w:rsid w:val="00A225D9"/>
    <w:rsid w:val="00A23F2D"/>
    <w:rsid w:val="00A2785F"/>
    <w:rsid w:val="00A27935"/>
    <w:rsid w:val="00A327FD"/>
    <w:rsid w:val="00A35F67"/>
    <w:rsid w:val="00A400F6"/>
    <w:rsid w:val="00A40C3E"/>
    <w:rsid w:val="00A4131F"/>
    <w:rsid w:val="00A41EB1"/>
    <w:rsid w:val="00A469FE"/>
    <w:rsid w:val="00A5050A"/>
    <w:rsid w:val="00A52748"/>
    <w:rsid w:val="00A52A70"/>
    <w:rsid w:val="00A6245D"/>
    <w:rsid w:val="00A63D55"/>
    <w:rsid w:val="00A63F9B"/>
    <w:rsid w:val="00A641AA"/>
    <w:rsid w:val="00A64297"/>
    <w:rsid w:val="00A65800"/>
    <w:rsid w:val="00A75F4F"/>
    <w:rsid w:val="00A776ED"/>
    <w:rsid w:val="00A81027"/>
    <w:rsid w:val="00A82602"/>
    <w:rsid w:val="00A82DFF"/>
    <w:rsid w:val="00A85229"/>
    <w:rsid w:val="00A87CF6"/>
    <w:rsid w:val="00A913A3"/>
    <w:rsid w:val="00A95492"/>
    <w:rsid w:val="00AA0806"/>
    <w:rsid w:val="00AB1159"/>
    <w:rsid w:val="00AB13F4"/>
    <w:rsid w:val="00AB190A"/>
    <w:rsid w:val="00AC0EAE"/>
    <w:rsid w:val="00AC17CA"/>
    <w:rsid w:val="00AC62C7"/>
    <w:rsid w:val="00AD0BC3"/>
    <w:rsid w:val="00AD0F8E"/>
    <w:rsid w:val="00AD3301"/>
    <w:rsid w:val="00AD7F11"/>
    <w:rsid w:val="00AE14E4"/>
    <w:rsid w:val="00AE4543"/>
    <w:rsid w:val="00AE4DF1"/>
    <w:rsid w:val="00AE510C"/>
    <w:rsid w:val="00AE77EB"/>
    <w:rsid w:val="00AF002E"/>
    <w:rsid w:val="00AF3372"/>
    <w:rsid w:val="00AF6840"/>
    <w:rsid w:val="00B00BB1"/>
    <w:rsid w:val="00B00BFE"/>
    <w:rsid w:val="00B00C7E"/>
    <w:rsid w:val="00B02046"/>
    <w:rsid w:val="00B0795C"/>
    <w:rsid w:val="00B131B0"/>
    <w:rsid w:val="00B1483C"/>
    <w:rsid w:val="00B15D05"/>
    <w:rsid w:val="00B21A22"/>
    <w:rsid w:val="00B27E2A"/>
    <w:rsid w:val="00B30900"/>
    <w:rsid w:val="00B30DAC"/>
    <w:rsid w:val="00B34463"/>
    <w:rsid w:val="00B438E4"/>
    <w:rsid w:val="00B50DAC"/>
    <w:rsid w:val="00B51DD4"/>
    <w:rsid w:val="00B5308E"/>
    <w:rsid w:val="00B538AF"/>
    <w:rsid w:val="00B540E9"/>
    <w:rsid w:val="00B67C3A"/>
    <w:rsid w:val="00B7242A"/>
    <w:rsid w:val="00B73718"/>
    <w:rsid w:val="00B81723"/>
    <w:rsid w:val="00B8361A"/>
    <w:rsid w:val="00B8384E"/>
    <w:rsid w:val="00B85BC2"/>
    <w:rsid w:val="00B87B53"/>
    <w:rsid w:val="00B9118D"/>
    <w:rsid w:val="00B94143"/>
    <w:rsid w:val="00BB4558"/>
    <w:rsid w:val="00BB4D88"/>
    <w:rsid w:val="00BB4E64"/>
    <w:rsid w:val="00BB7FF8"/>
    <w:rsid w:val="00BC089F"/>
    <w:rsid w:val="00BC0D52"/>
    <w:rsid w:val="00BC3EA5"/>
    <w:rsid w:val="00BC4CB0"/>
    <w:rsid w:val="00BC5E80"/>
    <w:rsid w:val="00BC690F"/>
    <w:rsid w:val="00BD01ED"/>
    <w:rsid w:val="00BD1DC7"/>
    <w:rsid w:val="00BD25A7"/>
    <w:rsid w:val="00BD2BD1"/>
    <w:rsid w:val="00BD6DAB"/>
    <w:rsid w:val="00BE1906"/>
    <w:rsid w:val="00BE205C"/>
    <w:rsid w:val="00BE71F8"/>
    <w:rsid w:val="00BF03B1"/>
    <w:rsid w:val="00BF7375"/>
    <w:rsid w:val="00C022B7"/>
    <w:rsid w:val="00C11542"/>
    <w:rsid w:val="00C14B0A"/>
    <w:rsid w:val="00C15905"/>
    <w:rsid w:val="00C179AB"/>
    <w:rsid w:val="00C26EA9"/>
    <w:rsid w:val="00C34429"/>
    <w:rsid w:val="00C35588"/>
    <w:rsid w:val="00C41F5D"/>
    <w:rsid w:val="00C42749"/>
    <w:rsid w:val="00C42B93"/>
    <w:rsid w:val="00C45F40"/>
    <w:rsid w:val="00C53AE1"/>
    <w:rsid w:val="00C561E6"/>
    <w:rsid w:val="00C65398"/>
    <w:rsid w:val="00C70512"/>
    <w:rsid w:val="00C72381"/>
    <w:rsid w:val="00C72BB2"/>
    <w:rsid w:val="00C75A2D"/>
    <w:rsid w:val="00C800F0"/>
    <w:rsid w:val="00C80E04"/>
    <w:rsid w:val="00C84987"/>
    <w:rsid w:val="00C84B54"/>
    <w:rsid w:val="00C84C2B"/>
    <w:rsid w:val="00C863F3"/>
    <w:rsid w:val="00CA00EE"/>
    <w:rsid w:val="00CA4C8B"/>
    <w:rsid w:val="00CA7150"/>
    <w:rsid w:val="00CA7CE2"/>
    <w:rsid w:val="00CB631F"/>
    <w:rsid w:val="00CC20C9"/>
    <w:rsid w:val="00CC49FB"/>
    <w:rsid w:val="00CD2619"/>
    <w:rsid w:val="00CD3D93"/>
    <w:rsid w:val="00CD3D96"/>
    <w:rsid w:val="00CE5760"/>
    <w:rsid w:val="00CF011A"/>
    <w:rsid w:val="00CF0E64"/>
    <w:rsid w:val="00CF483D"/>
    <w:rsid w:val="00D01C2B"/>
    <w:rsid w:val="00D030F3"/>
    <w:rsid w:val="00D04D49"/>
    <w:rsid w:val="00D10ABF"/>
    <w:rsid w:val="00D12ABC"/>
    <w:rsid w:val="00D12B7F"/>
    <w:rsid w:val="00D15BF0"/>
    <w:rsid w:val="00D22511"/>
    <w:rsid w:val="00D314C8"/>
    <w:rsid w:val="00D32221"/>
    <w:rsid w:val="00D329D2"/>
    <w:rsid w:val="00D35476"/>
    <w:rsid w:val="00D37364"/>
    <w:rsid w:val="00D37D49"/>
    <w:rsid w:val="00D40227"/>
    <w:rsid w:val="00D45DD1"/>
    <w:rsid w:val="00D4647D"/>
    <w:rsid w:val="00D60524"/>
    <w:rsid w:val="00D62C05"/>
    <w:rsid w:val="00D63B6E"/>
    <w:rsid w:val="00D729DF"/>
    <w:rsid w:val="00D811ED"/>
    <w:rsid w:val="00D823F0"/>
    <w:rsid w:val="00D91408"/>
    <w:rsid w:val="00D9312F"/>
    <w:rsid w:val="00D950CF"/>
    <w:rsid w:val="00D9523E"/>
    <w:rsid w:val="00D95B1C"/>
    <w:rsid w:val="00D97558"/>
    <w:rsid w:val="00D97A90"/>
    <w:rsid w:val="00DA6571"/>
    <w:rsid w:val="00DB1433"/>
    <w:rsid w:val="00DC3FA1"/>
    <w:rsid w:val="00DC7A1A"/>
    <w:rsid w:val="00DD0F99"/>
    <w:rsid w:val="00DD799E"/>
    <w:rsid w:val="00DE63BF"/>
    <w:rsid w:val="00DF0333"/>
    <w:rsid w:val="00DF3EDC"/>
    <w:rsid w:val="00E00282"/>
    <w:rsid w:val="00E12648"/>
    <w:rsid w:val="00E12A18"/>
    <w:rsid w:val="00E13415"/>
    <w:rsid w:val="00E15F08"/>
    <w:rsid w:val="00E20057"/>
    <w:rsid w:val="00E200B6"/>
    <w:rsid w:val="00E2645C"/>
    <w:rsid w:val="00E265C0"/>
    <w:rsid w:val="00E26634"/>
    <w:rsid w:val="00E27238"/>
    <w:rsid w:val="00E311D9"/>
    <w:rsid w:val="00E334EE"/>
    <w:rsid w:val="00E33A0D"/>
    <w:rsid w:val="00E33AD3"/>
    <w:rsid w:val="00E42FA4"/>
    <w:rsid w:val="00E450EE"/>
    <w:rsid w:val="00E47FAB"/>
    <w:rsid w:val="00E533A4"/>
    <w:rsid w:val="00E53F56"/>
    <w:rsid w:val="00E56325"/>
    <w:rsid w:val="00E56FB5"/>
    <w:rsid w:val="00E672A8"/>
    <w:rsid w:val="00E811B1"/>
    <w:rsid w:val="00E94412"/>
    <w:rsid w:val="00E94F92"/>
    <w:rsid w:val="00E96511"/>
    <w:rsid w:val="00EA02FD"/>
    <w:rsid w:val="00EA7AE7"/>
    <w:rsid w:val="00EB01CB"/>
    <w:rsid w:val="00EB0CC5"/>
    <w:rsid w:val="00EB356D"/>
    <w:rsid w:val="00EB6CEB"/>
    <w:rsid w:val="00EC303D"/>
    <w:rsid w:val="00ED0F8D"/>
    <w:rsid w:val="00ED1522"/>
    <w:rsid w:val="00ED5EB2"/>
    <w:rsid w:val="00EE536A"/>
    <w:rsid w:val="00EF7D9B"/>
    <w:rsid w:val="00F017D7"/>
    <w:rsid w:val="00F02E04"/>
    <w:rsid w:val="00F04B7E"/>
    <w:rsid w:val="00F04CF4"/>
    <w:rsid w:val="00F05BE2"/>
    <w:rsid w:val="00F07F7E"/>
    <w:rsid w:val="00F168A8"/>
    <w:rsid w:val="00F16B3C"/>
    <w:rsid w:val="00F1755C"/>
    <w:rsid w:val="00F23CFF"/>
    <w:rsid w:val="00F24749"/>
    <w:rsid w:val="00F26FE8"/>
    <w:rsid w:val="00F27F8C"/>
    <w:rsid w:val="00F35BC0"/>
    <w:rsid w:val="00F36CE2"/>
    <w:rsid w:val="00F40AA1"/>
    <w:rsid w:val="00F445CA"/>
    <w:rsid w:val="00F464BF"/>
    <w:rsid w:val="00F467F2"/>
    <w:rsid w:val="00F51583"/>
    <w:rsid w:val="00F53B5F"/>
    <w:rsid w:val="00F55D85"/>
    <w:rsid w:val="00F60951"/>
    <w:rsid w:val="00F64EEF"/>
    <w:rsid w:val="00F67C24"/>
    <w:rsid w:val="00F7065C"/>
    <w:rsid w:val="00F7217E"/>
    <w:rsid w:val="00F748F2"/>
    <w:rsid w:val="00F75A02"/>
    <w:rsid w:val="00F804F7"/>
    <w:rsid w:val="00F82557"/>
    <w:rsid w:val="00F82828"/>
    <w:rsid w:val="00F90F8D"/>
    <w:rsid w:val="00F913A3"/>
    <w:rsid w:val="00F91C91"/>
    <w:rsid w:val="00F9319B"/>
    <w:rsid w:val="00F93202"/>
    <w:rsid w:val="00F932B9"/>
    <w:rsid w:val="00F94851"/>
    <w:rsid w:val="00FA0E5E"/>
    <w:rsid w:val="00FA2FC4"/>
    <w:rsid w:val="00FA3DE2"/>
    <w:rsid w:val="00FA46BA"/>
    <w:rsid w:val="00FB5609"/>
    <w:rsid w:val="00FB7B70"/>
    <w:rsid w:val="00FD38E5"/>
    <w:rsid w:val="00FD3AC3"/>
    <w:rsid w:val="00FD797E"/>
    <w:rsid w:val="00FE2748"/>
    <w:rsid w:val="00FF1569"/>
    <w:rsid w:val="00FF7A2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90">
      <o:colormenu v:ext="edit" fillcolor="none [3212]"/>
    </o:shapedefaults>
    <o:shapelayout v:ext="edit">
      <o:idmap v:ext="edit" data="1"/>
      <o:rules v:ext="edit">
        <o:r id="V:Rule16" type="connector" idref="#_x0000_s1347">
          <o:proxy start="" idref="#_x0000_s1327" connectloc="3"/>
          <o:proxy end="" idref="#_x0000_s1339" connectloc="3"/>
        </o:r>
        <o:r id="V:Rule17" type="connector" idref="#_x0000_s1346"/>
        <o:r id="V:Rule18" type="connector" idref="#_x0000_s1343">
          <o:proxy end="" idref="#_x0000_s1333" connectloc="1"/>
        </o:r>
        <o:r id="V:Rule19" type="connector" idref="#_x0000_s1316">
          <o:proxy start="" idref="#_x0000_s1311" connectloc="5"/>
          <o:proxy end="" idref="#_x0000_s1314" connectloc="0"/>
        </o:r>
        <o:r id="V:Rule20" type="connector" idref="#_x0000_s1317">
          <o:proxy start="" idref="#_x0000_s1311" connectloc="2"/>
          <o:proxy end="" idref="#_x0000_s1312" connectloc="0"/>
        </o:r>
        <o:r id="V:Rule21" type="connector" idref="#_x0000_s1330">
          <o:proxy start="" idref="#_x0000_s1323" connectloc="3"/>
          <o:proxy end="" idref="#_x0000_s1325" connectloc="1"/>
        </o:r>
        <o:r id="V:Rule22" type="connector" idref="#_x0000_s1329">
          <o:proxy start="" idref="#_x0000_s1322" connectloc="2"/>
          <o:proxy end="" idref="#_x0000_s1323" connectloc="1"/>
        </o:r>
        <o:r id="V:Rule23" type="connector" idref="#_x0000_s1349"/>
        <o:r id="V:Rule24" type="connector" idref="#_x0000_s1331">
          <o:proxy start="" idref="#_x0000_s1325" connectloc="3"/>
          <o:proxy end="" idref="#_x0000_s1324" connectloc="1"/>
        </o:r>
        <o:r id="V:Rule25" type="connector" idref="#_x0000_s1345"/>
        <o:r id="V:Rule26" type="connector" idref="#_x0000_s1344">
          <o:proxy start="" idref="#_x0000_s1326" connectloc="1"/>
          <o:proxy end="" idref="#_x0000_s1335" connectloc="1"/>
        </o:r>
        <o:r id="V:Rule27" type="connector" idref="#_x0000_s1315">
          <o:proxy start="" idref="#_x0000_s1311" connectloc="3"/>
          <o:proxy end="" idref="#_x0000_s1313" connectloc="0"/>
        </o:r>
        <o:r id="V:Rule28" type="connector" idref="#_x0000_s1328">
          <o:proxy start="" idref="#_x0000_s1322" connectloc="5"/>
          <o:proxy end="" idref="#_x0000_s1324" connectloc="3"/>
        </o:r>
        <o:r id="V:Rule29" type="connector" idref="#_x0000_s1350"/>
        <o:r id="V:Rule30" type="connector" idref="#_x0000_s1348">
          <o:proxy end="" idref="#_x0000_s1336" connectloc="3"/>
        </o:r>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uiPriority="9" w:qFormat="1"/>
    <w:lsdException w:name="heading 6" w:qFormat="1"/>
    <w:lsdException w:name="heading 7" w:qFormat="1"/>
    <w:lsdException w:name="heading 8" w:uiPriority="9" w:qFormat="1"/>
    <w:lsdException w:name="heading 9" w:qFormat="1"/>
    <w:lsdException w:name="toc 2" w:uiPriority="99"/>
    <w:lsdException w:name="header" w:uiPriority="99"/>
    <w:lsdException w:name="caption" w:qFormat="1"/>
    <w:lsdException w:name="footnote reference" w:uiPriority="99"/>
    <w:lsdException w:name="table of authorities" w:semiHidden="0" w:unhideWhenUsed="0"/>
    <w:lsdException w:name="List" w:semiHidden="0" w:unhideWhenUsed="0"/>
    <w:lsdException w:name="List Bullet" w:semiHidden="0" w:unhideWhenUsed="0"/>
    <w:lsdException w:name="Title" w:semiHidden="0" w:unhideWhenUsed="0"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Hyperlink" w:uiPriority="99"/>
    <w:lsdException w:name="Strong" w:semiHidden="0" w:unhideWhenUsed="0" w:qFormat="1"/>
    <w:lsdException w:name="Emphasis" w:semiHidden="0" w:unhideWhenUsed="0" w:qFormat="1"/>
    <w:lsdException w:name="Document Map" w:uiPriority="99"/>
    <w:lsdException w:name="HTML Top of Form" w:uiPriority="99"/>
    <w:lsdException w:name="HTML Bottom of Form" w:uiPriority="99"/>
    <w:lsdException w:name="Normal (Web)" w:uiPriority="99"/>
    <w:lsdException w:name="HTML Cite" w:uiPriority="99"/>
    <w:lsdException w:name="HTML Preformatted" w:uiPriority="99"/>
    <w:lsdException w:name="No List" w:uiPriority="99"/>
    <w:lsdException w:name="Table Classic 2" w:uiPriority="99"/>
    <w:lsdException w:name="Table Web 2" w:semiHidden="0" w:unhideWhenUsed="0"/>
    <w:lsdException w:name="Table Web 3" w:semiHidden="0" w:unhideWhenUsed="0"/>
    <w:lsdException w:name="Balloon Text" w:semiHidden="0" w:unhideWhenUsed="0"/>
    <w:lsdException w:name="Table Grid" w:semiHidden="0" w:uiPriority="59" w:unhideWhenUsed="0"/>
    <w:lsdException w:name="Table Theme" w:semiHidden="0" w:unhideWhenUsed="0"/>
    <w:lsdException w:name="Placeholder Text" w:uiPriority="99"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D37D49"/>
    <w:rPr>
      <w:sz w:val="24"/>
      <w:szCs w:val="24"/>
      <w:lang w:val="uk-UA"/>
    </w:rPr>
  </w:style>
  <w:style w:type="paragraph" w:styleId="1">
    <w:name w:val="heading 1"/>
    <w:basedOn w:val="a0"/>
    <w:next w:val="a0"/>
    <w:link w:val="10"/>
    <w:qFormat/>
    <w:rsid w:val="007228CE"/>
    <w:pPr>
      <w:keepNext/>
      <w:spacing w:line="360" w:lineRule="auto"/>
      <w:ind w:firstLine="720"/>
      <w:jc w:val="center"/>
      <w:outlineLvl w:val="0"/>
    </w:pPr>
    <w:rPr>
      <w:szCs w:val="20"/>
    </w:rPr>
  </w:style>
  <w:style w:type="paragraph" w:styleId="2">
    <w:name w:val="heading 2"/>
    <w:basedOn w:val="a0"/>
    <w:next w:val="a0"/>
    <w:link w:val="20"/>
    <w:qFormat/>
    <w:rsid w:val="007228CE"/>
    <w:pPr>
      <w:keepNext/>
      <w:spacing w:line="360" w:lineRule="auto"/>
      <w:ind w:left="720"/>
      <w:outlineLvl w:val="1"/>
    </w:pPr>
    <w:rPr>
      <w:szCs w:val="20"/>
    </w:rPr>
  </w:style>
  <w:style w:type="paragraph" w:styleId="3">
    <w:name w:val="heading 3"/>
    <w:basedOn w:val="a0"/>
    <w:next w:val="a0"/>
    <w:link w:val="30"/>
    <w:qFormat/>
    <w:rsid w:val="00A63F9B"/>
    <w:pPr>
      <w:keepNext/>
      <w:spacing w:before="240" w:after="60"/>
      <w:outlineLvl w:val="2"/>
    </w:pPr>
    <w:rPr>
      <w:rFonts w:ascii="Arial" w:hAnsi="Arial" w:cs="Arial"/>
      <w:b/>
      <w:bCs/>
      <w:sz w:val="26"/>
      <w:szCs w:val="26"/>
    </w:rPr>
  </w:style>
  <w:style w:type="paragraph" w:styleId="4">
    <w:name w:val="heading 4"/>
    <w:basedOn w:val="a0"/>
    <w:next w:val="a0"/>
    <w:link w:val="40"/>
    <w:qFormat/>
    <w:rsid w:val="00A63F9B"/>
    <w:pPr>
      <w:keepNext/>
      <w:spacing w:before="240" w:after="60"/>
      <w:outlineLvl w:val="3"/>
    </w:pPr>
    <w:rPr>
      <w:b/>
      <w:bCs/>
      <w:sz w:val="28"/>
      <w:szCs w:val="28"/>
    </w:rPr>
  </w:style>
  <w:style w:type="paragraph" w:styleId="5">
    <w:name w:val="heading 5"/>
    <w:basedOn w:val="a0"/>
    <w:next w:val="a0"/>
    <w:link w:val="50"/>
    <w:uiPriority w:val="9"/>
    <w:qFormat/>
    <w:rsid w:val="00A63F9B"/>
    <w:pPr>
      <w:spacing w:before="240" w:after="60"/>
      <w:outlineLvl w:val="4"/>
    </w:pPr>
    <w:rPr>
      <w:b/>
      <w:bCs/>
      <w:i/>
      <w:iCs/>
      <w:sz w:val="26"/>
      <w:szCs w:val="26"/>
    </w:rPr>
  </w:style>
  <w:style w:type="paragraph" w:styleId="6">
    <w:name w:val="heading 6"/>
    <w:basedOn w:val="a0"/>
    <w:next w:val="a0"/>
    <w:link w:val="60"/>
    <w:qFormat/>
    <w:rsid w:val="007123BC"/>
    <w:pPr>
      <w:keepNext/>
      <w:jc w:val="center"/>
      <w:outlineLvl w:val="5"/>
    </w:pPr>
    <w:rPr>
      <w:sz w:val="28"/>
      <w:szCs w:val="20"/>
    </w:rPr>
  </w:style>
  <w:style w:type="paragraph" w:styleId="7">
    <w:name w:val="heading 7"/>
    <w:basedOn w:val="a0"/>
    <w:next w:val="a0"/>
    <w:link w:val="70"/>
    <w:qFormat/>
    <w:rsid w:val="007123BC"/>
    <w:pPr>
      <w:keepNext/>
      <w:shd w:val="clear" w:color="auto" w:fill="FFFFFF"/>
      <w:ind w:right="6"/>
      <w:jc w:val="center"/>
      <w:outlineLvl w:val="6"/>
    </w:pPr>
    <w:rPr>
      <w:sz w:val="28"/>
    </w:rPr>
  </w:style>
  <w:style w:type="paragraph" w:styleId="8">
    <w:name w:val="heading 8"/>
    <w:basedOn w:val="a0"/>
    <w:next w:val="a0"/>
    <w:link w:val="80"/>
    <w:uiPriority w:val="9"/>
    <w:qFormat/>
    <w:rsid w:val="00A63F9B"/>
    <w:pPr>
      <w:spacing w:before="240" w:after="60"/>
      <w:outlineLvl w:val="7"/>
    </w:pPr>
    <w:rPr>
      <w:i/>
      <w:iCs/>
    </w:rPr>
  </w:style>
  <w:style w:type="paragraph" w:styleId="9">
    <w:name w:val="heading 9"/>
    <w:basedOn w:val="a0"/>
    <w:next w:val="a0"/>
    <w:link w:val="90"/>
    <w:qFormat/>
    <w:rsid w:val="00A35F67"/>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60">
    <w:name w:val="Заголовок 6 Знак"/>
    <w:basedOn w:val="a1"/>
    <w:link w:val="6"/>
    <w:rsid w:val="007123BC"/>
    <w:rPr>
      <w:sz w:val="28"/>
      <w:lang w:val="uk-UA" w:eastAsia="ru-RU" w:bidi="ar-SA"/>
    </w:rPr>
  </w:style>
  <w:style w:type="character" w:customStyle="1" w:styleId="70">
    <w:name w:val="Заголовок 7 Знак"/>
    <w:basedOn w:val="a1"/>
    <w:link w:val="7"/>
    <w:rsid w:val="007123BC"/>
    <w:rPr>
      <w:sz w:val="28"/>
      <w:szCs w:val="24"/>
      <w:lang w:val="uk-UA" w:eastAsia="ru-RU" w:bidi="ar-SA"/>
    </w:rPr>
  </w:style>
  <w:style w:type="paragraph" w:styleId="a4">
    <w:name w:val="header"/>
    <w:basedOn w:val="a0"/>
    <w:link w:val="a5"/>
    <w:uiPriority w:val="99"/>
    <w:rsid w:val="00A52A70"/>
    <w:pPr>
      <w:tabs>
        <w:tab w:val="center" w:pos="4677"/>
        <w:tab w:val="right" w:pos="9355"/>
      </w:tabs>
    </w:pPr>
  </w:style>
  <w:style w:type="character" w:customStyle="1" w:styleId="a5">
    <w:name w:val="Верхний колонтитул Знак"/>
    <w:basedOn w:val="a1"/>
    <w:link w:val="a4"/>
    <w:uiPriority w:val="99"/>
    <w:rsid w:val="007123BC"/>
    <w:rPr>
      <w:sz w:val="24"/>
      <w:szCs w:val="24"/>
      <w:lang w:val="uk-UA" w:eastAsia="ru-RU" w:bidi="ar-SA"/>
    </w:rPr>
  </w:style>
  <w:style w:type="character" w:styleId="a6">
    <w:name w:val="page number"/>
    <w:basedOn w:val="a1"/>
    <w:rsid w:val="00A52A70"/>
  </w:style>
  <w:style w:type="paragraph" w:styleId="a7">
    <w:name w:val="Title"/>
    <w:basedOn w:val="a0"/>
    <w:link w:val="a8"/>
    <w:qFormat/>
    <w:rsid w:val="007228CE"/>
    <w:pPr>
      <w:jc w:val="center"/>
    </w:pPr>
    <w:rPr>
      <w:spacing w:val="30"/>
      <w:sz w:val="28"/>
      <w:szCs w:val="20"/>
    </w:rPr>
  </w:style>
  <w:style w:type="paragraph" w:styleId="a9">
    <w:name w:val="footer"/>
    <w:basedOn w:val="a0"/>
    <w:link w:val="aa"/>
    <w:rsid w:val="007228CE"/>
    <w:pPr>
      <w:tabs>
        <w:tab w:val="center" w:pos="4677"/>
        <w:tab w:val="right" w:pos="9355"/>
      </w:tabs>
    </w:pPr>
  </w:style>
  <w:style w:type="character" w:customStyle="1" w:styleId="aa">
    <w:name w:val="Нижний колонтитул Знак"/>
    <w:basedOn w:val="a1"/>
    <w:link w:val="a9"/>
    <w:uiPriority w:val="99"/>
    <w:rsid w:val="007123BC"/>
    <w:rPr>
      <w:sz w:val="24"/>
      <w:szCs w:val="24"/>
      <w:lang w:val="uk-UA" w:eastAsia="ru-RU" w:bidi="ar-SA"/>
    </w:rPr>
  </w:style>
  <w:style w:type="paragraph" w:styleId="ab">
    <w:name w:val="Body Text Indent"/>
    <w:basedOn w:val="a0"/>
    <w:link w:val="ac"/>
    <w:rsid w:val="007228CE"/>
    <w:pPr>
      <w:spacing w:line="360" w:lineRule="auto"/>
      <w:ind w:firstLine="720"/>
      <w:jc w:val="both"/>
    </w:pPr>
    <w:rPr>
      <w:szCs w:val="20"/>
    </w:rPr>
  </w:style>
  <w:style w:type="character" w:customStyle="1" w:styleId="ac">
    <w:name w:val="Основной текст с отступом Знак"/>
    <w:basedOn w:val="a1"/>
    <w:link w:val="ab"/>
    <w:rsid w:val="007123BC"/>
    <w:rPr>
      <w:sz w:val="24"/>
      <w:lang w:val="uk-UA" w:eastAsia="ru-RU" w:bidi="ar-SA"/>
    </w:rPr>
  </w:style>
  <w:style w:type="paragraph" w:styleId="21">
    <w:name w:val="Body Text Indent 2"/>
    <w:basedOn w:val="a0"/>
    <w:link w:val="22"/>
    <w:rsid w:val="007228CE"/>
    <w:pPr>
      <w:spacing w:line="360" w:lineRule="auto"/>
      <w:ind w:left="720"/>
    </w:pPr>
    <w:rPr>
      <w:szCs w:val="20"/>
    </w:rPr>
  </w:style>
  <w:style w:type="paragraph" w:styleId="31">
    <w:name w:val="Body Text Indent 3"/>
    <w:basedOn w:val="a0"/>
    <w:link w:val="32"/>
    <w:rsid w:val="007228CE"/>
    <w:pPr>
      <w:spacing w:line="360" w:lineRule="auto"/>
      <w:ind w:firstLine="720"/>
      <w:jc w:val="both"/>
    </w:pPr>
    <w:rPr>
      <w:sz w:val="28"/>
      <w:szCs w:val="20"/>
    </w:rPr>
  </w:style>
  <w:style w:type="paragraph" w:styleId="23">
    <w:name w:val="Body Text 2"/>
    <w:basedOn w:val="a0"/>
    <w:link w:val="24"/>
    <w:rsid w:val="007228CE"/>
    <w:pPr>
      <w:spacing w:after="120" w:line="480" w:lineRule="auto"/>
    </w:pPr>
    <w:rPr>
      <w:sz w:val="20"/>
      <w:szCs w:val="20"/>
    </w:rPr>
  </w:style>
  <w:style w:type="character" w:customStyle="1" w:styleId="24">
    <w:name w:val="Основной текст 2 Знак"/>
    <w:basedOn w:val="a1"/>
    <w:link w:val="23"/>
    <w:rsid w:val="007123BC"/>
    <w:rPr>
      <w:lang w:val="uk-UA" w:eastAsia="ru-RU" w:bidi="ar-SA"/>
    </w:rPr>
  </w:style>
  <w:style w:type="paragraph" w:customStyle="1" w:styleId="210">
    <w:name w:val="Основной текст 21"/>
    <w:basedOn w:val="a0"/>
    <w:rsid w:val="007228CE"/>
    <w:pPr>
      <w:overflowPunct w:val="0"/>
      <w:autoSpaceDE w:val="0"/>
      <w:autoSpaceDN w:val="0"/>
      <w:adjustRightInd w:val="0"/>
      <w:ind w:firstLine="510"/>
      <w:textAlignment w:val="baseline"/>
    </w:pPr>
    <w:rPr>
      <w:sz w:val="28"/>
      <w:szCs w:val="20"/>
    </w:rPr>
  </w:style>
  <w:style w:type="paragraph" w:styleId="ad">
    <w:name w:val="Balloon Text"/>
    <w:basedOn w:val="a0"/>
    <w:link w:val="ae"/>
    <w:rsid w:val="007228CE"/>
    <w:rPr>
      <w:rFonts w:ascii="Tahoma" w:hAnsi="Tahoma" w:cs="Tahoma"/>
      <w:sz w:val="16"/>
      <w:szCs w:val="16"/>
    </w:rPr>
  </w:style>
  <w:style w:type="paragraph" w:styleId="af">
    <w:name w:val="Body Text"/>
    <w:basedOn w:val="a0"/>
    <w:link w:val="af0"/>
    <w:rsid w:val="007228CE"/>
    <w:pPr>
      <w:spacing w:after="120"/>
    </w:pPr>
  </w:style>
  <w:style w:type="paragraph" w:styleId="33">
    <w:name w:val="Body Text 3"/>
    <w:basedOn w:val="a0"/>
    <w:link w:val="34"/>
    <w:rsid w:val="007228CE"/>
    <w:pPr>
      <w:spacing w:after="120"/>
    </w:pPr>
    <w:rPr>
      <w:sz w:val="16"/>
      <w:szCs w:val="16"/>
    </w:rPr>
  </w:style>
  <w:style w:type="paragraph" w:customStyle="1" w:styleId="11">
    <w:name w:val="Обычный1"/>
    <w:rsid w:val="007228CE"/>
    <w:pPr>
      <w:spacing w:before="100" w:after="100"/>
    </w:pPr>
    <w:rPr>
      <w:snapToGrid w:val="0"/>
      <w:sz w:val="24"/>
    </w:rPr>
  </w:style>
  <w:style w:type="paragraph" w:customStyle="1" w:styleId="Web">
    <w:name w:val="Обычный (Web)"/>
    <w:basedOn w:val="a0"/>
    <w:rsid w:val="007228CE"/>
    <w:pPr>
      <w:spacing w:before="100" w:after="100"/>
    </w:pPr>
    <w:rPr>
      <w:color w:val="000000"/>
      <w:szCs w:val="20"/>
    </w:rPr>
  </w:style>
  <w:style w:type="paragraph" w:styleId="af1">
    <w:name w:val="Subtitle"/>
    <w:basedOn w:val="a0"/>
    <w:link w:val="af2"/>
    <w:qFormat/>
    <w:rsid w:val="007228CE"/>
    <w:pPr>
      <w:jc w:val="center"/>
    </w:pPr>
    <w:rPr>
      <w:szCs w:val="20"/>
    </w:rPr>
  </w:style>
  <w:style w:type="paragraph" w:customStyle="1" w:styleId="FR3">
    <w:name w:val="FR3"/>
    <w:rsid w:val="007228CE"/>
    <w:pPr>
      <w:widowControl w:val="0"/>
      <w:jc w:val="both"/>
    </w:pPr>
    <w:rPr>
      <w:rFonts w:ascii="Arial" w:hAnsi="Arial"/>
      <w:b/>
      <w:snapToGrid w:val="0"/>
      <w:sz w:val="16"/>
    </w:rPr>
  </w:style>
  <w:style w:type="paragraph" w:customStyle="1" w:styleId="FR1">
    <w:name w:val="FR1"/>
    <w:rsid w:val="007228CE"/>
    <w:pPr>
      <w:widowControl w:val="0"/>
      <w:spacing w:before="120"/>
      <w:jc w:val="both"/>
    </w:pPr>
    <w:rPr>
      <w:rFonts w:ascii="Arial" w:hAnsi="Arial"/>
      <w:b/>
      <w:snapToGrid w:val="0"/>
      <w:sz w:val="18"/>
    </w:rPr>
  </w:style>
  <w:style w:type="paragraph" w:customStyle="1" w:styleId="FR2">
    <w:name w:val="FR2"/>
    <w:rsid w:val="007228CE"/>
    <w:pPr>
      <w:widowControl w:val="0"/>
      <w:spacing w:line="280" w:lineRule="auto"/>
      <w:jc w:val="both"/>
    </w:pPr>
    <w:rPr>
      <w:rFonts w:ascii="Arial" w:hAnsi="Arial"/>
      <w:i/>
      <w:snapToGrid w:val="0"/>
    </w:rPr>
  </w:style>
  <w:style w:type="character" w:customStyle="1" w:styleId="componentheading">
    <w:name w:val="componentheading"/>
    <w:basedOn w:val="a1"/>
    <w:rsid w:val="00F93202"/>
    <w:rPr>
      <w:b/>
      <w:bCs/>
    </w:rPr>
  </w:style>
  <w:style w:type="paragraph" w:styleId="af3">
    <w:name w:val="Normal (Web)"/>
    <w:basedOn w:val="a0"/>
    <w:link w:val="af4"/>
    <w:uiPriority w:val="99"/>
    <w:rsid w:val="00F93202"/>
    <w:pPr>
      <w:spacing w:before="100" w:beforeAutospacing="1" w:after="100" w:afterAutospacing="1"/>
    </w:pPr>
    <w:rPr>
      <w:lang w:val="ru-RU"/>
    </w:rPr>
  </w:style>
  <w:style w:type="paragraph" w:styleId="af5">
    <w:name w:val="List Paragraph"/>
    <w:basedOn w:val="a0"/>
    <w:uiPriority w:val="34"/>
    <w:qFormat/>
    <w:rsid w:val="00C65398"/>
    <w:pPr>
      <w:spacing w:after="200" w:line="276" w:lineRule="auto"/>
      <w:ind w:left="720"/>
      <w:contextualSpacing/>
    </w:pPr>
    <w:rPr>
      <w:rFonts w:ascii="Calibri" w:hAnsi="Calibri"/>
      <w:sz w:val="22"/>
      <w:szCs w:val="22"/>
      <w:lang w:val="ru-RU"/>
    </w:rPr>
  </w:style>
  <w:style w:type="paragraph" w:customStyle="1" w:styleId="Default">
    <w:name w:val="Default"/>
    <w:rsid w:val="007123B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color w:val="000000"/>
    </w:rPr>
  </w:style>
  <w:style w:type="paragraph" w:customStyle="1" w:styleId="MACtext9511">
    <w:name w:val="MAC text 9.5/11"/>
    <w:basedOn w:val="Default"/>
    <w:rsid w:val="007123BC"/>
  </w:style>
  <w:style w:type="character" w:customStyle="1" w:styleId="apple-style-span">
    <w:name w:val="apple-style-span"/>
    <w:basedOn w:val="a1"/>
    <w:rsid w:val="007123BC"/>
  </w:style>
  <w:style w:type="character" w:customStyle="1" w:styleId="apple-converted-space">
    <w:name w:val="apple-converted-space"/>
    <w:basedOn w:val="a1"/>
    <w:rsid w:val="007123BC"/>
  </w:style>
  <w:style w:type="paragraph" w:styleId="af6">
    <w:name w:val="Block Text"/>
    <w:basedOn w:val="a0"/>
    <w:semiHidden/>
    <w:rsid w:val="00236A14"/>
    <w:pPr>
      <w:spacing w:line="192" w:lineRule="auto"/>
      <w:ind w:left="-57" w:right="-57"/>
      <w:jc w:val="center"/>
    </w:pPr>
    <w:rPr>
      <w:sz w:val="28"/>
      <w:lang w:val="ru-RU"/>
    </w:rPr>
  </w:style>
  <w:style w:type="paragraph" w:styleId="af7">
    <w:name w:val="caption"/>
    <w:basedOn w:val="a0"/>
    <w:next w:val="a0"/>
    <w:qFormat/>
    <w:rsid w:val="00BD6DAB"/>
    <w:pPr>
      <w:widowControl w:val="0"/>
      <w:spacing w:line="360" w:lineRule="auto"/>
      <w:jc w:val="right"/>
    </w:pPr>
    <w:rPr>
      <w:sz w:val="28"/>
      <w:szCs w:val="20"/>
    </w:rPr>
  </w:style>
  <w:style w:type="paragraph" w:styleId="af8">
    <w:name w:val="footnote text"/>
    <w:basedOn w:val="a0"/>
    <w:link w:val="af9"/>
    <w:semiHidden/>
    <w:rsid w:val="009E640B"/>
    <w:rPr>
      <w:sz w:val="20"/>
      <w:szCs w:val="20"/>
      <w:lang w:val="ru-RU"/>
    </w:rPr>
  </w:style>
  <w:style w:type="paragraph" w:customStyle="1" w:styleId="afa">
    <w:name w:val="Знак Знак Знак Знак Знак Знак"/>
    <w:basedOn w:val="a0"/>
    <w:rsid w:val="009E640B"/>
    <w:rPr>
      <w:rFonts w:ascii="Verdana" w:hAnsi="Verdana" w:cs="Verdana"/>
      <w:sz w:val="20"/>
      <w:szCs w:val="20"/>
      <w:lang w:val="en-US" w:eastAsia="en-US"/>
    </w:rPr>
  </w:style>
  <w:style w:type="character" w:customStyle="1" w:styleId="71">
    <w:name w:val="Основной текст (7)"/>
    <w:basedOn w:val="a1"/>
    <w:link w:val="710"/>
    <w:rsid w:val="009E640B"/>
    <w:rPr>
      <w:rFonts w:ascii="Arial" w:hAnsi="Arial"/>
      <w:i/>
      <w:iCs/>
      <w:sz w:val="18"/>
      <w:szCs w:val="18"/>
      <w:lang w:bidi="ar-SA"/>
    </w:rPr>
  </w:style>
  <w:style w:type="character" w:customStyle="1" w:styleId="72">
    <w:name w:val="Основной текст (7) + Не курсив"/>
    <w:basedOn w:val="71"/>
    <w:rsid w:val="009E640B"/>
    <w:rPr>
      <w:rFonts w:ascii="Arial" w:hAnsi="Arial"/>
      <w:i/>
      <w:iCs/>
      <w:sz w:val="18"/>
      <w:szCs w:val="18"/>
      <w:lang w:val="ru-RU" w:eastAsia="ru-RU" w:bidi="ar-SA"/>
    </w:rPr>
  </w:style>
  <w:style w:type="paragraph" w:customStyle="1" w:styleId="710">
    <w:name w:val="Основной текст (7)1"/>
    <w:basedOn w:val="a0"/>
    <w:link w:val="71"/>
    <w:rsid w:val="009E640B"/>
    <w:pPr>
      <w:shd w:val="clear" w:color="auto" w:fill="FFFFFF"/>
      <w:spacing w:before="180" w:after="480" w:line="240" w:lineRule="atLeast"/>
    </w:pPr>
    <w:rPr>
      <w:rFonts w:ascii="Arial" w:hAnsi="Arial"/>
      <w:i/>
      <w:iCs/>
      <w:sz w:val="18"/>
      <w:szCs w:val="18"/>
      <w:lang w:val="ru-RU"/>
    </w:rPr>
  </w:style>
  <w:style w:type="character" w:customStyle="1" w:styleId="10">
    <w:name w:val="Заголовок 1 Знак"/>
    <w:basedOn w:val="a1"/>
    <w:link w:val="1"/>
    <w:uiPriority w:val="9"/>
    <w:rsid w:val="005F38DA"/>
    <w:rPr>
      <w:sz w:val="24"/>
      <w:lang w:val="uk-UA" w:eastAsia="ru-RU" w:bidi="ar-SA"/>
    </w:rPr>
  </w:style>
  <w:style w:type="paragraph" w:customStyle="1" w:styleId="Style1">
    <w:name w:val="Style1"/>
    <w:basedOn w:val="a0"/>
    <w:rsid w:val="005F38DA"/>
    <w:pPr>
      <w:widowControl w:val="0"/>
      <w:autoSpaceDE w:val="0"/>
      <w:autoSpaceDN w:val="0"/>
      <w:adjustRightInd w:val="0"/>
      <w:spacing w:line="331" w:lineRule="exact"/>
      <w:jc w:val="both"/>
    </w:pPr>
    <w:rPr>
      <w:lang w:val="ru-RU"/>
    </w:rPr>
  </w:style>
  <w:style w:type="paragraph" w:customStyle="1" w:styleId="Style2">
    <w:name w:val="Style2"/>
    <w:basedOn w:val="a0"/>
    <w:rsid w:val="005F38DA"/>
    <w:pPr>
      <w:widowControl w:val="0"/>
      <w:autoSpaceDE w:val="0"/>
      <w:autoSpaceDN w:val="0"/>
      <w:adjustRightInd w:val="0"/>
    </w:pPr>
    <w:rPr>
      <w:lang w:val="ru-RU"/>
    </w:rPr>
  </w:style>
  <w:style w:type="paragraph" w:customStyle="1" w:styleId="Style3">
    <w:name w:val="Style3"/>
    <w:basedOn w:val="a0"/>
    <w:rsid w:val="005F38DA"/>
    <w:pPr>
      <w:widowControl w:val="0"/>
      <w:autoSpaceDE w:val="0"/>
      <w:autoSpaceDN w:val="0"/>
      <w:adjustRightInd w:val="0"/>
    </w:pPr>
    <w:rPr>
      <w:lang w:val="ru-RU"/>
    </w:rPr>
  </w:style>
  <w:style w:type="paragraph" w:customStyle="1" w:styleId="Style4">
    <w:name w:val="Style4"/>
    <w:basedOn w:val="a0"/>
    <w:rsid w:val="005F38DA"/>
    <w:pPr>
      <w:widowControl w:val="0"/>
      <w:autoSpaceDE w:val="0"/>
      <w:autoSpaceDN w:val="0"/>
      <w:adjustRightInd w:val="0"/>
    </w:pPr>
    <w:rPr>
      <w:lang w:val="ru-RU"/>
    </w:rPr>
  </w:style>
  <w:style w:type="paragraph" w:customStyle="1" w:styleId="Style6">
    <w:name w:val="Style6"/>
    <w:basedOn w:val="a0"/>
    <w:rsid w:val="005F38DA"/>
    <w:pPr>
      <w:widowControl w:val="0"/>
      <w:autoSpaceDE w:val="0"/>
      <w:autoSpaceDN w:val="0"/>
      <w:adjustRightInd w:val="0"/>
    </w:pPr>
    <w:rPr>
      <w:lang w:val="ru-RU"/>
    </w:rPr>
  </w:style>
  <w:style w:type="paragraph" w:customStyle="1" w:styleId="Style9">
    <w:name w:val="Style9"/>
    <w:basedOn w:val="a0"/>
    <w:rsid w:val="005F38DA"/>
    <w:pPr>
      <w:widowControl w:val="0"/>
      <w:autoSpaceDE w:val="0"/>
      <w:autoSpaceDN w:val="0"/>
      <w:adjustRightInd w:val="0"/>
    </w:pPr>
    <w:rPr>
      <w:lang w:val="ru-RU"/>
    </w:rPr>
  </w:style>
  <w:style w:type="paragraph" w:customStyle="1" w:styleId="Style11">
    <w:name w:val="Style11"/>
    <w:basedOn w:val="a0"/>
    <w:rsid w:val="005F38DA"/>
    <w:pPr>
      <w:widowControl w:val="0"/>
      <w:autoSpaceDE w:val="0"/>
      <w:autoSpaceDN w:val="0"/>
      <w:adjustRightInd w:val="0"/>
      <w:spacing w:line="312" w:lineRule="exact"/>
      <w:jc w:val="right"/>
    </w:pPr>
    <w:rPr>
      <w:lang w:val="ru-RU"/>
    </w:rPr>
  </w:style>
  <w:style w:type="paragraph" w:customStyle="1" w:styleId="Style12">
    <w:name w:val="Style12"/>
    <w:basedOn w:val="a0"/>
    <w:rsid w:val="005F38DA"/>
    <w:pPr>
      <w:widowControl w:val="0"/>
      <w:autoSpaceDE w:val="0"/>
      <w:autoSpaceDN w:val="0"/>
      <w:adjustRightInd w:val="0"/>
    </w:pPr>
    <w:rPr>
      <w:lang w:val="ru-RU"/>
    </w:rPr>
  </w:style>
  <w:style w:type="paragraph" w:customStyle="1" w:styleId="Style14">
    <w:name w:val="Style14"/>
    <w:basedOn w:val="a0"/>
    <w:rsid w:val="005F38DA"/>
    <w:pPr>
      <w:widowControl w:val="0"/>
      <w:autoSpaceDE w:val="0"/>
      <w:autoSpaceDN w:val="0"/>
      <w:adjustRightInd w:val="0"/>
      <w:spacing w:line="638" w:lineRule="exact"/>
      <w:ind w:hanging="691"/>
    </w:pPr>
    <w:rPr>
      <w:lang w:val="ru-RU"/>
    </w:rPr>
  </w:style>
  <w:style w:type="paragraph" w:customStyle="1" w:styleId="Style15">
    <w:name w:val="Style15"/>
    <w:basedOn w:val="a0"/>
    <w:rsid w:val="005F38DA"/>
    <w:pPr>
      <w:widowControl w:val="0"/>
      <w:autoSpaceDE w:val="0"/>
      <w:autoSpaceDN w:val="0"/>
      <w:adjustRightInd w:val="0"/>
    </w:pPr>
    <w:rPr>
      <w:lang w:val="ru-RU"/>
    </w:rPr>
  </w:style>
  <w:style w:type="character" w:customStyle="1" w:styleId="FontStyle17">
    <w:name w:val="Font Style17"/>
    <w:basedOn w:val="a1"/>
    <w:rsid w:val="005F38DA"/>
    <w:rPr>
      <w:rFonts w:ascii="Times New Roman" w:hAnsi="Times New Roman" w:cs="Times New Roman"/>
      <w:sz w:val="28"/>
      <w:szCs w:val="28"/>
    </w:rPr>
  </w:style>
  <w:style w:type="character" w:customStyle="1" w:styleId="FontStyle18">
    <w:name w:val="Font Style18"/>
    <w:basedOn w:val="a1"/>
    <w:rsid w:val="005F38DA"/>
    <w:rPr>
      <w:rFonts w:ascii="Times New Roman" w:hAnsi="Times New Roman" w:cs="Times New Roman"/>
      <w:b/>
      <w:bCs/>
      <w:sz w:val="22"/>
      <w:szCs w:val="22"/>
    </w:rPr>
  </w:style>
  <w:style w:type="character" w:customStyle="1" w:styleId="FontStyle19">
    <w:name w:val="Font Style19"/>
    <w:basedOn w:val="a1"/>
    <w:rsid w:val="005F38DA"/>
    <w:rPr>
      <w:rFonts w:ascii="Times New Roman" w:hAnsi="Times New Roman" w:cs="Times New Roman"/>
      <w:b/>
      <w:bCs/>
      <w:sz w:val="34"/>
      <w:szCs w:val="34"/>
    </w:rPr>
  </w:style>
  <w:style w:type="character" w:customStyle="1" w:styleId="13">
    <w:name w:val="Знак Знак13"/>
    <w:basedOn w:val="a1"/>
    <w:rsid w:val="005F38DA"/>
    <w:rPr>
      <w:b/>
      <w:bCs/>
      <w:sz w:val="32"/>
      <w:szCs w:val="32"/>
      <w:lang w:val="ru-RU" w:eastAsia="ru-RU" w:bidi="ar-SA"/>
    </w:rPr>
  </w:style>
  <w:style w:type="character" w:styleId="afb">
    <w:name w:val="Strong"/>
    <w:basedOn w:val="a1"/>
    <w:qFormat/>
    <w:rsid w:val="005F38DA"/>
    <w:rPr>
      <w:b/>
      <w:bCs/>
    </w:rPr>
  </w:style>
  <w:style w:type="character" w:customStyle="1" w:styleId="hps">
    <w:name w:val="hps"/>
    <w:basedOn w:val="a1"/>
    <w:rsid w:val="005F38DA"/>
  </w:style>
  <w:style w:type="character" w:customStyle="1" w:styleId="longtext">
    <w:name w:val="long_text"/>
    <w:basedOn w:val="a1"/>
    <w:rsid w:val="005F38DA"/>
  </w:style>
  <w:style w:type="character" w:customStyle="1" w:styleId="atn">
    <w:name w:val="atn"/>
    <w:basedOn w:val="a1"/>
    <w:rsid w:val="005F38DA"/>
  </w:style>
  <w:style w:type="paragraph" w:customStyle="1" w:styleId="110">
    <w:name w:val="Обычный11"/>
    <w:rsid w:val="005F38DA"/>
    <w:rPr>
      <w:snapToGrid w:val="0"/>
    </w:rPr>
  </w:style>
  <w:style w:type="character" w:customStyle="1" w:styleId="12">
    <w:name w:val="Основний текст1"/>
    <w:basedOn w:val="a1"/>
    <w:link w:val="Bodytext1"/>
    <w:rsid w:val="005F38DA"/>
    <w:rPr>
      <w:sz w:val="18"/>
      <w:szCs w:val="18"/>
      <w:shd w:val="clear" w:color="auto" w:fill="FFFFFF"/>
      <w:lang w:bidi="ar-SA"/>
    </w:rPr>
  </w:style>
  <w:style w:type="paragraph" w:customStyle="1" w:styleId="Bodytext1">
    <w:name w:val="Body text1"/>
    <w:basedOn w:val="a0"/>
    <w:link w:val="12"/>
    <w:rsid w:val="005F38DA"/>
    <w:pPr>
      <w:shd w:val="clear" w:color="auto" w:fill="FFFFFF"/>
      <w:spacing w:line="211" w:lineRule="exact"/>
      <w:ind w:firstLine="280"/>
      <w:jc w:val="both"/>
    </w:pPr>
    <w:rPr>
      <w:sz w:val="18"/>
      <w:szCs w:val="18"/>
      <w:shd w:val="clear" w:color="auto" w:fill="FFFFFF"/>
      <w:lang w:val="ru-RU"/>
    </w:rPr>
  </w:style>
  <w:style w:type="character" w:customStyle="1" w:styleId="Bodytext5">
    <w:name w:val="Body text (5)"/>
    <w:basedOn w:val="a1"/>
    <w:link w:val="Bodytext51"/>
    <w:rsid w:val="005F38DA"/>
    <w:rPr>
      <w:sz w:val="18"/>
      <w:szCs w:val="18"/>
      <w:shd w:val="clear" w:color="auto" w:fill="FFFFFF"/>
      <w:lang w:bidi="ar-SA"/>
    </w:rPr>
  </w:style>
  <w:style w:type="paragraph" w:customStyle="1" w:styleId="Bodytext51">
    <w:name w:val="Body text (5)1"/>
    <w:basedOn w:val="a0"/>
    <w:link w:val="Bodytext5"/>
    <w:rsid w:val="005F38DA"/>
    <w:pPr>
      <w:shd w:val="clear" w:color="auto" w:fill="FFFFFF"/>
      <w:spacing w:line="211" w:lineRule="exact"/>
    </w:pPr>
    <w:rPr>
      <w:sz w:val="18"/>
      <w:szCs w:val="18"/>
      <w:shd w:val="clear" w:color="auto" w:fill="FFFFFF"/>
      <w:lang w:val="ru-RU"/>
    </w:rPr>
  </w:style>
  <w:style w:type="character" w:customStyle="1" w:styleId="100">
    <w:name w:val="Знак Знак10"/>
    <w:basedOn w:val="a1"/>
    <w:rsid w:val="005F38DA"/>
    <w:rPr>
      <w:sz w:val="24"/>
      <w:szCs w:val="24"/>
      <w:lang w:val="ru-RU" w:eastAsia="ru-RU" w:bidi="ar-SA"/>
    </w:rPr>
  </w:style>
  <w:style w:type="paragraph" w:styleId="afc">
    <w:name w:val="Plain Text"/>
    <w:basedOn w:val="a0"/>
    <w:rsid w:val="005F38DA"/>
    <w:rPr>
      <w:rFonts w:ascii="Courier New" w:hAnsi="Courier New"/>
      <w:sz w:val="20"/>
      <w:szCs w:val="20"/>
      <w:lang w:val="ru-RU"/>
    </w:rPr>
  </w:style>
  <w:style w:type="character" w:styleId="afd">
    <w:name w:val="Hyperlink"/>
    <w:uiPriority w:val="99"/>
    <w:unhideWhenUsed/>
    <w:rsid w:val="00404F07"/>
    <w:rPr>
      <w:color w:val="0000FF"/>
      <w:u w:val="single"/>
    </w:rPr>
  </w:style>
  <w:style w:type="character" w:customStyle="1" w:styleId="90">
    <w:name w:val="Заголовок 9 Знак"/>
    <w:basedOn w:val="a1"/>
    <w:link w:val="9"/>
    <w:rsid w:val="00A35F67"/>
    <w:rPr>
      <w:rFonts w:ascii="Arial" w:hAnsi="Arial" w:cs="Arial"/>
      <w:sz w:val="22"/>
      <w:szCs w:val="22"/>
      <w:lang w:val="uk-UA"/>
    </w:rPr>
  </w:style>
  <w:style w:type="character" w:customStyle="1" w:styleId="14">
    <w:name w:val="Нижний колонтитул Знак1"/>
    <w:basedOn w:val="a1"/>
    <w:semiHidden/>
    <w:rsid w:val="00A35F67"/>
    <w:rPr>
      <w:sz w:val="24"/>
      <w:szCs w:val="24"/>
      <w:lang w:val="uk-UA" w:eastAsia="ru-RU" w:bidi="ar-SA"/>
    </w:rPr>
  </w:style>
  <w:style w:type="table" w:styleId="35">
    <w:name w:val="Table Grid 3"/>
    <w:basedOn w:val="a2"/>
    <w:rsid w:val="00A35F67"/>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91">
    <w:name w:val="Основной текст (9) + Не курсив"/>
    <w:basedOn w:val="a1"/>
    <w:rsid w:val="00A35F67"/>
    <w:rPr>
      <w:rFonts w:ascii="Arial" w:hAnsi="Arial" w:cs="Arial"/>
      <w:i/>
      <w:iCs/>
      <w:sz w:val="18"/>
      <w:szCs w:val="18"/>
      <w:lang w:val="ru-RU" w:eastAsia="ru-RU" w:bidi="ar-SA"/>
    </w:rPr>
  </w:style>
  <w:style w:type="table" w:styleId="afe">
    <w:name w:val="Table Grid"/>
    <w:basedOn w:val="a2"/>
    <w:uiPriority w:val="59"/>
    <w:rsid w:val="00A35F6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5">
    <w:name w:val="Абзац списка1"/>
    <w:basedOn w:val="a0"/>
    <w:rsid w:val="00A35F67"/>
    <w:pPr>
      <w:spacing w:after="200" w:line="276" w:lineRule="auto"/>
      <w:ind w:left="720"/>
    </w:pPr>
    <w:rPr>
      <w:rFonts w:ascii="Calibri" w:hAnsi="Calibri" w:cs="Calibri"/>
      <w:sz w:val="22"/>
      <w:szCs w:val="22"/>
      <w:lang w:val="ru-RU"/>
    </w:rPr>
  </w:style>
  <w:style w:type="character" w:customStyle="1" w:styleId="shorttext">
    <w:name w:val="short_text"/>
    <w:basedOn w:val="a1"/>
    <w:rsid w:val="00A35F67"/>
  </w:style>
  <w:style w:type="paragraph" w:styleId="HTML">
    <w:name w:val="HTML Preformatted"/>
    <w:basedOn w:val="a0"/>
    <w:link w:val="HTML0"/>
    <w:uiPriority w:val="99"/>
    <w:unhideWhenUsed/>
    <w:rsid w:val="00A35F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ru-RU"/>
    </w:rPr>
  </w:style>
  <w:style w:type="character" w:customStyle="1" w:styleId="HTML0">
    <w:name w:val="Стандартный HTML Знак"/>
    <w:basedOn w:val="a1"/>
    <w:link w:val="HTML"/>
    <w:uiPriority w:val="99"/>
    <w:rsid w:val="00A35F67"/>
    <w:rPr>
      <w:rFonts w:ascii="Courier New" w:hAnsi="Courier New"/>
    </w:rPr>
  </w:style>
  <w:style w:type="character" w:customStyle="1" w:styleId="af0">
    <w:name w:val="Основной текст Знак"/>
    <w:basedOn w:val="a1"/>
    <w:link w:val="af"/>
    <w:uiPriority w:val="99"/>
    <w:rsid w:val="00A35F67"/>
    <w:rPr>
      <w:sz w:val="24"/>
      <w:szCs w:val="24"/>
      <w:lang w:val="uk-UA"/>
    </w:rPr>
  </w:style>
  <w:style w:type="character" w:customStyle="1" w:styleId="spelle">
    <w:name w:val="spelle"/>
    <w:basedOn w:val="a1"/>
    <w:rsid w:val="00A35F67"/>
  </w:style>
  <w:style w:type="numbering" w:customStyle="1" w:styleId="16">
    <w:name w:val="Нет списка1"/>
    <w:next w:val="a3"/>
    <w:uiPriority w:val="99"/>
    <w:semiHidden/>
    <w:unhideWhenUsed/>
    <w:rsid w:val="00A35F67"/>
  </w:style>
  <w:style w:type="character" w:customStyle="1" w:styleId="20">
    <w:name w:val="Заголовок 2 Знак"/>
    <w:basedOn w:val="a1"/>
    <w:link w:val="2"/>
    <w:rsid w:val="00A35F67"/>
    <w:rPr>
      <w:sz w:val="24"/>
      <w:lang w:val="uk-UA"/>
    </w:rPr>
  </w:style>
  <w:style w:type="character" w:customStyle="1" w:styleId="30">
    <w:name w:val="Заголовок 3 Знак"/>
    <w:basedOn w:val="a1"/>
    <w:link w:val="3"/>
    <w:rsid w:val="00A35F67"/>
    <w:rPr>
      <w:rFonts w:ascii="Arial" w:hAnsi="Arial" w:cs="Arial"/>
      <w:b/>
      <w:bCs/>
      <w:sz w:val="26"/>
      <w:szCs w:val="26"/>
      <w:lang w:val="uk-UA"/>
    </w:rPr>
  </w:style>
  <w:style w:type="character" w:customStyle="1" w:styleId="40">
    <w:name w:val="Заголовок 4 Знак"/>
    <w:basedOn w:val="a1"/>
    <w:link w:val="4"/>
    <w:rsid w:val="00A35F67"/>
    <w:rPr>
      <w:b/>
      <w:bCs/>
      <w:sz w:val="28"/>
      <w:szCs w:val="28"/>
      <w:lang w:val="uk-UA"/>
    </w:rPr>
  </w:style>
  <w:style w:type="character" w:customStyle="1" w:styleId="50">
    <w:name w:val="Заголовок 5 Знак"/>
    <w:basedOn w:val="a1"/>
    <w:link w:val="5"/>
    <w:uiPriority w:val="9"/>
    <w:rsid w:val="00A35F67"/>
    <w:rPr>
      <w:b/>
      <w:bCs/>
      <w:i/>
      <w:iCs/>
      <w:sz w:val="26"/>
      <w:szCs w:val="26"/>
      <w:lang w:val="uk-UA"/>
    </w:rPr>
  </w:style>
  <w:style w:type="character" w:customStyle="1" w:styleId="80">
    <w:name w:val="Заголовок 8 Знак"/>
    <w:basedOn w:val="a1"/>
    <w:link w:val="8"/>
    <w:uiPriority w:val="9"/>
    <w:rsid w:val="00A35F67"/>
    <w:rPr>
      <w:i/>
      <w:iCs/>
      <w:sz w:val="24"/>
      <w:szCs w:val="24"/>
      <w:lang w:val="uk-UA"/>
    </w:rPr>
  </w:style>
  <w:style w:type="character" w:customStyle="1" w:styleId="32">
    <w:name w:val="Основной текст с отступом 3 Знак"/>
    <w:basedOn w:val="a1"/>
    <w:link w:val="31"/>
    <w:rsid w:val="00A35F67"/>
    <w:rPr>
      <w:sz w:val="28"/>
      <w:lang w:val="uk-UA"/>
    </w:rPr>
  </w:style>
  <w:style w:type="character" w:styleId="aff">
    <w:name w:val="Emphasis"/>
    <w:qFormat/>
    <w:rsid w:val="00A35F67"/>
    <w:rPr>
      <w:i/>
      <w:iCs/>
    </w:rPr>
  </w:style>
  <w:style w:type="paragraph" w:customStyle="1" w:styleId="25">
    <w:name w:val="заголовок 2"/>
    <w:basedOn w:val="a0"/>
    <w:next w:val="a0"/>
    <w:rsid w:val="00A35F67"/>
    <w:pPr>
      <w:keepNext/>
      <w:tabs>
        <w:tab w:val="left" w:pos="720"/>
      </w:tabs>
      <w:spacing w:line="360" w:lineRule="auto"/>
      <w:jc w:val="right"/>
    </w:pPr>
    <w:rPr>
      <w:b/>
      <w:sz w:val="28"/>
      <w:szCs w:val="20"/>
    </w:rPr>
  </w:style>
  <w:style w:type="character" w:customStyle="1" w:styleId="ae">
    <w:name w:val="Текст выноски Знак"/>
    <w:basedOn w:val="a1"/>
    <w:link w:val="ad"/>
    <w:rsid w:val="00A35F67"/>
    <w:rPr>
      <w:rFonts w:ascii="Tahoma" w:hAnsi="Tahoma" w:cs="Tahoma"/>
      <w:sz w:val="16"/>
      <w:szCs w:val="16"/>
      <w:lang w:val="uk-UA"/>
    </w:rPr>
  </w:style>
  <w:style w:type="paragraph" w:styleId="aff0">
    <w:name w:val="Document Map"/>
    <w:basedOn w:val="a0"/>
    <w:link w:val="aff1"/>
    <w:uiPriority w:val="99"/>
    <w:unhideWhenUsed/>
    <w:rsid w:val="00A35F67"/>
    <w:pPr>
      <w:spacing w:after="200" w:line="276" w:lineRule="auto"/>
    </w:pPr>
    <w:rPr>
      <w:rFonts w:ascii="Tahoma" w:hAnsi="Tahoma"/>
      <w:sz w:val="16"/>
      <w:szCs w:val="16"/>
    </w:rPr>
  </w:style>
  <w:style w:type="character" w:customStyle="1" w:styleId="aff1">
    <w:name w:val="Схема документа Знак"/>
    <w:basedOn w:val="a1"/>
    <w:link w:val="aff0"/>
    <w:uiPriority w:val="99"/>
    <w:rsid w:val="00A35F67"/>
    <w:rPr>
      <w:rFonts w:ascii="Tahoma" w:hAnsi="Tahoma"/>
      <w:sz w:val="16"/>
      <w:szCs w:val="16"/>
      <w:lang w:val="uk-UA"/>
    </w:rPr>
  </w:style>
  <w:style w:type="paragraph" w:customStyle="1" w:styleId="aff2">
    <w:name w:val="ДинРазделОбыч"/>
    <w:basedOn w:val="aff3"/>
    <w:autoRedefine/>
    <w:rsid w:val="00A35F67"/>
  </w:style>
  <w:style w:type="paragraph" w:customStyle="1" w:styleId="aff3">
    <w:name w:val="ДинТекстОбыч"/>
    <w:basedOn w:val="a0"/>
    <w:rsid w:val="00A35F67"/>
    <w:pPr>
      <w:widowControl w:val="0"/>
      <w:ind w:firstLine="567"/>
      <w:jc w:val="both"/>
    </w:pPr>
    <w:rPr>
      <w:color w:val="000000"/>
      <w:sz w:val="22"/>
      <w:szCs w:val="20"/>
    </w:rPr>
  </w:style>
  <w:style w:type="paragraph" w:customStyle="1" w:styleId="aff4">
    <w:name w:val="ДинШапкаНазв"/>
    <w:basedOn w:val="aff3"/>
    <w:autoRedefine/>
    <w:rsid w:val="00A35F67"/>
  </w:style>
  <w:style w:type="paragraph" w:customStyle="1" w:styleId="aff5">
    <w:name w:val="ДинШапкаРеквиз"/>
    <w:basedOn w:val="aff3"/>
    <w:autoRedefine/>
    <w:rsid w:val="00A35F67"/>
  </w:style>
  <w:style w:type="paragraph" w:customStyle="1" w:styleId="aff6">
    <w:name w:val="ДинСтатьяОбыч"/>
    <w:basedOn w:val="aff3"/>
    <w:autoRedefine/>
    <w:rsid w:val="00A35F67"/>
  </w:style>
  <w:style w:type="paragraph" w:customStyle="1" w:styleId="aff7">
    <w:name w:val="ДинТекстТабл"/>
    <w:basedOn w:val="a0"/>
    <w:rsid w:val="00A35F67"/>
    <w:pPr>
      <w:widowControl w:val="0"/>
    </w:pPr>
    <w:rPr>
      <w:sz w:val="22"/>
      <w:szCs w:val="20"/>
      <w:lang w:val="en-US"/>
    </w:rPr>
  </w:style>
  <w:style w:type="paragraph" w:customStyle="1" w:styleId="aff8">
    <w:name w:val="ДинЦентрТабл"/>
    <w:basedOn w:val="aff7"/>
    <w:rsid w:val="00A35F67"/>
  </w:style>
  <w:style w:type="character" w:customStyle="1" w:styleId="22">
    <w:name w:val="Основной текст с отступом 2 Знак"/>
    <w:basedOn w:val="a1"/>
    <w:link w:val="21"/>
    <w:rsid w:val="00A35F67"/>
    <w:rPr>
      <w:sz w:val="24"/>
      <w:lang w:val="uk-UA"/>
    </w:rPr>
  </w:style>
  <w:style w:type="character" w:customStyle="1" w:styleId="34">
    <w:name w:val="Основной текст 3 Знак"/>
    <w:basedOn w:val="a1"/>
    <w:link w:val="33"/>
    <w:rsid w:val="00A35F67"/>
    <w:rPr>
      <w:sz w:val="16"/>
      <w:szCs w:val="16"/>
      <w:lang w:val="uk-UA"/>
    </w:rPr>
  </w:style>
  <w:style w:type="character" w:customStyle="1" w:styleId="a8">
    <w:name w:val="Название Знак"/>
    <w:basedOn w:val="a1"/>
    <w:link w:val="a7"/>
    <w:rsid w:val="00A35F67"/>
    <w:rPr>
      <w:spacing w:val="30"/>
      <w:sz w:val="28"/>
      <w:lang w:val="uk-UA"/>
    </w:rPr>
  </w:style>
  <w:style w:type="paragraph" w:customStyle="1" w:styleId="stylezakonu">
    <w:name w:val="stylezakonu"/>
    <w:basedOn w:val="a0"/>
    <w:rsid w:val="00A35F67"/>
    <w:pPr>
      <w:spacing w:before="100" w:beforeAutospacing="1" w:after="100" w:afterAutospacing="1"/>
    </w:pPr>
  </w:style>
  <w:style w:type="paragraph" w:customStyle="1" w:styleId="justifyleft">
    <w:name w:val="justifyleft"/>
    <w:basedOn w:val="a0"/>
    <w:rsid w:val="00A35F67"/>
    <w:pPr>
      <w:spacing w:before="100" w:beforeAutospacing="1" w:after="100" w:afterAutospacing="1"/>
    </w:pPr>
  </w:style>
  <w:style w:type="paragraph" w:customStyle="1" w:styleId="styleprop">
    <w:name w:val="styleprop"/>
    <w:basedOn w:val="a0"/>
    <w:rsid w:val="00A35F67"/>
    <w:pPr>
      <w:spacing w:before="100" w:beforeAutospacing="1" w:after="100" w:afterAutospacing="1"/>
    </w:pPr>
  </w:style>
  <w:style w:type="paragraph" w:customStyle="1" w:styleId="styleostred">
    <w:name w:val="styleostred"/>
    <w:basedOn w:val="a0"/>
    <w:rsid w:val="00A35F67"/>
    <w:pPr>
      <w:spacing w:before="100" w:beforeAutospacing="1" w:after="100" w:afterAutospacing="1"/>
    </w:pPr>
  </w:style>
  <w:style w:type="character" w:customStyle="1" w:styleId="grame">
    <w:name w:val="grame"/>
    <w:basedOn w:val="a1"/>
    <w:rsid w:val="00A35F67"/>
  </w:style>
  <w:style w:type="paragraph" w:styleId="z-">
    <w:name w:val="HTML Top of Form"/>
    <w:basedOn w:val="a0"/>
    <w:next w:val="a0"/>
    <w:link w:val="z-0"/>
    <w:hidden/>
    <w:uiPriority w:val="99"/>
    <w:unhideWhenUsed/>
    <w:rsid w:val="00A35F67"/>
    <w:pPr>
      <w:pBdr>
        <w:bottom w:val="single" w:sz="6" w:space="1" w:color="auto"/>
      </w:pBdr>
      <w:jc w:val="center"/>
    </w:pPr>
    <w:rPr>
      <w:rFonts w:ascii="Arial" w:hAnsi="Arial"/>
      <w:vanish/>
      <w:sz w:val="16"/>
      <w:szCs w:val="16"/>
    </w:rPr>
  </w:style>
  <w:style w:type="character" w:customStyle="1" w:styleId="z-0">
    <w:name w:val="z-Начало формы Знак"/>
    <w:basedOn w:val="a1"/>
    <w:link w:val="z-"/>
    <w:uiPriority w:val="99"/>
    <w:rsid w:val="00A35F67"/>
    <w:rPr>
      <w:rFonts w:ascii="Arial" w:hAnsi="Arial"/>
      <w:vanish/>
      <w:sz w:val="16"/>
      <w:szCs w:val="16"/>
      <w:lang w:val="uk-UA"/>
    </w:rPr>
  </w:style>
  <w:style w:type="paragraph" w:styleId="z-1">
    <w:name w:val="HTML Bottom of Form"/>
    <w:basedOn w:val="a0"/>
    <w:next w:val="a0"/>
    <w:link w:val="z-2"/>
    <w:hidden/>
    <w:uiPriority w:val="99"/>
    <w:unhideWhenUsed/>
    <w:rsid w:val="00A35F67"/>
    <w:pPr>
      <w:pBdr>
        <w:top w:val="single" w:sz="6" w:space="1" w:color="auto"/>
      </w:pBdr>
      <w:jc w:val="center"/>
    </w:pPr>
    <w:rPr>
      <w:rFonts w:ascii="Arial" w:hAnsi="Arial"/>
      <w:vanish/>
      <w:sz w:val="16"/>
      <w:szCs w:val="16"/>
    </w:rPr>
  </w:style>
  <w:style w:type="character" w:customStyle="1" w:styleId="z-2">
    <w:name w:val="z-Конец формы Знак"/>
    <w:basedOn w:val="a1"/>
    <w:link w:val="z-1"/>
    <w:uiPriority w:val="99"/>
    <w:rsid w:val="00A35F67"/>
    <w:rPr>
      <w:rFonts w:ascii="Arial" w:hAnsi="Arial"/>
      <w:vanish/>
      <w:sz w:val="16"/>
      <w:szCs w:val="16"/>
      <w:lang w:val="uk-UA"/>
    </w:rPr>
  </w:style>
  <w:style w:type="character" w:customStyle="1" w:styleId="pathway">
    <w:name w:val="pathway"/>
    <w:basedOn w:val="a1"/>
    <w:rsid w:val="00A35F67"/>
  </w:style>
  <w:style w:type="character" w:customStyle="1" w:styleId="articleseperator">
    <w:name w:val="article_seperator"/>
    <w:basedOn w:val="a1"/>
    <w:rsid w:val="00A35F67"/>
  </w:style>
  <w:style w:type="character" w:customStyle="1" w:styleId="rvts0">
    <w:name w:val="rvts0"/>
    <w:basedOn w:val="a1"/>
    <w:rsid w:val="00A35F67"/>
  </w:style>
  <w:style w:type="character" w:customStyle="1" w:styleId="submitted">
    <w:name w:val="submitted"/>
    <w:basedOn w:val="a1"/>
    <w:rsid w:val="00A35F67"/>
  </w:style>
  <w:style w:type="paragraph" w:customStyle="1" w:styleId="pcontent">
    <w:name w:val="pcontent"/>
    <w:basedOn w:val="a0"/>
    <w:rsid w:val="00A35F67"/>
    <w:pPr>
      <w:spacing w:before="100" w:beforeAutospacing="1" w:after="100" w:afterAutospacing="1"/>
    </w:pPr>
  </w:style>
  <w:style w:type="paragraph" w:customStyle="1" w:styleId="p5">
    <w:name w:val="p5"/>
    <w:basedOn w:val="a0"/>
    <w:rsid w:val="00A35F67"/>
    <w:pPr>
      <w:spacing w:before="100" w:beforeAutospacing="1" w:after="100" w:afterAutospacing="1"/>
    </w:pPr>
  </w:style>
  <w:style w:type="paragraph" w:customStyle="1" w:styleId="p6">
    <w:name w:val="p6"/>
    <w:basedOn w:val="a0"/>
    <w:rsid w:val="00A35F67"/>
    <w:pPr>
      <w:spacing w:before="100" w:beforeAutospacing="1" w:after="100" w:afterAutospacing="1"/>
    </w:pPr>
  </w:style>
  <w:style w:type="paragraph" w:customStyle="1" w:styleId="p7">
    <w:name w:val="p7"/>
    <w:basedOn w:val="a0"/>
    <w:rsid w:val="00A35F67"/>
    <w:pPr>
      <w:spacing w:before="100" w:beforeAutospacing="1" w:after="100" w:afterAutospacing="1"/>
    </w:pPr>
  </w:style>
  <w:style w:type="character" w:customStyle="1" w:styleId="ft3">
    <w:name w:val="ft3"/>
    <w:basedOn w:val="a1"/>
    <w:rsid w:val="00A35F67"/>
  </w:style>
  <w:style w:type="character" w:customStyle="1" w:styleId="ft7">
    <w:name w:val="ft7"/>
    <w:basedOn w:val="a1"/>
    <w:rsid w:val="00A35F67"/>
  </w:style>
  <w:style w:type="paragraph" w:customStyle="1" w:styleId="p8">
    <w:name w:val="p8"/>
    <w:basedOn w:val="a0"/>
    <w:rsid w:val="00A35F67"/>
    <w:pPr>
      <w:spacing w:before="100" w:beforeAutospacing="1" w:after="100" w:afterAutospacing="1"/>
    </w:pPr>
  </w:style>
  <w:style w:type="character" w:customStyle="1" w:styleId="ft4">
    <w:name w:val="ft4"/>
    <w:basedOn w:val="a1"/>
    <w:rsid w:val="00A35F67"/>
  </w:style>
  <w:style w:type="character" w:customStyle="1" w:styleId="ft8">
    <w:name w:val="ft8"/>
    <w:basedOn w:val="a1"/>
    <w:rsid w:val="00A35F67"/>
  </w:style>
  <w:style w:type="character" w:customStyle="1" w:styleId="ft6">
    <w:name w:val="ft6"/>
    <w:basedOn w:val="a1"/>
    <w:rsid w:val="00A35F67"/>
  </w:style>
  <w:style w:type="paragraph" w:customStyle="1" w:styleId="p9">
    <w:name w:val="p9"/>
    <w:basedOn w:val="a0"/>
    <w:rsid w:val="00A35F67"/>
    <w:pPr>
      <w:spacing w:before="100" w:beforeAutospacing="1" w:after="100" w:afterAutospacing="1"/>
    </w:pPr>
  </w:style>
  <w:style w:type="character" w:customStyle="1" w:styleId="ft9">
    <w:name w:val="ft9"/>
    <w:basedOn w:val="a1"/>
    <w:rsid w:val="00A35F67"/>
  </w:style>
  <w:style w:type="paragraph" w:customStyle="1" w:styleId="p10">
    <w:name w:val="p10"/>
    <w:basedOn w:val="a0"/>
    <w:rsid w:val="00A35F67"/>
    <w:pPr>
      <w:spacing w:before="100" w:beforeAutospacing="1" w:after="100" w:afterAutospacing="1"/>
    </w:pPr>
  </w:style>
  <w:style w:type="character" w:customStyle="1" w:styleId="ft10">
    <w:name w:val="ft10"/>
    <w:basedOn w:val="a1"/>
    <w:rsid w:val="00A35F67"/>
  </w:style>
  <w:style w:type="paragraph" w:customStyle="1" w:styleId="p11">
    <w:name w:val="p11"/>
    <w:basedOn w:val="a0"/>
    <w:rsid w:val="00A35F67"/>
    <w:pPr>
      <w:spacing w:before="100" w:beforeAutospacing="1" w:after="100" w:afterAutospacing="1"/>
    </w:pPr>
  </w:style>
  <w:style w:type="paragraph" w:customStyle="1" w:styleId="p12">
    <w:name w:val="p12"/>
    <w:basedOn w:val="a0"/>
    <w:rsid w:val="00A35F67"/>
    <w:pPr>
      <w:spacing w:before="100" w:beforeAutospacing="1" w:after="100" w:afterAutospacing="1"/>
    </w:pPr>
  </w:style>
  <w:style w:type="paragraph" w:customStyle="1" w:styleId="p13">
    <w:name w:val="p13"/>
    <w:basedOn w:val="a0"/>
    <w:rsid w:val="00A35F67"/>
    <w:pPr>
      <w:spacing w:before="100" w:beforeAutospacing="1" w:after="100" w:afterAutospacing="1"/>
    </w:pPr>
  </w:style>
  <w:style w:type="paragraph" w:customStyle="1" w:styleId="p14">
    <w:name w:val="p14"/>
    <w:basedOn w:val="a0"/>
    <w:rsid w:val="00A35F67"/>
    <w:pPr>
      <w:spacing w:before="100" w:beforeAutospacing="1" w:after="100" w:afterAutospacing="1"/>
    </w:pPr>
  </w:style>
  <w:style w:type="paragraph" w:customStyle="1" w:styleId="p15">
    <w:name w:val="p15"/>
    <w:basedOn w:val="a0"/>
    <w:rsid w:val="00A35F67"/>
    <w:pPr>
      <w:spacing w:before="100" w:beforeAutospacing="1" w:after="100" w:afterAutospacing="1"/>
    </w:pPr>
  </w:style>
  <w:style w:type="paragraph" w:customStyle="1" w:styleId="p16">
    <w:name w:val="p16"/>
    <w:basedOn w:val="a0"/>
    <w:rsid w:val="00A35F67"/>
    <w:pPr>
      <w:spacing w:before="100" w:beforeAutospacing="1" w:after="100" w:afterAutospacing="1"/>
    </w:pPr>
  </w:style>
  <w:style w:type="paragraph" w:customStyle="1" w:styleId="p17">
    <w:name w:val="p17"/>
    <w:basedOn w:val="a0"/>
    <w:rsid w:val="00A35F67"/>
    <w:pPr>
      <w:spacing w:before="100" w:beforeAutospacing="1" w:after="100" w:afterAutospacing="1"/>
    </w:pPr>
  </w:style>
  <w:style w:type="paragraph" w:customStyle="1" w:styleId="p18">
    <w:name w:val="p18"/>
    <w:basedOn w:val="a0"/>
    <w:rsid w:val="00A35F67"/>
    <w:pPr>
      <w:spacing w:before="100" w:beforeAutospacing="1" w:after="100" w:afterAutospacing="1"/>
    </w:pPr>
  </w:style>
  <w:style w:type="paragraph" w:customStyle="1" w:styleId="p19">
    <w:name w:val="p19"/>
    <w:basedOn w:val="a0"/>
    <w:rsid w:val="00A35F67"/>
    <w:pPr>
      <w:spacing w:before="100" w:beforeAutospacing="1" w:after="100" w:afterAutospacing="1"/>
    </w:pPr>
  </w:style>
  <w:style w:type="paragraph" w:customStyle="1" w:styleId="p21">
    <w:name w:val="p21"/>
    <w:basedOn w:val="a0"/>
    <w:rsid w:val="00A35F67"/>
    <w:pPr>
      <w:spacing w:before="100" w:beforeAutospacing="1" w:after="100" w:afterAutospacing="1"/>
    </w:pPr>
  </w:style>
  <w:style w:type="paragraph" w:customStyle="1" w:styleId="p22">
    <w:name w:val="p22"/>
    <w:basedOn w:val="a0"/>
    <w:rsid w:val="00A35F67"/>
    <w:pPr>
      <w:spacing w:before="100" w:beforeAutospacing="1" w:after="100" w:afterAutospacing="1"/>
    </w:pPr>
  </w:style>
  <w:style w:type="paragraph" w:customStyle="1" w:styleId="p2">
    <w:name w:val="p2"/>
    <w:basedOn w:val="a0"/>
    <w:rsid w:val="00A35F67"/>
    <w:pPr>
      <w:spacing w:before="100" w:beforeAutospacing="1" w:after="100" w:afterAutospacing="1"/>
    </w:pPr>
  </w:style>
  <w:style w:type="paragraph" w:customStyle="1" w:styleId="p23">
    <w:name w:val="p23"/>
    <w:basedOn w:val="a0"/>
    <w:rsid w:val="00A35F67"/>
    <w:pPr>
      <w:spacing w:before="100" w:beforeAutospacing="1" w:after="100" w:afterAutospacing="1"/>
    </w:pPr>
  </w:style>
  <w:style w:type="paragraph" w:customStyle="1" w:styleId="p24">
    <w:name w:val="p24"/>
    <w:basedOn w:val="a0"/>
    <w:rsid w:val="00A35F67"/>
    <w:pPr>
      <w:spacing w:before="100" w:beforeAutospacing="1" w:after="100" w:afterAutospacing="1"/>
    </w:pPr>
  </w:style>
  <w:style w:type="paragraph" w:customStyle="1" w:styleId="p25">
    <w:name w:val="p25"/>
    <w:basedOn w:val="a0"/>
    <w:rsid w:val="00A35F67"/>
    <w:pPr>
      <w:spacing w:before="100" w:beforeAutospacing="1" w:after="100" w:afterAutospacing="1"/>
    </w:pPr>
  </w:style>
  <w:style w:type="paragraph" w:customStyle="1" w:styleId="p26">
    <w:name w:val="p26"/>
    <w:basedOn w:val="a0"/>
    <w:rsid w:val="00A35F67"/>
    <w:pPr>
      <w:spacing w:before="100" w:beforeAutospacing="1" w:after="100" w:afterAutospacing="1"/>
    </w:pPr>
  </w:style>
  <w:style w:type="paragraph" w:customStyle="1" w:styleId="p27">
    <w:name w:val="p27"/>
    <w:basedOn w:val="a0"/>
    <w:rsid w:val="00A35F67"/>
    <w:pPr>
      <w:spacing w:before="100" w:beforeAutospacing="1" w:after="100" w:afterAutospacing="1"/>
    </w:pPr>
  </w:style>
  <w:style w:type="paragraph" w:customStyle="1" w:styleId="p28">
    <w:name w:val="p28"/>
    <w:basedOn w:val="a0"/>
    <w:rsid w:val="00A35F67"/>
    <w:pPr>
      <w:spacing w:before="100" w:beforeAutospacing="1" w:after="100" w:afterAutospacing="1"/>
    </w:pPr>
  </w:style>
  <w:style w:type="paragraph" w:customStyle="1" w:styleId="p29">
    <w:name w:val="p29"/>
    <w:basedOn w:val="a0"/>
    <w:rsid w:val="00A35F67"/>
    <w:pPr>
      <w:spacing w:before="100" w:beforeAutospacing="1" w:after="100" w:afterAutospacing="1"/>
    </w:pPr>
  </w:style>
  <w:style w:type="paragraph" w:customStyle="1" w:styleId="p30">
    <w:name w:val="p30"/>
    <w:basedOn w:val="a0"/>
    <w:rsid w:val="00A35F67"/>
    <w:pPr>
      <w:spacing w:before="100" w:beforeAutospacing="1" w:after="100" w:afterAutospacing="1"/>
    </w:pPr>
  </w:style>
  <w:style w:type="paragraph" w:customStyle="1" w:styleId="p31">
    <w:name w:val="p31"/>
    <w:basedOn w:val="a0"/>
    <w:rsid w:val="00A35F67"/>
    <w:pPr>
      <w:spacing w:before="100" w:beforeAutospacing="1" w:after="100" w:afterAutospacing="1"/>
    </w:pPr>
  </w:style>
  <w:style w:type="paragraph" w:customStyle="1" w:styleId="p32">
    <w:name w:val="p32"/>
    <w:basedOn w:val="a0"/>
    <w:rsid w:val="00A35F67"/>
    <w:pPr>
      <w:spacing w:before="100" w:beforeAutospacing="1" w:after="100" w:afterAutospacing="1"/>
    </w:pPr>
  </w:style>
  <w:style w:type="character" w:customStyle="1" w:styleId="ft19">
    <w:name w:val="ft19"/>
    <w:basedOn w:val="a1"/>
    <w:rsid w:val="00A35F67"/>
  </w:style>
  <w:style w:type="paragraph" w:customStyle="1" w:styleId="p33">
    <w:name w:val="p33"/>
    <w:basedOn w:val="a0"/>
    <w:rsid w:val="00A35F67"/>
    <w:pPr>
      <w:spacing w:before="100" w:beforeAutospacing="1" w:after="100" w:afterAutospacing="1"/>
    </w:pPr>
  </w:style>
  <w:style w:type="character" w:customStyle="1" w:styleId="ft20">
    <w:name w:val="ft20"/>
    <w:basedOn w:val="a1"/>
    <w:rsid w:val="00A35F67"/>
  </w:style>
  <w:style w:type="paragraph" w:customStyle="1" w:styleId="p34">
    <w:name w:val="p34"/>
    <w:basedOn w:val="a0"/>
    <w:rsid w:val="00A35F67"/>
    <w:pPr>
      <w:spacing w:before="100" w:beforeAutospacing="1" w:after="100" w:afterAutospacing="1"/>
    </w:pPr>
  </w:style>
  <w:style w:type="paragraph" w:customStyle="1" w:styleId="p35">
    <w:name w:val="p35"/>
    <w:basedOn w:val="a0"/>
    <w:rsid w:val="00A35F67"/>
    <w:pPr>
      <w:spacing w:before="100" w:beforeAutospacing="1" w:after="100" w:afterAutospacing="1"/>
    </w:pPr>
  </w:style>
  <w:style w:type="paragraph" w:customStyle="1" w:styleId="p36">
    <w:name w:val="p36"/>
    <w:basedOn w:val="a0"/>
    <w:rsid w:val="00A35F67"/>
    <w:pPr>
      <w:spacing w:before="100" w:beforeAutospacing="1" w:after="100" w:afterAutospacing="1"/>
    </w:pPr>
  </w:style>
  <w:style w:type="paragraph" w:customStyle="1" w:styleId="p37">
    <w:name w:val="p37"/>
    <w:basedOn w:val="a0"/>
    <w:rsid w:val="00A35F67"/>
    <w:pPr>
      <w:spacing w:before="100" w:beforeAutospacing="1" w:after="100" w:afterAutospacing="1"/>
    </w:pPr>
  </w:style>
  <w:style w:type="paragraph" w:customStyle="1" w:styleId="p39">
    <w:name w:val="p39"/>
    <w:basedOn w:val="a0"/>
    <w:rsid w:val="00A35F67"/>
    <w:pPr>
      <w:spacing w:before="100" w:beforeAutospacing="1" w:after="100" w:afterAutospacing="1"/>
    </w:pPr>
  </w:style>
  <w:style w:type="paragraph" w:customStyle="1" w:styleId="p40">
    <w:name w:val="p40"/>
    <w:basedOn w:val="a0"/>
    <w:rsid w:val="00A35F67"/>
    <w:pPr>
      <w:spacing w:before="100" w:beforeAutospacing="1" w:after="100" w:afterAutospacing="1"/>
    </w:pPr>
  </w:style>
  <w:style w:type="paragraph" w:customStyle="1" w:styleId="p41">
    <w:name w:val="p41"/>
    <w:basedOn w:val="a0"/>
    <w:rsid w:val="00A35F67"/>
    <w:pPr>
      <w:spacing w:before="100" w:beforeAutospacing="1" w:after="100" w:afterAutospacing="1"/>
    </w:pPr>
  </w:style>
  <w:style w:type="paragraph" w:customStyle="1" w:styleId="p42">
    <w:name w:val="p42"/>
    <w:basedOn w:val="a0"/>
    <w:rsid w:val="00A35F67"/>
    <w:pPr>
      <w:spacing w:before="100" w:beforeAutospacing="1" w:after="100" w:afterAutospacing="1"/>
    </w:pPr>
  </w:style>
  <w:style w:type="paragraph" w:customStyle="1" w:styleId="p43">
    <w:name w:val="p43"/>
    <w:basedOn w:val="a0"/>
    <w:rsid w:val="00A35F67"/>
    <w:pPr>
      <w:spacing w:before="100" w:beforeAutospacing="1" w:after="100" w:afterAutospacing="1"/>
    </w:pPr>
  </w:style>
  <w:style w:type="paragraph" w:customStyle="1" w:styleId="p44">
    <w:name w:val="p44"/>
    <w:basedOn w:val="a0"/>
    <w:rsid w:val="00A35F67"/>
    <w:pPr>
      <w:spacing w:before="100" w:beforeAutospacing="1" w:after="100" w:afterAutospacing="1"/>
    </w:pPr>
  </w:style>
  <w:style w:type="paragraph" w:customStyle="1" w:styleId="p45">
    <w:name w:val="p45"/>
    <w:basedOn w:val="a0"/>
    <w:rsid w:val="00A35F67"/>
    <w:pPr>
      <w:spacing w:before="100" w:beforeAutospacing="1" w:after="100" w:afterAutospacing="1"/>
    </w:pPr>
  </w:style>
  <w:style w:type="paragraph" w:customStyle="1" w:styleId="p46">
    <w:name w:val="p46"/>
    <w:basedOn w:val="a0"/>
    <w:rsid w:val="00A35F67"/>
    <w:pPr>
      <w:spacing w:before="100" w:beforeAutospacing="1" w:after="100" w:afterAutospacing="1"/>
    </w:pPr>
  </w:style>
  <w:style w:type="paragraph" w:customStyle="1" w:styleId="p47">
    <w:name w:val="p47"/>
    <w:basedOn w:val="a0"/>
    <w:rsid w:val="00A35F67"/>
    <w:pPr>
      <w:spacing w:before="100" w:beforeAutospacing="1" w:after="100" w:afterAutospacing="1"/>
    </w:pPr>
  </w:style>
  <w:style w:type="paragraph" w:customStyle="1" w:styleId="p48">
    <w:name w:val="p48"/>
    <w:basedOn w:val="a0"/>
    <w:rsid w:val="00A35F67"/>
    <w:pPr>
      <w:spacing w:before="100" w:beforeAutospacing="1" w:after="100" w:afterAutospacing="1"/>
    </w:pPr>
  </w:style>
  <w:style w:type="paragraph" w:customStyle="1" w:styleId="p49">
    <w:name w:val="p49"/>
    <w:basedOn w:val="a0"/>
    <w:rsid w:val="00A35F67"/>
    <w:pPr>
      <w:spacing w:before="100" w:beforeAutospacing="1" w:after="100" w:afterAutospacing="1"/>
    </w:pPr>
  </w:style>
  <w:style w:type="paragraph" w:customStyle="1" w:styleId="p50">
    <w:name w:val="p50"/>
    <w:basedOn w:val="a0"/>
    <w:rsid w:val="00A35F67"/>
    <w:pPr>
      <w:spacing w:before="100" w:beforeAutospacing="1" w:after="100" w:afterAutospacing="1"/>
    </w:pPr>
  </w:style>
  <w:style w:type="paragraph" w:customStyle="1" w:styleId="p51">
    <w:name w:val="p51"/>
    <w:basedOn w:val="a0"/>
    <w:rsid w:val="00A35F67"/>
    <w:pPr>
      <w:spacing w:before="100" w:beforeAutospacing="1" w:after="100" w:afterAutospacing="1"/>
    </w:pPr>
  </w:style>
  <w:style w:type="paragraph" w:customStyle="1" w:styleId="p52">
    <w:name w:val="p52"/>
    <w:basedOn w:val="a0"/>
    <w:rsid w:val="00A35F67"/>
    <w:pPr>
      <w:spacing w:before="100" w:beforeAutospacing="1" w:after="100" w:afterAutospacing="1"/>
    </w:pPr>
  </w:style>
  <w:style w:type="paragraph" w:customStyle="1" w:styleId="p53">
    <w:name w:val="p53"/>
    <w:basedOn w:val="a0"/>
    <w:rsid w:val="00A35F67"/>
    <w:pPr>
      <w:spacing w:before="100" w:beforeAutospacing="1" w:after="100" w:afterAutospacing="1"/>
    </w:pPr>
  </w:style>
  <w:style w:type="paragraph" w:customStyle="1" w:styleId="p54">
    <w:name w:val="p54"/>
    <w:basedOn w:val="a0"/>
    <w:rsid w:val="00A35F67"/>
    <w:pPr>
      <w:spacing w:before="100" w:beforeAutospacing="1" w:after="100" w:afterAutospacing="1"/>
    </w:pPr>
  </w:style>
  <w:style w:type="paragraph" w:customStyle="1" w:styleId="p55">
    <w:name w:val="p55"/>
    <w:basedOn w:val="a0"/>
    <w:rsid w:val="00A35F67"/>
    <w:pPr>
      <w:spacing w:before="100" w:beforeAutospacing="1" w:after="100" w:afterAutospacing="1"/>
    </w:pPr>
  </w:style>
  <w:style w:type="paragraph" w:customStyle="1" w:styleId="p56">
    <w:name w:val="p56"/>
    <w:basedOn w:val="a0"/>
    <w:rsid w:val="00A35F67"/>
    <w:pPr>
      <w:spacing w:before="100" w:beforeAutospacing="1" w:after="100" w:afterAutospacing="1"/>
    </w:pPr>
  </w:style>
  <w:style w:type="paragraph" w:customStyle="1" w:styleId="p57">
    <w:name w:val="p57"/>
    <w:basedOn w:val="a0"/>
    <w:rsid w:val="00A35F67"/>
    <w:pPr>
      <w:spacing w:before="100" w:beforeAutospacing="1" w:after="100" w:afterAutospacing="1"/>
    </w:pPr>
  </w:style>
  <w:style w:type="paragraph" w:customStyle="1" w:styleId="p58">
    <w:name w:val="p58"/>
    <w:basedOn w:val="a0"/>
    <w:rsid w:val="00A35F67"/>
    <w:pPr>
      <w:spacing w:before="100" w:beforeAutospacing="1" w:after="100" w:afterAutospacing="1"/>
    </w:pPr>
  </w:style>
  <w:style w:type="paragraph" w:customStyle="1" w:styleId="p59">
    <w:name w:val="p59"/>
    <w:basedOn w:val="a0"/>
    <w:rsid w:val="00A35F67"/>
    <w:pPr>
      <w:spacing w:before="100" w:beforeAutospacing="1" w:after="100" w:afterAutospacing="1"/>
    </w:pPr>
  </w:style>
  <w:style w:type="paragraph" w:customStyle="1" w:styleId="p60">
    <w:name w:val="p60"/>
    <w:basedOn w:val="a0"/>
    <w:rsid w:val="00A35F67"/>
    <w:pPr>
      <w:spacing w:before="100" w:beforeAutospacing="1" w:after="100" w:afterAutospacing="1"/>
    </w:pPr>
  </w:style>
  <w:style w:type="paragraph" w:customStyle="1" w:styleId="p61">
    <w:name w:val="p61"/>
    <w:basedOn w:val="a0"/>
    <w:rsid w:val="00A35F67"/>
    <w:pPr>
      <w:spacing w:before="100" w:beforeAutospacing="1" w:after="100" w:afterAutospacing="1"/>
    </w:pPr>
  </w:style>
  <w:style w:type="paragraph" w:customStyle="1" w:styleId="p62">
    <w:name w:val="p62"/>
    <w:basedOn w:val="a0"/>
    <w:rsid w:val="00A35F67"/>
    <w:pPr>
      <w:spacing w:before="100" w:beforeAutospacing="1" w:after="100" w:afterAutospacing="1"/>
    </w:pPr>
  </w:style>
  <w:style w:type="character" w:customStyle="1" w:styleId="ft36">
    <w:name w:val="ft36"/>
    <w:basedOn w:val="a1"/>
    <w:rsid w:val="00A35F67"/>
  </w:style>
  <w:style w:type="character" w:customStyle="1" w:styleId="ft37">
    <w:name w:val="ft37"/>
    <w:basedOn w:val="a1"/>
    <w:rsid w:val="00A35F67"/>
  </w:style>
  <w:style w:type="paragraph" w:customStyle="1" w:styleId="p63">
    <w:name w:val="p63"/>
    <w:basedOn w:val="a0"/>
    <w:rsid w:val="00A35F67"/>
    <w:pPr>
      <w:spacing w:before="100" w:beforeAutospacing="1" w:after="100" w:afterAutospacing="1"/>
    </w:pPr>
  </w:style>
  <w:style w:type="paragraph" w:customStyle="1" w:styleId="p64">
    <w:name w:val="p64"/>
    <w:basedOn w:val="a0"/>
    <w:rsid w:val="00A35F67"/>
    <w:pPr>
      <w:spacing w:before="100" w:beforeAutospacing="1" w:after="100" w:afterAutospacing="1"/>
    </w:pPr>
  </w:style>
  <w:style w:type="paragraph" w:customStyle="1" w:styleId="p65">
    <w:name w:val="p65"/>
    <w:basedOn w:val="a0"/>
    <w:rsid w:val="00A35F67"/>
    <w:pPr>
      <w:spacing w:before="100" w:beforeAutospacing="1" w:after="100" w:afterAutospacing="1"/>
    </w:pPr>
  </w:style>
  <w:style w:type="paragraph" w:customStyle="1" w:styleId="p66">
    <w:name w:val="p66"/>
    <w:basedOn w:val="a0"/>
    <w:rsid w:val="00A35F67"/>
    <w:pPr>
      <w:spacing w:before="100" w:beforeAutospacing="1" w:after="100" w:afterAutospacing="1"/>
    </w:pPr>
  </w:style>
  <w:style w:type="paragraph" w:customStyle="1" w:styleId="p67">
    <w:name w:val="p67"/>
    <w:basedOn w:val="a0"/>
    <w:rsid w:val="00A35F67"/>
    <w:pPr>
      <w:spacing w:before="100" w:beforeAutospacing="1" w:after="100" w:afterAutospacing="1"/>
    </w:pPr>
  </w:style>
  <w:style w:type="paragraph" w:customStyle="1" w:styleId="p68">
    <w:name w:val="p68"/>
    <w:basedOn w:val="a0"/>
    <w:rsid w:val="00A35F67"/>
    <w:pPr>
      <w:spacing w:before="100" w:beforeAutospacing="1" w:after="100" w:afterAutospacing="1"/>
    </w:pPr>
  </w:style>
  <w:style w:type="paragraph" w:customStyle="1" w:styleId="p69">
    <w:name w:val="p69"/>
    <w:basedOn w:val="a0"/>
    <w:rsid w:val="00A35F67"/>
    <w:pPr>
      <w:spacing w:before="100" w:beforeAutospacing="1" w:after="100" w:afterAutospacing="1"/>
    </w:pPr>
  </w:style>
  <w:style w:type="paragraph" w:customStyle="1" w:styleId="p70">
    <w:name w:val="p70"/>
    <w:basedOn w:val="a0"/>
    <w:rsid w:val="00A35F67"/>
    <w:pPr>
      <w:spacing w:before="100" w:beforeAutospacing="1" w:after="100" w:afterAutospacing="1"/>
    </w:pPr>
  </w:style>
  <w:style w:type="paragraph" w:customStyle="1" w:styleId="p71">
    <w:name w:val="p71"/>
    <w:basedOn w:val="a0"/>
    <w:rsid w:val="00A35F67"/>
    <w:pPr>
      <w:spacing w:before="100" w:beforeAutospacing="1" w:after="100" w:afterAutospacing="1"/>
    </w:pPr>
  </w:style>
  <w:style w:type="paragraph" w:customStyle="1" w:styleId="p72">
    <w:name w:val="p72"/>
    <w:basedOn w:val="a0"/>
    <w:rsid w:val="00A35F67"/>
    <w:pPr>
      <w:spacing w:before="100" w:beforeAutospacing="1" w:after="100" w:afterAutospacing="1"/>
    </w:pPr>
  </w:style>
  <w:style w:type="paragraph" w:customStyle="1" w:styleId="p73">
    <w:name w:val="p73"/>
    <w:basedOn w:val="a0"/>
    <w:rsid w:val="00A35F67"/>
    <w:pPr>
      <w:spacing w:before="100" w:beforeAutospacing="1" w:after="100" w:afterAutospacing="1"/>
    </w:pPr>
  </w:style>
  <w:style w:type="paragraph" w:customStyle="1" w:styleId="p74">
    <w:name w:val="p74"/>
    <w:basedOn w:val="a0"/>
    <w:rsid w:val="00A35F67"/>
    <w:pPr>
      <w:spacing w:before="100" w:beforeAutospacing="1" w:after="100" w:afterAutospacing="1"/>
    </w:pPr>
  </w:style>
  <w:style w:type="paragraph" w:customStyle="1" w:styleId="p75">
    <w:name w:val="p75"/>
    <w:basedOn w:val="a0"/>
    <w:rsid w:val="00A35F67"/>
    <w:pPr>
      <w:spacing w:before="100" w:beforeAutospacing="1" w:after="100" w:afterAutospacing="1"/>
    </w:pPr>
  </w:style>
  <w:style w:type="paragraph" w:customStyle="1" w:styleId="p76">
    <w:name w:val="p76"/>
    <w:basedOn w:val="a0"/>
    <w:rsid w:val="00A35F67"/>
    <w:pPr>
      <w:spacing w:before="100" w:beforeAutospacing="1" w:after="100" w:afterAutospacing="1"/>
    </w:pPr>
  </w:style>
  <w:style w:type="paragraph" w:customStyle="1" w:styleId="p77">
    <w:name w:val="p77"/>
    <w:basedOn w:val="a0"/>
    <w:rsid w:val="00A35F67"/>
    <w:pPr>
      <w:spacing w:before="100" w:beforeAutospacing="1" w:after="100" w:afterAutospacing="1"/>
    </w:pPr>
  </w:style>
  <w:style w:type="paragraph" w:customStyle="1" w:styleId="p78">
    <w:name w:val="p78"/>
    <w:basedOn w:val="a0"/>
    <w:rsid w:val="00A35F67"/>
    <w:pPr>
      <w:spacing w:before="100" w:beforeAutospacing="1" w:after="100" w:afterAutospacing="1"/>
    </w:pPr>
  </w:style>
  <w:style w:type="paragraph" w:customStyle="1" w:styleId="p79">
    <w:name w:val="p79"/>
    <w:basedOn w:val="a0"/>
    <w:rsid w:val="00A35F67"/>
    <w:pPr>
      <w:spacing w:before="100" w:beforeAutospacing="1" w:after="100" w:afterAutospacing="1"/>
    </w:pPr>
  </w:style>
  <w:style w:type="paragraph" w:customStyle="1" w:styleId="p80">
    <w:name w:val="p80"/>
    <w:basedOn w:val="a0"/>
    <w:rsid w:val="00A35F67"/>
    <w:pPr>
      <w:spacing w:before="100" w:beforeAutospacing="1" w:after="100" w:afterAutospacing="1"/>
    </w:pPr>
  </w:style>
  <w:style w:type="paragraph" w:customStyle="1" w:styleId="p81">
    <w:name w:val="p81"/>
    <w:basedOn w:val="a0"/>
    <w:rsid w:val="00A35F67"/>
    <w:pPr>
      <w:spacing w:before="100" w:beforeAutospacing="1" w:after="100" w:afterAutospacing="1"/>
    </w:pPr>
  </w:style>
  <w:style w:type="paragraph" w:customStyle="1" w:styleId="p82">
    <w:name w:val="p82"/>
    <w:basedOn w:val="a0"/>
    <w:rsid w:val="00A35F67"/>
    <w:pPr>
      <w:spacing w:before="100" w:beforeAutospacing="1" w:after="100" w:afterAutospacing="1"/>
    </w:pPr>
  </w:style>
  <w:style w:type="paragraph" w:customStyle="1" w:styleId="p83">
    <w:name w:val="p83"/>
    <w:basedOn w:val="a0"/>
    <w:rsid w:val="00A35F67"/>
    <w:pPr>
      <w:spacing w:before="100" w:beforeAutospacing="1" w:after="100" w:afterAutospacing="1"/>
    </w:pPr>
  </w:style>
  <w:style w:type="paragraph" w:customStyle="1" w:styleId="p84">
    <w:name w:val="p84"/>
    <w:basedOn w:val="a0"/>
    <w:rsid w:val="00A35F67"/>
    <w:pPr>
      <w:spacing w:before="100" w:beforeAutospacing="1" w:after="100" w:afterAutospacing="1"/>
    </w:pPr>
  </w:style>
  <w:style w:type="paragraph" w:customStyle="1" w:styleId="p85">
    <w:name w:val="p85"/>
    <w:basedOn w:val="a0"/>
    <w:rsid w:val="00A35F67"/>
    <w:pPr>
      <w:spacing w:before="100" w:beforeAutospacing="1" w:after="100" w:afterAutospacing="1"/>
    </w:pPr>
  </w:style>
  <w:style w:type="paragraph" w:customStyle="1" w:styleId="p86">
    <w:name w:val="p86"/>
    <w:basedOn w:val="a0"/>
    <w:rsid w:val="00A35F67"/>
    <w:pPr>
      <w:spacing w:before="100" w:beforeAutospacing="1" w:after="100" w:afterAutospacing="1"/>
    </w:pPr>
  </w:style>
  <w:style w:type="paragraph" w:customStyle="1" w:styleId="p87">
    <w:name w:val="p87"/>
    <w:basedOn w:val="a0"/>
    <w:rsid w:val="00A35F67"/>
    <w:pPr>
      <w:spacing w:before="100" w:beforeAutospacing="1" w:after="100" w:afterAutospacing="1"/>
    </w:pPr>
  </w:style>
  <w:style w:type="paragraph" w:customStyle="1" w:styleId="p88">
    <w:name w:val="p88"/>
    <w:basedOn w:val="a0"/>
    <w:rsid w:val="00A35F67"/>
    <w:pPr>
      <w:spacing w:before="100" w:beforeAutospacing="1" w:after="100" w:afterAutospacing="1"/>
    </w:pPr>
  </w:style>
  <w:style w:type="paragraph" w:customStyle="1" w:styleId="p89">
    <w:name w:val="p89"/>
    <w:basedOn w:val="a0"/>
    <w:rsid w:val="00A35F67"/>
    <w:pPr>
      <w:spacing w:before="100" w:beforeAutospacing="1" w:after="100" w:afterAutospacing="1"/>
    </w:pPr>
  </w:style>
  <w:style w:type="paragraph" w:customStyle="1" w:styleId="p90">
    <w:name w:val="p90"/>
    <w:basedOn w:val="a0"/>
    <w:rsid w:val="00A35F67"/>
    <w:pPr>
      <w:spacing w:before="100" w:beforeAutospacing="1" w:after="100" w:afterAutospacing="1"/>
    </w:pPr>
  </w:style>
  <w:style w:type="paragraph" w:customStyle="1" w:styleId="p91">
    <w:name w:val="p91"/>
    <w:basedOn w:val="a0"/>
    <w:rsid w:val="00A35F67"/>
    <w:pPr>
      <w:spacing w:before="100" w:beforeAutospacing="1" w:after="100" w:afterAutospacing="1"/>
    </w:pPr>
  </w:style>
  <w:style w:type="paragraph" w:customStyle="1" w:styleId="p92">
    <w:name w:val="p92"/>
    <w:basedOn w:val="a0"/>
    <w:rsid w:val="00A35F67"/>
    <w:pPr>
      <w:spacing w:before="100" w:beforeAutospacing="1" w:after="100" w:afterAutospacing="1"/>
    </w:pPr>
  </w:style>
  <w:style w:type="paragraph" w:customStyle="1" w:styleId="p93">
    <w:name w:val="p93"/>
    <w:basedOn w:val="a0"/>
    <w:rsid w:val="00A35F67"/>
    <w:pPr>
      <w:spacing w:before="100" w:beforeAutospacing="1" w:after="100" w:afterAutospacing="1"/>
    </w:pPr>
  </w:style>
  <w:style w:type="paragraph" w:customStyle="1" w:styleId="p94">
    <w:name w:val="p94"/>
    <w:basedOn w:val="a0"/>
    <w:rsid w:val="00A35F67"/>
    <w:pPr>
      <w:spacing w:before="100" w:beforeAutospacing="1" w:after="100" w:afterAutospacing="1"/>
    </w:pPr>
  </w:style>
  <w:style w:type="character" w:customStyle="1" w:styleId="ft5">
    <w:name w:val="ft5"/>
    <w:basedOn w:val="a1"/>
    <w:rsid w:val="00A35F67"/>
  </w:style>
  <w:style w:type="character" w:customStyle="1" w:styleId="ft40">
    <w:name w:val="ft40"/>
    <w:basedOn w:val="a1"/>
    <w:rsid w:val="00A35F67"/>
  </w:style>
  <w:style w:type="paragraph" w:customStyle="1" w:styleId="p95">
    <w:name w:val="p95"/>
    <w:basedOn w:val="a0"/>
    <w:rsid w:val="00A35F67"/>
    <w:pPr>
      <w:spacing w:before="100" w:beforeAutospacing="1" w:after="100" w:afterAutospacing="1"/>
    </w:pPr>
  </w:style>
  <w:style w:type="character" w:customStyle="1" w:styleId="ft41">
    <w:name w:val="ft41"/>
    <w:basedOn w:val="a1"/>
    <w:rsid w:val="00A35F67"/>
  </w:style>
  <w:style w:type="paragraph" w:customStyle="1" w:styleId="p96">
    <w:name w:val="p96"/>
    <w:basedOn w:val="a0"/>
    <w:rsid w:val="00A35F67"/>
    <w:pPr>
      <w:spacing w:before="100" w:beforeAutospacing="1" w:after="100" w:afterAutospacing="1"/>
    </w:pPr>
  </w:style>
  <w:style w:type="paragraph" w:customStyle="1" w:styleId="p97">
    <w:name w:val="p97"/>
    <w:basedOn w:val="a0"/>
    <w:rsid w:val="00A35F67"/>
    <w:pPr>
      <w:spacing w:before="100" w:beforeAutospacing="1" w:after="100" w:afterAutospacing="1"/>
    </w:pPr>
  </w:style>
  <w:style w:type="paragraph" w:customStyle="1" w:styleId="p98">
    <w:name w:val="p98"/>
    <w:basedOn w:val="a0"/>
    <w:rsid w:val="00A35F67"/>
    <w:pPr>
      <w:spacing w:before="100" w:beforeAutospacing="1" w:after="100" w:afterAutospacing="1"/>
    </w:pPr>
  </w:style>
  <w:style w:type="paragraph" w:customStyle="1" w:styleId="p99">
    <w:name w:val="p99"/>
    <w:basedOn w:val="a0"/>
    <w:rsid w:val="00A35F67"/>
    <w:pPr>
      <w:spacing w:before="100" w:beforeAutospacing="1" w:after="100" w:afterAutospacing="1"/>
    </w:pPr>
  </w:style>
  <w:style w:type="paragraph" w:customStyle="1" w:styleId="p100">
    <w:name w:val="p100"/>
    <w:basedOn w:val="a0"/>
    <w:rsid w:val="00A35F67"/>
    <w:pPr>
      <w:spacing w:before="100" w:beforeAutospacing="1" w:after="100" w:afterAutospacing="1"/>
    </w:pPr>
  </w:style>
  <w:style w:type="paragraph" w:customStyle="1" w:styleId="p101">
    <w:name w:val="p101"/>
    <w:basedOn w:val="a0"/>
    <w:rsid w:val="00A35F67"/>
    <w:pPr>
      <w:spacing w:before="100" w:beforeAutospacing="1" w:after="100" w:afterAutospacing="1"/>
    </w:pPr>
  </w:style>
  <w:style w:type="paragraph" w:customStyle="1" w:styleId="p102">
    <w:name w:val="p102"/>
    <w:basedOn w:val="a0"/>
    <w:rsid w:val="00A35F67"/>
    <w:pPr>
      <w:spacing w:before="100" w:beforeAutospacing="1" w:after="100" w:afterAutospacing="1"/>
    </w:pPr>
  </w:style>
  <w:style w:type="paragraph" w:customStyle="1" w:styleId="p103">
    <w:name w:val="p103"/>
    <w:basedOn w:val="a0"/>
    <w:rsid w:val="00A35F67"/>
    <w:pPr>
      <w:spacing w:before="100" w:beforeAutospacing="1" w:after="100" w:afterAutospacing="1"/>
    </w:pPr>
  </w:style>
  <w:style w:type="paragraph" w:customStyle="1" w:styleId="p104">
    <w:name w:val="p104"/>
    <w:basedOn w:val="a0"/>
    <w:rsid w:val="00A35F67"/>
    <w:pPr>
      <w:spacing w:before="100" w:beforeAutospacing="1" w:after="100" w:afterAutospacing="1"/>
    </w:pPr>
  </w:style>
  <w:style w:type="paragraph" w:customStyle="1" w:styleId="p105">
    <w:name w:val="p105"/>
    <w:basedOn w:val="a0"/>
    <w:rsid w:val="00A35F67"/>
    <w:pPr>
      <w:spacing w:before="100" w:beforeAutospacing="1" w:after="100" w:afterAutospacing="1"/>
    </w:pPr>
  </w:style>
  <w:style w:type="paragraph" w:customStyle="1" w:styleId="p106">
    <w:name w:val="p106"/>
    <w:basedOn w:val="a0"/>
    <w:rsid w:val="00A35F67"/>
    <w:pPr>
      <w:spacing w:before="100" w:beforeAutospacing="1" w:after="100" w:afterAutospacing="1"/>
    </w:pPr>
  </w:style>
  <w:style w:type="paragraph" w:customStyle="1" w:styleId="p107">
    <w:name w:val="p107"/>
    <w:basedOn w:val="a0"/>
    <w:rsid w:val="00A35F67"/>
    <w:pPr>
      <w:spacing w:before="100" w:beforeAutospacing="1" w:after="100" w:afterAutospacing="1"/>
    </w:pPr>
  </w:style>
  <w:style w:type="paragraph" w:customStyle="1" w:styleId="p108">
    <w:name w:val="p108"/>
    <w:basedOn w:val="a0"/>
    <w:rsid w:val="00A35F67"/>
    <w:pPr>
      <w:spacing w:before="100" w:beforeAutospacing="1" w:after="100" w:afterAutospacing="1"/>
    </w:pPr>
  </w:style>
  <w:style w:type="paragraph" w:customStyle="1" w:styleId="p109">
    <w:name w:val="p109"/>
    <w:basedOn w:val="a0"/>
    <w:rsid w:val="00A35F67"/>
    <w:pPr>
      <w:spacing w:before="100" w:beforeAutospacing="1" w:after="100" w:afterAutospacing="1"/>
    </w:pPr>
  </w:style>
  <w:style w:type="paragraph" w:customStyle="1" w:styleId="p110">
    <w:name w:val="p110"/>
    <w:basedOn w:val="a0"/>
    <w:rsid w:val="00A35F67"/>
    <w:pPr>
      <w:spacing w:before="100" w:beforeAutospacing="1" w:after="100" w:afterAutospacing="1"/>
    </w:pPr>
  </w:style>
  <w:style w:type="paragraph" w:customStyle="1" w:styleId="p111">
    <w:name w:val="p111"/>
    <w:basedOn w:val="a0"/>
    <w:rsid w:val="00A35F67"/>
    <w:pPr>
      <w:spacing w:before="100" w:beforeAutospacing="1" w:after="100" w:afterAutospacing="1"/>
    </w:pPr>
  </w:style>
  <w:style w:type="paragraph" w:customStyle="1" w:styleId="p112">
    <w:name w:val="p112"/>
    <w:basedOn w:val="a0"/>
    <w:rsid w:val="00A35F67"/>
    <w:pPr>
      <w:spacing w:before="100" w:beforeAutospacing="1" w:after="100" w:afterAutospacing="1"/>
    </w:pPr>
  </w:style>
  <w:style w:type="paragraph" w:customStyle="1" w:styleId="p113">
    <w:name w:val="p113"/>
    <w:basedOn w:val="a0"/>
    <w:rsid w:val="00A35F67"/>
    <w:pPr>
      <w:spacing w:before="100" w:beforeAutospacing="1" w:after="100" w:afterAutospacing="1"/>
    </w:pPr>
  </w:style>
  <w:style w:type="paragraph" w:customStyle="1" w:styleId="p114">
    <w:name w:val="p114"/>
    <w:basedOn w:val="a0"/>
    <w:rsid w:val="00A35F67"/>
    <w:pPr>
      <w:spacing w:before="100" w:beforeAutospacing="1" w:after="100" w:afterAutospacing="1"/>
    </w:pPr>
  </w:style>
  <w:style w:type="paragraph" w:customStyle="1" w:styleId="p115">
    <w:name w:val="p115"/>
    <w:basedOn w:val="a0"/>
    <w:rsid w:val="00A35F67"/>
    <w:pPr>
      <w:spacing w:before="100" w:beforeAutospacing="1" w:after="100" w:afterAutospacing="1"/>
    </w:pPr>
  </w:style>
  <w:style w:type="paragraph" w:customStyle="1" w:styleId="p116">
    <w:name w:val="p116"/>
    <w:basedOn w:val="a0"/>
    <w:rsid w:val="00A35F67"/>
    <w:pPr>
      <w:spacing w:before="100" w:beforeAutospacing="1" w:after="100" w:afterAutospacing="1"/>
    </w:pPr>
  </w:style>
  <w:style w:type="paragraph" w:customStyle="1" w:styleId="p117">
    <w:name w:val="p117"/>
    <w:basedOn w:val="a0"/>
    <w:rsid w:val="00A35F67"/>
    <w:pPr>
      <w:spacing w:before="100" w:beforeAutospacing="1" w:after="100" w:afterAutospacing="1"/>
    </w:pPr>
  </w:style>
  <w:style w:type="paragraph" w:customStyle="1" w:styleId="p118">
    <w:name w:val="p118"/>
    <w:basedOn w:val="a0"/>
    <w:rsid w:val="00A35F67"/>
    <w:pPr>
      <w:spacing w:before="100" w:beforeAutospacing="1" w:after="100" w:afterAutospacing="1"/>
    </w:pPr>
  </w:style>
  <w:style w:type="paragraph" w:customStyle="1" w:styleId="p119">
    <w:name w:val="p119"/>
    <w:basedOn w:val="a0"/>
    <w:rsid w:val="00A35F67"/>
    <w:pPr>
      <w:spacing w:before="100" w:beforeAutospacing="1" w:after="100" w:afterAutospacing="1"/>
    </w:pPr>
  </w:style>
  <w:style w:type="paragraph" w:customStyle="1" w:styleId="p120">
    <w:name w:val="p120"/>
    <w:basedOn w:val="a0"/>
    <w:rsid w:val="00A35F67"/>
    <w:pPr>
      <w:spacing w:before="100" w:beforeAutospacing="1" w:after="100" w:afterAutospacing="1"/>
    </w:pPr>
  </w:style>
  <w:style w:type="paragraph" w:customStyle="1" w:styleId="p121">
    <w:name w:val="p121"/>
    <w:basedOn w:val="a0"/>
    <w:rsid w:val="00A35F67"/>
    <w:pPr>
      <w:spacing w:before="100" w:beforeAutospacing="1" w:after="100" w:afterAutospacing="1"/>
    </w:pPr>
  </w:style>
  <w:style w:type="paragraph" w:customStyle="1" w:styleId="p122">
    <w:name w:val="p122"/>
    <w:basedOn w:val="a0"/>
    <w:rsid w:val="00A35F67"/>
    <w:pPr>
      <w:spacing w:before="100" w:beforeAutospacing="1" w:after="100" w:afterAutospacing="1"/>
    </w:pPr>
  </w:style>
  <w:style w:type="paragraph" w:customStyle="1" w:styleId="p123">
    <w:name w:val="p123"/>
    <w:basedOn w:val="a0"/>
    <w:rsid w:val="00A35F67"/>
    <w:pPr>
      <w:spacing w:before="100" w:beforeAutospacing="1" w:after="100" w:afterAutospacing="1"/>
    </w:pPr>
  </w:style>
  <w:style w:type="paragraph" w:customStyle="1" w:styleId="p124">
    <w:name w:val="p124"/>
    <w:basedOn w:val="a0"/>
    <w:rsid w:val="00A35F67"/>
    <w:pPr>
      <w:spacing w:before="100" w:beforeAutospacing="1" w:after="100" w:afterAutospacing="1"/>
    </w:pPr>
  </w:style>
  <w:style w:type="paragraph" w:customStyle="1" w:styleId="p125">
    <w:name w:val="p125"/>
    <w:basedOn w:val="a0"/>
    <w:rsid w:val="00A35F67"/>
    <w:pPr>
      <w:spacing w:before="100" w:beforeAutospacing="1" w:after="100" w:afterAutospacing="1"/>
    </w:pPr>
  </w:style>
  <w:style w:type="paragraph" w:customStyle="1" w:styleId="p126">
    <w:name w:val="p126"/>
    <w:basedOn w:val="a0"/>
    <w:rsid w:val="00A35F67"/>
    <w:pPr>
      <w:spacing w:before="100" w:beforeAutospacing="1" w:after="100" w:afterAutospacing="1"/>
    </w:pPr>
  </w:style>
  <w:style w:type="paragraph" w:customStyle="1" w:styleId="p127">
    <w:name w:val="p127"/>
    <w:basedOn w:val="a0"/>
    <w:rsid w:val="00A35F67"/>
    <w:pPr>
      <w:spacing w:before="100" w:beforeAutospacing="1" w:after="100" w:afterAutospacing="1"/>
    </w:pPr>
  </w:style>
  <w:style w:type="paragraph" w:customStyle="1" w:styleId="p128">
    <w:name w:val="p128"/>
    <w:basedOn w:val="a0"/>
    <w:rsid w:val="00A35F67"/>
    <w:pPr>
      <w:spacing w:before="100" w:beforeAutospacing="1" w:after="100" w:afterAutospacing="1"/>
    </w:pPr>
  </w:style>
  <w:style w:type="paragraph" w:customStyle="1" w:styleId="p129">
    <w:name w:val="p129"/>
    <w:basedOn w:val="a0"/>
    <w:rsid w:val="00A35F67"/>
    <w:pPr>
      <w:spacing w:before="100" w:beforeAutospacing="1" w:after="100" w:afterAutospacing="1"/>
    </w:pPr>
  </w:style>
  <w:style w:type="paragraph" w:customStyle="1" w:styleId="p130">
    <w:name w:val="p130"/>
    <w:basedOn w:val="a0"/>
    <w:rsid w:val="00A35F67"/>
    <w:pPr>
      <w:spacing w:before="100" w:beforeAutospacing="1" w:after="100" w:afterAutospacing="1"/>
    </w:pPr>
  </w:style>
  <w:style w:type="paragraph" w:customStyle="1" w:styleId="p131">
    <w:name w:val="p131"/>
    <w:basedOn w:val="a0"/>
    <w:rsid w:val="00A35F67"/>
    <w:pPr>
      <w:spacing w:before="100" w:beforeAutospacing="1" w:after="100" w:afterAutospacing="1"/>
    </w:pPr>
  </w:style>
  <w:style w:type="paragraph" w:customStyle="1" w:styleId="p132">
    <w:name w:val="p132"/>
    <w:basedOn w:val="a0"/>
    <w:rsid w:val="00A35F67"/>
    <w:pPr>
      <w:spacing w:before="100" w:beforeAutospacing="1" w:after="100" w:afterAutospacing="1"/>
    </w:pPr>
  </w:style>
  <w:style w:type="paragraph" w:customStyle="1" w:styleId="p133">
    <w:name w:val="p133"/>
    <w:basedOn w:val="a0"/>
    <w:rsid w:val="00A35F67"/>
    <w:pPr>
      <w:spacing w:before="100" w:beforeAutospacing="1" w:after="100" w:afterAutospacing="1"/>
    </w:pPr>
  </w:style>
  <w:style w:type="paragraph" w:customStyle="1" w:styleId="p134">
    <w:name w:val="p134"/>
    <w:basedOn w:val="a0"/>
    <w:rsid w:val="00A35F67"/>
    <w:pPr>
      <w:spacing w:before="100" w:beforeAutospacing="1" w:after="100" w:afterAutospacing="1"/>
    </w:pPr>
  </w:style>
  <w:style w:type="paragraph" w:customStyle="1" w:styleId="p135">
    <w:name w:val="p135"/>
    <w:basedOn w:val="a0"/>
    <w:rsid w:val="00A35F67"/>
    <w:pPr>
      <w:spacing w:before="100" w:beforeAutospacing="1" w:after="100" w:afterAutospacing="1"/>
    </w:pPr>
  </w:style>
  <w:style w:type="paragraph" w:customStyle="1" w:styleId="p136">
    <w:name w:val="p136"/>
    <w:basedOn w:val="a0"/>
    <w:rsid w:val="00A35F67"/>
    <w:pPr>
      <w:spacing w:before="100" w:beforeAutospacing="1" w:after="100" w:afterAutospacing="1"/>
    </w:pPr>
  </w:style>
  <w:style w:type="paragraph" w:customStyle="1" w:styleId="p137">
    <w:name w:val="p137"/>
    <w:basedOn w:val="a0"/>
    <w:rsid w:val="00A35F67"/>
    <w:pPr>
      <w:spacing w:before="100" w:beforeAutospacing="1" w:after="100" w:afterAutospacing="1"/>
    </w:pPr>
  </w:style>
  <w:style w:type="paragraph" w:customStyle="1" w:styleId="p138">
    <w:name w:val="p138"/>
    <w:basedOn w:val="a0"/>
    <w:rsid w:val="00A35F67"/>
    <w:pPr>
      <w:spacing w:before="100" w:beforeAutospacing="1" w:after="100" w:afterAutospacing="1"/>
    </w:pPr>
  </w:style>
  <w:style w:type="paragraph" w:customStyle="1" w:styleId="p139">
    <w:name w:val="p139"/>
    <w:basedOn w:val="a0"/>
    <w:rsid w:val="00A35F67"/>
    <w:pPr>
      <w:spacing w:before="100" w:beforeAutospacing="1" w:after="100" w:afterAutospacing="1"/>
    </w:pPr>
  </w:style>
  <w:style w:type="paragraph" w:customStyle="1" w:styleId="p140">
    <w:name w:val="p140"/>
    <w:basedOn w:val="a0"/>
    <w:rsid w:val="00A35F67"/>
    <w:pPr>
      <w:spacing w:before="100" w:beforeAutospacing="1" w:after="100" w:afterAutospacing="1"/>
    </w:pPr>
  </w:style>
  <w:style w:type="paragraph" w:customStyle="1" w:styleId="p141">
    <w:name w:val="p141"/>
    <w:basedOn w:val="a0"/>
    <w:rsid w:val="00A35F67"/>
    <w:pPr>
      <w:spacing w:before="100" w:beforeAutospacing="1" w:after="100" w:afterAutospacing="1"/>
    </w:pPr>
  </w:style>
  <w:style w:type="paragraph" w:customStyle="1" w:styleId="p142">
    <w:name w:val="p142"/>
    <w:basedOn w:val="a0"/>
    <w:rsid w:val="00A35F67"/>
    <w:pPr>
      <w:spacing w:before="100" w:beforeAutospacing="1" w:after="100" w:afterAutospacing="1"/>
    </w:pPr>
  </w:style>
  <w:style w:type="paragraph" w:customStyle="1" w:styleId="p143">
    <w:name w:val="p143"/>
    <w:basedOn w:val="a0"/>
    <w:rsid w:val="00A35F67"/>
    <w:pPr>
      <w:spacing w:before="100" w:beforeAutospacing="1" w:after="100" w:afterAutospacing="1"/>
    </w:pPr>
  </w:style>
  <w:style w:type="paragraph" w:customStyle="1" w:styleId="p144">
    <w:name w:val="p144"/>
    <w:basedOn w:val="a0"/>
    <w:rsid w:val="00A35F67"/>
    <w:pPr>
      <w:spacing w:before="100" w:beforeAutospacing="1" w:after="100" w:afterAutospacing="1"/>
    </w:pPr>
  </w:style>
  <w:style w:type="paragraph" w:customStyle="1" w:styleId="p145">
    <w:name w:val="p145"/>
    <w:basedOn w:val="a0"/>
    <w:rsid w:val="00A35F67"/>
    <w:pPr>
      <w:spacing w:before="100" w:beforeAutospacing="1" w:after="100" w:afterAutospacing="1"/>
    </w:pPr>
  </w:style>
  <w:style w:type="paragraph" w:customStyle="1" w:styleId="p146">
    <w:name w:val="p146"/>
    <w:basedOn w:val="a0"/>
    <w:rsid w:val="00A35F67"/>
    <w:pPr>
      <w:spacing w:before="100" w:beforeAutospacing="1" w:after="100" w:afterAutospacing="1"/>
    </w:pPr>
  </w:style>
  <w:style w:type="paragraph" w:customStyle="1" w:styleId="p147">
    <w:name w:val="p147"/>
    <w:basedOn w:val="a0"/>
    <w:rsid w:val="00A35F67"/>
    <w:pPr>
      <w:spacing w:before="100" w:beforeAutospacing="1" w:after="100" w:afterAutospacing="1"/>
    </w:pPr>
  </w:style>
  <w:style w:type="paragraph" w:customStyle="1" w:styleId="p148">
    <w:name w:val="p148"/>
    <w:basedOn w:val="a0"/>
    <w:rsid w:val="00A35F67"/>
    <w:pPr>
      <w:spacing w:before="100" w:beforeAutospacing="1" w:after="100" w:afterAutospacing="1"/>
    </w:pPr>
  </w:style>
  <w:style w:type="paragraph" w:customStyle="1" w:styleId="p149">
    <w:name w:val="p149"/>
    <w:basedOn w:val="a0"/>
    <w:rsid w:val="00A35F67"/>
    <w:pPr>
      <w:spacing w:before="100" w:beforeAutospacing="1" w:after="100" w:afterAutospacing="1"/>
    </w:pPr>
  </w:style>
  <w:style w:type="paragraph" w:customStyle="1" w:styleId="p150">
    <w:name w:val="p150"/>
    <w:basedOn w:val="a0"/>
    <w:rsid w:val="00A35F67"/>
    <w:pPr>
      <w:spacing w:before="100" w:beforeAutospacing="1" w:after="100" w:afterAutospacing="1"/>
    </w:pPr>
  </w:style>
  <w:style w:type="paragraph" w:customStyle="1" w:styleId="p151">
    <w:name w:val="p151"/>
    <w:basedOn w:val="a0"/>
    <w:rsid w:val="00A35F67"/>
    <w:pPr>
      <w:spacing w:before="100" w:beforeAutospacing="1" w:after="100" w:afterAutospacing="1"/>
    </w:pPr>
  </w:style>
  <w:style w:type="paragraph" w:customStyle="1" w:styleId="p152">
    <w:name w:val="p152"/>
    <w:basedOn w:val="a0"/>
    <w:rsid w:val="00A35F67"/>
    <w:pPr>
      <w:spacing w:before="100" w:beforeAutospacing="1" w:after="100" w:afterAutospacing="1"/>
    </w:pPr>
  </w:style>
  <w:style w:type="paragraph" w:customStyle="1" w:styleId="p153">
    <w:name w:val="p153"/>
    <w:basedOn w:val="a0"/>
    <w:rsid w:val="00A35F67"/>
    <w:pPr>
      <w:spacing w:before="100" w:beforeAutospacing="1" w:after="100" w:afterAutospacing="1"/>
    </w:pPr>
  </w:style>
  <w:style w:type="paragraph" w:customStyle="1" w:styleId="p154">
    <w:name w:val="p154"/>
    <w:basedOn w:val="a0"/>
    <w:rsid w:val="00A35F67"/>
    <w:pPr>
      <w:spacing w:before="100" w:beforeAutospacing="1" w:after="100" w:afterAutospacing="1"/>
    </w:pPr>
  </w:style>
  <w:style w:type="paragraph" w:customStyle="1" w:styleId="p155">
    <w:name w:val="p155"/>
    <w:basedOn w:val="a0"/>
    <w:rsid w:val="00A35F67"/>
    <w:pPr>
      <w:spacing w:before="100" w:beforeAutospacing="1" w:after="100" w:afterAutospacing="1"/>
    </w:pPr>
  </w:style>
  <w:style w:type="paragraph" w:customStyle="1" w:styleId="p156">
    <w:name w:val="p156"/>
    <w:basedOn w:val="a0"/>
    <w:rsid w:val="00A35F67"/>
    <w:pPr>
      <w:spacing w:before="100" w:beforeAutospacing="1" w:after="100" w:afterAutospacing="1"/>
    </w:pPr>
  </w:style>
  <w:style w:type="paragraph" w:customStyle="1" w:styleId="p157">
    <w:name w:val="p157"/>
    <w:basedOn w:val="a0"/>
    <w:rsid w:val="00A35F67"/>
    <w:pPr>
      <w:spacing w:before="100" w:beforeAutospacing="1" w:after="100" w:afterAutospacing="1"/>
    </w:pPr>
  </w:style>
  <w:style w:type="paragraph" w:customStyle="1" w:styleId="p158">
    <w:name w:val="p158"/>
    <w:basedOn w:val="a0"/>
    <w:rsid w:val="00A35F67"/>
    <w:pPr>
      <w:spacing w:before="100" w:beforeAutospacing="1" w:after="100" w:afterAutospacing="1"/>
    </w:pPr>
  </w:style>
  <w:style w:type="paragraph" w:customStyle="1" w:styleId="p159">
    <w:name w:val="p159"/>
    <w:basedOn w:val="a0"/>
    <w:rsid w:val="00A35F67"/>
    <w:pPr>
      <w:spacing w:before="100" w:beforeAutospacing="1" w:after="100" w:afterAutospacing="1"/>
    </w:pPr>
  </w:style>
  <w:style w:type="paragraph" w:customStyle="1" w:styleId="p160">
    <w:name w:val="p160"/>
    <w:basedOn w:val="a0"/>
    <w:rsid w:val="00A35F67"/>
    <w:pPr>
      <w:spacing w:before="100" w:beforeAutospacing="1" w:after="100" w:afterAutospacing="1"/>
    </w:pPr>
  </w:style>
  <w:style w:type="paragraph" w:customStyle="1" w:styleId="p161">
    <w:name w:val="p161"/>
    <w:basedOn w:val="a0"/>
    <w:rsid w:val="00A35F67"/>
    <w:pPr>
      <w:spacing w:before="100" w:beforeAutospacing="1" w:after="100" w:afterAutospacing="1"/>
    </w:pPr>
  </w:style>
  <w:style w:type="paragraph" w:customStyle="1" w:styleId="p162">
    <w:name w:val="p162"/>
    <w:basedOn w:val="a0"/>
    <w:rsid w:val="00A35F67"/>
    <w:pPr>
      <w:spacing w:before="100" w:beforeAutospacing="1" w:after="100" w:afterAutospacing="1"/>
    </w:pPr>
  </w:style>
  <w:style w:type="paragraph" w:customStyle="1" w:styleId="p163">
    <w:name w:val="p163"/>
    <w:basedOn w:val="a0"/>
    <w:rsid w:val="00A35F67"/>
    <w:pPr>
      <w:spacing w:before="100" w:beforeAutospacing="1" w:after="100" w:afterAutospacing="1"/>
    </w:pPr>
  </w:style>
  <w:style w:type="paragraph" w:customStyle="1" w:styleId="p164">
    <w:name w:val="p164"/>
    <w:basedOn w:val="a0"/>
    <w:rsid w:val="00A35F67"/>
    <w:pPr>
      <w:spacing w:before="100" w:beforeAutospacing="1" w:after="100" w:afterAutospacing="1"/>
    </w:pPr>
  </w:style>
  <w:style w:type="character" w:customStyle="1" w:styleId="ft46">
    <w:name w:val="ft46"/>
    <w:basedOn w:val="a1"/>
    <w:rsid w:val="00A35F67"/>
  </w:style>
  <w:style w:type="paragraph" w:customStyle="1" w:styleId="p165">
    <w:name w:val="p165"/>
    <w:basedOn w:val="a0"/>
    <w:rsid w:val="00A35F67"/>
    <w:pPr>
      <w:spacing w:before="100" w:beforeAutospacing="1" w:after="100" w:afterAutospacing="1"/>
    </w:pPr>
  </w:style>
  <w:style w:type="character" w:customStyle="1" w:styleId="ft47">
    <w:name w:val="ft47"/>
    <w:basedOn w:val="a1"/>
    <w:rsid w:val="00A35F67"/>
  </w:style>
  <w:style w:type="paragraph" w:customStyle="1" w:styleId="p166">
    <w:name w:val="p166"/>
    <w:basedOn w:val="a0"/>
    <w:rsid w:val="00A35F67"/>
    <w:pPr>
      <w:spacing w:before="100" w:beforeAutospacing="1" w:after="100" w:afterAutospacing="1"/>
    </w:pPr>
  </w:style>
  <w:style w:type="paragraph" w:customStyle="1" w:styleId="p167">
    <w:name w:val="p167"/>
    <w:basedOn w:val="a0"/>
    <w:rsid w:val="00A35F67"/>
    <w:pPr>
      <w:spacing w:before="100" w:beforeAutospacing="1" w:after="100" w:afterAutospacing="1"/>
    </w:pPr>
  </w:style>
  <w:style w:type="paragraph" w:customStyle="1" w:styleId="p168">
    <w:name w:val="p168"/>
    <w:basedOn w:val="a0"/>
    <w:rsid w:val="00A35F67"/>
    <w:pPr>
      <w:spacing w:before="100" w:beforeAutospacing="1" w:after="100" w:afterAutospacing="1"/>
    </w:pPr>
  </w:style>
  <w:style w:type="paragraph" w:customStyle="1" w:styleId="p169">
    <w:name w:val="p169"/>
    <w:basedOn w:val="a0"/>
    <w:rsid w:val="00A35F67"/>
    <w:pPr>
      <w:spacing w:before="100" w:beforeAutospacing="1" w:after="100" w:afterAutospacing="1"/>
    </w:pPr>
  </w:style>
  <w:style w:type="paragraph" w:customStyle="1" w:styleId="p170">
    <w:name w:val="p170"/>
    <w:basedOn w:val="a0"/>
    <w:rsid w:val="00A35F67"/>
    <w:pPr>
      <w:spacing w:before="100" w:beforeAutospacing="1" w:after="100" w:afterAutospacing="1"/>
    </w:pPr>
  </w:style>
  <w:style w:type="paragraph" w:customStyle="1" w:styleId="p171">
    <w:name w:val="p171"/>
    <w:basedOn w:val="a0"/>
    <w:rsid w:val="00A35F67"/>
    <w:pPr>
      <w:spacing w:before="100" w:beforeAutospacing="1" w:after="100" w:afterAutospacing="1"/>
    </w:pPr>
  </w:style>
  <w:style w:type="paragraph" w:customStyle="1" w:styleId="p172">
    <w:name w:val="p172"/>
    <w:basedOn w:val="a0"/>
    <w:rsid w:val="00A35F67"/>
    <w:pPr>
      <w:spacing w:before="100" w:beforeAutospacing="1" w:after="100" w:afterAutospacing="1"/>
    </w:pPr>
  </w:style>
  <w:style w:type="paragraph" w:customStyle="1" w:styleId="aff9">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A35F67"/>
    <w:rPr>
      <w:rFonts w:ascii="Verdana" w:hAnsi="Verdana" w:cs="Verdana"/>
      <w:sz w:val="20"/>
      <w:szCs w:val="20"/>
      <w:lang w:val="en-US" w:eastAsia="en-US"/>
    </w:rPr>
  </w:style>
  <w:style w:type="character" w:customStyle="1" w:styleId="af9">
    <w:name w:val="Текст сноски Знак"/>
    <w:basedOn w:val="a1"/>
    <w:link w:val="af8"/>
    <w:semiHidden/>
    <w:rsid w:val="00A35F67"/>
  </w:style>
  <w:style w:type="character" w:customStyle="1" w:styleId="17">
    <w:name w:val="Текст сноски Знак1"/>
    <w:basedOn w:val="a1"/>
    <w:uiPriority w:val="99"/>
    <w:semiHidden/>
    <w:rsid w:val="00A35F67"/>
    <w:rPr>
      <w:sz w:val="20"/>
      <w:szCs w:val="20"/>
    </w:rPr>
  </w:style>
  <w:style w:type="paragraph" w:customStyle="1" w:styleId="Heading">
    <w:name w:val="Heading"/>
    <w:rsid w:val="00A35F67"/>
    <w:pPr>
      <w:overflowPunct w:val="0"/>
      <w:autoSpaceDE w:val="0"/>
      <w:autoSpaceDN w:val="0"/>
      <w:adjustRightInd w:val="0"/>
      <w:textAlignment w:val="baseline"/>
    </w:pPr>
    <w:rPr>
      <w:rFonts w:ascii="Arial" w:hAnsi="Arial"/>
      <w:b/>
      <w:sz w:val="22"/>
    </w:rPr>
  </w:style>
  <w:style w:type="character" w:customStyle="1" w:styleId="variant">
    <w:name w:val="variant"/>
    <w:basedOn w:val="a1"/>
    <w:rsid w:val="00A35F67"/>
  </w:style>
  <w:style w:type="character" w:customStyle="1" w:styleId="mediumtext">
    <w:name w:val="medium_text"/>
    <w:basedOn w:val="a1"/>
    <w:rsid w:val="00A35F67"/>
  </w:style>
  <w:style w:type="paragraph" w:customStyle="1" w:styleId="usual">
    <w:name w:val="usual"/>
    <w:basedOn w:val="a0"/>
    <w:rsid w:val="00A35F67"/>
    <w:pPr>
      <w:spacing w:before="100" w:beforeAutospacing="1" w:after="100" w:afterAutospacing="1"/>
    </w:pPr>
  </w:style>
  <w:style w:type="character" w:styleId="affa">
    <w:name w:val="FollowedHyperlink"/>
    <w:basedOn w:val="a1"/>
    <w:rsid w:val="00A35F67"/>
    <w:rPr>
      <w:color w:val="800080"/>
      <w:u w:val="single"/>
    </w:rPr>
  </w:style>
  <w:style w:type="character" w:customStyle="1" w:styleId="rvts23">
    <w:name w:val="rvts23"/>
    <w:basedOn w:val="a1"/>
    <w:rsid w:val="00A35F67"/>
  </w:style>
  <w:style w:type="paragraph" w:customStyle="1" w:styleId="rvps2">
    <w:name w:val="rvps2"/>
    <w:basedOn w:val="a0"/>
    <w:rsid w:val="00A35F67"/>
    <w:pPr>
      <w:spacing w:before="100" w:beforeAutospacing="1" w:after="100" w:afterAutospacing="1"/>
    </w:pPr>
  </w:style>
  <w:style w:type="character" w:customStyle="1" w:styleId="rvts9">
    <w:name w:val="rvts9"/>
    <w:basedOn w:val="a1"/>
    <w:rsid w:val="00A35F67"/>
  </w:style>
  <w:style w:type="paragraph" w:customStyle="1" w:styleId="rvps7">
    <w:name w:val="rvps7"/>
    <w:basedOn w:val="a0"/>
    <w:rsid w:val="00A35F67"/>
    <w:pPr>
      <w:spacing w:before="100" w:beforeAutospacing="1" w:after="100" w:afterAutospacing="1"/>
    </w:pPr>
  </w:style>
  <w:style w:type="character" w:customStyle="1" w:styleId="rvts15">
    <w:name w:val="rvts15"/>
    <w:basedOn w:val="a1"/>
    <w:rsid w:val="00A35F67"/>
  </w:style>
  <w:style w:type="character" w:customStyle="1" w:styleId="xfm1083250641">
    <w:name w:val="xfm_1083250641"/>
    <w:basedOn w:val="a1"/>
    <w:rsid w:val="00A35F67"/>
  </w:style>
  <w:style w:type="character" w:styleId="affb">
    <w:name w:val="Placeholder Text"/>
    <w:basedOn w:val="a1"/>
    <w:uiPriority w:val="99"/>
    <w:semiHidden/>
    <w:rsid w:val="00A35F67"/>
    <w:rPr>
      <w:color w:val="808080"/>
    </w:rPr>
  </w:style>
  <w:style w:type="character" w:customStyle="1" w:styleId="36">
    <w:name w:val="Заголовок №3_"/>
    <w:basedOn w:val="a1"/>
    <w:link w:val="310"/>
    <w:uiPriority w:val="99"/>
    <w:rsid w:val="00A35F67"/>
    <w:rPr>
      <w:rFonts w:ascii="Arial" w:hAnsi="Arial" w:cs="Arial"/>
      <w:b/>
      <w:bCs/>
      <w:sz w:val="26"/>
      <w:szCs w:val="26"/>
      <w:shd w:val="clear" w:color="auto" w:fill="FFFFFF"/>
    </w:rPr>
  </w:style>
  <w:style w:type="paragraph" w:customStyle="1" w:styleId="310">
    <w:name w:val="Заголовок №31"/>
    <w:basedOn w:val="a0"/>
    <w:link w:val="36"/>
    <w:uiPriority w:val="99"/>
    <w:rsid w:val="00A35F67"/>
    <w:pPr>
      <w:shd w:val="clear" w:color="auto" w:fill="FFFFFF"/>
      <w:spacing w:before="240" w:after="240" w:line="461" w:lineRule="exact"/>
      <w:jc w:val="both"/>
      <w:outlineLvl w:val="2"/>
    </w:pPr>
    <w:rPr>
      <w:rFonts w:ascii="Arial" w:hAnsi="Arial" w:cs="Arial"/>
      <w:b/>
      <w:bCs/>
      <w:sz w:val="26"/>
      <w:szCs w:val="26"/>
      <w:lang w:val="ru-RU"/>
    </w:rPr>
  </w:style>
  <w:style w:type="character" w:customStyle="1" w:styleId="51">
    <w:name w:val="Основной текст (5)_"/>
    <w:basedOn w:val="a1"/>
    <w:link w:val="510"/>
    <w:rsid w:val="00A35F67"/>
    <w:rPr>
      <w:b/>
      <w:bCs/>
      <w:sz w:val="23"/>
      <w:szCs w:val="23"/>
      <w:shd w:val="clear" w:color="auto" w:fill="FFFFFF"/>
    </w:rPr>
  </w:style>
  <w:style w:type="paragraph" w:customStyle="1" w:styleId="510">
    <w:name w:val="Основной текст (5)1"/>
    <w:basedOn w:val="a0"/>
    <w:link w:val="51"/>
    <w:uiPriority w:val="99"/>
    <w:rsid w:val="00A35F67"/>
    <w:pPr>
      <w:shd w:val="clear" w:color="auto" w:fill="FFFFFF"/>
      <w:spacing w:before="180" w:after="60" w:line="240" w:lineRule="atLeast"/>
    </w:pPr>
    <w:rPr>
      <w:b/>
      <w:bCs/>
      <w:sz w:val="23"/>
      <w:szCs w:val="23"/>
      <w:lang w:val="ru-RU"/>
    </w:rPr>
  </w:style>
  <w:style w:type="character" w:customStyle="1" w:styleId="61">
    <w:name w:val="Основной текст (6)_"/>
    <w:basedOn w:val="a1"/>
    <w:link w:val="610"/>
    <w:rsid w:val="00A35F67"/>
    <w:rPr>
      <w:sz w:val="23"/>
      <w:szCs w:val="23"/>
      <w:shd w:val="clear" w:color="auto" w:fill="FFFFFF"/>
    </w:rPr>
  </w:style>
  <w:style w:type="paragraph" w:customStyle="1" w:styleId="610">
    <w:name w:val="Основной текст (6)1"/>
    <w:basedOn w:val="a0"/>
    <w:link w:val="61"/>
    <w:rsid w:val="00A35F67"/>
    <w:pPr>
      <w:shd w:val="clear" w:color="auto" w:fill="FFFFFF"/>
      <w:spacing w:line="240" w:lineRule="atLeast"/>
    </w:pPr>
    <w:rPr>
      <w:sz w:val="23"/>
      <w:szCs w:val="23"/>
      <w:lang w:val="ru-RU"/>
    </w:rPr>
  </w:style>
  <w:style w:type="character" w:customStyle="1" w:styleId="81">
    <w:name w:val="Основной текст (8)_"/>
    <w:basedOn w:val="a1"/>
    <w:link w:val="810"/>
    <w:uiPriority w:val="99"/>
    <w:rsid w:val="00A35F67"/>
    <w:rPr>
      <w:i/>
      <w:iCs/>
      <w:sz w:val="23"/>
      <w:szCs w:val="23"/>
      <w:shd w:val="clear" w:color="auto" w:fill="FFFFFF"/>
    </w:rPr>
  </w:style>
  <w:style w:type="paragraph" w:customStyle="1" w:styleId="810">
    <w:name w:val="Основной текст (8)1"/>
    <w:basedOn w:val="a0"/>
    <w:link w:val="81"/>
    <w:uiPriority w:val="99"/>
    <w:rsid w:val="00A35F67"/>
    <w:pPr>
      <w:shd w:val="clear" w:color="auto" w:fill="FFFFFF"/>
      <w:spacing w:after="60" w:line="341" w:lineRule="exact"/>
    </w:pPr>
    <w:rPr>
      <w:i/>
      <w:iCs/>
      <w:sz w:val="23"/>
      <w:szCs w:val="23"/>
      <w:lang w:val="ru-RU"/>
    </w:rPr>
  </w:style>
  <w:style w:type="character" w:customStyle="1" w:styleId="82">
    <w:name w:val="Основной текст (8)"/>
    <w:basedOn w:val="81"/>
    <w:uiPriority w:val="99"/>
    <w:rsid w:val="00A35F67"/>
    <w:rPr>
      <w:i/>
      <w:iCs/>
      <w:sz w:val="23"/>
      <w:szCs w:val="23"/>
      <w:u w:val="single"/>
      <w:shd w:val="clear" w:color="auto" w:fill="FFFFFF"/>
    </w:rPr>
  </w:style>
  <w:style w:type="character" w:customStyle="1" w:styleId="18">
    <w:name w:val="Основной текст + Курсив18"/>
    <w:basedOn w:val="a1"/>
    <w:uiPriority w:val="99"/>
    <w:rsid w:val="00A35F67"/>
    <w:rPr>
      <w:rFonts w:ascii="Times New Roman" w:hAnsi="Times New Roman" w:cs="Times New Roman"/>
      <w:i/>
      <w:iCs/>
      <w:sz w:val="27"/>
      <w:szCs w:val="27"/>
      <w:shd w:val="clear" w:color="auto" w:fill="FFFFFF"/>
    </w:rPr>
  </w:style>
  <w:style w:type="character" w:customStyle="1" w:styleId="3TimesNewRoman6">
    <w:name w:val="Заголовок №3 + Times New Roman6"/>
    <w:aliases w:val="13.5 pt28,Не полужирный,Курсив120"/>
    <w:basedOn w:val="36"/>
    <w:uiPriority w:val="99"/>
    <w:rsid w:val="00A35F67"/>
    <w:rPr>
      <w:rFonts w:ascii="Times New Roman" w:hAnsi="Times New Roman" w:cs="Times New Roman"/>
      <w:b/>
      <w:bCs/>
      <w:i/>
      <w:iCs/>
      <w:sz w:val="27"/>
      <w:szCs w:val="27"/>
      <w:shd w:val="clear" w:color="auto" w:fill="FFFFFF"/>
      <w:lang w:val="en-US" w:eastAsia="en-US"/>
    </w:rPr>
  </w:style>
  <w:style w:type="character" w:customStyle="1" w:styleId="3TimesNewRoman5">
    <w:name w:val="Заголовок №3 + Times New Roman5"/>
    <w:aliases w:val="13.5 pt27,Курсив119"/>
    <w:basedOn w:val="36"/>
    <w:uiPriority w:val="99"/>
    <w:rsid w:val="00A35F67"/>
    <w:rPr>
      <w:rFonts w:ascii="Times New Roman" w:hAnsi="Times New Roman" w:cs="Times New Roman"/>
      <w:b/>
      <w:bCs/>
      <w:i/>
      <w:iCs/>
      <w:sz w:val="27"/>
      <w:szCs w:val="27"/>
      <w:shd w:val="clear" w:color="auto" w:fill="FFFFFF"/>
    </w:rPr>
  </w:style>
  <w:style w:type="character" w:customStyle="1" w:styleId="3TimesNewRoman4">
    <w:name w:val="Заголовок №3 + Times New Roman4"/>
    <w:aliases w:val="13.5 pt26,Не полужирный80"/>
    <w:basedOn w:val="36"/>
    <w:uiPriority w:val="99"/>
    <w:rsid w:val="00A35F67"/>
    <w:rPr>
      <w:rFonts w:ascii="Times New Roman" w:hAnsi="Times New Roman" w:cs="Times New Roman"/>
      <w:b/>
      <w:bCs/>
      <w:sz w:val="27"/>
      <w:szCs w:val="27"/>
      <w:shd w:val="clear" w:color="auto" w:fill="FFFFFF"/>
    </w:rPr>
  </w:style>
  <w:style w:type="paragraph" w:customStyle="1" w:styleId="affc">
    <w:name w:val="ДИСЕРТАЦИОНЫЙ"/>
    <w:basedOn w:val="a0"/>
    <w:rsid w:val="00A35F67"/>
    <w:pPr>
      <w:spacing w:line="360" w:lineRule="auto"/>
      <w:ind w:firstLine="720"/>
      <w:jc w:val="both"/>
    </w:pPr>
    <w:rPr>
      <w:sz w:val="28"/>
      <w:szCs w:val="28"/>
    </w:rPr>
  </w:style>
  <w:style w:type="paragraph" w:styleId="affd">
    <w:name w:val="No Spacing"/>
    <w:qFormat/>
    <w:rsid w:val="00A35F67"/>
    <w:rPr>
      <w:rFonts w:ascii="Calibri" w:eastAsia="Calibri" w:hAnsi="Calibri"/>
      <w:sz w:val="22"/>
      <w:szCs w:val="22"/>
      <w:lang w:eastAsia="en-US"/>
    </w:rPr>
  </w:style>
  <w:style w:type="character" w:customStyle="1" w:styleId="affe">
    <w:name w:val="Подпись к картинке_"/>
    <w:basedOn w:val="a1"/>
    <w:link w:val="19"/>
    <w:uiPriority w:val="99"/>
    <w:locked/>
    <w:rsid w:val="00A35F67"/>
    <w:rPr>
      <w:b/>
      <w:bCs/>
      <w:sz w:val="25"/>
      <w:szCs w:val="25"/>
      <w:shd w:val="clear" w:color="auto" w:fill="FFFFFF"/>
    </w:rPr>
  </w:style>
  <w:style w:type="paragraph" w:customStyle="1" w:styleId="19">
    <w:name w:val="Подпись к картинке1"/>
    <w:basedOn w:val="a0"/>
    <w:link w:val="affe"/>
    <w:uiPriority w:val="99"/>
    <w:rsid w:val="00A35F67"/>
    <w:pPr>
      <w:shd w:val="clear" w:color="auto" w:fill="FFFFFF"/>
      <w:spacing w:line="240" w:lineRule="atLeast"/>
    </w:pPr>
    <w:rPr>
      <w:b/>
      <w:bCs/>
      <w:sz w:val="25"/>
      <w:szCs w:val="25"/>
      <w:lang w:val="ru-RU"/>
    </w:rPr>
  </w:style>
  <w:style w:type="character" w:customStyle="1" w:styleId="26">
    <w:name w:val="Подпись к картинке2"/>
    <w:basedOn w:val="affe"/>
    <w:uiPriority w:val="99"/>
    <w:rsid w:val="00A35F67"/>
    <w:rPr>
      <w:b/>
      <w:bCs/>
      <w:sz w:val="25"/>
      <w:szCs w:val="25"/>
      <w:shd w:val="clear" w:color="auto" w:fill="FFFFFF"/>
    </w:rPr>
  </w:style>
  <w:style w:type="character" w:customStyle="1" w:styleId="37">
    <w:name w:val="Основной текст (3)_"/>
    <w:basedOn w:val="a1"/>
    <w:link w:val="311"/>
    <w:locked/>
    <w:rsid w:val="00A35F67"/>
    <w:rPr>
      <w:sz w:val="21"/>
      <w:szCs w:val="21"/>
      <w:shd w:val="clear" w:color="auto" w:fill="FFFFFF"/>
    </w:rPr>
  </w:style>
  <w:style w:type="paragraph" w:customStyle="1" w:styleId="311">
    <w:name w:val="Основной текст (3)1"/>
    <w:basedOn w:val="a0"/>
    <w:link w:val="37"/>
    <w:uiPriority w:val="99"/>
    <w:rsid w:val="00A35F67"/>
    <w:pPr>
      <w:shd w:val="clear" w:color="auto" w:fill="FFFFFF"/>
      <w:spacing w:before="360" w:after="1680" w:line="240" w:lineRule="atLeast"/>
      <w:ind w:hanging="320"/>
      <w:jc w:val="center"/>
    </w:pPr>
    <w:rPr>
      <w:sz w:val="21"/>
      <w:szCs w:val="21"/>
      <w:lang w:val="ru-RU"/>
    </w:rPr>
  </w:style>
  <w:style w:type="character" w:customStyle="1" w:styleId="230">
    <w:name w:val="Заголовок №2 (3)_"/>
    <w:basedOn w:val="a1"/>
    <w:link w:val="231"/>
    <w:uiPriority w:val="99"/>
    <w:locked/>
    <w:rsid w:val="00A35F67"/>
    <w:rPr>
      <w:rFonts w:ascii="Tahoma" w:hAnsi="Tahoma" w:cs="Tahoma"/>
      <w:b/>
      <w:bCs/>
      <w:spacing w:val="-40"/>
      <w:sz w:val="35"/>
      <w:szCs w:val="35"/>
      <w:shd w:val="clear" w:color="auto" w:fill="FFFFFF"/>
    </w:rPr>
  </w:style>
  <w:style w:type="paragraph" w:customStyle="1" w:styleId="231">
    <w:name w:val="Заголовок №2 (3)"/>
    <w:basedOn w:val="a0"/>
    <w:link w:val="230"/>
    <w:uiPriority w:val="99"/>
    <w:rsid w:val="00A35F67"/>
    <w:pPr>
      <w:shd w:val="clear" w:color="auto" w:fill="FFFFFF"/>
      <w:spacing w:line="278" w:lineRule="exact"/>
      <w:ind w:firstLine="600"/>
      <w:jc w:val="both"/>
      <w:outlineLvl w:val="1"/>
    </w:pPr>
    <w:rPr>
      <w:rFonts w:ascii="Tahoma" w:hAnsi="Tahoma" w:cs="Tahoma"/>
      <w:b/>
      <w:bCs/>
      <w:spacing w:val="-40"/>
      <w:sz w:val="35"/>
      <w:szCs w:val="35"/>
      <w:lang w:val="ru-RU"/>
    </w:rPr>
  </w:style>
  <w:style w:type="character" w:customStyle="1" w:styleId="327">
    <w:name w:val="Основной текст (3)27"/>
    <w:basedOn w:val="37"/>
    <w:uiPriority w:val="99"/>
    <w:rsid w:val="00A35F67"/>
    <w:rPr>
      <w:sz w:val="21"/>
      <w:szCs w:val="21"/>
      <w:shd w:val="clear" w:color="auto" w:fill="FFFFFF"/>
    </w:rPr>
  </w:style>
  <w:style w:type="character" w:customStyle="1" w:styleId="1a">
    <w:name w:val="Основной текст Знак1"/>
    <w:basedOn w:val="a1"/>
    <w:uiPriority w:val="99"/>
    <w:locked/>
    <w:rsid w:val="00A35F67"/>
    <w:rPr>
      <w:rFonts w:ascii="Times New Roman" w:hAnsi="Times New Roman" w:cs="Times New Roman"/>
      <w:sz w:val="25"/>
      <w:szCs w:val="25"/>
      <w:shd w:val="clear" w:color="auto" w:fill="FFFFFF"/>
    </w:rPr>
  </w:style>
  <w:style w:type="character" w:customStyle="1" w:styleId="afff">
    <w:name w:val="Подпись к таблице_"/>
    <w:basedOn w:val="a1"/>
    <w:link w:val="1b"/>
    <w:uiPriority w:val="99"/>
    <w:locked/>
    <w:rsid w:val="00A35F67"/>
    <w:rPr>
      <w:b/>
      <w:bCs/>
      <w:sz w:val="25"/>
      <w:szCs w:val="25"/>
      <w:shd w:val="clear" w:color="auto" w:fill="FFFFFF"/>
    </w:rPr>
  </w:style>
  <w:style w:type="paragraph" w:customStyle="1" w:styleId="1b">
    <w:name w:val="Подпись к таблице1"/>
    <w:basedOn w:val="a0"/>
    <w:link w:val="afff"/>
    <w:uiPriority w:val="99"/>
    <w:rsid w:val="00A35F67"/>
    <w:pPr>
      <w:shd w:val="clear" w:color="auto" w:fill="FFFFFF"/>
      <w:spacing w:line="240" w:lineRule="atLeast"/>
    </w:pPr>
    <w:rPr>
      <w:b/>
      <w:bCs/>
      <w:sz w:val="25"/>
      <w:szCs w:val="25"/>
      <w:lang w:val="ru-RU"/>
    </w:rPr>
  </w:style>
  <w:style w:type="character" w:customStyle="1" w:styleId="38">
    <w:name w:val="Подпись к таблице (3)_"/>
    <w:basedOn w:val="a1"/>
    <w:link w:val="312"/>
    <w:uiPriority w:val="99"/>
    <w:locked/>
    <w:rsid w:val="00A35F67"/>
    <w:rPr>
      <w:sz w:val="21"/>
      <w:szCs w:val="21"/>
      <w:shd w:val="clear" w:color="auto" w:fill="FFFFFF"/>
    </w:rPr>
  </w:style>
  <w:style w:type="paragraph" w:customStyle="1" w:styleId="312">
    <w:name w:val="Подпись к таблице (3)1"/>
    <w:basedOn w:val="a0"/>
    <w:link w:val="38"/>
    <w:uiPriority w:val="99"/>
    <w:rsid w:val="00A35F67"/>
    <w:pPr>
      <w:shd w:val="clear" w:color="auto" w:fill="FFFFFF"/>
      <w:spacing w:line="240" w:lineRule="atLeast"/>
    </w:pPr>
    <w:rPr>
      <w:sz w:val="21"/>
      <w:szCs w:val="21"/>
      <w:lang w:val="ru-RU"/>
    </w:rPr>
  </w:style>
  <w:style w:type="character" w:customStyle="1" w:styleId="afff0">
    <w:name w:val="Подпись к таблице + Не полужирный"/>
    <w:basedOn w:val="afff"/>
    <w:uiPriority w:val="99"/>
    <w:rsid w:val="00A35F67"/>
    <w:rPr>
      <w:b w:val="0"/>
      <w:bCs w:val="0"/>
      <w:sz w:val="25"/>
      <w:szCs w:val="25"/>
      <w:shd w:val="clear" w:color="auto" w:fill="FFFFFF"/>
    </w:rPr>
  </w:style>
  <w:style w:type="character" w:customStyle="1" w:styleId="27">
    <w:name w:val="Подпись к таблице2"/>
    <w:basedOn w:val="afff"/>
    <w:uiPriority w:val="99"/>
    <w:rsid w:val="00A35F67"/>
    <w:rPr>
      <w:b/>
      <w:bCs/>
      <w:sz w:val="25"/>
      <w:szCs w:val="25"/>
      <w:shd w:val="clear" w:color="auto" w:fill="FFFFFF"/>
    </w:rPr>
  </w:style>
  <w:style w:type="character" w:customStyle="1" w:styleId="380">
    <w:name w:val="Подпись к таблице (3)8"/>
    <w:basedOn w:val="38"/>
    <w:uiPriority w:val="99"/>
    <w:rsid w:val="00A35F67"/>
    <w:rPr>
      <w:sz w:val="21"/>
      <w:szCs w:val="21"/>
      <w:u w:val="single"/>
      <w:shd w:val="clear" w:color="auto" w:fill="FFFFFF"/>
    </w:rPr>
  </w:style>
  <w:style w:type="character" w:customStyle="1" w:styleId="326">
    <w:name w:val="Основной текст (3)26"/>
    <w:basedOn w:val="37"/>
    <w:uiPriority w:val="99"/>
    <w:rsid w:val="00A35F67"/>
    <w:rPr>
      <w:rFonts w:cs="Times New Roman"/>
      <w:spacing w:val="0"/>
      <w:sz w:val="21"/>
      <w:szCs w:val="21"/>
      <w:shd w:val="clear" w:color="auto" w:fill="FFFFFF"/>
    </w:rPr>
  </w:style>
  <w:style w:type="character" w:customStyle="1" w:styleId="46">
    <w:name w:val="Основной текст (46)_"/>
    <w:basedOn w:val="a1"/>
    <w:link w:val="460"/>
    <w:uiPriority w:val="99"/>
    <w:locked/>
    <w:rsid w:val="00A35F67"/>
    <w:rPr>
      <w:noProof/>
      <w:sz w:val="11"/>
      <w:szCs w:val="11"/>
      <w:shd w:val="clear" w:color="auto" w:fill="FFFFFF"/>
    </w:rPr>
  </w:style>
  <w:style w:type="paragraph" w:customStyle="1" w:styleId="460">
    <w:name w:val="Основной текст (46)"/>
    <w:basedOn w:val="a0"/>
    <w:link w:val="46"/>
    <w:uiPriority w:val="99"/>
    <w:rsid w:val="00A35F67"/>
    <w:pPr>
      <w:shd w:val="clear" w:color="auto" w:fill="FFFFFF"/>
      <w:spacing w:line="240" w:lineRule="atLeast"/>
      <w:jc w:val="center"/>
    </w:pPr>
    <w:rPr>
      <w:noProof/>
      <w:sz w:val="11"/>
      <w:szCs w:val="11"/>
      <w:lang w:val="ru-RU"/>
    </w:rPr>
  </w:style>
  <w:style w:type="character" w:customStyle="1" w:styleId="28">
    <w:name w:val="Подпись к таблице (2)_"/>
    <w:basedOn w:val="a1"/>
    <w:link w:val="211"/>
    <w:uiPriority w:val="99"/>
    <w:locked/>
    <w:rsid w:val="00A35F67"/>
    <w:rPr>
      <w:sz w:val="25"/>
      <w:szCs w:val="25"/>
      <w:shd w:val="clear" w:color="auto" w:fill="FFFFFF"/>
    </w:rPr>
  </w:style>
  <w:style w:type="paragraph" w:customStyle="1" w:styleId="211">
    <w:name w:val="Подпись к таблице (2)1"/>
    <w:basedOn w:val="a0"/>
    <w:link w:val="28"/>
    <w:uiPriority w:val="99"/>
    <w:rsid w:val="00A35F67"/>
    <w:pPr>
      <w:shd w:val="clear" w:color="auto" w:fill="FFFFFF"/>
      <w:spacing w:line="240" w:lineRule="atLeast"/>
    </w:pPr>
    <w:rPr>
      <w:sz w:val="25"/>
      <w:szCs w:val="25"/>
      <w:lang w:val="ru-RU"/>
    </w:rPr>
  </w:style>
  <w:style w:type="character" w:customStyle="1" w:styleId="215">
    <w:name w:val="Подпись к таблице (2)15"/>
    <w:basedOn w:val="28"/>
    <w:uiPriority w:val="99"/>
    <w:rsid w:val="00A35F67"/>
    <w:rPr>
      <w:sz w:val="25"/>
      <w:szCs w:val="25"/>
      <w:shd w:val="clear" w:color="auto" w:fill="FFFFFF"/>
    </w:rPr>
  </w:style>
  <w:style w:type="character" w:customStyle="1" w:styleId="47">
    <w:name w:val="Основной текст (47)_"/>
    <w:basedOn w:val="a1"/>
    <w:link w:val="470"/>
    <w:uiPriority w:val="99"/>
    <w:locked/>
    <w:rsid w:val="00A35F67"/>
    <w:rPr>
      <w:noProof/>
      <w:sz w:val="10"/>
      <w:szCs w:val="10"/>
      <w:shd w:val="clear" w:color="auto" w:fill="FFFFFF"/>
    </w:rPr>
  </w:style>
  <w:style w:type="paragraph" w:customStyle="1" w:styleId="470">
    <w:name w:val="Основной текст (47)"/>
    <w:basedOn w:val="a0"/>
    <w:link w:val="47"/>
    <w:uiPriority w:val="99"/>
    <w:rsid w:val="00A35F67"/>
    <w:pPr>
      <w:shd w:val="clear" w:color="auto" w:fill="FFFFFF"/>
      <w:spacing w:line="240" w:lineRule="atLeast"/>
      <w:jc w:val="center"/>
    </w:pPr>
    <w:rPr>
      <w:noProof/>
      <w:sz w:val="10"/>
      <w:szCs w:val="10"/>
      <w:lang w:val="ru-RU"/>
    </w:rPr>
  </w:style>
  <w:style w:type="character" w:customStyle="1" w:styleId="29">
    <w:name w:val="Основной текст (2)_"/>
    <w:basedOn w:val="a1"/>
    <w:link w:val="212"/>
    <w:locked/>
    <w:rsid w:val="00A35F67"/>
    <w:rPr>
      <w:b/>
      <w:bCs/>
      <w:sz w:val="25"/>
      <w:szCs w:val="25"/>
      <w:shd w:val="clear" w:color="auto" w:fill="FFFFFF"/>
    </w:rPr>
  </w:style>
  <w:style w:type="paragraph" w:customStyle="1" w:styleId="212">
    <w:name w:val="Основной текст (2)1"/>
    <w:basedOn w:val="a0"/>
    <w:link w:val="29"/>
    <w:uiPriority w:val="99"/>
    <w:rsid w:val="00A35F67"/>
    <w:pPr>
      <w:shd w:val="clear" w:color="auto" w:fill="FFFFFF"/>
      <w:spacing w:before="540" w:after="1380" w:line="317" w:lineRule="exact"/>
      <w:ind w:hanging="940"/>
      <w:jc w:val="center"/>
    </w:pPr>
    <w:rPr>
      <w:b/>
      <w:bCs/>
      <w:sz w:val="25"/>
      <w:szCs w:val="25"/>
      <w:lang w:val="ru-RU"/>
    </w:rPr>
  </w:style>
  <w:style w:type="character" w:customStyle="1" w:styleId="280">
    <w:name w:val="Основной текст (2)8"/>
    <w:basedOn w:val="29"/>
    <w:uiPriority w:val="99"/>
    <w:rsid w:val="00A35F67"/>
    <w:rPr>
      <w:b/>
      <w:bCs/>
      <w:sz w:val="25"/>
      <w:szCs w:val="25"/>
      <w:shd w:val="clear" w:color="auto" w:fill="FFFFFF"/>
    </w:rPr>
  </w:style>
  <w:style w:type="character" w:customStyle="1" w:styleId="325">
    <w:name w:val="Основной текст (3)25"/>
    <w:basedOn w:val="37"/>
    <w:uiPriority w:val="99"/>
    <w:rsid w:val="00A35F67"/>
    <w:rPr>
      <w:rFonts w:cs="Times New Roman"/>
      <w:spacing w:val="0"/>
      <w:sz w:val="21"/>
      <w:szCs w:val="21"/>
      <w:shd w:val="clear" w:color="auto" w:fill="FFFFFF"/>
    </w:rPr>
  </w:style>
  <w:style w:type="character" w:customStyle="1" w:styleId="214">
    <w:name w:val="Подпись к таблице (2)14"/>
    <w:basedOn w:val="28"/>
    <w:uiPriority w:val="99"/>
    <w:rsid w:val="00A35F67"/>
    <w:rPr>
      <w:spacing w:val="0"/>
      <w:sz w:val="25"/>
      <w:szCs w:val="25"/>
      <w:shd w:val="clear" w:color="auto" w:fill="FFFFFF"/>
    </w:rPr>
  </w:style>
  <w:style w:type="character" w:customStyle="1" w:styleId="48">
    <w:name w:val="Основной текст (48)_"/>
    <w:basedOn w:val="a1"/>
    <w:link w:val="480"/>
    <w:uiPriority w:val="99"/>
    <w:locked/>
    <w:rsid w:val="00A35F67"/>
    <w:rPr>
      <w:noProof/>
      <w:sz w:val="9"/>
      <w:szCs w:val="9"/>
      <w:shd w:val="clear" w:color="auto" w:fill="FFFFFF"/>
    </w:rPr>
  </w:style>
  <w:style w:type="paragraph" w:customStyle="1" w:styleId="480">
    <w:name w:val="Основной текст (48)"/>
    <w:basedOn w:val="a0"/>
    <w:link w:val="48"/>
    <w:uiPriority w:val="99"/>
    <w:rsid w:val="00A35F67"/>
    <w:pPr>
      <w:shd w:val="clear" w:color="auto" w:fill="FFFFFF"/>
      <w:spacing w:line="240" w:lineRule="atLeast"/>
    </w:pPr>
    <w:rPr>
      <w:noProof/>
      <w:sz w:val="9"/>
      <w:szCs w:val="9"/>
      <w:lang w:val="ru-RU"/>
    </w:rPr>
  </w:style>
  <w:style w:type="character" w:customStyle="1" w:styleId="331">
    <w:name w:val="Основной текст (3)31"/>
    <w:basedOn w:val="37"/>
    <w:uiPriority w:val="99"/>
    <w:rsid w:val="00A35F67"/>
    <w:rPr>
      <w:rFonts w:cs="Times New Roman"/>
      <w:spacing w:val="0"/>
      <w:sz w:val="21"/>
      <w:szCs w:val="21"/>
      <w:shd w:val="clear" w:color="auto" w:fill="FFFFFF"/>
    </w:rPr>
  </w:style>
  <w:style w:type="character" w:customStyle="1" w:styleId="49">
    <w:name w:val="Основной текст (49)_"/>
    <w:basedOn w:val="a1"/>
    <w:link w:val="490"/>
    <w:uiPriority w:val="99"/>
    <w:locked/>
    <w:rsid w:val="00A35F67"/>
    <w:rPr>
      <w:rFonts w:ascii="Tahoma" w:hAnsi="Tahoma" w:cs="Tahoma"/>
      <w:noProof/>
      <w:sz w:val="8"/>
      <w:szCs w:val="8"/>
      <w:shd w:val="clear" w:color="auto" w:fill="FFFFFF"/>
    </w:rPr>
  </w:style>
  <w:style w:type="paragraph" w:customStyle="1" w:styleId="490">
    <w:name w:val="Основной текст (49)"/>
    <w:basedOn w:val="a0"/>
    <w:link w:val="49"/>
    <w:uiPriority w:val="99"/>
    <w:rsid w:val="00A35F67"/>
    <w:pPr>
      <w:shd w:val="clear" w:color="auto" w:fill="FFFFFF"/>
      <w:spacing w:line="240" w:lineRule="atLeast"/>
    </w:pPr>
    <w:rPr>
      <w:rFonts w:ascii="Tahoma" w:hAnsi="Tahoma" w:cs="Tahoma"/>
      <w:noProof/>
      <w:sz w:val="8"/>
      <w:szCs w:val="8"/>
      <w:lang w:val="ru-RU"/>
    </w:rPr>
  </w:style>
  <w:style w:type="character" w:customStyle="1" w:styleId="500">
    <w:name w:val="Основной текст (50)_"/>
    <w:basedOn w:val="a1"/>
    <w:link w:val="501"/>
    <w:uiPriority w:val="99"/>
    <w:locked/>
    <w:rsid w:val="00A35F67"/>
    <w:rPr>
      <w:rFonts w:ascii="Tahoma" w:hAnsi="Tahoma" w:cs="Tahoma"/>
      <w:noProof/>
      <w:shd w:val="clear" w:color="auto" w:fill="FFFFFF"/>
    </w:rPr>
  </w:style>
  <w:style w:type="paragraph" w:customStyle="1" w:styleId="501">
    <w:name w:val="Основной текст (50)"/>
    <w:basedOn w:val="a0"/>
    <w:link w:val="500"/>
    <w:uiPriority w:val="99"/>
    <w:rsid w:val="00A35F67"/>
    <w:pPr>
      <w:shd w:val="clear" w:color="auto" w:fill="FFFFFF"/>
      <w:spacing w:line="250" w:lineRule="exact"/>
    </w:pPr>
    <w:rPr>
      <w:rFonts w:ascii="Tahoma" w:hAnsi="Tahoma" w:cs="Tahoma"/>
      <w:noProof/>
      <w:sz w:val="20"/>
      <w:szCs w:val="20"/>
      <w:lang w:val="ru-RU"/>
    </w:rPr>
  </w:style>
  <w:style w:type="character" w:customStyle="1" w:styleId="511">
    <w:name w:val="Основной текст (51)_"/>
    <w:basedOn w:val="a1"/>
    <w:link w:val="512"/>
    <w:uiPriority w:val="99"/>
    <w:locked/>
    <w:rsid w:val="00A35F67"/>
    <w:rPr>
      <w:noProof/>
      <w:sz w:val="9"/>
      <w:szCs w:val="9"/>
      <w:shd w:val="clear" w:color="auto" w:fill="FFFFFF"/>
    </w:rPr>
  </w:style>
  <w:style w:type="paragraph" w:customStyle="1" w:styleId="512">
    <w:name w:val="Основной текст (51)"/>
    <w:basedOn w:val="a0"/>
    <w:link w:val="511"/>
    <w:uiPriority w:val="99"/>
    <w:rsid w:val="00A35F67"/>
    <w:pPr>
      <w:shd w:val="clear" w:color="auto" w:fill="FFFFFF"/>
      <w:spacing w:line="240" w:lineRule="atLeast"/>
    </w:pPr>
    <w:rPr>
      <w:noProof/>
      <w:sz w:val="9"/>
      <w:szCs w:val="9"/>
      <w:lang w:val="ru-RU"/>
    </w:rPr>
  </w:style>
  <w:style w:type="character" w:customStyle="1" w:styleId="213">
    <w:name w:val="Подпись к таблице (2)13"/>
    <w:basedOn w:val="28"/>
    <w:uiPriority w:val="99"/>
    <w:rsid w:val="00A35F67"/>
    <w:rPr>
      <w:spacing w:val="0"/>
      <w:sz w:val="25"/>
      <w:szCs w:val="25"/>
      <w:shd w:val="clear" w:color="auto" w:fill="FFFFFF"/>
    </w:rPr>
  </w:style>
  <w:style w:type="character" w:customStyle="1" w:styleId="2120">
    <w:name w:val="Подпись к таблице (2)12"/>
    <w:basedOn w:val="28"/>
    <w:uiPriority w:val="99"/>
    <w:rsid w:val="00A35F67"/>
    <w:rPr>
      <w:spacing w:val="0"/>
      <w:sz w:val="25"/>
      <w:szCs w:val="25"/>
      <w:shd w:val="clear" w:color="auto" w:fill="FFFFFF"/>
    </w:rPr>
  </w:style>
  <w:style w:type="character" w:customStyle="1" w:styleId="323">
    <w:name w:val="Основной текст (3)23"/>
    <w:basedOn w:val="37"/>
    <w:uiPriority w:val="99"/>
    <w:rsid w:val="00A35F67"/>
    <w:rPr>
      <w:rFonts w:cs="Times New Roman"/>
      <w:spacing w:val="0"/>
      <w:sz w:val="21"/>
      <w:szCs w:val="21"/>
      <w:shd w:val="clear" w:color="auto" w:fill="FFFFFF"/>
    </w:rPr>
  </w:style>
  <w:style w:type="character" w:customStyle="1" w:styleId="400">
    <w:name w:val="Основной текст (40)_"/>
    <w:basedOn w:val="a1"/>
    <w:link w:val="401"/>
    <w:uiPriority w:val="99"/>
    <w:locked/>
    <w:rsid w:val="00A35F67"/>
    <w:rPr>
      <w:b/>
      <w:bCs/>
      <w:spacing w:val="10"/>
      <w:sz w:val="21"/>
      <w:szCs w:val="21"/>
      <w:shd w:val="clear" w:color="auto" w:fill="FFFFFF"/>
    </w:rPr>
  </w:style>
  <w:style w:type="paragraph" w:customStyle="1" w:styleId="401">
    <w:name w:val="Основной текст (40)"/>
    <w:basedOn w:val="a0"/>
    <w:link w:val="400"/>
    <w:uiPriority w:val="99"/>
    <w:rsid w:val="00A35F67"/>
    <w:pPr>
      <w:shd w:val="clear" w:color="auto" w:fill="FFFFFF"/>
      <w:spacing w:line="250" w:lineRule="exact"/>
    </w:pPr>
    <w:rPr>
      <w:b/>
      <w:bCs/>
      <w:spacing w:val="10"/>
      <w:sz w:val="21"/>
      <w:szCs w:val="21"/>
      <w:lang w:val="ru-RU"/>
    </w:rPr>
  </w:style>
  <w:style w:type="character" w:customStyle="1" w:styleId="270">
    <w:name w:val="Основной текст (2)7"/>
    <w:basedOn w:val="29"/>
    <w:uiPriority w:val="99"/>
    <w:rsid w:val="00A35F67"/>
    <w:rPr>
      <w:b/>
      <w:bCs/>
      <w:spacing w:val="0"/>
      <w:sz w:val="25"/>
      <w:szCs w:val="25"/>
      <w:shd w:val="clear" w:color="auto" w:fill="FFFFFF"/>
    </w:rPr>
  </w:style>
  <w:style w:type="character" w:customStyle="1" w:styleId="2100">
    <w:name w:val="Основной текст (2) + 10"/>
    <w:aliases w:val="5 pt37,Не полужирный12"/>
    <w:basedOn w:val="29"/>
    <w:uiPriority w:val="99"/>
    <w:rsid w:val="00A35F67"/>
    <w:rPr>
      <w:b w:val="0"/>
      <w:bCs w:val="0"/>
      <w:spacing w:val="0"/>
      <w:sz w:val="21"/>
      <w:szCs w:val="21"/>
      <w:shd w:val="clear" w:color="auto" w:fill="FFFFFF"/>
    </w:rPr>
  </w:style>
  <w:style w:type="character" w:customStyle="1" w:styleId="2102">
    <w:name w:val="Основной текст (2) + 102"/>
    <w:aliases w:val="5 pt36,Не полужирный11"/>
    <w:basedOn w:val="29"/>
    <w:uiPriority w:val="99"/>
    <w:rsid w:val="00A35F67"/>
    <w:rPr>
      <w:b w:val="0"/>
      <w:bCs w:val="0"/>
      <w:spacing w:val="0"/>
      <w:sz w:val="21"/>
      <w:szCs w:val="21"/>
      <w:u w:val="single"/>
      <w:shd w:val="clear" w:color="auto" w:fill="FFFFFF"/>
    </w:rPr>
  </w:style>
  <w:style w:type="character" w:customStyle="1" w:styleId="328">
    <w:name w:val="Основной текст (3)28"/>
    <w:basedOn w:val="37"/>
    <w:uiPriority w:val="99"/>
    <w:rsid w:val="00A35F67"/>
    <w:rPr>
      <w:rFonts w:cs="Times New Roman"/>
      <w:spacing w:val="0"/>
      <w:sz w:val="21"/>
      <w:szCs w:val="21"/>
      <w:shd w:val="clear" w:color="auto" w:fill="FFFFFF"/>
    </w:rPr>
  </w:style>
  <w:style w:type="character" w:customStyle="1" w:styleId="62">
    <w:name w:val="Заголовок №6_"/>
    <w:basedOn w:val="a1"/>
    <w:link w:val="611"/>
    <w:uiPriority w:val="99"/>
    <w:locked/>
    <w:rsid w:val="00A35F67"/>
    <w:rPr>
      <w:sz w:val="25"/>
      <w:szCs w:val="25"/>
      <w:shd w:val="clear" w:color="auto" w:fill="FFFFFF"/>
    </w:rPr>
  </w:style>
  <w:style w:type="paragraph" w:customStyle="1" w:styleId="611">
    <w:name w:val="Заголовок №61"/>
    <w:basedOn w:val="a0"/>
    <w:link w:val="62"/>
    <w:uiPriority w:val="99"/>
    <w:rsid w:val="00A35F67"/>
    <w:pPr>
      <w:shd w:val="clear" w:color="auto" w:fill="FFFFFF"/>
      <w:spacing w:after="240" w:line="485" w:lineRule="exact"/>
      <w:jc w:val="both"/>
      <w:outlineLvl w:val="5"/>
    </w:pPr>
    <w:rPr>
      <w:sz w:val="25"/>
      <w:szCs w:val="25"/>
      <w:lang w:val="ru-RU"/>
    </w:rPr>
  </w:style>
  <w:style w:type="character" w:customStyle="1" w:styleId="2110">
    <w:name w:val="Подпись к таблице (2)11"/>
    <w:basedOn w:val="28"/>
    <w:uiPriority w:val="99"/>
    <w:rsid w:val="00A35F67"/>
    <w:rPr>
      <w:spacing w:val="0"/>
      <w:sz w:val="25"/>
      <w:szCs w:val="25"/>
      <w:shd w:val="clear" w:color="auto" w:fill="FFFFFF"/>
    </w:rPr>
  </w:style>
  <w:style w:type="character" w:customStyle="1" w:styleId="55">
    <w:name w:val="Основной текст (5)5"/>
    <w:basedOn w:val="51"/>
    <w:uiPriority w:val="99"/>
    <w:rsid w:val="00A35F67"/>
    <w:rPr>
      <w:rFonts w:cs="Times New Roman"/>
      <w:b/>
      <w:bCs/>
      <w:sz w:val="23"/>
      <w:szCs w:val="23"/>
      <w:shd w:val="clear" w:color="auto" w:fill="FFFFFF"/>
    </w:rPr>
  </w:style>
  <w:style w:type="character" w:customStyle="1" w:styleId="322">
    <w:name w:val="Основной текст (3)22"/>
    <w:basedOn w:val="37"/>
    <w:uiPriority w:val="99"/>
    <w:rsid w:val="00A35F67"/>
    <w:rPr>
      <w:rFonts w:cs="Times New Roman"/>
      <w:spacing w:val="0"/>
      <w:sz w:val="21"/>
      <w:szCs w:val="21"/>
      <w:shd w:val="clear" w:color="auto" w:fill="FFFFFF"/>
    </w:rPr>
  </w:style>
  <w:style w:type="character" w:customStyle="1" w:styleId="52">
    <w:name w:val="Основной текст (52)_"/>
    <w:basedOn w:val="a1"/>
    <w:link w:val="520"/>
    <w:uiPriority w:val="99"/>
    <w:locked/>
    <w:rsid w:val="00A35F67"/>
    <w:rPr>
      <w:noProof/>
      <w:sz w:val="11"/>
      <w:szCs w:val="11"/>
      <w:shd w:val="clear" w:color="auto" w:fill="FFFFFF"/>
    </w:rPr>
  </w:style>
  <w:style w:type="paragraph" w:customStyle="1" w:styleId="520">
    <w:name w:val="Основной текст (52)"/>
    <w:basedOn w:val="a0"/>
    <w:link w:val="52"/>
    <w:uiPriority w:val="99"/>
    <w:rsid w:val="00A35F67"/>
    <w:pPr>
      <w:shd w:val="clear" w:color="auto" w:fill="FFFFFF"/>
      <w:spacing w:line="240" w:lineRule="atLeast"/>
    </w:pPr>
    <w:rPr>
      <w:noProof/>
      <w:sz w:val="11"/>
      <w:szCs w:val="11"/>
      <w:lang w:val="ru-RU"/>
    </w:rPr>
  </w:style>
  <w:style w:type="character" w:customStyle="1" w:styleId="53">
    <w:name w:val="Основной текст (53)_"/>
    <w:basedOn w:val="a1"/>
    <w:link w:val="530"/>
    <w:uiPriority w:val="99"/>
    <w:locked/>
    <w:rsid w:val="00A35F67"/>
    <w:rPr>
      <w:noProof/>
      <w:sz w:val="9"/>
      <w:szCs w:val="9"/>
      <w:shd w:val="clear" w:color="auto" w:fill="FFFFFF"/>
    </w:rPr>
  </w:style>
  <w:style w:type="paragraph" w:customStyle="1" w:styleId="530">
    <w:name w:val="Основной текст (53)"/>
    <w:basedOn w:val="a0"/>
    <w:link w:val="53"/>
    <w:uiPriority w:val="99"/>
    <w:rsid w:val="00A35F67"/>
    <w:pPr>
      <w:shd w:val="clear" w:color="auto" w:fill="FFFFFF"/>
      <w:spacing w:line="240" w:lineRule="atLeast"/>
    </w:pPr>
    <w:rPr>
      <w:noProof/>
      <w:sz w:val="9"/>
      <w:szCs w:val="9"/>
      <w:lang w:val="ru-RU"/>
    </w:rPr>
  </w:style>
  <w:style w:type="character" w:customStyle="1" w:styleId="63">
    <w:name w:val="Заголовок №63"/>
    <w:basedOn w:val="62"/>
    <w:uiPriority w:val="99"/>
    <w:rsid w:val="00A35F67"/>
    <w:rPr>
      <w:sz w:val="25"/>
      <w:szCs w:val="25"/>
      <w:shd w:val="clear" w:color="auto" w:fill="FFFFFF"/>
    </w:rPr>
  </w:style>
  <w:style w:type="character" w:customStyle="1" w:styleId="370">
    <w:name w:val="Подпись к таблице (3)7"/>
    <w:basedOn w:val="38"/>
    <w:uiPriority w:val="99"/>
    <w:rsid w:val="00A35F67"/>
    <w:rPr>
      <w:spacing w:val="0"/>
      <w:sz w:val="21"/>
      <w:szCs w:val="21"/>
      <w:u w:val="single"/>
      <w:shd w:val="clear" w:color="auto" w:fill="FFFFFF"/>
    </w:rPr>
  </w:style>
  <w:style w:type="character" w:customStyle="1" w:styleId="400pt8">
    <w:name w:val="Основной текст (40) + Интервал 0 pt8"/>
    <w:basedOn w:val="400"/>
    <w:uiPriority w:val="99"/>
    <w:rsid w:val="00A35F67"/>
    <w:rPr>
      <w:b/>
      <w:bCs/>
      <w:spacing w:val="0"/>
      <w:sz w:val="21"/>
      <w:szCs w:val="21"/>
      <w:shd w:val="clear" w:color="auto" w:fill="FFFFFF"/>
    </w:rPr>
  </w:style>
  <w:style w:type="character" w:customStyle="1" w:styleId="550">
    <w:name w:val="Основной текст (55)_"/>
    <w:basedOn w:val="a1"/>
    <w:link w:val="551"/>
    <w:uiPriority w:val="99"/>
    <w:locked/>
    <w:rsid w:val="00A35F67"/>
    <w:rPr>
      <w:noProof/>
      <w:sz w:val="9"/>
      <w:szCs w:val="9"/>
      <w:shd w:val="clear" w:color="auto" w:fill="FFFFFF"/>
    </w:rPr>
  </w:style>
  <w:style w:type="paragraph" w:customStyle="1" w:styleId="551">
    <w:name w:val="Основной текст (55)"/>
    <w:basedOn w:val="a0"/>
    <w:link w:val="550"/>
    <w:uiPriority w:val="99"/>
    <w:rsid w:val="00A35F67"/>
    <w:pPr>
      <w:shd w:val="clear" w:color="auto" w:fill="FFFFFF"/>
      <w:spacing w:line="240" w:lineRule="atLeast"/>
      <w:jc w:val="right"/>
    </w:pPr>
    <w:rPr>
      <w:noProof/>
      <w:sz w:val="9"/>
      <w:szCs w:val="9"/>
      <w:lang w:val="ru-RU"/>
    </w:rPr>
  </w:style>
  <w:style w:type="character" w:customStyle="1" w:styleId="54">
    <w:name w:val="Основной текст (54)_"/>
    <w:basedOn w:val="a1"/>
    <w:link w:val="540"/>
    <w:uiPriority w:val="99"/>
    <w:locked/>
    <w:rsid w:val="00A35F67"/>
    <w:rPr>
      <w:rFonts w:ascii="Tahoma" w:hAnsi="Tahoma" w:cs="Tahoma"/>
      <w:noProof/>
      <w:sz w:val="8"/>
      <w:szCs w:val="8"/>
      <w:shd w:val="clear" w:color="auto" w:fill="FFFFFF"/>
    </w:rPr>
  </w:style>
  <w:style w:type="paragraph" w:customStyle="1" w:styleId="540">
    <w:name w:val="Основной текст (54)"/>
    <w:basedOn w:val="a0"/>
    <w:link w:val="54"/>
    <w:uiPriority w:val="99"/>
    <w:rsid w:val="00A35F67"/>
    <w:pPr>
      <w:shd w:val="clear" w:color="auto" w:fill="FFFFFF"/>
      <w:spacing w:line="240" w:lineRule="atLeast"/>
      <w:jc w:val="right"/>
    </w:pPr>
    <w:rPr>
      <w:rFonts w:ascii="Tahoma" w:hAnsi="Tahoma" w:cs="Tahoma"/>
      <w:noProof/>
      <w:sz w:val="8"/>
      <w:szCs w:val="8"/>
      <w:lang w:val="ru-RU"/>
    </w:rPr>
  </w:style>
  <w:style w:type="character" w:customStyle="1" w:styleId="260">
    <w:name w:val="Основной текст (2)6"/>
    <w:basedOn w:val="29"/>
    <w:uiPriority w:val="99"/>
    <w:rsid w:val="00A35F67"/>
    <w:rPr>
      <w:b/>
      <w:bCs/>
      <w:spacing w:val="0"/>
      <w:sz w:val="25"/>
      <w:szCs w:val="25"/>
      <w:shd w:val="clear" w:color="auto" w:fill="FFFFFF"/>
    </w:rPr>
  </w:style>
  <w:style w:type="character" w:customStyle="1" w:styleId="2101">
    <w:name w:val="Подпись к таблице (2)10"/>
    <w:basedOn w:val="28"/>
    <w:uiPriority w:val="99"/>
    <w:rsid w:val="00A35F67"/>
    <w:rPr>
      <w:spacing w:val="0"/>
      <w:sz w:val="25"/>
      <w:szCs w:val="25"/>
      <w:shd w:val="clear" w:color="auto" w:fill="FFFFFF"/>
    </w:rPr>
  </w:style>
  <w:style w:type="character" w:customStyle="1" w:styleId="290">
    <w:name w:val="Подпись к таблице (2)9"/>
    <w:basedOn w:val="28"/>
    <w:uiPriority w:val="99"/>
    <w:rsid w:val="00A35F67"/>
    <w:rPr>
      <w:spacing w:val="0"/>
      <w:sz w:val="25"/>
      <w:szCs w:val="25"/>
      <w:shd w:val="clear" w:color="auto" w:fill="FFFFFF"/>
    </w:rPr>
  </w:style>
  <w:style w:type="character" w:customStyle="1" w:styleId="541">
    <w:name w:val="Основной текст (5)4"/>
    <w:basedOn w:val="51"/>
    <w:uiPriority w:val="99"/>
    <w:rsid w:val="00A35F67"/>
    <w:rPr>
      <w:rFonts w:cs="Times New Roman"/>
      <w:b/>
      <w:bCs/>
      <w:spacing w:val="0"/>
      <w:sz w:val="22"/>
      <w:szCs w:val="22"/>
      <w:shd w:val="clear" w:color="auto" w:fill="FFFFFF"/>
    </w:rPr>
  </w:style>
  <w:style w:type="character" w:customStyle="1" w:styleId="250">
    <w:name w:val="Основной текст (2)5"/>
    <w:basedOn w:val="29"/>
    <w:uiPriority w:val="99"/>
    <w:rsid w:val="00A35F67"/>
    <w:rPr>
      <w:b/>
      <w:bCs/>
      <w:spacing w:val="0"/>
      <w:sz w:val="25"/>
      <w:szCs w:val="25"/>
      <w:shd w:val="clear" w:color="auto" w:fill="FFFFFF"/>
    </w:rPr>
  </w:style>
  <w:style w:type="character" w:customStyle="1" w:styleId="111">
    <w:name w:val="Основной текст (11)_"/>
    <w:basedOn w:val="a1"/>
    <w:link w:val="1110"/>
    <w:locked/>
    <w:rsid w:val="00A35F67"/>
    <w:rPr>
      <w:i/>
      <w:iCs/>
      <w:sz w:val="25"/>
      <w:szCs w:val="25"/>
      <w:shd w:val="clear" w:color="auto" w:fill="FFFFFF"/>
    </w:rPr>
  </w:style>
  <w:style w:type="paragraph" w:customStyle="1" w:styleId="1110">
    <w:name w:val="Основной текст (11)1"/>
    <w:basedOn w:val="a0"/>
    <w:link w:val="111"/>
    <w:uiPriority w:val="99"/>
    <w:rsid w:val="00A35F67"/>
    <w:pPr>
      <w:shd w:val="clear" w:color="auto" w:fill="FFFFFF"/>
      <w:spacing w:line="475" w:lineRule="exact"/>
    </w:pPr>
    <w:rPr>
      <w:i/>
      <w:iCs/>
      <w:sz w:val="25"/>
      <w:szCs w:val="25"/>
      <w:lang w:val="ru-RU"/>
    </w:rPr>
  </w:style>
  <w:style w:type="character" w:customStyle="1" w:styleId="117">
    <w:name w:val="Основной текст (11)7"/>
    <w:basedOn w:val="111"/>
    <w:uiPriority w:val="99"/>
    <w:rsid w:val="00A35F67"/>
    <w:rPr>
      <w:i/>
      <w:iCs/>
      <w:noProof/>
      <w:sz w:val="25"/>
      <w:szCs w:val="25"/>
      <w:shd w:val="clear" w:color="auto" w:fill="FFFFFF"/>
    </w:rPr>
  </w:style>
  <w:style w:type="character" w:customStyle="1" w:styleId="600">
    <w:name w:val="Основной текст (60)_"/>
    <w:basedOn w:val="a1"/>
    <w:link w:val="601"/>
    <w:uiPriority w:val="99"/>
    <w:locked/>
    <w:rsid w:val="00A35F67"/>
    <w:rPr>
      <w:rFonts w:ascii="Palatino Linotype" w:hAnsi="Palatino Linotype" w:cs="Palatino Linotype"/>
      <w:b/>
      <w:bCs/>
      <w:noProof/>
      <w:sz w:val="21"/>
      <w:szCs w:val="21"/>
      <w:shd w:val="clear" w:color="auto" w:fill="FFFFFF"/>
    </w:rPr>
  </w:style>
  <w:style w:type="paragraph" w:customStyle="1" w:styleId="601">
    <w:name w:val="Основной текст (60)"/>
    <w:basedOn w:val="a0"/>
    <w:link w:val="600"/>
    <w:uiPriority w:val="99"/>
    <w:rsid w:val="00A35F67"/>
    <w:pPr>
      <w:shd w:val="clear" w:color="auto" w:fill="FFFFFF"/>
      <w:spacing w:line="240" w:lineRule="atLeast"/>
    </w:pPr>
    <w:rPr>
      <w:rFonts w:ascii="Palatino Linotype" w:hAnsi="Palatino Linotype" w:cs="Palatino Linotype"/>
      <w:b/>
      <w:bCs/>
      <w:noProof/>
      <w:sz w:val="21"/>
      <w:szCs w:val="21"/>
      <w:lang w:val="ru-RU"/>
    </w:rPr>
  </w:style>
  <w:style w:type="character" w:customStyle="1" w:styleId="57">
    <w:name w:val="Основной текст (57)_"/>
    <w:basedOn w:val="a1"/>
    <w:link w:val="570"/>
    <w:uiPriority w:val="99"/>
    <w:locked/>
    <w:rsid w:val="00A35F67"/>
    <w:rPr>
      <w:noProof/>
      <w:sz w:val="10"/>
      <w:szCs w:val="10"/>
      <w:shd w:val="clear" w:color="auto" w:fill="FFFFFF"/>
    </w:rPr>
  </w:style>
  <w:style w:type="paragraph" w:customStyle="1" w:styleId="570">
    <w:name w:val="Основной текст (57)"/>
    <w:basedOn w:val="a0"/>
    <w:link w:val="57"/>
    <w:uiPriority w:val="99"/>
    <w:rsid w:val="00A35F67"/>
    <w:pPr>
      <w:shd w:val="clear" w:color="auto" w:fill="FFFFFF"/>
      <w:spacing w:line="240" w:lineRule="atLeast"/>
    </w:pPr>
    <w:rPr>
      <w:noProof/>
      <w:sz w:val="10"/>
      <w:szCs w:val="10"/>
      <w:lang w:val="ru-RU"/>
    </w:rPr>
  </w:style>
  <w:style w:type="character" w:customStyle="1" w:styleId="59">
    <w:name w:val="Основной текст (59)_"/>
    <w:basedOn w:val="a1"/>
    <w:link w:val="590"/>
    <w:uiPriority w:val="99"/>
    <w:locked/>
    <w:rsid w:val="00A35F67"/>
    <w:rPr>
      <w:rFonts w:ascii="Tahoma" w:hAnsi="Tahoma" w:cs="Tahoma"/>
      <w:noProof/>
      <w:sz w:val="8"/>
      <w:szCs w:val="8"/>
      <w:shd w:val="clear" w:color="auto" w:fill="FFFFFF"/>
    </w:rPr>
  </w:style>
  <w:style w:type="paragraph" w:customStyle="1" w:styleId="590">
    <w:name w:val="Основной текст (59)"/>
    <w:basedOn w:val="a0"/>
    <w:link w:val="59"/>
    <w:uiPriority w:val="99"/>
    <w:rsid w:val="00A35F67"/>
    <w:pPr>
      <w:shd w:val="clear" w:color="auto" w:fill="FFFFFF"/>
      <w:spacing w:line="240" w:lineRule="atLeast"/>
    </w:pPr>
    <w:rPr>
      <w:rFonts w:ascii="Tahoma" w:hAnsi="Tahoma" w:cs="Tahoma"/>
      <w:noProof/>
      <w:sz w:val="8"/>
      <w:szCs w:val="8"/>
      <w:lang w:val="ru-RU"/>
    </w:rPr>
  </w:style>
  <w:style w:type="character" w:customStyle="1" w:styleId="56">
    <w:name w:val="Основной текст (56)_"/>
    <w:basedOn w:val="a1"/>
    <w:link w:val="560"/>
    <w:uiPriority w:val="99"/>
    <w:locked/>
    <w:rsid w:val="00A35F67"/>
    <w:rPr>
      <w:noProof/>
      <w:sz w:val="9"/>
      <w:szCs w:val="9"/>
      <w:shd w:val="clear" w:color="auto" w:fill="FFFFFF"/>
    </w:rPr>
  </w:style>
  <w:style w:type="paragraph" w:customStyle="1" w:styleId="560">
    <w:name w:val="Основной текст (56)"/>
    <w:basedOn w:val="a0"/>
    <w:link w:val="56"/>
    <w:uiPriority w:val="99"/>
    <w:rsid w:val="00A35F67"/>
    <w:pPr>
      <w:shd w:val="clear" w:color="auto" w:fill="FFFFFF"/>
      <w:spacing w:line="240" w:lineRule="atLeast"/>
    </w:pPr>
    <w:rPr>
      <w:noProof/>
      <w:sz w:val="9"/>
      <w:szCs w:val="9"/>
      <w:lang w:val="ru-RU"/>
    </w:rPr>
  </w:style>
  <w:style w:type="character" w:customStyle="1" w:styleId="58">
    <w:name w:val="Основной текст (58)_"/>
    <w:basedOn w:val="a1"/>
    <w:link w:val="580"/>
    <w:uiPriority w:val="99"/>
    <w:locked/>
    <w:rsid w:val="00A35F67"/>
    <w:rPr>
      <w:rFonts w:ascii="Tahoma" w:hAnsi="Tahoma" w:cs="Tahoma"/>
      <w:noProof/>
      <w:sz w:val="8"/>
      <w:szCs w:val="8"/>
      <w:shd w:val="clear" w:color="auto" w:fill="FFFFFF"/>
    </w:rPr>
  </w:style>
  <w:style w:type="paragraph" w:customStyle="1" w:styleId="580">
    <w:name w:val="Основной текст (58)"/>
    <w:basedOn w:val="a0"/>
    <w:link w:val="58"/>
    <w:uiPriority w:val="99"/>
    <w:rsid w:val="00A35F67"/>
    <w:pPr>
      <w:shd w:val="clear" w:color="auto" w:fill="FFFFFF"/>
      <w:spacing w:line="240" w:lineRule="atLeast"/>
    </w:pPr>
    <w:rPr>
      <w:rFonts w:ascii="Tahoma" w:hAnsi="Tahoma" w:cs="Tahoma"/>
      <w:noProof/>
      <w:sz w:val="8"/>
      <w:szCs w:val="8"/>
      <w:lang w:val="ru-RU"/>
    </w:rPr>
  </w:style>
  <w:style w:type="character" w:customStyle="1" w:styleId="51pt">
    <w:name w:val="Основной текст (5) + Интервал 1 pt"/>
    <w:basedOn w:val="51"/>
    <w:uiPriority w:val="99"/>
    <w:rsid w:val="00A35F67"/>
    <w:rPr>
      <w:rFonts w:cs="Times New Roman"/>
      <w:b/>
      <w:bCs/>
      <w:spacing w:val="30"/>
      <w:sz w:val="22"/>
      <w:szCs w:val="22"/>
      <w:shd w:val="clear" w:color="auto" w:fill="FFFFFF"/>
    </w:rPr>
  </w:style>
  <w:style w:type="character" w:customStyle="1" w:styleId="240">
    <w:name w:val="Основной текст (2)4"/>
    <w:basedOn w:val="29"/>
    <w:uiPriority w:val="99"/>
    <w:rsid w:val="00A35F67"/>
    <w:rPr>
      <w:b/>
      <w:bCs/>
      <w:spacing w:val="0"/>
      <w:sz w:val="25"/>
      <w:szCs w:val="25"/>
      <w:shd w:val="clear" w:color="auto" w:fill="FFFFFF"/>
    </w:rPr>
  </w:style>
  <w:style w:type="character" w:customStyle="1" w:styleId="340">
    <w:name w:val="Основной текст (34)_"/>
    <w:basedOn w:val="a1"/>
    <w:link w:val="341"/>
    <w:uiPriority w:val="99"/>
    <w:locked/>
    <w:rsid w:val="00A35F67"/>
    <w:rPr>
      <w:b/>
      <w:bCs/>
      <w:sz w:val="18"/>
      <w:szCs w:val="18"/>
      <w:shd w:val="clear" w:color="auto" w:fill="FFFFFF"/>
    </w:rPr>
  </w:style>
  <w:style w:type="paragraph" w:customStyle="1" w:styleId="341">
    <w:name w:val="Основной текст (34)1"/>
    <w:basedOn w:val="a0"/>
    <w:link w:val="340"/>
    <w:uiPriority w:val="99"/>
    <w:rsid w:val="00A35F67"/>
    <w:pPr>
      <w:shd w:val="clear" w:color="auto" w:fill="FFFFFF"/>
      <w:spacing w:before="240" w:after="600" w:line="216" w:lineRule="exact"/>
      <w:jc w:val="center"/>
    </w:pPr>
    <w:rPr>
      <w:b/>
      <w:bCs/>
      <w:sz w:val="18"/>
      <w:szCs w:val="18"/>
      <w:lang w:val="ru-RU"/>
    </w:rPr>
  </w:style>
  <w:style w:type="character" w:customStyle="1" w:styleId="281">
    <w:name w:val="Подпись к таблице (2)8"/>
    <w:basedOn w:val="28"/>
    <w:uiPriority w:val="99"/>
    <w:rsid w:val="00A35F67"/>
    <w:rPr>
      <w:spacing w:val="0"/>
      <w:sz w:val="25"/>
      <w:szCs w:val="25"/>
      <w:shd w:val="clear" w:color="auto" w:fill="FFFFFF"/>
    </w:rPr>
  </w:style>
  <w:style w:type="character" w:customStyle="1" w:styleId="321">
    <w:name w:val="Основной текст (3)21"/>
    <w:basedOn w:val="37"/>
    <w:uiPriority w:val="99"/>
    <w:rsid w:val="00A35F67"/>
    <w:rPr>
      <w:rFonts w:cs="Times New Roman"/>
      <w:spacing w:val="0"/>
      <w:sz w:val="21"/>
      <w:szCs w:val="21"/>
      <w:shd w:val="clear" w:color="auto" w:fill="FFFFFF"/>
    </w:rPr>
  </w:style>
  <w:style w:type="character" w:customStyle="1" w:styleId="620">
    <w:name w:val="Основной текст (62)_"/>
    <w:basedOn w:val="a1"/>
    <w:link w:val="621"/>
    <w:uiPriority w:val="99"/>
    <w:locked/>
    <w:rsid w:val="00A35F67"/>
    <w:rPr>
      <w:rFonts w:ascii="Tahoma" w:hAnsi="Tahoma" w:cs="Tahoma"/>
      <w:noProof/>
      <w:sz w:val="23"/>
      <w:szCs w:val="23"/>
      <w:shd w:val="clear" w:color="auto" w:fill="FFFFFF"/>
    </w:rPr>
  </w:style>
  <w:style w:type="paragraph" w:customStyle="1" w:styleId="621">
    <w:name w:val="Основной текст (62)"/>
    <w:basedOn w:val="a0"/>
    <w:link w:val="620"/>
    <w:uiPriority w:val="99"/>
    <w:rsid w:val="00A35F67"/>
    <w:pPr>
      <w:shd w:val="clear" w:color="auto" w:fill="FFFFFF"/>
      <w:spacing w:line="240" w:lineRule="atLeast"/>
    </w:pPr>
    <w:rPr>
      <w:rFonts w:ascii="Tahoma" w:hAnsi="Tahoma" w:cs="Tahoma"/>
      <w:noProof/>
      <w:sz w:val="23"/>
      <w:szCs w:val="23"/>
      <w:lang w:val="ru-RU"/>
    </w:rPr>
  </w:style>
  <w:style w:type="character" w:customStyle="1" w:styleId="612">
    <w:name w:val="Основной текст (61)_"/>
    <w:basedOn w:val="a1"/>
    <w:link w:val="613"/>
    <w:uiPriority w:val="99"/>
    <w:locked/>
    <w:rsid w:val="00A35F67"/>
    <w:rPr>
      <w:noProof/>
      <w:sz w:val="10"/>
      <w:szCs w:val="10"/>
      <w:shd w:val="clear" w:color="auto" w:fill="FFFFFF"/>
    </w:rPr>
  </w:style>
  <w:style w:type="paragraph" w:customStyle="1" w:styleId="613">
    <w:name w:val="Основной текст (61)"/>
    <w:basedOn w:val="a0"/>
    <w:link w:val="612"/>
    <w:uiPriority w:val="99"/>
    <w:rsid w:val="00A35F67"/>
    <w:pPr>
      <w:shd w:val="clear" w:color="auto" w:fill="FFFFFF"/>
      <w:spacing w:line="240" w:lineRule="atLeast"/>
    </w:pPr>
    <w:rPr>
      <w:noProof/>
      <w:sz w:val="10"/>
      <w:szCs w:val="10"/>
      <w:lang w:val="ru-RU"/>
    </w:rPr>
  </w:style>
  <w:style w:type="character" w:customStyle="1" w:styleId="5a">
    <w:name w:val="Заголовок №5_"/>
    <w:basedOn w:val="a1"/>
    <w:link w:val="513"/>
    <w:uiPriority w:val="99"/>
    <w:locked/>
    <w:rsid w:val="00A35F67"/>
    <w:rPr>
      <w:b/>
      <w:bCs/>
      <w:sz w:val="25"/>
      <w:szCs w:val="25"/>
      <w:shd w:val="clear" w:color="auto" w:fill="FFFFFF"/>
    </w:rPr>
  </w:style>
  <w:style w:type="paragraph" w:customStyle="1" w:styleId="513">
    <w:name w:val="Заголовок №51"/>
    <w:basedOn w:val="a0"/>
    <w:link w:val="5a"/>
    <w:uiPriority w:val="99"/>
    <w:rsid w:val="00A35F67"/>
    <w:pPr>
      <w:shd w:val="clear" w:color="auto" w:fill="FFFFFF"/>
      <w:spacing w:after="300" w:line="470" w:lineRule="exact"/>
      <w:ind w:hanging="2100"/>
      <w:jc w:val="center"/>
      <w:outlineLvl w:val="4"/>
    </w:pPr>
    <w:rPr>
      <w:b/>
      <w:bCs/>
      <w:sz w:val="25"/>
      <w:szCs w:val="25"/>
      <w:lang w:val="ru-RU"/>
    </w:rPr>
  </w:style>
  <w:style w:type="character" w:customStyle="1" w:styleId="521">
    <w:name w:val="Заголовок №5 (2)_"/>
    <w:basedOn w:val="a1"/>
    <w:link w:val="5210"/>
    <w:uiPriority w:val="99"/>
    <w:locked/>
    <w:rsid w:val="00A35F67"/>
    <w:rPr>
      <w:sz w:val="25"/>
      <w:szCs w:val="25"/>
      <w:shd w:val="clear" w:color="auto" w:fill="FFFFFF"/>
    </w:rPr>
  </w:style>
  <w:style w:type="paragraph" w:customStyle="1" w:styleId="5210">
    <w:name w:val="Заголовок №5 (2)1"/>
    <w:basedOn w:val="a0"/>
    <w:link w:val="521"/>
    <w:uiPriority w:val="99"/>
    <w:rsid w:val="00A35F67"/>
    <w:pPr>
      <w:shd w:val="clear" w:color="auto" w:fill="FFFFFF"/>
      <w:spacing w:after="240" w:line="240" w:lineRule="atLeast"/>
      <w:outlineLvl w:val="4"/>
    </w:pPr>
    <w:rPr>
      <w:sz w:val="25"/>
      <w:szCs w:val="25"/>
      <w:lang w:val="ru-RU"/>
    </w:rPr>
  </w:style>
  <w:style w:type="character" w:customStyle="1" w:styleId="522">
    <w:name w:val="Заголовок №5 (2)"/>
    <w:basedOn w:val="521"/>
    <w:uiPriority w:val="99"/>
    <w:rsid w:val="00A35F67"/>
    <w:rPr>
      <w:sz w:val="25"/>
      <w:szCs w:val="25"/>
      <w:shd w:val="clear" w:color="auto" w:fill="FFFFFF"/>
    </w:rPr>
  </w:style>
  <w:style w:type="character" w:customStyle="1" w:styleId="531">
    <w:name w:val="Заголовок №53"/>
    <w:uiPriority w:val="99"/>
    <w:rsid w:val="00A35F67"/>
    <w:rPr>
      <w:rFonts w:ascii="Times New Roman" w:hAnsi="Times New Roman"/>
      <w:b/>
      <w:spacing w:val="0"/>
      <w:sz w:val="25"/>
    </w:rPr>
  </w:style>
  <w:style w:type="character" w:customStyle="1" w:styleId="320">
    <w:name w:val="Основной текст (3)20"/>
    <w:basedOn w:val="37"/>
    <w:uiPriority w:val="99"/>
    <w:rsid w:val="00A35F67"/>
    <w:rPr>
      <w:rFonts w:cs="Times New Roman"/>
      <w:spacing w:val="0"/>
      <w:sz w:val="21"/>
      <w:szCs w:val="21"/>
      <w:shd w:val="clear" w:color="auto" w:fill="FFFFFF"/>
    </w:rPr>
  </w:style>
  <w:style w:type="character" w:customStyle="1" w:styleId="32pt1">
    <w:name w:val="Основной текст (3) + Интервал 2 pt1"/>
    <w:basedOn w:val="37"/>
    <w:uiPriority w:val="99"/>
    <w:rsid w:val="00A35F67"/>
    <w:rPr>
      <w:rFonts w:cs="Times New Roman"/>
      <w:spacing w:val="40"/>
      <w:sz w:val="21"/>
      <w:szCs w:val="21"/>
      <w:shd w:val="clear" w:color="auto" w:fill="FFFFFF"/>
    </w:rPr>
  </w:style>
  <w:style w:type="character" w:customStyle="1" w:styleId="630">
    <w:name w:val="Основной текст (63)_"/>
    <w:basedOn w:val="a1"/>
    <w:link w:val="631"/>
    <w:uiPriority w:val="99"/>
    <w:locked/>
    <w:rsid w:val="00A35F67"/>
    <w:rPr>
      <w:noProof/>
      <w:sz w:val="9"/>
      <w:szCs w:val="9"/>
      <w:shd w:val="clear" w:color="auto" w:fill="FFFFFF"/>
    </w:rPr>
  </w:style>
  <w:style w:type="paragraph" w:customStyle="1" w:styleId="631">
    <w:name w:val="Основной текст (63)"/>
    <w:basedOn w:val="a0"/>
    <w:link w:val="630"/>
    <w:uiPriority w:val="99"/>
    <w:rsid w:val="00A35F67"/>
    <w:pPr>
      <w:shd w:val="clear" w:color="auto" w:fill="FFFFFF"/>
      <w:spacing w:line="240" w:lineRule="atLeast"/>
    </w:pPr>
    <w:rPr>
      <w:noProof/>
      <w:sz w:val="9"/>
      <w:szCs w:val="9"/>
      <w:lang w:val="ru-RU"/>
    </w:rPr>
  </w:style>
  <w:style w:type="character" w:customStyle="1" w:styleId="271">
    <w:name w:val="Подпись к таблице (2)7"/>
    <w:basedOn w:val="28"/>
    <w:uiPriority w:val="99"/>
    <w:rsid w:val="00A35F67"/>
    <w:rPr>
      <w:spacing w:val="0"/>
      <w:sz w:val="25"/>
      <w:szCs w:val="25"/>
      <w:shd w:val="clear" w:color="auto" w:fill="FFFFFF"/>
    </w:rPr>
  </w:style>
  <w:style w:type="character" w:customStyle="1" w:styleId="319">
    <w:name w:val="Основной текст (3)19"/>
    <w:basedOn w:val="37"/>
    <w:uiPriority w:val="99"/>
    <w:rsid w:val="00A35F67"/>
    <w:rPr>
      <w:rFonts w:cs="Times New Roman"/>
      <w:spacing w:val="0"/>
      <w:sz w:val="21"/>
      <w:szCs w:val="21"/>
      <w:shd w:val="clear" w:color="auto" w:fill="FFFFFF"/>
    </w:rPr>
  </w:style>
  <w:style w:type="character" w:customStyle="1" w:styleId="64">
    <w:name w:val="Основной текст (64)_"/>
    <w:basedOn w:val="a1"/>
    <w:link w:val="641"/>
    <w:uiPriority w:val="99"/>
    <w:locked/>
    <w:rsid w:val="00A35F67"/>
    <w:rPr>
      <w:b/>
      <w:bCs/>
      <w:sz w:val="23"/>
      <w:szCs w:val="23"/>
      <w:shd w:val="clear" w:color="auto" w:fill="FFFFFF"/>
    </w:rPr>
  </w:style>
  <w:style w:type="paragraph" w:customStyle="1" w:styleId="641">
    <w:name w:val="Основной текст (64)1"/>
    <w:basedOn w:val="a0"/>
    <w:link w:val="64"/>
    <w:uiPriority w:val="99"/>
    <w:rsid w:val="00A35F67"/>
    <w:pPr>
      <w:shd w:val="clear" w:color="auto" w:fill="FFFFFF"/>
      <w:spacing w:line="240" w:lineRule="atLeast"/>
    </w:pPr>
    <w:rPr>
      <w:b/>
      <w:bCs/>
      <w:sz w:val="23"/>
      <w:szCs w:val="23"/>
      <w:lang w:val="ru-RU"/>
    </w:rPr>
  </w:style>
  <w:style w:type="character" w:customStyle="1" w:styleId="160">
    <w:name w:val="Заголовок №1 (6)_"/>
    <w:basedOn w:val="a1"/>
    <w:link w:val="161"/>
    <w:uiPriority w:val="99"/>
    <w:locked/>
    <w:rsid w:val="00A35F67"/>
    <w:rPr>
      <w:sz w:val="25"/>
      <w:szCs w:val="25"/>
      <w:shd w:val="clear" w:color="auto" w:fill="FFFFFF"/>
    </w:rPr>
  </w:style>
  <w:style w:type="paragraph" w:customStyle="1" w:styleId="161">
    <w:name w:val="Заголовок №1 (6)1"/>
    <w:basedOn w:val="a0"/>
    <w:link w:val="160"/>
    <w:uiPriority w:val="99"/>
    <w:rsid w:val="00A35F67"/>
    <w:pPr>
      <w:shd w:val="clear" w:color="auto" w:fill="FFFFFF"/>
      <w:spacing w:after="60" w:line="240" w:lineRule="atLeast"/>
      <w:outlineLvl w:val="0"/>
    </w:pPr>
    <w:rPr>
      <w:sz w:val="25"/>
      <w:szCs w:val="25"/>
      <w:lang w:val="ru-RU"/>
    </w:rPr>
  </w:style>
  <w:style w:type="character" w:customStyle="1" w:styleId="161pt">
    <w:name w:val="Заголовок №1 (6) + Интервал 1 pt"/>
    <w:basedOn w:val="160"/>
    <w:uiPriority w:val="99"/>
    <w:rsid w:val="00A35F67"/>
    <w:rPr>
      <w:spacing w:val="20"/>
      <w:sz w:val="25"/>
      <w:szCs w:val="25"/>
      <w:shd w:val="clear" w:color="auto" w:fill="FFFFFF"/>
    </w:rPr>
  </w:style>
  <w:style w:type="character" w:customStyle="1" w:styleId="162">
    <w:name w:val="Заголовок №1 (6)"/>
    <w:basedOn w:val="160"/>
    <w:uiPriority w:val="99"/>
    <w:rsid w:val="00A35F67"/>
    <w:rPr>
      <w:sz w:val="25"/>
      <w:szCs w:val="25"/>
      <w:shd w:val="clear" w:color="auto" w:fill="FFFFFF"/>
    </w:rPr>
  </w:style>
  <w:style w:type="character" w:customStyle="1" w:styleId="261">
    <w:name w:val="Основной текст (26)_"/>
    <w:basedOn w:val="a1"/>
    <w:link w:val="2610"/>
    <w:uiPriority w:val="99"/>
    <w:locked/>
    <w:rsid w:val="00A35F67"/>
    <w:rPr>
      <w:b/>
      <w:bCs/>
      <w:i/>
      <w:iCs/>
      <w:shd w:val="clear" w:color="auto" w:fill="FFFFFF"/>
    </w:rPr>
  </w:style>
  <w:style w:type="paragraph" w:customStyle="1" w:styleId="2610">
    <w:name w:val="Основной текст (26)1"/>
    <w:basedOn w:val="a0"/>
    <w:link w:val="261"/>
    <w:uiPriority w:val="99"/>
    <w:rsid w:val="00A35F67"/>
    <w:pPr>
      <w:shd w:val="clear" w:color="auto" w:fill="FFFFFF"/>
      <w:spacing w:after="120" w:line="322" w:lineRule="exact"/>
      <w:ind w:hanging="880"/>
    </w:pPr>
    <w:rPr>
      <w:b/>
      <w:bCs/>
      <w:i/>
      <w:iCs/>
      <w:sz w:val="20"/>
      <w:szCs w:val="20"/>
      <w:lang w:val="ru-RU"/>
    </w:rPr>
  </w:style>
  <w:style w:type="character" w:customStyle="1" w:styleId="5220">
    <w:name w:val="Заголовок №5 (2)2"/>
    <w:basedOn w:val="521"/>
    <w:uiPriority w:val="99"/>
    <w:rsid w:val="00A35F67"/>
    <w:rPr>
      <w:spacing w:val="0"/>
      <w:sz w:val="25"/>
      <w:szCs w:val="25"/>
      <w:shd w:val="clear" w:color="auto" w:fill="FFFFFF"/>
    </w:rPr>
  </w:style>
  <w:style w:type="character" w:customStyle="1" w:styleId="262">
    <w:name w:val="Основной текст (26)"/>
    <w:basedOn w:val="261"/>
    <w:uiPriority w:val="99"/>
    <w:rsid w:val="00A35F67"/>
    <w:rPr>
      <w:b/>
      <w:bCs/>
      <w:i/>
      <w:iCs/>
      <w:noProof/>
      <w:shd w:val="clear" w:color="auto" w:fill="FFFFFF"/>
    </w:rPr>
  </w:style>
  <w:style w:type="character" w:customStyle="1" w:styleId="330">
    <w:name w:val="Заголовок №3 (3)_"/>
    <w:basedOn w:val="a1"/>
    <w:link w:val="332"/>
    <w:uiPriority w:val="99"/>
    <w:locked/>
    <w:rsid w:val="00A35F67"/>
    <w:rPr>
      <w:i/>
      <w:iCs/>
      <w:sz w:val="25"/>
      <w:szCs w:val="25"/>
      <w:shd w:val="clear" w:color="auto" w:fill="FFFFFF"/>
    </w:rPr>
  </w:style>
  <w:style w:type="paragraph" w:customStyle="1" w:styleId="332">
    <w:name w:val="Заголовок №3 (3)"/>
    <w:basedOn w:val="a0"/>
    <w:link w:val="330"/>
    <w:uiPriority w:val="99"/>
    <w:rsid w:val="00A35F67"/>
    <w:pPr>
      <w:shd w:val="clear" w:color="auto" w:fill="FFFFFF"/>
      <w:spacing w:after="300" w:line="240" w:lineRule="atLeast"/>
      <w:outlineLvl w:val="2"/>
    </w:pPr>
    <w:rPr>
      <w:i/>
      <w:iCs/>
      <w:sz w:val="25"/>
      <w:szCs w:val="25"/>
      <w:lang w:val="ru-RU"/>
    </w:rPr>
  </w:style>
  <w:style w:type="character" w:customStyle="1" w:styleId="335pt">
    <w:name w:val="Заголовок №3 (3) + Интервал 5 pt"/>
    <w:basedOn w:val="330"/>
    <w:uiPriority w:val="99"/>
    <w:rsid w:val="00A35F67"/>
    <w:rPr>
      <w:i/>
      <w:iCs/>
      <w:spacing w:val="110"/>
      <w:sz w:val="25"/>
      <w:szCs w:val="25"/>
      <w:shd w:val="clear" w:color="auto" w:fill="FFFFFF"/>
    </w:rPr>
  </w:style>
  <w:style w:type="character" w:customStyle="1" w:styleId="333">
    <w:name w:val="Заголовок №3 (3) + Не курсив"/>
    <w:basedOn w:val="330"/>
    <w:uiPriority w:val="99"/>
    <w:rsid w:val="00A35F67"/>
    <w:rPr>
      <w:i w:val="0"/>
      <w:iCs w:val="0"/>
      <w:sz w:val="25"/>
      <w:szCs w:val="25"/>
      <w:shd w:val="clear" w:color="auto" w:fill="FFFFFF"/>
    </w:rPr>
  </w:style>
  <w:style w:type="character" w:customStyle="1" w:styleId="101">
    <w:name w:val="Основной текст + Курсив10"/>
    <w:basedOn w:val="1a"/>
    <w:uiPriority w:val="99"/>
    <w:rsid w:val="00A35F67"/>
    <w:rPr>
      <w:rFonts w:ascii="Times New Roman" w:hAnsi="Times New Roman" w:cs="Times New Roman"/>
      <w:i/>
      <w:iCs/>
      <w:spacing w:val="0"/>
      <w:sz w:val="25"/>
      <w:szCs w:val="25"/>
      <w:shd w:val="clear" w:color="auto" w:fill="FFFFFF"/>
    </w:rPr>
  </w:style>
  <w:style w:type="character" w:customStyle="1" w:styleId="622">
    <w:name w:val="Основной текст (6)2"/>
    <w:basedOn w:val="61"/>
    <w:uiPriority w:val="99"/>
    <w:rsid w:val="00A35F67"/>
    <w:rPr>
      <w:rFonts w:cs="Times New Roman"/>
      <w:i/>
      <w:iCs/>
      <w:sz w:val="25"/>
      <w:szCs w:val="25"/>
      <w:shd w:val="clear" w:color="auto" w:fill="FFFFFF"/>
    </w:rPr>
  </w:style>
  <w:style w:type="character" w:customStyle="1" w:styleId="614">
    <w:name w:val="Основной текст (6) + Не курсив1"/>
    <w:basedOn w:val="61"/>
    <w:uiPriority w:val="99"/>
    <w:rsid w:val="00A35F67"/>
    <w:rPr>
      <w:rFonts w:cs="Times New Roman"/>
      <w:i w:val="0"/>
      <w:iCs w:val="0"/>
      <w:sz w:val="25"/>
      <w:szCs w:val="25"/>
      <w:shd w:val="clear" w:color="auto" w:fill="FFFFFF"/>
    </w:rPr>
  </w:style>
  <w:style w:type="character" w:customStyle="1" w:styleId="2a">
    <w:name w:val="Оглавление 2 Знак"/>
    <w:basedOn w:val="a1"/>
    <w:link w:val="2b"/>
    <w:uiPriority w:val="99"/>
    <w:locked/>
    <w:rsid w:val="00A35F67"/>
    <w:rPr>
      <w:sz w:val="25"/>
      <w:szCs w:val="25"/>
      <w:shd w:val="clear" w:color="auto" w:fill="FFFFFF"/>
    </w:rPr>
  </w:style>
  <w:style w:type="paragraph" w:styleId="2b">
    <w:name w:val="toc 2"/>
    <w:basedOn w:val="a0"/>
    <w:next w:val="a0"/>
    <w:link w:val="2a"/>
    <w:uiPriority w:val="99"/>
    <w:rsid w:val="00A35F67"/>
    <w:pPr>
      <w:shd w:val="clear" w:color="auto" w:fill="FFFFFF"/>
      <w:spacing w:before="300" w:after="300" w:line="240" w:lineRule="atLeast"/>
    </w:pPr>
    <w:rPr>
      <w:sz w:val="25"/>
      <w:szCs w:val="25"/>
      <w:lang w:val="ru-RU"/>
    </w:rPr>
  </w:style>
  <w:style w:type="character" w:customStyle="1" w:styleId="116">
    <w:name w:val="Основной текст (11)6"/>
    <w:basedOn w:val="111"/>
    <w:uiPriority w:val="99"/>
    <w:rsid w:val="00A35F67"/>
    <w:rPr>
      <w:i/>
      <w:iCs/>
      <w:noProof/>
      <w:spacing w:val="0"/>
      <w:sz w:val="25"/>
      <w:szCs w:val="25"/>
      <w:shd w:val="clear" w:color="auto" w:fill="FFFFFF"/>
    </w:rPr>
  </w:style>
  <w:style w:type="character" w:customStyle="1" w:styleId="CenturyGothic">
    <w:name w:val="Основной текст + Century Gothic"/>
    <w:aliases w:val="7 pt1,Курсив21,6,5 pt"/>
    <w:basedOn w:val="1a"/>
    <w:rsid w:val="00A35F67"/>
    <w:rPr>
      <w:rFonts w:ascii="Century Gothic" w:hAnsi="Century Gothic" w:cs="Century Gothic"/>
      <w:i/>
      <w:iCs/>
      <w:noProof/>
      <w:spacing w:val="0"/>
      <w:sz w:val="14"/>
      <w:szCs w:val="14"/>
      <w:shd w:val="clear" w:color="auto" w:fill="FFFFFF"/>
    </w:rPr>
  </w:style>
  <w:style w:type="character" w:customStyle="1" w:styleId="1c">
    <w:name w:val="Оглавление1"/>
    <w:basedOn w:val="2a"/>
    <w:uiPriority w:val="99"/>
    <w:rsid w:val="00A35F67"/>
    <w:rPr>
      <w:sz w:val="25"/>
      <w:szCs w:val="25"/>
      <w:shd w:val="clear" w:color="auto" w:fill="FFFFFF"/>
    </w:rPr>
  </w:style>
  <w:style w:type="character" w:customStyle="1" w:styleId="afff1">
    <w:name w:val="Оглавление + Курсив"/>
    <w:basedOn w:val="2a"/>
    <w:uiPriority w:val="99"/>
    <w:rsid w:val="00A35F67"/>
    <w:rPr>
      <w:i/>
      <w:iCs/>
      <w:sz w:val="25"/>
      <w:szCs w:val="25"/>
      <w:shd w:val="clear" w:color="auto" w:fill="FFFFFF"/>
    </w:rPr>
  </w:style>
  <w:style w:type="character" w:customStyle="1" w:styleId="39">
    <w:name w:val="Основной текст + Курсив3"/>
    <w:basedOn w:val="1a"/>
    <w:uiPriority w:val="99"/>
    <w:rsid w:val="00A35F67"/>
    <w:rPr>
      <w:rFonts w:ascii="Times New Roman" w:hAnsi="Times New Roman" w:cs="Times New Roman"/>
      <w:i/>
      <w:iCs/>
      <w:spacing w:val="0"/>
      <w:sz w:val="25"/>
      <w:szCs w:val="25"/>
      <w:shd w:val="clear" w:color="auto" w:fill="FFFFFF"/>
    </w:rPr>
  </w:style>
  <w:style w:type="character" w:customStyle="1" w:styleId="269">
    <w:name w:val="Основной текст (26)9"/>
    <w:basedOn w:val="261"/>
    <w:uiPriority w:val="99"/>
    <w:rsid w:val="00A35F67"/>
    <w:rPr>
      <w:b/>
      <w:bCs/>
      <w:i/>
      <w:iCs/>
      <w:spacing w:val="0"/>
      <w:shd w:val="clear" w:color="auto" w:fill="FFFFFF"/>
    </w:rPr>
  </w:style>
  <w:style w:type="character" w:customStyle="1" w:styleId="310pt">
    <w:name w:val="Основной текст (3) + 10 pt"/>
    <w:aliases w:val="Полужирный18,Курсив18"/>
    <w:basedOn w:val="37"/>
    <w:uiPriority w:val="99"/>
    <w:rsid w:val="00A35F67"/>
    <w:rPr>
      <w:rFonts w:cs="Times New Roman"/>
      <w:b/>
      <w:bCs/>
      <w:i/>
      <w:iCs/>
      <w:noProof/>
      <w:spacing w:val="0"/>
      <w:sz w:val="20"/>
      <w:szCs w:val="20"/>
      <w:shd w:val="clear" w:color="auto" w:fill="FFFFFF"/>
    </w:rPr>
  </w:style>
  <w:style w:type="character" w:customStyle="1" w:styleId="310pt5">
    <w:name w:val="Основной текст (3) + 10 pt5"/>
    <w:aliases w:val="Полужирный17,Курсив17"/>
    <w:basedOn w:val="37"/>
    <w:uiPriority w:val="99"/>
    <w:rsid w:val="00A35F67"/>
    <w:rPr>
      <w:rFonts w:cs="Times New Roman"/>
      <w:b/>
      <w:bCs/>
      <w:i/>
      <w:iCs/>
      <w:spacing w:val="0"/>
      <w:sz w:val="20"/>
      <w:szCs w:val="20"/>
      <w:u w:val="single"/>
      <w:shd w:val="clear" w:color="auto" w:fill="FFFFFF"/>
    </w:rPr>
  </w:style>
  <w:style w:type="character" w:customStyle="1" w:styleId="318">
    <w:name w:val="Основной текст (3)18"/>
    <w:basedOn w:val="37"/>
    <w:uiPriority w:val="99"/>
    <w:rsid w:val="00A35F67"/>
    <w:rPr>
      <w:rFonts w:cs="Times New Roman"/>
      <w:spacing w:val="0"/>
      <w:sz w:val="21"/>
      <w:szCs w:val="21"/>
      <w:u w:val="single"/>
      <w:shd w:val="clear" w:color="auto" w:fill="FFFFFF"/>
    </w:rPr>
  </w:style>
  <w:style w:type="character" w:customStyle="1" w:styleId="317">
    <w:name w:val="Основной текст (3)17"/>
    <w:basedOn w:val="37"/>
    <w:uiPriority w:val="99"/>
    <w:rsid w:val="00A35F67"/>
    <w:rPr>
      <w:rFonts w:cs="Times New Roman"/>
      <w:spacing w:val="0"/>
      <w:sz w:val="21"/>
      <w:szCs w:val="21"/>
      <w:shd w:val="clear" w:color="auto" w:fill="FFFFFF"/>
    </w:rPr>
  </w:style>
  <w:style w:type="character" w:customStyle="1" w:styleId="26100">
    <w:name w:val="Основной текст (26) + 10"/>
    <w:aliases w:val="5 pt34,Не курсив10"/>
    <w:basedOn w:val="261"/>
    <w:uiPriority w:val="99"/>
    <w:rsid w:val="00A35F67"/>
    <w:rPr>
      <w:b/>
      <w:bCs/>
      <w:i w:val="0"/>
      <w:iCs w:val="0"/>
      <w:spacing w:val="0"/>
      <w:sz w:val="21"/>
      <w:szCs w:val="21"/>
      <w:shd w:val="clear" w:color="auto" w:fill="FFFFFF"/>
    </w:rPr>
  </w:style>
  <w:style w:type="character" w:customStyle="1" w:styleId="268">
    <w:name w:val="Основной текст (26)8"/>
    <w:basedOn w:val="261"/>
    <w:uiPriority w:val="99"/>
    <w:rsid w:val="00A35F67"/>
    <w:rPr>
      <w:b/>
      <w:bCs/>
      <w:i/>
      <w:iCs/>
      <w:spacing w:val="0"/>
      <w:shd w:val="clear" w:color="auto" w:fill="FFFFFF"/>
    </w:rPr>
  </w:style>
  <w:style w:type="character" w:customStyle="1" w:styleId="263">
    <w:name w:val="Подпись к таблице (2)6"/>
    <w:basedOn w:val="28"/>
    <w:uiPriority w:val="99"/>
    <w:rsid w:val="00A35F67"/>
    <w:rPr>
      <w:spacing w:val="0"/>
      <w:sz w:val="25"/>
      <w:szCs w:val="25"/>
      <w:shd w:val="clear" w:color="auto" w:fill="FFFFFF"/>
    </w:rPr>
  </w:style>
  <w:style w:type="character" w:customStyle="1" w:styleId="251">
    <w:name w:val="Подпись к таблице (2)5"/>
    <w:basedOn w:val="28"/>
    <w:uiPriority w:val="99"/>
    <w:rsid w:val="00A35F67"/>
    <w:rPr>
      <w:spacing w:val="0"/>
      <w:sz w:val="25"/>
      <w:szCs w:val="25"/>
      <w:u w:val="single"/>
      <w:shd w:val="clear" w:color="auto" w:fill="FFFFFF"/>
    </w:rPr>
  </w:style>
  <w:style w:type="character" w:customStyle="1" w:styleId="316">
    <w:name w:val="Основной текст (3)16"/>
    <w:basedOn w:val="37"/>
    <w:uiPriority w:val="99"/>
    <w:rsid w:val="00A35F67"/>
    <w:rPr>
      <w:rFonts w:cs="Times New Roman"/>
      <w:spacing w:val="0"/>
      <w:sz w:val="21"/>
      <w:szCs w:val="21"/>
      <w:shd w:val="clear" w:color="auto" w:fill="FFFFFF"/>
    </w:rPr>
  </w:style>
  <w:style w:type="character" w:customStyle="1" w:styleId="314">
    <w:name w:val="Основной текст (3) + 14"/>
    <w:aliases w:val="5 pt33,Курсив16"/>
    <w:basedOn w:val="37"/>
    <w:uiPriority w:val="99"/>
    <w:rsid w:val="00A35F67"/>
    <w:rPr>
      <w:rFonts w:cs="Times New Roman"/>
      <w:i/>
      <w:iCs/>
      <w:noProof/>
      <w:spacing w:val="0"/>
      <w:sz w:val="29"/>
      <w:szCs w:val="29"/>
      <w:shd w:val="clear" w:color="auto" w:fill="FFFFFF"/>
    </w:rPr>
  </w:style>
  <w:style w:type="character" w:customStyle="1" w:styleId="200">
    <w:name w:val="Основной текст (20)_"/>
    <w:basedOn w:val="a1"/>
    <w:link w:val="201"/>
    <w:uiPriority w:val="99"/>
    <w:locked/>
    <w:rsid w:val="00A35F67"/>
    <w:rPr>
      <w:b/>
      <w:bCs/>
      <w:sz w:val="24"/>
      <w:szCs w:val="24"/>
      <w:shd w:val="clear" w:color="auto" w:fill="FFFFFF"/>
    </w:rPr>
  </w:style>
  <w:style w:type="paragraph" w:customStyle="1" w:styleId="201">
    <w:name w:val="Основной текст (20)1"/>
    <w:basedOn w:val="a0"/>
    <w:link w:val="200"/>
    <w:uiPriority w:val="99"/>
    <w:rsid w:val="00A35F67"/>
    <w:pPr>
      <w:shd w:val="clear" w:color="auto" w:fill="FFFFFF"/>
      <w:spacing w:line="240" w:lineRule="atLeast"/>
      <w:jc w:val="both"/>
    </w:pPr>
    <w:rPr>
      <w:b/>
      <w:bCs/>
      <w:lang w:val="ru-RU"/>
    </w:rPr>
  </w:style>
  <w:style w:type="character" w:customStyle="1" w:styleId="2016">
    <w:name w:val="Основной текст (20)16"/>
    <w:basedOn w:val="200"/>
    <w:uiPriority w:val="99"/>
    <w:rsid w:val="00A35F67"/>
    <w:rPr>
      <w:b/>
      <w:bCs/>
      <w:sz w:val="24"/>
      <w:szCs w:val="24"/>
      <w:shd w:val="clear" w:color="auto" w:fill="FFFFFF"/>
    </w:rPr>
  </w:style>
  <w:style w:type="character" w:customStyle="1" w:styleId="261pt">
    <w:name w:val="Основной текст (26) + Интервал 1 pt"/>
    <w:basedOn w:val="261"/>
    <w:uiPriority w:val="99"/>
    <w:rsid w:val="00A35F67"/>
    <w:rPr>
      <w:b/>
      <w:bCs/>
      <w:i/>
      <w:iCs/>
      <w:spacing w:val="30"/>
      <w:shd w:val="clear" w:color="auto" w:fill="FFFFFF"/>
    </w:rPr>
  </w:style>
  <w:style w:type="character" w:customStyle="1" w:styleId="26122">
    <w:name w:val="Основной текст (26) + 122"/>
    <w:aliases w:val="5 pt30,Не полужирный8,Не курсив8"/>
    <w:basedOn w:val="261"/>
    <w:uiPriority w:val="99"/>
    <w:rsid w:val="00A35F67"/>
    <w:rPr>
      <w:b w:val="0"/>
      <w:bCs w:val="0"/>
      <w:i w:val="0"/>
      <w:iCs w:val="0"/>
      <w:spacing w:val="0"/>
      <w:sz w:val="25"/>
      <w:szCs w:val="25"/>
      <w:shd w:val="clear" w:color="auto" w:fill="FFFFFF"/>
    </w:rPr>
  </w:style>
  <w:style w:type="paragraph" w:customStyle="1" w:styleId="Dissert">
    <w:name w:val="Dissert"/>
    <w:basedOn w:val="a0"/>
    <w:rsid w:val="00A35F67"/>
    <w:pPr>
      <w:widowControl w:val="0"/>
      <w:autoSpaceDE w:val="0"/>
      <w:autoSpaceDN w:val="0"/>
      <w:spacing w:line="480" w:lineRule="exact"/>
      <w:ind w:firstLine="567"/>
      <w:jc w:val="both"/>
    </w:pPr>
    <w:rPr>
      <w:rFonts w:ascii="TimesET" w:hAnsi="TimesET" w:cs="TimesET"/>
      <w:sz w:val="27"/>
      <w:szCs w:val="27"/>
    </w:rPr>
  </w:style>
  <w:style w:type="character" w:customStyle="1" w:styleId="afff2">
    <w:name w:val="Основной текст_"/>
    <w:basedOn w:val="a1"/>
    <w:link w:val="65"/>
    <w:rsid w:val="00A35F67"/>
    <w:rPr>
      <w:rFonts w:eastAsia="Calibri" w:cs="Calibri"/>
      <w:sz w:val="19"/>
      <w:szCs w:val="19"/>
      <w:shd w:val="clear" w:color="auto" w:fill="FFFFFF"/>
    </w:rPr>
  </w:style>
  <w:style w:type="paragraph" w:customStyle="1" w:styleId="65">
    <w:name w:val="Основной текст6"/>
    <w:basedOn w:val="a0"/>
    <w:link w:val="afff2"/>
    <w:rsid w:val="00A35F67"/>
    <w:pPr>
      <w:shd w:val="clear" w:color="auto" w:fill="FFFFFF"/>
      <w:spacing w:line="0" w:lineRule="atLeast"/>
    </w:pPr>
    <w:rPr>
      <w:rFonts w:eastAsia="Calibri" w:cs="Calibri"/>
      <w:sz w:val="19"/>
      <w:szCs w:val="19"/>
      <w:lang w:val="ru-RU"/>
    </w:rPr>
  </w:style>
  <w:style w:type="character" w:customStyle="1" w:styleId="66">
    <w:name w:val="Основной текст (6) + Не полужирный"/>
    <w:basedOn w:val="61"/>
    <w:rsid w:val="00A35F67"/>
    <w:rPr>
      <w:rFonts w:ascii="Calibri" w:eastAsia="Calibri" w:hAnsi="Calibri" w:cs="Calibri"/>
      <w:b/>
      <w:bCs/>
      <w:sz w:val="19"/>
      <w:szCs w:val="19"/>
      <w:shd w:val="clear" w:color="auto" w:fill="FFFFFF"/>
    </w:rPr>
  </w:style>
  <w:style w:type="character" w:customStyle="1" w:styleId="afff3">
    <w:name w:val="Основной текст + Полужирный"/>
    <w:basedOn w:val="afff2"/>
    <w:rsid w:val="00A35F67"/>
    <w:rPr>
      <w:rFonts w:eastAsia="Calibri" w:cs="Calibri"/>
      <w:b/>
      <w:bCs/>
      <w:sz w:val="19"/>
      <w:szCs w:val="19"/>
      <w:shd w:val="clear" w:color="auto" w:fill="FFFFFF"/>
    </w:rPr>
  </w:style>
  <w:style w:type="paragraph" w:customStyle="1" w:styleId="67">
    <w:name w:val="Основной текст (6)"/>
    <w:basedOn w:val="a0"/>
    <w:rsid w:val="00A35F67"/>
    <w:pPr>
      <w:shd w:val="clear" w:color="auto" w:fill="FFFFFF"/>
      <w:spacing w:line="0" w:lineRule="atLeast"/>
      <w:jc w:val="center"/>
    </w:pPr>
    <w:rPr>
      <w:rFonts w:ascii="Calibri" w:eastAsia="Calibri" w:hAnsi="Calibri" w:cs="Calibri"/>
      <w:sz w:val="19"/>
      <w:szCs w:val="19"/>
      <w:lang w:eastAsia="en-US"/>
    </w:rPr>
  </w:style>
  <w:style w:type="character" w:customStyle="1" w:styleId="afff4">
    <w:name w:val="Основной текст + Курсив"/>
    <w:basedOn w:val="afff2"/>
    <w:rsid w:val="00A35F67"/>
    <w:rPr>
      <w:rFonts w:eastAsia="Calibri" w:cs="Calibri"/>
      <w:b w:val="0"/>
      <w:bCs w:val="0"/>
      <w:i/>
      <w:iCs/>
      <w:smallCaps w:val="0"/>
      <w:strike w:val="0"/>
      <w:spacing w:val="0"/>
      <w:sz w:val="19"/>
      <w:szCs w:val="19"/>
      <w:shd w:val="clear" w:color="auto" w:fill="FFFFFF"/>
    </w:rPr>
  </w:style>
  <w:style w:type="character" w:customStyle="1" w:styleId="37pt">
    <w:name w:val="Основной текст (3) + 7 pt"/>
    <w:basedOn w:val="a1"/>
    <w:rsid w:val="00A35F67"/>
    <w:rPr>
      <w:rFonts w:ascii="Calibri" w:eastAsia="Calibri" w:hAnsi="Calibri" w:cs="Calibri"/>
      <w:b w:val="0"/>
      <w:bCs w:val="0"/>
      <w:i w:val="0"/>
      <w:iCs w:val="0"/>
      <w:smallCaps w:val="0"/>
      <w:strike w:val="0"/>
      <w:spacing w:val="0"/>
      <w:sz w:val="14"/>
      <w:szCs w:val="14"/>
    </w:rPr>
  </w:style>
  <w:style w:type="character" w:customStyle="1" w:styleId="3a">
    <w:name w:val="Основной текст (3) + Не курсив"/>
    <w:basedOn w:val="a1"/>
    <w:rsid w:val="00A35F67"/>
    <w:rPr>
      <w:rFonts w:ascii="Calibri" w:eastAsia="Calibri" w:hAnsi="Calibri" w:cs="Calibri"/>
      <w:b w:val="0"/>
      <w:bCs w:val="0"/>
      <w:i/>
      <w:iCs/>
      <w:smallCaps w:val="0"/>
      <w:strike w:val="0"/>
      <w:spacing w:val="0"/>
      <w:sz w:val="19"/>
      <w:szCs w:val="19"/>
    </w:rPr>
  </w:style>
  <w:style w:type="character" w:customStyle="1" w:styleId="92">
    <w:name w:val="Основной текст (9)_"/>
    <w:basedOn w:val="a1"/>
    <w:link w:val="93"/>
    <w:rsid w:val="00A35F67"/>
    <w:rPr>
      <w:rFonts w:eastAsia="Calibri" w:cs="Calibri"/>
      <w:sz w:val="19"/>
      <w:szCs w:val="19"/>
      <w:shd w:val="clear" w:color="auto" w:fill="FFFFFF"/>
    </w:rPr>
  </w:style>
  <w:style w:type="paragraph" w:customStyle="1" w:styleId="93">
    <w:name w:val="Основной текст (9)"/>
    <w:basedOn w:val="a0"/>
    <w:link w:val="92"/>
    <w:rsid w:val="00A35F67"/>
    <w:pPr>
      <w:shd w:val="clear" w:color="auto" w:fill="FFFFFF"/>
      <w:spacing w:line="202" w:lineRule="exact"/>
      <w:jc w:val="center"/>
    </w:pPr>
    <w:rPr>
      <w:rFonts w:eastAsia="Calibri" w:cs="Calibri"/>
      <w:sz w:val="19"/>
      <w:szCs w:val="19"/>
      <w:lang w:val="ru-RU"/>
    </w:rPr>
  </w:style>
  <w:style w:type="character" w:customStyle="1" w:styleId="3b">
    <w:name w:val="Основной текст (3)"/>
    <w:basedOn w:val="a1"/>
    <w:rsid w:val="00A35F67"/>
    <w:rPr>
      <w:rFonts w:ascii="Calibri" w:eastAsia="Calibri" w:hAnsi="Calibri" w:cs="Calibri"/>
      <w:b w:val="0"/>
      <w:bCs w:val="0"/>
      <w:i w:val="0"/>
      <w:iCs w:val="0"/>
      <w:smallCaps w:val="0"/>
      <w:strike w:val="0"/>
      <w:spacing w:val="0"/>
      <w:sz w:val="19"/>
      <w:szCs w:val="19"/>
    </w:rPr>
  </w:style>
  <w:style w:type="table" w:customStyle="1" w:styleId="1d">
    <w:name w:val="Стиль1"/>
    <w:basedOn w:val="2c"/>
    <w:uiPriority w:val="99"/>
    <w:qFormat/>
    <w:rsid w:val="00A35F67"/>
    <w:pPr>
      <w:widowControl w:val="0"/>
      <w:autoSpaceDE w:val="0"/>
      <w:autoSpaceDN w:val="0"/>
      <w:adjustRightInd w:val="0"/>
      <w:spacing w:line="240" w:lineRule="auto"/>
    </w:p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c">
    <w:name w:val="Table Classic 2"/>
    <w:basedOn w:val="a2"/>
    <w:uiPriority w:val="99"/>
    <w:unhideWhenUsed/>
    <w:rsid w:val="00A35F67"/>
    <w:pPr>
      <w:spacing w:line="360" w:lineRule="auto"/>
      <w:ind w:firstLine="567"/>
      <w:jc w:val="both"/>
    </w:pPr>
    <w:rPr>
      <w:rFonts w:ascii="Calibri" w:eastAsia="Calibri" w:hAnsi="Calibri"/>
      <w:sz w:val="22"/>
      <w:szCs w:val="22"/>
      <w:lang w:eastAsia="en-US"/>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2d">
    <w:name w:val="Стиль2"/>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afff5">
    <w:name w:val="Практика"/>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character" w:customStyle="1" w:styleId="8pt">
    <w:name w:val="Основной текст + 8 pt"/>
    <w:basedOn w:val="afff2"/>
    <w:rsid w:val="00A35F67"/>
    <w:rPr>
      <w:rFonts w:eastAsia="Calibri" w:cs="Calibri"/>
      <w:b w:val="0"/>
      <w:bCs w:val="0"/>
      <w:i w:val="0"/>
      <w:iCs w:val="0"/>
      <w:smallCaps w:val="0"/>
      <w:strike w:val="0"/>
      <w:spacing w:val="0"/>
      <w:sz w:val="16"/>
      <w:szCs w:val="16"/>
      <w:shd w:val="clear" w:color="auto" w:fill="FFFFFF"/>
    </w:rPr>
  </w:style>
  <w:style w:type="character" w:customStyle="1" w:styleId="9pt40">
    <w:name w:val="Основной текст + 9 pt;Масштаб 40%"/>
    <w:basedOn w:val="afff2"/>
    <w:rsid w:val="00A35F67"/>
    <w:rPr>
      <w:rFonts w:eastAsia="Calibri" w:cs="Calibri"/>
      <w:b w:val="0"/>
      <w:bCs w:val="0"/>
      <w:i w:val="0"/>
      <w:iCs w:val="0"/>
      <w:smallCaps w:val="0"/>
      <w:strike w:val="0"/>
      <w:spacing w:val="0"/>
      <w:w w:val="40"/>
      <w:sz w:val="18"/>
      <w:szCs w:val="18"/>
      <w:shd w:val="clear" w:color="auto" w:fill="FFFFFF"/>
    </w:rPr>
  </w:style>
  <w:style w:type="character" w:customStyle="1" w:styleId="4Calibri95pt0pt">
    <w:name w:val="Основной текст (4) + Calibri;9;5 pt;Полужирный;Интервал 0 pt"/>
    <w:basedOn w:val="a1"/>
    <w:rsid w:val="00A35F67"/>
    <w:rPr>
      <w:rFonts w:ascii="Calibri" w:eastAsia="Calibri" w:hAnsi="Calibri" w:cs="Calibri"/>
      <w:b/>
      <w:bCs/>
      <w:i w:val="0"/>
      <w:iCs w:val="0"/>
      <w:smallCaps w:val="0"/>
      <w:strike w:val="0"/>
      <w:spacing w:val="0"/>
      <w:sz w:val="19"/>
      <w:szCs w:val="19"/>
      <w:shd w:val="clear" w:color="auto" w:fill="FFFFFF"/>
    </w:rPr>
  </w:style>
  <w:style w:type="character" w:customStyle="1" w:styleId="94">
    <w:name w:val="Основной текст (9) + Полужирный;Не курсив"/>
    <w:basedOn w:val="92"/>
    <w:rsid w:val="00A35F67"/>
    <w:rPr>
      <w:rFonts w:eastAsia="Calibri" w:cs="Calibri"/>
      <w:b/>
      <w:bCs/>
      <w:i/>
      <w:iCs/>
      <w:smallCaps w:val="0"/>
      <w:strike w:val="0"/>
      <w:spacing w:val="0"/>
      <w:sz w:val="19"/>
      <w:szCs w:val="19"/>
      <w:shd w:val="clear" w:color="auto" w:fill="FFFFFF"/>
    </w:rPr>
  </w:style>
  <w:style w:type="character" w:customStyle="1" w:styleId="afff6">
    <w:name w:val="Колонтитул_"/>
    <w:basedOn w:val="a1"/>
    <w:link w:val="afff7"/>
    <w:rsid w:val="00A35F67"/>
    <w:rPr>
      <w:shd w:val="clear" w:color="auto" w:fill="FFFFFF"/>
    </w:rPr>
  </w:style>
  <w:style w:type="paragraph" w:customStyle="1" w:styleId="afff7">
    <w:name w:val="Колонтитул"/>
    <w:basedOn w:val="a0"/>
    <w:link w:val="afff6"/>
    <w:rsid w:val="00A35F67"/>
    <w:pPr>
      <w:shd w:val="clear" w:color="auto" w:fill="FFFFFF"/>
    </w:pPr>
    <w:rPr>
      <w:sz w:val="20"/>
      <w:szCs w:val="20"/>
      <w:lang w:val="ru-RU"/>
    </w:rPr>
  </w:style>
  <w:style w:type="character" w:customStyle="1" w:styleId="105pt">
    <w:name w:val="Колонтитул + 10;5 pt;Курсив"/>
    <w:basedOn w:val="afff6"/>
    <w:rsid w:val="00A35F67"/>
    <w:rPr>
      <w:i/>
      <w:iCs/>
      <w:spacing w:val="0"/>
      <w:sz w:val="21"/>
      <w:szCs w:val="21"/>
      <w:shd w:val="clear" w:color="auto" w:fill="FFFFFF"/>
    </w:rPr>
  </w:style>
  <w:style w:type="character" w:customStyle="1" w:styleId="105pt0">
    <w:name w:val="Колонтитул + 10;5 pt"/>
    <w:basedOn w:val="afff6"/>
    <w:rsid w:val="00A35F67"/>
    <w:rPr>
      <w:spacing w:val="0"/>
      <w:sz w:val="21"/>
      <w:szCs w:val="21"/>
      <w:shd w:val="clear" w:color="auto" w:fill="FFFFFF"/>
    </w:rPr>
  </w:style>
  <w:style w:type="character" w:customStyle="1" w:styleId="Calibri95pt1pt">
    <w:name w:val="Колонтитул + Calibri;9;5 pt;Малые прописные;Интервал 1 pt"/>
    <w:basedOn w:val="afff6"/>
    <w:rsid w:val="00A35F67"/>
    <w:rPr>
      <w:rFonts w:ascii="Calibri" w:eastAsia="Calibri" w:hAnsi="Calibri" w:cs="Calibri"/>
      <w:smallCaps/>
      <w:spacing w:val="20"/>
      <w:sz w:val="19"/>
      <w:szCs w:val="19"/>
      <w:shd w:val="clear" w:color="auto" w:fill="FFFFFF"/>
    </w:rPr>
  </w:style>
  <w:style w:type="character" w:customStyle="1" w:styleId="3c">
    <w:name w:val="Основной текст3"/>
    <w:basedOn w:val="afff2"/>
    <w:rsid w:val="00A35F67"/>
    <w:rPr>
      <w:rFonts w:eastAsia="Calibri" w:cs="Calibri"/>
      <w:b w:val="0"/>
      <w:bCs w:val="0"/>
      <w:i w:val="0"/>
      <w:iCs w:val="0"/>
      <w:smallCaps w:val="0"/>
      <w:strike w:val="0"/>
      <w:spacing w:val="0"/>
      <w:sz w:val="19"/>
      <w:szCs w:val="19"/>
      <w:u w:val="single"/>
      <w:shd w:val="clear" w:color="auto" w:fill="FFFFFF"/>
    </w:rPr>
  </w:style>
  <w:style w:type="character" w:customStyle="1" w:styleId="1pt">
    <w:name w:val="Основной текст + Интервал 1 pt"/>
    <w:basedOn w:val="afff2"/>
    <w:rsid w:val="00A35F67"/>
    <w:rPr>
      <w:rFonts w:eastAsia="Calibri" w:cs="Calibri"/>
      <w:b w:val="0"/>
      <w:bCs w:val="0"/>
      <w:i w:val="0"/>
      <w:iCs w:val="0"/>
      <w:smallCaps w:val="0"/>
      <w:strike w:val="0"/>
      <w:spacing w:val="20"/>
      <w:sz w:val="19"/>
      <w:szCs w:val="19"/>
      <w:shd w:val="clear" w:color="auto" w:fill="FFFFFF"/>
    </w:rPr>
  </w:style>
  <w:style w:type="character" w:customStyle="1" w:styleId="41">
    <w:name w:val="Основной текст4"/>
    <w:basedOn w:val="afff2"/>
    <w:rsid w:val="00A35F67"/>
    <w:rPr>
      <w:rFonts w:eastAsia="Calibri" w:cs="Calibri"/>
      <w:b w:val="0"/>
      <w:bCs w:val="0"/>
      <w:i w:val="0"/>
      <w:iCs w:val="0"/>
      <w:smallCaps w:val="0"/>
      <w:strike w:val="0"/>
      <w:spacing w:val="0"/>
      <w:sz w:val="19"/>
      <w:szCs w:val="19"/>
      <w:u w:val="single"/>
      <w:shd w:val="clear" w:color="auto" w:fill="FFFFFF"/>
    </w:rPr>
  </w:style>
  <w:style w:type="character" w:customStyle="1" w:styleId="7-1pt">
    <w:name w:val="Заголовок №7 + Не полужирный;Интервал -1 pt"/>
    <w:basedOn w:val="a1"/>
    <w:rsid w:val="00A35F67"/>
    <w:rPr>
      <w:rFonts w:eastAsia="Times New Roman"/>
      <w:b/>
      <w:bCs/>
      <w:i w:val="0"/>
      <w:iCs w:val="0"/>
      <w:smallCaps w:val="0"/>
      <w:strike w:val="0"/>
      <w:spacing w:val="-20"/>
      <w:sz w:val="20"/>
      <w:szCs w:val="20"/>
      <w:shd w:val="clear" w:color="auto" w:fill="FFFFFF"/>
    </w:rPr>
  </w:style>
  <w:style w:type="character" w:customStyle="1" w:styleId="2e">
    <w:name w:val="Основной текст + Полужирный2"/>
    <w:basedOn w:val="afff2"/>
    <w:rsid w:val="00A35F67"/>
    <w:rPr>
      <w:rFonts w:eastAsia="Calibri" w:cs="Calibri"/>
      <w:b/>
      <w:bCs/>
      <w:i w:val="0"/>
      <w:iCs w:val="0"/>
      <w:smallCaps w:val="0"/>
      <w:strike w:val="0"/>
      <w:spacing w:val="0"/>
      <w:sz w:val="19"/>
      <w:szCs w:val="19"/>
      <w:shd w:val="clear" w:color="auto" w:fill="FFFFFF"/>
    </w:rPr>
  </w:style>
  <w:style w:type="character" w:customStyle="1" w:styleId="163">
    <w:name w:val="Основной текст (16)_"/>
    <w:basedOn w:val="a1"/>
    <w:link w:val="164"/>
    <w:rsid w:val="00A35F67"/>
    <w:rPr>
      <w:rFonts w:eastAsia="Calibri" w:cs="Calibri"/>
      <w:sz w:val="14"/>
      <w:szCs w:val="14"/>
      <w:shd w:val="clear" w:color="auto" w:fill="FFFFFF"/>
    </w:rPr>
  </w:style>
  <w:style w:type="paragraph" w:customStyle="1" w:styleId="164">
    <w:name w:val="Основной текст (16)"/>
    <w:basedOn w:val="a0"/>
    <w:link w:val="163"/>
    <w:rsid w:val="00A35F67"/>
    <w:pPr>
      <w:shd w:val="clear" w:color="auto" w:fill="FFFFFF"/>
      <w:spacing w:line="0" w:lineRule="atLeast"/>
      <w:jc w:val="center"/>
    </w:pPr>
    <w:rPr>
      <w:rFonts w:eastAsia="Calibri" w:cs="Calibri"/>
      <w:sz w:val="14"/>
      <w:szCs w:val="14"/>
      <w:lang w:val="ru-RU"/>
    </w:rPr>
  </w:style>
  <w:style w:type="character" w:customStyle="1" w:styleId="1pt2">
    <w:name w:val="Основной текст + Интервал 1 pt2"/>
    <w:basedOn w:val="afff2"/>
    <w:rsid w:val="00A35F67"/>
    <w:rPr>
      <w:rFonts w:eastAsia="Calibri" w:cs="Calibri"/>
      <w:b w:val="0"/>
      <w:bCs w:val="0"/>
      <w:i w:val="0"/>
      <w:iCs w:val="0"/>
      <w:smallCaps w:val="0"/>
      <w:strike w:val="0"/>
      <w:spacing w:val="20"/>
      <w:sz w:val="19"/>
      <w:szCs w:val="19"/>
      <w:shd w:val="clear" w:color="auto" w:fill="FFFFFF"/>
    </w:rPr>
  </w:style>
  <w:style w:type="paragraph" w:customStyle="1" w:styleId="711">
    <w:name w:val="Заголовок №71"/>
    <w:basedOn w:val="a0"/>
    <w:rsid w:val="00A35F67"/>
    <w:pPr>
      <w:shd w:val="clear" w:color="auto" w:fill="FFFFFF"/>
      <w:spacing w:line="0" w:lineRule="atLeast"/>
      <w:ind w:hanging="220"/>
      <w:outlineLvl w:val="6"/>
    </w:pPr>
    <w:rPr>
      <w:b/>
      <w:bCs/>
      <w:color w:val="000000"/>
      <w:sz w:val="20"/>
      <w:szCs w:val="20"/>
    </w:rPr>
  </w:style>
  <w:style w:type="character" w:customStyle="1" w:styleId="1pt1">
    <w:name w:val="Основной текст + Интервал 1 pt1"/>
    <w:basedOn w:val="afff2"/>
    <w:rsid w:val="00A35F67"/>
    <w:rPr>
      <w:rFonts w:eastAsia="Calibri" w:cs="Calibri"/>
      <w:b w:val="0"/>
      <w:bCs w:val="0"/>
      <w:i w:val="0"/>
      <w:iCs w:val="0"/>
      <w:smallCaps w:val="0"/>
      <w:strike w:val="0"/>
      <w:spacing w:val="20"/>
      <w:sz w:val="19"/>
      <w:szCs w:val="19"/>
      <w:shd w:val="clear" w:color="auto" w:fill="FFFFFF"/>
    </w:rPr>
  </w:style>
  <w:style w:type="character" w:customStyle="1" w:styleId="42">
    <w:name w:val="Основной текст (4) + Полужирный"/>
    <w:aliases w:val="Интервал 0 pt"/>
    <w:basedOn w:val="a1"/>
    <w:rsid w:val="00A35F67"/>
    <w:rPr>
      <w:rFonts w:ascii="Times New Roman" w:eastAsia="Times New Roman" w:hAnsi="Times New Roman" w:cs="Times New Roman" w:hint="default"/>
      <w:b/>
      <w:bCs/>
      <w:spacing w:val="0"/>
      <w:sz w:val="20"/>
      <w:szCs w:val="20"/>
      <w:shd w:val="clear" w:color="auto" w:fill="FFFFFF"/>
    </w:rPr>
  </w:style>
  <w:style w:type="paragraph" w:customStyle="1" w:styleId="5b">
    <w:name w:val="Основной текст (5)"/>
    <w:basedOn w:val="a0"/>
    <w:rsid w:val="00A35F67"/>
    <w:pPr>
      <w:shd w:val="clear" w:color="auto" w:fill="FFFFFF"/>
      <w:spacing w:line="0" w:lineRule="atLeast"/>
    </w:pPr>
    <w:rPr>
      <w:rFonts w:ascii="Calibri" w:eastAsia="Calibri" w:hAnsi="Calibri" w:cs="Calibri"/>
      <w:sz w:val="20"/>
      <w:szCs w:val="20"/>
      <w:lang w:eastAsia="en-US"/>
    </w:rPr>
  </w:style>
  <w:style w:type="character" w:customStyle="1" w:styleId="2f">
    <w:name w:val="Заголовок №2_"/>
    <w:basedOn w:val="a1"/>
    <w:link w:val="2f0"/>
    <w:locked/>
    <w:rsid w:val="00A35F67"/>
    <w:rPr>
      <w:sz w:val="24"/>
      <w:szCs w:val="24"/>
      <w:shd w:val="clear" w:color="auto" w:fill="FFFFFF"/>
    </w:rPr>
  </w:style>
  <w:style w:type="paragraph" w:customStyle="1" w:styleId="2f0">
    <w:name w:val="Заголовок №2"/>
    <w:basedOn w:val="a0"/>
    <w:link w:val="2f"/>
    <w:rsid w:val="00A35F67"/>
    <w:pPr>
      <w:shd w:val="clear" w:color="auto" w:fill="FFFFFF"/>
      <w:spacing w:line="0" w:lineRule="atLeast"/>
      <w:outlineLvl w:val="1"/>
    </w:pPr>
    <w:rPr>
      <w:lang w:val="ru-RU"/>
    </w:rPr>
  </w:style>
  <w:style w:type="character" w:customStyle="1" w:styleId="73">
    <w:name w:val="Основной текст (7)_"/>
    <w:basedOn w:val="a1"/>
    <w:locked/>
    <w:rsid w:val="00A35F67"/>
    <w:rPr>
      <w:rFonts w:ascii="Lucida Sans Unicode" w:eastAsia="Lucida Sans Unicode" w:hAnsi="Lucida Sans Unicode" w:cs="Lucida Sans Unicode"/>
      <w:sz w:val="16"/>
      <w:szCs w:val="16"/>
      <w:shd w:val="clear" w:color="auto" w:fill="FFFFFF"/>
    </w:rPr>
  </w:style>
  <w:style w:type="character" w:customStyle="1" w:styleId="120">
    <w:name w:val="Основной текст (12)_"/>
    <w:basedOn w:val="a1"/>
    <w:link w:val="121"/>
    <w:locked/>
    <w:rsid w:val="00A35F67"/>
    <w:rPr>
      <w:rFonts w:eastAsia="Calibri" w:cs="Calibri"/>
      <w:sz w:val="28"/>
      <w:szCs w:val="28"/>
      <w:shd w:val="clear" w:color="auto" w:fill="FFFFFF"/>
    </w:rPr>
  </w:style>
  <w:style w:type="paragraph" w:customStyle="1" w:styleId="121">
    <w:name w:val="Основной текст (12)"/>
    <w:basedOn w:val="a0"/>
    <w:link w:val="120"/>
    <w:rsid w:val="00A35F67"/>
    <w:pPr>
      <w:shd w:val="clear" w:color="auto" w:fill="FFFFFF"/>
      <w:spacing w:after="60" w:line="0" w:lineRule="atLeast"/>
    </w:pPr>
    <w:rPr>
      <w:rFonts w:eastAsia="Calibri" w:cs="Calibri"/>
      <w:sz w:val="28"/>
      <w:szCs w:val="28"/>
      <w:lang w:val="ru-RU"/>
    </w:rPr>
  </w:style>
  <w:style w:type="character" w:customStyle="1" w:styleId="130">
    <w:name w:val="Основной текст (13)_"/>
    <w:basedOn w:val="a1"/>
    <w:link w:val="131"/>
    <w:locked/>
    <w:rsid w:val="00A35F67"/>
    <w:rPr>
      <w:rFonts w:eastAsia="Calibri" w:cs="Calibri"/>
      <w:sz w:val="19"/>
      <w:szCs w:val="19"/>
      <w:shd w:val="clear" w:color="auto" w:fill="FFFFFF"/>
    </w:rPr>
  </w:style>
  <w:style w:type="paragraph" w:customStyle="1" w:styleId="131">
    <w:name w:val="Основной текст (13)"/>
    <w:basedOn w:val="a0"/>
    <w:link w:val="130"/>
    <w:rsid w:val="00A35F67"/>
    <w:pPr>
      <w:shd w:val="clear" w:color="auto" w:fill="FFFFFF"/>
      <w:spacing w:before="60" w:line="0" w:lineRule="atLeast"/>
    </w:pPr>
    <w:rPr>
      <w:rFonts w:eastAsia="Calibri" w:cs="Calibri"/>
      <w:sz w:val="19"/>
      <w:szCs w:val="19"/>
      <w:lang w:val="ru-RU"/>
    </w:rPr>
  </w:style>
  <w:style w:type="paragraph" w:customStyle="1" w:styleId="112">
    <w:name w:val="Основной текст (11)"/>
    <w:basedOn w:val="a0"/>
    <w:rsid w:val="00A35F67"/>
    <w:pPr>
      <w:shd w:val="clear" w:color="auto" w:fill="FFFFFF"/>
      <w:spacing w:line="0" w:lineRule="atLeast"/>
      <w:jc w:val="both"/>
    </w:pPr>
    <w:rPr>
      <w:rFonts w:ascii="Calibri" w:eastAsia="Calibri" w:hAnsi="Calibri" w:cs="Calibri"/>
      <w:sz w:val="10"/>
      <w:szCs w:val="10"/>
      <w:lang w:eastAsia="en-US"/>
    </w:rPr>
  </w:style>
  <w:style w:type="character" w:customStyle="1" w:styleId="102">
    <w:name w:val="Основной текст (10)_"/>
    <w:basedOn w:val="a1"/>
    <w:link w:val="103"/>
    <w:locked/>
    <w:rsid w:val="00A35F67"/>
    <w:rPr>
      <w:rFonts w:ascii="Century Gothic" w:eastAsia="Century Gothic" w:hAnsi="Century Gothic" w:cs="Century Gothic"/>
      <w:sz w:val="13"/>
      <w:szCs w:val="13"/>
      <w:shd w:val="clear" w:color="auto" w:fill="FFFFFF"/>
    </w:rPr>
  </w:style>
  <w:style w:type="paragraph" w:customStyle="1" w:styleId="103">
    <w:name w:val="Основной текст (10)"/>
    <w:basedOn w:val="a0"/>
    <w:link w:val="102"/>
    <w:rsid w:val="00A35F67"/>
    <w:pPr>
      <w:shd w:val="clear" w:color="auto" w:fill="FFFFFF"/>
      <w:spacing w:after="420" w:line="0" w:lineRule="atLeast"/>
      <w:jc w:val="both"/>
    </w:pPr>
    <w:rPr>
      <w:rFonts w:ascii="Century Gothic" w:eastAsia="Century Gothic" w:hAnsi="Century Gothic" w:cs="Century Gothic"/>
      <w:sz w:val="13"/>
      <w:szCs w:val="13"/>
      <w:lang w:val="ru-RU"/>
    </w:rPr>
  </w:style>
  <w:style w:type="character" w:customStyle="1" w:styleId="150">
    <w:name w:val="Основной текст (15)_"/>
    <w:basedOn w:val="a1"/>
    <w:link w:val="151"/>
    <w:locked/>
    <w:rsid w:val="00A35F67"/>
    <w:rPr>
      <w:rFonts w:ascii="SimHei" w:eastAsia="SimHei" w:hAnsi="SimHei" w:cs="SimHei"/>
      <w:sz w:val="18"/>
      <w:szCs w:val="18"/>
      <w:shd w:val="clear" w:color="auto" w:fill="FFFFFF"/>
    </w:rPr>
  </w:style>
  <w:style w:type="paragraph" w:customStyle="1" w:styleId="151">
    <w:name w:val="Основной текст (15)"/>
    <w:basedOn w:val="a0"/>
    <w:link w:val="150"/>
    <w:rsid w:val="00A35F67"/>
    <w:pPr>
      <w:shd w:val="clear" w:color="auto" w:fill="FFFFFF"/>
      <w:spacing w:before="60" w:line="0" w:lineRule="atLeast"/>
    </w:pPr>
    <w:rPr>
      <w:rFonts w:ascii="SimHei" w:eastAsia="SimHei" w:hAnsi="SimHei" w:cs="SimHei"/>
      <w:sz w:val="18"/>
      <w:szCs w:val="18"/>
      <w:lang w:val="ru-RU"/>
    </w:rPr>
  </w:style>
  <w:style w:type="character" w:customStyle="1" w:styleId="140">
    <w:name w:val="Основной текст (14)_"/>
    <w:basedOn w:val="a1"/>
    <w:link w:val="141"/>
    <w:locked/>
    <w:rsid w:val="00A35F67"/>
    <w:rPr>
      <w:rFonts w:ascii="Lucida Sans Unicode" w:eastAsia="Lucida Sans Unicode" w:hAnsi="Lucida Sans Unicode" w:cs="Lucida Sans Unicode"/>
      <w:sz w:val="12"/>
      <w:szCs w:val="12"/>
      <w:shd w:val="clear" w:color="auto" w:fill="FFFFFF"/>
    </w:rPr>
  </w:style>
  <w:style w:type="paragraph" w:customStyle="1" w:styleId="141">
    <w:name w:val="Основной текст (14)"/>
    <w:basedOn w:val="a0"/>
    <w:link w:val="140"/>
    <w:rsid w:val="00A35F67"/>
    <w:pPr>
      <w:shd w:val="clear" w:color="auto" w:fill="FFFFFF"/>
      <w:spacing w:before="120" w:line="0" w:lineRule="atLeast"/>
      <w:jc w:val="center"/>
    </w:pPr>
    <w:rPr>
      <w:rFonts w:ascii="Lucida Sans Unicode" w:eastAsia="Lucida Sans Unicode" w:hAnsi="Lucida Sans Unicode" w:cs="Lucida Sans Unicode"/>
      <w:sz w:val="12"/>
      <w:szCs w:val="12"/>
      <w:lang w:val="ru-RU"/>
    </w:rPr>
  </w:style>
  <w:style w:type="character" w:customStyle="1" w:styleId="220">
    <w:name w:val="Заголовок №2 (2)_"/>
    <w:basedOn w:val="a1"/>
    <w:link w:val="221"/>
    <w:locked/>
    <w:rsid w:val="00A35F67"/>
    <w:rPr>
      <w:sz w:val="23"/>
      <w:szCs w:val="23"/>
      <w:shd w:val="clear" w:color="auto" w:fill="FFFFFF"/>
    </w:rPr>
  </w:style>
  <w:style w:type="paragraph" w:customStyle="1" w:styleId="221">
    <w:name w:val="Заголовок №2 (2)"/>
    <w:basedOn w:val="a0"/>
    <w:link w:val="220"/>
    <w:rsid w:val="00A35F67"/>
    <w:pPr>
      <w:shd w:val="clear" w:color="auto" w:fill="FFFFFF"/>
      <w:spacing w:before="240" w:line="0" w:lineRule="atLeast"/>
      <w:outlineLvl w:val="1"/>
    </w:pPr>
    <w:rPr>
      <w:sz w:val="23"/>
      <w:szCs w:val="23"/>
      <w:lang w:val="ru-RU"/>
    </w:rPr>
  </w:style>
  <w:style w:type="paragraph" w:customStyle="1" w:styleId="2f1">
    <w:name w:val="Основной текст (2)"/>
    <w:basedOn w:val="a0"/>
    <w:rsid w:val="00A35F67"/>
    <w:pPr>
      <w:shd w:val="clear" w:color="auto" w:fill="FFFFFF"/>
      <w:spacing w:line="0" w:lineRule="atLeast"/>
    </w:pPr>
    <w:rPr>
      <w:rFonts w:ascii="Calibri" w:eastAsia="Calibri" w:hAnsi="Calibri" w:cs="Calibri"/>
      <w:w w:val="75"/>
      <w:sz w:val="34"/>
      <w:szCs w:val="34"/>
      <w:lang w:eastAsia="en-US"/>
    </w:rPr>
  </w:style>
  <w:style w:type="character" w:customStyle="1" w:styleId="170">
    <w:name w:val="Основной текст (17)_"/>
    <w:basedOn w:val="a1"/>
    <w:link w:val="171"/>
    <w:locked/>
    <w:rsid w:val="00A35F67"/>
    <w:rPr>
      <w:rFonts w:eastAsia="Calibri" w:cs="Calibri"/>
      <w:shd w:val="clear" w:color="auto" w:fill="FFFFFF"/>
    </w:rPr>
  </w:style>
  <w:style w:type="paragraph" w:customStyle="1" w:styleId="171">
    <w:name w:val="Основной текст (17)"/>
    <w:basedOn w:val="a0"/>
    <w:link w:val="170"/>
    <w:rsid w:val="00A35F67"/>
    <w:pPr>
      <w:shd w:val="clear" w:color="auto" w:fill="FFFFFF"/>
      <w:spacing w:line="0" w:lineRule="atLeast"/>
      <w:jc w:val="both"/>
    </w:pPr>
    <w:rPr>
      <w:rFonts w:eastAsia="Calibri" w:cs="Calibri"/>
      <w:sz w:val="20"/>
      <w:szCs w:val="20"/>
      <w:lang w:val="ru-RU"/>
    </w:rPr>
  </w:style>
  <w:style w:type="character" w:customStyle="1" w:styleId="43">
    <w:name w:val="Основной текст (4)_"/>
    <w:basedOn w:val="a1"/>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44">
    <w:name w:val="Основной текст (4)"/>
    <w:basedOn w:val="43"/>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LucidaSansUnicode">
    <w:name w:val="Основной текст + Lucida Sans Unicode"/>
    <w:aliases w:val="8 pt,Полужирный"/>
    <w:basedOn w:val="afff2"/>
    <w:rsid w:val="00A35F67"/>
    <w:rPr>
      <w:rFonts w:ascii="Lucida Sans Unicode" w:eastAsia="Lucida Sans Unicode" w:hAnsi="Lucida Sans Unicode" w:cs="Lucida Sans Unicode"/>
      <w:b/>
      <w:bCs/>
      <w:i w:val="0"/>
      <w:iCs w:val="0"/>
      <w:smallCaps w:val="0"/>
      <w:strike w:val="0"/>
      <w:dstrike w:val="0"/>
      <w:spacing w:val="0"/>
      <w:sz w:val="16"/>
      <w:szCs w:val="16"/>
      <w:u w:val="none"/>
      <w:effect w:val="none"/>
      <w:shd w:val="clear" w:color="auto" w:fill="FFFFFF"/>
    </w:rPr>
  </w:style>
  <w:style w:type="character" w:customStyle="1" w:styleId="1e">
    <w:name w:val="Основной текст1"/>
    <w:basedOn w:val="afff2"/>
    <w:rsid w:val="00A35F67"/>
    <w:rPr>
      <w:rFonts w:eastAsia="Calibri" w:cs="Calibri"/>
      <w:b w:val="0"/>
      <w:bCs w:val="0"/>
      <w:i w:val="0"/>
      <w:iCs w:val="0"/>
      <w:smallCaps w:val="0"/>
      <w:strike w:val="0"/>
      <w:dstrike w:val="0"/>
      <w:spacing w:val="0"/>
      <w:sz w:val="19"/>
      <w:szCs w:val="19"/>
      <w:u w:val="none"/>
      <w:effect w:val="none"/>
      <w:shd w:val="clear" w:color="auto" w:fill="FFFFFF"/>
    </w:rPr>
  </w:style>
  <w:style w:type="character" w:customStyle="1" w:styleId="132">
    <w:name w:val="Основной текст (13) + Не курсив"/>
    <w:basedOn w:val="130"/>
    <w:rsid w:val="00A35F67"/>
    <w:rPr>
      <w:rFonts w:eastAsia="Calibri" w:cs="Calibri"/>
      <w:i/>
      <w:iCs/>
      <w:sz w:val="19"/>
      <w:szCs w:val="19"/>
      <w:shd w:val="clear" w:color="auto" w:fill="FFFFFF"/>
    </w:rPr>
  </w:style>
  <w:style w:type="character" w:customStyle="1" w:styleId="17pt">
    <w:name w:val="Основной текст + 17 pt"/>
    <w:aliases w:val="Масштаб 75%"/>
    <w:basedOn w:val="afff2"/>
    <w:rsid w:val="00A35F67"/>
    <w:rPr>
      <w:rFonts w:eastAsia="Calibri" w:cs="Calibri"/>
      <w:b w:val="0"/>
      <w:bCs w:val="0"/>
      <w:i w:val="0"/>
      <w:iCs w:val="0"/>
      <w:smallCaps w:val="0"/>
      <w:strike w:val="0"/>
      <w:dstrike w:val="0"/>
      <w:spacing w:val="0"/>
      <w:w w:val="75"/>
      <w:sz w:val="34"/>
      <w:szCs w:val="34"/>
      <w:u w:val="none"/>
      <w:effect w:val="none"/>
      <w:shd w:val="clear" w:color="auto" w:fill="FFFFFF"/>
    </w:rPr>
  </w:style>
  <w:style w:type="character" w:customStyle="1" w:styleId="13TimesNewRoman">
    <w:name w:val="Основной текст (13) + Times New Roman"/>
    <w:aliases w:val="11 pt"/>
    <w:basedOn w:val="130"/>
    <w:rsid w:val="00A35F67"/>
    <w:rPr>
      <w:rFonts w:ascii="Times New Roman" w:eastAsia="Times New Roman" w:hAnsi="Times New Roman" w:cs="Times New Roman"/>
      <w:b w:val="0"/>
      <w:bCs w:val="0"/>
      <w:i w:val="0"/>
      <w:iCs w:val="0"/>
      <w:smallCaps w:val="0"/>
      <w:strike w:val="0"/>
      <w:dstrike w:val="0"/>
      <w:spacing w:val="0"/>
      <w:sz w:val="22"/>
      <w:szCs w:val="22"/>
      <w:u w:val="none"/>
      <w:effect w:val="none"/>
      <w:shd w:val="clear" w:color="auto" w:fill="FFFFFF"/>
    </w:rPr>
  </w:style>
  <w:style w:type="character" w:customStyle="1" w:styleId="fontstyle170">
    <w:name w:val="fontstyle17"/>
    <w:basedOn w:val="a1"/>
    <w:rsid w:val="00A35F67"/>
  </w:style>
  <w:style w:type="paragraph" w:customStyle="1" w:styleId="style60">
    <w:name w:val="style6"/>
    <w:basedOn w:val="a0"/>
    <w:rsid w:val="00A35F67"/>
    <w:pPr>
      <w:spacing w:before="100" w:beforeAutospacing="1" w:after="100" w:afterAutospacing="1"/>
    </w:pPr>
  </w:style>
  <w:style w:type="paragraph" w:customStyle="1" w:styleId="style120">
    <w:name w:val="style12"/>
    <w:basedOn w:val="a0"/>
    <w:rsid w:val="00A35F67"/>
    <w:pPr>
      <w:spacing w:before="100" w:beforeAutospacing="1" w:after="100" w:afterAutospacing="1"/>
    </w:pPr>
  </w:style>
  <w:style w:type="character" w:customStyle="1" w:styleId="review-h5">
    <w:name w:val="review-h5"/>
    <w:basedOn w:val="a1"/>
    <w:rsid w:val="00A35F67"/>
  </w:style>
  <w:style w:type="character" w:customStyle="1" w:styleId="reference-text">
    <w:name w:val="reference-text"/>
    <w:basedOn w:val="a1"/>
    <w:rsid w:val="00A35F67"/>
  </w:style>
  <w:style w:type="character" w:customStyle="1" w:styleId="citation">
    <w:name w:val="citation"/>
    <w:basedOn w:val="a1"/>
    <w:rsid w:val="00A35F67"/>
  </w:style>
  <w:style w:type="character" w:customStyle="1" w:styleId="mw-cite-backlink">
    <w:name w:val="mw-cite-backlink"/>
    <w:basedOn w:val="a1"/>
    <w:rsid w:val="00A35F67"/>
  </w:style>
  <w:style w:type="character" w:customStyle="1" w:styleId="cite-accessibility-label">
    <w:name w:val="cite-accessibility-label"/>
    <w:basedOn w:val="a1"/>
    <w:rsid w:val="00A35F67"/>
  </w:style>
  <w:style w:type="character" w:customStyle="1" w:styleId="mwe-math-mathml-inline">
    <w:name w:val="mwe-math-mathml-inline"/>
    <w:basedOn w:val="a1"/>
    <w:rsid w:val="00A35F67"/>
  </w:style>
  <w:style w:type="numbering" w:customStyle="1" w:styleId="06-list">
    <w:name w:val="06-list"/>
    <w:basedOn w:val="a3"/>
    <w:rsid w:val="00A35F67"/>
    <w:pPr>
      <w:numPr>
        <w:numId w:val="3"/>
      </w:numPr>
    </w:pPr>
  </w:style>
  <w:style w:type="character" w:customStyle="1" w:styleId="dtitle">
    <w:name w:val="dtitle"/>
    <w:uiPriority w:val="99"/>
    <w:rsid w:val="00A35F67"/>
  </w:style>
  <w:style w:type="paragraph" w:customStyle="1" w:styleId="oecdtitle3">
    <w:name w:val="oecdtitle3"/>
    <w:basedOn w:val="a0"/>
    <w:uiPriority w:val="99"/>
    <w:rsid w:val="00A35F67"/>
    <w:pPr>
      <w:spacing w:before="100" w:beforeAutospacing="1" w:after="100" w:afterAutospacing="1"/>
    </w:pPr>
    <w:rPr>
      <w:lang w:eastAsia="uk-UA"/>
    </w:rPr>
  </w:style>
  <w:style w:type="paragraph" w:customStyle="1" w:styleId="oecdtitle4">
    <w:name w:val="oecdtitle4"/>
    <w:basedOn w:val="a0"/>
    <w:uiPriority w:val="99"/>
    <w:rsid w:val="00A35F67"/>
    <w:pPr>
      <w:spacing w:before="100" w:beforeAutospacing="1" w:after="100" w:afterAutospacing="1"/>
    </w:pPr>
    <w:rPr>
      <w:lang w:eastAsia="uk-UA"/>
    </w:rPr>
  </w:style>
  <w:style w:type="paragraph" w:customStyle="1" w:styleId="wb-font">
    <w:name w:val="wb-font"/>
    <w:basedOn w:val="a0"/>
    <w:uiPriority w:val="99"/>
    <w:rsid w:val="00A35F67"/>
    <w:pPr>
      <w:spacing w:before="100" w:beforeAutospacing="1" w:after="100" w:afterAutospacing="1"/>
    </w:pPr>
    <w:rPr>
      <w:lang w:eastAsia="uk-UA"/>
    </w:rPr>
  </w:style>
  <w:style w:type="character" w:customStyle="1" w:styleId="632">
    <w:name w:val="Заголовок №6 (3)"/>
    <w:link w:val="6310"/>
    <w:uiPriority w:val="99"/>
    <w:rsid w:val="00A35F67"/>
    <w:rPr>
      <w:b/>
      <w:bCs/>
      <w:sz w:val="28"/>
      <w:szCs w:val="28"/>
      <w:shd w:val="clear" w:color="auto" w:fill="FFFFFF"/>
    </w:rPr>
  </w:style>
  <w:style w:type="paragraph" w:customStyle="1" w:styleId="6310">
    <w:name w:val="Заголовок №6 (3)1"/>
    <w:basedOn w:val="a0"/>
    <w:link w:val="632"/>
    <w:uiPriority w:val="99"/>
    <w:rsid w:val="00A35F67"/>
    <w:pPr>
      <w:shd w:val="clear" w:color="auto" w:fill="FFFFFF"/>
      <w:spacing w:line="322" w:lineRule="exact"/>
      <w:outlineLvl w:val="5"/>
    </w:pPr>
    <w:rPr>
      <w:b/>
      <w:bCs/>
      <w:sz w:val="28"/>
      <w:szCs w:val="28"/>
    </w:rPr>
  </w:style>
  <w:style w:type="paragraph" w:customStyle="1" w:styleId="a">
    <w:name w:val="Знак"/>
    <w:basedOn w:val="a0"/>
    <w:next w:val="a0"/>
    <w:rsid w:val="00A35F67"/>
    <w:pPr>
      <w:numPr>
        <w:numId w:val="4"/>
      </w:numPr>
      <w:jc w:val="both"/>
    </w:pPr>
    <w:rPr>
      <w:lang w:val="en-US" w:eastAsia="en-US"/>
    </w:rPr>
  </w:style>
  <w:style w:type="numbering" w:customStyle="1" w:styleId="113">
    <w:name w:val="Нет списка11"/>
    <w:next w:val="a3"/>
    <w:uiPriority w:val="99"/>
    <w:semiHidden/>
    <w:unhideWhenUsed/>
    <w:rsid w:val="00A35F67"/>
  </w:style>
  <w:style w:type="numbering" w:customStyle="1" w:styleId="2f2">
    <w:name w:val="Нет списка2"/>
    <w:next w:val="a3"/>
    <w:uiPriority w:val="99"/>
    <w:semiHidden/>
    <w:unhideWhenUsed/>
    <w:rsid w:val="00A35F67"/>
  </w:style>
  <w:style w:type="character" w:styleId="afff8">
    <w:name w:val="footnote reference"/>
    <w:basedOn w:val="a1"/>
    <w:uiPriority w:val="99"/>
    <w:unhideWhenUsed/>
    <w:rsid w:val="00A35F67"/>
    <w:rPr>
      <w:vertAlign w:val="superscript"/>
    </w:rPr>
  </w:style>
  <w:style w:type="character" w:customStyle="1" w:styleId="rvts11">
    <w:name w:val="rvts11"/>
    <w:basedOn w:val="a1"/>
    <w:rsid w:val="00A35F67"/>
  </w:style>
  <w:style w:type="character" w:customStyle="1" w:styleId="rvts46">
    <w:name w:val="rvts46"/>
    <w:basedOn w:val="a1"/>
    <w:rsid w:val="00A35F67"/>
  </w:style>
  <w:style w:type="table" w:customStyle="1" w:styleId="1f">
    <w:name w:val="Светлая заливка1"/>
    <w:basedOn w:val="a2"/>
    <w:uiPriority w:val="60"/>
    <w:rsid w:val="00A35F67"/>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2"/>
    <w:uiPriority w:val="60"/>
    <w:rsid w:val="00A35F67"/>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2"/>
    <w:uiPriority w:val="60"/>
    <w:rsid w:val="00A35F67"/>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6">
    <w:name w:val="Стиль21"/>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f0">
    <w:name w:val="Практика1"/>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3d">
    <w:name w:val="Нет списка3"/>
    <w:next w:val="a3"/>
    <w:semiHidden/>
    <w:rsid w:val="00A35F67"/>
  </w:style>
  <w:style w:type="paragraph" w:customStyle="1" w:styleId="afff9">
    <w:name w:val="a"/>
    <w:basedOn w:val="a0"/>
    <w:rsid w:val="00A35F67"/>
    <w:pPr>
      <w:spacing w:before="100" w:beforeAutospacing="1" w:after="100" w:afterAutospacing="1"/>
    </w:pPr>
    <w:rPr>
      <w:rFonts w:eastAsia="Calibri"/>
      <w:lang w:val="ru-RU"/>
    </w:rPr>
  </w:style>
  <w:style w:type="paragraph" w:styleId="afffa">
    <w:name w:val="List Bullet"/>
    <w:basedOn w:val="a0"/>
    <w:rsid w:val="00A35F67"/>
    <w:pPr>
      <w:tabs>
        <w:tab w:val="num" w:pos="435"/>
      </w:tabs>
      <w:spacing w:before="100" w:beforeAutospacing="1" w:after="100" w:afterAutospacing="1"/>
    </w:pPr>
    <w:rPr>
      <w:rFonts w:eastAsia="Calibri"/>
      <w:lang w:val="ru-RU"/>
    </w:rPr>
  </w:style>
  <w:style w:type="paragraph" w:customStyle="1" w:styleId="a10">
    <w:name w:val="a1"/>
    <w:basedOn w:val="a0"/>
    <w:rsid w:val="00A35F67"/>
    <w:pPr>
      <w:spacing w:before="100" w:beforeAutospacing="1" w:after="100" w:afterAutospacing="1"/>
    </w:pPr>
    <w:rPr>
      <w:rFonts w:eastAsia="Calibri"/>
      <w:lang w:val="ru-RU"/>
    </w:rPr>
  </w:style>
  <w:style w:type="character" w:customStyle="1" w:styleId="afffb">
    <w:name w:val="Знак Знак"/>
    <w:basedOn w:val="a1"/>
    <w:rsid w:val="00A35F67"/>
    <w:rPr>
      <w:sz w:val="32"/>
      <w:lang w:val="uk-UA" w:eastAsia="ru-RU" w:bidi="ar-SA"/>
    </w:rPr>
  </w:style>
  <w:style w:type="paragraph" w:customStyle="1" w:styleId="Style29">
    <w:name w:val="Style29"/>
    <w:rsid w:val="00A35F67"/>
    <w:pPr>
      <w:widowControl w:val="0"/>
      <w:spacing w:line="278" w:lineRule="exact"/>
      <w:jc w:val="both"/>
    </w:pPr>
    <w:rPr>
      <w:rFonts w:ascii="Trebuchet MS" w:hAnsi="Trebuchet MS"/>
      <w:snapToGrid w:val="0"/>
      <w:sz w:val="24"/>
    </w:rPr>
  </w:style>
  <w:style w:type="paragraph" w:customStyle="1" w:styleId="1f1">
    <w:name w:val="Знак Знак1"/>
    <w:basedOn w:val="a0"/>
    <w:rsid w:val="00A35F67"/>
    <w:rPr>
      <w:rFonts w:ascii="Verdana" w:hAnsi="Verdana" w:cs="Verdana"/>
      <w:sz w:val="20"/>
      <w:szCs w:val="20"/>
      <w:lang w:val="en-US" w:eastAsia="en-US"/>
    </w:rPr>
  </w:style>
  <w:style w:type="character" w:customStyle="1" w:styleId="af2">
    <w:name w:val="Подзаголовок Знак"/>
    <w:basedOn w:val="a1"/>
    <w:link w:val="af1"/>
    <w:rsid w:val="00A35F67"/>
    <w:rPr>
      <w:sz w:val="24"/>
      <w:lang w:val="uk-UA"/>
    </w:rPr>
  </w:style>
  <w:style w:type="numbering" w:customStyle="1" w:styleId="45">
    <w:name w:val="Нет списка4"/>
    <w:next w:val="a3"/>
    <w:uiPriority w:val="99"/>
    <w:semiHidden/>
    <w:rsid w:val="002F3D95"/>
  </w:style>
  <w:style w:type="table" w:customStyle="1" w:styleId="1f2">
    <w:name w:val="Сетка таблицы1"/>
    <w:basedOn w:val="a2"/>
    <w:next w:val="afe"/>
    <w:uiPriority w:val="59"/>
    <w:rsid w:val="002F3D95"/>
    <w:pPr>
      <w:suppressAutoHyphens/>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2">
    <w:name w:val="Стиль22"/>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2f3">
    <w:name w:val="Практика2"/>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table" w:customStyle="1" w:styleId="114">
    <w:name w:val="Светлая заливка11"/>
    <w:basedOn w:val="a2"/>
    <w:uiPriority w:val="60"/>
    <w:rsid w:val="00B438E4"/>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Светлая заливка - Акцент 111"/>
    <w:basedOn w:val="a2"/>
    <w:uiPriority w:val="60"/>
    <w:rsid w:val="00B438E4"/>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Светлая заливка - Акцент 21"/>
    <w:basedOn w:val="a2"/>
    <w:next w:val="-2"/>
    <w:uiPriority w:val="60"/>
    <w:rsid w:val="00B438E4"/>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11">
    <w:name w:val="Стиль211"/>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15">
    <w:name w:val="Практика11"/>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5c">
    <w:name w:val="Нет списка5"/>
    <w:next w:val="a3"/>
    <w:uiPriority w:val="99"/>
    <w:semiHidden/>
    <w:rsid w:val="00E265C0"/>
  </w:style>
  <w:style w:type="table" w:customStyle="1" w:styleId="2f4">
    <w:name w:val="Сетка таблицы2"/>
    <w:basedOn w:val="a2"/>
    <w:next w:val="afe"/>
    <w:rsid w:val="00E265C0"/>
    <w:rPr>
      <w:rFonts w:ascii="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c">
    <w:name w:val="ТАБЛИЦА"/>
    <w:next w:val="a0"/>
    <w:autoRedefine/>
    <w:rsid w:val="00E265C0"/>
    <w:pPr>
      <w:spacing w:line="360" w:lineRule="auto"/>
    </w:pPr>
    <w:rPr>
      <w:rFonts w:eastAsia="Calibri"/>
      <w:color w:val="000000"/>
      <w:sz w:val="28"/>
      <w:szCs w:val="28"/>
      <w:lang w:val="uk-UA"/>
    </w:rPr>
  </w:style>
  <w:style w:type="table" w:customStyle="1" w:styleId="1130">
    <w:name w:val="Стиль таблицы113"/>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table" w:customStyle="1" w:styleId="1120">
    <w:name w:val="Стиль таблицы112"/>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character" w:customStyle="1" w:styleId="1f3">
    <w:name w:val="Замещающий текст1"/>
    <w:basedOn w:val="a1"/>
    <w:semiHidden/>
    <w:rsid w:val="00E265C0"/>
    <w:rPr>
      <w:rFonts w:cs="Times New Roman"/>
      <w:color w:val="808080"/>
    </w:rPr>
  </w:style>
  <w:style w:type="paragraph" w:customStyle="1" w:styleId="Afffd">
    <w:name w:val="По умолчанию A"/>
    <w:rsid w:val="00E265C0"/>
    <w:pPr>
      <w:pBdr>
        <w:top w:val="none" w:sz="96" w:space="31" w:color="FFFFFF" w:shadow="1" w:frame="1"/>
        <w:left w:val="none" w:sz="96" w:space="31" w:color="FFFFFF" w:shadow="1" w:frame="1"/>
        <w:bottom w:val="none" w:sz="96" w:space="31" w:color="FFFFFF" w:shadow="1" w:frame="1"/>
        <w:right w:val="none" w:sz="96" w:space="31" w:color="FFFFFF" w:shadow="1" w:frame="1"/>
      </w:pBdr>
      <w:spacing w:before="160"/>
    </w:pPr>
    <w:rPr>
      <w:rFonts w:ascii="Helvetica Neue" w:eastAsia="Arial Unicode MS" w:hAnsi="Helvetica Neue" w:cs="Arial Unicode MS"/>
      <w:color w:val="000000"/>
      <w:sz w:val="24"/>
      <w:szCs w:val="24"/>
      <w:u w:color="000000"/>
    </w:rPr>
  </w:style>
  <w:style w:type="paragraph" w:customStyle="1" w:styleId="118">
    <w:name w:val="Абзац списка11"/>
    <w:basedOn w:val="a0"/>
    <w:rsid w:val="00F27F8C"/>
    <w:pPr>
      <w:spacing w:after="200" w:line="276" w:lineRule="auto"/>
      <w:ind w:left="720"/>
    </w:pPr>
    <w:rPr>
      <w:sz w:val="28"/>
      <w:szCs w:val="22"/>
      <w:lang w:eastAsia="en-US"/>
    </w:rPr>
  </w:style>
  <w:style w:type="character" w:styleId="afffe">
    <w:name w:val="annotation reference"/>
    <w:basedOn w:val="a1"/>
    <w:semiHidden/>
    <w:unhideWhenUsed/>
    <w:rsid w:val="00CD2619"/>
    <w:rPr>
      <w:sz w:val="16"/>
      <w:szCs w:val="16"/>
    </w:rPr>
  </w:style>
  <w:style w:type="paragraph" w:styleId="affff">
    <w:name w:val="annotation text"/>
    <w:basedOn w:val="a0"/>
    <w:link w:val="affff0"/>
    <w:semiHidden/>
    <w:unhideWhenUsed/>
    <w:rsid w:val="00CD2619"/>
    <w:rPr>
      <w:sz w:val="20"/>
      <w:szCs w:val="20"/>
    </w:rPr>
  </w:style>
  <w:style w:type="character" w:customStyle="1" w:styleId="affff0">
    <w:name w:val="Текст примечания Знак"/>
    <w:basedOn w:val="a1"/>
    <w:link w:val="affff"/>
    <w:semiHidden/>
    <w:rsid w:val="00CD2619"/>
    <w:rPr>
      <w:lang w:val="uk-UA"/>
    </w:rPr>
  </w:style>
  <w:style w:type="paragraph" w:styleId="affff1">
    <w:name w:val="annotation subject"/>
    <w:basedOn w:val="affff"/>
    <w:next w:val="affff"/>
    <w:link w:val="affff2"/>
    <w:semiHidden/>
    <w:unhideWhenUsed/>
    <w:rsid w:val="00CD2619"/>
    <w:rPr>
      <w:b/>
      <w:bCs/>
    </w:rPr>
  </w:style>
  <w:style w:type="character" w:customStyle="1" w:styleId="affff2">
    <w:name w:val="Тема примечания Знак"/>
    <w:basedOn w:val="affff0"/>
    <w:link w:val="affff1"/>
    <w:semiHidden/>
    <w:rsid w:val="00CD2619"/>
    <w:rPr>
      <w:b/>
      <w:bCs/>
      <w:lang w:val="uk-UA"/>
    </w:rPr>
  </w:style>
  <w:style w:type="character" w:customStyle="1" w:styleId="af4">
    <w:name w:val="Обычный (веб) Знак"/>
    <w:link w:val="af3"/>
    <w:uiPriority w:val="99"/>
    <w:locked/>
    <w:rsid w:val="009D4028"/>
    <w:rPr>
      <w:sz w:val="24"/>
      <w:szCs w:val="24"/>
    </w:rPr>
  </w:style>
  <w:style w:type="character" w:styleId="HTML1">
    <w:name w:val="HTML Cite"/>
    <w:basedOn w:val="a1"/>
    <w:uiPriority w:val="99"/>
    <w:semiHidden/>
    <w:unhideWhenUsed/>
    <w:rsid w:val="009D4028"/>
    <w:rPr>
      <w:i/>
      <w:iCs/>
    </w:rPr>
  </w:style>
</w:styles>
</file>

<file path=word/webSettings.xml><?xml version="1.0" encoding="utf-8"?>
<w:webSettings xmlns:r="http://schemas.openxmlformats.org/officeDocument/2006/relationships" xmlns:w="http://schemas.openxmlformats.org/wordprocessingml/2006/main">
  <w:divs>
    <w:div w:id="9109807">
      <w:bodyDiv w:val="1"/>
      <w:marLeft w:val="0"/>
      <w:marRight w:val="0"/>
      <w:marTop w:val="0"/>
      <w:marBottom w:val="0"/>
      <w:divBdr>
        <w:top w:val="none" w:sz="0" w:space="0" w:color="auto"/>
        <w:left w:val="none" w:sz="0" w:space="0" w:color="auto"/>
        <w:bottom w:val="none" w:sz="0" w:space="0" w:color="auto"/>
        <w:right w:val="none" w:sz="0" w:space="0" w:color="auto"/>
      </w:divBdr>
    </w:div>
    <w:div w:id="51075691">
      <w:bodyDiv w:val="1"/>
      <w:marLeft w:val="0"/>
      <w:marRight w:val="0"/>
      <w:marTop w:val="0"/>
      <w:marBottom w:val="0"/>
      <w:divBdr>
        <w:top w:val="none" w:sz="0" w:space="0" w:color="auto"/>
        <w:left w:val="none" w:sz="0" w:space="0" w:color="auto"/>
        <w:bottom w:val="none" w:sz="0" w:space="0" w:color="auto"/>
        <w:right w:val="none" w:sz="0" w:space="0" w:color="auto"/>
      </w:divBdr>
    </w:div>
    <w:div w:id="70541318">
      <w:bodyDiv w:val="1"/>
      <w:marLeft w:val="0"/>
      <w:marRight w:val="0"/>
      <w:marTop w:val="0"/>
      <w:marBottom w:val="0"/>
      <w:divBdr>
        <w:top w:val="none" w:sz="0" w:space="0" w:color="auto"/>
        <w:left w:val="none" w:sz="0" w:space="0" w:color="auto"/>
        <w:bottom w:val="none" w:sz="0" w:space="0" w:color="auto"/>
        <w:right w:val="none" w:sz="0" w:space="0" w:color="auto"/>
      </w:divBdr>
    </w:div>
    <w:div w:id="111365844">
      <w:bodyDiv w:val="1"/>
      <w:marLeft w:val="0"/>
      <w:marRight w:val="0"/>
      <w:marTop w:val="0"/>
      <w:marBottom w:val="0"/>
      <w:divBdr>
        <w:top w:val="none" w:sz="0" w:space="0" w:color="auto"/>
        <w:left w:val="none" w:sz="0" w:space="0" w:color="auto"/>
        <w:bottom w:val="none" w:sz="0" w:space="0" w:color="auto"/>
        <w:right w:val="none" w:sz="0" w:space="0" w:color="auto"/>
      </w:divBdr>
    </w:div>
    <w:div w:id="128280627">
      <w:bodyDiv w:val="1"/>
      <w:marLeft w:val="0"/>
      <w:marRight w:val="0"/>
      <w:marTop w:val="0"/>
      <w:marBottom w:val="0"/>
      <w:divBdr>
        <w:top w:val="none" w:sz="0" w:space="0" w:color="auto"/>
        <w:left w:val="none" w:sz="0" w:space="0" w:color="auto"/>
        <w:bottom w:val="none" w:sz="0" w:space="0" w:color="auto"/>
        <w:right w:val="none" w:sz="0" w:space="0" w:color="auto"/>
      </w:divBdr>
    </w:div>
    <w:div w:id="190775321">
      <w:bodyDiv w:val="1"/>
      <w:marLeft w:val="0"/>
      <w:marRight w:val="0"/>
      <w:marTop w:val="0"/>
      <w:marBottom w:val="0"/>
      <w:divBdr>
        <w:top w:val="none" w:sz="0" w:space="0" w:color="auto"/>
        <w:left w:val="none" w:sz="0" w:space="0" w:color="auto"/>
        <w:bottom w:val="none" w:sz="0" w:space="0" w:color="auto"/>
        <w:right w:val="none" w:sz="0" w:space="0" w:color="auto"/>
      </w:divBdr>
    </w:div>
    <w:div w:id="198124607">
      <w:bodyDiv w:val="1"/>
      <w:marLeft w:val="0"/>
      <w:marRight w:val="0"/>
      <w:marTop w:val="0"/>
      <w:marBottom w:val="0"/>
      <w:divBdr>
        <w:top w:val="none" w:sz="0" w:space="0" w:color="auto"/>
        <w:left w:val="none" w:sz="0" w:space="0" w:color="auto"/>
        <w:bottom w:val="none" w:sz="0" w:space="0" w:color="auto"/>
        <w:right w:val="none" w:sz="0" w:space="0" w:color="auto"/>
      </w:divBdr>
    </w:div>
    <w:div w:id="309945833">
      <w:bodyDiv w:val="1"/>
      <w:marLeft w:val="0"/>
      <w:marRight w:val="0"/>
      <w:marTop w:val="0"/>
      <w:marBottom w:val="0"/>
      <w:divBdr>
        <w:top w:val="none" w:sz="0" w:space="0" w:color="auto"/>
        <w:left w:val="none" w:sz="0" w:space="0" w:color="auto"/>
        <w:bottom w:val="none" w:sz="0" w:space="0" w:color="auto"/>
        <w:right w:val="none" w:sz="0" w:space="0" w:color="auto"/>
      </w:divBdr>
      <w:divsChild>
        <w:div w:id="295453801">
          <w:marLeft w:val="360"/>
          <w:marRight w:val="0"/>
          <w:marTop w:val="200"/>
          <w:marBottom w:val="0"/>
          <w:divBdr>
            <w:top w:val="none" w:sz="0" w:space="0" w:color="auto"/>
            <w:left w:val="none" w:sz="0" w:space="0" w:color="auto"/>
            <w:bottom w:val="none" w:sz="0" w:space="0" w:color="auto"/>
            <w:right w:val="none" w:sz="0" w:space="0" w:color="auto"/>
          </w:divBdr>
        </w:div>
        <w:div w:id="1530412357">
          <w:marLeft w:val="360"/>
          <w:marRight w:val="0"/>
          <w:marTop w:val="200"/>
          <w:marBottom w:val="0"/>
          <w:divBdr>
            <w:top w:val="none" w:sz="0" w:space="0" w:color="auto"/>
            <w:left w:val="none" w:sz="0" w:space="0" w:color="auto"/>
            <w:bottom w:val="none" w:sz="0" w:space="0" w:color="auto"/>
            <w:right w:val="none" w:sz="0" w:space="0" w:color="auto"/>
          </w:divBdr>
        </w:div>
      </w:divsChild>
    </w:div>
    <w:div w:id="405034414">
      <w:bodyDiv w:val="1"/>
      <w:marLeft w:val="0"/>
      <w:marRight w:val="0"/>
      <w:marTop w:val="0"/>
      <w:marBottom w:val="0"/>
      <w:divBdr>
        <w:top w:val="none" w:sz="0" w:space="0" w:color="auto"/>
        <w:left w:val="none" w:sz="0" w:space="0" w:color="auto"/>
        <w:bottom w:val="none" w:sz="0" w:space="0" w:color="auto"/>
        <w:right w:val="none" w:sz="0" w:space="0" w:color="auto"/>
      </w:divBdr>
    </w:div>
    <w:div w:id="448402281">
      <w:bodyDiv w:val="1"/>
      <w:marLeft w:val="0"/>
      <w:marRight w:val="0"/>
      <w:marTop w:val="0"/>
      <w:marBottom w:val="0"/>
      <w:divBdr>
        <w:top w:val="none" w:sz="0" w:space="0" w:color="auto"/>
        <w:left w:val="none" w:sz="0" w:space="0" w:color="auto"/>
        <w:bottom w:val="none" w:sz="0" w:space="0" w:color="auto"/>
        <w:right w:val="none" w:sz="0" w:space="0" w:color="auto"/>
      </w:divBdr>
      <w:divsChild>
        <w:div w:id="219901970">
          <w:marLeft w:val="360"/>
          <w:marRight w:val="0"/>
          <w:marTop w:val="200"/>
          <w:marBottom w:val="0"/>
          <w:divBdr>
            <w:top w:val="none" w:sz="0" w:space="0" w:color="auto"/>
            <w:left w:val="none" w:sz="0" w:space="0" w:color="auto"/>
            <w:bottom w:val="none" w:sz="0" w:space="0" w:color="auto"/>
            <w:right w:val="none" w:sz="0" w:space="0" w:color="auto"/>
          </w:divBdr>
        </w:div>
        <w:div w:id="940769717">
          <w:marLeft w:val="360"/>
          <w:marRight w:val="0"/>
          <w:marTop w:val="200"/>
          <w:marBottom w:val="0"/>
          <w:divBdr>
            <w:top w:val="none" w:sz="0" w:space="0" w:color="auto"/>
            <w:left w:val="none" w:sz="0" w:space="0" w:color="auto"/>
            <w:bottom w:val="none" w:sz="0" w:space="0" w:color="auto"/>
            <w:right w:val="none" w:sz="0" w:space="0" w:color="auto"/>
          </w:divBdr>
        </w:div>
      </w:divsChild>
    </w:div>
    <w:div w:id="491481890">
      <w:bodyDiv w:val="1"/>
      <w:marLeft w:val="0"/>
      <w:marRight w:val="0"/>
      <w:marTop w:val="0"/>
      <w:marBottom w:val="0"/>
      <w:divBdr>
        <w:top w:val="none" w:sz="0" w:space="0" w:color="auto"/>
        <w:left w:val="none" w:sz="0" w:space="0" w:color="auto"/>
        <w:bottom w:val="none" w:sz="0" w:space="0" w:color="auto"/>
        <w:right w:val="none" w:sz="0" w:space="0" w:color="auto"/>
      </w:divBdr>
      <w:divsChild>
        <w:div w:id="701319875">
          <w:marLeft w:val="360"/>
          <w:marRight w:val="0"/>
          <w:marTop w:val="200"/>
          <w:marBottom w:val="0"/>
          <w:divBdr>
            <w:top w:val="none" w:sz="0" w:space="0" w:color="auto"/>
            <w:left w:val="none" w:sz="0" w:space="0" w:color="auto"/>
            <w:bottom w:val="none" w:sz="0" w:space="0" w:color="auto"/>
            <w:right w:val="none" w:sz="0" w:space="0" w:color="auto"/>
          </w:divBdr>
        </w:div>
        <w:div w:id="798181292">
          <w:marLeft w:val="360"/>
          <w:marRight w:val="0"/>
          <w:marTop w:val="200"/>
          <w:marBottom w:val="0"/>
          <w:divBdr>
            <w:top w:val="none" w:sz="0" w:space="0" w:color="auto"/>
            <w:left w:val="none" w:sz="0" w:space="0" w:color="auto"/>
            <w:bottom w:val="none" w:sz="0" w:space="0" w:color="auto"/>
            <w:right w:val="none" w:sz="0" w:space="0" w:color="auto"/>
          </w:divBdr>
        </w:div>
      </w:divsChild>
    </w:div>
    <w:div w:id="515770682">
      <w:bodyDiv w:val="1"/>
      <w:marLeft w:val="0"/>
      <w:marRight w:val="0"/>
      <w:marTop w:val="0"/>
      <w:marBottom w:val="0"/>
      <w:divBdr>
        <w:top w:val="none" w:sz="0" w:space="0" w:color="auto"/>
        <w:left w:val="none" w:sz="0" w:space="0" w:color="auto"/>
        <w:bottom w:val="none" w:sz="0" w:space="0" w:color="auto"/>
        <w:right w:val="none" w:sz="0" w:space="0" w:color="auto"/>
      </w:divBdr>
    </w:div>
    <w:div w:id="530654509">
      <w:bodyDiv w:val="1"/>
      <w:marLeft w:val="0"/>
      <w:marRight w:val="0"/>
      <w:marTop w:val="0"/>
      <w:marBottom w:val="0"/>
      <w:divBdr>
        <w:top w:val="none" w:sz="0" w:space="0" w:color="auto"/>
        <w:left w:val="none" w:sz="0" w:space="0" w:color="auto"/>
        <w:bottom w:val="none" w:sz="0" w:space="0" w:color="auto"/>
        <w:right w:val="none" w:sz="0" w:space="0" w:color="auto"/>
      </w:divBdr>
    </w:div>
    <w:div w:id="580137355">
      <w:bodyDiv w:val="1"/>
      <w:marLeft w:val="0"/>
      <w:marRight w:val="0"/>
      <w:marTop w:val="0"/>
      <w:marBottom w:val="0"/>
      <w:divBdr>
        <w:top w:val="none" w:sz="0" w:space="0" w:color="auto"/>
        <w:left w:val="none" w:sz="0" w:space="0" w:color="auto"/>
        <w:bottom w:val="none" w:sz="0" w:space="0" w:color="auto"/>
        <w:right w:val="none" w:sz="0" w:space="0" w:color="auto"/>
      </w:divBdr>
    </w:div>
    <w:div w:id="627392984">
      <w:bodyDiv w:val="1"/>
      <w:marLeft w:val="0"/>
      <w:marRight w:val="0"/>
      <w:marTop w:val="0"/>
      <w:marBottom w:val="0"/>
      <w:divBdr>
        <w:top w:val="none" w:sz="0" w:space="0" w:color="auto"/>
        <w:left w:val="none" w:sz="0" w:space="0" w:color="auto"/>
        <w:bottom w:val="none" w:sz="0" w:space="0" w:color="auto"/>
        <w:right w:val="none" w:sz="0" w:space="0" w:color="auto"/>
      </w:divBdr>
      <w:divsChild>
        <w:div w:id="89473644">
          <w:marLeft w:val="360"/>
          <w:marRight w:val="0"/>
          <w:marTop w:val="200"/>
          <w:marBottom w:val="0"/>
          <w:divBdr>
            <w:top w:val="none" w:sz="0" w:space="0" w:color="auto"/>
            <w:left w:val="none" w:sz="0" w:space="0" w:color="auto"/>
            <w:bottom w:val="none" w:sz="0" w:space="0" w:color="auto"/>
            <w:right w:val="none" w:sz="0" w:space="0" w:color="auto"/>
          </w:divBdr>
        </w:div>
        <w:div w:id="408894101">
          <w:marLeft w:val="360"/>
          <w:marRight w:val="0"/>
          <w:marTop w:val="200"/>
          <w:marBottom w:val="0"/>
          <w:divBdr>
            <w:top w:val="none" w:sz="0" w:space="0" w:color="auto"/>
            <w:left w:val="none" w:sz="0" w:space="0" w:color="auto"/>
            <w:bottom w:val="none" w:sz="0" w:space="0" w:color="auto"/>
            <w:right w:val="none" w:sz="0" w:space="0" w:color="auto"/>
          </w:divBdr>
        </w:div>
        <w:div w:id="1456368155">
          <w:marLeft w:val="360"/>
          <w:marRight w:val="0"/>
          <w:marTop w:val="200"/>
          <w:marBottom w:val="0"/>
          <w:divBdr>
            <w:top w:val="none" w:sz="0" w:space="0" w:color="auto"/>
            <w:left w:val="none" w:sz="0" w:space="0" w:color="auto"/>
            <w:bottom w:val="none" w:sz="0" w:space="0" w:color="auto"/>
            <w:right w:val="none" w:sz="0" w:space="0" w:color="auto"/>
          </w:divBdr>
        </w:div>
      </w:divsChild>
    </w:div>
    <w:div w:id="658726702">
      <w:bodyDiv w:val="1"/>
      <w:marLeft w:val="0"/>
      <w:marRight w:val="0"/>
      <w:marTop w:val="0"/>
      <w:marBottom w:val="0"/>
      <w:divBdr>
        <w:top w:val="none" w:sz="0" w:space="0" w:color="auto"/>
        <w:left w:val="none" w:sz="0" w:space="0" w:color="auto"/>
        <w:bottom w:val="none" w:sz="0" w:space="0" w:color="auto"/>
        <w:right w:val="none" w:sz="0" w:space="0" w:color="auto"/>
      </w:divBdr>
      <w:divsChild>
        <w:div w:id="84084097">
          <w:marLeft w:val="0"/>
          <w:marRight w:val="0"/>
          <w:marTop w:val="0"/>
          <w:marBottom w:val="0"/>
          <w:divBdr>
            <w:top w:val="none" w:sz="0" w:space="0" w:color="auto"/>
            <w:left w:val="none" w:sz="0" w:space="0" w:color="auto"/>
            <w:bottom w:val="none" w:sz="0" w:space="0" w:color="auto"/>
            <w:right w:val="none" w:sz="0" w:space="0" w:color="auto"/>
          </w:divBdr>
        </w:div>
        <w:div w:id="93328237">
          <w:marLeft w:val="0"/>
          <w:marRight w:val="0"/>
          <w:marTop w:val="0"/>
          <w:marBottom w:val="0"/>
          <w:divBdr>
            <w:top w:val="none" w:sz="0" w:space="0" w:color="auto"/>
            <w:left w:val="none" w:sz="0" w:space="0" w:color="auto"/>
            <w:bottom w:val="none" w:sz="0" w:space="0" w:color="auto"/>
            <w:right w:val="none" w:sz="0" w:space="0" w:color="auto"/>
          </w:divBdr>
        </w:div>
        <w:div w:id="130441762">
          <w:marLeft w:val="0"/>
          <w:marRight w:val="0"/>
          <w:marTop w:val="0"/>
          <w:marBottom w:val="0"/>
          <w:divBdr>
            <w:top w:val="none" w:sz="0" w:space="0" w:color="auto"/>
            <w:left w:val="none" w:sz="0" w:space="0" w:color="auto"/>
            <w:bottom w:val="none" w:sz="0" w:space="0" w:color="auto"/>
            <w:right w:val="none" w:sz="0" w:space="0" w:color="auto"/>
          </w:divBdr>
        </w:div>
        <w:div w:id="231090568">
          <w:marLeft w:val="0"/>
          <w:marRight w:val="0"/>
          <w:marTop w:val="0"/>
          <w:marBottom w:val="0"/>
          <w:divBdr>
            <w:top w:val="none" w:sz="0" w:space="0" w:color="auto"/>
            <w:left w:val="none" w:sz="0" w:space="0" w:color="auto"/>
            <w:bottom w:val="none" w:sz="0" w:space="0" w:color="auto"/>
            <w:right w:val="none" w:sz="0" w:space="0" w:color="auto"/>
          </w:divBdr>
        </w:div>
        <w:div w:id="420873873">
          <w:marLeft w:val="0"/>
          <w:marRight w:val="0"/>
          <w:marTop w:val="0"/>
          <w:marBottom w:val="0"/>
          <w:divBdr>
            <w:top w:val="none" w:sz="0" w:space="0" w:color="auto"/>
            <w:left w:val="none" w:sz="0" w:space="0" w:color="auto"/>
            <w:bottom w:val="none" w:sz="0" w:space="0" w:color="auto"/>
            <w:right w:val="none" w:sz="0" w:space="0" w:color="auto"/>
          </w:divBdr>
        </w:div>
        <w:div w:id="641424715">
          <w:marLeft w:val="0"/>
          <w:marRight w:val="0"/>
          <w:marTop w:val="0"/>
          <w:marBottom w:val="0"/>
          <w:divBdr>
            <w:top w:val="none" w:sz="0" w:space="0" w:color="auto"/>
            <w:left w:val="none" w:sz="0" w:space="0" w:color="auto"/>
            <w:bottom w:val="none" w:sz="0" w:space="0" w:color="auto"/>
            <w:right w:val="none" w:sz="0" w:space="0" w:color="auto"/>
          </w:divBdr>
        </w:div>
        <w:div w:id="780147091">
          <w:marLeft w:val="0"/>
          <w:marRight w:val="0"/>
          <w:marTop w:val="0"/>
          <w:marBottom w:val="0"/>
          <w:divBdr>
            <w:top w:val="none" w:sz="0" w:space="0" w:color="auto"/>
            <w:left w:val="none" w:sz="0" w:space="0" w:color="auto"/>
            <w:bottom w:val="none" w:sz="0" w:space="0" w:color="auto"/>
            <w:right w:val="none" w:sz="0" w:space="0" w:color="auto"/>
          </w:divBdr>
        </w:div>
        <w:div w:id="823082962">
          <w:marLeft w:val="0"/>
          <w:marRight w:val="0"/>
          <w:marTop w:val="0"/>
          <w:marBottom w:val="0"/>
          <w:divBdr>
            <w:top w:val="none" w:sz="0" w:space="0" w:color="auto"/>
            <w:left w:val="none" w:sz="0" w:space="0" w:color="auto"/>
            <w:bottom w:val="none" w:sz="0" w:space="0" w:color="auto"/>
            <w:right w:val="none" w:sz="0" w:space="0" w:color="auto"/>
          </w:divBdr>
        </w:div>
        <w:div w:id="871114550">
          <w:marLeft w:val="0"/>
          <w:marRight w:val="0"/>
          <w:marTop w:val="0"/>
          <w:marBottom w:val="0"/>
          <w:divBdr>
            <w:top w:val="none" w:sz="0" w:space="0" w:color="auto"/>
            <w:left w:val="none" w:sz="0" w:space="0" w:color="auto"/>
            <w:bottom w:val="none" w:sz="0" w:space="0" w:color="auto"/>
            <w:right w:val="none" w:sz="0" w:space="0" w:color="auto"/>
          </w:divBdr>
        </w:div>
        <w:div w:id="1078674584">
          <w:marLeft w:val="0"/>
          <w:marRight w:val="0"/>
          <w:marTop w:val="0"/>
          <w:marBottom w:val="0"/>
          <w:divBdr>
            <w:top w:val="none" w:sz="0" w:space="0" w:color="auto"/>
            <w:left w:val="none" w:sz="0" w:space="0" w:color="auto"/>
            <w:bottom w:val="none" w:sz="0" w:space="0" w:color="auto"/>
            <w:right w:val="none" w:sz="0" w:space="0" w:color="auto"/>
          </w:divBdr>
        </w:div>
        <w:div w:id="1094787012">
          <w:marLeft w:val="0"/>
          <w:marRight w:val="0"/>
          <w:marTop w:val="0"/>
          <w:marBottom w:val="0"/>
          <w:divBdr>
            <w:top w:val="none" w:sz="0" w:space="0" w:color="auto"/>
            <w:left w:val="none" w:sz="0" w:space="0" w:color="auto"/>
            <w:bottom w:val="none" w:sz="0" w:space="0" w:color="auto"/>
            <w:right w:val="none" w:sz="0" w:space="0" w:color="auto"/>
          </w:divBdr>
        </w:div>
        <w:div w:id="1165897783">
          <w:marLeft w:val="0"/>
          <w:marRight w:val="0"/>
          <w:marTop w:val="0"/>
          <w:marBottom w:val="0"/>
          <w:divBdr>
            <w:top w:val="none" w:sz="0" w:space="0" w:color="auto"/>
            <w:left w:val="none" w:sz="0" w:space="0" w:color="auto"/>
            <w:bottom w:val="none" w:sz="0" w:space="0" w:color="auto"/>
            <w:right w:val="none" w:sz="0" w:space="0" w:color="auto"/>
          </w:divBdr>
        </w:div>
        <w:div w:id="1171213491">
          <w:marLeft w:val="0"/>
          <w:marRight w:val="0"/>
          <w:marTop w:val="0"/>
          <w:marBottom w:val="0"/>
          <w:divBdr>
            <w:top w:val="none" w:sz="0" w:space="0" w:color="auto"/>
            <w:left w:val="none" w:sz="0" w:space="0" w:color="auto"/>
            <w:bottom w:val="none" w:sz="0" w:space="0" w:color="auto"/>
            <w:right w:val="none" w:sz="0" w:space="0" w:color="auto"/>
          </w:divBdr>
        </w:div>
        <w:div w:id="1183787220">
          <w:marLeft w:val="0"/>
          <w:marRight w:val="0"/>
          <w:marTop w:val="0"/>
          <w:marBottom w:val="0"/>
          <w:divBdr>
            <w:top w:val="none" w:sz="0" w:space="0" w:color="auto"/>
            <w:left w:val="none" w:sz="0" w:space="0" w:color="auto"/>
            <w:bottom w:val="none" w:sz="0" w:space="0" w:color="auto"/>
            <w:right w:val="none" w:sz="0" w:space="0" w:color="auto"/>
          </w:divBdr>
        </w:div>
        <w:div w:id="1197427932">
          <w:marLeft w:val="0"/>
          <w:marRight w:val="0"/>
          <w:marTop w:val="0"/>
          <w:marBottom w:val="0"/>
          <w:divBdr>
            <w:top w:val="none" w:sz="0" w:space="0" w:color="auto"/>
            <w:left w:val="none" w:sz="0" w:space="0" w:color="auto"/>
            <w:bottom w:val="none" w:sz="0" w:space="0" w:color="auto"/>
            <w:right w:val="none" w:sz="0" w:space="0" w:color="auto"/>
          </w:divBdr>
        </w:div>
        <w:div w:id="1207987323">
          <w:marLeft w:val="0"/>
          <w:marRight w:val="0"/>
          <w:marTop w:val="0"/>
          <w:marBottom w:val="0"/>
          <w:divBdr>
            <w:top w:val="none" w:sz="0" w:space="0" w:color="auto"/>
            <w:left w:val="none" w:sz="0" w:space="0" w:color="auto"/>
            <w:bottom w:val="none" w:sz="0" w:space="0" w:color="auto"/>
            <w:right w:val="none" w:sz="0" w:space="0" w:color="auto"/>
          </w:divBdr>
        </w:div>
        <w:div w:id="1259875233">
          <w:marLeft w:val="0"/>
          <w:marRight w:val="0"/>
          <w:marTop w:val="0"/>
          <w:marBottom w:val="0"/>
          <w:divBdr>
            <w:top w:val="none" w:sz="0" w:space="0" w:color="auto"/>
            <w:left w:val="none" w:sz="0" w:space="0" w:color="auto"/>
            <w:bottom w:val="none" w:sz="0" w:space="0" w:color="auto"/>
            <w:right w:val="none" w:sz="0" w:space="0" w:color="auto"/>
          </w:divBdr>
        </w:div>
        <w:div w:id="1319307242">
          <w:marLeft w:val="0"/>
          <w:marRight w:val="0"/>
          <w:marTop w:val="0"/>
          <w:marBottom w:val="0"/>
          <w:divBdr>
            <w:top w:val="none" w:sz="0" w:space="0" w:color="auto"/>
            <w:left w:val="none" w:sz="0" w:space="0" w:color="auto"/>
            <w:bottom w:val="none" w:sz="0" w:space="0" w:color="auto"/>
            <w:right w:val="none" w:sz="0" w:space="0" w:color="auto"/>
          </w:divBdr>
        </w:div>
        <w:div w:id="1373260957">
          <w:marLeft w:val="0"/>
          <w:marRight w:val="0"/>
          <w:marTop w:val="0"/>
          <w:marBottom w:val="0"/>
          <w:divBdr>
            <w:top w:val="none" w:sz="0" w:space="0" w:color="auto"/>
            <w:left w:val="none" w:sz="0" w:space="0" w:color="auto"/>
            <w:bottom w:val="none" w:sz="0" w:space="0" w:color="auto"/>
            <w:right w:val="none" w:sz="0" w:space="0" w:color="auto"/>
          </w:divBdr>
        </w:div>
        <w:div w:id="1393770454">
          <w:marLeft w:val="0"/>
          <w:marRight w:val="0"/>
          <w:marTop w:val="0"/>
          <w:marBottom w:val="0"/>
          <w:divBdr>
            <w:top w:val="none" w:sz="0" w:space="0" w:color="auto"/>
            <w:left w:val="none" w:sz="0" w:space="0" w:color="auto"/>
            <w:bottom w:val="none" w:sz="0" w:space="0" w:color="auto"/>
            <w:right w:val="none" w:sz="0" w:space="0" w:color="auto"/>
          </w:divBdr>
        </w:div>
        <w:div w:id="1401752300">
          <w:marLeft w:val="0"/>
          <w:marRight w:val="0"/>
          <w:marTop w:val="0"/>
          <w:marBottom w:val="0"/>
          <w:divBdr>
            <w:top w:val="none" w:sz="0" w:space="0" w:color="auto"/>
            <w:left w:val="none" w:sz="0" w:space="0" w:color="auto"/>
            <w:bottom w:val="none" w:sz="0" w:space="0" w:color="auto"/>
            <w:right w:val="none" w:sz="0" w:space="0" w:color="auto"/>
          </w:divBdr>
        </w:div>
        <w:div w:id="1495532327">
          <w:marLeft w:val="0"/>
          <w:marRight w:val="0"/>
          <w:marTop w:val="0"/>
          <w:marBottom w:val="0"/>
          <w:divBdr>
            <w:top w:val="none" w:sz="0" w:space="0" w:color="auto"/>
            <w:left w:val="none" w:sz="0" w:space="0" w:color="auto"/>
            <w:bottom w:val="none" w:sz="0" w:space="0" w:color="auto"/>
            <w:right w:val="none" w:sz="0" w:space="0" w:color="auto"/>
          </w:divBdr>
        </w:div>
        <w:div w:id="1525285610">
          <w:marLeft w:val="0"/>
          <w:marRight w:val="0"/>
          <w:marTop w:val="0"/>
          <w:marBottom w:val="0"/>
          <w:divBdr>
            <w:top w:val="none" w:sz="0" w:space="0" w:color="auto"/>
            <w:left w:val="none" w:sz="0" w:space="0" w:color="auto"/>
            <w:bottom w:val="none" w:sz="0" w:space="0" w:color="auto"/>
            <w:right w:val="none" w:sz="0" w:space="0" w:color="auto"/>
          </w:divBdr>
        </w:div>
        <w:div w:id="1645311761">
          <w:marLeft w:val="0"/>
          <w:marRight w:val="0"/>
          <w:marTop w:val="0"/>
          <w:marBottom w:val="0"/>
          <w:divBdr>
            <w:top w:val="none" w:sz="0" w:space="0" w:color="auto"/>
            <w:left w:val="none" w:sz="0" w:space="0" w:color="auto"/>
            <w:bottom w:val="none" w:sz="0" w:space="0" w:color="auto"/>
            <w:right w:val="none" w:sz="0" w:space="0" w:color="auto"/>
          </w:divBdr>
        </w:div>
        <w:div w:id="1657030475">
          <w:marLeft w:val="0"/>
          <w:marRight w:val="0"/>
          <w:marTop w:val="0"/>
          <w:marBottom w:val="0"/>
          <w:divBdr>
            <w:top w:val="none" w:sz="0" w:space="0" w:color="auto"/>
            <w:left w:val="none" w:sz="0" w:space="0" w:color="auto"/>
            <w:bottom w:val="none" w:sz="0" w:space="0" w:color="auto"/>
            <w:right w:val="none" w:sz="0" w:space="0" w:color="auto"/>
          </w:divBdr>
        </w:div>
        <w:div w:id="1672760024">
          <w:marLeft w:val="0"/>
          <w:marRight w:val="0"/>
          <w:marTop w:val="0"/>
          <w:marBottom w:val="0"/>
          <w:divBdr>
            <w:top w:val="none" w:sz="0" w:space="0" w:color="auto"/>
            <w:left w:val="none" w:sz="0" w:space="0" w:color="auto"/>
            <w:bottom w:val="none" w:sz="0" w:space="0" w:color="auto"/>
            <w:right w:val="none" w:sz="0" w:space="0" w:color="auto"/>
          </w:divBdr>
        </w:div>
        <w:div w:id="1831211902">
          <w:marLeft w:val="0"/>
          <w:marRight w:val="0"/>
          <w:marTop w:val="0"/>
          <w:marBottom w:val="0"/>
          <w:divBdr>
            <w:top w:val="none" w:sz="0" w:space="0" w:color="auto"/>
            <w:left w:val="none" w:sz="0" w:space="0" w:color="auto"/>
            <w:bottom w:val="none" w:sz="0" w:space="0" w:color="auto"/>
            <w:right w:val="none" w:sz="0" w:space="0" w:color="auto"/>
          </w:divBdr>
        </w:div>
        <w:div w:id="1953826528">
          <w:marLeft w:val="0"/>
          <w:marRight w:val="0"/>
          <w:marTop w:val="0"/>
          <w:marBottom w:val="0"/>
          <w:divBdr>
            <w:top w:val="none" w:sz="0" w:space="0" w:color="auto"/>
            <w:left w:val="none" w:sz="0" w:space="0" w:color="auto"/>
            <w:bottom w:val="none" w:sz="0" w:space="0" w:color="auto"/>
            <w:right w:val="none" w:sz="0" w:space="0" w:color="auto"/>
          </w:divBdr>
        </w:div>
        <w:div w:id="2017809366">
          <w:marLeft w:val="0"/>
          <w:marRight w:val="0"/>
          <w:marTop w:val="0"/>
          <w:marBottom w:val="0"/>
          <w:divBdr>
            <w:top w:val="none" w:sz="0" w:space="0" w:color="auto"/>
            <w:left w:val="none" w:sz="0" w:space="0" w:color="auto"/>
            <w:bottom w:val="none" w:sz="0" w:space="0" w:color="auto"/>
            <w:right w:val="none" w:sz="0" w:space="0" w:color="auto"/>
          </w:divBdr>
        </w:div>
        <w:div w:id="2023966827">
          <w:marLeft w:val="0"/>
          <w:marRight w:val="0"/>
          <w:marTop w:val="0"/>
          <w:marBottom w:val="0"/>
          <w:divBdr>
            <w:top w:val="none" w:sz="0" w:space="0" w:color="auto"/>
            <w:left w:val="none" w:sz="0" w:space="0" w:color="auto"/>
            <w:bottom w:val="none" w:sz="0" w:space="0" w:color="auto"/>
            <w:right w:val="none" w:sz="0" w:space="0" w:color="auto"/>
          </w:divBdr>
        </w:div>
      </w:divsChild>
    </w:div>
    <w:div w:id="722296273">
      <w:bodyDiv w:val="1"/>
      <w:marLeft w:val="0"/>
      <w:marRight w:val="0"/>
      <w:marTop w:val="0"/>
      <w:marBottom w:val="0"/>
      <w:divBdr>
        <w:top w:val="none" w:sz="0" w:space="0" w:color="auto"/>
        <w:left w:val="none" w:sz="0" w:space="0" w:color="auto"/>
        <w:bottom w:val="none" w:sz="0" w:space="0" w:color="auto"/>
        <w:right w:val="none" w:sz="0" w:space="0" w:color="auto"/>
      </w:divBdr>
    </w:div>
    <w:div w:id="835340276">
      <w:bodyDiv w:val="1"/>
      <w:marLeft w:val="0"/>
      <w:marRight w:val="0"/>
      <w:marTop w:val="0"/>
      <w:marBottom w:val="0"/>
      <w:divBdr>
        <w:top w:val="none" w:sz="0" w:space="0" w:color="auto"/>
        <w:left w:val="none" w:sz="0" w:space="0" w:color="auto"/>
        <w:bottom w:val="none" w:sz="0" w:space="0" w:color="auto"/>
        <w:right w:val="none" w:sz="0" w:space="0" w:color="auto"/>
      </w:divBdr>
      <w:divsChild>
        <w:div w:id="114569154">
          <w:marLeft w:val="360"/>
          <w:marRight w:val="0"/>
          <w:marTop w:val="200"/>
          <w:marBottom w:val="0"/>
          <w:divBdr>
            <w:top w:val="none" w:sz="0" w:space="0" w:color="auto"/>
            <w:left w:val="none" w:sz="0" w:space="0" w:color="auto"/>
            <w:bottom w:val="none" w:sz="0" w:space="0" w:color="auto"/>
            <w:right w:val="none" w:sz="0" w:space="0" w:color="auto"/>
          </w:divBdr>
        </w:div>
        <w:div w:id="1564102962">
          <w:marLeft w:val="360"/>
          <w:marRight w:val="0"/>
          <w:marTop w:val="200"/>
          <w:marBottom w:val="0"/>
          <w:divBdr>
            <w:top w:val="none" w:sz="0" w:space="0" w:color="auto"/>
            <w:left w:val="none" w:sz="0" w:space="0" w:color="auto"/>
            <w:bottom w:val="none" w:sz="0" w:space="0" w:color="auto"/>
            <w:right w:val="none" w:sz="0" w:space="0" w:color="auto"/>
          </w:divBdr>
        </w:div>
      </w:divsChild>
    </w:div>
    <w:div w:id="926496219">
      <w:bodyDiv w:val="1"/>
      <w:marLeft w:val="0"/>
      <w:marRight w:val="0"/>
      <w:marTop w:val="0"/>
      <w:marBottom w:val="0"/>
      <w:divBdr>
        <w:top w:val="none" w:sz="0" w:space="0" w:color="auto"/>
        <w:left w:val="none" w:sz="0" w:space="0" w:color="auto"/>
        <w:bottom w:val="none" w:sz="0" w:space="0" w:color="auto"/>
        <w:right w:val="none" w:sz="0" w:space="0" w:color="auto"/>
      </w:divBdr>
    </w:div>
    <w:div w:id="959142837">
      <w:bodyDiv w:val="1"/>
      <w:marLeft w:val="0"/>
      <w:marRight w:val="0"/>
      <w:marTop w:val="0"/>
      <w:marBottom w:val="0"/>
      <w:divBdr>
        <w:top w:val="none" w:sz="0" w:space="0" w:color="auto"/>
        <w:left w:val="none" w:sz="0" w:space="0" w:color="auto"/>
        <w:bottom w:val="none" w:sz="0" w:space="0" w:color="auto"/>
        <w:right w:val="none" w:sz="0" w:space="0" w:color="auto"/>
      </w:divBdr>
    </w:div>
    <w:div w:id="1033849504">
      <w:bodyDiv w:val="1"/>
      <w:marLeft w:val="0"/>
      <w:marRight w:val="0"/>
      <w:marTop w:val="0"/>
      <w:marBottom w:val="0"/>
      <w:divBdr>
        <w:top w:val="none" w:sz="0" w:space="0" w:color="auto"/>
        <w:left w:val="none" w:sz="0" w:space="0" w:color="auto"/>
        <w:bottom w:val="none" w:sz="0" w:space="0" w:color="auto"/>
        <w:right w:val="none" w:sz="0" w:space="0" w:color="auto"/>
      </w:divBdr>
    </w:div>
    <w:div w:id="1104573810">
      <w:bodyDiv w:val="1"/>
      <w:marLeft w:val="0"/>
      <w:marRight w:val="0"/>
      <w:marTop w:val="0"/>
      <w:marBottom w:val="0"/>
      <w:divBdr>
        <w:top w:val="none" w:sz="0" w:space="0" w:color="auto"/>
        <w:left w:val="none" w:sz="0" w:space="0" w:color="auto"/>
        <w:bottom w:val="none" w:sz="0" w:space="0" w:color="auto"/>
        <w:right w:val="none" w:sz="0" w:space="0" w:color="auto"/>
      </w:divBdr>
    </w:div>
    <w:div w:id="1192107417">
      <w:bodyDiv w:val="1"/>
      <w:marLeft w:val="0"/>
      <w:marRight w:val="0"/>
      <w:marTop w:val="0"/>
      <w:marBottom w:val="0"/>
      <w:divBdr>
        <w:top w:val="none" w:sz="0" w:space="0" w:color="auto"/>
        <w:left w:val="none" w:sz="0" w:space="0" w:color="auto"/>
        <w:bottom w:val="none" w:sz="0" w:space="0" w:color="auto"/>
        <w:right w:val="none" w:sz="0" w:space="0" w:color="auto"/>
      </w:divBdr>
    </w:div>
    <w:div w:id="1378579259">
      <w:bodyDiv w:val="1"/>
      <w:marLeft w:val="0"/>
      <w:marRight w:val="0"/>
      <w:marTop w:val="0"/>
      <w:marBottom w:val="0"/>
      <w:divBdr>
        <w:top w:val="none" w:sz="0" w:space="0" w:color="auto"/>
        <w:left w:val="none" w:sz="0" w:space="0" w:color="auto"/>
        <w:bottom w:val="none" w:sz="0" w:space="0" w:color="auto"/>
        <w:right w:val="none" w:sz="0" w:space="0" w:color="auto"/>
      </w:divBdr>
    </w:div>
    <w:div w:id="1378621556">
      <w:bodyDiv w:val="1"/>
      <w:marLeft w:val="0"/>
      <w:marRight w:val="0"/>
      <w:marTop w:val="0"/>
      <w:marBottom w:val="0"/>
      <w:divBdr>
        <w:top w:val="none" w:sz="0" w:space="0" w:color="auto"/>
        <w:left w:val="none" w:sz="0" w:space="0" w:color="auto"/>
        <w:bottom w:val="none" w:sz="0" w:space="0" w:color="auto"/>
        <w:right w:val="none" w:sz="0" w:space="0" w:color="auto"/>
      </w:divBdr>
      <w:divsChild>
        <w:div w:id="1667339">
          <w:marLeft w:val="360"/>
          <w:marRight w:val="0"/>
          <w:marTop w:val="200"/>
          <w:marBottom w:val="0"/>
          <w:divBdr>
            <w:top w:val="none" w:sz="0" w:space="0" w:color="auto"/>
            <w:left w:val="none" w:sz="0" w:space="0" w:color="auto"/>
            <w:bottom w:val="none" w:sz="0" w:space="0" w:color="auto"/>
            <w:right w:val="none" w:sz="0" w:space="0" w:color="auto"/>
          </w:divBdr>
        </w:div>
        <w:div w:id="102725333">
          <w:marLeft w:val="360"/>
          <w:marRight w:val="0"/>
          <w:marTop w:val="200"/>
          <w:marBottom w:val="0"/>
          <w:divBdr>
            <w:top w:val="none" w:sz="0" w:space="0" w:color="auto"/>
            <w:left w:val="none" w:sz="0" w:space="0" w:color="auto"/>
            <w:bottom w:val="none" w:sz="0" w:space="0" w:color="auto"/>
            <w:right w:val="none" w:sz="0" w:space="0" w:color="auto"/>
          </w:divBdr>
        </w:div>
      </w:divsChild>
    </w:div>
    <w:div w:id="1602835375">
      <w:bodyDiv w:val="1"/>
      <w:marLeft w:val="0"/>
      <w:marRight w:val="0"/>
      <w:marTop w:val="0"/>
      <w:marBottom w:val="0"/>
      <w:divBdr>
        <w:top w:val="none" w:sz="0" w:space="0" w:color="auto"/>
        <w:left w:val="none" w:sz="0" w:space="0" w:color="auto"/>
        <w:bottom w:val="none" w:sz="0" w:space="0" w:color="auto"/>
        <w:right w:val="none" w:sz="0" w:space="0" w:color="auto"/>
      </w:divBdr>
    </w:div>
    <w:div w:id="1653604956">
      <w:bodyDiv w:val="1"/>
      <w:marLeft w:val="0"/>
      <w:marRight w:val="0"/>
      <w:marTop w:val="0"/>
      <w:marBottom w:val="0"/>
      <w:divBdr>
        <w:top w:val="none" w:sz="0" w:space="0" w:color="auto"/>
        <w:left w:val="none" w:sz="0" w:space="0" w:color="auto"/>
        <w:bottom w:val="none" w:sz="0" w:space="0" w:color="auto"/>
        <w:right w:val="none" w:sz="0" w:space="0" w:color="auto"/>
      </w:divBdr>
    </w:div>
    <w:div w:id="1750804617">
      <w:bodyDiv w:val="1"/>
      <w:marLeft w:val="0"/>
      <w:marRight w:val="0"/>
      <w:marTop w:val="0"/>
      <w:marBottom w:val="0"/>
      <w:divBdr>
        <w:top w:val="none" w:sz="0" w:space="0" w:color="auto"/>
        <w:left w:val="none" w:sz="0" w:space="0" w:color="auto"/>
        <w:bottom w:val="none" w:sz="0" w:space="0" w:color="auto"/>
        <w:right w:val="none" w:sz="0" w:space="0" w:color="auto"/>
      </w:divBdr>
    </w:div>
    <w:div w:id="1959145322">
      <w:bodyDiv w:val="1"/>
      <w:marLeft w:val="0"/>
      <w:marRight w:val="0"/>
      <w:marTop w:val="0"/>
      <w:marBottom w:val="0"/>
      <w:divBdr>
        <w:top w:val="none" w:sz="0" w:space="0" w:color="auto"/>
        <w:left w:val="none" w:sz="0" w:space="0" w:color="auto"/>
        <w:bottom w:val="none" w:sz="0" w:space="0" w:color="auto"/>
        <w:right w:val="none" w:sz="0" w:space="0" w:color="auto"/>
      </w:divBdr>
      <w:divsChild>
        <w:div w:id="28990265">
          <w:marLeft w:val="0"/>
          <w:marRight w:val="0"/>
          <w:marTop w:val="0"/>
          <w:marBottom w:val="0"/>
          <w:divBdr>
            <w:top w:val="none" w:sz="0" w:space="0" w:color="auto"/>
            <w:left w:val="none" w:sz="0" w:space="0" w:color="auto"/>
            <w:bottom w:val="none" w:sz="0" w:space="0" w:color="auto"/>
            <w:right w:val="none" w:sz="0" w:space="0" w:color="auto"/>
          </w:divBdr>
        </w:div>
        <w:div w:id="314115877">
          <w:marLeft w:val="0"/>
          <w:marRight w:val="0"/>
          <w:marTop w:val="0"/>
          <w:marBottom w:val="0"/>
          <w:divBdr>
            <w:top w:val="none" w:sz="0" w:space="0" w:color="auto"/>
            <w:left w:val="none" w:sz="0" w:space="0" w:color="auto"/>
            <w:bottom w:val="none" w:sz="0" w:space="0" w:color="auto"/>
            <w:right w:val="none" w:sz="0" w:space="0" w:color="auto"/>
          </w:divBdr>
        </w:div>
        <w:div w:id="337001337">
          <w:marLeft w:val="0"/>
          <w:marRight w:val="0"/>
          <w:marTop w:val="0"/>
          <w:marBottom w:val="0"/>
          <w:divBdr>
            <w:top w:val="none" w:sz="0" w:space="0" w:color="auto"/>
            <w:left w:val="none" w:sz="0" w:space="0" w:color="auto"/>
            <w:bottom w:val="none" w:sz="0" w:space="0" w:color="auto"/>
            <w:right w:val="none" w:sz="0" w:space="0" w:color="auto"/>
          </w:divBdr>
        </w:div>
        <w:div w:id="405028929">
          <w:marLeft w:val="0"/>
          <w:marRight w:val="0"/>
          <w:marTop w:val="0"/>
          <w:marBottom w:val="0"/>
          <w:divBdr>
            <w:top w:val="none" w:sz="0" w:space="0" w:color="auto"/>
            <w:left w:val="none" w:sz="0" w:space="0" w:color="auto"/>
            <w:bottom w:val="none" w:sz="0" w:space="0" w:color="auto"/>
            <w:right w:val="none" w:sz="0" w:space="0" w:color="auto"/>
          </w:divBdr>
        </w:div>
        <w:div w:id="410197269">
          <w:marLeft w:val="0"/>
          <w:marRight w:val="0"/>
          <w:marTop w:val="0"/>
          <w:marBottom w:val="0"/>
          <w:divBdr>
            <w:top w:val="none" w:sz="0" w:space="0" w:color="auto"/>
            <w:left w:val="none" w:sz="0" w:space="0" w:color="auto"/>
            <w:bottom w:val="none" w:sz="0" w:space="0" w:color="auto"/>
            <w:right w:val="none" w:sz="0" w:space="0" w:color="auto"/>
          </w:divBdr>
        </w:div>
        <w:div w:id="432090855">
          <w:marLeft w:val="0"/>
          <w:marRight w:val="0"/>
          <w:marTop w:val="0"/>
          <w:marBottom w:val="0"/>
          <w:divBdr>
            <w:top w:val="none" w:sz="0" w:space="0" w:color="auto"/>
            <w:left w:val="none" w:sz="0" w:space="0" w:color="auto"/>
            <w:bottom w:val="none" w:sz="0" w:space="0" w:color="auto"/>
            <w:right w:val="none" w:sz="0" w:space="0" w:color="auto"/>
          </w:divBdr>
        </w:div>
        <w:div w:id="439565126">
          <w:marLeft w:val="0"/>
          <w:marRight w:val="0"/>
          <w:marTop w:val="0"/>
          <w:marBottom w:val="0"/>
          <w:divBdr>
            <w:top w:val="none" w:sz="0" w:space="0" w:color="auto"/>
            <w:left w:val="none" w:sz="0" w:space="0" w:color="auto"/>
            <w:bottom w:val="none" w:sz="0" w:space="0" w:color="auto"/>
            <w:right w:val="none" w:sz="0" w:space="0" w:color="auto"/>
          </w:divBdr>
        </w:div>
        <w:div w:id="568081761">
          <w:marLeft w:val="0"/>
          <w:marRight w:val="0"/>
          <w:marTop w:val="0"/>
          <w:marBottom w:val="0"/>
          <w:divBdr>
            <w:top w:val="none" w:sz="0" w:space="0" w:color="auto"/>
            <w:left w:val="none" w:sz="0" w:space="0" w:color="auto"/>
            <w:bottom w:val="none" w:sz="0" w:space="0" w:color="auto"/>
            <w:right w:val="none" w:sz="0" w:space="0" w:color="auto"/>
          </w:divBdr>
        </w:div>
        <w:div w:id="575012941">
          <w:marLeft w:val="0"/>
          <w:marRight w:val="0"/>
          <w:marTop w:val="0"/>
          <w:marBottom w:val="0"/>
          <w:divBdr>
            <w:top w:val="none" w:sz="0" w:space="0" w:color="auto"/>
            <w:left w:val="none" w:sz="0" w:space="0" w:color="auto"/>
            <w:bottom w:val="none" w:sz="0" w:space="0" w:color="auto"/>
            <w:right w:val="none" w:sz="0" w:space="0" w:color="auto"/>
          </w:divBdr>
        </w:div>
        <w:div w:id="649558517">
          <w:marLeft w:val="0"/>
          <w:marRight w:val="0"/>
          <w:marTop w:val="0"/>
          <w:marBottom w:val="0"/>
          <w:divBdr>
            <w:top w:val="none" w:sz="0" w:space="0" w:color="auto"/>
            <w:left w:val="none" w:sz="0" w:space="0" w:color="auto"/>
            <w:bottom w:val="none" w:sz="0" w:space="0" w:color="auto"/>
            <w:right w:val="none" w:sz="0" w:space="0" w:color="auto"/>
          </w:divBdr>
        </w:div>
        <w:div w:id="651979979">
          <w:marLeft w:val="0"/>
          <w:marRight w:val="0"/>
          <w:marTop w:val="0"/>
          <w:marBottom w:val="0"/>
          <w:divBdr>
            <w:top w:val="none" w:sz="0" w:space="0" w:color="auto"/>
            <w:left w:val="none" w:sz="0" w:space="0" w:color="auto"/>
            <w:bottom w:val="none" w:sz="0" w:space="0" w:color="auto"/>
            <w:right w:val="none" w:sz="0" w:space="0" w:color="auto"/>
          </w:divBdr>
        </w:div>
        <w:div w:id="851844204">
          <w:marLeft w:val="0"/>
          <w:marRight w:val="0"/>
          <w:marTop w:val="0"/>
          <w:marBottom w:val="0"/>
          <w:divBdr>
            <w:top w:val="none" w:sz="0" w:space="0" w:color="auto"/>
            <w:left w:val="none" w:sz="0" w:space="0" w:color="auto"/>
            <w:bottom w:val="none" w:sz="0" w:space="0" w:color="auto"/>
            <w:right w:val="none" w:sz="0" w:space="0" w:color="auto"/>
          </w:divBdr>
        </w:div>
        <w:div w:id="957490454">
          <w:marLeft w:val="0"/>
          <w:marRight w:val="0"/>
          <w:marTop w:val="0"/>
          <w:marBottom w:val="0"/>
          <w:divBdr>
            <w:top w:val="none" w:sz="0" w:space="0" w:color="auto"/>
            <w:left w:val="none" w:sz="0" w:space="0" w:color="auto"/>
            <w:bottom w:val="none" w:sz="0" w:space="0" w:color="auto"/>
            <w:right w:val="none" w:sz="0" w:space="0" w:color="auto"/>
          </w:divBdr>
        </w:div>
        <w:div w:id="965626737">
          <w:marLeft w:val="0"/>
          <w:marRight w:val="0"/>
          <w:marTop w:val="0"/>
          <w:marBottom w:val="0"/>
          <w:divBdr>
            <w:top w:val="none" w:sz="0" w:space="0" w:color="auto"/>
            <w:left w:val="none" w:sz="0" w:space="0" w:color="auto"/>
            <w:bottom w:val="none" w:sz="0" w:space="0" w:color="auto"/>
            <w:right w:val="none" w:sz="0" w:space="0" w:color="auto"/>
          </w:divBdr>
        </w:div>
        <w:div w:id="1035811781">
          <w:marLeft w:val="0"/>
          <w:marRight w:val="0"/>
          <w:marTop w:val="0"/>
          <w:marBottom w:val="0"/>
          <w:divBdr>
            <w:top w:val="none" w:sz="0" w:space="0" w:color="auto"/>
            <w:left w:val="none" w:sz="0" w:space="0" w:color="auto"/>
            <w:bottom w:val="none" w:sz="0" w:space="0" w:color="auto"/>
            <w:right w:val="none" w:sz="0" w:space="0" w:color="auto"/>
          </w:divBdr>
        </w:div>
        <w:div w:id="1169249869">
          <w:marLeft w:val="0"/>
          <w:marRight w:val="0"/>
          <w:marTop w:val="0"/>
          <w:marBottom w:val="0"/>
          <w:divBdr>
            <w:top w:val="none" w:sz="0" w:space="0" w:color="auto"/>
            <w:left w:val="none" w:sz="0" w:space="0" w:color="auto"/>
            <w:bottom w:val="none" w:sz="0" w:space="0" w:color="auto"/>
            <w:right w:val="none" w:sz="0" w:space="0" w:color="auto"/>
          </w:divBdr>
        </w:div>
        <w:div w:id="1224292523">
          <w:marLeft w:val="0"/>
          <w:marRight w:val="0"/>
          <w:marTop w:val="0"/>
          <w:marBottom w:val="0"/>
          <w:divBdr>
            <w:top w:val="none" w:sz="0" w:space="0" w:color="auto"/>
            <w:left w:val="none" w:sz="0" w:space="0" w:color="auto"/>
            <w:bottom w:val="none" w:sz="0" w:space="0" w:color="auto"/>
            <w:right w:val="none" w:sz="0" w:space="0" w:color="auto"/>
          </w:divBdr>
        </w:div>
        <w:div w:id="1262298742">
          <w:marLeft w:val="0"/>
          <w:marRight w:val="0"/>
          <w:marTop w:val="0"/>
          <w:marBottom w:val="0"/>
          <w:divBdr>
            <w:top w:val="none" w:sz="0" w:space="0" w:color="auto"/>
            <w:left w:val="none" w:sz="0" w:space="0" w:color="auto"/>
            <w:bottom w:val="none" w:sz="0" w:space="0" w:color="auto"/>
            <w:right w:val="none" w:sz="0" w:space="0" w:color="auto"/>
          </w:divBdr>
        </w:div>
        <w:div w:id="1286035574">
          <w:marLeft w:val="0"/>
          <w:marRight w:val="0"/>
          <w:marTop w:val="0"/>
          <w:marBottom w:val="0"/>
          <w:divBdr>
            <w:top w:val="none" w:sz="0" w:space="0" w:color="auto"/>
            <w:left w:val="none" w:sz="0" w:space="0" w:color="auto"/>
            <w:bottom w:val="none" w:sz="0" w:space="0" w:color="auto"/>
            <w:right w:val="none" w:sz="0" w:space="0" w:color="auto"/>
          </w:divBdr>
        </w:div>
        <w:div w:id="1329476590">
          <w:marLeft w:val="0"/>
          <w:marRight w:val="0"/>
          <w:marTop w:val="0"/>
          <w:marBottom w:val="0"/>
          <w:divBdr>
            <w:top w:val="none" w:sz="0" w:space="0" w:color="auto"/>
            <w:left w:val="none" w:sz="0" w:space="0" w:color="auto"/>
            <w:bottom w:val="none" w:sz="0" w:space="0" w:color="auto"/>
            <w:right w:val="none" w:sz="0" w:space="0" w:color="auto"/>
          </w:divBdr>
        </w:div>
        <w:div w:id="1380857211">
          <w:marLeft w:val="0"/>
          <w:marRight w:val="0"/>
          <w:marTop w:val="0"/>
          <w:marBottom w:val="0"/>
          <w:divBdr>
            <w:top w:val="none" w:sz="0" w:space="0" w:color="auto"/>
            <w:left w:val="none" w:sz="0" w:space="0" w:color="auto"/>
            <w:bottom w:val="none" w:sz="0" w:space="0" w:color="auto"/>
            <w:right w:val="none" w:sz="0" w:space="0" w:color="auto"/>
          </w:divBdr>
        </w:div>
        <w:div w:id="1409885090">
          <w:marLeft w:val="0"/>
          <w:marRight w:val="0"/>
          <w:marTop w:val="0"/>
          <w:marBottom w:val="0"/>
          <w:divBdr>
            <w:top w:val="none" w:sz="0" w:space="0" w:color="auto"/>
            <w:left w:val="none" w:sz="0" w:space="0" w:color="auto"/>
            <w:bottom w:val="none" w:sz="0" w:space="0" w:color="auto"/>
            <w:right w:val="none" w:sz="0" w:space="0" w:color="auto"/>
          </w:divBdr>
        </w:div>
        <w:div w:id="1458331075">
          <w:marLeft w:val="0"/>
          <w:marRight w:val="0"/>
          <w:marTop w:val="0"/>
          <w:marBottom w:val="0"/>
          <w:divBdr>
            <w:top w:val="none" w:sz="0" w:space="0" w:color="auto"/>
            <w:left w:val="none" w:sz="0" w:space="0" w:color="auto"/>
            <w:bottom w:val="none" w:sz="0" w:space="0" w:color="auto"/>
            <w:right w:val="none" w:sz="0" w:space="0" w:color="auto"/>
          </w:divBdr>
        </w:div>
        <w:div w:id="1486050510">
          <w:marLeft w:val="0"/>
          <w:marRight w:val="0"/>
          <w:marTop w:val="0"/>
          <w:marBottom w:val="0"/>
          <w:divBdr>
            <w:top w:val="none" w:sz="0" w:space="0" w:color="auto"/>
            <w:left w:val="none" w:sz="0" w:space="0" w:color="auto"/>
            <w:bottom w:val="none" w:sz="0" w:space="0" w:color="auto"/>
            <w:right w:val="none" w:sz="0" w:space="0" w:color="auto"/>
          </w:divBdr>
        </w:div>
        <w:div w:id="1752003437">
          <w:marLeft w:val="0"/>
          <w:marRight w:val="0"/>
          <w:marTop w:val="0"/>
          <w:marBottom w:val="0"/>
          <w:divBdr>
            <w:top w:val="none" w:sz="0" w:space="0" w:color="auto"/>
            <w:left w:val="none" w:sz="0" w:space="0" w:color="auto"/>
            <w:bottom w:val="none" w:sz="0" w:space="0" w:color="auto"/>
            <w:right w:val="none" w:sz="0" w:space="0" w:color="auto"/>
          </w:divBdr>
        </w:div>
        <w:div w:id="1783038717">
          <w:marLeft w:val="0"/>
          <w:marRight w:val="0"/>
          <w:marTop w:val="0"/>
          <w:marBottom w:val="0"/>
          <w:divBdr>
            <w:top w:val="none" w:sz="0" w:space="0" w:color="auto"/>
            <w:left w:val="none" w:sz="0" w:space="0" w:color="auto"/>
            <w:bottom w:val="none" w:sz="0" w:space="0" w:color="auto"/>
            <w:right w:val="none" w:sz="0" w:space="0" w:color="auto"/>
          </w:divBdr>
        </w:div>
        <w:div w:id="1795710303">
          <w:marLeft w:val="0"/>
          <w:marRight w:val="0"/>
          <w:marTop w:val="0"/>
          <w:marBottom w:val="0"/>
          <w:divBdr>
            <w:top w:val="none" w:sz="0" w:space="0" w:color="auto"/>
            <w:left w:val="none" w:sz="0" w:space="0" w:color="auto"/>
            <w:bottom w:val="none" w:sz="0" w:space="0" w:color="auto"/>
            <w:right w:val="none" w:sz="0" w:space="0" w:color="auto"/>
          </w:divBdr>
        </w:div>
        <w:div w:id="1825661202">
          <w:marLeft w:val="0"/>
          <w:marRight w:val="0"/>
          <w:marTop w:val="0"/>
          <w:marBottom w:val="0"/>
          <w:divBdr>
            <w:top w:val="none" w:sz="0" w:space="0" w:color="auto"/>
            <w:left w:val="none" w:sz="0" w:space="0" w:color="auto"/>
            <w:bottom w:val="none" w:sz="0" w:space="0" w:color="auto"/>
            <w:right w:val="none" w:sz="0" w:space="0" w:color="auto"/>
          </w:divBdr>
        </w:div>
        <w:div w:id="2032412242">
          <w:marLeft w:val="0"/>
          <w:marRight w:val="0"/>
          <w:marTop w:val="0"/>
          <w:marBottom w:val="0"/>
          <w:divBdr>
            <w:top w:val="none" w:sz="0" w:space="0" w:color="auto"/>
            <w:left w:val="none" w:sz="0" w:space="0" w:color="auto"/>
            <w:bottom w:val="none" w:sz="0" w:space="0" w:color="auto"/>
            <w:right w:val="none" w:sz="0" w:space="0" w:color="auto"/>
          </w:divBdr>
        </w:div>
        <w:div w:id="2072534362">
          <w:marLeft w:val="0"/>
          <w:marRight w:val="0"/>
          <w:marTop w:val="0"/>
          <w:marBottom w:val="0"/>
          <w:divBdr>
            <w:top w:val="none" w:sz="0" w:space="0" w:color="auto"/>
            <w:left w:val="none" w:sz="0" w:space="0" w:color="auto"/>
            <w:bottom w:val="none" w:sz="0" w:space="0" w:color="auto"/>
            <w:right w:val="none" w:sz="0" w:space="0" w:color="auto"/>
          </w:divBdr>
        </w:div>
      </w:divsChild>
    </w:div>
    <w:div w:id="20054280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worldcat.org/oclc/250573852"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en.wikipedia.org/wiki/OCLC_(identifier)"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34021/ve.2023.06.02(5)" TargetMode="External"/><Relationship Id="rId5" Type="http://schemas.openxmlformats.org/officeDocument/2006/relationships/webSettings" Target="webSettings.xml"/><Relationship Id="rId15" Type="http://schemas.openxmlformats.org/officeDocument/2006/relationships/hyperlink" Target="https://en.wikipedia.org/wiki/Special:BookSources/978-0-07-021733-1" TargetMode="External"/><Relationship Id="rId10" Type="http://schemas.openxmlformats.org/officeDocument/2006/relationships/hyperlink" Target="https://doi.org/10.33223/epj/144907"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doi.org/10.33223/epj/127699" TargetMode="External"/><Relationship Id="rId14" Type="http://schemas.openxmlformats.org/officeDocument/2006/relationships/hyperlink" Target="https://en.wikipedia.org/wiki/ISBN_(identifier)"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18809C-279C-45AA-B5BC-80FF0D7970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287</TotalTime>
  <Pages>60</Pages>
  <Words>13252</Words>
  <Characters>75539</Characters>
  <Application>Microsoft Office Word</Application>
  <DocSecurity>0</DocSecurity>
  <Lines>629</Lines>
  <Paragraphs>177</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МІНІСТЕРСТВО ОСВІТИ І НАУКИ, МОЛОДІ І СПОРТУ УКРАЇНИ</vt:lpstr>
      <vt:lpstr>МІНІСТЕРСТВО ОСВІТИ І НАУКИ, МОЛОДІ І СПОРТУ УКРАЇНИ</vt:lpstr>
    </vt:vector>
  </TitlesOfParts>
  <Company>home</Company>
  <LinksUpToDate>false</LinksUpToDate>
  <CharactersWithSpaces>88614</CharactersWithSpaces>
  <SharedDoc>false</SharedDoc>
  <HLinks>
    <vt:vector size="6" baseType="variant">
      <vt:variant>
        <vt:i4>196698</vt:i4>
      </vt:variant>
      <vt:variant>
        <vt:i4>24</vt:i4>
      </vt:variant>
      <vt:variant>
        <vt:i4>0</vt:i4>
      </vt:variant>
      <vt:variant>
        <vt:i4>5</vt:i4>
      </vt:variant>
      <vt:variant>
        <vt:lpwstr>../../../../../Downloads/159-96-159-1-10-20160416 (1).pdf</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І СПОРТУ УКРАЇНИ</dc:title>
  <dc:creator>pc</dc:creator>
  <cp:lastModifiedBy>EVGEN</cp:lastModifiedBy>
  <cp:revision>37</cp:revision>
  <cp:lastPrinted>2023-05-12T05:17:00Z</cp:lastPrinted>
  <dcterms:created xsi:type="dcterms:W3CDTF">2024-06-16T06:42:00Z</dcterms:created>
  <dcterms:modified xsi:type="dcterms:W3CDTF">2024-06-16T17:07:00Z</dcterms:modified>
</cp:coreProperties>
</file>