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Економіко-правовий факультет 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адміністративного та господарського права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0"/>
          <w:szCs w:val="10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Освітньо-кваліфікаційного рівня  магістра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“</w:t>
      </w:r>
      <w:r w:rsidRPr="00214228">
        <w:rPr>
          <w:rFonts w:ascii="Times New Roman CYR" w:eastAsia="Times New Roman" w:hAnsi="Times New Roman CYR" w:cs="Times New Roman CYR"/>
          <w:b/>
          <w:sz w:val="28"/>
          <w:szCs w:val="28"/>
          <w:lang w:val="uk-UA" w:eastAsia="ru-RU"/>
        </w:rPr>
        <w:t>Спосіб вчинення адміністративного проступку: поняття, види та правове значення</w:t>
      </w: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”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“</w:t>
      </w:r>
      <w:r w:rsidRPr="00214228">
        <w:rPr>
          <w:rFonts w:ascii="Times New Roman CYR" w:eastAsia="Times New Roman" w:hAnsi="Times New Roman CYR" w:cs="Times New Roman CYR"/>
          <w:sz w:val="24"/>
          <w:szCs w:val="28"/>
          <w:lang w:val="uk-UA" w:eastAsia="ru-RU"/>
        </w:rPr>
        <w:t>The method of committing an administrative offense: concept, types and legal significance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”</w:t>
      </w: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tabs>
          <w:tab w:val="left" w:pos="3960"/>
        </w:tabs>
        <w:suppressAutoHyphens/>
        <w:spacing w:after="0" w:line="240" w:lineRule="auto"/>
        <w:ind w:firstLine="37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tabs>
          <w:tab w:val="left" w:pos="3960"/>
        </w:tabs>
        <w:suppressAutoHyphens/>
        <w:spacing w:after="0" w:line="240" w:lineRule="auto"/>
        <w:ind w:firstLine="37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        Виконав студент денної форми навчання,</w:t>
      </w:r>
    </w:p>
    <w:p w:rsidR="00214228" w:rsidRPr="00214228" w:rsidRDefault="00214228" w:rsidP="002142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                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спеціальність  8.03040101 “Правознавство”, </w:t>
      </w:r>
    </w:p>
    <w:p w:rsidR="00214228" w:rsidRPr="00214228" w:rsidRDefault="00214228" w:rsidP="002142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Вітенко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Владислав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Анатолійович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Науковий керівник: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доктор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юридичних 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наук,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професор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Миколенко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О.І.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Рецензент: кандидат юридичних наук,</w:t>
      </w:r>
    </w:p>
    <w:p w:rsidR="00214228" w:rsidRPr="00214228" w:rsidRDefault="00214228" w:rsidP="00214228">
      <w:pPr>
        <w:tabs>
          <w:tab w:val="left" w:pos="5245"/>
          <w:tab w:val="right" w:pos="9355"/>
        </w:tabs>
        <w:spacing w:before="120" w:after="0" w:line="240" w:lineRule="auto"/>
        <w:ind w:left="35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доцент Білик П.П. </w:t>
      </w:r>
    </w:p>
    <w:p w:rsidR="00214228" w:rsidRPr="00214228" w:rsidRDefault="00214228" w:rsidP="00214228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pPr w:leftFromText="180" w:rightFromText="180" w:vertAnchor="text" w:horzAnchor="margin" w:tblpYSpec="center"/>
        <w:tblW w:w="9515" w:type="dxa"/>
        <w:tblLook w:val="00A0" w:firstRow="1" w:lastRow="0" w:firstColumn="1" w:lastColumn="0" w:noHBand="0" w:noVBand="0"/>
      </w:tblPr>
      <w:tblGrid>
        <w:gridCol w:w="4757"/>
        <w:gridCol w:w="4758"/>
      </w:tblGrid>
      <w:tr w:rsidR="00214228" w:rsidRPr="00214228" w:rsidTr="00BE29B7">
        <w:trPr>
          <w:trHeight w:val="1411"/>
        </w:trPr>
        <w:tc>
          <w:tcPr>
            <w:tcW w:w="4757" w:type="dxa"/>
          </w:tcPr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 на засіданні кафедри “__”______2017р.,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протокол №___ 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д.ю.н., проф._______ Миколенко О.І.</w:t>
            </w:r>
          </w:p>
          <w:p w:rsidR="00214228" w:rsidRPr="00214228" w:rsidRDefault="00214228" w:rsidP="00214228">
            <w:pPr>
              <w:suppressAutoHyphens/>
              <w:spacing w:after="0" w:line="276" w:lineRule="auto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14228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</w:t>
            </w:r>
          </w:p>
        </w:tc>
        <w:tc>
          <w:tcPr>
            <w:tcW w:w="4758" w:type="dxa"/>
          </w:tcPr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2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“__”_______2017р., протокол № ___ 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Оцінка_______/__________/________</w:t>
            </w:r>
          </w:p>
          <w:p w:rsidR="00214228" w:rsidRPr="00214228" w:rsidRDefault="00214228" w:rsidP="00214228">
            <w:pPr>
              <w:suppressAutoHyphens/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214228" w:rsidRPr="00214228" w:rsidRDefault="00214228" w:rsidP="00214228">
            <w:pPr>
              <w:suppressAutoHyphens/>
              <w:spacing w:after="0" w:line="276" w:lineRule="auto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1422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д.ю.н., проф.________Прієшкіна О.В.</w:t>
            </w:r>
          </w:p>
        </w:tc>
      </w:tr>
    </w:tbl>
    <w:p w:rsidR="00214228" w:rsidRPr="00214228" w:rsidRDefault="00214228" w:rsidP="00214228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214228" w:rsidRPr="00214228" w:rsidRDefault="00214228" w:rsidP="00214228">
      <w:pPr>
        <w:spacing w:after="0" w:line="33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З М І С Т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……………………………………………………………………………3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РОЗДІЛ 1. ТЕНДЕНЦІЇ РОЗВИТКУ НАУКОВОЇ ДУМКИ ЩОДО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СПОСОБУ ВЧИНЕННЯ АДМІНІСТРАТИВНОГО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ПРОСТУПКУ В ДОКТРИНІ АДМІНІСТРАТИВНОГО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ПРАВА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1.1 Сучасний стан наукової думки щодо способу вчинення адміністративного проступку………………………………………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…………………………...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1.2 Методологічні основи дослідження способу вчинення адміністративного проступку………………………………………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………………………...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22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 до першого розділу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………………………...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35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РОЗДІЛ 2. СПОСІБ ВЧИНЕННЯ ПРОТИПРАВНОГО ДІЯННЯ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ЯК ОЗНАКА ОБ’ЄКТИВНОЇ СТОРОНИ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АДМІНІСТРАТИВНОГО ПРОСТУПКУ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 Поняття способу вчинення адміністративного проступку…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 Види способів вчинення адміністративного проступку…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…..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52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 до другого розділу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…..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……………...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72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РОЗДІЛ 3. СПОСІБ ВЧИНЕННЯ АДМІНІСТРАТИВНОГО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ПРОСТУПКУ ТА ЙОГО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АДМІНІСТРАТИВНО-ПРАВОВІ НАСЛІДКИ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3.1 Правове закріплення способу вчинення адміністративного 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проступку в національному законодавстві………………………………..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77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 Функції способу вчинення адміністративного проступку……………….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91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 до третього розділу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……...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99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……………………………………………………………………102</w:t>
      </w: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3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ВИКОРИСТАНОЇ ЛІТЕРАТУРИ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109</w:t>
      </w: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4228" w:rsidRPr="00214228" w:rsidRDefault="00214228" w:rsidP="00214228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Актуальність теми.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 важливих завдань, які сьогодні стоять перед суспільством і державою, можна виділити такі: активна й ефективна протидія адміністративним проступкам; вдосконалення системи органів адміністративної юрисдикції та створення умов для їх ефективної діяльності; підвищення регулюючої ролі національного адміністративно-деліктного законодавства в даній сфері.</w:t>
      </w:r>
    </w:p>
    <w:p w:rsidR="00214228" w:rsidRPr="00214228" w:rsidRDefault="00214228" w:rsidP="00214228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Вирішити поставлені завдання можливо, якщо в правотворчій і правозастосовній діяльності будуть використовуватися досягнення сучасної юридичної науки і науково-практичні рекомендації щодо попередження, припинення і виявлення адміністративних проступків та їх кваліфікації. Зазначене обґрунтовує необхідність постійного і всебічного дослідження проблем вчення про адміністративний проступок, зокрема способу вчинення протиправного діяння як ознаки об’єктивної сторони адміністративного проступку.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Слід підкреслити, що, на відміну від кримінального права, термін «спосіб вчинення адміністративного проступку» ще не зайняв гідного місця в понятійному апараті адміністративного права, а тому не отримав чіткого змістовного наповнення в теорії адміністративного права. Чинне законодавство у формулюванні статей Особливої частини Кодексу України про адміністративні правопорушення (далі – КУпАП) не завжди чітко визначає спосіб вчинення адміністративного проступку, що призводить до помилок у діяльності органів адміністративної юрисдикції під час кваліфікації діяння та накладенні адміністративного стягнення на порушника.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способу вчинення адміністративного проступку, з одного боку, допомагає вирішити теоретичні проблеми (визначити зміст способу вчинення адміністративного проступку, встановити об’єктивні і суб’єктивні ознаки, що його характеризують, визначити місце способу в системі ознак складу адміністративного проступку тощо), а, з іншого, – сприяє вирішенню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проблем у правотворчій та правозастосовній сферах, які стосуються закріплення способу в статтях Особливої частини КУпАП та кваліфікації протиправних діянь за цією ознакою. </w:t>
      </w:r>
    </w:p>
    <w:p w:rsidR="00214228" w:rsidRPr="00214228" w:rsidRDefault="00214228" w:rsidP="00214228">
      <w:pPr>
        <w:widowControl w:val="0"/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Фундаментальною та основоположною базою дослідження вказаної проблематики є праці вітчизняних і зарубіжних учених-юристів, які стосуються загальних питань визначення складу правопорушення і складу адміністративного проступку: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Д. Бахраха,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Ю. Битяка, М. Віхляєва, Є. Додіна, </w:t>
      </w:r>
      <w:r w:rsidRPr="00214228">
        <w:rPr>
          <w:rFonts w:ascii="Times New Roman" w:eastAsia="Times New Roman" w:hAnsi="Times New Roman" w:cs="Times New Roman"/>
          <w:bCs/>
          <w:iCs/>
          <w:color w:val="000000"/>
          <w:spacing w:val="-3"/>
          <w:sz w:val="28"/>
          <w:szCs w:val="28"/>
          <w:lang w:val="uk-UA" w:eastAsia="ru-RU"/>
        </w:rPr>
        <w:t>Н. </w:t>
      </w:r>
      <w:r w:rsidRPr="00214228">
        <w:rPr>
          <w:rFonts w:ascii="Times New Roman" w:eastAsia="Times New Roman" w:hAnsi="Times New Roman" w:cs="Times New Roman"/>
          <w:bCs/>
          <w:color w:val="000000"/>
          <w:spacing w:val="-3"/>
          <w:sz w:val="28"/>
          <w:szCs w:val="28"/>
          <w:lang w:val="uk-UA" w:eastAsia="ru-RU"/>
        </w:rPr>
        <w:t>І</w:t>
      </w:r>
      <w:r w:rsidRPr="00214228">
        <w:rPr>
          <w:rFonts w:ascii="Times New Roman" w:eastAsia="Times New Roman" w:hAnsi="Times New Roman" w:cs="Times New Roman"/>
          <w:bCs/>
          <w:iCs/>
          <w:color w:val="000000"/>
          <w:spacing w:val="-3"/>
          <w:sz w:val="28"/>
          <w:szCs w:val="28"/>
          <w:lang w:val="uk-UA" w:eastAsia="ru-RU"/>
        </w:rPr>
        <w:t>ванчука,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 Коломоєць, В. Колпакова, А. Комзюка, О. Кузьменко, Д. Липинського, Д. Лук’янця, А. Манжули, О. Миколенка, Н. Онищенка,</w:t>
      </w:r>
      <w:r w:rsidRPr="0021422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А. Осауленка,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Сердюка, О. Соколовської, А. Турчина,</w:t>
      </w:r>
      <w:r w:rsidRPr="00214228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С. Фетісової,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Ю. Чаплинської та ін. У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 роботі також використовувались праці представників кримінального права і криміналістики, які присвячені способу вчинення злочину: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Атальянца, М. Коржанського, В. Кудрявцева, Н. Кузнєцової, В. Малініна, М. Михайлова, В. Павлова, М. Шкелє, Б. Яцеленка та ін. Водночас питання способу вчинення адміністративного проступку у наукових дослідженнях окремо не аналізувалися. Вказані обставини й зумовили обрання зазначеної теми.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 і задачі дослідження.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Мета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 – на підставі аналізу наявних наукових та нормативних джерел визначити зміст поняття «спосіб вчинення адміністративного проступку», дослідити особливості його правового закріплення в чинному адміністративно-деліктному законодавстві та особливості кваліфікації адміністративних проступків за способом їх вчинення, окреслити проблеми, які існують у зазначених сферах, та сформулювати пропозиції щодо вдосконалення положень чинного адміністративно-деліктного законодавства в досліджуваній сфері.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Досягненню поставленої мети слугує вирішення таких основних </w:t>
      </w: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задач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встановити сучасний стан наукової думки щодо способу вчинення адміністративного проступку;</w:t>
      </w:r>
    </w:p>
    <w:p w:rsidR="00214228" w:rsidRPr="00214228" w:rsidRDefault="00214228" w:rsidP="00214228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розкрити існуючі сьогодні в юридичній літературі методологічні основи дослідження способу вчинення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адміністративного проступку;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993"/>
        </w:tabs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з’ясувати зміст поняття «спосіб вчинення адміністративного проступку»;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охарактеризувати види способів вчинення адміністративного проступку;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993"/>
        </w:tabs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визначити сучасний стан правового закріплення способу вчинення адміністративного проступку в національному законодавстві;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розкрити зміст поняття «функції способу вчинення адміністративного проступку» та визначити зміст кожної з виділених функцій.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Об’єктом дослідження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суспільні відносини у сфері притягнення осіб до адміністративної відповідальності за вчинення адміністративних проступків.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Предмет дослідження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спосіб вчинення протиправного діяння як ознака об’єктивної сторони адміністративного проступку.</w:t>
      </w:r>
    </w:p>
    <w:p w:rsidR="00214228" w:rsidRPr="00214228" w:rsidRDefault="00214228" w:rsidP="00214228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Методи дослідження.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Методологічною основою дослідження</w:t>
      </w:r>
      <w:r w:rsidRPr="0021422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стала сукупність методів і прийомів наукового пізнання, як загальнонаукових (діалектичний, формально-юридичний, історичний, логіко-семантичний, системний аналіз тощо), так і спеціальних (документального аналізу, порівняльно-правовий тощо).</w:t>
      </w:r>
    </w:p>
    <w:p w:rsidR="00214228" w:rsidRPr="00214228" w:rsidRDefault="00214228" w:rsidP="00214228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Наукова новизна одержаних результатів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полягає у тому, що: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NewRomanPSMT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214228">
        <w:rPr>
          <w:rFonts w:ascii="Times New Roman" w:eastAsia="TimesNewRomanPSMT" w:hAnsi="Times New Roman" w:cs="TimesNewRomanPSMT"/>
          <w:sz w:val="28"/>
          <w:szCs w:val="28"/>
          <w:lang w:val="uk-UA" w:eastAsia="ru-RU"/>
        </w:rPr>
        <w:t>в межах доктрини адміністративного права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визначено поняття способу вчинення адміністративного проступку, під яким розуміється </w:t>
      </w:r>
      <w:r w:rsidRPr="00214228">
        <w:rPr>
          <w:rFonts w:ascii="Times New Roman" w:eastAsia="TimesNewRomanPSMT" w:hAnsi="Times New Roman" w:cs="TimesNewRomanPSMT"/>
          <w:sz w:val="28"/>
          <w:szCs w:val="28"/>
          <w:lang w:val="uk-UA" w:eastAsia="ru-RU"/>
        </w:rPr>
        <w:t>певний порядок, прийоми, методи, послідовність вчинення протиправного діяння, які використовує порушник у процесі вчинення адміністративного проступку;</w:t>
      </w:r>
    </w:p>
    <w:p w:rsidR="00214228" w:rsidRPr="00214228" w:rsidRDefault="00214228" w:rsidP="00214228">
      <w:pPr>
        <w:numPr>
          <w:ilvl w:val="0"/>
          <w:numId w:val="1"/>
        </w:num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дістали подальшого розвитку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наукові положення стосовно складу адміністративного проступку, що дало змогу розглядати спосіб вчинення протиправного діяння в тісному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зв’язку з іншими суб’єктивними й об’єктивними ознаками складу адміністративного проступку;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дістали подальшого розвитку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підходи щодо визначення способу вчинення протиправного діяння в якості факультативної ознаки загального складу адміністративного проступку, що дало змогу зосередити увагу на особливостях правового закріплення способу вчинення протиправного діяння в статтях КУпАП та функціях способу</w:t>
      </w:r>
      <w:r w:rsidRPr="00214228">
        <w:rPr>
          <w:rFonts w:ascii="Times New Roman" w:eastAsia="Times New Roman" w:hAnsi="Times New Roman" w:cs="Times New Roman"/>
          <w:color w:val="0000CC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вчинення</w:t>
      </w:r>
      <w:r w:rsidRPr="0021422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протиправного діяння, який є обов’язковою ознакою конкретного складу адміністративного проступку;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дістали подальшого розвитку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наукові положення щодо класифікації способів вчинення адміністративного проступку, що дало змогу визначитися з теоретичним і практичним значенням цих класифікацій;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дістали подальшого розвитку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підходи щодо функцій способу вчинення адміністративного проступку, що дало змогу виявити значення способу для кваліфікації протиправних діянь.</w:t>
      </w:r>
    </w:p>
    <w:p w:rsidR="00214228" w:rsidRPr="00214228" w:rsidRDefault="00214228" w:rsidP="00214228">
      <w:pPr>
        <w:keepNext/>
        <w:suppressLineNumbers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Структурно магістерська робота складається з вступу, трьох розділів, зміст яких розкривається в шести підрозділах, висновків та списку використаної літератури. </w:t>
      </w:r>
    </w:p>
    <w:p w:rsidR="00360250" w:rsidRDefault="00360250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Default="00214228">
      <w:pPr>
        <w:rPr>
          <w:lang w:val="uk-UA"/>
        </w:rPr>
      </w:pP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результаті проведеного в магістерській роботі дослідження, були зроблені наступні висновки.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 Встановлено, що у науці адміністративного права стосовно досліджень способу як ознаки об’єктивної сторони адміністративного проступку можна визначити такі тенденції:</w:t>
      </w:r>
    </w:p>
    <w:p w:rsidR="00214228" w:rsidRPr="00214228" w:rsidRDefault="00214228" w:rsidP="00214228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рівень досліджень складу адміністративного проступку в науці адміністративного права залишається низьким. Це пояснюється тим, що, не розвиваючи і не збагачуючи власну теорію про склад адміністративного проступку, представники адміністративного права запозичують і використовують у практично-прикладних дослідженнях теоретичні конструкції кримінального права. Ці теоретичні конструкції були вироблені на підставі дослідження особливостей складу злочину і не враховують специфіку правового закріплення ознак складу адміністративного проступку, серед яких особливе місце займає спосіб вчинення протиправного діяння;</w:t>
      </w:r>
    </w:p>
    <w:p w:rsidR="00214228" w:rsidRPr="00214228" w:rsidRDefault="00214228" w:rsidP="00214228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відсутнє чітке розуміння співвідношення ознак об’єктивної сторони між собою і з іншими ознаками складу адміністративного проступку, тому науковці або уникають висвітлення способу вчинення адміністративного проступку у своїх працях, або ж наводять приклади, які свідчать про нерозуміння ними співвідношення способу з іншими ознаками складу адміністративного проступку;</w:t>
      </w:r>
    </w:p>
    <w:p w:rsidR="00214228" w:rsidRPr="00214228" w:rsidRDefault="00214228" w:rsidP="00214228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відсутнє визначення способу вчинення адміністративного проступку та відсутні приклади його правового закріплення в КУпАП. Уся характеристика складу адміністративного проступку зводиться лише до перерахування його суб’єктивних і об’єктивних елементів та ознак.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2. Чинне адміністративно-деліктне законодавство не містить визначення способу вчинення адміністративного проступку, хоча в статтях Особливої частини КУпАП зазначаються конкретні способи вчинення окремих адміністративних проступків. Дослідження цих конкретних способів не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lastRenderedPageBreak/>
        <w:t>можливе без уточнення змісту загального поняття способу вчинення адміністративного проступку. Дати таке загальне визначення можна через уточнення основних ознак, що притаманні способу вчинення адміністративного проступку.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3. До ознак, які характеризують спосіб вчинення адміністративного проступку, можна віднести наступні.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По-перше, спосіб вчинення адміністративного проступку у фізичному плані невіддільний від діяння, а тому межі способу завжди визначаються межами цього діяння. Такий підхід дає можливість характеризувати спосіб вчинення адміністративного проступку через сукупність об’єктивних і суб’єктивних ознак, що його характеризують.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По-друге, спосіб вчинення адміністративного проступку свідчить про певний порядок, прийоми, методи, послідовність вчинення протиправного діяння, які використовує порушник у процесі вчинення адміністративного проступку. Такий підхід дає можливість відмежувати спосіб (який дуже часто визначають через поняття «форма») від дії і бездіяльності як форм прояву протиправного діяння.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По-третє, спосіб може характеризувати не тільки дії, а й діяння, вчинені у формі бездіяльності. Але слід підкреслити, що такий висновок можна зробити виходячи з особливостей законодавчої техніки, яка була використана у формулюванні статей Особливої частини КУпАП. Бездіяльність – це акт</w:t>
      </w:r>
      <w:r w:rsidRPr="0021422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утримання від здійснення дій, які особа повинна була і могла вчинити. Найпростіший спосіб утриматись від виконання обов’язків – нічого не робити. У даному разі спосіб вчинення бездіяльності набуває свого прояву у відсутності активних дій правопорушника. Але існують випадки, коли бездіяльність полягає у невиконанні обов’язків шляхом вчинення активних дій. Тобто порушник, вчиняючи активні дії, певним способом намагається не виконати покладені на нього обов’язки (наприклад, офіційно відмовляється надати достовірну інформацію, переховується у родичів, щоб ухилитись від явки до прокурора та ін.).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lastRenderedPageBreak/>
        <w:t>По-четверте, спосіб характеризує не тільки умисні діяння, а й діяння, вчинені з необережності. Спосіб є важливим для відмежування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адміністративно-караної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недбалості від самовпевненості, бо свідчить в одних випадках про те, що порушник передбачав соціально шкідливі наслідки свого діяння, але легковажно розраховував</w:t>
      </w:r>
      <w:r w:rsidRPr="00214228">
        <w:rPr>
          <w:rFonts w:ascii="Times New Roman" w:eastAsia="TimesNewRomanPSMT" w:hAnsi="Times New Roman" w:cs="Times New Roman"/>
          <w:sz w:val="32"/>
          <w:szCs w:val="28"/>
          <w:lang w:val="uk-UA" w:eastAsia="ru-RU"/>
        </w:rPr>
        <w:t xml:space="preserve">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на можливість їх</w:t>
      </w:r>
      <w:r w:rsidRPr="0021422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відвертання, а в інших – про те, що порушник не передбачав цих наслідків, але повинен був і міг їх передбачити.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По-п’яте, якщо спосіб не закріплено в статтях КУпАП, то він може мати багаторівневу структуру. Наприклад, способами виключення предметів матеріального світу зі сфери суспільних відносин є вилучення і руйнування. Способами вилучення є всі види розкрадання майна – крадіжка, шахрайство, привласнення чи розтрата, а способами руйнування – знищення, пошкодження, псування майна тощо. Водночас саме пошкодження майна може здійснюватись багатьма способами (шляхом застосування чи без застосування спеціальних засобів, шляхом використання майна не за призначенням та ін.).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В основу класифікації способів вчинення адміністративних проступків були покладені різні критерії: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залежно від зовнішньої форми виразу способи поділяють на слова, жести і вплив на інших людей чи предмети зовнішнього світу;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залежно від того, вчинені способи шляхом активних чи пасивних дій, виділяють: 1) способи вчинення діянь у формі дії (наприклад, способи, пов’язані з енергетичним та інформаційним впливом) та 2) способи вчинення діянь у формі бездіяльності (наприклад, способи вчинення протиправних дій проти власності і системи управління, які пов’язані з невиконанням особистих, службових чи професійних обов’язків);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залежно від зовнішніх і внутрішніх факторів, які обумовлюють спосіб вчинення адміністративного проступку, виділяють: 1) способи, обумовлені детермінантами об’єктивного характеру (обман, протиправне поводження з предметами, створення заборонених предметів і ін.), і 2) способи, обумовлені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детермінантами суб’єктивного характеру (вчинення правопорушення із жорстокістю, злісна непокора та ін.);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залежно від того, як способи характеризують ступінь соціальної шкідливості адміністративного проступку, їх можна поділити на: 1) способи, які є обов’язковими ознаками основних складів адміністративних проступків; 2) способи, які передбачені в КУпАП у вигляді кваліфікуючої ознаки; 3) способи, які є обставинами, що обтяжують адміністративну відповідальність; 4) способи, які враховуються органом адміністративної юрисдикції для індивідуалізації адміністративної відповідальності.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 Пропонується класифікація способів вчинення адміністративного проступку залежно від змісту способу як 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певної послідовності рухів та прийомів. За цим критерієм можна виділити: 1) обман; 2) самовільні дії; 3) способи, які пов’язані з протиправним фізичним впливом на предмети матеріального світу та втратою ними у зв’язку із цим господарського призначення; 4) способи, які пов’язані з незаконним укриттям предметів матеріального світу чи інформації; 5) способи, які пов’язані з невиконанням встановлених чинним законодавством обов’язків, тощо.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6. Склад адміністративного проступку є системою суб’єктивних і об’єктивних ознак, які є необхідними і достатніми для визнання факту про те, що особа вчинила конкретний адміністративний проступок. Ці ознаки є необхідними тому, що без наявності всіх ознак складу адміністративного проступку особа не може бути притягнута до адміністративної відповідальності, бо відсутній склад адміністративного проступку. Ці ознаки є достатніми тому, що для констатації факту наявності підстави адміністративної відповідальності немає необхідності встановлювати будь-які додаткові ознаки.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Спосіб вчинення протиправного діяння як ознака об’єктивної сторони адміністративного проступку не міститься в нормах Загальної частини КУпАП, він закріплюється виключно в положеннях статей Особливої частини. При цьому більшість положень статей Особливої частини КУпАП не містять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вказівки на спосіб вчинення адміністративного проступку. Таким чином, спосіб вчинення адміністративного проступку для одних складів є обов’язковим, а для інших – необов’язковим. Це стало ключовим фактором виникнення дискусії щодо обов’язковості чи необов’язковості наявності способу в складі адміністративного проступку.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Аргументується позиція, згідно з якою спосіб вчинення адміністративного проступку в межах загального поняття складу адміністративного проступку є факультативною ознакою, тоді як у конкретних складах він іноді є обов’язковою ознакою.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7. Було встановлено, що законодавець дуже рідко закріплює спосіб як обов’язкову ознаку конкретного складу адміністративного проступку, що, на нашу думку, обумовлено концепцією побудови статей і змісту статей у КУпАП, яка є недосконалою.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По-перше, не використовується в статтях принцип «одна стаття – один основний склад адміністративного проступку». У межах однієї статті можуть бути відсутні кваліфікуючі склади, але закріплено два і більше основних склади адміністративного проступку (наприклад, ст.ст. 41, 54, 57, 59-1, 96, 101-1 КУпАП).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По-друге, законодавець зловживає складами адміністративних проступків, які містять бланкетні норми (наприклад, ст.ст. 42, 46-2, 64, 68, 83, 95, 99, 105, 113, 138, 164-13 КУпАП). Бланкетні норми відсилають до положень не тільки законів, а й підзаконних актів (наприклад, ст. 99 КУпАП). Вважаємо, що такий підхід суперечить п. 22 ст. 92 Конституції України, яка закріплює, що виключно законами України визначаються діяння, які є злочинами, адміністративними або дисциплінарними правопорушеннями, та відповідальність за них.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По-третє, законодавець, характеризуючи спосіб як обов’язкову ознаку складу адміністративного проступку, часто використовує оціночні поняття (наприклад, ст.ст. 53, 62, 83-1, 108 КУпАП). При цьому в статтях відсутні будь-які примітки, які пояснювали б зміст зазначених понять.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По-четверте, законодавча техніка, яка використовується в статтях Особливої частини КУпАП, іноді породжує труднощі щодо розмежування між собою протиправного діяння і способу як ознак об’єктивної сторони адміністративного проступку (наприклад, ст.ст. 53 і 62 КУпАП).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рівень правового закріплення способу в положеннях Особливої частини КУпАП негативно впливають й інші фактори, які притаманні всій системі національного права: 1) відставання законодавчої бази від бурхливого розвитку суспільних відносин і 2) невпорядкованість (суперечливість) правових норм.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8. Як ознака складу адміністративного проступку спосіб може виконувати такі функції: 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слугує конструктивною ознакою складу, відмежовуючи діяння, за яке передбачена адміністративна відповідальність, від діяння, яке не тягне за собою юридичної відповідальності. Наприклад, ст. 78 КУпАП передбачає відповідальність за викид забруднюючих речовин в атмосферне повітря без дозволу спеціально уповноваженого органу виконавчої влади. Таким чином, не є адміністративним проступком викид забруднюючих речовин в атмосферне повітря, який здійснюється з дозволу спеціально уповноваженого органу виконавчої влади;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слугує конструктивною ознакою складу, відмежовуючи діяння, за яке передбачена адміністративна відповідальність, від діяння, за вчинення якого передбачається кримінальна, цивільно-правова і дисциплінарна відповідальність. Наприклад, за способом розрізняються між собою хуліганство (ст. 296 КК України) і дрібне хуліганство (ст. 173 КУпАП);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виконує роль ознаки, за якою один адміністративний проступок за способом вчинення відрізняється від іншого. Наприклад, за способом і місцем вчинення розрізняються такі адміністративні проступки, як торгівля з рук у невстановлених місцях (ст. 160 КУпАП) і незаконний продаж товарів зі складів, баз, підсобних приміщень підприємств (організацій) державної торгівлі (ст. 155 КУпАП);</w:t>
      </w:r>
    </w:p>
    <w:p w:rsidR="00214228" w:rsidRPr="00214228" w:rsidRDefault="00214228" w:rsidP="002142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- слугує кваліфікуючою ознакою складу. Наприклад, ч. 2 ст. 163-8 КУпАП передбачає відповідальність за маніпулювання на фондовому ринку, вчинене групою осіб.</w:t>
      </w: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214228" w:rsidRPr="00214228" w:rsidRDefault="00214228" w:rsidP="0021422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Нормативний матеріал: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Конституція України // Відомості Верховної Ради України. – 1996. - № 30. – Ст. 141.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Кодекс України про адміністративні правопорушення // Відомості Верховної Ради УРСР. - 1984. - Додаток до № 51. - Ст. 1122.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Сімейний кодекс України // Відомості Верховної Ради України. – 2002. – № 21–22. – Ст. 135.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боротьбу з корупцією: Закон України від 5 жовтня 1995 р. (втратив чинність) // Відомості Верховної Ради України. – 1995. – № 34. – Ст. 266.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інформацію: Закон України від 2 жовтня 1992 року // Відомості Верховної Ради України. – 1992. – № 48. – Ст. 650.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колективні договори і угоди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Закон України від 1 липня 1993 року // Відомості Верховної Ради України. – 1993. – № 36. – Ст. 361.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охорону культурної спадщини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Закон України від 8 червня 2000 року // Відомості Верховної Ради України. – 2000. – № 39. –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т. 333.</w:t>
      </w:r>
    </w:p>
    <w:p w:rsidR="00214228" w:rsidRPr="00214228" w:rsidRDefault="00214228" w:rsidP="00214228">
      <w:pPr>
        <w:tabs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14228" w:rsidRPr="00214228" w:rsidRDefault="00214228" w:rsidP="00214228">
      <w:pPr>
        <w:tabs>
          <w:tab w:val="left" w:pos="851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Спеціальна література: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Адміністративне право України : підручник / Т. О. Коломоєць, Ю. В. Пирожкова, Н. О. Армаш, Р. В. Сінєльнік  [і ін.] ; за заг. ред. Т. О. Коломоєць. – К. : Істина, 2009. – 480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Адміністративне право України : підручник [для юрид. вузів і факультетів] / Ю. П. Битяк, В. В. Богуцький, В. М. Гаращук, В. В. Зуй [та ін.] ; за ред. Ю. П. Битяка, В. М. Гарщука, В. В. Зуй. – Х. : Право, 2010. – 624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Атальянц М. А. Способ совершения преступления и его уголовно-правовое значение : автореф. дис. … канд. юрид. наук: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12.00.08 / М. А. Атальянц; </w:t>
      </w:r>
      <w:r w:rsidRPr="0021422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Московский государственный ун-т 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ru-RU"/>
        </w:rPr>
        <w:t>им</w:t>
      </w:r>
      <w:r w:rsidRPr="0021422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 М. В. Ломоносова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Москва, 2010. – 22 с. 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Бахрах Д. Н. Административное право : учебник для вузов / Д. Н. Бахрах. – М. : БЕК, 1997. – 368 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Бойко А. И. Преступное бездействие : монография / А. И. Бойко. – М. : Юридический центр Пресс, 2003. – 320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Гончарук С. Т. Адміністративна відповідальність за законодавством України : навчальний посібник / С. Т. Гончарук. – К. : Вид-во Української академії внутрішніх справ, 1995. – 78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Горшенев В.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М. Способы и организационные формы правового регулирования в социалистическом обществе / В.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Горшенев. – М. 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Юрид. лит.,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1972. –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256 с.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Гришина Н. В. Соціально-правовий аспект адміністративної відповідальності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наук: 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12.00.07 / Н. В. Гришина; Харківський національний університет внутрішніх справ.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 Харків, 2008.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 192 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en-US" w:eastAsia="ru-RU"/>
        </w:rPr>
        <w:t>c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Додин Е. В. Административная деликтология : учебное пособие / Е. В. Додин. – Одесса : АО «БАХВА», 1997. – 100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Додин Е. В. С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борник научных трудов в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томах. Том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Е. В. Додин. – Одесса : Полиграф, 2007. – 408 с. 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Докучаєва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Ю. Адміністративна відповідальність за правопорушення у сфері охорони культурної спадщини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наук: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12.00.07 / В. Ю. Докучаєва; Запорізький національний університет. –    Запоріжжя, 2011. – 208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Жордания И. Ш. Структура и правовое значение способа совершения преступления / И. Ш. Жордания. – Тбилиси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Сабчота Сакартвело, 1977. – 232 с.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Забарний Г.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Г. Адм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стративне право Укра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навчальний посібник / Г. Г. Забарний, Р. А. Калюжний, В. К. Калюжний. – К. : Вид-во ПАЛИВОДА А.В., 2003. – 2012 с.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Зав’ялов С. М. Спосіб вчинення злочину: сучасні проблеми вивчення та використання у боротьбі зі злочинністю : автореф. дис. …канд. юрид.  наук: 12.00.09 / С. М. Зав’ялов; Національна академія внутрішніх справ України. – Київ, 2005. – 20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Загальне адміністративне право : підручник / І. С. Гриценко, Р. С. Мельник, А. А. Пухтецька, Н. Ю. Задирака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ін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.]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К. : Юрінком Інтер, 2015. – 566 с.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Спосіб вчинення протиправного діяння як ознака об’єктивної сторони адміністративного проступку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автореферат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наук: </w:t>
      </w:r>
      <w:r w:rsidRPr="00214228"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12.00.07 / Я. В. Задорожна;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Запорізький національний університет, Запоріжжя, 2016. – 20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Задорожная Я. В. Способ совершения административного проступка : теоретико-правовой анализ / Я. В. Задорожная // Legea si Viata. – 2015. – № 12. – С. 27–30.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Самовільні дії як спосіб вчинення адміністративного проступку / Я. В. Задорожна // Науковий вісник Міжнародного гуманітарного університету. Серія «Юриспруденція». – 2014. – Випуск 10-1. – Том 1. – С. 116–118.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Ухилення від скоєння певних дій як спосіб вчинення адміністративного проступку / Я. В. Задорожна // Правова держава.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2015. – № 20. – С. 38–44.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Обманні дії як спосіб вчинення адміністративного проступку / Я. В. Задорожна //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Карпатський правничий часопис. – 2015. – № 10. – С. 55–61.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Знищення, пошкодження та псування як способи вчинення адміністративного проступку / Я. В. Задорожна // Науковий вісник Херсонського державного університету. Серія «Юридичні науки».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2015. – Випуск 5. – Том 2.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124–127.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Задорожна Я. В. Приховування і утаювання як способи вчинення адміністративного проступку / Я. В. Задорожна // Науковий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вісник Херсонського державного університету. Серія «Юридичні науки». </w:t>
      </w:r>
      <w:r w:rsidRPr="002142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2015. – Випуск 3-2. – Том 2. – С. 34–36.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Канзафарова И. С. Гражданско-правовая ответственность (основные положения) : монография / И. С. Канзафарова. – Одесса : Астропринт, 1998. – 76 с.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Кириленко Є. В.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Правова кваліфікація адміністративного делікту: сучасний стан і перспективи розвитку  : дис. …канд. юрид. наук: 12.00.07 /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Є. В. Кириленко;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Інститут законодавства Верховної Ради України. – Київ, 2013. – 219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Кінаш Я. І. Трансформація адміністративної відповідальності: правові та організаційні засади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дис. …канд. юрид. наук: 12.00.07 / Я. І. Кінаш; Національна академія державної податкової служби України. – Ірпінь, 2005. – 182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0"/>
          <w:tab w:val="left" w:pos="851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NewRoman,Bold" w:hAnsi="Times New Roman" w:cs="Times New Roman"/>
          <w:bCs/>
          <w:sz w:val="28"/>
          <w:szCs w:val="28"/>
          <w:lang w:val="uk-UA" w:eastAsia="ru-RU"/>
        </w:rPr>
        <w:t>Коваль Ю. Є. Спосіб вчинення крадіжок у пасажирів залізничного транспорту / Ю. Є. Коваль [Електроний ресурс]. – Режим доступу:</w:t>
      </w:r>
      <w:hyperlink r:id="rId5" w:history="1">
        <w:r w:rsidRPr="00214228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http://www.irbis-nbuv.gov.ua/cgibin/irbis_nbuv/cgiirbis_64.exe?C21COM=2&amp;I21DBN=UJRN&amp;P21DBN=UJRN&amp;IMAGE_FILE_DOWNLOAD=1&amp;Image_file_name=PDF/Nzlubp_2013_10_46.pdf</w:t>
        </w:r>
      </w:hyperlink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– Назва з екрану. </w:t>
      </w:r>
      <w:r w:rsidRPr="00214228">
        <w:rPr>
          <w:rFonts w:ascii="Times New Roman" w:eastAsia="TimesNewRoman,Bold" w:hAnsi="Times New Roman" w:cs="Times New Roman"/>
          <w:bCs/>
          <w:sz w:val="28"/>
          <w:szCs w:val="28"/>
          <w:lang w:val="uk-UA" w:eastAsia="ru-RU"/>
        </w:rPr>
        <w:t xml:space="preserve">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Кодекс України про адміністративні правопорушення : науково-практичний коментар / А. С. Васильєв, В. М. Гаращук, Є. В. Додін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 І. Миколенко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[та ін.]; за заг. ред. А. С. Васильєва, О. І. Миколенка. – Х. 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діссей, 2010. – 1024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Кодекс України про адміністративні правопорушення : науково-практичний коментар / Р. А. Колюжний, А. Т. Комзюк, О. О. Погрібний [та ін.]. – К. : Всеукраїнська асоціація видавців «Правова єдність», 2008. – 781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Коллер Ю.</w:t>
      </w:r>
      <w:r w:rsidRPr="00214228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 </w:t>
      </w:r>
      <w:r w:rsidRPr="00214228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С. Адміністративна відповідальність за правопорушення у сфері безпеки дорожнього руху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наук: </w:t>
      </w:r>
      <w:r w:rsidRPr="00214228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12.00.07 / Ю. С. Коллер; Державний науково-дослідний інститут МВС України. – Київ, 2012. – 244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Коломоєць Т. О. Адміністративне право України. Академічний курс : підручник / Т. О. Коломоєць. – К. : Юрінком Інтер, 2011. – 576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1251Times" w:hAnsi="Times New Roman" w:cs="Times New Roman"/>
          <w:sz w:val="28"/>
          <w:szCs w:val="28"/>
          <w:lang w:val="uk-UA" w:eastAsia="ru-RU"/>
        </w:rPr>
        <w:t xml:space="preserve">Колпаков В. К. Адміністративна відповідальність (адміністративно-деліктне право):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навчальний посібник</w:t>
      </w:r>
      <w:r w:rsidRPr="00214228">
        <w:rPr>
          <w:rFonts w:ascii="Times New Roman" w:eastAsia="1251Times" w:hAnsi="Times New Roman" w:cs="Times New Roman"/>
          <w:sz w:val="28"/>
          <w:szCs w:val="28"/>
          <w:lang w:val="uk-UA" w:eastAsia="ru-RU"/>
        </w:rPr>
        <w:t xml:space="preserve"> / В. К. Колпаков. - К. : Юрінком Інтер, 2008. - 256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Колпаков В. К. Адміністративно-деліктний правовий феномен : монографія / В. К. Колпаков. – К. : Юрінком Інтер, 2004. – 528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Колпаков В. К. </w:t>
      </w:r>
      <w:r w:rsidRPr="00214228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Деліктний феномен в адміністративному праві України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…докт. юрид. наук: </w:t>
      </w:r>
      <w:r w:rsidRPr="00214228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12.00.07 / В. К. Колпаков; Національна академія внутрішніх справ України. - Київ, 2005. – 455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Кругл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ков Л. Л. Способ совершения преступления (вопросы теории) : 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втореф. дис.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…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канд. юрид. наук.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12.00.08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Л. Л. Кругликов. –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Свердловск, 1971. – 20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дрявцев В.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Причины правонарушений / В. Н. Кудрявцев. – М. : Наука, 1976. – 286 c.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Курс адміністративного права України : підручник / В. К. Колпаков, О. В. Кузьменко, І. Д. Пастух, В. Д. Сущенко [та ін.] ; за заг. ред. В. В. Коваленка. – К. : Юрінком Інтер, 2012. – 808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Літошенко О. С. Адміністративна відповідальність в системі юридичної відповідальності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дис. …канд. юрид. наук: 12.00.07 / О. С. Літошенко; Київський національний економічний університет. – Київ, 2004. – 199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00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Лук’янець Д. М. Адміністративно-деліктні відносини в Україні: теорія та практика правового регулювання : монографія / Д. М. Лук’янець.  – Суми : Університетська книга, 2006. – 367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Лук’янець Д. М. Розвиток інституту адміністративної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відповідальності: концептуальні засади та проблеми право реалізації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…докт. юрид. наук: 12.00.07 / Д. М. Лук’янець; Інститут держави і права ім. В.М. Корецького НАН України. – Київ, 2007. – 410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Манжула А. А. Адміністративна відповідальність за проступки, що посягають на громадський порядок: проблеми та перспективи їх вирішення  [Електронний ресурс] / А. А. Манжула. – Режим доступу:  </w:t>
      </w:r>
      <w:hyperlink r:id="rId6" w:history="1">
        <w:r w:rsidRPr="00214228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http://www.pravoznavec.com.ua/period/article/2505/%C0</w:t>
        </w:r>
      </w:hyperlink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екрану.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Манжула А. А. Дефініція «проступок» як категорія публічно-правової відповідальності [Електронний ресурс] / А. А. Манжула. – Форум права. – 2011. – №3. – С. 505–511. – Режим доступу: </w:t>
      </w:r>
      <w:hyperlink r:id="rId7" w:history="1">
        <w:r w:rsidRPr="00214228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http://www.nbuv.gov.ua/e-journals/FP/2011-3/11maappv.pdf</w:t>
        </w:r>
      </w:hyperlink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Назва з екрану.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Мельник Р. С. Загальне адміністративне право : підручник / Р. С. Мельник, В. М. Бевзенко. – К. : Ваіте, 2014. – 376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Миколенко О. І. Суб’єкт адміністративної відповідальності в доктрині сучасного адміністративного права (на прикладі адміністративних правопорушень в сфері земельних відносин) : монографія / О. І. Миколенко, О. В. Дуліна. –  Одеса : Фенікс, 2015. – 200 с.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Миколенко О. І. Теорія адміністративного процедурного права : монографія / О. І. Миколенко. – Х. : Бурун Книга, 2010. – 336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Миколенко О. М. Прогностична функція науки адміністративного права / О. М. Миколенко // Науковий вісник Міжнародного гуманітарного університету  Серія:  Юриспруденція. – Випуск 10-1 Том. 1. – 2014. – С. 136-139.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Миколенко О. М. Теоретичні основи дослідження шкоди, заподіяної злочином : дис. …канд. юрид. наук: 12.00.08 / О.М. Миколенко; Національний університет внутрішніх справ. – Харків, 2005. – 221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Михайлов Н. Ф. Уголовно-правовое значение способа совершения преступления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д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ис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наук: 12.00.08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/ Н.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Ф. Михайлов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Академия управления МВД России.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осква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2007.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22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Науково-практичний коментар Кодексу України про адміністративні правопорушення / Н. П. Бортник, К. І. Бєляков, С. В. Пєтков, О. І. Остапенко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ін.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; за заг. ред. С. В. Пєткова, С. М. Морозова. – К. : Центр учбової літератури, 2012. – 1248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567"/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Николаева Л. А. Административная ответственность как охранительное правоотношение / Л. А. Николаева // Административная ответственность: вопросы теории и практики. Сборник статей. – М. : Институт государства и права Российской академии наук, 2004. – С. 24-31.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Остапенко О. І. Адміністративна деліктологія / О. І. Остапенко : дис. ...докт. юрид. наук: 12.00.07 / О. І. Остапенко; Українська академія внутрішніх справ. – К.,  1996. –  475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Панов Н. И.  Способ совершения преступления и уголовная ответственность : монография / Н. И. Панов. – Х. : Вища школа, 1982. – 161 с.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uk-UA" w:eastAsia="ru-RU"/>
        </w:rPr>
        <w:t xml:space="preserve">Пивовар І. В. Адміністративна відповідальність за порушення законодавства про культурну спадщину України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дис. …канд. юрид. наук: </w:t>
      </w:r>
      <w:r w:rsidRPr="00214228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12.00.07 / </w:t>
      </w:r>
      <w:r w:rsidRPr="00214228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uk-UA" w:eastAsia="ru-RU"/>
        </w:rPr>
        <w:t xml:space="preserve">І. В. Пивовар; </w:t>
      </w:r>
      <w:r w:rsidRPr="00214228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Національний університет біоресурсів і природокористування України. – Київ, 2010. – 281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Пономар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ева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 П. Уголовно-правовое значение способа совершения преступления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втореф. дис.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канд. юрид. наук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12.00.08 / Н. П. Пономар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ева.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М., 1970. – 20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Продаєвич В. О.</w:t>
      </w:r>
      <w:r w:rsidRPr="002142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Місце адміністративної відповідальності в системі заходів адміністративного примусу : дис. …</w:t>
      </w:r>
      <w:r w:rsidRPr="00214228"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ru-RU"/>
        </w:rPr>
        <w:t>канд. юрид. наук: 12.00.07 / В. С. Продаєвич; Інститут законодавства Верховної Ради України.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Київ, 2007. – 200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Ремнев В. И. Социалистическая законность в государственном управлении / В. И. Ремнев. – М., 1979. –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212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Розин В. М. Генезис права: методологический и культурологический анализ / В. М. Розин. – М.: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NOTA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BENE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Медия Трейд Компания, 2003. – 336 с.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Семенко Б. М. Адміністративна відповідальність за правопорушення в галузі будівництва : дис. …канд. юрид. наук: 12.00.07 / Б. М. Семенко; Запорізький національний університет. – Запоріжжя, 2011. – 193 с.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Сербіна Я. В. Спосіб вчинення протиправного діяння як ознака складу адміністративного проступку / Я. В. Сербіна // Сучасна роль права та закону у процесі врегулювання суспільних відносин : матеріали міжнародної науково-практичної конференції (м. Харків, 8–9 грудня 2012 року). – У 2-х томах. – Т. 1. – Х. : ГО «Асоціація аспірантів-юристів». – 2012. – С. 74–75.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Сербіна Я. В. Передумови вдосконалення правового регулювання способу вчинення адміністративного проступку в чинному законодавстві / Я. В. Сербіна // Роль права та закону в громадському суспільстві : матеріали міжнародної науково-практичної конференції (м. Київ, 8–9 лютого 2013 року). – К. : Центр правових наукових досліджень, 2013. – С. 106–107.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Сербіна Я. В. Зв’язок способу вчинення протиправного діяння з іншими ознаками складу адміністративного проступку / Я. В. Сербіна // Право як ефективний суспільний регулятор : матеріали міжнародної науково-практичної конференції (м. Львів, 15–16 лютого 2013 року). – у 2-х частинах. – Ч. 2. – Львів : Західноукраїнська організація «Центр правових ініціатив», 2013. – С. 25–26.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Сербіна Я. В. Функції способу вчинення адміністративного проступку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 xml:space="preserve">/ Я. В. Сербіна // Збірник тез студентів, аспірантів та здобувачів –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учасників 69-ї звітної конференції, присвяченої 148-й річниці створення Одеського національного університету імені І. І. Мечникова : Секція економіко-правових наук (м. Одеса, 26 квітня 2013 року) / ОНУ імені І. І. Мечникова. – Одеса : Астропринт, 2013. – С. 315–317.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Сєрих О. В.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Деліктологія порушень митних правил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О. В. </w:t>
      </w:r>
      <w:r w:rsidRPr="00214228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Сєрих : 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наук: 12.00.07 / О. В. Сєрих; Одеська національна юридична академія. – Одеса, 2007. – 194 с.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Сіренко О. В. Спосіб вчинення злочину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елемент криміналістичної характеристики крадіжок, грабежів та розбійних нападів, вчинених неповнолітніми [Електронний ресурс] / О. В. </w:t>
      </w: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Сіренко. – Режим доступу: </w:t>
      </w:r>
      <w:hyperlink r:id="rId8" w:history="1">
        <w:r w:rsidRPr="00214228">
          <w:rPr>
            <w:rFonts w:ascii="Times New Roman" w:eastAsia="Times New Roman" w:hAnsi="Times New Roman" w:cs="Times New Roman"/>
            <w:bCs/>
            <w:sz w:val="28"/>
            <w:szCs w:val="28"/>
            <w:lang w:val="uk-UA" w:eastAsia="ru-RU"/>
          </w:rPr>
          <w:t>http://irbis-nbuv.gov.ua/cgi-bin/irbis_nbuv/cgiirbis_64.exe?C21COM=2&amp;I21DBN=UJRN&amp;P21DBN=UJRN&amp;IMAGE_FILE_DOWNLOAD=1&amp;Image_file_name=PDF/bmju_2013_3_23.pdf</w:t>
        </w:r>
      </w:hyperlink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. – Назва з екрану.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Советское административное право : учебник / Ю. П. Битяк. Г. П. Бондаренко, А. С. Васильев, Л. В. Коваль [и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др.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; под ред. Р. С. Павловского. – К. : Вища школа, 1986. – 416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suppressLineNumbers/>
        <w:tabs>
          <w:tab w:val="left" w:pos="851"/>
          <w:tab w:val="left" w:pos="993"/>
          <w:tab w:val="left" w:pos="1134"/>
        </w:tabs>
        <w:suppressAutoHyphens/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Соколовська О. М. Адміністративна відповідальність за правопорушення в галузі житлово-комунального господарства : дис. …канд. юрид. наук: 12.00.07 / О. М. Соколовська; Національна академія внутрішніх справ. – Київ, 2011. – 214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suppressLineNumbers/>
        <w:tabs>
          <w:tab w:val="left" w:pos="851"/>
          <w:tab w:val="left" w:pos="993"/>
          <w:tab w:val="left" w:pos="1134"/>
        </w:tabs>
        <w:suppressAutoHyphens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Співак М. В. Правове регулювання адміністративної відповідальності в галузі охорони здоров’я населення 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дис. …канд. юрид. наук: </w:t>
      </w:r>
      <w:r w:rsidRPr="0021422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12.00.07 / М. В. Співак; Національна академія внутрішніх справ. – Київ, 2010. – 223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00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Тихомиров С. В. Административное право Российской Федерации :  учебное пособие / С. В. Тихомиров. – М. : Юрлитинформ, 2003. – 608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Турчин А. Б. Адміністративна відповідальність за невиконання законних вимог посадових осіб органів виконавчої влади 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дис. …канд. юрид. наук: 12.00.07 / А. Б. Турчин; </w:t>
      </w:r>
      <w:r w:rsidRPr="00214228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 xml:space="preserve">Академія праці і соціальних відносин Федерації профспілок України.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214228">
        <w:rPr>
          <w:rFonts w:ascii="Times New Roman" w:eastAsia="Times New Roman" w:hAnsi="Times New Roman" w:cs="Times New Roman"/>
          <w:kern w:val="1"/>
          <w:sz w:val="28"/>
          <w:szCs w:val="28"/>
          <w:lang w:val="uk-UA" w:eastAsia="ru-RU"/>
        </w:rPr>
        <w:t>Київ, 2012. – 221 с.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shd w:val="clear" w:color="auto" w:fill="FFFFFF"/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Фетісова С. В. Адміністративна відповідальність за правопорушення у сфері господарської діяльності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дис. …канд. юрид. наук: 1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2.00.07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С. В. Фетісова; Національний університет державної податкової служби України. – Ірпінь, 2011. – 192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Фефилова В. Ф. Криминология и административная деликтология: некоторые общие и частные вопросы соотношения и развития / В. Ф. Фефилова // Актуальные проблемы административной деликтологии. – К., 1984.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366 с.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Хамедов И. А. Административное право республики Казахстан. Общая часть : учебник / И. А. Хамедов, Л. Б. Хван, И. М. Цай. – Ташкент 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KONSAUDITINFORM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2012. – 592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Чаплинська Ю. А. Адміністративна відповідальність за самоуправство : дис. …канд. юрид. наук: 1</w:t>
      </w:r>
      <w:r w:rsidRPr="00214228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2.00.07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Ю. А. Чаплинська; Дніпропетровський державний університет внутрішніх справ. </w:t>
      </w:r>
      <w:r w:rsidRPr="00214228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–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Дніпропетровськ, 2012. – 230 с. </w:t>
      </w:r>
    </w:p>
    <w:p w:rsidR="00214228" w:rsidRPr="00214228" w:rsidRDefault="00214228" w:rsidP="00214228">
      <w:pPr>
        <w:widowControl w:val="0"/>
        <w:numPr>
          <w:ilvl w:val="0"/>
          <w:numId w:val="2"/>
        </w:numPr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Шемелинець І. І. Адміністративна відповідальність за порушення законодавства про працю : дис. …канд. юрид. наук: 12.00.07 / І. І. Шемелинець; Національний університет державної податкової служби України. – Ірпінь, 2010. – 207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Шепетько С. А. Юридична особа як суб’єкт адміністративного делікту : дис. …канд. юрид. наук: 12.00.07 / С. А. Шепетько; Науково-дослідний інститут інформатики і права Національної академії правових наук України. – Київ, 2012. – 244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Шкеле М. В. Способ совершения преступления и его уголовно-правовое значение : автореф. дис. …канд. юрид. наук: 12.00.08 / М. В. Шкеле; Санкт-Петербурский университет. – Санкт-Петербург, 2001. – 22 с.  </w:t>
      </w:r>
    </w:p>
    <w:p w:rsidR="00214228" w:rsidRPr="00214228" w:rsidRDefault="00214228" w:rsidP="00214228">
      <w:pPr>
        <w:numPr>
          <w:ilvl w:val="0"/>
          <w:numId w:val="2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Шульга Є. В. Адміністративна відповідальність за правопорушення у сфері надрокористування : д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ис. …канд. юрид. наук: 12.00.07 / Є. В. Шульга;  Національний університет біоресурсів і природокористування України. – Київ, 2012. – 225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Щербина  Є. М. Адміністративна відповідальність за порушення порядку подання або вікористання даних державних статистичних спостережень : навчально-практичний посібник / Є. М. Щербіна, А. Ю. Кондратьєв. – Дніпропетровськ : Середняк Т. К., 2014. – 120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Энциклопедия уголовного права. Т. 4. Состав преступления / В. Б. Малинин, В. Н. Кудрявцев, Н. И. Коржанский, В. Г. Павлов [и др.]. – Санкт-Петербург : Изд-е профессора Малинина, 2005, – 798 с. </w:t>
      </w:r>
    </w:p>
    <w:p w:rsidR="00214228" w:rsidRPr="00214228" w:rsidRDefault="00214228" w:rsidP="00214228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Яцеленко Б. В. Уголовно-правовое значение способа совершения преступления / Б. В. Яцеленко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втореф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…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12.00.08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Б. В. Яцеленко;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Московская высш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ая 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шк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милиции. – М</w:t>
      </w:r>
      <w:r w:rsidRPr="002142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осква</w:t>
      </w:r>
      <w:r w:rsidRPr="00214228">
        <w:rPr>
          <w:rFonts w:ascii="Times New Roman" w:eastAsia="Times New Roman" w:hAnsi="Times New Roman" w:cs="Times New Roman"/>
          <w:sz w:val="28"/>
          <w:szCs w:val="28"/>
          <w:lang w:eastAsia="ru-RU"/>
        </w:rPr>
        <w:t>,1983. – 22 с.</w:t>
      </w:r>
    </w:p>
    <w:p w:rsidR="00214228" w:rsidRPr="00214228" w:rsidRDefault="00214228">
      <w:bookmarkStart w:id="0" w:name="_GoBack"/>
      <w:bookmarkEnd w:id="0"/>
    </w:p>
    <w:sectPr w:rsidR="00214228" w:rsidRPr="002142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Arial Unicode MS"/>
    <w:charset w:val="80"/>
    <w:family w:val="roman"/>
    <w:pitch w:val="default"/>
  </w:font>
  <w:font w:name="TimesNew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1251Times">
    <w:altName w:val="Arial"/>
    <w:charset w:val="00"/>
    <w:family w:val="swiss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287CA1"/>
    <w:multiLevelType w:val="hybridMultilevel"/>
    <w:tmpl w:val="559A6AC4"/>
    <w:lvl w:ilvl="0" w:tplc="7BBA2EFE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F83A78"/>
    <w:multiLevelType w:val="hybridMultilevel"/>
    <w:tmpl w:val="75BC1A3C"/>
    <w:lvl w:ilvl="0" w:tplc="3BFC7D6A">
      <w:start w:val="1"/>
      <w:numFmt w:val="bullet"/>
      <w:lvlText w:val="–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8B5"/>
    <w:rsid w:val="00214228"/>
    <w:rsid w:val="00360250"/>
    <w:rsid w:val="0082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3BA632-4EB0-4BE5-98B7-4AF84C19F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-nbuv.gov.ua/cgi-bin/irbis_nbuv/cgiirbis_64.exe?C21COM=2&amp;I21DBN=UJRN&amp;P21DBN=UJRN&amp;IMAGE_FILE_DOWNLOAD=1&amp;Image_file_name=PDF/bmju_2013_3_23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buv.gov.ua/e-journals/FP/2011-3/11maappv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avoznavec.com.ua/period/article/2505/%C0" TargetMode="External"/><Relationship Id="rId5" Type="http://schemas.openxmlformats.org/officeDocument/2006/relationships/hyperlink" Target="http://www.irbis-nbuv.gov.ua/cgibin/irbis_nbuv/cgiirbis_64.exe?C21COM=2&amp;I21DBN=UJRN&amp;P21DBN=UJRN&amp;IMAGE_FILE_DOWNLOAD=1&amp;Image_file_name=PDF/Nzlubp_2013_10_46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5652</Words>
  <Characters>32217</Characters>
  <Application>Microsoft Office Word</Application>
  <DocSecurity>0</DocSecurity>
  <Lines>268</Lines>
  <Paragraphs>75</Paragraphs>
  <ScaleCrop>false</ScaleCrop>
  <Company/>
  <LinksUpToDate>false</LinksUpToDate>
  <CharactersWithSpaces>37794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2018-04-14T10:10:00Z</dcterms:created>
  <dcterms:modified xsi:type="dcterms:W3CDTF">2018-04-14T10:11:00Z</dcterms:modified>
</cp:coreProperties>
</file>