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0D4" w:rsidRPr="001210D4" w:rsidRDefault="001210D4" w:rsidP="001210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b/>
          <w:sz w:val="28"/>
          <w:szCs w:val="28"/>
          <w:lang w:val="uk-UA"/>
        </w:rPr>
        <w:t>ОДЕСЬКИЙ НАЦІОНАЛЬНИЙ УНІВЕРСИТЕТ</w:t>
      </w:r>
    </w:p>
    <w:p w:rsidR="001210D4" w:rsidRPr="001210D4" w:rsidRDefault="001210D4" w:rsidP="001210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b/>
          <w:sz w:val="28"/>
          <w:szCs w:val="28"/>
          <w:lang w:val="uk-UA"/>
        </w:rPr>
        <w:t>імені І.І. МЕЧНИКОВА</w:t>
      </w:r>
    </w:p>
    <w:p w:rsidR="001210D4" w:rsidRPr="001210D4" w:rsidRDefault="001210D4" w:rsidP="001210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b/>
          <w:sz w:val="28"/>
          <w:szCs w:val="28"/>
          <w:lang w:val="uk-UA"/>
        </w:rPr>
        <w:t>ФАКУЛЬТЕТ РОМАНО-ГЕРМАНСЬКОЇ ФІЛОЛОГІЇ</w:t>
      </w:r>
    </w:p>
    <w:p w:rsidR="001210D4" w:rsidRPr="001210D4" w:rsidRDefault="001210D4" w:rsidP="001210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b/>
          <w:sz w:val="28"/>
          <w:szCs w:val="28"/>
          <w:lang w:val="uk-UA"/>
        </w:rPr>
        <w:t>КАФЕДРА НІМЕЦЬКОЇ ФІЛОЛОГІЇ</w:t>
      </w:r>
    </w:p>
    <w:p w:rsidR="001210D4" w:rsidRPr="001210D4" w:rsidRDefault="001210D4" w:rsidP="001210D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210D4" w:rsidRPr="001210D4" w:rsidRDefault="001210D4" w:rsidP="001210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1210D4" w:rsidRPr="001210D4" w:rsidRDefault="001210D4" w:rsidP="001210D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lang w:val="uk-UA"/>
        </w:rPr>
        <w:t>бакалавра</w:t>
      </w:r>
    </w:p>
    <w:p w:rsidR="001210D4" w:rsidRPr="001210D4" w:rsidRDefault="001210D4" w:rsidP="001210D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1210D4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1210D4">
        <w:rPr>
          <w:rFonts w:ascii="Times New Roman" w:hAnsi="Times New Roman" w:cs="Times New Roman"/>
          <w:b/>
          <w:i/>
          <w:sz w:val="28"/>
          <w:szCs w:val="28"/>
          <w:lang w:val="uk-UA"/>
        </w:rPr>
        <w:t>Гендерний аспект німецьких фразеологізмів</w:t>
      </w:r>
      <w:r w:rsidRPr="001210D4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1210D4" w:rsidRPr="001210D4" w:rsidRDefault="001210D4" w:rsidP="001210D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7675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76758" w:rsidRPr="00676758">
        <w:rPr>
          <w:rFonts w:ascii="Times New Roman" w:hAnsi="Times New Roman" w:cs="Times New Roman"/>
          <w:i/>
          <w:sz w:val="28"/>
          <w:szCs w:val="28"/>
          <w:lang w:val="uk-UA"/>
        </w:rPr>
        <w:t>The gender aspect of the German phraseological units</w:t>
      </w:r>
      <w:r w:rsidRPr="00676758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1210D4" w:rsidRPr="001210D4" w:rsidRDefault="001210D4" w:rsidP="001210D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1210D4" w:rsidRPr="001210D4" w:rsidRDefault="001210D4" w:rsidP="001210D4">
      <w:pPr>
        <w:spacing w:after="0" w:line="360" w:lineRule="auto"/>
        <w:ind w:left="2268"/>
        <w:rPr>
          <w:rFonts w:ascii="Times New Roman" w:hAnsi="Times New Roman" w:cs="Times New Roman"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lang w:val="uk-UA"/>
        </w:rPr>
        <w:t>Виконала: студентка денної форми навчання</w:t>
      </w:r>
    </w:p>
    <w:p w:rsidR="001210D4" w:rsidRPr="001210D4" w:rsidRDefault="001210D4" w:rsidP="001210D4">
      <w:pPr>
        <w:spacing w:after="0" w:line="360" w:lineRule="auto"/>
        <w:ind w:left="2268"/>
        <w:rPr>
          <w:rFonts w:ascii="Times New Roman" w:hAnsi="Times New Roman" w:cs="Times New Roman"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lang w:val="uk-UA"/>
        </w:rPr>
        <w:t>напряму підготовки 6.020303 Філологія</w:t>
      </w:r>
    </w:p>
    <w:p w:rsidR="001210D4" w:rsidRPr="001210D4" w:rsidRDefault="001210D4" w:rsidP="001210D4">
      <w:pPr>
        <w:spacing w:after="0" w:line="360" w:lineRule="auto"/>
        <w:ind w:left="2268"/>
        <w:rPr>
          <w:rFonts w:ascii="Times New Roman" w:hAnsi="Times New Roman" w:cs="Times New Roman"/>
          <w:sz w:val="28"/>
          <w:szCs w:val="28"/>
          <w:lang w:val="uk-UA"/>
        </w:rPr>
      </w:pPr>
    </w:p>
    <w:p w:rsidR="001210D4" w:rsidRPr="001210D4" w:rsidRDefault="007F5104" w:rsidP="001210D4">
      <w:pPr>
        <w:spacing w:after="0" w:line="360" w:lineRule="auto"/>
        <w:ind w:left="2268"/>
        <w:rPr>
          <w:rFonts w:ascii="Times New Roman" w:hAnsi="Times New Roman" w:cs="Times New Roman"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lang w:val="uk-UA"/>
        </w:rPr>
        <w:t>Станєва Владислава Анатоліївна</w:t>
      </w:r>
    </w:p>
    <w:p w:rsidR="001210D4" w:rsidRPr="00676758" w:rsidRDefault="00E02712" w:rsidP="001210D4">
      <w:pPr>
        <w:spacing w:after="0" w:line="360" w:lineRule="auto"/>
        <w:ind w:left="226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Керівник</w:t>
      </w:r>
      <w:r w:rsidR="001E151E" w:rsidRPr="007F510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676758" w:rsidRPr="00676758">
        <w:rPr>
          <w:rFonts w:ascii="Times New Roman" w:hAnsi="Times New Roman" w:cs="Times New Roman"/>
          <w:sz w:val="28"/>
          <w:szCs w:val="28"/>
          <w:lang w:val="uk-UA"/>
        </w:rPr>
        <w:t>.пед</w:t>
      </w:r>
      <w:r w:rsidR="00547128">
        <w:rPr>
          <w:rFonts w:ascii="Times New Roman" w:hAnsi="Times New Roman" w:cs="Times New Roman"/>
          <w:sz w:val="28"/>
          <w:szCs w:val="28"/>
          <w:lang w:val="uk-UA"/>
        </w:rPr>
        <w:t>.н., проф</w:t>
      </w:r>
      <w:r w:rsidR="001210D4" w:rsidRPr="0067675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76758">
        <w:rPr>
          <w:rFonts w:ascii="Times New Roman" w:hAnsi="Times New Roman" w:cs="Times New Roman"/>
          <w:sz w:val="28"/>
          <w:szCs w:val="28"/>
          <w:lang w:val="uk-UA"/>
        </w:rPr>
        <w:t>КОЛЕСНИЧЕНКО</w:t>
      </w:r>
      <w:r w:rsidR="00676758" w:rsidRPr="00676758">
        <w:rPr>
          <w:rFonts w:ascii="Times New Roman" w:hAnsi="Times New Roman" w:cs="Times New Roman"/>
          <w:sz w:val="28"/>
          <w:szCs w:val="28"/>
          <w:lang w:val="uk-UA"/>
        </w:rPr>
        <w:t xml:space="preserve"> Н.Ю</w:t>
      </w:r>
      <w:r w:rsidR="001210D4" w:rsidRPr="0067675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210D4" w:rsidRDefault="001210D4" w:rsidP="001210D4">
      <w:pPr>
        <w:spacing w:after="0" w:line="360" w:lineRule="auto"/>
        <w:ind w:left="2268"/>
        <w:rPr>
          <w:rFonts w:ascii="Times New Roman" w:hAnsi="Times New Roman" w:cs="Times New Roman"/>
          <w:sz w:val="28"/>
          <w:szCs w:val="28"/>
          <w:lang w:val="uk-UA"/>
        </w:rPr>
      </w:pPr>
      <w:r w:rsidRPr="00676758">
        <w:rPr>
          <w:rFonts w:ascii="Times New Roman" w:hAnsi="Times New Roman" w:cs="Times New Roman"/>
          <w:sz w:val="28"/>
          <w:szCs w:val="28"/>
          <w:lang w:val="uk-UA"/>
        </w:rPr>
        <w:t xml:space="preserve">Рецензент к.філол.н., </w:t>
      </w:r>
      <w:r w:rsidR="00676758" w:rsidRPr="00676758">
        <w:rPr>
          <w:rFonts w:ascii="Times New Roman" w:hAnsi="Times New Roman" w:cs="Times New Roman"/>
          <w:sz w:val="28"/>
          <w:szCs w:val="28"/>
          <w:lang w:val="uk-UA"/>
        </w:rPr>
        <w:t xml:space="preserve">доц. </w:t>
      </w:r>
      <w:r w:rsidR="00676758" w:rsidRPr="007F5104">
        <w:rPr>
          <w:rFonts w:ascii="Times New Roman" w:hAnsi="Times New Roman" w:cs="Times New Roman"/>
          <w:sz w:val="28"/>
          <w:szCs w:val="28"/>
        </w:rPr>
        <w:t>КАЛИНЮК</w:t>
      </w:r>
      <w:r w:rsidR="00676758" w:rsidRPr="00676758">
        <w:rPr>
          <w:rFonts w:ascii="Times New Roman" w:hAnsi="Times New Roman" w:cs="Times New Roman"/>
          <w:sz w:val="28"/>
          <w:szCs w:val="28"/>
          <w:lang w:val="uk-UA"/>
        </w:rPr>
        <w:t xml:space="preserve"> О.О</w:t>
      </w:r>
      <w:r w:rsidRPr="0067675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210D4" w:rsidRPr="001210D4" w:rsidRDefault="001210D4" w:rsidP="001210D4">
      <w:pPr>
        <w:spacing w:after="0" w:line="360" w:lineRule="auto"/>
        <w:ind w:left="2268"/>
        <w:rPr>
          <w:rFonts w:ascii="Times New Roman" w:hAnsi="Times New Roman" w:cs="Times New Roman"/>
          <w:sz w:val="28"/>
          <w:szCs w:val="28"/>
          <w:lang w:val="uk-UA"/>
        </w:rPr>
      </w:pPr>
    </w:p>
    <w:p w:rsidR="001210D4" w:rsidRPr="001210D4" w:rsidRDefault="001210D4" w:rsidP="001210D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210D4" w:rsidRPr="001210D4" w:rsidRDefault="001210D4" w:rsidP="001210D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  <w:sectPr w:rsidR="001210D4" w:rsidRPr="001210D4" w:rsidSect="00676758">
          <w:headerReference w:type="default" r:id="rId9"/>
          <w:footerReference w:type="first" r:id="rId10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1210D4" w:rsidRPr="001210D4" w:rsidRDefault="001210D4" w:rsidP="00603D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Рекомендовано до захисту:</w:t>
      </w:r>
    </w:p>
    <w:p w:rsidR="001210D4" w:rsidRPr="001210D4" w:rsidRDefault="001210D4" w:rsidP="00603D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</w:t>
      </w:r>
    </w:p>
    <w:p w:rsidR="001210D4" w:rsidRPr="001210D4" w:rsidRDefault="001210D4" w:rsidP="00603D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lang w:val="uk-UA"/>
        </w:rPr>
        <w:t>німецької філології</w:t>
      </w:r>
    </w:p>
    <w:p w:rsidR="001210D4" w:rsidRPr="001210D4" w:rsidRDefault="001210D4" w:rsidP="00603D2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vertAlign w:val="subscript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lang w:val="uk-UA"/>
        </w:rPr>
        <w:t>№ 10  від 22.05.2018</w:t>
      </w:r>
    </w:p>
    <w:p w:rsidR="001210D4" w:rsidRDefault="001210D4" w:rsidP="00603D2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C5331F" w:rsidRDefault="00C5331F" w:rsidP="00603D2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C5331F" w:rsidRDefault="00C5331F" w:rsidP="00603D2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603D2D" w:rsidRDefault="00603D2D" w:rsidP="00603D2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603D2D" w:rsidRDefault="00603D2D" w:rsidP="00603D2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C5331F" w:rsidRPr="001210D4" w:rsidRDefault="00C5331F" w:rsidP="00603D2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C5331F" w:rsidRDefault="001210D4" w:rsidP="00603D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lang w:val="uk-UA"/>
        </w:rPr>
        <w:t>Завідувач кафедри</w:t>
      </w:r>
    </w:p>
    <w:p w:rsidR="001210D4" w:rsidRPr="001210D4" w:rsidRDefault="00C5331F" w:rsidP="00603D2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_______ </w:t>
      </w:r>
      <w:r w:rsidR="001210D4" w:rsidRPr="001210D4">
        <w:rPr>
          <w:rFonts w:ascii="Times New Roman" w:hAnsi="Times New Roman" w:cs="Times New Roman"/>
          <w:sz w:val="28"/>
          <w:szCs w:val="28"/>
          <w:lang w:val="uk-UA"/>
        </w:rPr>
        <w:t xml:space="preserve">   Куліна І.Г.</w:t>
      </w:r>
    </w:p>
    <w:p w:rsidR="001210D4" w:rsidRPr="001210D4" w:rsidRDefault="001210D4" w:rsidP="00603D2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vertAlign w:val="subscript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(підпис)</w:t>
      </w:r>
    </w:p>
    <w:p w:rsidR="00C5331F" w:rsidRDefault="00C5331F" w:rsidP="00603D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331F" w:rsidRDefault="00C5331F" w:rsidP="00603D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210D4" w:rsidRPr="001210D4" w:rsidRDefault="001210D4" w:rsidP="00603D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Захищено на засіданні ЕК №4</w:t>
      </w:r>
    </w:p>
    <w:p w:rsidR="001210D4" w:rsidRPr="001210D4" w:rsidRDefault="001210D4" w:rsidP="00603D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lang w:val="uk-UA"/>
        </w:rPr>
        <w:t>протокол №       від</w:t>
      </w:r>
    </w:p>
    <w:p w:rsidR="001210D4" w:rsidRPr="00C5331F" w:rsidRDefault="001210D4" w:rsidP="00603D2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 w:rsidRPr="001210D4">
        <w:rPr>
          <w:rFonts w:ascii="Times New Roman" w:hAnsi="Times New Roman" w:cs="Times New Roman"/>
          <w:sz w:val="28"/>
          <w:szCs w:val="28"/>
        </w:rPr>
        <w:t>__________/____/_____</w:t>
      </w:r>
    </w:p>
    <w:p w:rsidR="001210D4" w:rsidRDefault="001210D4" w:rsidP="00603D2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vertAlign w:val="subscript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1210D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за національною </w:t>
      </w:r>
      <w:r w:rsidR="00676758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шкало</w:t>
      </w:r>
      <w:r w:rsidRPr="001210D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ю, шкалою </w:t>
      </w:r>
      <w:r w:rsidRPr="001210D4">
        <w:rPr>
          <w:rFonts w:ascii="Times New Roman" w:hAnsi="Times New Roman" w:cs="Times New Roman"/>
          <w:sz w:val="28"/>
          <w:szCs w:val="28"/>
          <w:vertAlign w:val="subscript"/>
          <w:lang w:val="de-DE"/>
        </w:rPr>
        <w:t>ECTS</w:t>
      </w:r>
      <w:r w:rsidRPr="001210D4">
        <w:rPr>
          <w:rFonts w:ascii="Times New Roman" w:hAnsi="Times New Roman" w:cs="Times New Roman"/>
          <w:sz w:val="28"/>
          <w:szCs w:val="28"/>
          <w:vertAlign w:val="subscript"/>
        </w:rPr>
        <w:t xml:space="preserve">, </w:t>
      </w:r>
      <w:r w:rsidRPr="001210D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бали</w:t>
      </w:r>
      <w:r w:rsidRPr="001210D4">
        <w:rPr>
          <w:rFonts w:ascii="Times New Roman" w:hAnsi="Times New Roman" w:cs="Times New Roman"/>
          <w:sz w:val="28"/>
          <w:szCs w:val="28"/>
          <w:vertAlign w:val="subscript"/>
        </w:rPr>
        <w:t>)</w:t>
      </w:r>
    </w:p>
    <w:p w:rsidR="00C5331F" w:rsidRPr="00C5331F" w:rsidRDefault="00C5331F" w:rsidP="00603D2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vertAlign w:val="subscript"/>
          <w:lang w:val="uk-UA"/>
        </w:rPr>
      </w:pPr>
    </w:p>
    <w:p w:rsidR="00603D2D" w:rsidRDefault="00603D2D" w:rsidP="00603D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D2D" w:rsidRDefault="00603D2D" w:rsidP="00603D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3D2D" w:rsidRDefault="00603D2D" w:rsidP="00603D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331F" w:rsidRDefault="00C5331F" w:rsidP="00603D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331F" w:rsidRDefault="001210D4" w:rsidP="00C5331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lang w:val="uk-UA"/>
        </w:rPr>
        <w:t>Голова ЕК</w:t>
      </w:r>
    </w:p>
    <w:p w:rsidR="001210D4" w:rsidRPr="001210D4" w:rsidRDefault="001210D4" w:rsidP="00603D2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lang w:val="uk-UA"/>
        </w:rPr>
        <w:t>_______          Колесниченко Н.Ю.</w:t>
      </w:r>
    </w:p>
    <w:p w:rsidR="001210D4" w:rsidRPr="005C142B" w:rsidRDefault="001210D4" w:rsidP="00603D2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vertAlign w:val="subscript"/>
          <w:lang w:val="uk-UA"/>
        </w:rPr>
      </w:pPr>
      <w:r w:rsidRPr="001210D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(пі</w:t>
      </w:r>
      <w:r w:rsidRPr="005C142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дпис)</w:t>
      </w:r>
    </w:p>
    <w:p w:rsidR="001210D4" w:rsidRDefault="001210D4" w:rsidP="001210D4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210D4" w:rsidRDefault="00B71D43" w:rsidP="00B71D4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  <w:sectPr w:rsidR="001210D4" w:rsidSect="00676758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0751CE" w:rsidRPr="00E45C0D" w:rsidRDefault="000751CE" w:rsidP="00B71D4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E45C0D">
        <w:rPr>
          <w:rFonts w:ascii="Times New Roman" w:hAnsi="Times New Roman" w:cs="Times New Roman"/>
          <w:sz w:val="28"/>
          <w:szCs w:val="28"/>
        </w:rPr>
        <w:lastRenderedPageBreak/>
        <w:t>СОДЕРЖАНИЕ:</w:t>
      </w:r>
    </w:p>
    <w:p w:rsidR="000751CE" w:rsidRPr="00E45C0D" w:rsidRDefault="000751CE" w:rsidP="006C4218">
      <w:pPr>
        <w:spacing w:after="0" w:line="360" w:lineRule="auto"/>
        <w:ind w:left="-142" w:right="-7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E45C0D">
        <w:rPr>
          <w:rFonts w:ascii="Times New Roman" w:hAnsi="Times New Roman" w:cs="Times New Roman"/>
          <w:sz w:val="28"/>
          <w:szCs w:val="28"/>
        </w:rPr>
        <w:t>ВВЕДЕНИЕ…………………………………………………………………</w:t>
      </w:r>
      <w:r w:rsidR="006A2AD3" w:rsidRPr="00E45C0D">
        <w:rPr>
          <w:rFonts w:ascii="Times New Roman" w:hAnsi="Times New Roman" w:cs="Times New Roman"/>
          <w:sz w:val="28"/>
          <w:szCs w:val="28"/>
        </w:rPr>
        <w:t>…</w:t>
      </w:r>
      <w:r w:rsidR="006A2AD3" w:rsidRPr="00E45C0D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A110AD" w:rsidRPr="00E45C0D" w:rsidRDefault="00CD45F9" w:rsidP="006C421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45C0D">
        <w:rPr>
          <w:rFonts w:ascii="Times New Roman" w:hAnsi="Times New Roman" w:cs="Times New Roman"/>
          <w:sz w:val="28"/>
          <w:szCs w:val="28"/>
        </w:rPr>
        <w:t xml:space="preserve">ГЛАВА  </w:t>
      </w:r>
      <w:r w:rsidR="00AF5394" w:rsidRPr="00E45C0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B06CA" w:rsidRPr="00E45C0D">
        <w:rPr>
          <w:rFonts w:ascii="Times New Roman" w:hAnsi="Times New Roman" w:cs="Times New Roman"/>
          <w:sz w:val="28"/>
          <w:szCs w:val="28"/>
        </w:rPr>
        <w:t xml:space="preserve">. </w:t>
      </w:r>
      <w:r w:rsidR="00E74FA4" w:rsidRPr="00E45C0D">
        <w:rPr>
          <w:rFonts w:ascii="Times New Roman" w:hAnsi="Times New Roman" w:cs="Times New Roman"/>
          <w:sz w:val="28"/>
          <w:szCs w:val="28"/>
        </w:rPr>
        <w:t>Гендер. Становление и развитие…………….</w:t>
      </w:r>
      <w:r w:rsidR="006A2AD3" w:rsidRPr="00E45C0D">
        <w:rPr>
          <w:rFonts w:ascii="Times New Roman" w:hAnsi="Times New Roman" w:cs="Times New Roman"/>
          <w:sz w:val="28"/>
          <w:szCs w:val="28"/>
        </w:rPr>
        <w:t>…………………..4</w:t>
      </w:r>
    </w:p>
    <w:p w:rsidR="00AF5394" w:rsidRPr="00E45C0D" w:rsidRDefault="00CD45F9" w:rsidP="006C421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5C0D">
        <w:rPr>
          <w:rFonts w:ascii="Times New Roman" w:hAnsi="Times New Roman" w:cs="Times New Roman"/>
          <w:sz w:val="28"/>
          <w:szCs w:val="28"/>
        </w:rPr>
        <w:t xml:space="preserve">ГЛАВА  </w:t>
      </w:r>
      <w:r w:rsidR="00AF5394" w:rsidRPr="00E45C0D">
        <w:rPr>
          <w:rFonts w:ascii="Times New Roman" w:hAnsi="Times New Roman" w:cs="Times New Roman"/>
          <w:sz w:val="28"/>
          <w:szCs w:val="28"/>
          <w:lang w:val="de-DE"/>
        </w:rPr>
        <w:t>II</w:t>
      </w:r>
      <w:r w:rsidR="000B06CA" w:rsidRPr="00E45C0D">
        <w:rPr>
          <w:rFonts w:ascii="Times New Roman" w:hAnsi="Times New Roman" w:cs="Times New Roman"/>
          <w:sz w:val="28"/>
          <w:szCs w:val="28"/>
        </w:rPr>
        <w:t xml:space="preserve">. </w:t>
      </w:r>
      <w:r w:rsidR="00AF5394" w:rsidRPr="00E45C0D">
        <w:rPr>
          <w:rFonts w:ascii="Times New Roman" w:hAnsi="Times New Roman" w:cs="Times New Roman"/>
          <w:sz w:val="28"/>
          <w:szCs w:val="28"/>
        </w:rPr>
        <w:t>Фразеологические единицы в контексте лингвистического исследования</w:t>
      </w:r>
      <w:r w:rsidR="005D169A" w:rsidRPr="00E45C0D">
        <w:rPr>
          <w:rFonts w:ascii="Times New Roman" w:hAnsi="Times New Roman" w:cs="Times New Roman"/>
          <w:sz w:val="28"/>
          <w:szCs w:val="28"/>
        </w:rPr>
        <w:t>………………………………………</w:t>
      </w:r>
      <w:r w:rsidR="006A2AD3" w:rsidRPr="00E45C0D">
        <w:rPr>
          <w:rFonts w:ascii="Times New Roman" w:hAnsi="Times New Roman" w:cs="Times New Roman"/>
          <w:sz w:val="28"/>
          <w:szCs w:val="28"/>
        </w:rPr>
        <w:t>…………………….....</w:t>
      </w:r>
      <w:r w:rsidR="005D169A" w:rsidRPr="00E45C0D">
        <w:rPr>
          <w:rFonts w:ascii="Times New Roman" w:hAnsi="Times New Roman" w:cs="Times New Roman"/>
          <w:sz w:val="28"/>
          <w:szCs w:val="28"/>
        </w:rPr>
        <w:t>.</w:t>
      </w:r>
      <w:r w:rsidR="006A2AD3" w:rsidRPr="00E45C0D">
        <w:rPr>
          <w:rFonts w:ascii="Times New Roman" w:hAnsi="Times New Roman" w:cs="Times New Roman"/>
          <w:sz w:val="28"/>
          <w:szCs w:val="28"/>
        </w:rPr>
        <w:t>..</w:t>
      </w:r>
      <w:r w:rsidR="005D169A" w:rsidRPr="00E45C0D">
        <w:rPr>
          <w:rFonts w:ascii="Times New Roman" w:hAnsi="Times New Roman" w:cs="Times New Roman"/>
          <w:sz w:val="28"/>
          <w:szCs w:val="28"/>
        </w:rPr>
        <w:t>....</w:t>
      </w:r>
      <w:r w:rsidR="00246054">
        <w:rPr>
          <w:rFonts w:ascii="Times New Roman" w:hAnsi="Times New Roman" w:cs="Times New Roman"/>
          <w:sz w:val="28"/>
          <w:szCs w:val="28"/>
        </w:rPr>
        <w:t>15</w:t>
      </w:r>
    </w:p>
    <w:p w:rsidR="000751CE" w:rsidRPr="00E45C0D" w:rsidRDefault="000751CE" w:rsidP="006C42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5C0D">
        <w:rPr>
          <w:rFonts w:ascii="Times New Roman" w:hAnsi="Times New Roman" w:cs="Times New Roman"/>
          <w:sz w:val="28"/>
          <w:szCs w:val="28"/>
        </w:rPr>
        <w:t xml:space="preserve">ГЛАВА </w:t>
      </w:r>
      <w:r w:rsidR="006A2AD3" w:rsidRPr="00E45C0D">
        <w:rPr>
          <w:rFonts w:ascii="Times New Roman" w:hAnsi="Times New Roman" w:cs="Times New Roman"/>
          <w:sz w:val="28"/>
          <w:szCs w:val="28"/>
        </w:rPr>
        <w:t xml:space="preserve"> </w:t>
      </w:r>
      <w:r w:rsidRPr="00E45C0D">
        <w:rPr>
          <w:rFonts w:ascii="Times New Roman" w:hAnsi="Times New Roman" w:cs="Times New Roman"/>
          <w:sz w:val="28"/>
          <w:szCs w:val="28"/>
          <w:lang w:val="de-DE"/>
        </w:rPr>
        <w:t>III</w:t>
      </w:r>
      <w:r w:rsidR="009B6B0C" w:rsidRPr="00E45C0D">
        <w:rPr>
          <w:rFonts w:ascii="Times New Roman" w:hAnsi="Times New Roman" w:cs="Times New Roman"/>
          <w:sz w:val="28"/>
          <w:szCs w:val="28"/>
        </w:rPr>
        <w:t xml:space="preserve">. Отображение </w:t>
      </w:r>
      <w:r w:rsidR="00A110AD" w:rsidRPr="00E45C0D">
        <w:rPr>
          <w:rFonts w:ascii="Times New Roman" w:hAnsi="Times New Roman" w:cs="Times New Roman"/>
          <w:sz w:val="28"/>
          <w:szCs w:val="28"/>
          <w:lang w:val="uk-UA"/>
        </w:rPr>
        <w:t>гендерных стереотипов в народной мудрост</w:t>
      </w:r>
      <w:r w:rsidR="006A2AD3" w:rsidRPr="00E45C0D">
        <w:rPr>
          <w:rFonts w:ascii="Times New Roman" w:hAnsi="Times New Roman" w:cs="Times New Roman"/>
          <w:sz w:val="28"/>
          <w:szCs w:val="28"/>
          <w:lang w:val="uk-UA"/>
        </w:rPr>
        <w:t>и…</w:t>
      </w:r>
      <w:r w:rsidR="00246054">
        <w:rPr>
          <w:rFonts w:ascii="Times New Roman" w:hAnsi="Times New Roman" w:cs="Times New Roman"/>
          <w:sz w:val="28"/>
          <w:szCs w:val="28"/>
          <w:lang w:val="uk-UA"/>
        </w:rPr>
        <w:t>32</w:t>
      </w:r>
    </w:p>
    <w:p w:rsidR="000751CE" w:rsidRPr="00E45C0D" w:rsidRDefault="000751CE" w:rsidP="006C421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45C0D">
        <w:rPr>
          <w:rFonts w:ascii="Times New Roman" w:hAnsi="Times New Roman" w:cs="Times New Roman"/>
          <w:sz w:val="28"/>
          <w:szCs w:val="28"/>
        </w:rPr>
        <w:t>ВЫВОДЫ…………………………………………………………………</w:t>
      </w:r>
      <w:r w:rsidR="006A2AD3" w:rsidRPr="00E45C0D">
        <w:rPr>
          <w:rFonts w:ascii="Times New Roman" w:hAnsi="Times New Roman" w:cs="Times New Roman"/>
          <w:sz w:val="28"/>
          <w:szCs w:val="28"/>
        </w:rPr>
        <w:t>……</w:t>
      </w:r>
      <w:r w:rsidR="00AD3F06" w:rsidRPr="00E45C0D">
        <w:rPr>
          <w:rFonts w:ascii="Times New Roman" w:hAnsi="Times New Roman" w:cs="Times New Roman"/>
          <w:sz w:val="28"/>
          <w:szCs w:val="28"/>
        </w:rPr>
        <w:t>.</w:t>
      </w:r>
      <w:r w:rsidR="00246054">
        <w:rPr>
          <w:rFonts w:ascii="Times New Roman" w:hAnsi="Times New Roman" w:cs="Times New Roman"/>
          <w:sz w:val="28"/>
          <w:szCs w:val="28"/>
        </w:rPr>
        <w:t>.5</w:t>
      </w:r>
      <w:r w:rsidR="00615C8C" w:rsidRPr="00E45C0D">
        <w:rPr>
          <w:rFonts w:ascii="Times New Roman" w:hAnsi="Times New Roman" w:cs="Times New Roman"/>
          <w:sz w:val="28"/>
          <w:szCs w:val="28"/>
        </w:rPr>
        <w:t>2</w:t>
      </w:r>
    </w:p>
    <w:p w:rsidR="000751CE" w:rsidRPr="00E45C0D" w:rsidRDefault="000751CE" w:rsidP="006C421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45C0D">
        <w:rPr>
          <w:rFonts w:ascii="Times New Roman" w:hAnsi="Times New Roman" w:cs="Times New Roman"/>
          <w:sz w:val="28"/>
          <w:szCs w:val="28"/>
        </w:rPr>
        <w:t>СПИСОК ИСПОЛЬЗОВАННЫХ ИСТОЧНИКОВ</w:t>
      </w:r>
      <w:r w:rsidRPr="00E45C0D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</w:t>
      </w:r>
      <w:r w:rsidR="00AD3F06" w:rsidRPr="00E45C0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15C8C" w:rsidRPr="00E45C0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46054">
        <w:rPr>
          <w:rFonts w:ascii="Times New Roman" w:hAnsi="Times New Roman" w:cs="Times New Roman"/>
          <w:sz w:val="28"/>
          <w:szCs w:val="28"/>
          <w:lang w:val="uk-UA"/>
        </w:rPr>
        <w:t>53</w:t>
      </w:r>
    </w:p>
    <w:p w:rsidR="000751CE" w:rsidRPr="00E45C0D" w:rsidRDefault="000751CE" w:rsidP="006C42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751CE" w:rsidRPr="00E45C0D" w:rsidRDefault="000751CE" w:rsidP="006C42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751CE" w:rsidRPr="00E45C0D" w:rsidRDefault="000751CE" w:rsidP="006C42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751CE" w:rsidRPr="00E45C0D" w:rsidRDefault="000751CE" w:rsidP="006C42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751CE" w:rsidRPr="00E45C0D" w:rsidRDefault="000751CE" w:rsidP="006C42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751CE" w:rsidRPr="00E45C0D" w:rsidRDefault="000751CE" w:rsidP="006C42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751CE" w:rsidRPr="00E45C0D" w:rsidRDefault="000751CE" w:rsidP="006C42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751CE" w:rsidRPr="00E45C0D" w:rsidRDefault="000751CE" w:rsidP="006C42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751CE" w:rsidRPr="00E45C0D" w:rsidRDefault="000751CE" w:rsidP="006C42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751CE" w:rsidRPr="00E45C0D" w:rsidRDefault="000751CE" w:rsidP="006C42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751CE" w:rsidRPr="00E45C0D" w:rsidRDefault="000751CE" w:rsidP="006C42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751CE" w:rsidRPr="00E45C0D" w:rsidRDefault="000751CE" w:rsidP="009A0A7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45C0D">
        <w:rPr>
          <w:rFonts w:ascii="Times New Roman" w:hAnsi="Times New Roman" w:cs="Times New Roman"/>
          <w:sz w:val="28"/>
          <w:szCs w:val="28"/>
        </w:rPr>
        <w:br w:type="page"/>
      </w:r>
      <w:r w:rsidRPr="00E45C0D">
        <w:rPr>
          <w:rFonts w:ascii="Times New Roman" w:hAnsi="Times New Roman" w:cs="Times New Roman"/>
          <w:sz w:val="28"/>
          <w:szCs w:val="28"/>
        </w:rPr>
        <w:lastRenderedPageBreak/>
        <w:t>ВВЕДЕНИЕ</w:t>
      </w:r>
    </w:p>
    <w:p w:rsidR="007A6B5A" w:rsidRPr="00E45C0D" w:rsidRDefault="00DE3200" w:rsidP="006C42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5C0D">
        <w:rPr>
          <w:rFonts w:ascii="Times New Roman" w:hAnsi="Times New Roman" w:cs="Times New Roman"/>
          <w:sz w:val="28"/>
          <w:szCs w:val="28"/>
        </w:rPr>
        <w:t>В настоящее время представление о мужских и женских качествах, о ролях, которые мужчина и женщина должны выполнять в современном обществе, изменяются вследствие стремительного изменения роли женщины в обществе</w:t>
      </w:r>
      <w:r w:rsidR="00CD45F9" w:rsidRPr="00E45C0D">
        <w:rPr>
          <w:rFonts w:ascii="Times New Roman" w:hAnsi="Times New Roman" w:cs="Times New Roman"/>
          <w:sz w:val="28"/>
          <w:szCs w:val="28"/>
        </w:rPr>
        <w:t xml:space="preserve"> начиная с ХХ века</w:t>
      </w:r>
      <w:r w:rsidRPr="00E45C0D">
        <w:rPr>
          <w:rFonts w:ascii="Times New Roman" w:hAnsi="Times New Roman" w:cs="Times New Roman"/>
          <w:sz w:val="28"/>
          <w:szCs w:val="28"/>
        </w:rPr>
        <w:t>.</w:t>
      </w:r>
      <w:r w:rsidR="007549EE" w:rsidRPr="00E45C0D">
        <w:rPr>
          <w:rFonts w:ascii="Times New Roman" w:hAnsi="Times New Roman" w:cs="Times New Roman"/>
          <w:sz w:val="28"/>
          <w:szCs w:val="28"/>
        </w:rPr>
        <w:t xml:space="preserve"> </w:t>
      </w:r>
      <w:r w:rsidR="003D5790" w:rsidRPr="00E45C0D">
        <w:rPr>
          <w:rFonts w:ascii="Times New Roman" w:hAnsi="Times New Roman" w:cs="Times New Roman"/>
          <w:sz w:val="28"/>
          <w:szCs w:val="28"/>
        </w:rPr>
        <w:t>Первыми гендерными исследованиями в линг</w:t>
      </w:r>
      <w:r w:rsidR="00F52DED" w:rsidRPr="00E45C0D">
        <w:rPr>
          <w:rFonts w:ascii="Times New Roman" w:hAnsi="Times New Roman" w:cs="Times New Roman"/>
          <w:sz w:val="28"/>
          <w:szCs w:val="28"/>
        </w:rPr>
        <w:t xml:space="preserve">вистике начали заниматься </w:t>
      </w:r>
      <w:r w:rsidR="003D5790" w:rsidRPr="00E45C0D">
        <w:rPr>
          <w:rFonts w:ascii="Times New Roman" w:hAnsi="Times New Roman" w:cs="Times New Roman"/>
          <w:sz w:val="28"/>
          <w:szCs w:val="28"/>
        </w:rPr>
        <w:t>немецкие</w:t>
      </w:r>
      <w:r w:rsidR="00F52DED" w:rsidRPr="00E45C0D">
        <w:rPr>
          <w:rFonts w:ascii="Times New Roman" w:hAnsi="Times New Roman" w:cs="Times New Roman"/>
          <w:sz w:val="28"/>
          <w:szCs w:val="28"/>
        </w:rPr>
        <w:t xml:space="preserve"> и американские</w:t>
      </w:r>
      <w:r w:rsidR="003D5790" w:rsidRPr="00E45C0D">
        <w:rPr>
          <w:rFonts w:ascii="Times New Roman" w:hAnsi="Times New Roman" w:cs="Times New Roman"/>
          <w:sz w:val="28"/>
          <w:szCs w:val="28"/>
        </w:rPr>
        <w:t xml:space="preserve"> ученые, среди которых было немал</w:t>
      </w:r>
      <w:r w:rsidR="00636F03" w:rsidRPr="00E45C0D">
        <w:rPr>
          <w:rFonts w:ascii="Times New Roman" w:hAnsi="Times New Roman" w:cs="Times New Roman"/>
          <w:sz w:val="28"/>
          <w:szCs w:val="28"/>
        </w:rPr>
        <w:t>о женщин-феминисток. Стоит</w:t>
      </w:r>
      <w:r w:rsidR="003D5790" w:rsidRPr="00E45C0D">
        <w:rPr>
          <w:rFonts w:ascii="Times New Roman" w:hAnsi="Times New Roman" w:cs="Times New Roman"/>
          <w:sz w:val="28"/>
          <w:szCs w:val="28"/>
        </w:rPr>
        <w:t xml:space="preserve"> выделить работы таких представителей зарубежной гендерной лингвистики, как</w:t>
      </w:r>
      <w:r w:rsidR="003D5790" w:rsidRPr="00E45C0D">
        <w:rPr>
          <w:rFonts w:ascii="Times New Roman" w:hAnsi="Times New Roman" w:cs="Times New Roman"/>
          <w:iCs/>
          <w:sz w:val="28"/>
          <w:szCs w:val="28"/>
        </w:rPr>
        <w:t xml:space="preserve"> Маутнер, Есперсен, Лакофф. </w:t>
      </w:r>
      <w:r w:rsidR="00636F03" w:rsidRPr="00E45C0D">
        <w:rPr>
          <w:rFonts w:ascii="Times New Roman" w:hAnsi="Times New Roman" w:cs="Times New Roman"/>
          <w:iCs/>
          <w:sz w:val="28"/>
          <w:szCs w:val="28"/>
        </w:rPr>
        <w:t>Отечественная</w:t>
      </w:r>
      <w:r w:rsidR="003D5790" w:rsidRPr="00E45C0D">
        <w:rPr>
          <w:rFonts w:ascii="Times New Roman" w:hAnsi="Times New Roman" w:cs="Times New Roman"/>
          <w:iCs/>
          <w:sz w:val="28"/>
          <w:szCs w:val="28"/>
        </w:rPr>
        <w:t xml:space="preserve"> гендерологическая школа</w:t>
      </w:r>
      <w:r w:rsidR="007F2DC3">
        <w:rPr>
          <w:rFonts w:ascii="Times New Roman" w:hAnsi="Times New Roman" w:cs="Times New Roman"/>
          <w:iCs/>
          <w:sz w:val="28"/>
          <w:szCs w:val="28"/>
        </w:rPr>
        <w:t xml:space="preserve"> заявила о себе в средине 90-х </w:t>
      </w:r>
      <w:r w:rsidR="007F2DC3">
        <w:rPr>
          <w:rFonts w:ascii="Times New Roman" w:hAnsi="Times New Roman" w:cs="Times New Roman"/>
          <w:sz w:val="28"/>
          <w:szCs w:val="28"/>
        </w:rPr>
        <w:t xml:space="preserve">Кирилина, </w:t>
      </w:r>
      <w:r w:rsidR="003D5790" w:rsidRPr="00E45C0D">
        <w:rPr>
          <w:rFonts w:ascii="Times New Roman" w:hAnsi="Times New Roman" w:cs="Times New Roman"/>
          <w:sz w:val="28"/>
          <w:szCs w:val="28"/>
        </w:rPr>
        <w:t xml:space="preserve"> </w:t>
      </w:r>
      <w:r w:rsidR="00636F03" w:rsidRPr="00E45C0D">
        <w:rPr>
          <w:rFonts w:ascii="Times New Roman" w:hAnsi="Times New Roman" w:cs="Times New Roman"/>
          <w:sz w:val="28"/>
          <w:szCs w:val="28"/>
        </w:rPr>
        <w:t>Халеева</w:t>
      </w:r>
      <w:r w:rsidR="007F2DC3">
        <w:rPr>
          <w:rFonts w:ascii="Times New Roman" w:hAnsi="Times New Roman" w:cs="Times New Roman"/>
          <w:sz w:val="28"/>
          <w:szCs w:val="28"/>
        </w:rPr>
        <w:t xml:space="preserve">, </w:t>
      </w:r>
      <w:r w:rsidR="003D5790" w:rsidRPr="00E45C0D">
        <w:rPr>
          <w:rFonts w:ascii="Times New Roman" w:hAnsi="Times New Roman" w:cs="Times New Roman"/>
          <w:sz w:val="28"/>
          <w:szCs w:val="28"/>
        </w:rPr>
        <w:t xml:space="preserve"> Черкун</w:t>
      </w:r>
      <w:r w:rsidR="00636F03" w:rsidRPr="00E45C0D">
        <w:rPr>
          <w:rFonts w:ascii="Times New Roman" w:hAnsi="Times New Roman" w:cs="Times New Roman"/>
          <w:sz w:val="28"/>
          <w:szCs w:val="28"/>
        </w:rPr>
        <w:t xml:space="preserve"> </w:t>
      </w:r>
      <w:r w:rsidR="007F2DC3">
        <w:rPr>
          <w:rFonts w:ascii="Times New Roman" w:hAnsi="Times New Roman" w:cs="Times New Roman"/>
          <w:sz w:val="28"/>
          <w:szCs w:val="28"/>
        </w:rPr>
        <w:t>и др</w:t>
      </w:r>
      <w:r w:rsidR="003D5790" w:rsidRPr="00E45C0D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636F03" w:rsidRPr="00E45C0D">
        <w:rPr>
          <w:rFonts w:ascii="Times New Roman" w:hAnsi="Times New Roman" w:cs="Times New Roman"/>
          <w:iCs/>
          <w:sz w:val="28"/>
          <w:szCs w:val="28"/>
        </w:rPr>
        <w:t xml:space="preserve">Однако, возникла необходимость </w:t>
      </w:r>
      <w:r w:rsidR="006D5635" w:rsidRPr="00E45C0D">
        <w:rPr>
          <w:rFonts w:ascii="Times New Roman" w:hAnsi="Times New Roman" w:cs="Times New Roman"/>
          <w:iCs/>
          <w:sz w:val="28"/>
          <w:szCs w:val="28"/>
        </w:rPr>
        <w:t xml:space="preserve">изучить </w:t>
      </w:r>
      <w:r w:rsidR="005F6A41" w:rsidRPr="00E45C0D">
        <w:rPr>
          <w:rFonts w:ascii="Times New Roman" w:hAnsi="Times New Roman" w:cs="Times New Roman"/>
          <w:iCs/>
          <w:sz w:val="28"/>
          <w:szCs w:val="28"/>
        </w:rPr>
        <w:t>некий аспект</w:t>
      </w:r>
      <w:r w:rsidR="006D5635" w:rsidRPr="00E45C0D">
        <w:rPr>
          <w:rFonts w:ascii="Times New Roman" w:hAnsi="Times New Roman" w:cs="Times New Roman"/>
          <w:iCs/>
          <w:sz w:val="28"/>
          <w:szCs w:val="28"/>
        </w:rPr>
        <w:t xml:space="preserve"> народной мудрости немецкого языка. </w:t>
      </w:r>
      <w:r w:rsidR="006D5635" w:rsidRPr="00E45C0D">
        <w:rPr>
          <w:rFonts w:ascii="Times New Roman" w:hAnsi="Times New Roman" w:cs="Times New Roman"/>
          <w:sz w:val="28"/>
          <w:szCs w:val="28"/>
        </w:rPr>
        <w:t>Яркий пример – пословицы и поговорки, характеризующие женщин и мужчин, их интеллектуальные способности, внешность и поведение, что позволяет на основе этих малых форм фольклора изучить гендерные стереотипы народа, их создавшего.</w:t>
      </w:r>
      <w:r w:rsidR="007A6B5A" w:rsidRPr="00E45C0D">
        <w:rPr>
          <w:rFonts w:ascii="Times New Roman" w:hAnsi="Times New Roman" w:cs="Times New Roman"/>
          <w:sz w:val="28"/>
          <w:szCs w:val="28"/>
        </w:rPr>
        <w:t xml:space="preserve"> Исходя из выше указанного, темой исследования было избрано «Гендерный стереотип в немецких пословицах и поговорках».</w:t>
      </w:r>
    </w:p>
    <w:p w:rsidR="00FE16F1" w:rsidRPr="00E45C0D" w:rsidRDefault="006D5635" w:rsidP="006C421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45C0D">
        <w:rPr>
          <w:sz w:val="28"/>
          <w:szCs w:val="28"/>
        </w:rPr>
        <w:t xml:space="preserve"> </w:t>
      </w:r>
      <w:r w:rsidR="00FE16F1" w:rsidRPr="00E45C0D">
        <w:rPr>
          <w:sz w:val="28"/>
          <w:szCs w:val="28"/>
        </w:rPr>
        <w:t xml:space="preserve">В качестве </w:t>
      </w:r>
      <w:r w:rsidR="00FE16F1" w:rsidRPr="00E45C0D">
        <w:rPr>
          <w:b/>
          <w:sz w:val="28"/>
          <w:szCs w:val="28"/>
        </w:rPr>
        <w:t>объекта</w:t>
      </w:r>
      <w:r w:rsidR="00FE16F1" w:rsidRPr="00E45C0D">
        <w:rPr>
          <w:sz w:val="28"/>
          <w:szCs w:val="28"/>
        </w:rPr>
        <w:t xml:space="preserve"> исследования выступают немецкоязычные пословицы и поговорки, отражающие концепты мужчина и женщина.</w:t>
      </w:r>
    </w:p>
    <w:p w:rsidR="00FE16F1" w:rsidRPr="00E45C0D" w:rsidRDefault="00FE16F1" w:rsidP="006C421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45C0D">
        <w:rPr>
          <w:b/>
          <w:sz w:val="28"/>
          <w:szCs w:val="28"/>
        </w:rPr>
        <w:t>Предметом</w:t>
      </w:r>
      <w:r w:rsidRPr="00E45C0D">
        <w:rPr>
          <w:sz w:val="28"/>
          <w:szCs w:val="28"/>
        </w:rPr>
        <w:t xml:space="preserve"> исследования является </w:t>
      </w:r>
      <w:r w:rsidRPr="00E45C0D">
        <w:rPr>
          <w:sz w:val="28"/>
          <w:szCs w:val="28"/>
          <w:lang w:val="uk-UA"/>
        </w:rPr>
        <w:t>отображение</w:t>
      </w:r>
      <w:r w:rsidRPr="00E45C0D">
        <w:rPr>
          <w:sz w:val="28"/>
          <w:szCs w:val="28"/>
        </w:rPr>
        <w:t xml:space="preserve"> гендерных стереотипов в немецких пословицах и поговорках.</w:t>
      </w:r>
    </w:p>
    <w:p w:rsidR="00FE16F1" w:rsidRPr="00E45C0D" w:rsidRDefault="00FE16F1" w:rsidP="006C421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45C0D">
        <w:rPr>
          <w:b/>
          <w:sz w:val="28"/>
          <w:szCs w:val="28"/>
        </w:rPr>
        <w:t>Цель</w:t>
      </w:r>
      <w:r w:rsidRPr="00E45C0D">
        <w:rPr>
          <w:sz w:val="28"/>
          <w:szCs w:val="28"/>
        </w:rPr>
        <w:t xml:space="preserve"> работы – изучение проблем гендерного стереотипа на примере пословиц и поговорок немецкого языка, которые раскрывают мужскую и женскую картины мира.</w:t>
      </w:r>
    </w:p>
    <w:p w:rsidR="007549EE" w:rsidRPr="00E45C0D" w:rsidRDefault="007549EE" w:rsidP="006C421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:rsidR="00FE16F1" w:rsidRPr="00E45C0D" w:rsidRDefault="00FE16F1" w:rsidP="006C4218">
      <w:pPr>
        <w:pStyle w:val="a3"/>
        <w:spacing w:before="0" w:beforeAutospacing="0" w:after="0" w:afterAutospacing="0" w:line="360" w:lineRule="auto"/>
        <w:jc w:val="both"/>
        <w:rPr>
          <w:b/>
          <w:sz w:val="28"/>
          <w:szCs w:val="28"/>
        </w:rPr>
      </w:pPr>
      <w:r w:rsidRPr="00E45C0D">
        <w:rPr>
          <w:sz w:val="28"/>
          <w:szCs w:val="28"/>
        </w:rPr>
        <w:t xml:space="preserve">Цель исследования определяет постановку следующих </w:t>
      </w:r>
      <w:r w:rsidRPr="00E45C0D">
        <w:rPr>
          <w:b/>
          <w:sz w:val="28"/>
          <w:szCs w:val="28"/>
        </w:rPr>
        <w:t>задач:</w:t>
      </w:r>
    </w:p>
    <w:p w:rsidR="00FE16F1" w:rsidRPr="00E45C0D" w:rsidRDefault="00FE16F1" w:rsidP="006C421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45C0D">
        <w:rPr>
          <w:sz w:val="28"/>
          <w:szCs w:val="28"/>
        </w:rPr>
        <w:t>1. Рас</w:t>
      </w:r>
      <w:r w:rsidR="00E446C0" w:rsidRPr="00E45C0D">
        <w:rPr>
          <w:sz w:val="28"/>
          <w:szCs w:val="28"/>
        </w:rPr>
        <w:t>крытие</w:t>
      </w:r>
      <w:r w:rsidRPr="00E45C0D">
        <w:rPr>
          <w:sz w:val="28"/>
          <w:szCs w:val="28"/>
        </w:rPr>
        <w:t xml:space="preserve"> понятия гендер</w:t>
      </w:r>
      <w:r w:rsidR="00E446C0" w:rsidRPr="00E45C0D">
        <w:rPr>
          <w:sz w:val="28"/>
          <w:szCs w:val="28"/>
        </w:rPr>
        <w:t>а</w:t>
      </w:r>
      <w:r w:rsidRPr="00E45C0D">
        <w:rPr>
          <w:sz w:val="28"/>
          <w:szCs w:val="28"/>
        </w:rPr>
        <w:t>.</w:t>
      </w:r>
    </w:p>
    <w:p w:rsidR="005F7937" w:rsidRDefault="00FE16F1" w:rsidP="006C421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45C0D">
        <w:rPr>
          <w:sz w:val="28"/>
          <w:szCs w:val="28"/>
        </w:rPr>
        <w:t>2.</w:t>
      </w:r>
      <w:r w:rsidR="00E446C0" w:rsidRPr="00E45C0D">
        <w:rPr>
          <w:sz w:val="28"/>
          <w:szCs w:val="28"/>
        </w:rPr>
        <w:t xml:space="preserve"> Рассмотрение фразеологических единиц</w:t>
      </w:r>
      <w:r w:rsidRPr="00E45C0D">
        <w:rPr>
          <w:sz w:val="28"/>
          <w:szCs w:val="28"/>
        </w:rPr>
        <w:t>.</w:t>
      </w:r>
    </w:p>
    <w:p w:rsidR="00FE16F1" w:rsidRPr="00E45C0D" w:rsidRDefault="00FE16F1" w:rsidP="006C421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45C0D">
        <w:rPr>
          <w:sz w:val="28"/>
          <w:szCs w:val="28"/>
        </w:rPr>
        <w:t xml:space="preserve">3. Анализ немецкоязычных пословиц </w:t>
      </w:r>
      <w:r w:rsidR="007F2DC3">
        <w:rPr>
          <w:sz w:val="28"/>
          <w:szCs w:val="28"/>
        </w:rPr>
        <w:t>и поговорок как языковой</w:t>
      </w:r>
      <w:r w:rsidRPr="00E45C0D">
        <w:rPr>
          <w:sz w:val="28"/>
          <w:szCs w:val="28"/>
        </w:rPr>
        <w:t xml:space="preserve"> картины мира.</w:t>
      </w:r>
    </w:p>
    <w:p w:rsidR="00FE16F1" w:rsidRPr="00E45C0D" w:rsidRDefault="00E446C0" w:rsidP="006C421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45C0D">
        <w:rPr>
          <w:sz w:val="28"/>
          <w:szCs w:val="28"/>
        </w:rPr>
        <w:lastRenderedPageBreak/>
        <w:t>4. Изучение</w:t>
      </w:r>
      <w:r w:rsidR="002A59EA">
        <w:rPr>
          <w:sz w:val="28"/>
          <w:szCs w:val="28"/>
        </w:rPr>
        <w:t xml:space="preserve"> женской</w:t>
      </w:r>
      <w:r w:rsidR="007F2DC3">
        <w:rPr>
          <w:sz w:val="28"/>
          <w:szCs w:val="28"/>
        </w:rPr>
        <w:t xml:space="preserve"> и мужской </w:t>
      </w:r>
      <w:r w:rsidR="00FE16F1" w:rsidRPr="00E45C0D">
        <w:rPr>
          <w:sz w:val="28"/>
          <w:szCs w:val="28"/>
        </w:rPr>
        <w:t>картины мира в немецких пословицах и поговорках.</w:t>
      </w:r>
    </w:p>
    <w:p w:rsidR="002A59EA" w:rsidRDefault="00FE16F1" w:rsidP="006C421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45C0D">
        <w:rPr>
          <w:b/>
          <w:sz w:val="28"/>
          <w:szCs w:val="28"/>
        </w:rPr>
        <w:t>Материалом</w:t>
      </w:r>
      <w:r w:rsidR="0078623E">
        <w:rPr>
          <w:sz w:val="28"/>
          <w:szCs w:val="28"/>
        </w:rPr>
        <w:t xml:space="preserve"> исследования послужили 200</w:t>
      </w:r>
      <w:r w:rsidRPr="00E45C0D">
        <w:rPr>
          <w:sz w:val="28"/>
          <w:szCs w:val="28"/>
        </w:rPr>
        <w:t xml:space="preserve"> примеров пословиц и поговорок немецкого языка, отобранных методом выборки из </w:t>
      </w:r>
      <w:r w:rsidR="0078623E">
        <w:rPr>
          <w:sz w:val="28"/>
          <w:szCs w:val="28"/>
        </w:rPr>
        <w:t xml:space="preserve">нескольких словарей. </w:t>
      </w:r>
      <w:r w:rsidR="006D5635" w:rsidRPr="00E45C0D">
        <w:rPr>
          <w:sz w:val="28"/>
          <w:szCs w:val="28"/>
        </w:rPr>
        <w:t xml:space="preserve">Основным методом, используемым в работе, являются описательный метод, включающий в себя наблюдение, обобщение и классификацию по разнообразным характеристикам, присущим определённому полу. </w:t>
      </w:r>
      <w:r w:rsidR="005F6A41" w:rsidRPr="00E45C0D">
        <w:rPr>
          <w:sz w:val="28"/>
          <w:szCs w:val="28"/>
        </w:rPr>
        <w:t xml:space="preserve">Представленные доводы в исследовании </w:t>
      </w:r>
      <w:r w:rsidR="006E4AA3" w:rsidRPr="00E45C0D">
        <w:rPr>
          <w:sz w:val="28"/>
          <w:szCs w:val="28"/>
        </w:rPr>
        <w:t>освящают</w:t>
      </w:r>
      <w:r w:rsidR="005F6A41" w:rsidRPr="00E45C0D">
        <w:rPr>
          <w:sz w:val="28"/>
          <w:szCs w:val="28"/>
        </w:rPr>
        <w:t xml:space="preserve"> </w:t>
      </w:r>
      <w:r w:rsidRPr="00E45C0D">
        <w:rPr>
          <w:sz w:val="28"/>
          <w:szCs w:val="28"/>
        </w:rPr>
        <w:t>данные</w:t>
      </w:r>
      <w:r w:rsidR="00C45D94" w:rsidRPr="00E45C0D">
        <w:rPr>
          <w:sz w:val="28"/>
          <w:szCs w:val="28"/>
        </w:rPr>
        <w:t xml:space="preserve"> о различных</w:t>
      </w:r>
      <w:r w:rsidR="005F6A41" w:rsidRPr="00E45C0D">
        <w:rPr>
          <w:sz w:val="28"/>
          <w:szCs w:val="28"/>
        </w:rPr>
        <w:t xml:space="preserve"> гендерны</w:t>
      </w:r>
      <w:r w:rsidR="00C45D94" w:rsidRPr="00E45C0D">
        <w:rPr>
          <w:sz w:val="28"/>
          <w:szCs w:val="28"/>
        </w:rPr>
        <w:t>х стереотипах</w:t>
      </w:r>
      <w:r w:rsidRPr="00E45C0D">
        <w:rPr>
          <w:sz w:val="28"/>
          <w:szCs w:val="28"/>
        </w:rPr>
        <w:t xml:space="preserve"> в немецком языке. </w:t>
      </w:r>
      <w:r w:rsidR="006E4AA3" w:rsidRPr="00E45C0D">
        <w:rPr>
          <w:sz w:val="28"/>
          <w:szCs w:val="28"/>
        </w:rPr>
        <w:t>Прочные гендерные с</w:t>
      </w:r>
      <w:r w:rsidRPr="00E45C0D">
        <w:rPr>
          <w:sz w:val="28"/>
          <w:szCs w:val="28"/>
        </w:rPr>
        <w:t>тереотипы до сих пор являю</w:t>
      </w:r>
      <w:r w:rsidR="006E4AA3" w:rsidRPr="00E45C0D">
        <w:rPr>
          <w:sz w:val="28"/>
          <w:szCs w:val="28"/>
        </w:rPr>
        <w:t>тся одной из главных характеристик общества: общество стойко воспроизводит стереотипы прошлого. В связи с этим изучение гендерных стереотипов не теряет своей актуальности.</w:t>
      </w:r>
      <w:r w:rsidR="00C45D94" w:rsidRPr="00E45C0D">
        <w:rPr>
          <w:sz w:val="28"/>
          <w:szCs w:val="28"/>
        </w:rPr>
        <w:t xml:space="preserve"> </w:t>
      </w:r>
    </w:p>
    <w:p w:rsidR="006E4AA3" w:rsidRDefault="00C45D94" w:rsidP="006C421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45C0D">
        <w:rPr>
          <w:sz w:val="28"/>
          <w:szCs w:val="28"/>
        </w:rPr>
        <w:t xml:space="preserve">Работа состоит из вступления, трёх глав, </w:t>
      </w:r>
      <w:r w:rsidR="00161A2D">
        <w:rPr>
          <w:sz w:val="28"/>
          <w:szCs w:val="28"/>
        </w:rPr>
        <w:t>заключения и списка литературы, который</w:t>
      </w:r>
      <w:r w:rsidR="0078623E">
        <w:rPr>
          <w:sz w:val="28"/>
          <w:szCs w:val="28"/>
        </w:rPr>
        <w:t xml:space="preserve"> насчитывает 60 источников</w:t>
      </w:r>
      <w:r w:rsidR="000E3FF3" w:rsidRPr="00E45C0D">
        <w:rPr>
          <w:sz w:val="28"/>
          <w:szCs w:val="28"/>
        </w:rPr>
        <w:t xml:space="preserve"> отечественных и зарубежных авторов.</w:t>
      </w:r>
      <w:r w:rsidR="00E93BFF">
        <w:rPr>
          <w:sz w:val="28"/>
          <w:szCs w:val="28"/>
        </w:rPr>
        <w:t xml:space="preserve"> </w:t>
      </w:r>
      <w:r w:rsidR="004B71F6" w:rsidRPr="004B71F6">
        <w:rPr>
          <w:sz w:val="28"/>
          <w:szCs w:val="28"/>
        </w:rPr>
        <w:t xml:space="preserve">Во введении представлены краткие сведения по теме данной работы, а также названы цели, методы исследования и общая характеристика глав. </w:t>
      </w:r>
      <w:r w:rsidR="000E3FF3" w:rsidRPr="004B71F6">
        <w:rPr>
          <w:sz w:val="28"/>
          <w:szCs w:val="28"/>
        </w:rPr>
        <w:t xml:space="preserve"> В</w:t>
      </w:r>
      <w:r w:rsidR="000E3FF3" w:rsidRPr="00E45C0D">
        <w:rPr>
          <w:sz w:val="28"/>
          <w:szCs w:val="28"/>
        </w:rPr>
        <w:t xml:space="preserve"> первой главе описывается становление и разв</w:t>
      </w:r>
      <w:r w:rsidR="000A6907" w:rsidRPr="00E45C0D">
        <w:rPr>
          <w:sz w:val="28"/>
          <w:szCs w:val="28"/>
        </w:rPr>
        <w:t>итие гендера, даются</w:t>
      </w:r>
      <w:r w:rsidR="000E3FF3" w:rsidRPr="00E45C0D">
        <w:rPr>
          <w:sz w:val="28"/>
          <w:szCs w:val="28"/>
        </w:rPr>
        <w:t xml:space="preserve"> </w:t>
      </w:r>
      <w:r w:rsidR="002A59EA">
        <w:rPr>
          <w:sz w:val="28"/>
          <w:szCs w:val="28"/>
        </w:rPr>
        <w:t xml:space="preserve">основные </w:t>
      </w:r>
      <w:r w:rsidR="000E3FF3" w:rsidRPr="00E45C0D">
        <w:rPr>
          <w:sz w:val="28"/>
          <w:szCs w:val="28"/>
        </w:rPr>
        <w:t xml:space="preserve">термины и понятия, </w:t>
      </w:r>
      <w:r w:rsidR="000A6907" w:rsidRPr="00E45C0D">
        <w:rPr>
          <w:sz w:val="28"/>
          <w:szCs w:val="28"/>
        </w:rPr>
        <w:t>освящаются проявления феминистического движения, раскрываются признаки стереотипа, описываются современные социальные явления. Во второй главе проведён анализ некоторых фразеологических единиц в контексте лингвистического и</w:t>
      </w:r>
      <w:r w:rsidR="004B71F6">
        <w:rPr>
          <w:sz w:val="28"/>
          <w:szCs w:val="28"/>
        </w:rPr>
        <w:t>сследования, представлены утверждения</w:t>
      </w:r>
      <w:r w:rsidR="000A6907" w:rsidRPr="00E45C0D">
        <w:rPr>
          <w:sz w:val="28"/>
          <w:szCs w:val="28"/>
        </w:rPr>
        <w:t xml:space="preserve"> </w:t>
      </w:r>
      <w:r w:rsidR="002A4C73" w:rsidRPr="00E45C0D">
        <w:rPr>
          <w:sz w:val="28"/>
          <w:szCs w:val="28"/>
        </w:rPr>
        <w:t>многих исследователей, раскрывается теоретическая база основных понятий</w:t>
      </w:r>
      <w:r w:rsidR="002A59EA">
        <w:rPr>
          <w:sz w:val="28"/>
          <w:szCs w:val="28"/>
        </w:rPr>
        <w:t>.</w:t>
      </w:r>
      <w:r w:rsidR="004B71F6">
        <w:rPr>
          <w:sz w:val="28"/>
          <w:szCs w:val="28"/>
        </w:rPr>
        <w:t xml:space="preserve"> В третьей главе представлена практическая часть, а именно,  пословицы и поговорки.</w:t>
      </w:r>
      <w:r w:rsidR="002A59EA">
        <w:rPr>
          <w:sz w:val="28"/>
          <w:szCs w:val="28"/>
        </w:rPr>
        <w:t xml:space="preserve"> </w:t>
      </w:r>
      <w:r w:rsidR="004B71F6">
        <w:rPr>
          <w:sz w:val="28"/>
          <w:szCs w:val="28"/>
        </w:rPr>
        <w:t xml:space="preserve"> </w:t>
      </w:r>
      <w:r w:rsidR="001063C3" w:rsidRPr="00E45C0D">
        <w:rPr>
          <w:sz w:val="28"/>
          <w:szCs w:val="28"/>
        </w:rPr>
        <w:t xml:space="preserve">Первый раздел </w:t>
      </w:r>
      <w:r w:rsidR="002A59EA">
        <w:rPr>
          <w:sz w:val="28"/>
          <w:szCs w:val="28"/>
        </w:rPr>
        <w:t xml:space="preserve">третьей главы </w:t>
      </w:r>
      <w:r w:rsidR="001063C3" w:rsidRPr="00E45C0D">
        <w:rPr>
          <w:sz w:val="28"/>
          <w:szCs w:val="28"/>
        </w:rPr>
        <w:t xml:space="preserve">затрагивает мужскую сторону вопроса, а второй женскую сторону. </w:t>
      </w:r>
      <w:r w:rsidR="001D5CFC" w:rsidRPr="00E45C0D">
        <w:rPr>
          <w:sz w:val="28"/>
          <w:szCs w:val="28"/>
        </w:rPr>
        <w:t>Даны</w:t>
      </w:r>
      <w:r w:rsidR="002A4C73" w:rsidRPr="00E45C0D">
        <w:rPr>
          <w:sz w:val="28"/>
          <w:szCs w:val="28"/>
        </w:rPr>
        <w:t xml:space="preserve"> примеры пословиц и поговорок</w:t>
      </w:r>
      <w:r w:rsidR="001D5CFC" w:rsidRPr="00E45C0D">
        <w:rPr>
          <w:sz w:val="28"/>
          <w:szCs w:val="28"/>
        </w:rPr>
        <w:t xml:space="preserve"> касающиеся определённого гендерного </w:t>
      </w:r>
      <w:r w:rsidR="001063C3" w:rsidRPr="00E45C0D">
        <w:rPr>
          <w:sz w:val="28"/>
          <w:szCs w:val="28"/>
        </w:rPr>
        <w:t xml:space="preserve">стереотипа. В заключении представлены выводы, которые соответствуют поставленным целям. </w:t>
      </w:r>
    </w:p>
    <w:p w:rsidR="002A59EA" w:rsidRPr="00E45C0D" w:rsidRDefault="002A59EA" w:rsidP="006C421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E16F1" w:rsidRPr="00E45C0D" w:rsidRDefault="00FE16F1" w:rsidP="006C4218">
      <w:pPr>
        <w:shd w:val="clear" w:color="auto" w:fill="FFFFFF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9B6B0C" w:rsidRPr="00F13A27" w:rsidRDefault="007C7884" w:rsidP="00F13A27">
      <w:pPr>
        <w:tabs>
          <w:tab w:val="left" w:pos="726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E45C0D">
        <w:rPr>
          <w:rFonts w:ascii="Times New Roman" w:eastAsia="Times New Roman" w:hAnsi="Times New Roman" w:cs="Times New Roman"/>
          <w:caps/>
          <w:spacing w:val="-4"/>
          <w:sz w:val="24"/>
          <w:szCs w:val="24"/>
          <w:lang w:val="uk-UA" w:eastAsia="ru-RU"/>
        </w:rPr>
        <w:lastRenderedPageBreak/>
        <w:t>выводы</w:t>
      </w:r>
    </w:p>
    <w:p w:rsidR="00A10860" w:rsidRPr="00E45C0D" w:rsidRDefault="00A10860" w:rsidP="006C4218">
      <w:pPr>
        <w:pStyle w:val="a4"/>
        <w:widowControl w:val="0"/>
        <w:spacing w:before="0" w:beforeAutospacing="0" w:after="0" w:afterAutospacing="0" w:line="360" w:lineRule="auto"/>
        <w:jc w:val="both"/>
        <w:rPr>
          <w:sz w:val="28"/>
        </w:rPr>
      </w:pPr>
      <w:r w:rsidRPr="00E45C0D">
        <w:rPr>
          <w:sz w:val="28"/>
        </w:rPr>
        <w:t>Основываясь н</w:t>
      </w:r>
      <w:r w:rsidR="00357E9B" w:rsidRPr="00E45C0D">
        <w:rPr>
          <w:sz w:val="28"/>
        </w:rPr>
        <w:t xml:space="preserve">а проведённом исследовании, были сделаны следующие выводы. </w:t>
      </w:r>
      <w:r w:rsidRPr="00E45C0D">
        <w:rPr>
          <w:sz w:val="28"/>
        </w:rPr>
        <w:t>Понятие «гендер» введено в категориальный аппарат лингвистики сравнительно недавно, однако гендерные исследования уже оформились в самостоятельное направление. В лингвистике понятие «гендер» – социокультурное понятие, связанное с приписыванием индивиду определенных качеств и норм поведения на основе его биологического пола</w:t>
      </w:r>
      <w:r w:rsidRPr="00E45C0D">
        <w:rPr>
          <w:sz w:val="28"/>
          <w:lang w:eastAsia="ar-SA"/>
        </w:rPr>
        <w:t xml:space="preserve">. </w:t>
      </w:r>
    </w:p>
    <w:p w:rsidR="00F13A27" w:rsidRDefault="00A10860" w:rsidP="00F13A2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</w:rPr>
      </w:pPr>
      <w:r w:rsidRPr="00E45C0D">
        <w:rPr>
          <w:sz w:val="28"/>
        </w:rPr>
        <w:t>Стереотипы – это упрощенные понимания (например, о поведении,</w:t>
      </w:r>
      <w:r w:rsidR="00123C22" w:rsidRPr="00E45C0D">
        <w:rPr>
          <w:sz w:val="28"/>
        </w:rPr>
        <w:t xml:space="preserve"> чертах характера, внешности), </w:t>
      </w:r>
      <w:r w:rsidR="00357E9B" w:rsidRPr="00E45C0D">
        <w:rPr>
          <w:sz w:val="28"/>
        </w:rPr>
        <w:t>служащие</w:t>
      </w:r>
      <w:r w:rsidRPr="00E45C0D">
        <w:rPr>
          <w:sz w:val="28"/>
        </w:rPr>
        <w:t xml:space="preserve"> образцами для категоризации мира и помогающие человеку </w:t>
      </w:r>
      <w:r w:rsidR="00123C22" w:rsidRPr="00E45C0D">
        <w:rPr>
          <w:sz w:val="28"/>
        </w:rPr>
        <w:t xml:space="preserve">адаптироваться в мире и социуме. </w:t>
      </w:r>
      <w:r w:rsidRPr="00E45C0D">
        <w:rPr>
          <w:sz w:val="28"/>
        </w:rPr>
        <w:t xml:space="preserve">Для лингвистической области продуктивным представляется определение гендерного стереотипа как упрощенного, устойчивого, эмоционально окрашенного образа поведения и черт характера мужчин и / или женщин. Гендерные стереотипы, как </w:t>
      </w:r>
      <w:r w:rsidR="00D538D6" w:rsidRPr="00E45C0D">
        <w:rPr>
          <w:sz w:val="28"/>
        </w:rPr>
        <w:t xml:space="preserve">и </w:t>
      </w:r>
      <w:r w:rsidRPr="00E45C0D">
        <w:rPr>
          <w:sz w:val="28"/>
        </w:rPr>
        <w:t>все</w:t>
      </w:r>
      <w:r w:rsidR="00792D19" w:rsidRPr="00E45C0D">
        <w:rPr>
          <w:sz w:val="28"/>
        </w:rPr>
        <w:t xml:space="preserve"> культурные </w:t>
      </w:r>
      <w:r w:rsidR="00123C22" w:rsidRPr="00E45C0D">
        <w:rPr>
          <w:sz w:val="28"/>
        </w:rPr>
        <w:t xml:space="preserve">стереотипы, существуют в </w:t>
      </w:r>
      <w:r w:rsidR="00357E9B" w:rsidRPr="00E45C0D">
        <w:rPr>
          <w:sz w:val="28"/>
        </w:rPr>
        <w:t xml:space="preserve">языке в </w:t>
      </w:r>
      <w:r w:rsidRPr="00E45C0D">
        <w:rPr>
          <w:sz w:val="28"/>
        </w:rPr>
        <w:t>качестве  устойчивых  сочетаний.   В целом мужское начало трактуется многими народами как инициативное, деят</w:t>
      </w:r>
      <w:r w:rsidR="00F645CB" w:rsidRPr="00E45C0D">
        <w:rPr>
          <w:sz w:val="28"/>
        </w:rPr>
        <w:t xml:space="preserve">ельное, динамическое, властное, </w:t>
      </w:r>
      <w:r w:rsidRPr="00E45C0D">
        <w:rPr>
          <w:sz w:val="28"/>
        </w:rPr>
        <w:t xml:space="preserve">радикальное, а женское – рецептивное, страдательное, интуитивное, подчинённое. Согласно укоренившимся представлениям, женщинам в обществе приписывается меньшая ценность, чем мужчинам. Исследованные </w:t>
      </w:r>
      <w:r w:rsidR="00F645CB" w:rsidRPr="00E45C0D">
        <w:rPr>
          <w:sz w:val="28"/>
        </w:rPr>
        <w:t>немецкоязычные</w:t>
      </w:r>
      <w:r w:rsidRPr="00E45C0D">
        <w:rPr>
          <w:sz w:val="28"/>
        </w:rPr>
        <w:t xml:space="preserve"> пословицы и поговорки свидетельствуют о том, что в мужчинах положительно оцениваются</w:t>
      </w:r>
      <w:r w:rsidR="00357E9B" w:rsidRPr="00E45C0D">
        <w:rPr>
          <w:sz w:val="28"/>
        </w:rPr>
        <w:t>, также, качества как:</w:t>
      </w:r>
      <w:r w:rsidR="00F645CB" w:rsidRPr="00E45C0D">
        <w:rPr>
          <w:sz w:val="28"/>
        </w:rPr>
        <w:t xml:space="preserve"> ответственность, гордость</w:t>
      </w:r>
      <w:r w:rsidRPr="00E45C0D">
        <w:rPr>
          <w:sz w:val="28"/>
        </w:rPr>
        <w:t>,</w:t>
      </w:r>
      <w:r w:rsidR="00F645CB" w:rsidRPr="00E45C0D">
        <w:rPr>
          <w:sz w:val="28"/>
        </w:rPr>
        <w:t xml:space="preserve"> верность слову, преданность жене, сила, строгость, осторожность, бережливость, ум</w:t>
      </w:r>
      <w:r w:rsidR="00D538D6" w:rsidRPr="00E45C0D">
        <w:rPr>
          <w:sz w:val="28"/>
        </w:rPr>
        <w:t>,</w:t>
      </w:r>
      <w:r w:rsidR="00F645CB" w:rsidRPr="00E45C0D">
        <w:rPr>
          <w:sz w:val="28"/>
        </w:rPr>
        <w:t xml:space="preserve"> са</w:t>
      </w:r>
      <w:r w:rsidR="00D538D6" w:rsidRPr="00E45C0D">
        <w:rPr>
          <w:sz w:val="28"/>
        </w:rPr>
        <w:t xml:space="preserve">мостоятельность, </w:t>
      </w:r>
      <w:r w:rsidR="00F645CB" w:rsidRPr="00E45C0D">
        <w:rPr>
          <w:sz w:val="28"/>
        </w:rPr>
        <w:t xml:space="preserve">немногословность. </w:t>
      </w:r>
      <w:r w:rsidRPr="00E45C0D">
        <w:rPr>
          <w:sz w:val="28"/>
        </w:rPr>
        <w:t xml:space="preserve"> Красивая внешность для мужчины не важна.</w:t>
      </w:r>
      <w:r w:rsidR="00F645CB" w:rsidRPr="00E45C0D">
        <w:rPr>
          <w:sz w:val="28"/>
        </w:rPr>
        <w:t xml:space="preserve"> В женщин</w:t>
      </w:r>
      <w:r w:rsidR="00D538D6" w:rsidRPr="00E45C0D">
        <w:rPr>
          <w:sz w:val="28"/>
        </w:rPr>
        <w:t xml:space="preserve">ах же положительно оцениваются материнство, красота, трудолюбие, скромность, кротость, загадочность. Неоднозначно оцениваются эмоциональность, разговорчивость и хитрость. </w:t>
      </w:r>
      <w:r w:rsidR="00792D19" w:rsidRPr="00E45C0D">
        <w:rPr>
          <w:sz w:val="28"/>
        </w:rPr>
        <w:t>Таким образом, немецкое общество в пословицах и поговорках характеризует мужчин и женщин с разных позиций, исходя из исторически сложивших</w:t>
      </w:r>
      <w:r w:rsidR="00123C22" w:rsidRPr="00E45C0D">
        <w:rPr>
          <w:sz w:val="28"/>
        </w:rPr>
        <w:t xml:space="preserve">ся </w:t>
      </w:r>
      <w:r w:rsidR="00792D19" w:rsidRPr="00E45C0D">
        <w:rPr>
          <w:sz w:val="28"/>
        </w:rPr>
        <w:t xml:space="preserve">гендерных стереотипов </w:t>
      </w:r>
      <w:r w:rsidR="00123C22" w:rsidRPr="00E45C0D">
        <w:rPr>
          <w:sz w:val="28"/>
        </w:rPr>
        <w:t xml:space="preserve">и </w:t>
      </w:r>
      <w:r w:rsidR="00792D19" w:rsidRPr="00E45C0D">
        <w:rPr>
          <w:sz w:val="28"/>
        </w:rPr>
        <w:t>закрепляя доминирующее положение мужчин.</w:t>
      </w:r>
    </w:p>
    <w:p w:rsidR="009B6B0C" w:rsidRPr="00E45C0D" w:rsidRDefault="009B6B0C" w:rsidP="00F13A27">
      <w:pPr>
        <w:pStyle w:val="a3"/>
        <w:spacing w:before="0" w:beforeAutospacing="0" w:after="0" w:afterAutospacing="0" w:line="360" w:lineRule="auto"/>
        <w:jc w:val="center"/>
        <w:rPr>
          <w:sz w:val="28"/>
        </w:rPr>
      </w:pPr>
      <w:r w:rsidRPr="00E45C0D">
        <w:rPr>
          <w:b/>
          <w:caps/>
          <w:spacing w:val="-4"/>
          <w:sz w:val="28"/>
          <w:szCs w:val="28"/>
        </w:rPr>
        <w:lastRenderedPageBreak/>
        <w:t xml:space="preserve">Список </w:t>
      </w:r>
      <w:r w:rsidR="00AA2248" w:rsidRPr="00E45C0D">
        <w:rPr>
          <w:b/>
          <w:caps/>
          <w:spacing w:val="-4"/>
          <w:sz w:val="28"/>
          <w:szCs w:val="28"/>
        </w:rPr>
        <w:t>ИСПОЛЬЗОВАННых источников</w:t>
      </w:r>
    </w:p>
    <w:p w:rsidR="009B6B0C" w:rsidRPr="00E45C0D" w:rsidRDefault="009B6B0C" w:rsidP="006C4218">
      <w:pPr>
        <w:pStyle w:val="a4"/>
        <w:widowControl w:val="0"/>
        <w:spacing w:before="0" w:beforeAutospacing="0" w:after="0" w:afterAutospacing="0" w:line="360" w:lineRule="auto"/>
        <w:ind w:firstLine="709"/>
        <w:jc w:val="both"/>
        <w:rPr>
          <w:b/>
          <w:caps/>
          <w:spacing w:val="-4"/>
          <w:sz w:val="28"/>
          <w:szCs w:val="28"/>
        </w:rPr>
      </w:pPr>
    </w:p>
    <w:p w:rsidR="007E1F7F" w:rsidRPr="00002801" w:rsidRDefault="007E1F7F" w:rsidP="006C4218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02801">
        <w:rPr>
          <w:rFonts w:ascii="Times New Roman" w:hAnsi="Times New Roman" w:cs="Times New Roman"/>
          <w:sz w:val="28"/>
          <w:szCs w:val="28"/>
        </w:rPr>
        <w:t xml:space="preserve">Батлер Дж. Феминизм под любым другим именем. Интервью с Рози Брайдотти // Гендерные исследования. – 1999. </w:t>
      </w:r>
      <w:r w:rsidR="002569BD">
        <w:rPr>
          <w:rFonts w:ascii="Times New Roman" w:hAnsi="Times New Roman" w:cs="Times New Roman"/>
          <w:sz w:val="28"/>
          <w:szCs w:val="28"/>
        </w:rPr>
        <w:t xml:space="preserve">– №2 (1/1999). – Харьков: ХЦГИ, </w:t>
      </w:r>
      <w:r w:rsidRPr="00002801">
        <w:rPr>
          <w:rFonts w:ascii="Times New Roman" w:hAnsi="Times New Roman" w:cs="Times New Roman"/>
          <w:sz w:val="28"/>
          <w:szCs w:val="28"/>
        </w:rPr>
        <w:t>1999. – С. 48-78.</w:t>
      </w:r>
    </w:p>
    <w:p w:rsidR="009B6B0C" w:rsidRPr="00E45C0D" w:rsidRDefault="009B6B0C" w:rsidP="006C4218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E45C0D">
        <w:rPr>
          <w:rFonts w:ascii="Times New Roman" w:hAnsi="Times New Roman" w:cs="Times New Roman"/>
          <w:sz w:val="28"/>
          <w:szCs w:val="28"/>
        </w:rPr>
        <w:t>Бахронова Д. К. Гендер и целевые концептуальные гендерные стереотипы  / Д. К.  Бахронова // Гендерные исследования в гуманитарных науках: сб. ст. по матер. III междунар. науч.-практ. конф. № 3. – Новосибирск: СибАК, 2015. – С. 45-49.</w:t>
      </w:r>
    </w:p>
    <w:p w:rsidR="002569BD" w:rsidRDefault="009B6B0C" w:rsidP="006C4218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2569BD">
        <w:rPr>
          <w:rFonts w:ascii="Times New Roman" w:hAnsi="Times New Roman" w:cs="Times New Roman"/>
          <w:sz w:val="28"/>
          <w:szCs w:val="28"/>
        </w:rPr>
        <w:t>Берн Ш. Гендерная психология / Ш. Берн // Введение в гендерные исследования. –  СПб</w:t>
      </w:r>
      <w:r w:rsidR="00072791" w:rsidRPr="002569BD">
        <w:rPr>
          <w:rFonts w:ascii="Times New Roman" w:hAnsi="Times New Roman" w:cs="Times New Roman"/>
          <w:sz w:val="28"/>
          <w:szCs w:val="28"/>
        </w:rPr>
        <w:t>.</w:t>
      </w:r>
      <w:r w:rsidR="002569BD" w:rsidRPr="002569BD">
        <w:rPr>
          <w:rFonts w:ascii="Times New Roman" w:hAnsi="Times New Roman" w:cs="Times New Roman"/>
          <w:sz w:val="28"/>
          <w:szCs w:val="28"/>
        </w:rPr>
        <w:t>: Вест, 2011. – С. 4-6</w:t>
      </w:r>
      <w:r w:rsidR="002569B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C4218" w:rsidRDefault="002569BD" w:rsidP="006C4218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Style w:val="apple-converted-space"/>
          <w:rFonts w:ascii="Times New Roman" w:hAnsi="Times New Roman" w:cs="Times New Roman"/>
          <w:sz w:val="28"/>
          <w:szCs w:val="28"/>
        </w:rPr>
      </w:pPr>
      <w:r w:rsidRPr="002569BD">
        <w:rPr>
          <w:rFonts w:ascii="Times New Roman" w:hAnsi="Times New Roman" w:cs="Times New Roman"/>
          <w:sz w:val="28"/>
          <w:szCs w:val="28"/>
        </w:rPr>
        <w:t xml:space="preserve"> </w:t>
      </w:r>
      <w:r w:rsidR="00072791" w:rsidRPr="002569BD">
        <w:rPr>
          <w:rFonts w:ascii="Times New Roman" w:hAnsi="Times New Roman" w:cs="Times New Roman"/>
          <w:sz w:val="28"/>
          <w:szCs w:val="28"/>
        </w:rPr>
        <w:t>Бовуар С. Второй пол / С. Де Бовуар. - М.: Прогресс, СПб.: Алетейя</w:t>
      </w:r>
      <w:r w:rsidR="00072791" w:rsidRPr="002569BD">
        <w:rPr>
          <w:rStyle w:val="apple-converted-space"/>
          <w:rFonts w:ascii="Times New Roman" w:hAnsi="Times New Roman" w:cs="Times New Roman"/>
          <w:sz w:val="28"/>
          <w:szCs w:val="28"/>
        </w:rPr>
        <w:t xml:space="preserve">, 1997. </w:t>
      </w:r>
      <w:r w:rsidR="003059A1" w:rsidRPr="002569BD">
        <w:rPr>
          <w:rStyle w:val="apple-converted-space"/>
          <w:rFonts w:ascii="Times New Roman" w:hAnsi="Times New Roman" w:cs="Times New Roman"/>
          <w:sz w:val="28"/>
          <w:szCs w:val="28"/>
        </w:rPr>
        <w:t>–</w:t>
      </w:r>
      <w:r w:rsidR="00072791" w:rsidRPr="002569BD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="003059A1" w:rsidRPr="002569BD">
        <w:rPr>
          <w:rStyle w:val="apple-converted-space"/>
          <w:rFonts w:ascii="Times New Roman" w:hAnsi="Times New Roman" w:cs="Times New Roman"/>
          <w:sz w:val="28"/>
          <w:szCs w:val="28"/>
        </w:rPr>
        <w:t>403 с.</w:t>
      </w:r>
    </w:p>
    <w:p w:rsidR="00002801" w:rsidRPr="006C4218" w:rsidRDefault="009B6B0C" w:rsidP="006C4218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6C4218">
        <w:rPr>
          <w:rFonts w:ascii="Times New Roman" w:hAnsi="Times New Roman" w:cs="Times New Roman"/>
          <w:sz w:val="28"/>
          <w:szCs w:val="28"/>
        </w:rPr>
        <w:t xml:space="preserve">Введение в гендерные исследования. Ч. </w:t>
      </w:r>
      <w:r w:rsidRPr="006C4218">
        <w:rPr>
          <w:rFonts w:ascii="Times New Roman" w:hAnsi="Times New Roman" w:cs="Times New Roman"/>
          <w:bCs/>
          <w:sz w:val="28"/>
          <w:szCs w:val="28"/>
        </w:rPr>
        <w:t xml:space="preserve">I: </w:t>
      </w:r>
      <w:r w:rsidRPr="006C4218">
        <w:rPr>
          <w:rFonts w:ascii="Times New Roman" w:hAnsi="Times New Roman" w:cs="Times New Roman"/>
          <w:sz w:val="28"/>
          <w:szCs w:val="28"/>
        </w:rPr>
        <w:t xml:space="preserve">Учебное пособие / </w:t>
      </w:r>
      <w:r w:rsidRPr="006C4218">
        <w:rPr>
          <w:rFonts w:ascii="Times New Roman" w:hAnsi="Times New Roman" w:cs="Times New Roman"/>
          <w:bCs/>
          <w:sz w:val="28"/>
          <w:szCs w:val="28"/>
        </w:rPr>
        <w:t xml:space="preserve">Под </w:t>
      </w:r>
      <w:r w:rsidRPr="006C4218">
        <w:rPr>
          <w:rFonts w:ascii="Times New Roman" w:hAnsi="Times New Roman" w:cs="Times New Roman"/>
          <w:sz w:val="28"/>
          <w:szCs w:val="28"/>
        </w:rPr>
        <w:t xml:space="preserve">ред. </w:t>
      </w:r>
      <w:r w:rsidRPr="006C4218">
        <w:rPr>
          <w:rFonts w:ascii="Times New Roman" w:hAnsi="Times New Roman" w:cs="Times New Roman"/>
          <w:bCs/>
          <w:sz w:val="28"/>
          <w:szCs w:val="28"/>
        </w:rPr>
        <w:t xml:space="preserve">И.А. </w:t>
      </w:r>
      <w:r w:rsidRPr="006C4218">
        <w:rPr>
          <w:rFonts w:ascii="Times New Roman" w:hAnsi="Times New Roman" w:cs="Times New Roman"/>
          <w:sz w:val="28"/>
          <w:szCs w:val="28"/>
        </w:rPr>
        <w:t xml:space="preserve">Жеребкиной. – </w:t>
      </w:r>
      <w:r w:rsidRPr="006C4218">
        <w:rPr>
          <w:rFonts w:ascii="Times New Roman" w:hAnsi="Times New Roman" w:cs="Times New Roman"/>
          <w:bCs/>
          <w:sz w:val="28"/>
          <w:szCs w:val="28"/>
        </w:rPr>
        <w:t>Харьков : ХЦГИ, 2001. – 275 с.</w:t>
      </w:r>
    </w:p>
    <w:p w:rsidR="00002801" w:rsidRDefault="00002801" w:rsidP="006C4218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002801">
        <w:rPr>
          <w:rFonts w:ascii="Times New Roman" w:hAnsi="Times New Roman" w:cs="Times New Roman"/>
          <w:sz w:val="28"/>
          <w:szCs w:val="28"/>
        </w:rPr>
        <w:t>Гапова Е. И. Антология гендерной теории. Сб. переводов / Сост., комм. Е.И. Гаповой и А.Р. Усмановой. – Минск: Пропилеи, 2000. – 383 с.</w:t>
      </w:r>
    </w:p>
    <w:p w:rsidR="00002801" w:rsidRDefault="00847652" w:rsidP="006C4218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002801">
        <w:rPr>
          <w:rFonts w:ascii="Times New Roman" w:hAnsi="Times New Roman" w:cs="Times New Roman"/>
          <w:sz w:val="28"/>
          <w:szCs w:val="28"/>
        </w:rPr>
        <w:t>Виноградов В.В. Русский язык (Грамматическое учение о слове). –                         М.: Высшая школа, 1972. – 601 с.</w:t>
      </w:r>
    </w:p>
    <w:p w:rsidR="00002801" w:rsidRDefault="0027620E" w:rsidP="006C4218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002801">
        <w:rPr>
          <w:rFonts w:ascii="Times New Roman" w:hAnsi="Times New Roman" w:cs="Times New Roman"/>
          <w:sz w:val="28"/>
          <w:szCs w:val="28"/>
        </w:rPr>
        <w:t xml:space="preserve">Воронцов Д.В. Гендерная социализация // Гендерная психология : хрестоматия / сост. Е. Е. Ли. – Иркутск : Изд-во Иркут. гос. ун-та, 2010. – </w:t>
      </w:r>
      <w:r w:rsidR="0074523F" w:rsidRPr="00002801">
        <w:rPr>
          <w:rFonts w:ascii="Times New Roman" w:hAnsi="Times New Roman" w:cs="Times New Roman"/>
          <w:sz w:val="28"/>
          <w:szCs w:val="28"/>
        </w:rPr>
        <w:t xml:space="preserve"> </w:t>
      </w:r>
      <w:r w:rsidRPr="00002801">
        <w:rPr>
          <w:rFonts w:ascii="Times New Roman" w:hAnsi="Times New Roman" w:cs="Times New Roman"/>
          <w:sz w:val="28"/>
          <w:szCs w:val="28"/>
        </w:rPr>
        <w:t>С.  83 -</w:t>
      </w:r>
      <w:r w:rsidR="00061965" w:rsidRPr="00002801">
        <w:rPr>
          <w:rFonts w:ascii="Times New Roman" w:hAnsi="Times New Roman" w:cs="Times New Roman"/>
          <w:sz w:val="28"/>
          <w:szCs w:val="28"/>
        </w:rPr>
        <w:t xml:space="preserve"> </w:t>
      </w:r>
      <w:r w:rsidRPr="00002801">
        <w:rPr>
          <w:rFonts w:ascii="Times New Roman" w:hAnsi="Times New Roman" w:cs="Times New Roman"/>
          <w:sz w:val="28"/>
          <w:szCs w:val="28"/>
        </w:rPr>
        <w:t>87 [Электронный ресурс]. — Режим доступа: </w:t>
      </w:r>
      <w:hyperlink r:id="rId11" w:history="1">
        <w:r w:rsidR="00782680" w:rsidRPr="00002801">
          <w:rPr>
            <w:rStyle w:val="ae"/>
            <w:rFonts w:ascii="Times New Roman" w:hAnsi="Times New Roman" w:cs="Times New Roman"/>
            <w:color w:val="auto"/>
            <w:sz w:val="28"/>
            <w:szCs w:val="28"/>
          </w:rPr>
          <w:t>http://ellib.library.isu.ru/docs/psyholog/p1824_B10_9229.pdf</w:t>
        </w:r>
      </w:hyperlink>
    </w:p>
    <w:p w:rsidR="00002801" w:rsidRDefault="00002801" w:rsidP="006C4218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82680" w:rsidRPr="00002801">
        <w:rPr>
          <w:rFonts w:ascii="Times New Roman" w:eastAsia="Times New Roman" w:hAnsi="Times New Roman" w:cs="Times New Roman"/>
          <w:sz w:val="28"/>
          <w:szCs w:val="28"/>
        </w:rPr>
        <w:t>Воронцов Д. Гендерные исследования в социальной психологии: границы</w:t>
      </w:r>
      <w:r w:rsidR="00AE404D">
        <w:rPr>
          <w:rFonts w:ascii="Times New Roman" w:eastAsia="Times New Roman" w:hAnsi="Times New Roman" w:cs="Times New Roman"/>
          <w:sz w:val="28"/>
          <w:szCs w:val="28"/>
        </w:rPr>
        <w:t xml:space="preserve"> поля // Гендерные исследования.</w:t>
      </w:r>
      <w:r w:rsidR="00782680" w:rsidRPr="000028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E404D">
        <w:rPr>
          <w:rFonts w:ascii="Times New Roman" w:eastAsia="Times New Roman" w:hAnsi="Times New Roman" w:cs="Times New Roman"/>
          <w:sz w:val="28"/>
          <w:szCs w:val="28"/>
        </w:rPr>
        <w:softHyphen/>
      </w:r>
      <w:r w:rsidR="00AE404D" w:rsidRPr="00002801">
        <w:rPr>
          <w:rFonts w:ascii="Times New Roman" w:hAnsi="Times New Roman" w:cs="Times New Roman"/>
          <w:sz w:val="28"/>
          <w:szCs w:val="28"/>
        </w:rPr>
        <w:t xml:space="preserve">– </w:t>
      </w:r>
      <w:r w:rsidR="00AE404D">
        <w:rPr>
          <w:rFonts w:ascii="Times New Roman" w:hAnsi="Times New Roman" w:cs="Times New Roman"/>
          <w:sz w:val="28"/>
          <w:szCs w:val="28"/>
        </w:rPr>
        <w:t xml:space="preserve">М. :Прогресс, </w:t>
      </w:r>
      <w:r w:rsidR="00AE404D">
        <w:rPr>
          <w:rFonts w:ascii="Times New Roman" w:eastAsia="Times New Roman" w:hAnsi="Times New Roman" w:cs="Times New Roman"/>
          <w:sz w:val="28"/>
          <w:szCs w:val="28"/>
        </w:rPr>
        <w:t xml:space="preserve">2009 </w:t>
      </w:r>
      <w:r w:rsidR="00AE404D" w:rsidRPr="00476909">
        <w:rPr>
          <w:rFonts w:ascii="Times New Roman" w:hAnsi="Times New Roman" w:cs="Times New Roman"/>
          <w:sz w:val="28"/>
          <w:szCs w:val="28"/>
        </w:rPr>
        <w:t xml:space="preserve"> –  </w:t>
      </w:r>
      <w:r w:rsidR="00AE404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82680" w:rsidRPr="00002801">
        <w:rPr>
          <w:rFonts w:ascii="Times New Roman" w:eastAsia="Times New Roman" w:hAnsi="Times New Roman" w:cs="Times New Roman"/>
          <w:sz w:val="28"/>
          <w:szCs w:val="28"/>
        </w:rPr>
        <w:t>С.174-175.</w:t>
      </w:r>
    </w:p>
    <w:p w:rsidR="00476909" w:rsidRDefault="00002801" w:rsidP="00476909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B6B0C" w:rsidRPr="00002801">
        <w:rPr>
          <w:rFonts w:ascii="Times New Roman" w:hAnsi="Times New Roman" w:cs="Times New Roman"/>
          <w:sz w:val="28"/>
          <w:szCs w:val="28"/>
        </w:rPr>
        <w:t xml:space="preserve">Горошко Е., Кирилина А.  Гендерные исследования в лингвистике сегодня / Е. Горошко, А.   Кирилина // Гендерные исследования. </w:t>
      </w:r>
      <w:r w:rsidR="00A2191A" w:rsidRPr="00002801">
        <w:rPr>
          <w:rFonts w:ascii="Times New Roman" w:hAnsi="Times New Roman" w:cs="Times New Roman"/>
          <w:sz w:val="28"/>
          <w:szCs w:val="28"/>
        </w:rPr>
        <w:t>И</w:t>
      </w:r>
      <w:r w:rsidR="00A2191A" w:rsidRPr="00002801">
        <w:rPr>
          <w:rStyle w:val="a6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здательский</w:t>
      </w:r>
      <w:r w:rsidR="00A2191A" w:rsidRPr="00002801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2191A" w:rsidRPr="00002801">
        <w:rPr>
          <w:rFonts w:ascii="Times New Roman" w:hAnsi="Times New Roman" w:cs="Times New Roman"/>
          <w:sz w:val="28"/>
          <w:szCs w:val="28"/>
          <w:shd w:val="clear" w:color="auto" w:fill="FFFFFF"/>
        </w:rPr>
        <w:t>центр Академия</w:t>
      </w:r>
      <w:r w:rsidR="00A2191A" w:rsidRPr="00002801">
        <w:rPr>
          <w:rFonts w:ascii="Times New Roman" w:hAnsi="Times New Roman" w:cs="Times New Roman"/>
          <w:sz w:val="28"/>
          <w:szCs w:val="28"/>
        </w:rPr>
        <w:t>, 2009.</w:t>
      </w:r>
      <w:r w:rsidR="009B6B0C" w:rsidRPr="00002801">
        <w:rPr>
          <w:rFonts w:ascii="Times New Roman" w:hAnsi="Times New Roman" w:cs="Times New Roman"/>
          <w:sz w:val="28"/>
          <w:szCs w:val="28"/>
        </w:rPr>
        <w:t xml:space="preserve"> </w:t>
      </w:r>
      <w:r w:rsidR="00A2191A" w:rsidRPr="00002801">
        <w:rPr>
          <w:rFonts w:ascii="Times New Roman" w:hAnsi="Times New Roman" w:cs="Times New Roman"/>
          <w:sz w:val="28"/>
          <w:szCs w:val="28"/>
        </w:rPr>
        <w:t xml:space="preserve">– </w:t>
      </w:r>
      <w:r w:rsidR="009B6B0C" w:rsidRPr="00002801">
        <w:rPr>
          <w:rFonts w:ascii="Times New Roman" w:hAnsi="Times New Roman" w:cs="Times New Roman"/>
          <w:sz w:val="28"/>
          <w:szCs w:val="28"/>
        </w:rPr>
        <w:t>С. 34 – 36.</w:t>
      </w:r>
    </w:p>
    <w:p w:rsidR="00476909" w:rsidRDefault="00476909" w:rsidP="00476909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B6B0C" w:rsidRPr="00476909">
        <w:rPr>
          <w:rFonts w:ascii="Times New Roman" w:hAnsi="Times New Roman" w:cs="Times New Roman"/>
          <w:sz w:val="28"/>
          <w:szCs w:val="28"/>
        </w:rPr>
        <w:t>Гриценко Е.С. Гендер в семантике слова / Е.С.  Гриценко //  Гендер: язык, культура, коммуникация. – М. : МГЛУ, 2011. –  С. 13-14</w:t>
      </w:r>
      <w:r w:rsidR="008D0FAA" w:rsidRPr="00476909">
        <w:rPr>
          <w:rFonts w:ascii="Times New Roman" w:hAnsi="Times New Roman" w:cs="Times New Roman"/>
          <w:sz w:val="28"/>
          <w:szCs w:val="28"/>
        </w:rPr>
        <w:t>.</w:t>
      </w:r>
    </w:p>
    <w:p w:rsidR="00E67676" w:rsidRPr="00476909" w:rsidRDefault="00476909" w:rsidP="00476909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E67676" w:rsidRPr="00476909">
        <w:rPr>
          <w:rFonts w:ascii="Times New Roman" w:hAnsi="Times New Roman" w:cs="Times New Roman"/>
          <w:sz w:val="28"/>
          <w:szCs w:val="28"/>
        </w:rPr>
        <w:t xml:space="preserve">Ермаков П.Н. </w:t>
      </w:r>
      <w:r w:rsidR="00E67676" w:rsidRPr="004769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Психология личности: Учебное пособие / Под ред. В.А. Лабунской. М.</w:t>
      </w:r>
      <w:r w:rsidR="00DB2E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:Прогресс</w:t>
      </w:r>
      <w:r w:rsidR="00E67676" w:rsidRPr="004769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2007. </w:t>
      </w:r>
      <w:r w:rsidR="00E67676" w:rsidRPr="00476909">
        <w:rPr>
          <w:rFonts w:ascii="Times New Roman" w:hAnsi="Times New Roman" w:cs="Times New Roman"/>
          <w:sz w:val="28"/>
          <w:szCs w:val="28"/>
        </w:rPr>
        <w:t xml:space="preserve">– </w:t>
      </w:r>
      <w:r w:rsidR="00E67676" w:rsidRPr="004769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С.511.</w:t>
      </w:r>
    </w:p>
    <w:p w:rsidR="00321FA9" w:rsidRPr="003376F2" w:rsidRDefault="00321FA9" w:rsidP="003376F2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376F2">
        <w:rPr>
          <w:rFonts w:ascii="Times New Roman" w:hAnsi="Times New Roman" w:cs="Times New Roman"/>
          <w:sz w:val="28"/>
          <w:szCs w:val="28"/>
        </w:rPr>
        <w:t>Ефимов А.И. Об изучении языка художес</w:t>
      </w:r>
      <w:r w:rsidR="002C47FF" w:rsidRPr="003376F2">
        <w:rPr>
          <w:rFonts w:ascii="Times New Roman" w:hAnsi="Times New Roman" w:cs="Times New Roman"/>
          <w:sz w:val="28"/>
          <w:szCs w:val="28"/>
        </w:rPr>
        <w:t xml:space="preserve">твенных произведений. </w:t>
      </w:r>
      <w:r w:rsidR="00DB2E9D" w:rsidRPr="00476909">
        <w:rPr>
          <w:rFonts w:ascii="Times New Roman" w:hAnsi="Times New Roman" w:cs="Times New Roman"/>
          <w:sz w:val="28"/>
          <w:szCs w:val="28"/>
        </w:rPr>
        <w:t xml:space="preserve">–  </w:t>
      </w:r>
      <w:r w:rsidR="002C47FF" w:rsidRPr="003376F2">
        <w:rPr>
          <w:rFonts w:ascii="Times New Roman" w:hAnsi="Times New Roman" w:cs="Times New Roman"/>
          <w:sz w:val="28"/>
          <w:szCs w:val="28"/>
        </w:rPr>
        <w:t xml:space="preserve">М.: Учпедгиз, 1952. –  </w:t>
      </w:r>
      <w:r w:rsidRPr="003376F2">
        <w:rPr>
          <w:rFonts w:ascii="Times New Roman" w:hAnsi="Times New Roman" w:cs="Times New Roman"/>
          <w:sz w:val="28"/>
          <w:szCs w:val="28"/>
        </w:rPr>
        <w:t>143 с.</w:t>
      </w:r>
    </w:p>
    <w:p w:rsidR="007E1F7F" w:rsidRPr="00E45C0D" w:rsidRDefault="003376F2" w:rsidP="003376F2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1F7F" w:rsidRPr="00724058">
        <w:rPr>
          <w:rFonts w:ascii="Times New Roman" w:eastAsia="Times New Roman" w:hAnsi="Times New Roman" w:cs="Times New Roman"/>
          <w:sz w:val="28"/>
          <w:szCs w:val="28"/>
        </w:rPr>
        <w:t>Здравомыслова Е., Тёмкина А. Категория власти в гендерных исследованиях // Гендер как инструмент познания и преобразования общества. Материалы Международной конференции «Гендерные исследования: люди и темы, которые объединяют сообщество», Москва, 4-5 апреля 2005 г. / Ред.-сост. Е.А.Баллаева, О.А.Воронина, Л.Г.Лунякова. М., 2006.</w:t>
      </w:r>
      <w:r w:rsidR="00DB2E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B2E9D" w:rsidRPr="00476909">
        <w:rPr>
          <w:rFonts w:ascii="Times New Roman" w:hAnsi="Times New Roman" w:cs="Times New Roman"/>
          <w:sz w:val="28"/>
          <w:szCs w:val="28"/>
        </w:rPr>
        <w:t xml:space="preserve">–  </w:t>
      </w:r>
      <w:r w:rsidR="007E1F7F" w:rsidRPr="00724058">
        <w:rPr>
          <w:rFonts w:ascii="Times New Roman" w:eastAsia="Times New Roman" w:hAnsi="Times New Roman" w:cs="Times New Roman"/>
          <w:sz w:val="28"/>
          <w:szCs w:val="28"/>
        </w:rPr>
        <w:t xml:space="preserve"> С.109-110.</w:t>
      </w:r>
    </w:p>
    <w:p w:rsidR="00DB2E9D" w:rsidRDefault="00792041" w:rsidP="00DB2E9D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E45C0D">
        <w:rPr>
          <w:rFonts w:ascii="Times New Roman" w:hAnsi="Times New Roman" w:cs="Times New Roman"/>
          <w:sz w:val="28"/>
          <w:szCs w:val="28"/>
        </w:rPr>
        <w:t>Зыкова И. В. Способы конструирования гендера в английской ф</w:t>
      </w:r>
      <w:r w:rsidR="002C47FF" w:rsidRPr="00E45C0D">
        <w:rPr>
          <w:rFonts w:ascii="Times New Roman" w:hAnsi="Times New Roman" w:cs="Times New Roman"/>
          <w:sz w:val="28"/>
          <w:szCs w:val="28"/>
        </w:rPr>
        <w:t>разеологии / И. В. Зыкова. – М.:</w:t>
      </w:r>
      <w:r w:rsidR="002C47FF" w:rsidRPr="00E45C0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Едиториал УРСС,</w:t>
      </w:r>
      <w:r w:rsidRPr="00E45C0D">
        <w:rPr>
          <w:rFonts w:ascii="Times New Roman" w:hAnsi="Times New Roman" w:cs="Times New Roman"/>
          <w:sz w:val="28"/>
          <w:szCs w:val="28"/>
        </w:rPr>
        <w:t xml:space="preserve"> 2003. – 240 с.</w:t>
      </w:r>
    </w:p>
    <w:p w:rsidR="00DB384B" w:rsidRPr="00DB2E9D" w:rsidRDefault="00DB2E9D" w:rsidP="00DB2E9D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B384B" w:rsidRPr="00DB2E9D">
        <w:rPr>
          <w:rFonts w:ascii="Times New Roman" w:hAnsi="Times New Roman" w:cs="Times New Roman"/>
          <w:sz w:val="28"/>
          <w:szCs w:val="28"/>
        </w:rPr>
        <w:t xml:space="preserve">Ильин Е. П.  Пол и Гендер / Е Ильин. – </w:t>
      </w:r>
      <w:r w:rsidR="005F661F" w:rsidRPr="00DB2E9D">
        <w:rPr>
          <w:rFonts w:ascii="Times New Roman" w:hAnsi="Times New Roman" w:cs="Times New Roman"/>
          <w:sz w:val="28"/>
          <w:szCs w:val="28"/>
        </w:rPr>
        <w:t>СПб</w:t>
      </w:r>
      <w:r w:rsidR="008204F5" w:rsidRPr="00DB2E9D">
        <w:rPr>
          <w:rFonts w:ascii="Times New Roman" w:hAnsi="Times New Roman" w:cs="Times New Roman"/>
          <w:sz w:val="28"/>
          <w:szCs w:val="28"/>
        </w:rPr>
        <w:t>.</w:t>
      </w:r>
      <w:r w:rsidR="005F661F" w:rsidRPr="00DB2E9D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Ателейя</w:t>
      </w:r>
      <w:r w:rsidR="00DB384B" w:rsidRPr="00DB2E9D">
        <w:rPr>
          <w:rFonts w:ascii="Times New Roman" w:hAnsi="Times New Roman" w:cs="Times New Roman"/>
          <w:sz w:val="28"/>
          <w:szCs w:val="28"/>
        </w:rPr>
        <w:t xml:space="preserve">, 2010. </w:t>
      </w:r>
      <w:r w:rsidR="005F661F" w:rsidRPr="00DB2E9D">
        <w:rPr>
          <w:rFonts w:ascii="Times New Roman" w:hAnsi="Times New Roman" w:cs="Times New Roman"/>
          <w:sz w:val="28"/>
          <w:szCs w:val="28"/>
        </w:rPr>
        <w:t>–</w:t>
      </w:r>
      <w:r w:rsidR="00DB384B" w:rsidRPr="00DB2E9D">
        <w:rPr>
          <w:rFonts w:ascii="Times New Roman" w:hAnsi="Times New Roman" w:cs="Times New Roman"/>
          <w:sz w:val="28"/>
          <w:szCs w:val="28"/>
        </w:rPr>
        <w:t xml:space="preserve"> </w:t>
      </w:r>
      <w:r w:rsidR="005F661F" w:rsidRPr="00DB2E9D">
        <w:rPr>
          <w:rFonts w:ascii="Times New Roman" w:hAnsi="Times New Roman" w:cs="Times New Roman"/>
          <w:sz w:val="28"/>
          <w:szCs w:val="28"/>
        </w:rPr>
        <w:t>688 с.</w:t>
      </w:r>
    </w:p>
    <w:p w:rsidR="009B6B0C" w:rsidRPr="00E45C0D" w:rsidRDefault="009B6B0C" w:rsidP="003376F2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E45C0D">
        <w:rPr>
          <w:rFonts w:ascii="Times New Roman" w:hAnsi="Times New Roman" w:cs="Times New Roman"/>
          <w:sz w:val="28"/>
          <w:szCs w:val="28"/>
        </w:rPr>
        <w:t>Кирилина  А. В. Гендерные аспекты языка и коммуникации: Автореф. дис. на соиск. учен. степ. Д-ра. филол. наук: / А. В. Кирилина. – М. : Наука, 2000.  – 40 с.</w:t>
      </w:r>
    </w:p>
    <w:p w:rsidR="009B6B0C" w:rsidRPr="00E45C0D" w:rsidRDefault="009B6B0C" w:rsidP="003376F2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E45C0D">
        <w:rPr>
          <w:rFonts w:ascii="Times New Roman" w:hAnsi="Times New Roman" w:cs="Times New Roman"/>
          <w:sz w:val="28"/>
          <w:szCs w:val="28"/>
        </w:rPr>
        <w:t>Кирилина А. Гендерные стереотипы по данным языка / А.  Кирилина // Гендер: лингвистические аспекты. – М. : Институт социологии РАН, 1999. – С. 105-162.</w:t>
      </w:r>
    </w:p>
    <w:p w:rsidR="009B6B0C" w:rsidRPr="00E45C0D" w:rsidRDefault="009B6B0C" w:rsidP="003376F2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E45C0D">
        <w:rPr>
          <w:rFonts w:ascii="Times New Roman" w:hAnsi="Times New Roman" w:cs="Times New Roman"/>
          <w:sz w:val="28"/>
          <w:szCs w:val="28"/>
        </w:rPr>
        <w:t>Кирилина А.В. Гендер: лингвистически</w:t>
      </w:r>
      <w:r w:rsidR="00A2191A" w:rsidRPr="00E45C0D">
        <w:rPr>
          <w:rFonts w:ascii="Times New Roman" w:hAnsi="Times New Roman" w:cs="Times New Roman"/>
          <w:sz w:val="28"/>
          <w:szCs w:val="28"/>
        </w:rPr>
        <w:t>е аспекты / А.В. Кирилина. – М.</w:t>
      </w:r>
      <w:r w:rsidRPr="00E45C0D">
        <w:rPr>
          <w:rFonts w:ascii="Times New Roman" w:hAnsi="Times New Roman" w:cs="Times New Roman"/>
          <w:sz w:val="28"/>
          <w:szCs w:val="28"/>
        </w:rPr>
        <w:t>: Изд-во «Инст-т социологии РАН», 2003. – 180 с.</w:t>
      </w:r>
    </w:p>
    <w:p w:rsidR="00A2558C" w:rsidRDefault="0093380F" w:rsidP="003376F2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E45C0D">
        <w:rPr>
          <w:rFonts w:ascii="Times New Roman" w:hAnsi="Times New Roman" w:cs="Times New Roman"/>
          <w:sz w:val="28"/>
          <w:szCs w:val="28"/>
        </w:rPr>
        <w:t>Колесниченко Н.Ю. Лингвопоэтика немецко- и англоязычных романов: гендерный аспек</w:t>
      </w:r>
      <w:r w:rsidR="00A2558C" w:rsidRPr="00E45C0D">
        <w:rPr>
          <w:rFonts w:ascii="Times New Roman" w:hAnsi="Times New Roman" w:cs="Times New Roman"/>
          <w:sz w:val="28"/>
          <w:szCs w:val="28"/>
        </w:rPr>
        <w:t>: дис. на соиск. науч. степени к-та филол.</w:t>
      </w:r>
      <w:r w:rsidR="00C348FA" w:rsidRPr="00E45C0D">
        <w:rPr>
          <w:rFonts w:ascii="Times New Roman" w:hAnsi="Times New Roman" w:cs="Times New Roman"/>
          <w:sz w:val="28"/>
          <w:szCs w:val="28"/>
        </w:rPr>
        <w:t xml:space="preserve"> </w:t>
      </w:r>
      <w:r w:rsidR="00A2558C" w:rsidRPr="00E45C0D">
        <w:rPr>
          <w:rFonts w:ascii="Times New Roman" w:hAnsi="Times New Roman" w:cs="Times New Roman"/>
          <w:sz w:val="28"/>
          <w:szCs w:val="28"/>
        </w:rPr>
        <w:t>наук / Колесниченко Наталья Юрьевна. – Одесса. 2008. – 234с.</w:t>
      </w:r>
    </w:p>
    <w:p w:rsidR="00782680" w:rsidRPr="00E45C0D" w:rsidRDefault="00782680" w:rsidP="003376F2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7240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Кирьянов М., Степанов В. Купить мужчину. </w:t>
      </w:r>
      <w:r w:rsidR="00DB2E9D" w:rsidRPr="00476909">
        <w:rPr>
          <w:rFonts w:ascii="Times New Roman" w:hAnsi="Times New Roman" w:cs="Times New Roman"/>
          <w:sz w:val="28"/>
          <w:szCs w:val="28"/>
        </w:rPr>
        <w:t xml:space="preserve">– </w:t>
      </w:r>
      <w:r w:rsidR="00DB2E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М. </w:t>
      </w:r>
      <w:r w:rsidRPr="007240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2008. </w:t>
      </w:r>
      <w:r w:rsidR="00DB2E9D" w:rsidRPr="00476909">
        <w:rPr>
          <w:rFonts w:ascii="Times New Roman" w:hAnsi="Times New Roman" w:cs="Times New Roman"/>
          <w:sz w:val="28"/>
          <w:szCs w:val="28"/>
        </w:rPr>
        <w:t xml:space="preserve">–  </w:t>
      </w:r>
      <w:r w:rsidRPr="007240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С.34-35.</w:t>
      </w:r>
    </w:p>
    <w:p w:rsidR="00C23B53" w:rsidRPr="00E45C0D" w:rsidRDefault="00C23B53" w:rsidP="003376F2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E45C0D">
        <w:rPr>
          <w:rFonts w:ascii="Times New Roman" w:hAnsi="Times New Roman" w:cs="Times New Roman"/>
          <w:sz w:val="28"/>
          <w:szCs w:val="28"/>
        </w:rPr>
        <w:t>Клецина И. С. Гендерная психология. 2-е изд. / Под ред. И. С. Клециной.</w:t>
      </w:r>
      <w:r w:rsidR="00A2191A" w:rsidRPr="00E45C0D">
        <w:rPr>
          <w:rFonts w:ascii="Times New Roman" w:hAnsi="Times New Roman" w:cs="Times New Roman"/>
          <w:sz w:val="28"/>
          <w:szCs w:val="28"/>
        </w:rPr>
        <w:t xml:space="preserve"> — СПб.: Питер, 2009. — 496 с.</w:t>
      </w:r>
    </w:p>
    <w:p w:rsidR="009B6B0C" w:rsidRPr="00E45C0D" w:rsidRDefault="009B6B0C" w:rsidP="003376F2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E45C0D">
        <w:rPr>
          <w:rStyle w:val="a6"/>
          <w:rFonts w:ascii="Times New Roman" w:hAnsi="Times New Roman" w:cs="Times New Roman"/>
          <w:i w:val="0"/>
          <w:sz w:val="28"/>
          <w:szCs w:val="28"/>
        </w:rPr>
        <w:t>Липпман</w:t>
      </w:r>
      <w:r w:rsidRPr="00E45C0D">
        <w:rPr>
          <w:rStyle w:val="st"/>
          <w:rFonts w:ascii="Times New Roman" w:hAnsi="Times New Roman" w:cs="Times New Roman"/>
          <w:sz w:val="28"/>
          <w:szCs w:val="28"/>
        </w:rPr>
        <w:t xml:space="preserve"> У</w:t>
      </w:r>
      <w:r w:rsidRPr="00E45C0D">
        <w:rPr>
          <w:rStyle w:val="st"/>
          <w:rFonts w:ascii="Times New Roman" w:hAnsi="Times New Roman" w:cs="Times New Roman"/>
          <w:i/>
          <w:sz w:val="28"/>
          <w:szCs w:val="28"/>
        </w:rPr>
        <w:t xml:space="preserve">. </w:t>
      </w:r>
      <w:r w:rsidRPr="00E45C0D">
        <w:rPr>
          <w:rStyle w:val="a6"/>
          <w:rFonts w:ascii="Times New Roman" w:hAnsi="Times New Roman" w:cs="Times New Roman"/>
          <w:i w:val="0"/>
          <w:sz w:val="28"/>
          <w:szCs w:val="28"/>
        </w:rPr>
        <w:t xml:space="preserve">Общественное мнение / </w:t>
      </w:r>
      <w:r w:rsidRPr="00E45C0D">
        <w:rPr>
          <w:rStyle w:val="st"/>
          <w:rFonts w:ascii="Times New Roman" w:hAnsi="Times New Roman" w:cs="Times New Roman"/>
          <w:sz w:val="28"/>
          <w:szCs w:val="28"/>
        </w:rPr>
        <w:t>У</w:t>
      </w:r>
      <w:r w:rsidRPr="00E45C0D">
        <w:rPr>
          <w:rStyle w:val="st"/>
          <w:rFonts w:ascii="Times New Roman" w:hAnsi="Times New Roman" w:cs="Times New Roman"/>
          <w:i/>
          <w:sz w:val="28"/>
          <w:szCs w:val="28"/>
        </w:rPr>
        <w:t xml:space="preserve">. </w:t>
      </w:r>
      <w:r w:rsidRPr="00E45C0D">
        <w:rPr>
          <w:rStyle w:val="a6"/>
          <w:rFonts w:ascii="Times New Roman" w:hAnsi="Times New Roman" w:cs="Times New Roman"/>
          <w:i w:val="0"/>
          <w:sz w:val="28"/>
          <w:szCs w:val="28"/>
        </w:rPr>
        <w:t>Липпман</w:t>
      </w:r>
      <w:r w:rsidRPr="00E45C0D">
        <w:rPr>
          <w:rStyle w:val="st"/>
          <w:rFonts w:ascii="Times New Roman" w:hAnsi="Times New Roman" w:cs="Times New Roman"/>
          <w:i/>
          <w:sz w:val="28"/>
          <w:szCs w:val="28"/>
        </w:rPr>
        <w:t xml:space="preserve">. – </w:t>
      </w:r>
      <w:r w:rsidRPr="00E45C0D">
        <w:rPr>
          <w:rStyle w:val="a6"/>
          <w:rFonts w:ascii="Times New Roman" w:hAnsi="Times New Roman" w:cs="Times New Roman"/>
          <w:i w:val="0"/>
          <w:sz w:val="28"/>
          <w:szCs w:val="28"/>
        </w:rPr>
        <w:t>М</w:t>
      </w:r>
      <w:r w:rsidRPr="00E45C0D">
        <w:rPr>
          <w:rStyle w:val="st"/>
          <w:rFonts w:ascii="Times New Roman" w:hAnsi="Times New Roman" w:cs="Times New Roman"/>
          <w:i/>
          <w:sz w:val="28"/>
          <w:szCs w:val="28"/>
        </w:rPr>
        <w:t>.</w:t>
      </w:r>
      <w:r w:rsidRPr="00E45C0D">
        <w:rPr>
          <w:rStyle w:val="st"/>
          <w:rFonts w:ascii="Times New Roman" w:hAnsi="Times New Roman" w:cs="Times New Roman"/>
          <w:sz w:val="28"/>
          <w:szCs w:val="28"/>
        </w:rPr>
        <w:t>:</w:t>
      </w:r>
      <w:r w:rsidRPr="00E45C0D">
        <w:rPr>
          <w:rStyle w:val="st"/>
          <w:rFonts w:ascii="Times New Roman" w:hAnsi="Times New Roman" w:cs="Times New Roman"/>
          <w:i/>
          <w:sz w:val="28"/>
          <w:szCs w:val="28"/>
        </w:rPr>
        <w:t xml:space="preserve"> </w:t>
      </w:r>
      <w:r w:rsidRPr="00E45C0D">
        <w:rPr>
          <w:rStyle w:val="st"/>
          <w:rFonts w:ascii="Times New Roman" w:hAnsi="Times New Roman" w:cs="Times New Roman"/>
          <w:sz w:val="28"/>
          <w:szCs w:val="28"/>
        </w:rPr>
        <w:t>Институт Фонда «</w:t>
      </w:r>
      <w:r w:rsidRPr="00E45C0D">
        <w:rPr>
          <w:rStyle w:val="a6"/>
          <w:rFonts w:ascii="Times New Roman" w:hAnsi="Times New Roman" w:cs="Times New Roman"/>
          <w:i w:val="0"/>
          <w:sz w:val="28"/>
          <w:szCs w:val="28"/>
        </w:rPr>
        <w:t>Общественное мнение</w:t>
      </w:r>
      <w:r w:rsidRPr="00E45C0D">
        <w:rPr>
          <w:rStyle w:val="st"/>
          <w:rFonts w:ascii="Times New Roman" w:hAnsi="Times New Roman" w:cs="Times New Roman"/>
          <w:sz w:val="28"/>
          <w:szCs w:val="28"/>
        </w:rPr>
        <w:t>»,</w:t>
      </w:r>
      <w:r w:rsidRPr="00E45C0D">
        <w:rPr>
          <w:rStyle w:val="st"/>
          <w:rFonts w:ascii="Times New Roman" w:hAnsi="Times New Roman" w:cs="Times New Roman"/>
          <w:i/>
          <w:sz w:val="28"/>
          <w:szCs w:val="28"/>
        </w:rPr>
        <w:t xml:space="preserve"> </w:t>
      </w:r>
      <w:r w:rsidRPr="00E45C0D">
        <w:rPr>
          <w:rStyle w:val="a6"/>
          <w:rFonts w:ascii="Times New Roman" w:hAnsi="Times New Roman" w:cs="Times New Roman"/>
          <w:i w:val="0"/>
          <w:sz w:val="28"/>
          <w:szCs w:val="28"/>
        </w:rPr>
        <w:t>2004</w:t>
      </w:r>
      <w:r w:rsidRPr="00E45C0D">
        <w:rPr>
          <w:rStyle w:val="st"/>
          <w:rFonts w:ascii="Times New Roman" w:hAnsi="Times New Roman" w:cs="Times New Roman"/>
          <w:i/>
          <w:sz w:val="28"/>
          <w:szCs w:val="28"/>
        </w:rPr>
        <w:t>.</w:t>
      </w:r>
      <w:r w:rsidRPr="00E45C0D">
        <w:rPr>
          <w:rStyle w:val="st"/>
          <w:rFonts w:ascii="Times New Roman" w:hAnsi="Times New Roman" w:cs="Times New Roman"/>
          <w:sz w:val="28"/>
          <w:szCs w:val="28"/>
        </w:rPr>
        <w:t xml:space="preserve"> –  384 с.</w:t>
      </w:r>
    </w:p>
    <w:p w:rsidR="004E6765" w:rsidRDefault="009B6B0C" w:rsidP="003376F2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E45C0D">
        <w:rPr>
          <w:rFonts w:ascii="Times New Roman" w:hAnsi="Times New Roman" w:cs="Times New Roman"/>
          <w:sz w:val="28"/>
          <w:szCs w:val="28"/>
        </w:rPr>
        <w:lastRenderedPageBreak/>
        <w:t xml:space="preserve">Лемеш В. Г. Гендерные стереотипы и язык масс-медиа [Текст] / В. Г.  Лемеш // Филология и лингвистика в современном обществе: материалы III междунар. науч. конф. (г. Москва, ноябрь </w:t>
      </w:r>
      <w:smartTag w:uri="urn:schemas-microsoft-com:office:smarttags" w:element="metricconverter">
        <w:smartTagPr>
          <w:attr w:name="ProductID" w:val="2014 г"/>
        </w:smartTagPr>
        <w:r w:rsidRPr="00E45C0D">
          <w:rPr>
            <w:rFonts w:ascii="Times New Roman" w:hAnsi="Times New Roman" w:cs="Times New Roman"/>
            <w:sz w:val="28"/>
            <w:szCs w:val="28"/>
          </w:rPr>
          <w:t>2014 г</w:t>
        </w:r>
      </w:smartTag>
      <w:r w:rsidRPr="00E45C0D">
        <w:rPr>
          <w:rFonts w:ascii="Times New Roman" w:hAnsi="Times New Roman" w:cs="Times New Roman"/>
          <w:sz w:val="28"/>
          <w:szCs w:val="28"/>
        </w:rPr>
        <w:t>.). – М. : Буки-Веди, 2014. – С. 136-139.</w:t>
      </w:r>
    </w:p>
    <w:p w:rsidR="007B2764" w:rsidRPr="007B2764" w:rsidRDefault="004E6765" w:rsidP="003376F2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82680" w:rsidRPr="004E67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DB2E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айерс Д. Социальная психологи</w:t>
      </w:r>
      <w:r w:rsidR="007B276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r w:rsidR="00782680" w:rsidRPr="004E67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DB2E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B2E9D" w:rsidRPr="00476909">
        <w:rPr>
          <w:rFonts w:ascii="Times New Roman" w:hAnsi="Times New Roman" w:cs="Times New Roman"/>
          <w:sz w:val="28"/>
          <w:szCs w:val="28"/>
        </w:rPr>
        <w:t>–</w:t>
      </w:r>
      <w:r w:rsidR="00DB2E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СПб. :Просвещение,</w:t>
      </w:r>
      <w:r w:rsidR="007B276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82680" w:rsidRPr="004E67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2005. </w:t>
      </w:r>
      <w:r w:rsidR="007B276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 </w:t>
      </w:r>
    </w:p>
    <w:p w:rsidR="00010ADE" w:rsidRDefault="007B2764" w:rsidP="00010ADE">
      <w:pPr>
        <w:spacing w:after="0" w:line="360" w:lineRule="auto"/>
        <w:ind w:left="357"/>
        <w:jc w:val="both"/>
        <w:rPr>
          <w:rFonts w:ascii="Times New Roman" w:hAnsi="Times New Roman" w:cs="Times New Roman"/>
          <w:sz w:val="28"/>
          <w:szCs w:val="28"/>
        </w:rPr>
      </w:pPr>
      <w:r w:rsidRPr="00476909">
        <w:rPr>
          <w:rFonts w:ascii="Times New Roman" w:hAnsi="Times New Roman" w:cs="Times New Roman"/>
          <w:sz w:val="28"/>
          <w:szCs w:val="28"/>
        </w:rPr>
        <w:t xml:space="preserve"> –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82680" w:rsidRPr="004E67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С.228, 240-244,442</w:t>
      </w:r>
    </w:p>
    <w:p w:rsidR="009B6B0C" w:rsidRPr="00010ADE" w:rsidRDefault="009B6B0C" w:rsidP="00010ADE">
      <w:pPr>
        <w:pStyle w:val="a7"/>
        <w:numPr>
          <w:ilvl w:val="0"/>
          <w:numId w:val="5"/>
        </w:numPr>
        <w:spacing w:after="0" w:line="360" w:lineRule="auto"/>
        <w:jc w:val="both"/>
        <w:rPr>
          <w:rStyle w:val="st"/>
          <w:rFonts w:ascii="Times New Roman" w:hAnsi="Times New Roman" w:cs="Times New Roman"/>
          <w:sz w:val="28"/>
          <w:szCs w:val="28"/>
        </w:rPr>
      </w:pPr>
      <w:r w:rsidRPr="00010ADE">
        <w:rPr>
          <w:rStyle w:val="a6"/>
          <w:rFonts w:ascii="Times New Roman" w:hAnsi="Times New Roman" w:cs="Times New Roman"/>
          <w:i w:val="0"/>
          <w:sz w:val="28"/>
          <w:szCs w:val="28"/>
        </w:rPr>
        <w:t>Маслова</w:t>
      </w:r>
      <w:r w:rsidRPr="00010ADE">
        <w:rPr>
          <w:rStyle w:val="st"/>
          <w:rFonts w:ascii="Times New Roman" w:hAnsi="Times New Roman" w:cs="Times New Roman"/>
          <w:i/>
          <w:sz w:val="28"/>
          <w:szCs w:val="28"/>
        </w:rPr>
        <w:t xml:space="preserve"> </w:t>
      </w:r>
      <w:r w:rsidRPr="00010ADE">
        <w:rPr>
          <w:rStyle w:val="st"/>
          <w:rFonts w:ascii="Times New Roman" w:hAnsi="Times New Roman" w:cs="Times New Roman"/>
          <w:sz w:val="28"/>
          <w:szCs w:val="28"/>
        </w:rPr>
        <w:t>В</w:t>
      </w:r>
      <w:r w:rsidRPr="00010ADE">
        <w:rPr>
          <w:rStyle w:val="st"/>
          <w:rFonts w:ascii="Times New Roman" w:hAnsi="Times New Roman" w:cs="Times New Roman"/>
          <w:i/>
          <w:sz w:val="28"/>
          <w:szCs w:val="28"/>
        </w:rPr>
        <w:t>.</w:t>
      </w:r>
      <w:r w:rsidRPr="00010ADE">
        <w:rPr>
          <w:rStyle w:val="a6"/>
          <w:rFonts w:ascii="Times New Roman" w:hAnsi="Times New Roman" w:cs="Times New Roman"/>
          <w:i w:val="0"/>
          <w:sz w:val="28"/>
          <w:szCs w:val="28"/>
        </w:rPr>
        <w:t>А</w:t>
      </w:r>
      <w:r w:rsidRPr="00010ADE">
        <w:rPr>
          <w:rStyle w:val="st"/>
          <w:rFonts w:ascii="Times New Roman" w:hAnsi="Times New Roman" w:cs="Times New Roman"/>
          <w:i/>
          <w:sz w:val="28"/>
          <w:szCs w:val="28"/>
        </w:rPr>
        <w:t xml:space="preserve">. </w:t>
      </w:r>
      <w:r w:rsidRPr="00010ADE">
        <w:rPr>
          <w:rStyle w:val="a6"/>
          <w:rFonts w:ascii="Times New Roman" w:hAnsi="Times New Roman" w:cs="Times New Roman"/>
          <w:i w:val="0"/>
          <w:sz w:val="28"/>
          <w:szCs w:val="28"/>
        </w:rPr>
        <w:t>Когнитивная лингвистика</w:t>
      </w:r>
      <w:r w:rsidRPr="00010ADE">
        <w:rPr>
          <w:rStyle w:val="st"/>
          <w:rFonts w:ascii="Times New Roman" w:hAnsi="Times New Roman" w:cs="Times New Roman"/>
          <w:i/>
          <w:sz w:val="28"/>
          <w:szCs w:val="28"/>
        </w:rPr>
        <w:t xml:space="preserve">: </w:t>
      </w:r>
      <w:r w:rsidRPr="00010ADE">
        <w:rPr>
          <w:rStyle w:val="a6"/>
          <w:rFonts w:ascii="Times New Roman" w:hAnsi="Times New Roman" w:cs="Times New Roman"/>
          <w:i w:val="0"/>
          <w:sz w:val="28"/>
          <w:szCs w:val="28"/>
        </w:rPr>
        <w:t>учебное пособие</w:t>
      </w:r>
      <w:r w:rsidRPr="00010ADE">
        <w:rPr>
          <w:rStyle w:val="st"/>
          <w:rFonts w:ascii="Times New Roman" w:hAnsi="Times New Roman" w:cs="Times New Roman"/>
          <w:i/>
          <w:sz w:val="28"/>
          <w:szCs w:val="28"/>
        </w:rPr>
        <w:t xml:space="preserve"> </w:t>
      </w:r>
      <w:r w:rsidRPr="00010ADE">
        <w:rPr>
          <w:rStyle w:val="st"/>
          <w:rFonts w:ascii="Times New Roman" w:hAnsi="Times New Roman" w:cs="Times New Roman"/>
          <w:sz w:val="28"/>
          <w:szCs w:val="28"/>
        </w:rPr>
        <w:t>/ В.</w:t>
      </w:r>
      <w:r w:rsidRPr="00010ADE">
        <w:rPr>
          <w:rStyle w:val="a6"/>
          <w:rFonts w:ascii="Times New Roman" w:hAnsi="Times New Roman" w:cs="Times New Roman"/>
          <w:i w:val="0"/>
          <w:sz w:val="28"/>
          <w:szCs w:val="28"/>
        </w:rPr>
        <w:t>А</w:t>
      </w:r>
      <w:r w:rsidRPr="00010ADE">
        <w:rPr>
          <w:rStyle w:val="st"/>
          <w:rFonts w:ascii="Times New Roman" w:hAnsi="Times New Roman" w:cs="Times New Roman"/>
          <w:i/>
          <w:sz w:val="28"/>
          <w:szCs w:val="28"/>
        </w:rPr>
        <w:t xml:space="preserve">. </w:t>
      </w:r>
      <w:r w:rsidRPr="00010ADE">
        <w:rPr>
          <w:rStyle w:val="a6"/>
          <w:rFonts w:ascii="Times New Roman" w:hAnsi="Times New Roman" w:cs="Times New Roman"/>
          <w:i w:val="0"/>
          <w:sz w:val="28"/>
          <w:szCs w:val="28"/>
        </w:rPr>
        <w:t>Маслова</w:t>
      </w:r>
      <w:r w:rsidRPr="00010ADE">
        <w:rPr>
          <w:rStyle w:val="st"/>
          <w:rFonts w:ascii="Times New Roman" w:hAnsi="Times New Roman" w:cs="Times New Roman"/>
          <w:i/>
          <w:sz w:val="28"/>
          <w:szCs w:val="28"/>
        </w:rPr>
        <w:t xml:space="preserve">. – </w:t>
      </w:r>
      <w:r w:rsidRPr="00010ADE">
        <w:rPr>
          <w:rStyle w:val="a6"/>
          <w:rFonts w:ascii="Times New Roman" w:hAnsi="Times New Roman" w:cs="Times New Roman"/>
          <w:i w:val="0"/>
          <w:sz w:val="28"/>
          <w:szCs w:val="28"/>
        </w:rPr>
        <w:t xml:space="preserve">Минск </w:t>
      </w:r>
      <w:r w:rsidRPr="00010ADE">
        <w:rPr>
          <w:rStyle w:val="st"/>
          <w:rFonts w:ascii="Times New Roman" w:hAnsi="Times New Roman" w:cs="Times New Roman"/>
          <w:i/>
          <w:sz w:val="28"/>
          <w:szCs w:val="28"/>
        </w:rPr>
        <w:t>:</w:t>
      </w:r>
      <w:r w:rsidRPr="00010ADE">
        <w:rPr>
          <w:rStyle w:val="st"/>
          <w:rFonts w:ascii="Times New Roman" w:hAnsi="Times New Roman" w:cs="Times New Roman"/>
          <w:sz w:val="28"/>
          <w:szCs w:val="28"/>
        </w:rPr>
        <w:t xml:space="preserve"> ТетраСистемс, 2004. – 256 с.</w:t>
      </w:r>
    </w:p>
    <w:p w:rsidR="00782680" w:rsidRPr="003376F2" w:rsidRDefault="00782680" w:rsidP="003376F2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376F2">
        <w:rPr>
          <w:rFonts w:ascii="Times New Roman" w:eastAsia="Times New Roman" w:hAnsi="Times New Roman" w:cs="Times New Roman"/>
          <w:sz w:val="28"/>
          <w:szCs w:val="28"/>
        </w:rPr>
        <w:t>Пиз А., Пиз Б. Почему мужчины врут.</w:t>
      </w:r>
      <w:r w:rsidR="00F80212">
        <w:rPr>
          <w:rFonts w:ascii="Times New Roman" w:eastAsia="Times New Roman" w:hAnsi="Times New Roman" w:cs="Times New Roman"/>
          <w:sz w:val="28"/>
          <w:szCs w:val="28"/>
        </w:rPr>
        <w:softHyphen/>
      </w:r>
      <w:r w:rsidR="00F80212" w:rsidRPr="00476909">
        <w:rPr>
          <w:rFonts w:ascii="Times New Roman" w:hAnsi="Times New Roman" w:cs="Times New Roman"/>
          <w:sz w:val="28"/>
          <w:szCs w:val="28"/>
        </w:rPr>
        <w:t xml:space="preserve"> –  </w:t>
      </w:r>
      <w:r w:rsidR="00F80212">
        <w:rPr>
          <w:rFonts w:ascii="Times New Roman" w:eastAsia="Times New Roman" w:hAnsi="Times New Roman" w:cs="Times New Roman"/>
          <w:sz w:val="28"/>
          <w:szCs w:val="28"/>
        </w:rPr>
        <w:t xml:space="preserve"> М.: Прогресс,</w:t>
      </w:r>
      <w:r w:rsidRPr="003376F2">
        <w:rPr>
          <w:rFonts w:ascii="Times New Roman" w:eastAsia="Times New Roman" w:hAnsi="Times New Roman" w:cs="Times New Roman"/>
          <w:sz w:val="28"/>
          <w:szCs w:val="28"/>
        </w:rPr>
        <w:t xml:space="preserve"> 2006.</w:t>
      </w:r>
      <w:r w:rsidR="00F80212" w:rsidRPr="00476909">
        <w:rPr>
          <w:rFonts w:ascii="Times New Roman" w:hAnsi="Times New Roman" w:cs="Times New Roman"/>
          <w:sz w:val="28"/>
          <w:szCs w:val="28"/>
        </w:rPr>
        <w:t xml:space="preserve"> –  </w:t>
      </w:r>
      <w:r w:rsidRPr="003376F2">
        <w:rPr>
          <w:rFonts w:ascii="Times New Roman" w:eastAsia="Times New Roman" w:hAnsi="Times New Roman" w:cs="Times New Roman"/>
          <w:sz w:val="28"/>
          <w:szCs w:val="28"/>
        </w:rPr>
        <w:t xml:space="preserve"> С.28-29, 57,99,172-173, 206.</w:t>
      </w:r>
    </w:p>
    <w:p w:rsidR="00E67676" w:rsidRDefault="003376F2" w:rsidP="003376F2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B6B0C" w:rsidRPr="00E45C0D">
        <w:rPr>
          <w:rFonts w:ascii="Times New Roman" w:hAnsi="Times New Roman" w:cs="Times New Roman"/>
          <w:sz w:val="28"/>
          <w:szCs w:val="28"/>
        </w:rPr>
        <w:t>Подгорная Л.И. Русские пословицы и поговорки и их немецкие аналоги / Л.И. Подгорная. – СПб  : КАРО, 2001. – 265 с.</w:t>
      </w:r>
    </w:p>
    <w:p w:rsidR="009B6B0C" w:rsidRPr="00E67676" w:rsidRDefault="00E67676" w:rsidP="003376F2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B6B0C" w:rsidRPr="00E67676">
        <w:rPr>
          <w:rFonts w:ascii="Times New Roman" w:hAnsi="Times New Roman" w:cs="Times New Roman"/>
          <w:sz w:val="28"/>
          <w:szCs w:val="28"/>
        </w:rPr>
        <w:t>Розен Е.В. Новые устойчивые словосочетания в немецком языке / Е.В.Розен. – М. : Просвещение, 2001. – 185 с.</w:t>
      </w:r>
    </w:p>
    <w:tbl>
      <w:tblPr>
        <w:tblW w:w="9504" w:type="dxa"/>
        <w:tblCellSpacing w:w="15" w:type="dxa"/>
        <w:tblInd w:w="3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04"/>
      </w:tblGrid>
      <w:tr w:rsidR="00782680" w:rsidRPr="00724058" w:rsidTr="00C94CBA">
        <w:trPr>
          <w:trHeight w:val="648"/>
          <w:tblCellSpacing w:w="15" w:type="dxa"/>
        </w:trPr>
        <w:tc>
          <w:tcPr>
            <w:tcW w:w="0" w:type="auto"/>
            <w:shd w:val="clear" w:color="auto" w:fill="FFFFFF"/>
            <w:hideMark/>
          </w:tcPr>
          <w:p w:rsidR="00782680" w:rsidRPr="00010ADE" w:rsidRDefault="00782680" w:rsidP="00010ADE">
            <w:pPr>
              <w:pStyle w:val="a7"/>
              <w:numPr>
                <w:ilvl w:val="0"/>
                <w:numId w:val="5"/>
              </w:num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10ADE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Франкл В. Человек в поисках смысла: Сборник: Пер. с англ. и нем. / Общ. </w:t>
            </w:r>
            <w:r w:rsidR="00340784" w:rsidRPr="00010ADE">
              <w:rPr>
                <w:rFonts w:ascii="Times New Roman" w:eastAsia="Times New Roman" w:hAnsi="Times New Roman" w:cs="Times New Roman"/>
                <w:sz w:val="28"/>
                <w:szCs w:val="28"/>
              </w:rPr>
              <w:t>ред. Л.Я. Гозмана и Д.А. Леонть</w:t>
            </w:r>
            <w:r w:rsidRPr="00010ADE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ева; вст. ст. Д.А. Леонтьева. </w:t>
            </w:r>
            <w:r w:rsidR="00B739A0" w:rsidRPr="00010ADE">
              <w:rPr>
                <w:rFonts w:ascii="Times New Roman" w:hAnsi="Times New Roman" w:cs="Times New Roman"/>
                <w:sz w:val="28"/>
                <w:szCs w:val="28"/>
              </w:rPr>
              <w:t xml:space="preserve">–  </w:t>
            </w:r>
            <w:r w:rsidRPr="00010ADE">
              <w:rPr>
                <w:rFonts w:ascii="Times New Roman" w:eastAsia="Times New Roman" w:hAnsi="Times New Roman" w:cs="Times New Roman"/>
                <w:sz w:val="28"/>
                <w:szCs w:val="28"/>
              </w:rPr>
              <w:t>М.</w:t>
            </w:r>
            <w:r w:rsidR="00B739A0" w:rsidRPr="00010ADE">
              <w:rPr>
                <w:rFonts w:ascii="Times New Roman" w:eastAsia="Times New Roman" w:hAnsi="Times New Roman" w:cs="Times New Roman"/>
                <w:sz w:val="28"/>
                <w:szCs w:val="28"/>
              </w:rPr>
              <w:t>: Прогресс</w:t>
            </w:r>
            <w:r w:rsidRPr="00010ADE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1990. </w:t>
            </w:r>
            <w:r w:rsidR="00B739A0" w:rsidRPr="00010ADE">
              <w:rPr>
                <w:rFonts w:ascii="Times New Roman" w:hAnsi="Times New Roman" w:cs="Times New Roman"/>
                <w:sz w:val="28"/>
                <w:szCs w:val="28"/>
              </w:rPr>
              <w:t xml:space="preserve">–  </w:t>
            </w:r>
            <w:r w:rsidRPr="00010ADE">
              <w:rPr>
                <w:rFonts w:ascii="Times New Roman" w:eastAsia="Times New Roman" w:hAnsi="Times New Roman" w:cs="Times New Roman"/>
                <w:sz w:val="28"/>
                <w:szCs w:val="28"/>
              </w:rPr>
              <w:t>С.102.</w:t>
            </w:r>
          </w:p>
          <w:p w:rsidR="008A4D30" w:rsidRPr="008A4D30" w:rsidRDefault="008A4D30" w:rsidP="003376F2">
            <w:pPr>
              <w:pStyle w:val="af0"/>
              <w:widowControl/>
              <w:numPr>
                <w:ilvl w:val="0"/>
                <w:numId w:val="5"/>
              </w:numPr>
              <w:suppressAutoHyphens w:val="0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724058">
              <w:rPr>
                <w:rFonts w:ascii="Times New Roman" w:hAnsi="Times New Roman" w:cs="Times New Roman"/>
                <w:sz w:val="28"/>
                <w:szCs w:val="28"/>
              </w:rPr>
              <w:t>Френсиз Б. Гендер – социальный конструкт или биологический императив? // Практикум по гендерной психологии / Под ред. И.К. Клециной. – СПб: Питер, 2003. – С. 35-45.</w:t>
            </w:r>
          </w:p>
        </w:tc>
      </w:tr>
    </w:tbl>
    <w:p w:rsidR="006C4218" w:rsidRDefault="009B6B0C" w:rsidP="003376F2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2680">
        <w:rPr>
          <w:rFonts w:ascii="Times New Roman" w:hAnsi="Times New Roman" w:cs="Times New Roman"/>
          <w:sz w:val="28"/>
          <w:szCs w:val="28"/>
        </w:rPr>
        <w:t xml:space="preserve">Халеева И. И. Гендер в теории и практике обучения межъязыковой коммуникации / И.И.  Халеева // Гендер: язык, культура, коммуникация: Доклады Первой Международной конференции. </w:t>
      </w:r>
      <w:r w:rsidR="00B739A0">
        <w:rPr>
          <w:rFonts w:ascii="Times New Roman" w:hAnsi="Times New Roman" w:cs="Times New Roman"/>
          <w:sz w:val="28"/>
          <w:szCs w:val="28"/>
        </w:rPr>
        <w:t>– М. : ВАЛДОС,  2011.  –</w:t>
      </w:r>
      <w:r w:rsidR="006C4218">
        <w:rPr>
          <w:rFonts w:ascii="Times New Roman" w:hAnsi="Times New Roman" w:cs="Times New Roman"/>
          <w:sz w:val="28"/>
          <w:szCs w:val="28"/>
        </w:rPr>
        <w:t xml:space="preserve"> 433</w:t>
      </w:r>
      <w:r w:rsidR="00B739A0">
        <w:rPr>
          <w:rFonts w:ascii="Times New Roman" w:hAnsi="Times New Roman" w:cs="Times New Roman"/>
          <w:sz w:val="28"/>
          <w:szCs w:val="28"/>
        </w:rPr>
        <w:t>с.</w:t>
      </w:r>
    </w:p>
    <w:p w:rsidR="009B6B0C" w:rsidRPr="006C4218" w:rsidRDefault="009B6B0C" w:rsidP="003376F2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C4218">
        <w:rPr>
          <w:rFonts w:ascii="Times New Roman" w:hAnsi="Times New Roman" w:cs="Times New Roman"/>
          <w:sz w:val="28"/>
          <w:szCs w:val="28"/>
        </w:rPr>
        <w:t>Черкун  Е.Ю. Гендерная спецификация вида текста «заметка» в процессе обучения немецкому языку в вузе / Е.Ю. Черкун // Вестник Бурятского госуниверситета. Сер.8: Теория и методика обучения в вузе и в школе. Вып.11. – Улан – Удэ : Изд-во Бурятского го. ун-та, 2006. – С.18 - 26.</w:t>
      </w:r>
    </w:p>
    <w:p w:rsidR="009B6B0C" w:rsidRPr="00E45C0D" w:rsidRDefault="009B6B0C" w:rsidP="003376F2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E45C0D">
        <w:rPr>
          <w:rFonts w:ascii="Times New Roman" w:hAnsi="Times New Roman" w:cs="Times New Roman"/>
          <w:sz w:val="28"/>
          <w:szCs w:val="28"/>
        </w:rPr>
        <w:lastRenderedPageBreak/>
        <w:t>Черкун Е.Ю. Особенности гендерной спецификации видов публицистического текста (на материале немецкого языка) / Е.</w:t>
      </w:r>
      <w:r w:rsidR="00B739A0">
        <w:rPr>
          <w:rFonts w:ascii="Times New Roman" w:hAnsi="Times New Roman" w:cs="Times New Roman"/>
          <w:sz w:val="28"/>
          <w:szCs w:val="28"/>
        </w:rPr>
        <w:t>Ю. Черкун. – Иркутск.: Знания,</w:t>
      </w:r>
      <w:r w:rsidRPr="00E45C0D">
        <w:rPr>
          <w:rFonts w:ascii="Times New Roman" w:hAnsi="Times New Roman" w:cs="Times New Roman"/>
          <w:sz w:val="28"/>
          <w:szCs w:val="28"/>
        </w:rPr>
        <w:t xml:space="preserve"> 2007. – 19 с.</w:t>
      </w:r>
    </w:p>
    <w:p w:rsidR="003D0E1E" w:rsidRDefault="009B6B0C" w:rsidP="003376F2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E45C0D">
        <w:rPr>
          <w:rFonts w:ascii="Times New Roman" w:hAnsi="Times New Roman" w:cs="Times New Roman"/>
          <w:sz w:val="28"/>
          <w:szCs w:val="28"/>
        </w:rPr>
        <w:t>Чернышева  И.И. Фразеология современного немецкого языка / И.И.Чернышева. – М. : Высшая школа, 2000. – 154с.</w:t>
      </w:r>
    </w:p>
    <w:p w:rsidR="00B739A0" w:rsidRPr="00293AAA" w:rsidRDefault="00B739A0" w:rsidP="00B739A0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B739A0">
        <w:rPr>
          <w:rFonts w:ascii="Times New Roman" w:hAnsi="Times New Roman" w:cs="Times New Roman"/>
          <w:sz w:val="28"/>
          <w:szCs w:val="28"/>
        </w:rPr>
        <w:t xml:space="preserve"> </w:t>
      </w:r>
      <w:r w:rsidRPr="00B739A0">
        <w:rPr>
          <w:rFonts w:ascii="Times New Roman" w:hAnsi="Times New Roman" w:cs="Times New Roman"/>
          <w:sz w:val="28"/>
          <w:szCs w:val="28"/>
          <w:lang w:val="en-US"/>
        </w:rPr>
        <w:t>Butler J. Bodies that Matter. On the Discoursive Limits of „Sex“. – N.Y.: Routledge, 1993. – 328 p.</w:t>
      </w:r>
    </w:p>
    <w:p w:rsidR="00B739A0" w:rsidRPr="00B739A0" w:rsidRDefault="00B739A0" w:rsidP="00B739A0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293AA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39A0">
        <w:rPr>
          <w:rFonts w:ascii="Times New Roman" w:hAnsi="Times New Roman" w:cs="Times New Roman"/>
          <w:sz w:val="28"/>
          <w:szCs w:val="28"/>
          <w:lang w:val="de-DE"/>
        </w:rPr>
        <w:t>Benhabib S. et al. (Hg.) Der Streit um die Differenz: Feminismus und Postmoderne in der Gegenwart. – Frankfurt a/ Main: Fischertaschenbuch Vlg., 1993. – 159 S.</w:t>
      </w:r>
    </w:p>
    <w:p w:rsidR="00B739A0" w:rsidRPr="007E1F7F" w:rsidRDefault="00B739A0" w:rsidP="00B739A0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724058">
        <w:rPr>
          <w:rFonts w:ascii="Times New Roman" w:hAnsi="Times New Roman" w:cs="Times New Roman"/>
          <w:color w:val="auto"/>
          <w:sz w:val="28"/>
          <w:szCs w:val="28"/>
          <w:lang w:val="de-DE"/>
        </w:rPr>
        <w:t xml:space="preserve">Burger H. Phraseologie: Eine Einfuhrung am Beispiel des Deutschen. Berlin. </w:t>
      </w:r>
      <w:r w:rsidRPr="00724058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Erich Schmidt Verlag</w:t>
      </w:r>
      <w:r w:rsidRPr="00724058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en-US"/>
        </w:rPr>
        <w:t xml:space="preserve">, </w:t>
      </w:r>
      <w:r w:rsidRPr="00724058">
        <w:rPr>
          <w:rFonts w:ascii="Times New Roman" w:hAnsi="Times New Roman" w:cs="Times New Roman"/>
          <w:color w:val="auto"/>
          <w:sz w:val="28"/>
          <w:szCs w:val="28"/>
          <w:lang w:val="de-DE"/>
        </w:rPr>
        <w:t xml:space="preserve">1998. </w:t>
      </w:r>
      <w:r w:rsidRPr="00724058">
        <w:rPr>
          <w:rFonts w:ascii="Times New Roman" w:hAnsi="Times New Roman" w:cs="Times New Roman"/>
          <w:color w:val="auto"/>
          <w:sz w:val="28"/>
          <w:szCs w:val="28"/>
        </w:rPr>
        <w:t>–</w:t>
      </w:r>
      <w:r w:rsidRPr="00724058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160 S.</w:t>
      </w:r>
    </w:p>
    <w:p w:rsidR="00B739A0" w:rsidRPr="008A4D30" w:rsidRDefault="00B739A0" w:rsidP="00B739A0">
      <w:pPr>
        <w:pStyle w:val="af0"/>
        <w:widowControl/>
        <w:numPr>
          <w:ilvl w:val="0"/>
          <w:numId w:val="5"/>
        </w:numPr>
        <w:suppressAutoHyphens w:val="0"/>
        <w:rPr>
          <w:rFonts w:ascii="Times New Roman" w:hAnsi="Times New Roman" w:cs="Times New Roman"/>
          <w:sz w:val="28"/>
          <w:szCs w:val="28"/>
          <w:lang w:val="en-US"/>
        </w:rPr>
      </w:pPr>
      <w:r w:rsidRPr="00724058">
        <w:rPr>
          <w:rFonts w:ascii="Times New Roman" w:hAnsi="Times New Roman" w:cs="Times New Roman"/>
          <w:sz w:val="28"/>
          <w:szCs w:val="28"/>
          <w:lang w:val="en-US"/>
        </w:rPr>
        <w:t>Irigaray L. Women’s Exile (Interview) // Ideology and Consciousness. – 1977. – №1. – P. 62-76.</w:t>
      </w:r>
    </w:p>
    <w:p w:rsidR="00B739A0" w:rsidRPr="008A4D30" w:rsidRDefault="00B739A0" w:rsidP="00B739A0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8A4D30">
        <w:rPr>
          <w:rFonts w:ascii="Times New Roman" w:hAnsi="Times New Roman" w:cs="Times New Roman"/>
          <w:sz w:val="28"/>
          <w:szCs w:val="28"/>
          <w:lang w:val="en-US"/>
        </w:rPr>
        <w:t>Cameron D., Kulick D. Language and Sexuality. – Cambr., MA.: Cambr. UP, 2003. – 176 p.</w:t>
      </w:r>
    </w:p>
    <w:p w:rsidR="00B739A0" w:rsidRPr="008A4D30" w:rsidRDefault="00B739A0" w:rsidP="00B739A0">
      <w:pPr>
        <w:pStyle w:val="af0"/>
        <w:widowControl/>
        <w:numPr>
          <w:ilvl w:val="0"/>
          <w:numId w:val="5"/>
        </w:numPr>
        <w:suppressAutoHyphens w:val="0"/>
        <w:rPr>
          <w:rFonts w:ascii="Times New Roman" w:hAnsi="Times New Roman" w:cs="Times New Roman"/>
          <w:sz w:val="28"/>
          <w:szCs w:val="28"/>
          <w:lang w:val="en-US"/>
        </w:rPr>
      </w:pPr>
      <w:r w:rsidRPr="00724058">
        <w:rPr>
          <w:rFonts w:ascii="Times New Roman" w:hAnsi="Times New Roman" w:cs="Times New Roman"/>
          <w:sz w:val="28"/>
          <w:szCs w:val="28"/>
          <w:lang w:val="en-US"/>
        </w:rPr>
        <w:t>Cixous H. The Laugh of the Medusa // Feminism: An Anthology of Literary Theory and Criticism / Ed by R. Warhol, D. Price. – New Brunswick, N.Y.: Rutgers UP, 1997. – P. 345-362.</w:t>
      </w:r>
    </w:p>
    <w:p w:rsidR="00B739A0" w:rsidRPr="007E1F7F" w:rsidRDefault="00B739A0" w:rsidP="00B739A0">
      <w:pPr>
        <w:pStyle w:val="af0"/>
        <w:widowControl/>
        <w:numPr>
          <w:ilvl w:val="0"/>
          <w:numId w:val="5"/>
        </w:numPr>
        <w:suppressAutoHyphens w:val="0"/>
        <w:rPr>
          <w:rFonts w:ascii="Times New Roman" w:hAnsi="Times New Roman" w:cs="Times New Roman"/>
          <w:sz w:val="28"/>
          <w:szCs w:val="28"/>
          <w:lang w:val="en-US"/>
        </w:rPr>
      </w:pPr>
      <w:r w:rsidRPr="00724058">
        <w:rPr>
          <w:rFonts w:ascii="Times New Roman" w:hAnsi="Times New Roman" w:cs="Times New Roman"/>
          <w:sz w:val="28"/>
          <w:szCs w:val="28"/>
          <w:lang w:val="de-DE"/>
        </w:rPr>
        <w:t>Fl</w:t>
      </w:r>
      <w:r w:rsidRPr="00724058">
        <w:rPr>
          <w:rFonts w:ascii="Times New Roman" w:hAnsi="Times New Roman" w:cs="Times New Roman"/>
          <w:sz w:val="28"/>
          <w:szCs w:val="28"/>
        </w:rPr>
        <w:t>е</w:t>
      </w:r>
      <w:r w:rsidRPr="00724058">
        <w:rPr>
          <w:rFonts w:ascii="Times New Roman" w:hAnsi="Times New Roman" w:cs="Times New Roman"/>
          <w:sz w:val="28"/>
          <w:szCs w:val="28"/>
          <w:lang w:val="de-DE"/>
        </w:rPr>
        <w:t xml:space="preserve">ischer   W. Phraseologie der deutschen Gegenwartssprache / W. </w:t>
      </w:r>
      <w:r w:rsidRPr="00293AAA">
        <w:rPr>
          <w:rFonts w:ascii="Times New Roman" w:hAnsi="Times New Roman" w:cs="Times New Roman"/>
          <w:sz w:val="28"/>
          <w:szCs w:val="28"/>
          <w:lang w:val="de-DE"/>
        </w:rPr>
        <w:t xml:space="preserve">  </w:t>
      </w:r>
      <w:r w:rsidRPr="00724058">
        <w:rPr>
          <w:rFonts w:ascii="Times New Roman" w:hAnsi="Times New Roman" w:cs="Times New Roman"/>
          <w:sz w:val="28"/>
          <w:szCs w:val="28"/>
          <w:lang w:val="de-DE"/>
        </w:rPr>
        <w:t>Fl</w:t>
      </w:r>
      <w:r w:rsidRPr="00724058">
        <w:rPr>
          <w:rFonts w:ascii="Times New Roman" w:hAnsi="Times New Roman" w:cs="Times New Roman"/>
          <w:sz w:val="28"/>
          <w:szCs w:val="28"/>
        </w:rPr>
        <w:t>е</w:t>
      </w:r>
      <w:r w:rsidRPr="00724058">
        <w:rPr>
          <w:rFonts w:ascii="Times New Roman" w:hAnsi="Times New Roman" w:cs="Times New Roman"/>
          <w:sz w:val="28"/>
          <w:szCs w:val="28"/>
          <w:lang w:val="de-DE"/>
        </w:rPr>
        <w:t>ischer. –Tuebingen: Niemeyer, 1997. – 128 S.</w:t>
      </w:r>
    </w:p>
    <w:p w:rsidR="00B739A0" w:rsidRPr="008A4D30" w:rsidRDefault="00B739A0" w:rsidP="00B739A0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724058">
        <w:rPr>
          <w:rFonts w:ascii="Times New Roman" w:hAnsi="Times New Roman" w:cs="Times New Roman"/>
          <w:color w:val="auto"/>
          <w:sz w:val="28"/>
          <w:szCs w:val="28"/>
          <w:lang w:val="de-DE"/>
        </w:rPr>
        <w:t>F.Seiler. Deutsche Sprichwörterkunde. - München, 1922.</w:t>
      </w:r>
    </w:p>
    <w:p w:rsidR="00B739A0" w:rsidRPr="008A4D30" w:rsidRDefault="00B739A0" w:rsidP="00B739A0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val="de-DE"/>
        </w:rPr>
      </w:pPr>
      <w:r w:rsidRPr="008A4D30">
        <w:rPr>
          <w:rFonts w:ascii="Times New Roman" w:hAnsi="Times New Roman" w:cs="Times New Roman"/>
          <w:sz w:val="28"/>
          <w:szCs w:val="28"/>
          <w:lang w:val="de-DE"/>
        </w:rPr>
        <w:t xml:space="preserve">Graf  A. E. 6000 Deutsche und Russische </w:t>
      </w:r>
      <w:r w:rsidRPr="008A4D30">
        <w:rPr>
          <w:rStyle w:val="a6"/>
          <w:rFonts w:ascii="Times New Roman" w:hAnsi="Times New Roman" w:cs="Times New Roman"/>
          <w:i w:val="0"/>
          <w:sz w:val="28"/>
          <w:szCs w:val="28"/>
          <w:lang w:val="de-DE"/>
        </w:rPr>
        <w:t>Sprichwörter</w:t>
      </w:r>
      <w:r w:rsidRPr="008A4D30">
        <w:rPr>
          <w:rFonts w:ascii="Times New Roman" w:hAnsi="Times New Roman" w:cs="Times New Roman"/>
          <w:sz w:val="28"/>
          <w:szCs w:val="28"/>
          <w:lang w:val="de-DE"/>
        </w:rPr>
        <w:t xml:space="preserve"> / A. E. Graf. – Halle.: VEB MAX NIEMEYER VERLAG, 1956. – 294S.</w:t>
      </w:r>
    </w:p>
    <w:p w:rsidR="00B739A0" w:rsidRPr="00293AAA" w:rsidRDefault="00B739A0" w:rsidP="00B739A0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4058">
        <w:rPr>
          <w:rFonts w:ascii="Times New Roman" w:hAnsi="Times New Roman" w:cs="Times New Roman"/>
          <w:sz w:val="28"/>
          <w:szCs w:val="28"/>
          <w:lang w:val="en-US"/>
        </w:rPr>
        <w:t xml:space="preserve">Grosz E. Volatile Bodies. Toward a Corporeal Feminism. – Bloomington </w:t>
      </w:r>
      <w:r w:rsidRPr="00293AAA"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  <w:r w:rsidRPr="00724058">
        <w:rPr>
          <w:rFonts w:ascii="Times New Roman" w:hAnsi="Times New Roman" w:cs="Times New Roman"/>
          <w:sz w:val="28"/>
          <w:szCs w:val="28"/>
          <w:lang w:val="en-US"/>
        </w:rPr>
        <w:t>etc.: Indiana UP, 1994. – 388 p.</w:t>
      </w:r>
    </w:p>
    <w:p w:rsidR="00B739A0" w:rsidRPr="00293AAA" w:rsidRDefault="00B739A0" w:rsidP="00B739A0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E1F7F">
        <w:rPr>
          <w:rFonts w:ascii="Times New Roman" w:hAnsi="Times New Roman" w:cs="Times New Roman"/>
          <w:sz w:val="28"/>
          <w:szCs w:val="28"/>
          <w:lang w:val="en-US"/>
        </w:rPr>
        <w:t>Parker R., Pollock G. Old Mistresses: Women, Art and Ideology // Painted Ladies / Ed. by B. Darin</w:t>
      </w:r>
      <w:r>
        <w:rPr>
          <w:rFonts w:ascii="Times New Roman" w:hAnsi="Times New Roman" w:cs="Times New Roman"/>
          <w:sz w:val="28"/>
          <w:szCs w:val="28"/>
          <w:lang w:val="en-US"/>
        </w:rPr>
        <w:t>. – L.: Longman, 1981. – P.</w:t>
      </w:r>
      <w:r w:rsidRPr="00293AA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1F7F">
        <w:rPr>
          <w:rFonts w:ascii="Times New Roman" w:hAnsi="Times New Roman" w:cs="Times New Roman"/>
          <w:sz w:val="28"/>
          <w:szCs w:val="28"/>
          <w:lang w:val="en-US"/>
        </w:rPr>
        <w:t>341</w:t>
      </w:r>
    </w:p>
    <w:p w:rsidR="00B739A0" w:rsidRPr="000F11ED" w:rsidRDefault="00B739A0" w:rsidP="00B739A0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293AAA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r w:rsidRPr="000F11ED">
        <w:rPr>
          <w:rFonts w:ascii="Times New Roman" w:hAnsi="Times New Roman" w:cs="Times New Roman"/>
          <w:color w:val="auto"/>
          <w:sz w:val="28"/>
          <w:szCs w:val="28"/>
          <w:lang w:val="en-US"/>
        </w:rPr>
        <w:t>Partridge E. Origins. A Short Etymological Dictionary of Modern English. – N.Y.: Greenwich House, 1983. – 972 p.</w:t>
      </w:r>
    </w:p>
    <w:p w:rsidR="00B739A0" w:rsidRPr="00293AAA" w:rsidRDefault="00B739A0" w:rsidP="00B739A0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4058">
        <w:rPr>
          <w:rFonts w:ascii="Times New Roman" w:hAnsi="Times New Roman" w:cs="Times New Roman"/>
          <w:sz w:val="28"/>
          <w:szCs w:val="28"/>
          <w:lang w:val="en-US"/>
        </w:rPr>
        <w:lastRenderedPageBreak/>
        <w:t>Rubin G. The Traffic in Women. Notes on th</w:t>
      </w:r>
      <w:r>
        <w:rPr>
          <w:rFonts w:ascii="Times New Roman" w:hAnsi="Times New Roman" w:cs="Times New Roman"/>
          <w:sz w:val="28"/>
          <w:szCs w:val="28"/>
          <w:lang w:val="en-US"/>
        </w:rPr>
        <w:t>e “Political Economy” of Sex</w:t>
      </w:r>
      <w:r w:rsidRPr="00293AA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4058">
        <w:rPr>
          <w:rFonts w:ascii="Times New Roman" w:hAnsi="Times New Roman" w:cs="Times New Roman"/>
          <w:sz w:val="28"/>
          <w:szCs w:val="28"/>
          <w:lang w:val="en-US"/>
        </w:rPr>
        <w:t>Toward an Anthropology of Women / Ed. by R. Reiter. – N.Y.,L.: Monthly Review Press. – 1975. – P. 169-183.</w:t>
      </w:r>
    </w:p>
    <w:p w:rsidR="00EC7773" w:rsidRPr="00AF5ECF" w:rsidRDefault="00B739A0" w:rsidP="00010ADE">
      <w:pPr>
        <w:pStyle w:val="af0"/>
        <w:widowControl/>
        <w:numPr>
          <w:ilvl w:val="0"/>
          <w:numId w:val="5"/>
        </w:numPr>
        <w:suppressAutoHyphens w:val="0"/>
        <w:rPr>
          <w:rFonts w:ascii="Times New Roman" w:hAnsi="Times New Roman" w:cs="Times New Roman"/>
          <w:sz w:val="28"/>
          <w:szCs w:val="28"/>
          <w:lang w:val="en-US"/>
        </w:rPr>
      </w:pPr>
      <w:r w:rsidRPr="00724058">
        <w:rPr>
          <w:rFonts w:ascii="Times New Roman" w:hAnsi="Times New Roman" w:cs="Times New Roman"/>
          <w:sz w:val="28"/>
          <w:szCs w:val="28"/>
          <w:lang w:val="en-US"/>
        </w:rPr>
        <w:t>Wollstonecraft M. A Vindication of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Rights of Women // The Vintage</w:t>
      </w:r>
      <w:r w:rsidRPr="00293AA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4058">
        <w:rPr>
          <w:rFonts w:ascii="Times New Roman" w:hAnsi="Times New Roman" w:cs="Times New Roman"/>
          <w:sz w:val="28"/>
          <w:szCs w:val="28"/>
          <w:lang w:val="en-US"/>
        </w:rPr>
        <w:t>Book of Historical Feminism / Ed. by M. Schneir. – L.: Vintage, 1996. – P. 5-17.</w:t>
      </w:r>
    </w:p>
    <w:p w:rsidR="00AF5ECF" w:rsidRPr="009329CB" w:rsidRDefault="00AF5ECF" w:rsidP="00AF5ECF">
      <w:pPr>
        <w:pStyle w:val="a7"/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293AA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4058">
        <w:rPr>
          <w:rFonts w:ascii="Times New Roman" w:hAnsi="Times New Roman" w:cs="Times New Roman"/>
          <w:sz w:val="28"/>
          <w:szCs w:val="28"/>
          <w:lang w:val="de-DE"/>
        </w:rPr>
        <w:t>Scott J.W. Gender: eine nützliche Kategorie der historischen Analyse // Texte zur Literaturtheorie der Gegenwart / Hg. von D. Kimmich u.a. – Stuttgart: R. Flinn Vlg., 1996. – S. 416-440.</w:t>
      </w:r>
    </w:p>
    <w:p w:rsidR="00AF5ECF" w:rsidRPr="00293AAA" w:rsidRDefault="00AF5ECF" w:rsidP="00AF5ECF">
      <w:pPr>
        <w:pStyle w:val="af0"/>
        <w:widowControl/>
        <w:numPr>
          <w:ilvl w:val="0"/>
          <w:numId w:val="5"/>
        </w:numPr>
        <w:suppressAutoHyphens w:val="0"/>
        <w:rPr>
          <w:rFonts w:ascii="Times New Roman" w:hAnsi="Times New Roman" w:cs="Times New Roman"/>
          <w:sz w:val="28"/>
          <w:szCs w:val="28"/>
          <w:lang w:val="de-DE"/>
        </w:rPr>
      </w:pPr>
      <w:r w:rsidRPr="00293AAA">
        <w:rPr>
          <w:rFonts w:ascii="Times New Roman" w:hAnsi="Times New Roman" w:cs="Times New Roman"/>
          <w:sz w:val="28"/>
          <w:szCs w:val="28"/>
          <w:lang w:val="de-DE"/>
        </w:rPr>
        <w:t xml:space="preserve"> Studien zum romanisch-deutschen Vergleich / hrsg. von Giovani Rovere und Gerd Wotjak. – </w:t>
      </w:r>
      <w:r w:rsidRPr="008A4D30">
        <w:rPr>
          <w:rFonts w:ascii="Times New Roman" w:hAnsi="Times New Roman" w:cs="Times New Roman"/>
          <w:sz w:val="28"/>
          <w:szCs w:val="28"/>
          <w:lang w:val="de-DE"/>
        </w:rPr>
        <w:t>Tübingen</w:t>
      </w:r>
      <w:r w:rsidRPr="00293AAA">
        <w:rPr>
          <w:rFonts w:ascii="Times New Roman" w:hAnsi="Times New Roman" w:cs="Times New Roman"/>
          <w:sz w:val="28"/>
          <w:szCs w:val="28"/>
          <w:lang w:val="de-DE"/>
        </w:rPr>
        <w:t xml:space="preserve">: </w:t>
      </w:r>
      <w:r w:rsidRPr="008A4D30">
        <w:rPr>
          <w:rFonts w:ascii="Times New Roman" w:hAnsi="Times New Roman" w:cs="Times New Roman"/>
          <w:sz w:val="28"/>
          <w:szCs w:val="28"/>
          <w:lang w:val="de-DE"/>
        </w:rPr>
        <w:t>Niemeyer, 1993. – 297</w:t>
      </w:r>
      <w:r w:rsidRPr="00293AA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8A4D30">
        <w:rPr>
          <w:rFonts w:ascii="Times New Roman" w:hAnsi="Times New Roman" w:cs="Times New Roman"/>
          <w:sz w:val="28"/>
          <w:szCs w:val="28"/>
          <w:lang w:val="de-DE"/>
        </w:rPr>
        <w:t>S</w:t>
      </w:r>
      <w:r w:rsidRPr="00293AAA">
        <w:rPr>
          <w:rFonts w:ascii="Times New Roman" w:hAnsi="Times New Roman" w:cs="Times New Roman"/>
          <w:sz w:val="28"/>
          <w:szCs w:val="28"/>
          <w:lang w:val="de-DE"/>
        </w:rPr>
        <w:t>.</w:t>
      </w:r>
    </w:p>
    <w:p w:rsidR="00AF5ECF" w:rsidRPr="00293AAA" w:rsidRDefault="00AF5ECF" w:rsidP="00AF5ECF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010ADE" w:rsidRPr="00293AAA" w:rsidRDefault="00010ADE" w:rsidP="00034088">
      <w:pPr>
        <w:pStyle w:val="af0"/>
        <w:widowControl/>
        <w:suppressAutoHyphens w:val="0"/>
        <w:rPr>
          <w:rFonts w:ascii="Times New Roman" w:hAnsi="Times New Roman" w:cs="Times New Roman"/>
          <w:sz w:val="28"/>
          <w:szCs w:val="28"/>
          <w:lang w:val="de-DE"/>
        </w:rPr>
      </w:pPr>
    </w:p>
    <w:p w:rsidR="00010ADE" w:rsidRPr="00293AAA" w:rsidRDefault="00010ADE" w:rsidP="00010ADE">
      <w:pPr>
        <w:pStyle w:val="af0"/>
        <w:widowControl/>
        <w:suppressAutoHyphens w:val="0"/>
        <w:ind w:left="720"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EC7773" w:rsidRPr="00293AAA" w:rsidRDefault="00EC7773" w:rsidP="003376F2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034088" w:rsidRPr="00293AAA" w:rsidRDefault="00034088" w:rsidP="003376F2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034088" w:rsidRPr="00293AAA" w:rsidRDefault="00034088" w:rsidP="003376F2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034088" w:rsidRPr="00293AAA" w:rsidRDefault="00034088" w:rsidP="003376F2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034088" w:rsidRPr="00293AAA" w:rsidRDefault="00034088" w:rsidP="003376F2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034088" w:rsidRPr="00293AAA" w:rsidRDefault="00034088" w:rsidP="003376F2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034088" w:rsidRPr="00293AAA" w:rsidRDefault="00034088" w:rsidP="003376F2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034088" w:rsidRPr="00293AAA" w:rsidRDefault="00034088" w:rsidP="003376F2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034088" w:rsidRPr="00293AAA" w:rsidRDefault="00034088" w:rsidP="003376F2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034088" w:rsidRPr="00293AAA" w:rsidRDefault="00034088" w:rsidP="003376F2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034088" w:rsidRPr="00293AAA" w:rsidRDefault="00034088" w:rsidP="003376F2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034088" w:rsidRPr="00293AAA" w:rsidRDefault="00034088" w:rsidP="003376F2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034088" w:rsidRPr="00293AAA" w:rsidRDefault="00034088" w:rsidP="003376F2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034088" w:rsidRPr="00293AAA" w:rsidRDefault="00034088" w:rsidP="003376F2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034088" w:rsidRPr="00293AAA" w:rsidRDefault="00034088" w:rsidP="003376F2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034088" w:rsidRPr="00293AAA" w:rsidRDefault="00034088" w:rsidP="003376F2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de-DE"/>
        </w:rPr>
      </w:pPr>
    </w:p>
    <w:p w:rsidR="00EC7773" w:rsidRPr="00010ADE" w:rsidRDefault="00EC7773" w:rsidP="003376F2">
      <w:pPr>
        <w:pStyle w:val="af0"/>
        <w:widowControl/>
        <w:suppressAutoHyphens w:val="0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10ADE">
        <w:rPr>
          <w:rFonts w:ascii="Times New Roman" w:hAnsi="Times New Roman" w:cs="Times New Roman"/>
          <w:b/>
          <w:sz w:val="28"/>
          <w:szCs w:val="28"/>
        </w:rPr>
        <w:lastRenderedPageBreak/>
        <w:t>СПРАВОЧНАЯ ЛИТЕРАТУРА</w:t>
      </w:r>
    </w:p>
    <w:p w:rsidR="006C4218" w:rsidRPr="00010ADE" w:rsidRDefault="006C4218" w:rsidP="00B739A0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0ADE">
        <w:rPr>
          <w:rFonts w:ascii="Times New Roman" w:hAnsi="Times New Roman" w:cs="Times New Roman"/>
          <w:sz w:val="28"/>
          <w:szCs w:val="28"/>
        </w:rPr>
        <w:t xml:space="preserve"> Большой энциклопедический словарь. – 2-е изд., перераб. и доп. – М.: Большая рос. энциклопедия; СПб.: Норинт. – 2002. – 1456 с.</w:t>
      </w:r>
    </w:p>
    <w:p w:rsidR="00010ADE" w:rsidRPr="00010ADE" w:rsidRDefault="00010ADE" w:rsidP="00010ADE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010ADE">
        <w:rPr>
          <w:rFonts w:ascii="Times New Roman" w:hAnsi="Times New Roman" w:cs="Times New Roman"/>
          <w:sz w:val="28"/>
          <w:szCs w:val="28"/>
        </w:rPr>
        <w:t xml:space="preserve"> </w:t>
      </w:r>
      <w:r w:rsidRPr="00010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Николюкин А. Н. </w:t>
      </w:r>
      <w:r w:rsidRPr="00010ADE">
        <w:rPr>
          <w:rFonts w:ascii="Times New Roman" w:hAnsi="Times New Roman" w:cs="Times New Roman"/>
          <w:sz w:val="28"/>
          <w:szCs w:val="28"/>
        </w:rPr>
        <w:t>Литературная энциклопедия терминов и понятий / Гл. ред. и сост. А.Н. Николюкин. – М.: НПК Интелвак, 2001. – 799 с.</w:t>
      </w:r>
    </w:p>
    <w:p w:rsidR="00010ADE" w:rsidRPr="00010ADE" w:rsidRDefault="00010ADE" w:rsidP="00010ADE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10ADE">
        <w:rPr>
          <w:rFonts w:ascii="Times New Roman" w:hAnsi="Times New Roman" w:cs="Times New Roman"/>
          <w:sz w:val="28"/>
          <w:szCs w:val="28"/>
        </w:rPr>
        <w:t xml:space="preserve"> </w:t>
      </w:r>
      <w:r w:rsidRPr="00010ADE">
        <w:rPr>
          <w:rFonts w:ascii="Times New Roman" w:eastAsia="Times New Roman" w:hAnsi="Times New Roman" w:cs="Times New Roman"/>
          <w:sz w:val="28"/>
          <w:szCs w:val="28"/>
        </w:rPr>
        <w:t xml:space="preserve">Социология: Энциклопедия / Сост. А.А. Грицанов, В.Л. Абушенко, Г.М. Евелькин, Г.Н. Соколова, О.В. Терещенко. </w:t>
      </w:r>
      <w:r w:rsidRPr="00010ADE">
        <w:rPr>
          <w:rFonts w:ascii="Times New Roman" w:hAnsi="Times New Roman" w:cs="Times New Roman"/>
          <w:sz w:val="28"/>
          <w:szCs w:val="28"/>
        </w:rPr>
        <w:t xml:space="preserve">–  </w:t>
      </w:r>
      <w:r w:rsidRPr="00010ADE">
        <w:rPr>
          <w:rFonts w:ascii="Times New Roman" w:eastAsia="Times New Roman" w:hAnsi="Times New Roman" w:cs="Times New Roman"/>
          <w:sz w:val="28"/>
          <w:szCs w:val="28"/>
        </w:rPr>
        <w:t xml:space="preserve">Мн., 2009. </w:t>
      </w:r>
      <w:r w:rsidRPr="00010ADE">
        <w:rPr>
          <w:rFonts w:ascii="Times New Roman" w:hAnsi="Times New Roman" w:cs="Times New Roman"/>
          <w:sz w:val="28"/>
          <w:szCs w:val="28"/>
        </w:rPr>
        <w:t xml:space="preserve">– </w:t>
      </w:r>
      <w:r w:rsidRPr="00010ADE">
        <w:rPr>
          <w:rFonts w:ascii="Times New Roman" w:eastAsia="Times New Roman" w:hAnsi="Times New Roman" w:cs="Times New Roman"/>
          <w:sz w:val="28"/>
          <w:szCs w:val="28"/>
        </w:rPr>
        <w:t>212 с.</w:t>
      </w:r>
    </w:p>
    <w:p w:rsidR="006C4218" w:rsidRPr="00782680" w:rsidRDefault="006C4218" w:rsidP="00010ADE">
      <w:pPr>
        <w:numPr>
          <w:ilvl w:val="0"/>
          <w:numId w:val="5"/>
        </w:numPr>
        <w:spacing w:after="0" w:line="360" w:lineRule="auto"/>
        <w:ind w:left="0" w:firstLine="357"/>
        <w:jc w:val="both"/>
        <w:rPr>
          <w:rStyle w:val="st"/>
          <w:rFonts w:ascii="Times New Roman" w:hAnsi="Times New Roman" w:cs="Times New Roman"/>
          <w:i/>
          <w:sz w:val="28"/>
          <w:szCs w:val="28"/>
        </w:rPr>
      </w:pPr>
      <w:r w:rsidRPr="00010ADE">
        <w:rPr>
          <w:rFonts w:ascii="Times New Roman" w:hAnsi="Times New Roman" w:cs="Times New Roman"/>
          <w:sz w:val="28"/>
          <w:szCs w:val="28"/>
        </w:rPr>
        <w:t xml:space="preserve"> </w:t>
      </w:r>
      <w:r w:rsidRPr="00010ADE">
        <w:rPr>
          <w:rStyle w:val="a6"/>
          <w:rFonts w:ascii="Times New Roman" w:hAnsi="Times New Roman" w:cs="Times New Roman"/>
          <w:i w:val="0"/>
          <w:sz w:val="28"/>
          <w:szCs w:val="28"/>
        </w:rPr>
        <w:t>Словарь гендерных терминов</w:t>
      </w:r>
      <w:r w:rsidRPr="00010ADE">
        <w:rPr>
          <w:rStyle w:val="st"/>
          <w:rFonts w:ascii="Times New Roman" w:hAnsi="Times New Roman" w:cs="Times New Roman"/>
          <w:i/>
          <w:sz w:val="28"/>
          <w:szCs w:val="28"/>
        </w:rPr>
        <w:t xml:space="preserve"> </w:t>
      </w:r>
      <w:r w:rsidRPr="00010ADE">
        <w:rPr>
          <w:rStyle w:val="st"/>
          <w:rFonts w:ascii="Times New Roman" w:hAnsi="Times New Roman" w:cs="Times New Roman"/>
          <w:sz w:val="28"/>
          <w:szCs w:val="28"/>
        </w:rPr>
        <w:t>/ Под</w:t>
      </w:r>
      <w:r w:rsidRPr="00010ADE">
        <w:rPr>
          <w:rStyle w:val="st"/>
          <w:rFonts w:ascii="Times New Roman" w:hAnsi="Times New Roman" w:cs="Times New Roman"/>
          <w:i/>
          <w:sz w:val="28"/>
          <w:szCs w:val="28"/>
        </w:rPr>
        <w:t xml:space="preserve"> </w:t>
      </w:r>
      <w:r w:rsidRPr="00010ADE">
        <w:rPr>
          <w:rStyle w:val="a6"/>
          <w:rFonts w:ascii="Times New Roman" w:hAnsi="Times New Roman" w:cs="Times New Roman"/>
          <w:i w:val="0"/>
          <w:sz w:val="28"/>
          <w:szCs w:val="28"/>
        </w:rPr>
        <w:t>ред</w:t>
      </w:r>
      <w:r w:rsidRPr="00010ADE">
        <w:rPr>
          <w:rStyle w:val="st"/>
          <w:rFonts w:ascii="Times New Roman" w:hAnsi="Times New Roman" w:cs="Times New Roman"/>
          <w:i/>
          <w:sz w:val="28"/>
          <w:szCs w:val="28"/>
        </w:rPr>
        <w:t xml:space="preserve">. </w:t>
      </w:r>
      <w:r w:rsidRPr="00010ADE">
        <w:rPr>
          <w:rStyle w:val="a6"/>
          <w:rFonts w:ascii="Times New Roman" w:hAnsi="Times New Roman" w:cs="Times New Roman"/>
          <w:i w:val="0"/>
          <w:sz w:val="28"/>
          <w:szCs w:val="28"/>
        </w:rPr>
        <w:t>А</w:t>
      </w:r>
      <w:r w:rsidRPr="00010ADE">
        <w:rPr>
          <w:rStyle w:val="st"/>
          <w:rFonts w:ascii="Times New Roman" w:hAnsi="Times New Roman" w:cs="Times New Roman"/>
          <w:i/>
          <w:sz w:val="28"/>
          <w:szCs w:val="28"/>
        </w:rPr>
        <w:t xml:space="preserve">. </w:t>
      </w:r>
      <w:r w:rsidRPr="00010ADE">
        <w:rPr>
          <w:rStyle w:val="a6"/>
          <w:rFonts w:ascii="Times New Roman" w:hAnsi="Times New Roman" w:cs="Times New Roman"/>
          <w:i w:val="0"/>
          <w:sz w:val="28"/>
          <w:szCs w:val="28"/>
        </w:rPr>
        <w:t>А</w:t>
      </w:r>
      <w:r w:rsidRPr="00010ADE">
        <w:rPr>
          <w:rStyle w:val="st"/>
          <w:rFonts w:ascii="Times New Roman" w:hAnsi="Times New Roman" w:cs="Times New Roman"/>
          <w:i/>
          <w:sz w:val="28"/>
          <w:szCs w:val="28"/>
        </w:rPr>
        <w:t xml:space="preserve">. </w:t>
      </w:r>
      <w:r w:rsidRPr="00010ADE">
        <w:rPr>
          <w:rStyle w:val="a6"/>
          <w:rFonts w:ascii="Times New Roman" w:hAnsi="Times New Roman" w:cs="Times New Roman"/>
          <w:i w:val="0"/>
          <w:sz w:val="28"/>
          <w:szCs w:val="28"/>
        </w:rPr>
        <w:t>Денисовой</w:t>
      </w:r>
      <w:r w:rsidRPr="00010ADE">
        <w:rPr>
          <w:rStyle w:val="st"/>
          <w:rFonts w:ascii="Times New Roman" w:hAnsi="Times New Roman" w:cs="Times New Roman"/>
          <w:i/>
          <w:sz w:val="28"/>
          <w:szCs w:val="28"/>
        </w:rPr>
        <w:t xml:space="preserve">. </w:t>
      </w:r>
      <w:r w:rsidRPr="00010ADE">
        <w:rPr>
          <w:rFonts w:ascii="Times New Roman" w:hAnsi="Times New Roman" w:cs="Times New Roman"/>
          <w:sz w:val="28"/>
          <w:szCs w:val="28"/>
        </w:rPr>
        <w:t>–</w:t>
      </w:r>
      <w:r w:rsidRPr="00010ADE">
        <w:rPr>
          <w:rStyle w:val="st"/>
          <w:rFonts w:ascii="Times New Roman" w:hAnsi="Times New Roman" w:cs="Times New Roman"/>
          <w:i/>
          <w:sz w:val="28"/>
          <w:szCs w:val="28"/>
        </w:rPr>
        <w:t xml:space="preserve"> </w:t>
      </w:r>
      <w:r w:rsidRPr="00010ADE">
        <w:rPr>
          <w:rStyle w:val="st"/>
          <w:rFonts w:ascii="Times New Roman" w:hAnsi="Times New Roman" w:cs="Times New Roman"/>
          <w:sz w:val="28"/>
          <w:szCs w:val="28"/>
        </w:rPr>
        <w:t>М.</w:t>
      </w:r>
      <w:r>
        <w:rPr>
          <w:rStyle w:val="st"/>
          <w:rFonts w:ascii="Times New Roman" w:hAnsi="Times New Roman" w:cs="Times New Roman"/>
          <w:sz w:val="28"/>
          <w:szCs w:val="28"/>
        </w:rPr>
        <w:t xml:space="preserve"> </w:t>
      </w:r>
      <w:r w:rsidRPr="00E45C0D">
        <w:rPr>
          <w:rStyle w:val="a6"/>
          <w:rFonts w:ascii="Times New Roman" w:hAnsi="Times New Roman" w:cs="Times New Roman"/>
          <w:i w:val="0"/>
          <w:sz w:val="28"/>
          <w:szCs w:val="28"/>
        </w:rPr>
        <w:t>Региональная общественная организация</w:t>
      </w:r>
      <w:r w:rsidRPr="00E45C0D">
        <w:rPr>
          <w:rStyle w:val="st"/>
          <w:rFonts w:ascii="Times New Roman" w:hAnsi="Times New Roman" w:cs="Times New Roman"/>
          <w:i/>
          <w:sz w:val="28"/>
          <w:szCs w:val="28"/>
        </w:rPr>
        <w:t xml:space="preserve"> «</w:t>
      </w:r>
      <w:r w:rsidRPr="00E45C0D">
        <w:rPr>
          <w:rStyle w:val="a6"/>
          <w:rFonts w:ascii="Times New Roman" w:hAnsi="Times New Roman" w:cs="Times New Roman"/>
          <w:i w:val="0"/>
          <w:sz w:val="28"/>
          <w:szCs w:val="28"/>
        </w:rPr>
        <w:t>Восток</w:t>
      </w:r>
      <w:r w:rsidRPr="00E45C0D">
        <w:rPr>
          <w:rStyle w:val="st"/>
          <w:rFonts w:ascii="Times New Roman" w:hAnsi="Times New Roman" w:cs="Times New Roman"/>
          <w:i/>
          <w:sz w:val="28"/>
          <w:szCs w:val="28"/>
        </w:rPr>
        <w:t>-</w:t>
      </w:r>
      <w:r w:rsidRPr="00E45C0D">
        <w:rPr>
          <w:rStyle w:val="a6"/>
          <w:rFonts w:ascii="Times New Roman" w:hAnsi="Times New Roman" w:cs="Times New Roman"/>
          <w:i w:val="0"/>
          <w:sz w:val="28"/>
          <w:szCs w:val="28"/>
        </w:rPr>
        <w:t>Запад</w:t>
      </w:r>
      <w:r w:rsidRPr="00E45C0D">
        <w:rPr>
          <w:rStyle w:val="st"/>
          <w:rFonts w:ascii="Times New Roman" w:hAnsi="Times New Roman" w:cs="Times New Roman"/>
          <w:i/>
          <w:sz w:val="28"/>
          <w:szCs w:val="28"/>
        </w:rPr>
        <w:t xml:space="preserve">: </w:t>
      </w:r>
      <w:r w:rsidRPr="00E45C0D">
        <w:rPr>
          <w:rStyle w:val="a6"/>
          <w:rFonts w:ascii="Times New Roman" w:hAnsi="Times New Roman" w:cs="Times New Roman"/>
          <w:i w:val="0"/>
          <w:sz w:val="28"/>
          <w:szCs w:val="28"/>
        </w:rPr>
        <w:t>Женские Инновационные Проекты</w:t>
      </w:r>
      <w:r w:rsidRPr="00E45C0D">
        <w:rPr>
          <w:rStyle w:val="st"/>
          <w:rFonts w:ascii="Times New Roman" w:hAnsi="Times New Roman" w:cs="Times New Roman"/>
          <w:sz w:val="28"/>
          <w:szCs w:val="28"/>
        </w:rPr>
        <w:t>»:</w:t>
      </w:r>
      <w:r w:rsidRPr="00E45C0D">
        <w:rPr>
          <w:rStyle w:val="st"/>
          <w:rFonts w:ascii="Times New Roman" w:hAnsi="Times New Roman" w:cs="Times New Roman"/>
          <w:i/>
          <w:sz w:val="28"/>
          <w:szCs w:val="28"/>
        </w:rPr>
        <w:t xml:space="preserve"> </w:t>
      </w:r>
      <w:r w:rsidRPr="00E45C0D">
        <w:rPr>
          <w:rStyle w:val="st"/>
          <w:rFonts w:ascii="Times New Roman" w:hAnsi="Times New Roman" w:cs="Times New Roman"/>
          <w:sz w:val="28"/>
          <w:szCs w:val="28"/>
        </w:rPr>
        <w:t xml:space="preserve">Информация XXI век, 2002. </w:t>
      </w:r>
      <w:r w:rsidRPr="00E45C0D">
        <w:rPr>
          <w:rFonts w:ascii="Times New Roman" w:hAnsi="Times New Roman" w:cs="Times New Roman"/>
          <w:sz w:val="28"/>
          <w:szCs w:val="28"/>
        </w:rPr>
        <w:t>–</w:t>
      </w:r>
      <w:r w:rsidRPr="00E45C0D">
        <w:rPr>
          <w:rStyle w:val="st"/>
          <w:rFonts w:ascii="Times New Roman" w:hAnsi="Times New Roman" w:cs="Times New Roman"/>
          <w:sz w:val="28"/>
          <w:szCs w:val="28"/>
        </w:rPr>
        <w:t xml:space="preserve"> 256 с.</w:t>
      </w:r>
    </w:p>
    <w:tbl>
      <w:tblPr>
        <w:tblW w:w="9534" w:type="dxa"/>
        <w:tblCellSpacing w:w="15" w:type="dxa"/>
        <w:tblInd w:w="3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34"/>
      </w:tblGrid>
      <w:tr w:rsidR="006C4218" w:rsidRPr="00724058" w:rsidTr="006C4218">
        <w:trPr>
          <w:trHeight w:val="296"/>
          <w:tblCellSpacing w:w="15" w:type="dxa"/>
        </w:trPr>
        <w:tc>
          <w:tcPr>
            <w:tcW w:w="0" w:type="auto"/>
            <w:shd w:val="clear" w:color="auto" w:fill="FFFFFF"/>
            <w:hideMark/>
          </w:tcPr>
          <w:p w:rsidR="006C4218" w:rsidRDefault="006C4218" w:rsidP="00010ADE">
            <w:pPr>
              <w:pStyle w:val="a7"/>
              <w:numPr>
                <w:ilvl w:val="0"/>
                <w:numId w:val="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24058">
              <w:rPr>
                <w:rFonts w:ascii="Times New Roman" w:eastAsia="Times New Roman" w:hAnsi="Times New Roman" w:cs="Times New Roman"/>
                <w:sz w:val="28"/>
                <w:szCs w:val="28"/>
              </w:rPr>
              <w:t>Словарь гендерных терминов / Под ред. А.А. Денисовой. М., 2002. С.62.</w:t>
            </w:r>
          </w:p>
          <w:p w:rsidR="006C4218" w:rsidRPr="006C4218" w:rsidRDefault="006C4218" w:rsidP="00010ADE">
            <w:pPr>
              <w:numPr>
                <w:ilvl w:val="0"/>
                <w:numId w:val="5"/>
              </w:numPr>
              <w:spacing w:after="0" w:line="360" w:lineRule="auto"/>
              <w:ind w:left="0" w:firstLine="35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E45C0D">
              <w:rPr>
                <w:rFonts w:ascii="Times New Roman" w:hAnsi="Times New Roman" w:cs="Times New Roman"/>
                <w:sz w:val="28"/>
                <w:szCs w:val="28"/>
              </w:rPr>
              <w:t>Цвиллинг  М. Я. Русско - немецкий словарь пословиц и поговорок / М.Я.Цвиллинг. – М. : Русский язык, 2004. – 374 с.</w:t>
            </w:r>
          </w:p>
        </w:tc>
      </w:tr>
    </w:tbl>
    <w:p w:rsidR="00EC7773" w:rsidRPr="006C4218" w:rsidRDefault="006C4218" w:rsidP="00010ADE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C7773" w:rsidRPr="006C4218">
        <w:rPr>
          <w:rFonts w:ascii="Times New Roman" w:hAnsi="Times New Roman" w:cs="Times New Roman"/>
          <w:sz w:val="28"/>
          <w:szCs w:val="28"/>
          <w:lang w:val="de-DE"/>
        </w:rPr>
        <w:t>Balsliemke P. „Da sieht die Welt ganz anders aus." Phraseologismen in der Anzeigenwerbung: Modification und Funktion in Text-Bild-Beziehungen. Phraseologie und Paromiologie / Hrsg. W.Eismann, P.Grzybek,. W.Mieder; Bd. 7. Hohengehren,</w:t>
      </w:r>
      <w:r w:rsidR="00EC7773" w:rsidRPr="006C4218">
        <w:rPr>
          <w:rFonts w:ascii="Times New Roman" w:hAnsi="Times New Roman" w:cs="Times New Roman"/>
          <w:sz w:val="28"/>
          <w:szCs w:val="28"/>
        </w:rPr>
        <w:t xml:space="preserve"> </w:t>
      </w:r>
      <w:r w:rsidR="00EC7773" w:rsidRPr="006C4218">
        <w:rPr>
          <w:rFonts w:ascii="Times New Roman" w:hAnsi="Times New Roman" w:cs="Times New Roman"/>
          <w:sz w:val="28"/>
          <w:szCs w:val="28"/>
          <w:lang w:val="de-DE"/>
        </w:rPr>
        <w:t>2001.</w:t>
      </w:r>
      <w:r w:rsidR="00EC7773" w:rsidRPr="006C4218">
        <w:rPr>
          <w:rFonts w:ascii="Times New Roman" w:hAnsi="Times New Roman" w:cs="Times New Roman"/>
          <w:sz w:val="28"/>
          <w:szCs w:val="28"/>
        </w:rPr>
        <w:t xml:space="preserve"> – 272</w:t>
      </w:r>
      <w:r w:rsidR="00EC7773" w:rsidRPr="006C4218">
        <w:rPr>
          <w:rFonts w:ascii="Times New Roman" w:hAnsi="Times New Roman" w:cs="Times New Roman"/>
          <w:sz w:val="28"/>
          <w:szCs w:val="28"/>
          <w:lang w:val="en-US"/>
        </w:rPr>
        <w:t xml:space="preserve"> S.</w:t>
      </w:r>
    </w:p>
    <w:p w:rsidR="00EC7773" w:rsidRPr="00293AAA" w:rsidRDefault="00B739A0" w:rsidP="00010ADE">
      <w:pPr>
        <w:pStyle w:val="af0"/>
        <w:widowControl/>
        <w:numPr>
          <w:ilvl w:val="0"/>
          <w:numId w:val="5"/>
        </w:numPr>
        <w:suppressAutoHyphens w:val="0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7773" w:rsidRPr="00724058">
        <w:rPr>
          <w:rFonts w:ascii="Times New Roman" w:hAnsi="Times New Roman" w:cs="Times New Roman"/>
          <w:sz w:val="28"/>
          <w:szCs w:val="28"/>
          <w:lang w:val="uk-UA"/>
        </w:rPr>
        <w:t>Tetzner F. Deutsches Sprichwörterbuch. Universal-Bibliothek, Т. 4416 Leipzig, 1920. – 574S.</w:t>
      </w:r>
    </w:p>
    <w:p w:rsidR="00EC7773" w:rsidRPr="00AF5ECF" w:rsidRDefault="00EC7773" w:rsidP="00AF5ECF">
      <w:pPr>
        <w:pStyle w:val="af0"/>
        <w:widowControl/>
        <w:numPr>
          <w:ilvl w:val="0"/>
          <w:numId w:val="5"/>
        </w:numPr>
        <w:suppressAutoHyphens w:val="0"/>
        <w:rPr>
          <w:rFonts w:ascii="Times New Roman" w:hAnsi="Times New Roman" w:cs="Times New Roman"/>
          <w:sz w:val="28"/>
          <w:szCs w:val="28"/>
          <w:lang w:val="en-US"/>
        </w:rPr>
      </w:pPr>
      <w:r w:rsidRPr="00724058">
        <w:rPr>
          <w:rFonts w:ascii="Times New Roman" w:hAnsi="Times New Roman" w:cs="Times New Roman"/>
          <w:sz w:val="28"/>
          <w:szCs w:val="28"/>
          <w:lang w:val="en-US"/>
        </w:rPr>
        <w:t>Scribner Dictionary / Ed. Dir. W. D. Halsey. – Glencoe: Macmillan, 1986. – 1190 p.</w:t>
      </w:r>
    </w:p>
    <w:tbl>
      <w:tblPr>
        <w:tblW w:w="9504" w:type="dxa"/>
        <w:tblCellSpacing w:w="15" w:type="dxa"/>
        <w:tblInd w:w="3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04"/>
      </w:tblGrid>
      <w:tr w:rsidR="00724058" w:rsidRPr="00293AAA" w:rsidTr="00C94CBA">
        <w:trPr>
          <w:trHeight w:val="648"/>
          <w:tblCellSpacing w:w="15" w:type="dxa"/>
        </w:trPr>
        <w:tc>
          <w:tcPr>
            <w:tcW w:w="0" w:type="auto"/>
            <w:shd w:val="clear" w:color="auto" w:fill="FFFFFF"/>
            <w:hideMark/>
          </w:tcPr>
          <w:p w:rsidR="00724058" w:rsidRPr="00293AAA" w:rsidRDefault="00724058" w:rsidP="006C421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724058" w:rsidRPr="00293AAA" w:rsidTr="00C94CBA">
        <w:trPr>
          <w:trHeight w:val="648"/>
          <w:tblCellSpacing w:w="15" w:type="dxa"/>
        </w:trPr>
        <w:tc>
          <w:tcPr>
            <w:tcW w:w="0" w:type="auto"/>
            <w:shd w:val="clear" w:color="auto" w:fill="FFFFFF"/>
            <w:hideMark/>
          </w:tcPr>
          <w:p w:rsidR="00724058" w:rsidRPr="00293AAA" w:rsidRDefault="00724058" w:rsidP="006C421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724058" w:rsidRPr="00293AAA" w:rsidTr="00C94CBA">
        <w:trPr>
          <w:trHeight w:val="316"/>
          <w:tblCellSpacing w:w="15" w:type="dxa"/>
        </w:trPr>
        <w:tc>
          <w:tcPr>
            <w:tcW w:w="0" w:type="auto"/>
            <w:shd w:val="clear" w:color="auto" w:fill="FFFFFF"/>
            <w:hideMark/>
          </w:tcPr>
          <w:p w:rsidR="00724058" w:rsidRPr="00293AAA" w:rsidRDefault="00724058" w:rsidP="006C421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724058" w:rsidRPr="00293AAA" w:rsidTr="00C94CBA">
        <w:trPr>
          <w:trHeight w:val="964"/>
          <w:tblCellSpacing w:w="15" w:type="dxa"/>
        </w:trPr>
        <w:tc>
          <w:tcPr>
            <w:tcW w:w="0" w:type="auto"/>
            <w:shd w:val="clear" w:color="auto" w:fill="FFFFFF"/>
            <w:hideMark/>
          </w:tcPr>
          <w:p w:rsidR="00724058" w:rsidRPr="00293AAA" w:rsidRDefault="00724058" w:rsidP="006C421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724058" w:rsidRPr="00293AAA" w:rsidTr="00782680">
        <w:trPr>
          <w:trHeight w:val="50"/>
          <w:tblCellSpacing w:w="15" w:type="dxa"/>
        </w:trPr>
        <w:tc>
          <w:tcPr>
            <w:tcW w:w="0" w:type="auto"/>
            <w:shd w:val="clear" w:color="auto" w:fill="FFFFFF"/>
            <w:hideMark/>
          </w:tcPr>
          <w:p w:rsidR="00724058" w:rsidRPr="00293AAA" w:rsidRDefault="00724058" w:rsidP="006C421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724058" w:rsidRPr="00293AAA" w:rsidTr="00C94CBA">
        <w:trPr>
          <w:trHeight w:val="316"/>
          <w:tblCellSpacing w:w="15" w:type="dxa"/>
        </w:trPr>
        <w:tc>
          <w:tcPr>
            <w:tcW w:w="0" w:type="auto"/>
            <w:shd w:val="clear" w:color="auto" w:fill="FFFFFF"/>
            <w:hideMark/>
          </w:tcPr>
          <w:p w:rsidR="00724058" w:rsidRPr="003118B9" w:rsidRDefault="00724058" w:rsidP="006C421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</w:p>
        </w:tc>
      </w:tr>
    </w:tbl>
    <w:p w:rsidR="00061965" w:rsidRPr="003118B9" w:rsidRDefault="00061965" w:rsidP="00F13A27">
      <w:pPr>
        <w:pStyle w:val="af0"/>
        <w:widowControl/>
        <w:suppressAutoHyphens w:val="0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sectPr w:rsidR="00061965" w:rsidRPr="003118B9" w:rsidSect="00CD45F9">
      <w:head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00F4" w:rsidRDefault="00D300F4" w:rsidP="00883D6F">
      <w:pPr>
        <w:spacing w:after="0" w:line="240" w:lineRule="auto"/>
      </w:pPr>
      <w:r>
        <w:separator/>
      </w:r>
    </w:p>
  </w:endnote>
  <w:endnote w:type="continuationSeparator" w:id="0">
    <w:p w:rsidR="00D300F4" w:rsidRDefault="00D300F4" w:rsidP="00883D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00F4" w:rsidRPr="00C5331F" w:rsidRDefault="00D300F4" w:rsidP="00C5331F">
    <w:pPr>
      <w:pStyle w:val="ac"/>
      <w:tabs>
        <w:tab w:val="clear" w:pos="4677"/>
        <w:tab w:val="clear" w:pos="9355"/>
        <w:tab w:val="left" w:pos="4050"/>
      </w:tabs>
      <w:rPr>
        <w:lang w:val="uk-UA"/>
      </w:rPr>
    </w:pPr>
    <w:r>
      <w:tab/>
    </w:r>
    <w:r>
      <w:rPr>
        <w:lang w:val="uk-UA"/>
      </w:rPr>
      <w:t xml:space="preserve">Одеса – 2018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00F4" w:rsidRDefault="00D300F4" w:rsidP="00883D6F">
      <w:pPr>
        <w:spacing w:after="0" w:line="240" w:lineRule="auto"/>
      </w:pPr>
      <w:r>
        <w:separator/>
      </w:r>
    </w:p>
  </w:footnote>
  <w:footnote w:type="continuationSeparator" w:id="0">
    <w:p w:rsidR="00D300F4" w:rsidRDefault="00D300F4" w:rsidP="00883D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8198692"/>
      <w:docPartObj>
        <w:docPartGallery w:val="Page Numbers (Top of Page)"/>
        <w:docPartUnique/>
      </w:docPartObj>
    </w:sdtPr>
    <w:sdtEndPr/>
    <w:sdtContent>
      <w:p w:rsidR="00D300F4" w:rsidRDefault="00293AAA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300F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D300F4" w:rsidRDefault="00D300F4">
    <w:pPr>
      <w:pStyle w:val="a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55362933"/>
      <w:docPartObj>
        <w:docPartGallery w:val="Page Numbers (Top of Page)"/>
        <w:docPartUnique/>
      </w:docPartObj>
    </w:sdtPr>
    <w:sdtEndPr/>
    <w:sdtContent>
      <w:p w:rsidR="00D300F4" w:rsidRDefault="00293AAA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D300F4" w:rsidRDefault="00D300F4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D8388F"/>
    <w:multiLevelType w:val="hybridMultilevel"/>
    <w:tmpl w:val="1948268A"/>
    <w:lvl w:ilvl="0" w:tplc="D42E7668">
      <w:start w:val="1"/>
      <w:numFmt w:val="decimal"/>
      <w:lvlText w:val="%1."/>
      <w:lvlJc w:val="left"/>
      <w:pPr>
        <w:ind w:left="1429" w:hanging="360"/>
      </w:pPr>
      <w:rPr>
        <w:rFonts w:hint="default"/>
        <w:i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D6F7EF8"/>
    <w:multiLevelType w:val="hybridMultilevel"/>
    <w:tmpl w:val="FF58788C"/>
    <w:lvl w:ilvl="0" w:tplc="0419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2">
    <w:nsid w:val="12753398"/>
    <w:multiLevelType w:val="hybridMultilevel"/>
    <w:tmpl w:val="1D38306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14720C8B"/>
    <w:multiLevelType w:val="hybridMultilevel"/>
    <w:tmpl w:val="CC16E6EE"/>
    <w:lvl w:ilvl="0" w:tplc="BD8C43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52B5908"/>
    <w:multiLevelType w:val="hybridMultilevel"/>
    <w:tmpl w:val="93163B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D662D"/>
    <w:multiLevelType w:val="hybridMultilevel"/>
    <w:tmpl w:val="1146313E"/>
    <w:lvl w:ilvl="0" w:tplc="0419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6">
    <w:nsid w:val="23BF0B26"/>
    <w:multiLevelType w:val="hybridMultilevel"/>
    <w:tmpl w:val="AB1CD270"/>
    <w:lvl w:ilvl="0" w:tplc="8AD8FF8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1728D5"/>
    <w:multiLevelType w:val="hybridMultilevel"/>
    <w:tmpl w:val="C8C825A8"/>
    <w:lvl w:ilvl="0" w:tplc="0520F404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lang w:val="de-DE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35914550"/>
    <w:multiLevelType w:val="hybridMultilevel"/>
    <w:tmpl w:val="86E0E558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D3A29DC"/>
    <w:multiLevelType w:val="hybridMultilevel"/>
    <w:tmpl w:val="CC16E6EE"/>
    <w:lvl w:ilvl="0" w:tplc="BD8C43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8E65D70"/>
    <w:multiLevelType w:val="hybridMultilevel"/>
    <w:tmpl w:val="CC16E6EE"/>
    <w:lvl w:ilvl="0" w:tplc="BD8C43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AE161CE"/>
    <w:multiLevelType w:val="hybridMultilevel"/>
    <w:tmpl w:val="71B0D068"/>
    <w:lvl w:ilvl="0" w:tplc="B6A2EEB0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lang w:val="de-DE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12">
    <w:nsid w:val="4CFA5D14"/>
    <w:multiLevelType w:val="hybridMultilevel"/>
    <w:tmpl w:val="CC16E6EE"/>
    <w:lvl w:ilvl="0" w:tplc="BD8C43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7F93793"/>
    <w:multiLevelType w:val="hybridMultilevel"/>
    <w:tmpl w:val="E7146E54"/>
    <w:lvl w:ilvl="0" w:tplc="1A544C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89D34B9"/>
    <w:multiLevelType w:val="hybridMultilevel"/>
    <w:tmpl w:val="081A299C"/>
    <w:lvl w:ilvl="0" w:tplc="8F82E28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68444227"/>
    <w:multiLevelType w:val="hybridMultilevel"/>
    <w:tmpl w:val="59B4BA9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6ED77470"/>
    <w:multiLevelType w:val="hybridMultilevel"/>
    <w:tmpl w:val="B38EF538"/>
    <w:lvl w:ilvl="0" w:tplc="E7BA6D5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>
    <w:nsid w:val="79A75AE2"/>
    <w:multiLevelType w:val="hybridMultilevel"/>
    <w:tmpl w:val="CC16E6EE"/>
    <w:lvl w:ilvl="0" w:tplc="BD8C43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2"/>
  </w:num>
  <w:num w:numId="3">
    <w:abstractNumId w:val="16"/>
  </w:num>
  <w:num w:numId="4">
    <w:abstractNumId w:val="7"/>
  </w:num>
  <w:num w:numId="5">
    <w:abstractNumId w:val="9"/>
  </w:num>
  <w:num w:numId="6">
    <w:abstractNumId w:val="0"/>
  </w:num>
  <w:num w:numId="7">
    <w:abstractNumId w:val="8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5"/>
  </w:num>
  <w:num w:numId="11">
    <w:abstractNumId w:val="5"/>
  </w:num>
  <w:num w:numId="12">
    <w:abstractNumId w:val="13"/>
  </w:num>
  <w:num w:numId="13">
    <w:abstractNumId w:val="3"/>
  </w:num>
  <w:num w:numId="14">
    <w:abstractNumId w:val="11"/>
  </w:num>
  <w:num w:numId="15">
    <w:abstractNumId w:val="17"/>
  </w:num>
  <w:num w:numId="16">
    <w:abstractNumId w:val="10"/>
  </w:num>
  <w:num w:numId="17">
    <w:abstractNumId w:val="12"/>
  </w:num>
  <w:num w:numId="18">
    <w:abstractNumId w:val="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0065"/>
    <w:rsid w:val="00002801"/>
    <w:rsid w:val="000054BA"/>
    <w:rsid w:val="00010ADE"/>
    <w:rsid w:val="000169DF"/>
    <w:rsid w:val="000260A3"/>
    <w:rsid w:val="000316B8"/>
    <w:rsid w:val="00034088"/>
    <w:rsid w:val="00034407"/>
    <w:rsid w:val="0004301E"/>
    <w:rsid w:val="00045913"/>
    <w:rsid w:val="00050522"/>
    <w:rsid w:val="0005086A"/>
    <w:rsid w:val="00055989"/>
    <w:rsid w:val="00061965"/>
    <w:rsid w:val="00070CA8"/>
    <w:rsid w:val="00072791"/>
    <w:rsid w:val="000751CE"/>
    <w:rsid w:val="0009109F"/>
    <w:rsid w:val="000A012A"/>
    <w:rsid w:val="000A1A53"/>
    <w:rsid w:val="000A43F8"/>
    <w:rsid w:val="000A5B98"/>
    <w:rsid w:val="000A6907"/>
    <w:rsid w:val="000A77A5"/>
    <w:rsid w:val="000B06CA"/>
    <w:rsid w:val="000B1A7D"/>
    <w:rsid w:val="000D7B0F"/>
    <w:rsid w:val="000E3FF3"/>
    <w:rsid w:val="000F11ED"/>
    <w:rsid w:val="000F4282"/>
    <w:rsid w:val="000F606D"/>
    <w:rsid w:val="0010011C"/>
    <w:rsid w:val="001052E8"/>
    <w:rsid w:val="001063C3"/>
    <w:rsid w:val="001068F0"/>
    <w:rsid w:val="0010725A"/>
    <w:rsid w:val="00110FCB"/>
    <w:rsid w:val="001210D4"/>
    <w:rsid w:val="00122D6B"/>
    <w:rsid w:val="00123C22"/>
    <w:rsid w:val="00140F00"/>
    <w:rsid w:val="00150D5A"/>
    <w:rsid w:val="001560A9"/>
    <w:rsid w:val="00156EE0"/>
    <w:rsid w:val="00161A2D"/>
    <w:rsid w:val="00161E56"/>
    <w:rsid w:val="00172955"/>
    <w:rsid w:val="00191113"/>
    <w:rsid w:val="00192341"/>
    <w:rsid w:val="00192B17"/>
    <w:rsid w:val="001A078C"/>
    <w:rsid w:val="001A0C0E"/>
    <w:rsid w:val="001A4AA7"/>
    <w:rsid w:val="001B13B2"/>
    <w:rsid w:val="001B7994"/>
    <w:rsid w:val="001C6308"/>
    <w:rsid w:val="001C69BC"/>
    <w:rsid w:val="001D0E6D"/>
    <w:rsid w:val="001D2AD8"/>
    <w:rsid w:val="001D5CFC"/>
    <w:rsid w:val="001E151E"/>
    <w:rsid w:val="001E2E0F"/>
    <w:rsid w:val="001F10DD"/>
    <w:rsid w:val="001F1C99"/>
    <w:rsid w:val="002020CB"/>
    <w:rsid w:val="00202DFE"/>
    <w:rsid w:val="00205A80"/>
    <w:rsid w:val="00220975"/>
    <w:rsid w:val="00246054"/>
    <w:rsid w:val="00253076"/>
    <w:rsid w:val="00253DD5"/>
    <w:rsid w:val="002569BD"/>
    <w:rsid w:val="00256E08"/>
    <w:rsid w:val="002577F9"/>
    <w:rsid w:val="00260065"/>
    <w:rsid w:val="00263541"/>
    <w:rsid w:val="0027533A"/>
    <w:rsid w:val="0027620E"/>
    <w:rsid w:val="0028271B"/>
    <w:rsid w:val="00282866"/>
    <w:rsid w:val="00293AAA"/>
    <w:rsid w:val="002A490A"/>
    <w:rsid w:val="002A4C73"/>
    <w:rsid w:val="002A59EA"/>
    <w:rsid w:val="002C47FF"/>
    <w:rsid w:val="002D6B47"/>
    <w:rsid w:val="002E7C9A"/>
    <w:rsid w:val="00305385"/>
    <w:rsid w:val="003059A1"/>
    <w:rsid w:val="003118B9"/>
    <w:rsid w:val="003119B2"/>
    <w:rsid w:val="00312988"/>
    <w:rsid w:val="0032063D"/>
    <w:rsid w:val="00321FA9"/>
    <w:rsid w:val="003249C2"/>
    <w:rsid w:val="00331869"/>
    <w:rsid w:val="00332657"/>
    <w:rsid w:val="003376F2"/>
    <w:rsid w:val="00340784"/>
    <w:rsid w:val="0034096B"/>
    <w:rsid w:val="0034416B"/>
    <w:rsid w:val="0034509F"/>
    <w:rsid w:val="00351B22"/>
    <w:rsid w:val="00351BB4"/>
    <w:rsid w:val="00353845"/>
    <w:rsid w:val="00357E9B"/>
    <w:rsid w:val="003602A0"/>
    <w:rsid w:val="0037204A"/>
    <w:rsid w:val="003B1D59"/>
    <w:rsid w:val="003B3774"/>
    <w:rsid w:val="003C2649"/>
    <w:rsid w:val="003D0E1E"/>
    <w:rsid w:val="003D394D"/>
    <w:rsid w:val="003D5790"/>
    <w:rsid w:val="003D6566"/>
    <w:rsid w:val="003E6EC7"/>
    <w:rsid w:val="003F0365"/>
    <w:rsid w:val="003F1899"/>
    <w:rsid w:val="003F7A82"/>
    <w:rsid w:val="0041105F"/>
    <w:rsid w:val="00416659"/>
    <w:rsid w:val="0042791C"/>
    <w:rsid w:val="0043017B"/>
    <w:rsid w:val="004303E8"/>
    <w:rsid w:val="00440CEA"/>
    <w:rsid w:val="00471839"/>
    <w:rsid w:val="00475019"/>
    <w:rsid w:val="00476909"/>
    <w:rsid w:val="00486B44"/>
    <w:rsid w:val="004939CA"/>
    <w:rsid w:val="004A6BF4"/>
    <w:rsid w:val="004A7987"/>
    <w:rsid w:val="004B3884"/>
    <w:rsid w:val="004B4DD7"/>
    <w:rsid w:val="004B71F6"/>
    <w:rsid w:val="004C0180"/>
    <w:rsid w:val="004C7544"/>
    <w:rsid w:val="004D162D"/>
    <w:rsid w:val="004D2875"/>
    <w:rsid w:val="004D6645"/>
    <w:rsid w:val="004E2482"/>
    <w:rsid w:val="004E6765"/>
    <w:rsid w:val="004F75AD"/>
    <w:rsid w:val="0051449E"/>
    <w:rsid w:val="00517772"/>
    <w:rsid w:val="00544A76"/>
    <w:rsid w:val="00547128"/>
    <w:rsid w:val="00550D91"/>
    <w:rsid w:val="005536BD"/>
    <w:rsid w:val="0056653E"/>
    <w:rsid w:val="00567C8A"/>
    <w:rsid w:val="00580FC5"/>
    <w:rsid w:val="00585186"/>
    <w:rsid w:val="0059765B"/>
    <w:rsid w:val="005A4BE4"/>
    <w:rsid w:val="005C0433"/>
    <w:rsid w:val="005C5EA4"/>
    <w:rsid w:val="005D07C2"/>
    <w:rsid w:val="005D169A"/>
    <w:rsid w:val="005D7283"/>
    <w:rsid w:val="005E3640"/>
    <w:rsid w:val="005F09BC"/>
    <w:rsid w:val="005F661F"/>
    <w:rsid w:val="005F6A41"/>
    <w:rsid w:val="005F7937"/>
    <w:rsid w:val="00603D2D"/>
    <w:rsid w:val="00615C8C"/>
    <w:rsid w:val="00624596"/>
    <w:rsid w:val="00627B56"/>
    <w:rsid w:val="00631996"/>
    <w:rsid w:val="00636055"/>
    <w:rsid w:val="00636F03"/>
    <w:rsid w:val="00637B0F"/>
    <w:rsid w:val="00640F15"/>
    <w:rsid w:val="00642C19"/>
    <w:rsid w:val="006664CA"/>
    <w:rsid w:val="00676758"/>
    <w:rsid w:val="00677B58"/>
    <w:rsid w:val="006801A9"/>
    <w:rsid w:val="0068725B"/>
    <w:rsid w:val="0069358E"/>
    <w:rsid w:val="00697247"/>
    <w:rsid w:val="006A2AD3"/>
    <w:rsid w:val="006B4175"/>
    <w:rsid w:val="006B5A5E"/>
    <w:rsid w:val="006C4218"/>
    <w:rsid w:val="006C5FAF"/>
    <w:rsid w:val="006D0E5C"/>
    <w:rsid w:val="006D36B3"/>
    <w:rsid w:val="006D5635"/>
    <w:rsid w:val="006D68FD"/>
    <w:rsid w:val="006E4AA3"/>
    <w:rsid w:val="006F602C"/>
    <w:rsid w:val="00702E0D"/>
    <w:rsid w:val="00712209"/>
    <w:rsid w:val="007133CC"/>
    <w:rsid w:val="007170F0"/>
    <w:rsid w:val="00724058"/>
    <w:rsid w:val="00726555"/>
    <w:rsid w:val="0073576B"/>
    <w:rsid w:val="00736525"/>
    <w:rsid w:val="0074523F"/>
    <w:rsid w:val="00751189"/>
    <w:rsid w:val="00751406"/>
    <w:rsid w:val="00751D79"/>
    <w:rsid w:val="0075304F"/>
    <w:rsid w:val="007549EE"/>
    <w:rsid w:val="00764BE9"/>
    <w:rsid w:val="00782259"/>
    <w:rsid w:val="00782680"/>
    <w:rsid w:val="0078623E"/>
    <w:rsid w:val="00787320"/>
    <w:rsid w:val="007914EE"/>
    <w:rsid w:val="00792041"/>
    <w:rsid w:val="00792D19"/>
    <w:rsid w:val="00797CDD"/>
    <w:rsid w:val="007A1801"/>
    <w:rsid w:val="007A6B5A"/>
    <w:rsid w:val="007B2764"/>
    <w:rsid w:val="007B69BD"/>
    <w:rsid w:val="007C36FE"/>
    <w:rsid w:val="007C7884"/>
    <w:rsid w:val="007D7EDA"/>
    <w:rsid w:val="007E0035"/>
    <w:rsid w:val="007E1A98"/>
    <w:rsid w:val="007E1F7F"/>
    <w:rsid w:val="007F2A9E"/>
    <w:rsid w:val="007F2DC3"/>
    <w:rsid w:val="007F436B"/>
    <w:rsid w:val="007F5104"/>
    <w:rsid w:val="008156AF"/>
    <w:rsid w:val="008204F5"/>
    <w:rsid w:val="008211BE"/>
    <w:rsid w:val="008215CF"/>
    <w:rsid w:val="00824A4A"/>
    <w:rsid w:val="008334E2"/>
    <w:rsid w:val="008339DD"/>
    <w:rsid w:val="0084337E"/>
    <w:rsid w:val="0084528D"/>
    <w:rsid w:val="00847652"/>
    <w:rsid w:val="008476F3"/>
    <w:rsid w:val="0085187D"/>
    <w:rsid w:val="00862434"/>
    <w:rsid w:val="00883D6F"/>
    <w:rsid w:val="008867BD"/>
    <w:rsid w:val="00890B4B"/>
    <w:rsid w:val="00894399"/>
    <w:rsid w:val="00895828"/>
    <w:rsid w:val="008A4D30"/>
    <w:rsid w:val="008A5F54"/>
    <w:rsid w:val="008A73B8"/>
    <w:rsid w:val="008B3A36"/>
    <w:rsid w:val="008C580A"/>
    <w:rsid w:val="008D0FAA"/>
    <w:rsid w:val="008E0985"/>
    <w:rsid w:val="008E6049"/>
    <w:rsid w:val="008E6F32"/>
    <w:rsid w:val="008F559F"/>
    <w:rsid w:val="00907AAD"/>
    <w:rsid w:val="009121CE"/>
    <w:rsid w:val="009329CB"/>
    <w:rsid w:val="0093380F"/>
    <w:rsid w:val="00934E5E"/>
    <w:rsid w:val="00940F32"/>
    <w:rsid w:val="00950585"/>
    <w:rsid w:val="00964777"/>
    <w:rsid w:val="00971214"/>
    <w:rsid w:val="009829C3"/>
    <w:rsid w:val="00984F2D"/>
    <w:rsid w:val="00990A6C"/>
    <w:rsid w:val="00995DDF"/>
    <w:rsid w:val="00997395"/>
    <w:rsid w:val="009A0A7B"/>
    <w:rsid w:val="009A1713"/>
    <w:rsid w:val="009A2AAA"/>
    <w:rsid w:val="009A3C69"/>
    <w:rsid w:val="009B6B0C"/>
    <w:rsid w:val="009B7AB0"/>
    <w:rsid w:val="009B7B8F"/>
    <w:rsid w:val="009C1AB4"/>
    <w:rsid w:val="009C2E4D"/>
    <w:rsid w:val="009C4935"/>
    <w:rsid w:val="009F28A6"/>
    <w:rsid w:val="00A00B05"/>
    <w:rsid w:val="00A00F09"/>
    <w:rsid w:val="00A01935"/>
    <w:rsid w:val="00A10860"/>
    <w:rsid w:val="00A110AD"/>
    <w:rsid w:val="00A16168"/>
    <w:rsid w:val="00A20795"/>
    <w:rsid w:val="00A2191A"/>
    <w:rsid w:val="00A23EEB"/>
    <w:rsid w:val="00A24586"/>
    <w:rsid w:val="00A2558C"/>
    <w:rsid w:val="00A301FA"/>
    <w:rsid w:val="00A34CB9"/>
    <w:rsid w:val="00A42601"/>
    <w:rsid w:val="00A43482"/>
    <w:rsid w:val="00A513A8"/>
    <w:rsid w:val="00A828D6"/>
    <w:rsid w:val="00AA2248"/>
    <w:rsid w:val="00AD153C"/>
    <w:rsid w:val="00AD2908"/>
    <w:rsid w:val="00AD3F06"/>
    <w:rsid w:val="00AD63CB"/>
    <w:rsid w:val="00AE336F"/>
    <w:rsid w:val="00AE404D"/>
    <w:rsid w:val="00AF5394"/>
    <w:rsid w:val="00AF5ECF"/>
    <w:rsid w:val="00AF6D7D"/>
    <w:rsid w:val="00B16457"/>
    <w:rsid w:val="00B20613"/>
    <w:rsid w:val="00B223FC"/>
    <w:rsid w:val="00B26FAC"/>
    <w:rsid w:val="00B30718"/>
    <w:rsid w:val="00B3563D"/>
    <w:rsid w:val="00B40FA5"/>
    <w:rsid w:val="00B65671"/>
    <w:rsid w:val="00B7041B"/>
    <w:rsid w:val="00B71D43"/>
    <w:rsid w:val="00B72596"/>
    <w:rsid w:val="00B739A0"/>
    <w:rsid w:val="00B86528"/>
    <w:rsid w:val="00B86FB2"/>
    <w:rsid w:val="00BB3CB1"/>
    <w:rsid w:val="00BB641B"/>
    <w:rsid w:val="00BD3164"/>
    <w:rsid w:val="00BD35E6"/>
    <w:rsid w:val="00BD5568"/>
    <w:rsid w:val="00BE3253"/>
    <w:rsid w:val="00BF4DE5"/>
    <w:rsid w:val="00C0125D"/>
    <w:rsid w:val="00C11B28"/>
    <w:rsid w:val="00C23B53"/>
    <w:rsid w:val="00C26E4C"/>
    <w:rsid w:val="00C32F10"/>
    <w:rsid w:val="00C348FA"/>
    <w:rsid w:val="00C35C76"/>
    <w:rsid w:val="00C450F9"/>
    <w:rsid w:val="00C45D94"/>
    <w:rsid w:val="00C5331F"/>
    <w:rsid w:val="00C61F18"/>
    <w:rsid w:val="00C721C3"/>
    <w:rsid w:val="00C75466"/>
    <w:rsid w:val="00C87F9C"/>
    <w:rsid w:val="00C94CBA"/>
    <w:rsid w:val="00CA3C04"/>
    <w:rsid w:val="00CB0D2D"/>
    <w:rsid w:val="00CB336B"/>
    <w:rsid w:val="00CB7D93"/>
    <w:rsid w:val="00CD45F9"/>
    <w:rsid w:val="00CD4C29"/>
    <w:rsid w:val="00CE3451"/>
    <w:rsid w:val="00D066A6"/>
    <w:rsid w:val="00D12C9C"/>
    <w:rsid w:val="00D207D5"/>
    <w:rsid w:val="00D24CD0"/>
    <w:rsid w:val="00D27A60"/>
    <w:rsid w:val="00D300F4"/>
    <w:rsid w:val="00D347C0"/>
    <w:rsid w:val="00D34820"/>
    <w:rsid w:val="00D40F9D"/>
    <w:rsid w:val="00D45ED2"/>
    <w:rsid w:val="00D47ACE"/>
    <w:rsid w:val="00D538D6"/>
    <w:rsid w:val="00D55ACA"/>
    <w:rsid w:val="00D64392"/>
    <w:rsid w:val="00D90975"/>
    <w:rsid w:val="00D9177F"/>
    <w:rsid w:val="00D97E88"/>
    <w:rsid w:val="00DA0553"/>
    <w:rsid w:val="00DA0C5F"/>
    <w:rsid w:val="00DB2E9D"/>
    <w:rsid w:val="00DB384B"/>
    <w:rsid w:val="00DB71B0"/>
    <w:rsid w:val="00DC34F2"/>
    <w:rsid w:val="00DE3200"/>
    <w:rsid w:val="00DE3529"/>
    <w:rsid w:val="00DE5471"/>
    <w:rsid w:val="00DF44E7"/>
    <w:rsid w:val="00E02712"/>
    <w:rsid w:val="00E119BC"/>
    <w:rsid w:val="00E11F1F"/>
    <w:rsid w:val="00E156E4"/>
    <w:rsid w:val="00E16871"/>
    <w:rsid w:val="00E171AE"/>
    <w:rsid w:val="00E3421C"/>
    <w:rsid w:val="00E43DC5"/>
    <w:rsid w:val="00E446C0"/>
    <w:rsid w:val="00E45C0D"/>
    <w:rsid w:val="00E45F45"/>
    <w:rsid w:val="00E5410D"/>
    <w:rsid w:val="00E57F4F"/>
    <w:rsid w:val="00E67676"/>
    <w:rsid w:val="00E74FA4"/>
    <w:rsid w:val="00E81551"/>
    <w:rsid w:val="00E855D5"/>
    <w:rsid w:val="00E93BFF"/>
    <w:rsid w:val="00EC0109"/>
    <w:rsid w:val="00EC772E"/>
    <w:rsid w:val="00EC7773"/>
    <w:rsid w:val="00ED14D0"/>
    <w:rsid w:val="00EE3A76"/>
    <w:rsid w:val="00EF2760"/>
    <w:rsid w:val="00F11783"/>
    <w:rsid w:val="00F13A27"/>
    <w:rsid w:val="00F16734"/>
    <w:rsid w:val="00F259AE"/>
    <w:rsid w:val="00F325EE"/>
    <w:rsid w:val="00F348DC"/>
    <w:rsid w:val="00F353FF"/>
    <w:rsid w:val="00F4554D"/>
    <w:rsid w:val="00F52DED"/>
    <w:rsid w:val="00F645CB"/>
    <w:rsid w:val="00F67679"/>
    <w:rsid w:val="00F75FC4"/>
    <w:rsid w:val="00F80212"/>
    <w:rsid w:val="00F80E78"/>
    <w:rsid w:val="00F81047"/>
    <w:rsid w:val="00F9661D"/>
    <w:rsid w:val="00F973C6"/>
    <w:rsid w:val="00FA313B"/>
    <w:rsid w:val="00FA73B4"/>
    <w:rsid w:val="00FB1DA0"/>
    <w:rsid w:val="00FB5242"/>
    <w:rsid w:val="00FB7CCA"/>
    <w:rsid w:val="00FB7E26"/>
    <w:rsid w:val="00FD4920"/>
    <w:rsid w:val="00FD66D2"/>
    <w:rsid w:val="00FE16F1"/>
    <w:rsid w:val="00FF08FE"/>
    <w:rsid w:val="00FF2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30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BF4"/>
  </w:style>
  <w:style w:type="paragraph" w:styleId="1">
    <w:name w:val="heading 1"/>
    <w:basedOn w:val="a"/>
    <w:next w:val="a"/>
    <w:link w:val="10"/>
    <w:uiPriority w:val="9"/>
    <w:qFormat/>
    <w:rsid w:val="008D0F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E45F4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9121CE"/>
    <w:pPr>
      <w:spacing w:before="100" w:beforeAutospacing="1" w:after="100" w:afterAutospacing="1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a4">
    <w:name w:val="Subtitle"/>
    <w:basedOn w:val="a"/>
    <w:link w:val="a5"/>
    <w:qFormat/>
    <w:rsid w:val="00E34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Подзаголовок Знак"/>
    <w:basedOn w:val="a0"/>
    <w:link w:val="a4"/>
    <w:rsid w:val="00E3421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uiPriority w:val="20"/>
    <w:qFormat/>
    <w:rsid w:val="004A7987"/>
    <w:rPr>
      <w:i/>
      <w:iCs/>
    </w:rPr>
  </w:style>
  <w:style w:type="character" w:customStyle="1" w:styleId="st">
    <w:name w:val="st"/>
    <w:basedOn w:val="a0"/>
    <w:rsid w:val="004A7987"/>
  </w:style>
  <w:style w:type="paragraph" w:styleId="a7">
    <w:name w:val="List Paragraph"/>
    <w:basedOn w:val="a"/>
    <w:uiPriority w:val="34"/>
    <w:qFormat/>
    <w:rsid w:val="00BD3164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ind w:left="720"/>
      <w:contextualSpacing/>
    </w:pPr>
    <w:rPr>
      <w:rFonts w:ascii="Calibri" w:eastAsia="Calibri" w:hAnsi="Calibri" w:cs="Calibri"/>
      <w:color w:val="000000"/>
      <w:u w:color="000000"/>
      <w:bdr w:val="nil"/>
      <w:lang w:eastAsia="ru-RU"/>
    </w:rPr>
  </w:style>
  <w:style w:type="character" w:customStyle="1" w:styleId="apple-converted-space">
    <w:name w:val="apple-converted-space"/>
    <w:basedOn w:val="a0"/>
    <w:rsid w:val="00F348DC"/>
  </w:style>
  <w:style w:type="paragraph" w:styleId="a8">
    <w:name w:val="Balloon Text"/>
    <w:basedOn w:val="a"/>
    <w:link w:val="a9"/>
    <w:uiPriority w:val="99"/>
    <w:semiHidden/>
    <w:unhideWhenUsed/>
    <w:rsid w:val="00883D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883D6F"/>
    <w:rPr>
      <w:rFonts w:ascii="Segoe UI" w:hAnsi="Segoe UI" w:cs="Segoe UI"/>
      <w:sz w:val="18"/>
      <w:szCs w:val="18"/>
    </w:rPr>
  </w:style>
  <w:style w:type="paragraph" w:styleId="aa">
    <w:name w:val="header"/>
    <w:basedOn w:val="a"/>
    <w:link w:val="ab"/>
    <w:uiPriority w:val="99"/>
    <w:unhideWhenUsed/>
    <w:rsid w:val="00883D6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883D6F"/>
  </w:style>
  <w:style w:type="paragraph" w:styleId="ac">
    <w:name w:val="footer"/>
    <w:basedOn w:val="a"/>
    <w:link w:val="ad"/>
    <w:uiPriority w:val="99"/>
    <w:unhideWhenUsed/>
    <w:rsid w:val="00883D6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883D6F"/>
  </w:style>
  <w:style w:type="character" w:styleId="ae">
    <w:name w:val="Hyperlink"/>
    <w:basedOn w:val="a0"/>
    <w:uiPriority w:val="99"/>
    <w:unhideWhenUsed/>
    <w:rsid w:val="00F16734"/>
    <w:rPr>
      <w:color w:val="0000FF"/>
      <w:u w:val="single"/>
    </w:rPr>
  </w:style>
  <w:style w:type="character" w:styleId="af">
    <w:name w:val="Strong"/>
    <w:basedOn w:val="a0"/>
    <w:uiPriority w:val="22"/>
    <w:qFormat/>
    <w:rsid w:val="00F16734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E45F4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h2">
    <w:name w:val="h2"/>
    <w:basedOn w:val="a0"/>
    <w:rsid w:val="00E45F45"/>
  </w:style>
  <w:style w:type="character" w:customStyle="1" w:styleId="w">
    <w:name w:val="w"/>
    <w:basedOn w:val="a0"/>
    <w:rsid w:val="006D68FD"/>
  </w:style>
  <w:style w:type="paragraph" w:styleId="af0">
    <w:name w:val="endnote text"/>
    <w:basedOn w:val="a"/>
    <w:link w:val="af1"/>
    <w:unhideWhenUsed/>
    <w:rsid w:val="00EE3A76"/>
    <w:pPr>
      <w:widowControl w:val="0"/>
      <w:suppressAutoHyphens/>
      <w:spacing w:after="0" w:line="360" w:lineRule="auto"/>
      <w:ind w:firstLine="567"/>
      <w:jc w:val="both"/>
    </w:pPr>
    <w:rPr>
      <w:rFonts w:ascii="Garamond" w:eastAsia="Garamond" w:hAnsi="Garamond" w:cs="Garamond"/>
      <w:sz w:val="20"/>
      <w:szCs w:val="20"/>
      <w:lang w:eastAsia="ar-SA"/>
    </w:rPr>
  </w:style>
  <w:style w:type="character" w:customStyle="1" w:styleId="af1">
    <w:name w:val="Текст концевой сноски Знак"/>
    <w:basedOn w:val="a0"/>
    <w:link w:val="af0"/>
    <w:rsid w:val="00EE3A76"/>
    <w:rPr>
      <w:rFonts w:ascii="Garamond" w:eastAsia="Garamond" w:hAnsi="Garamond" w:cs="Garamond"/>
      <w:sz w:val="20"/>
      <w:szCs w:val="20"/>
      <w:lang w:eastAsia="ar-SA"/>
    </w:rPr>
  </w:style>
  <w:style w:type="paragraph" w:customStyle="1" w:styleId="annotation2">
    <w:name w:val="annotation2"/>
    <w:basedOn w:val="a"/>
    <w:rsid w:val="00FB7C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nnotation21">
    <w:name w:val="annotation21"/>
    <w:basedOn w:val="a0"/>
    <w:rsid w:val="00FB7CCA"/>
  </w:style>
  <w:style w:type="character" w:customStyle="1" w:styleId="10">
    <w:name w:val="Заголовок 1 Знак"/>
    <w:basedOn w:val="a0"/>
    <w:link w:val="1"/>
    <w:uiPriority w:val="9"/>
    <w:rsid w:val="008D0FAA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BF4"/>
  </w:style>
  <w:style w:type="paragraph" w:styleId="1">
    <w:name w:val="heading 1"/>
    <w:basedOn w:val="a"/>
    <w:next w:val="a"/>
    <w:link w:val="10"/>
    <w:uiPriority w:val="9"/>
    <w:qFormat/>
    <w:rsid w:val="008D0F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E45F4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9121CE"/>
    <w:pPr>
      <w:spacing w:before="100" w:beforeAutospacing="1" w:after="100" w:afterAutospacing="1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a4">
    <w:name w:val="Subtitle"/>
    <w:basedOn w:val="a"/>
    <w:link w:val="a5"/>
    <w:qFormat/>
    <w:rsid w:val="00E34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Подзаголовок Знак"/>
    <w:basedOn w:val="a0"/>
    <w:link w:val="a4"/>
    <w:rsid w:val="00E3421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uiPriority w:val="20"/>
    <w:qFormat/>
    <w:rsid w:val="004A7987"/>
    <w:rPr>
      <w:i/>
      <w:iCs/>
    </w:rPr>
  </w:style>
  <w:style w:type="character" w:customStyle="1" w:styleId="st">
    <w:name w:val="st"/>
    <w:basedOn w:val="a0"/>
    <w:rsid w:val="004A7987"/>
  </w:style>
  <w:style w:type="paragraph" w:styleId="a7">
    <w:name w:val="List Paragraph"/>
    <w:basedOn w:val="a"/>
    <w:uiPriority w:val="34"/>
    <w:qFormat/>
    <w:rsid w:val="00BD3164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ind w:left="720"/>
      <w:contextualSpacing/>
    </w:pPr>
    <w:rPr>
      <w:rFonts w:ascii="Calibri" w:eastAsia="Calibri" w:hAnsi="Calibri" w:cs="Calibri"/>
      <w:color w:val="000000"/>
      <w:u w:color="000000"/>
      <w:bdr w:val="nil"/>
      <w:lang w:eastAsia="ru-RU"/>
    </w:rPr>
  </w:style>
  <w:style w:type="character" w:customStyle="1" w:styleId="apple-converted-space">
    <w:name w:val="apple-converted-space"/>
    <w:basedOn w:val="a0"/>
    <w:rsid w:val="00F348DC"/>
  </w:style>
  <w:style w:type="paragraph" w:styleId="a8">
    <w:name w:val="Balloon Text"/>
    <w:basedOn w:val="a"/>
    <w:link w:val="a9"/>
    <w:uiPriority w:val="99"/>
    <w:semiHidden/>
    <w:unhideWhenUsed/>
    <w:rsid w:val="00883D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883D6F"/>
    <w:rPr>
      <w:rFonts w:ascii="Segoe UI" w:hAnsi="Segoe UI" w:cs="Segoe UI"/>
      <w:sz w:val="18"/>
      <w:szCs w:val="18"/>
    </w:rPr>
  </w:style>
  <w:style w:type="paragraph" w:styleId="aa">
    <w:name w:val="header"/>
    <w:basedOn w:val="a"/>
    <w:link w:val="ab"/>
    <w:uiPriority w:val="99"/>
    <w:unhideWhenUsed/>
    <w:rsid w:val="00883D6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883D6F"/>
  </w:style>
  <w:style w:type="paragraph" w:styleId="ac">
    <w:name w:val="footer"/>
    <w:basedOn w:val="a"/>
    <w:link w:val="ad"/>
    <w:uiPriority w:val="99"/>
    <w:unhideWhenUsed/>
    <w:rsid w:val="00883D6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883D6F"/>
  </w:style>
  <w:style w:type="character" w:styleId="ae">
    <w:name w:val="Hyperlink"/>
    <w:basedOn w:val="a0"/>
    <w:uiPriority w:val="99"/>
    <w:unhideWhenUsed/>
    <w:rsid w:val="00F16734"/>
    <w:rPr>
      <w:color w:val="0000FF"/>
      <w:u w:val="single"/>
    </w:rPr>
  </w:style>
  <w:style w:type="character" w:styleId="af">
    <w:name w:val="Strong"/>
    <w:basedOn w:val="a0"/>
    <w:uiPriority w:val="22"/>
    <w:qFormat/>
    <w:rsid w:val="00F16734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E45F4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h2">
    <w:name w:val="h2"/>
    <w:basedOn w:val="a0"/>
    <w:rsid w:val="00E45F45"/>
  </w:style>
  <w:style w:type="character" w:customStyle="1" w:styleId="w">
    <w:name w:val="w"/>
    <w:basedOn w:val="a0"/>
    <w:rsid w:val="006D68FD"/>
  </w:style>
  <w:style w:type="paragraph" w:styleId="af0">
    <w:name w:val="endnote text"/>
    <w:basedOn w:val="a"/>
    <w:link w:val="af1"/>
    <w:unhideWhenUsed/>
    <w:rsid w:val="00EE3A76"/>
    <w:pPr>
      <w:widowControl w:val="0"/>
      <w:suppressAutoHyphens/>
      <w:spacing w:after="0" w:line="360" w:lineRule="auto"/>
      <w:ind w:firstLine="567"/>
      <w:jc w:val="both"/>
    </w:pPr>
    <w:rPr>
      <w:rFonts w:ascii="Garamond" w:eastAsia="Garamond" w:hAnsi="Garamond" w:cs="Garamond"/>
      <w:sz w:val="20"/>
      <w:szCs w:val="20"/>
      <w:lang w:eastAsia="ar-SA"/>
    </w:rPr>
  </w:style>
  <w:style w:type="character" w:customStyle="1" w:styleId="af1">
    <w:name w:val="Текст концевой сноски Знак"/>
    <w:basedOn w:val="a0"/>
    <w:link w:val="af0"/>
    <w:rsid w:val="00EE3A76"/>
    <w:rPr>
      <w:rFonts w:ascii="Garamond" w:eastAsia="Garamond" w:hAnsi="Garamond" w:cs="Garamond"/>
      <w:sz w:val="20"/>
      <w:szCs w:val="20"/>
      <w:lang w:eastAsia="ar-SA"/>
    </w:rPr>
  </w:style>
  <w:style w:type="paragraph" w:customStyle="1" w:styleId="annotation2">
    <w:name w:val="annotation2"/>
    <w:basedOn w:val="a"/>
    <w:rsid w:val="00FB7C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nnotation21">
    <w:name w:val="annotation21"/>
    <w:basedOn w:val="a0"/>
    <w:rsid w:val="00FB7CCA"/>
  </w:style>
  <w:style w:type="character" w:customStyle="1" w:styleId="10">
    <w:name w:val="Заголовок 1 Знак"/>
    <w:basedOn w:val="a0"/>
    <w:link w:val="1"/>
    <w:uiPriority w:val="9"/>
    <w:rsid w:val="008D0FAA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49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2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78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6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56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0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6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0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2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1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1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3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llib.library.isu.ru/docs/psyholog/p1824_B10_9229.pdf" TargetMode="Externa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ACAC92-7ED5-4935-A5E2-B8530D415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9522</Words>
  <Characters>5429</Characters>
  <Application>Microsoft Office Word</Application>
  <DocSecurity>0</DocSecurity>
  <Lines>45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Vladislava Staneva</dc:creator>
  <cp:lastModifiedBy>admin</cp:lastModifiedBy>
  <cp:revision>2</cp:revision>
  <cp:lastPrinted>2017-04-24T17:22:00Z</cp:lastPrinted>
  <dcterms:created xsi:type="dcterms:W3CDTF">2019-01-23T10:32:00Z</dcterms:created>
  <dcterms:modified xsi:type="dcterms:W3CDTF">2019-01-23T10:32:00Z</dcterms:modified>
</cp:coreProperties>
</file>