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65B0D" w:rsidRPr="00265B0D" w:rsidRDefault="00265B0D" w:rsidP="00265B0D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Одесский национальный университет им. И. И. Мечникова</w:t>
      </w:r>
    </w:p>
    <w:p w:rsidR="00265B0D" w:rsidRPr="00265B0D" w:rsidRDefault="00265B0D" w:rsidP="00265B0D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b/>
          <w:sz w:val="28"/>
          <w:szCs w:val="28"/>
          <w:lang w:val="ru-RU"/>
        </w:rPr>
        <w:t>Институт социальных наук</w:t>
      </w:r>
    </w:p>
    <w:p w:rsidR="00265B0D" w:rsidRPr="00265B0D" w:rsidRDefault="00265B0D" w:rsidP="00265B0D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b/>
          <w:sz w:val="28"/>
          <w:szCs w:val="28"/>
          <w:lang w:val="ru-RU"/>
        </w:rPr>
        <w:t>Кафедра политологии</w:t>
      </w:r>
    </w:p>
    <w:p w:rsidR="00265B0D" w:rsidRPr="00265B0D" w:rsidRDefault="00265B0D" w:rsidP="00265B0D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</w:p>
    <w:p w:rsidR="00265B0D" w:rsidRPr="00265B0D" w:rsidRDefault="00265B0D" w:rsidP="00265B0D">
      <w:pPr>
        <w:spacing w:line="360" w:lineRule="auto"/>
        <w:jc w:val="center"/>
        <w:rPr>
          <w:rFonts w:ascii="Times New Roman" w:eastAsia="Calibri" w:hAnsi="Times New Roman" w:cs="Times New Roman"/>
          <w:b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b/>
          <w:sz w:val="28"/>
          <w:szCs w:val="28"/>
          <w:lang w:val="ru-RU"/>
        </w:rPr>
        <w:t>Дипломная работа</w:t>
      </w:r>
    </w:p>
    <w:p w:rsidR="00265B0D" w:rsidRPr="00265B0D" w:rsidRDefault="00265B0D" w:rsidP="00265B0D">
      <w:pPr>
        <w:spacing w:line="360" w:lineRule="auto"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Бакалавра</w:t>
      </w: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center"/>
        <w:rPr>
          <w:rFonts w:ascii="Times New Roman" w:eastAsia="Calibri" w:hAnsi="Times New Roman" w:cs="Times New Roman"/>
          <w:b/>
          <w:bCs/>
          <w:sz w:val="28"/>
          <w:szCs w:val="28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 тему: </w:t>
      </w:r>
      <w:r w:rsidRPr="00265B0D">
        <w:rPr>
          <w:rFonts w:ascii="Times New Roman" w:eastAsia="Calibri" w:hAnsi="Times New Roman" w:cs="Times New Roman"/>
          <w:b/>
          <w:sz w:val="28"/>
          <w:szCs w:val="28"/>
          <w:lang w:val="ru-RU"/>
        </w:rPr>
        <w:t>«</w:t>
      </w:r>
      <w:proofErr w:type="spellStart"/>
      <w:r w:rsidRPr="00265B0D">
        <w:rPr>
          <w:rFonts w:ascii="Times New Roman" w:eastAsia="Calibri" w:hAnsi="Times New Roman" w:cs="Times New Roman"/>
          <w:b/>
          <w:bCs/>
          <w:sz w:val="28"/>
          <w:szCs w:val="28"/>
        </w:rPr>
        <w:t>Харизматическое</w:t>
      </w:r>
      <w:proofErr w:type="spellEnd"/>
      <w:r w:rsidRPr="00265B0D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65B0D">
        <w:rPr>
          <w:rFonts w:ascii="Times New Roman" w:eastAsia="Calibri" w:hAnsi="Times New Roman" w:cs="Times New Roman"/>
          <w:b/>
          <w:bCs/>
          <w:sz w:val="28"/>
          <w:szCs w:val="28"/>
        </w:rPr>
        <w:t>политическое</w:t>
      </w:r>
      <w:proofErr w:type="spellEnd"/>
      <w:r w:rsidRPr="00265B0D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265B0D">
        <w:rPr>
          <w:rFonts w:ascii="Times New Roman" w:eastAsia="Calibri" w:hAnsi="Times New Roman" w:cs="Times New Roman"/>
          <w:b/>
          <w:bCs/>
          <w:sz w:val="28"/>
          <w:szCs w:val="28"/>
        </w:rPr>
        <w:t>лидерство</w:t>
      </w:r>
      <w:proofErr w:type="spellEnd"/>
      <w:r w:rsidRPr="00265B0D">
        <w:rPr>
          <w:rFonts w:ascii="Times New Roman" w:eastAsia="Calibri" w:hAnsi="Times New Roman" w:cs="Times New Roman"/>
          <w:b/>
          <w:bCs/>
          <w:sz w:val="28"/>
          <w:szCs w:val="28"/>
        </w:rPr>
        <w:t xml:space="preserve">: </w:t>
      </w:r>
      <w:r w:rsidRPr="00265B0D">
        <w:rPr>
          <w:rFonts w:ascii="Times New Roman" w:eastAsia="Calibri" w:hAnsi="Times New Roman" w:cs="Times New Roman"/>
          <w:b/>
          <w:bCs/>
          <w:sz w:val="28"/>
          <w:szCs w:val="28"/>
          <w:lang w:val="ru-RU"/>
        </w:rPr>
        <w:t>сущность феномена и практическое проявление</w:t>
      </w:r>
      <w:r w:rsidRPr="00265B0D">
        <w:rPr>
          <w:rFonts w:ascii="Times New Roman" w:eastAsia="Calibri" w:hAnsi="Times New Roman" w:cs="Times New Roman"/>
          <w:b/>
          <w:bCs/>
          <w:sz w:val="28"/>
          <w:szCs w:val="28"/>
        </w:rPr>
        <w:t>»</w:t>
      </w: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center"/>
        <w:rPr>
          <w:rFonts w:ascii="Times New Roman" w:eastAsia="Calibri" w:hAnsi="Times New Roman" w:cs="Times New Roman"/>
          <w:bCs/>
          <w:sz w:val="24"/>
          <w:szCs w:val="24"/>
        </w:rPr>
      </w:pPr>
      <w:r w:rsidRPr="00265B0D">
        <w:rPr>
          <w:rFonts w:ascii="Times New Roman" w:eastAsia="Calibri" w:hAnsi="Times New Roman" w:cs="Times New Roman"/>
          <w:bCs/>
          <w:sz w:val="24"/>
          <w:szCs w:val="24"/>
        </w:rPr>
        <w:t>«Харизматичне політичне лідерство:</w:t>
      </w:r>
      <w:r w:rsidRPr="00265B0D">
        <w:rPr>
          <w:rFonts w:ascii="Times New Roman" w:eastAsia="Calibri" w:hAnsi="Times New Roman" w:cs="Times New Roman"/>
          <w:bCs/>
          <w:sz w:val="24"/>
          <w:szCs w:val="24"/>
          <w:lang w:val="ru-RU"/>
        </w:rPr>
        <w:t xml:space="preserve"> </w:t>
      </w:r>
      <w:r w:rsidRPr="00265B0D">
        <w:rPr>
          <w:rFonts w:ascii="Times New Roman" w:eastAsia="Calibri" w:hAnsi="Times New Roman" w:cs="Times New Roman"/>
          <w:bCs/>
          <w:sz w:val="24"/>
          <w:szCs w:val="24"/>
        </w:rPr>
        <w:t>сутність феномену та практичний прояв»</w:t>
      </w: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center"/>
        <w:rPr>
          <w:rFonts w:ascii="Times New Roman" w:eastAsia="Calibri" w:hAnsi="Times New Roman" w:cs="Times New Roman"/>
          <w:bCs/>
          <w:sz w:val="24"/>
          <w:szCs w:val="24"/>
          <w:lang w:val="en-US"/>
        </w:rPr>
      </w:pPr>
      <w:r w:rsidRPr="00265B0D">
        <w:rPr>
          <w:rFonts w:ascii="Times New Roman" w:eastAsia="Calibri" w:hAnsi="Times New Roman" w:cs="Times New Roman"/>
          <w:bCs/>
          <w:sz w:val="24"/>
          <w:szCs w:val="24"/>
        </w:rPr>
        <w:t>«</w:t>
      </w:r>
      <w:r w:rsidRPr="00265B0D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The charismatic political leadership</w:t>
      </w:r>
      <w:r w:rsidRPr="00265B0D">
        <w:rPr>
          <w:rFonts w:ascii="Arial" w:eastAsia="Calibri" w:hAnsi="Arial" w:cs="Arial"/>
          <w:color w:val="000000"/>
          <w:sz w:val="24"/>
          <w:szCs w:val="24"/>
          <w:shd w:val="clear" w:color="auto" w:fill="FFFFFF"/>
          <w:lang w:val="en-US"/>
        </w:rPr>
        <w:t>: the essence of the phenomenon and practical demonstration</w:t>
      </w:r>
      <w:r w:rsidRPr="00265B0D">
        <w:rPr>
          <w:rFonts w:ascii="Times New Roman" w:eastAsia="Calibri" w:hAnsi="Times New Roman" w:cs="Times New Roman"/>
          <w:bCs/>
          <w:sz w:val="24"/>
          <w:szCs w:val="24"/>
          <w:lang w:val="en-US"/>
        </w:rPr>
        <w:t>»</w:t>
      </w: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center"/>
        <w:rPr>
          <w:rFonts w:ascii="Times New Roman" w:eastAsia="Calibri" w:hAnsi="Times New Roman" w:cs="Times New Roman"/>
          <w:bCs/>
          <w:sz w:val="28"/>
          <w:szCs w:val="28"/>
          <w:lang w:val="en-US"/>
        </w:rPr>
      </w:pP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center"/>
        <w:rPr>
          <w:rFonts w:ascii="Times New Roman" w:eastAsia="Calibri" w:hAnsi="Times New Roman" w:cs="Times New Roman"/>
          <w:bCs/>
          <w:sz w:val="28"/>
          <w:szCs w:val="28"/>
          <w:lang w:val="en-US"/>
        </w:rPr>
      </w:pP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right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Выполнил: студент 4 курса</w:t>
      </w: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right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Дневной формы обучения</w:t>
      </w: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right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Направления подготовки 6.030104 Политология </w:t>
      </w: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right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Тагиев</w:t>
      </w:r>
      <w:proofErr w:type="gramStart"/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Х</w:t>
      </w:r>
      <w:proofErr w:type="gramEnd"/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аял Ибрагим </w:t>
      </w:r>
      <w:proofErr w:type="spellStart"/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оглы</w:t>
      </w:r>
      <w:proofErr w:type="spellEnd"/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right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Руководитель: </w:t>
      </w:r>
      <w:proofErr w:type="spellStart"/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к</w:t>
      </w:r>
      <w:proofErr w:type="gramStart"/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.п</w:t>
      </w:r>
      <w:proofErr w:type="gramEnd"/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олит.н</w:t>
      </w:r>
      <w:proofErr w:type="spellEnd"/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., доцент Николаева Майя Ивановна</w:t>
      </w: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right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Рецензент: </w:t>
      </w:r>
      <w:proofErr w:type="spellStart"/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к</w:t>
      </w:r>
      <w:proofErr w:type="gramStart"/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.п</w:t>
      </w:r>
      <w:proofErr w:type="gramEnd"/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олит.н</w:t>
      </w:r>
      <w:proofErr w:type="spellEnd"/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., доцент </w:t>
      </w:r>
      <w:proofErr w:type="spellStart"/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Хорошилов</w:t>
      </w:r>
      <w:proofErr w:type="spellEnd"/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Олег Юрьевич</w:t>
      </w: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  <w:sectPr w:rsidR="00265B0D" w:rsidRPr="00265B0D">
          <w:pgSz w:w="12240" w:h="15840"/>
          <w:pgMar w:top="1134" w:right="850" w:bottom="1134" w:left="1701" w:header="708" w:footer="708" w:gutter="0"/>
          <w:cols w:space="708"/>
          <w:docGrid w:linePitch="360"/>
        </w:sectPr>
      </w:pP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lastRenderedPageBreak/>
        <w:t>Рекомендовано к защите:</w:t>
      </w: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Протокол заседания кафедры</w:t>
      </w: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№ _____ от_____________2017 г.</w:t>
      </w: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Заведующий кафедрой</w:t>
      </w: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_________________ Попков В. В. </w:t>
      </w:r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ab/>
      </w:r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ab/>
      </w: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lastRenderedPageBreak/>
        <w:t xml:space="preserve">Защищено на заседании </w:t>
      </w:r>
      <w:proofErr w:type="gramStart"/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ЭК</w:t>
      </w:r>
      <w:proofErr w:type="gramEnd"/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№___</w:t>
      </w: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протокол №_____от________2017 г.</w:t>
      </w: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Оценка____________/______/______</w:t>
      </w: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(по национальной шкале, шкале ЕСТ</w:t>
      </w:r>
      <w:proofErr w:type="gramStart"/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S</w:t>
      </w:r>
      <w:proofErr w:type="gramEnd"/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, баллы)</w:t>
      </w: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Глава </w:t>
      </w:r>
      <w:proofErr w:type="gramStart"/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ЭК</w:t>
      </w:r>
      <w:proofErr w:type="gramEnd"/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</w:t>
      </w: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__________________ </w:t>
      </w:r>
      <w:proofErr w:type="spellStart"/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Милова</w:t>
      </w:r>
      <w:proofErr w:type="spellEnd"/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 xml:space="preserve"> М. И.</w:t>
      </w: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both"/>
        <w:rPr>
          <w:rFonts w:ascii="Times New Roman" w:eastAsia="Calibri" w:hAnsi="Times New Roman" w:cs="Times New Roman"/>
          <w:bCs/>
          <w:sz w:val="28"/>
          <w:szCs w:val="28"/>
          <w:lang w:val="ru-RU"/>
        </w:rPr>
        <w:sectPr w:rsidR="00265B0D" w:rsidRPr="00265B0D" w:rsidSect="0039227C">
          <w:type w:val="continuous"/>
          <w:pgSz w:w="12240" w:h="15840"/>
          <w:pgMar w:top="1134" w:right="850" w:bottom="1134" w:left="1701" w:header="708" w:footer="708" w:gutter="0"/>
          <w:cols w:num="2" w:space="708" w:equalWidth="0">
            <w:col w:w="4484" w:space="720"/>
            <w:col w:w="4484"/>
          </w:cols>
          <w:docGrid w:linePitch="360"/>
        </w:sectPr>
      </w:pP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center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center"/>
        <w:rPr>
          <w:rFonts w:ascii="Times New Roman" w:eastAsia="Calibri" w:hAnsi="Times New Roman" w:cs="Times New Roman"/>
          <w:bCs/>
          <w:sz w:val="28"/>
          <w:szCs w:val="28"/>
          <w:lang w:val="ru-RU"/>
        </w:rPr>
        <w:sectPr w:rsidR="00265B0D" w:rsidRPr="00265B0D" w:rsidSect="0039227C">
          <w:type w:val="continuous"/>
          <w:pgSz w:w="12240" w:h="15840"/>
          <w:pgMar w:top="1134" w:right="850" w:bottom="1134" w:left="1701" w:header="708" w:footer="708" w:gutter="0"/>
          <w:cols w:space="708"/>
          <w:docGrid w:linePitch="360"/>
        </w:sectPr>
      </w:pPr>
      <w:r w:rsidRPr="00265B0D">
        <w:rPr>
          <w:rFonts w:ascii="Times New Roman" w:eastAsia="Calibri" w:hAnsi="Times New Roman" w:cs="Times New Roman"/>
          <w:bCs/>
          <w:sz w:val="28"/>
          <w:szCs w:val="28"/>
          <w:lang w:val="ru-RU"/>
        </w:rPr>
        <w:t>Одесса - 2017</w:t>
      </w:r>
    </w:p>
    <w:p w:rsidR="00265B0D" w:rsidRPr="00265B0D" w:rsidRDefault="00265B0D" w:rsidP="00265B0D">
      <w:pPr>
        <w:autoSpaceDE w:val="0"/>
        <w:autoSpaceDN w:val="0"/>
        <w:adjustRightInd w:val="0"/>
        <w:contextualSpacing/>
        <w:jc w:val="center"/>
        <w:rPr>
          <w:rFonts w:ascii="Times New Roman" w:eastAsia="Calibri" w:hAnsi="Times New Roman" w:cs="Times New Roman"/>
          <w:bCs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СОДЕРЖАНИЕ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ВВЕДЕНИЕ………………………………………………………………………..3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РАЗДЕЛ 1. Теоретико-методологические основы изучения политического лидерства…………………………………………………………………………..6</w:t>
      </w:r>
    </w:p>
    <w:p w:rsidR="00265B0D" w:rsidRPr="00265B0D" w:rsidRDefault="00265B0D" w:rsidP="00265B0D">
      <w:pPr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1.1     Лидерство как объективная потребность общества…….…………6</w:t>
      </w:r>
    </w:p>
    <w:p w:rsidR="00265B0D" w:rsidRPr="00265B0D" w:rsidRDefault="00265B0D" w:rsidP="00265B0D">
      <w:pPr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1.2 Харизма как социальный феномен: междисциплинарный подход…………………………………………………………………………….11</w:t>
      </w:r>
    </w:p>
    <w:p w:rsidR="00265B0D" w:rsidRPr="00265B0D" w:rsidRDefault="00265B0D" w:rsidP="00265B0D">
      <w:pPr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265B0D">
        <w:rPr>
          <w:rFonts w:ascii="Times New Roman" w:eastAsia="Calibri" w:hAnsi="Times New Roman" w:cs="Times New Roman"/>
          <w:i/>
          <w:sz w:val="28"/>
          <w:szCs w:val="28"/>
        </w:rPr>
        <w:t>Выводы</w:t>
      </w:r>
      <w:proofErr w:type="spellEnd"/>
      <w:r w:rsidRPr="00265B0D">
        <w:rPr>
          <w:rFonts w:ascii="Times New Roman" w:eastAsia="Calibri" w:hAnsi="Times New Roman" w:cs="Times New Roman"/>
          <w:i/>
          <w:sz w:val="28"/>
          <w:szCs w:val="28"/>
        </w:rPr>
        <w:t xml:space="preserve"> к </w:t>
      </w:r>
      <w:proofErr w:type="spellStart"/>
      <w:r w:rsidRPr="00265B0D">
        <w:rPr>
          <w:rFonts w:ascii="Times New Roman" w:eastAsia="Calibri" w:hAnsi="Times New Roman" w:cs="Times New Roman"/>
          <w:i/>
          <w:sz w:val="28"/>
          <w:szCs w:val="28"/>
        </w:rPr>
        <w:t>разделу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………………………………………………………….21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РАЗДЕЛ 2. Концепция харизматического лидерства и её значение в политике</w:t>
      </w:r>
    </w:p>
    <w:p w:rsidR="00265B0D" w:rsidRPr="00265B0D" w:rsidRDefault="00265B0D" w:rsidP="00265B0D">
      <w:pPr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i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2.1 Формирование имиджа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</w:rPr>
        <w:t>харизматического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лидера.……………… ..22</w:t>
      </w:r>
    </w:p>
    <w:p w:rsidR="00265B0D" w:rsidRPr="00265B0D" w:rsidRDefault="00265B0D" w:rsidP="00265B0D">
      <w:pPr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2.2 Харизматический дискурс политического лидера. Влияние харизматического лидерства на политику……………………………………..29</w:t>
      </w:r>
    </w:p>
    <w:p w:rsidR="00265B0D" w:rsidRPr="00265B0D" w:rsidRDefault="00265B0D" w:rsidP="00265B0D">
      <w:pPr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265B0D">
        <w:rPr>
          <w:rFonts w:ascii="Times New Roman" w:eastAsia="Calibri" w:hAnsi="Times New Roman" w:cs="Times New Roman"/>
          <w:i/>
          <w:sz w:val="28"/>
          <w:szCs w:val="28"/>
        </w:rPr>
        <w:t>Выводы</w:t>
      </w:r>
      <w:proofErr w:type="spellEnd"/>
      <w:r w:rsidRPr="00265B0D">
        <w:rPr>
          <w:rFonts w:ascii="Times New Roman" w:eastAsia="Calibri" w:hAnsi="Times New Roman" w:cs="Times New Roman"/>
          <w:i/>
          <w:sz w:val="28"/>
          <w:szCs w:val="28"/>
        </w:rPr>
        <w:t xml:space="preserve"> к </w:t>
      </w:r>
      <w:proofErr w:type="spellStart"/>
      <w:r w:rsidRPr="00265B0D">
        <w:rPr>
          <w:rFonts w:ascii="Times New Roman" w:eastAsia="Calibri" w:hAnsi="Times New Roman" w:cs="Times New Roman"/>
          <w:i/>
          <w:sz w:val="28"/>
          <w:szCs w:val="28"/>
        </w:rPr>
        <w:t>разделу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………………………………………………………….34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РАЗДЕЛ 3. Политическое лидерство в Украине. Место харизматического лидерства в украинском политическом процессе.</w:t>
      </w:r>
    </w:p>
    <w:p w:rsidR="00265B0D" w:rsidRPr="00265B0D" w:rsidRDefault="00265B0D" w:rsidP="00265B0D">
      <w:pPr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3.1 Особенности политического лидерства в Украине……....................36</w:t>
      </w:r>
    </w:p>
    <w:p w:rsidR="00265B0D" w:rsidRPr="00265B0D" w:rsidRDefault="00265B0D" w:rsidP="00265B0D">
      <w:pPr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3.2 Проблемы харизматического лидерства в Украине…………….......43</w:t>
      </w:r>
    </w:p>
    <w:p w:rsidR="00265B0D" w:rsidRPr="00265B0D" w:rsidRDefault="00265B0D" w:rsidP="00265B0D">
      <w:pPr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proofErr w:type="spellStart"/>
      <w:r w:rsidRPr="00265B0D">
        <w:rPr>
          <w:rFonts w:ascii="Times New Roman" w:eastAsia="Calibri" w:hAnsi="Times New Roman" w:cs="Times New Roman"/>
          <w:i/>
          <w:sz w:val="28"/>
          <w:szCs w:val="28"/>
        </w:rPr>
        <w:t>Выводы</w:t>
      </w:r>
      <w:proofErr w:type="spellEnd"/>
      <w:r w:rsidRPr="00265B0D">
        <w:rPr>
          <w:rFonts w:ascii="Times New Roman" w:eastAsia="Calibri" w:hAnsi="Times New Roman" w:cs="Times New Roman"/>
          <w:i/>
          <w:sz w:val="28"/>
          <w:szCs w:val="28"/>
        </w:rPr>
        <w:t xml:space="preserve"> к </w:t>
      </w:r>
      <w:proofErr w:type="spellStart"/>
      <w:r w:rsidRPr="00265B0D">
        <w:rPr>
          <w:rFonts w:ascii="Times New Roman" w:eastAsia="Calibri" w:hAnsi="Times New Roman" w:cs="Times New Roman"/>
          <w:i/>
          <w:sz w:val="28"/>
          <w:szCs w:val="28"/>
        </w:rPr>
        <w:t>разделу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</w:rPr>
        <w:t>………………………………………………………….49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ЗАКЛЮЧЕНИЕ………………………………………………………………….50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СПИСОК ИСПОЛЬЗОВАННЫХ ИСТОЧНИКОВ……………………………53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65B0D" w:rsidRPr="00265B0D" w:rsidRDefault="00265B0D" w:rsidP="00265B0D">
      <w:pPr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65B0D" w:rsidRPr="00265B0D" w:rsidRDefault="00265B0D" w:rsidP="00265B0D">
      <w:pPr>
        <w:spacing w:line="360" w:lineRule="auto"/>
        <w:contextualSpacing/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br w:type="page"/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ВВЕДЕНИЕ</w:t>
      </w:r>
    </w:p>
    <w:p w:rsidR="00265B0D" w:rsidRPr="00265B0D" w:rsidRDefault="00265B0D" w:rsidP="00265B0D">
      <w:p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265B0D">
        <w:rPr>
          <w:rFonts w:ascii="Times New Roman" w:eastAsia="Calibri" w:hAnsi="Times New Roman" w:cs="Times New Roman"/>
          <w:b/>
          <w:sz w:val="28"/>
          <w:szCs w:val="28"/>
          <w:lang w:val="ru-RU"/>
        </w:rPr>
        <w:t>Актуальность темы исследования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обусловлена социально-практической значимостью харизматического лидерства в политике и обществе в целом. На сегодняшний день усилилось внимание к личности политических лидеров, так как ход современного политического процесса свидетельствует о существенном влиянии личностных качеств лидеров на формирование и функционирование политической власти. Механизм персонификации политической власти означает ассоциирование в массовом сознании лидерства с конкретным человеком и возрастание роли и значения такого качества в личности лидера, как харизма.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ab/>
        <w:t>Эффективность политических действий лидеров в значительной степени зависит от поддержки их населением, способности формировать в массовом сознании позитивное отношение к предпринимаемым шагам.</w:t>
      </w:r>
    </w:p>
    <w:p w:rsidR="00265B0D" w:rsidRPr="00265B0D" w:rsidRDefault="00265B0D" w:rsidP="00265B0D">
      <w:pPr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Лидеры играют важную роль в обществе, они способны оказывать радикальное влияние на ход социальных событий вследствие обладания властью. Поэтому для народа важно, кто будет находиться у власти. Это может быть лидер, харизматический образ которого искусственно создан имиджмейкерами и используется для захвата и удержания власти с целью удовлетворения узких корпоративных интересов, либо лидер, харизматическое влияние которого может служить дополнительным средством решения национальных проблем, консолидации сил, качественного исполнения социальной роли и повышения личной ответственности. В связи с этим требуется теоретическое осмысление роли харизматического лидера в политическом процессе.</w:t>
      </w:r>
    </w:p>
    <w:p w:rsidR="00265B0D" w:rsidRPr="00265B0D" w:rsidRDefault="00265B0D" w:rsidP="00265B0D">
      <w:pPr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Итак, вопрос о роли, формировании и деятельности харизматических лидеров в политике, исследование факторов формирования харизматического лидерства есть многосторонняя теоретическая и актуальная практическая проблема, требующая научного изучения.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265B0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Объектом исследования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является харизматический тип лидерства.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ab/>
      </w:r>
      <w:r w:rsidRPr="00265B0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Предметом исследования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следует считать закономерности проявления харизматического типа лидерства в политике.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265B0D">
        <w:rPr>
          <w:rFonts w:ascii="Times New Roman" w:eastAsia="Calibri" w:hAnsi="Times New Roman" w:cs="Times New Roman"/>
          <w:i/>
          <w:sz w:val="28"/>
          <w:szCs w:val="28"/>
          <w:lang w:val="ru-RU"/>
        </w:rPr>
        <w:t>Целью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работы является исследование сущности феномена харизматического политического лидерства и его практического проявления, опирающееся на данные работ представителей зарубежной и отечественной аналитических традиций.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Достижение данной цели становится возможным благодаря реализации следующих исследовательских </w:t>
      </w:r>
      <w:r w:rsidRPr="00265B0D">
        <w:rPr>
          <w:rFonts w:ascii="Times New Roman" w:eastAsia="Calibri" w:hAnsi="Times New Roman" w:cs="Times New Roman"/>
          <w:i/>
          <w:sz w:val="28"/>
          <w:szCs w:val="28"/>
          <w:lang w:val="ru-RU"/>
        </w:rPr>
        <w:t>задач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: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- изучить и теоретико-методологические основы харизматического политического лидерства; 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ab/>
        <w:t>- проанализировать концепцию харизматического лидерства и определить её значение в политике;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ab/>
        <w:t>-   проанализировать политическое лидерство в Украине и определить место харизматического лидерства в украинском политическом процессе.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Характеризуя </w:t>
      </w:r>
      <w:r w:rsidRPr="00265B0D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степень научной разработки проблемы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следует отметить работы таких исследователей как М. Вебер, Г. И.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Монастыренко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М. В.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Морарь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А. С. Наумов, А. Д.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Пахарев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Н. В. Петлюченко, Г. Г.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Почепцов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Л. В.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Сморкалова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, А. И.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Сосланд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др.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265B0D">
        <w:rPr>
          <w:rFonts w:ascii="Times New Roman" w:eastAsia="Calibri" w:hAnsi="Times New Roman" w:cs="Times New Roman"/>
          <w:i/>
          <w:sz w:val="28"/>
          <w:szCs w:val="28"/>
          <w:lang w:val="ru-RU"/>
        </w:rPr>
        <w:t>Структура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данной работы полностью подчинена логике реализации основных научных задач. Квалификационный проект состоит из введения, трёх разделов, выводов и списка использованных источников.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ab/>
        <w:t>В первом разделе «Теоретико-методологические основы харизматического политического лидерства» изучено лидерство как объективная потребность общества, а также рассмотрен социальный феномен харизмы с точки зрения междисциплинарного подхода.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ab/>
        <w:t xml:space="preserve">Во втором разделе «Концепция харизматического лидерства и её значение в </w:t>
      </w:r>
      <w:proofErr w:type="gram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политике</w:t>
      </w:r>
      <w:proofErr w:type="gram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» изучено </w:t>
      </w:r>
      <w:proofErr w:type="gram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каким</w:t>
      </w:r>
      <w:proofErr w:type="gram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образом формируется харизматическое лидерство политических лидеров, рассмотрен харизматический дискурс политического лидера и как посредством него харизматический лидер влияет на политику.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ab/>
        <w:t xml:space="preserve">В третьем разделе «Политическое лидерство в Украине. Место харизматического лидерства в украинском политическом процессе» автор изучает основные проблемы политического лидерства в Украине и определяет в них место харизматического лидерства. 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ab/>
        <w:t>В выводах обобщаются результаты научного анализа проблемы в целом.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ab/>
      </w:r>
      <w:r w:rsidRPr="00265B0D">
        <w:rPr>
          <w:rFonts w:ascii="Times New Roman" w:eastAsia="Calibri" w:hAnsi="Times New Roman" w:cs="Times New Roman"/>
          <w:i/>
          <w:sz w:val="28"/>
          <w:szCs w:val="28"/>
          <w:lang w:val="ru-RU"/>
        </w:rPr>
        <w:t xml:space="preserve">Методология и методы исследования. 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Во время написания квалификационного проекта его автор ориентировался на строгое соблюдение принципов научности, беспристрастности, комплексности изложения материала. Для раскрытия отдельных составляющих центральной проблемы были использованы следующие методы: дедукции и индукции, анализа и синтеза, обобщения. </w:t>
      </w:r>
    </w:p>
    <w:p w:rsidR="00265B0D" w:rsidRPr="00265B0D" w:rsidRDefault="00265B0D" w:rsidP="00265B0D">
      <w:pPr>
        <w:spacing w:line="360" w:lineRule="auto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ab/>
        <w:t>Список использованных источников составляет 30 наименований.</w:t>
      </w:r>
    </w:p>
    <w:p w:rsidR="00FD20B9" w:rsidRDefault="00FD20B9">
      <w:pPr>
        <w:rPr>
          <w:lang w:val="ru-RU"/>
        </w:rPr>
      </w:pPr>
    </w:p>
    <w:p w:rsidR="00265B0D" w:rsidRDefault="00265B0D">
      <w:pPr>
        <w:rPr>
          <w:lang w:val="ru-RU"/>
        </w:rPr>
      </w:pPr>
    </w:p>
    <w:p w:rsidR="00265B0D" w:rsidRDefault="00265B0D">
      <w:pPr>
        <w:rPr>
          <w:lang w:val="ru-RU"/>
        </w:rPr>
      </w:pPr>
    </w:p>
    <w:p w:rsidR="00265B0D" w:rsidRDefault="00265B0D">
      <w:pPr>
        <w:rPr>
          <w:lang w:val="ru-RU"/>
        </w:rPr>
      </w:pPr>
    </w:p>
    <w:p w:rsidR="00265B0D" w:rsidRDefault="00265B0D">
      <w:pPr>
        <w:rPr>
          <w:lang w:val="ru-RU"/>
        </w:rPr>
      </w:pPr>
    </w:p>
    <w:p w:rsidR="00265B0D" w:rsidRDefault="00265B0D">
      <w:pPr>
        <w:rPr>
          <w:lang w:val="ru-RU"/>
        </w:rPr>
      </w:pPr>
    </w:p>
    <w:p w:rsidR="00265B0D" w:rsidRDefault="00265B0D">
      <w:pPr>
        <w:rPr>
          <w:lang w:val="ru-RU"/>
        </w:rPr>
      </w:pPr>
    </w:p>
    <w:p w:rsidR="00265B0D" w:rsidRDefault="00265B0D">
      <w:pPr>
        <w:rPr>
          <w:lang w:val="ru-RU"/>
        </w:rPr>
      </w:pPr>
    </w:p>
    <w:p w:rsidR="00265B0D" w:rsidRDefault="00265B0D">
      <w:pPr>
        <w:rPr>
          <w:lang w:val="ru-RU"/>
        </w:rPr>
      </w:pPr>
    </w:p>
    <w:p w:rsidR="00265B0D" w:rsidRDefault="00265B0D">
      <w:pPr>
        <w:rPr>
          <w:lang w:val="ru-RU"/>
        </w:rPr>
      </w:pPr>
    </w:p>
    <w:p w:rsidR="00265B0D" w:rsidRDefault="00265B0D">
      <w:pPr>
        <w:rPr>
          <w:lang w:val="ru-RU"/>
        </w:rPr>
      </w:pPr>
    </w:p>
    <w:p w:rsidR="00265B0D" w:rsidRDefault="00265B0D">
      <w:pPr>
        <w:rPr>
          <w:lang w:val="ru-RU"/>
        </w:rPr>
      </w:pPr>
    </w:p>
    <w:p w:rsidR="00265B0D" w:rsidRDefault="00265B0D">
      <w:pPr>
        <w:rPr>
          <w:lang w:val="ru-RU"/>
        </w:rPr>
      </w:pPr>
    </w:p>
    <w:p w:rsidR="00265B0D" w:rsidRDefault="00265B0D">
      <w:pPr>
        <w:rPr>
          <w:lang w:val="ru-RU"/>
        </w:rPr>
      </w:pPr>
    </w:p>
    <w:p w:rsidR="00265B0D" w:rsidRDefault="00265B0D">
      <w:pPr>
        <w:rPr>
          <w:lang w:val="ru-RU"/>
        </w:rPr>
      </w:pPr>
    </w:p>
    <w:p w:rsidR="00265B0D" w:rsidRDefault="00265B0D">
      <w:pPr>
        <w:rPr>
          <w:lang w:val="ru-RU"/>
        </w:rPr>
      </w:pPr>
    </w:p>
    <w:p w:rsidR="00265B0D" w:rsidRDefault="00265B0D">
      <w:pPr>
        <w:rPr>
          <w:lang w:val="ru-RU"/>
        </w:rPr>
      </w:pPr>
    </w:p>
    <w:p w:rsidR="00265B0D" w:rsidRDefault="00265B0D">
      <w:pPr>
        <w:rPr>
          <w:lang w:val="ru-RU"/>
        </w:rPr>
      </w:pPr>
    </w:p>
    <w:p w:rsidR="00265B0D" w:rsidRPr="00265B0D" w:rsidRDefault="00265B0D" w:rsidP="00265B0D">
      <w:pPr>
        <w:spacing w:line="360" w:lineRule="auto"/>
        <w:ind w:firstLine="708"/>
        <w:jc w:val="center"/>
        <w:rPr>
          <w:rFonts w:ascii="Times New Roman" w:eastAsia="Calibri" w:hAnsi="Times New Roman" w:cs="Times New Roman"/>
          <w:b/>
          <w:i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b/>
          <w:sz w:val="28"/>
          <w:szCs w:val="28"/>
          <w:lang w:val="ru-RU"/>
        </w:rPr>
        <w:lastRenderedPageBreak/>
        <w:t>ЗАКЛЮЧЕНИЕ</w:t>
      </w:r>
    </w:p>
    <w:p w:rsidR="00265B0D" w:rsidRPr="00265B0D" w:rsidRDefault="00265B0D" w:rsidP="00265B0D">
      <w:pPr>
        <w:spacing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Феномен харизматических лидеров в политике выступает одной из дискуссионных проблем в политических науках. Его значение то возрастает, то падает. На сегодняшний день существуют серьезные основания для обсуждения научного смысла данного феномена. Это связано с тем, что власть стала более персонифицированной.</w:t>
      </w:r>
    </w:p>
    <w:p w:rsidR="00265B0D" w:rsidRPr="00265B0D" w:rsidRDefault="00265B0D" w:rsidP="00265B0D">
      <w:pPr>
        <w:spacing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Харизматическим можно считать лидера, личность которого наделена исключительными качествами. Именно эти качества обеспечивают подчинение людей при движении к намеченной цели. Харизматическое лидерство – это процесс, реализуемый посредством применения лидером неординарных качеств, и отношение между данным лидером и его последователями.</w:t>
      </w:r>
    </w:p>
    <w:p w:rsidR="00265B0D" w:rsidRPr="00265B0D" w:rsidRDefault="00265B0D" w:rsidP="00265B0D">
      <w:pPr>
        <w:spacing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Многие исследователи отмечают существование некоторого качества, которое делает личность неотразимой в глазах других и позволяет осуществлять загадочное влияние. Особенно сильно это влияние заметно в случаях непосредственного контакта с массами, например, на митингах. Г.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Лебон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называл это качество «обаянием», М. Вебер –  «харизмой».</w:t>
      </w:r>
    </w:p>
    <w:p w:rsidR="00265B0D" w:rsidRPr="00265B0D" w:rsidRDefault="00265B0D" w:rsidP="00265B0D">
      <w:pPr>
        <w:spacing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М. Вебер называет «харизмой» качество личности, признаваемое необычайным. Благодаря этому качеству, она отличается от обычных людей и воспринимается как обладатель сверхъестественных способностей. По М. Веберу, неважно, являются эти харизматические качества действительными, мнимыми или предположительными. Вопрос о значимости харизмы решает признание подчиненных.</w:t>
      </w:r>
    </w:p>
    <w:p w:rsidR="00265B0D" w:rsidRPr="00265B0D" w:rsidRDefault="00265B0D" w:rsidP="00265B0D">
      <w:pPr>
        <w:spacing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На наш взгляд, тут могут складываться разные аналитические модели харизматических отношений, в зависимости от того, с точки зрения кого эти качества действительны или мнимы. Их может не быть в действительности, и лидер, которому они приписываются, может это знать. Тогда для удержания власти ему нужно будет убедить последователей в том, что он этими качествами обладает. Для его последователей качества будут действительными, а для лидера –  нет. Истинный харизматический лидер сам верит в то, что он обладает сверхчеловеческими, исключительными способностями и может решать проблемы лучше, чем другие. Он внушает веру в себя окружающим.</w:t>
      </w:r>
    </w:p>
    <w:p w:rsidR="00265B0D" w:rsidRPr="00265B0D" w:rsidRDefault="00265B0D" w:rsidP="00265B0D">
      <w:pPr>
        <w:spacing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В понимании харизмы политического лидерства следует исходить из </w:t>
      </w:r>
      <w:proofErr w:type="gram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дискуссионное</w:t>
      </w:r>
      <w:proofErr w:type="gram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 неоднозначности данной проблемы. Очень трудно уловить природу феномена харизмы, исследователи наделяют ее такими эпитетами, как «ускользающая», «мистическая». В связи с этим, анализ проблематики политической харизмы должен быть междисциплинарным, необходимо подключить данные по теме харизмы, накопленные в смежных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социогуманитарных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дисциплинах – политологии, психологии, философии, религиоведении и прочих.</w:t>
      </w:r>
    </w:p>
    <w:p w:rsidR="00265B0D" w:rsidRPr="00265B0D" w:rsidRDefault="00265B0D" w:rsidP="00265B0D">
      <w:pPr>
        <w:spacing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Теории лидерства, существующие в западной и отечественной науке, представляют собой попытки ответить на вопрос о том, какие механизмы побуждают людей признавать в ком-то лидера. Чтобы быть лидером, человек должен обладать определенной совокупностью личностных социально-психологических качеств - высоким уровнем инициативы и активности, заинтересованностью в достижении групповых целей, общительностью и личностной привлекательностью.</w:t>
      </w:r>
    </w:p>
    <w:p w:rsidR="00265B0D" w:rsidRPr="00265B0D" w:rsidRDefault="00265B0D" w:rsidP="00265B0D">
      <w:pPr>
        <w:spacing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Политическое лидерство занимает особое место среди различных видов лидерства. Отечественные и зарубежные лидеры: президенты, премьер-министры, губернаторы, мэры, лидеры партийных организаций - самый узнаваемый, вызывающий всеобщий интерес элемент социально-политической жизни. В политической сфере важность проблемы лидерства многократно возрастает. Здесь концентрируются властные интересы граждан, механизмы противоборства или сотрудничества политических лидеров, их последователей и противников.</w:t>
      </w:r>
    </w:p>
    <w:p w:rsidR="00265B0D" w:rsidRPr="00265B0D" w:rsidRDefault="00265B0D" w:rsidP="00265B0D">
      <w:pPr>
        <w:spacing w:line="360" w:lineRule="auto"/>
        <w:ind w:firstLine="708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В Украине проблема лидерства состоит в долгом правлении так называемых «чужих» элит, чьи интересы не совпадали с интересами украинского народа. С обретением независимости, стали происходить качественные изменения в становлении и развитии украинской элиты. Однако на данный момент существует ряд насущных проблем. На сегодня в условиях политического соперничества большое значение имеет проблема формирования и выдвижения молодых лидеров. Новое поколение политических лидеров должно проходить специальную подготовку и отбор, профессионально 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заниматься политической деятельностью, действовать в пределах демократических норм и процедур принятия политических решений, взаимодействия различных видов власти. И, самое главное, в основе всего должна быть поставлена ​​триада: мораль - правда - справедливость.</w:t>
      </w:r>
    </w:p>
    <w:p w:rsidR="00265B0D" w:rsidRPr="00265B0D" w:rsidRDefault="00265B0D" w:rsidP="00265B0D">
      <w:pPr>
        <w:spacing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Условия современного украинского политического процесса порождают потребность в харизматическом лидере. Потребность в харизматическом лидерстве возникает тогда, когда организация общественно-политической системы не отвечает интересам национальной безопасности, представлениям про общественные идеалы, нормы и ценности. Основная функция харизматического лидера здесь – это предложить такой общественно-политический проект, который бы гармонизировал общественные отношения, обеспечил бы стабильность, способствовал прогрессу. </w:t>
      </w:r>
    </w:p>
    <w:p w:rsidR="00265B0D" w:rsidRPr="00265B0D" w:rsidRDefault="00265B0D" w:rsidP="00265B0D">
      <w:pPr>
        <w:spacing w:line="360" w:lineRule="auto"/>
        <w:ind w:firstLine="720"/>
        <w:contextualSpacing/>
        <w:jc w:val="both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На данный момент украинцы нуждаются в харизматическом политическом лидере, который восстановил бы веру </w:t>
      </w:r>
      <w:proofErr w:type="gram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в</w:t>
      </w:r>
      <w:proofErr w:type="gram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gram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масс</w:t>
      </w:r>
      <w:proofErr w:type="gram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в общее дело развития и становления Украины на мировой арене. </w:t>
      </w:r>
    </w:p>
    <w:p w:rsidR="00265B0D" w:rsidRPr="00265B0D" w:rsidRDefault="00265B0D" w:rsidP="00265B0D">
      <w:pPr>
        <w:rPr>
          <w:rFonts w:ascii="Times New Roman" w:eastAsia="Calibri" w:hAnsi="Times New Roman" w:cs="Times New Roman"/>
          <w:sz w:val="28"/>
          <w:szCs w:val="28"/>
          <w:lang w:val="ru-RU"/>
        </w:rPr>
      </w:pPr>
    </w:p>
    <w:p w:rsidR="00265B0D" w:rsidRPr="00265B0D" w:rsidRDefault="00265B0D" w:rsidP="00265B0D">
      <w:pPr>
        <w:jc w:val="center"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br w:type="page"/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>СПИСОК ИСПОЛЬЗОВАННЫХ ИСТОЧНИКОВ И ЛИТЕРАТУРЫ</w:t>
      </w:r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Аристотель. Политика [Электронный ресурс] / Аристотель. Режим доступа: http://www.gumer.info/bibliotek_Buks/Polit/aristot/index.php</w:t>
      </w:r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Бурова Е. В. Анализ лидерства и руководства как социальных феноменов. – 2012. – №27. – с. 67-71.</w:t>
      </w:r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Вебер М. Харизматическое господство / М. Вебер // Социологические исследования. – 1998. - №5. – с.139-147.</w:t>
      </w:r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История философии: энциклопедия / сост. и гл. науч. Ред. А. А.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Грицанов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– Мн.: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Интерпрессервис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; Кн. дом, 2002. – 1376 с.</w:t>
      </w:r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Карлейль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Т. Герои, почитание героев и героическое в истории [Электронный ресурс] / Т.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Карлейль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. Режим доступа: http://www.gumer.info/bibliotek_Buks/Culture/karl/</w:t>
      </w:r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Клаус Г. Сила слова: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</w:rPr>
        <w:t>гносеологический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 и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</w:rPr>
        <w:t>прагматический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анализ языка / Г. Клаус; пер. с </w:t>
      </w:r>
      <w:proofErr w:type="gram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нем</w:t>
      </w:r>
      <w:proofErr w:type="gram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. – Москва, 1967. – 215 с.</w:t>
      </w:r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Кравченко В. И. Харизматическая личность: многообразие понимания / В. И. Кравченко // Социологические исследования. – 2004. - №4. – с.134-137.</w:t>
      </w:r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Лебон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 Психология народов и масс [Электронный ресурс] / Г.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Лебон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Режим доступа: </w:t>
      </w:r>
      <w:hyperlink r:id="rId6" w:history="1"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http://lib.ru/POLITOLOG/</w:t>
        </w:r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LEBON</w:t>
        </w:r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/</w:t>
        </w:r>
        <w:proofErr w:type="spellStart"/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psihologia</w:t>
        </w:r>
        <w:proofErr w:type="spellEnd"/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.</w:t>
        </w:r>
        <w:proofErr w:type="spellStart"/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txt</w:t>
        </w:r>
        <w:proofErr w:type="spellEnd"/>
      </w:hyperlink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Лэй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Э. Харизма. Искусство производить сильное и незабываемое впечатление / Э.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Лэй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; пер. с англ</w:t>
      </w:r>
      <w:proofErr w:type="gram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.. - </w:t>
      </w:r>
      <w:proofErr w:type="gram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М.: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Протекст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, 2010. – 277с.</w:t>
      </w:r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Макиавелли Н. Государь [Электронный ресурс] / Н. Макиавелли. Режим доступа: </w:t>
      </w:r>
      <w:hyperlink r:id="rId7" w:history="1"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http://lib.ru/POLITOLOG/MAKIAWELLI/gosudar.txt</w:t>
        </w:r>
      </w:hyperlink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Манохина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О. А., Морозов В. А., Морозова С. О. Психологические модели политического имиджа / О. А.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Манохина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, В. А. Морозов, С. О. Морозова // Человеческий капитал. – 2013. –  №1(49)</w:t>
      </w:r>
      <w:proofErr w:type="gram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.</w:t>
      </w:r>
      <w:proofErr w:type="gram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– </w:t>
      </w:r>
      <w:proofErr w:type="gram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с</w:t>
      </w:r>
      <w:proofErr w:type="gram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. 150-161.</w:t>
      </w:r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</w:rPr>
        <w:t>Монастиренко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 Г. І. Харизматичний лідер – маси: український досвід та взаємовідношення 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265B0D">
        <w:rPr>
          <w:rFonts w:ascii="Times New Roman" w:eastAsia="Calibri" w:hAnsi="Times New Roman" w:cs="Times New Roman"/>
          <w:sz w:val="28"/>
          <w:szCs w:val="28"/>
        </w:rPr>
        <w:t>Електронний ресурс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 Г. І.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</w:rPr>
        <w:t>Монастиренко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. Режим доступу: </w:t>
      </w:r>
      <w:hyperlink r:id="rId8" w:history="1"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http://www.rusnauka.com/13_NPT_2008/Politologia/31803.doc.htm</w:t>
        </w:r>
      </w:hyperlink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</w:rPr>
        <w:lastRenderedPageBreak/>
        <w:t xml:space="preserve">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</w:rPr>
        <w:t>Морарь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 М. В. Політичне лідерство: проблеми теорії та методології 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265B0D">
        <w:rPr>
          <w:rFonts w:ascii="Times New Roman" w:eastAsia="Calibri" w:hAnsi="Times New Roman" w:cs="Times New Roman"/>
          <w:sz w:val="28"/>
          <w:szCs w:val="28"/>
        </w:rPr>
        <w:t>Електронний ресурс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/</w:t>
      </w:r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 М. В.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</w:rPr>
        <w:t>Морарь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. Режим доступу: </w:t>
      </w:r>
      <w:hyperlink r:id="rId9" w:history="1"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</w:rPr>
          <w:t>http://www.ipiend.gov.ua/uploads/nz/nz_45/morar_politychne.pdf</w:t>
        </w:r>
      </w:hyperlink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Наумов А. С. </w:t>
      </w:r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Харизматичне політичне лідерство як об’єкт політологічного аналізу 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[</w:t>
      </w:r>
      <w:r w:rsidRPr="00265B0D">
        <w:rPr>
          <w:rFonts w:ascii="Times New Roman" w:eastAsia="Calibri" w:hAnsi="Times New Roman" w:cs="Times New Roman"/>
          <w:sz w:val="28"/>
          <w:szCs w:val="28"/>
        </w:rPr>
        <w:t>Електронний ресурс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]</w:t>
      </w:r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 </w:t>
      </w:r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А. С.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</w:rPr>
        <w:t>Наумов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// </w:t>
      </w:r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Науковий </w:t>
      </w:r>
      <w:proofErr w:type="gramStart"/>
      <w:r w:rsidRPr="00265B0D">
        <w:rPr>
          <w:rFonts w:ascii="Times New Roman" w:eastAsia="Calibri" w:hAnsi="Times New Roman" w:cs="Times New Roman"/>
          <w:sz w:val="28"/>
          <w:szCs w:val="28"/>
        </w:rPr>
        <w:t>в</w:t>
      </w:r>
      <w:proofErr w:type="gramEnd"/>
      <w:r w:rsidRPr="00265B0D">
        <w:rPr>
          <w:rFonts w:ascii="Times New Roman" w:eastAsia="Calibri" w:hAnsi="Times New Roman" w:cs="Times New Roman"/>
          <w:sz w:val="28"/>
          <w:szCs w:val="28"/>
        </w:rPr>
        <w:t>існик РДГУ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. Режим доступу: http://www.nbuv.gov.ua/old_jrn/Soc_Gum/Pps/2010_4/naumov.pdf</w:t>
      </w:r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Онлайн-словарь </w:t>
      </w:r>
      <w:r w:rsidRPr="00265B0D">
        <w:rPr>
          <w:rFonts w:ascii="Times New Roman" w:eastAsia="Calibri" w:hAnsi="Times New Roman" w:cs="Times New Roman"/>
          <w:sz w:val="28"/>
          <w:szCs w:val="28"/>
          <w:lang w:val="en-US"/>
        </w:rPr>
        <w:t>ABBYY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en-US"/>
        </w:rPr>
        <w:t>Lingvo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-</w:t>
      </w:r>
      <w:r w:rsidRPr="00265B0D">
        <w:rPr>
          <w:rFonts w:ascii="Times New Roman" w:eastAsia="Calibri" w:hAnsi="Times New Roman" w:cs="Times New Roman"/>
          <w:sz w:val="28"/>
          <w:szCs w:val="28"/>
          <w:lang w:val="en-US"/>
        </w:rPr>
        <w:t>Online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[Электронный ресурс] / Режим доступа:</w:t>
      </w:r>
      <w:r w:rsidRPr="00265B0D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hyperlink r:id="rId10" w:history="1"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http://www.</w:t>
        </w:r>
        <w:proofErr w:type="spellStart"/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lingvo</w:t>
        </w:r>
        <w:proofErr w:type="spellEnd"/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.</w:t>
        </w:r>
        <w:proofErr w:type="spellStart"/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ua</w:t>
        </w:r>
        <w:proofErr w:type="spellEnd"/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/</w:t>
        </w:r>
        <w:proofErr w:type="spellStart"/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ru</w:t>
        </w:r>
        <w:proofErr w:type="spellEnd"/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/</w:t>
        </w:r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Translate</w:t>
        </w:r>
      </w:hyperlink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Пахарев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Д. Политическое лидерство и лидеры / А. Д.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Пахарев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. – Киев, 2001. – 270 с.</w:t>
      </w:r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Пахарєв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Феномен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взаємодії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proofErr w:type="gram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л</w:t>
      </w:r>
      <w:proofErr w:type="gram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ідера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та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його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оточення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</w:t>
      </w:r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А.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</w:rPr>
        <w:t>Пахарєв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//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Політичний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менеджмент. – 2005. – № 6. – с.69-76.</w:t>
      </w:r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Петлюченко Н. В. Харизматика: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</w:rPr>
        <w:t>мовна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 особистість і дискурс: монографія 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/ Н.</w:t>
      </w:r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 В.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</w:rPr>
        <w:t>Петлюченко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</w:rPr>
        <w:t>. – Одеса, 2009. – 464 с.</w:t>
      </w:r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Платон. Государство [Электронный ресурс] / Платон. Режим доступа: </w:t>
      </w:r>
      <w:hyperlink r:id="rId11" w:history="1"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http://lib.ru/POEEAST/PLATO/gosudarstvo.txt</w:t>
        </w:r>
      </w:hyperlink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Политология: словарь-справочник [Электронный ресурс] / Режим доступа:</w:t>
      </w:r>
      <w:r w:rsidRPr="00265B0D">
        <w:rPr>
          <w:rFonts w:ascii="Times New Roman" w:eastAsia="Calibri" w:hAnsi="Times New Roman" w:cs="Times New Roman"/>
          <w:color w:val="000000"/>
          <w:sz w:val="28"/>
          <w:szCs w:val="28"/>
          <w:lang w:val="ru-RU"/>
        </w:rPr>
        <w:t xml:space="preserve"> </w:t>
      </w:r>
      <w:hyperlink r:id="rId12" w:history="1"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http://www.</w:t>
        </w:r>
        <w:proofErr w:type="spellStart"/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gumer</w:t>
        </w:r>
        <w:proofErr w:type="spellEnd"/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.</w:t>
        </w:r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info</w:t>
        </w:r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/</w:t>
        </w:r>
        <w:proofErr w:type="spellStart"/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bibliotek</w:t>
        </w:r>
        <w:proofErr w:type="spellEnd"/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_</w:t>
        </w:r>
        <w:proofErr w:type="spellStart"/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Buks</w:t>
        </w:r>
        <w:proofErr w:type="spellEnd"/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/</w:t>
        </w:r>
        <w:proofErr w:type="spellStart"/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Polit</w:t>
        </w:r>
        <w:proofErr w:type="spellEnd"/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/</w:t>
        </w:r>
        <w:proofErr w:type="spellStart"/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Dict</w:t>
        </w:r>
        <w:proofErr w:type="spellEnd"/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/</w:t>
        </w:r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index</w:t>
        </w:r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.</w:t>
        </w:r>
        <w:proofErr w:type="spellStart"/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en-US"/>
          </w:rPr>
          <w:t>php</w:t>
        </w:r>
        <w:proofErr w:type="spellEnd"/>
      </w:hyperlink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Почепцов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Г. Г. Информационно-политические технологии / Г. Г.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Почепцов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. – М.: Центр, 2003. – 384 с.</w:t>
      </w:r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Православная энциклопедия. – М.: Церковно-научный центр «Православная энциклопедия», 2002. – Т.5. – 751 с.</w:t>
      </w:r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Религия: энциклопедия / сост. и </w:t>
      </w:r>
      <w:proofErr w:type="gram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общ</w:t>
      </w:r>
      <w:proofErr w:type="gram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Ред. А. А.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Грицанов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, Г. В. Синило. – Мн.: Кн. Дом, 2007. – 960 с.</w:t>
      </w:r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Словарь Ожегова: толковый словарь [Электронный ресурс] / Режим доступа: </w:t>
      </w:r>
      <w:hyperlink r:id="rId13" w:history="1"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http://www.ozhegov.org</w:t>
        </w:r>
      </w:hyperlink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</w:rPr>
        <w:t>Сморкалова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 Л. В.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</w:rPr>
        <w:t>Харизматическое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</w:rPr>
        <w:t>лидерство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</w:rPr>
        <w:t>как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 феномен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</w:rPr>
        <w:t>социальной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</w:rPr>
        <w:t>жизни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</w:rPr>
        <w:t xml:space="preserve"> </w:t>
      </w: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[Электронный ресурс] / Л. В.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Сморкалова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. Режим доступа: </w:t>
      </w:r>
      <w:hyperlink r:id="rId14" w:history="1">
        <w:r w:rsidRPr="00265B0D">
          <w:rPr>
            <w:rFonts w:ascii="Times New Roman" w:eastAsia="Calibri" w:hAnsi="Times New Roman" w:cs="Times New Roman"/>
            <w:color w:val="000000"/>
            <w:sz w:val="28"/>
            <w:szCs w:val="28"/>
            <w:u w:val="single"/>
            <w:lang w:val="ru-RU"/>
          </w:rPr>
          <w:t>http://brstu.ru/static/unit/journal_2/docs/number5/133-141.pdf</w:t>
        </w:r>
      </w:hyperlink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lastRenderedPageBreak/>
        <w:t xml:space="preserve">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Сосланд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А. И. Харизма современного политика и как ее создавать  / А. И.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Сосланд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. – М.: Логос, 1999. – с. 87-95.</w:t>
      </w:r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Тихонова В. В. Политическая культура как фундаментальная основа политического лидерства // В. В. Тихонова. – Власть, 2010. –  №11. –  с. 66-68.</w:t>
      </w:r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Фрейд З. Психология масс и анализ человеческого «я» / З. Фрейд // Психоаналитические этюды. – Мн.: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Белфакс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, 1991. – с. 422-481.</w:t>
      </w:r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Фреик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Н. В. Политическая харизма: версии и проблемы / Н. В.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Фреик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// Социологические исследования. – 2004. - №12. – с.3-6.</w:t>
      </w:r>
    </w:p>
    <w:p w:rsidR="00265B0D" w:rsidRPr="00265B0D" w:rsidRDefault="00265B0D" w:rsidP="00265B0D">
      <w:pPr>
        <w:numPr>
          <w:ilvl w:val="0"/>
          <w:numId w:val="1"/>
        </w:numPr>
        <w:spacing w:line="360" w:lineRule="auto"/>
        <w:contextualSpacing/>
        <w:rPr>
          <w:rFonts w:ascii="Times New Roman" w:eastAsia="Calibri" w:hAnsi="Times New Roman" w:cs="Times New Roman"/>
          <w:sz w:val="28"/>
          <w:szCs w:val="28"/>
          <w:lang w:val="ru-RU"/>
        </w:rPr>
      </w:pPr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Фромм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Э. Анатомия </w:t>
      </w:r>
      <w:proofErr w:type="gram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человеческой</w:t>
      </w:r>
      <w:proofErr w:type="gram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деструктивности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 / Э.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Фромм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 xml:space="preserve">; пер. с англ. Э. М. </w:t>
      </w:r>
      <w:proofErr w:type="spellStart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Телятникова</w:t>
      </w:r>
      <w:proofErr w:type="spellEnd"/>
      <w:r w:rsidRPr="00265B0D">
        <w:rPr>
          <w:rFonts w:ascii="Times New Roman" w:eastAsia="Calibri" w:hAnsi="Times New Roman" w:cs="Times New Roman"/>
          <w:sz w:val="28"/>
          <w:szCs w:val="28"/>
          <w:lang w:val="ru-RU"/>
        </w:rPr>
        <w:t>, Т. В. Панфилова. – М.: АСТ, 2006. – 637 с.</w:t>
      </w:r>
    </w:p>
    <w:p w:rsidR="00265B0D" w:rsidRPr="00265B0D" w:rsidRDefault="00265B0D">
      <w:pPr>
        <w:rPr>
          <w:lang w:val="ru-RU"/>
        </w:rPr>
      </w:pPr>
      <w:bookmarkStart w:id="0" w:name="_GoBack"/>
      <w:bookmarkEnd w:id="0"/>
    </w:p>
    <w:sectPr w:rsidR="00265B0D" w:rsidRPr="00265B0D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032640"/>
    <w:multiLevelType w:val="hybridMultilevel"/>
    <w:tmpl w:val="37EA59F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7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F14BA"/>
    <w:rsid w:val="00265B0D"/>
    <w:rsid w:val="007F14BA"/>
    <w:rsid w:val="00FD20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rusnauka.com/13_NPT_2008/Politologia/31803.doc.htm" TargetMode="External"/><Relationship Id="rId13" Type="http://schemas.openxmlformats.org/officeDocument/2006/relationships/hyperlink" Target="http://www.ozhegov.org" TargetMode="External"/><Relationship Id="rId3" Type="http://schemas.microsoft.com/office/2007/relationships/stylesWithEffects" Target="stylesWithEffects.xml"/><Relationship Id="rId7" Type="http://schemas.openxmlformats.org/officeDocument/2006/relationships/hyperlink" Target="http://lib.ru/POLITOLOG/MAKIAWELLI/gosudar.txt" TargetMode="External"/><Relationship Id="rId12" Type="http://schemas.openxmlformats.org/officeDocument/2006/relationships/hyperlink" Target="http://www.gumer.info/bibliotek_Buks/Polit/Dict/index.php" TargetMode="Externa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hyperlink" Target="http://lib.ru/POLITOLOG/LEBON/psihologia.txt" TargetMode="External"/><Relationship Id="rId11" Type="http://schemas.openxmlformats.org/officeDocument/2006/relationships/hyperlink" Target="http://lib.ru/POEEAST/PLATO/gosudarstvo.txt" TargetMode="Externa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yperlink" Target="http://www.lingvo.ua/ru/Translate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www.ipiend.gov.ua/uploads/nz/nz_45/morar_politychne.pdf" TargetMode="External"/><Relationship Id="rId14" Type="http://schemas.openxmlformats.org/officeDocument/2006/relationships/hyperlink" Target="http://brstu.ru/static/unit/journal_2/docs/number5/133-141.pdf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11</Pages>
  <Words>10046</Words>
  <Characters>5727</Characters>
  <Application>Microsoft Office Word</Application>
  <DocSecurity>0</DocSecurity>
  <Lines>47</Lines>
  <Paragraphs>31</Paragraphs>
  <ScaleCrop>false</ScaleCrop>
  <Company/>
  <LinksUpToDate>false</LinksUpToDate>
  <CharactersWithSpaces>15742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2018-04-24T08:33:00Z</dcterms:created>
  <dcterms:modified xsi:type="dcterms:W3CDTF">2018-04-24T08:35:00Z</dcterms:modified>
</cp:coreProperties>
</file>