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jc w:val="center"/>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Одеський національний університет імені І. І. Мечникова</w:t>
      </w:r>
    </w:p>
    <w:p>
      <w:pPr>
        <w:pStyle w:val="Normal"/>
        <w:spacing w:lineRule="auto" w:line="240" w:before="0" w:after="0"/>
        <w:jc w:val="center"/>
        <w:rPr>
          <w:rFonts w:ascii="Times New Roman" w:hAnsi="Times New Roman" w:eastAsia="Times New Roman" w:cs="Times New Roman"/>
          <w:sz w:val="16"/>
          <w:szCs w:val="16"/>
          <w:lang w:eastAsia="ru-RU"/>
        </w:rPr>
      </w:pPr>
      <w:r>
        <w:rPr>
          <w:rFonts w:eastAsia="Times New Roman" w:cs="Times New Roman" w:ascii="Times New Roman" w:hAnsi="Times New Roman"/>
          <w:sz w:val="16"/>
          <w:szCs w:val="16"/>
          <w:lang w:eastAsia="ru-RU"/>
        </w:rPr>
        <w:t>______________________________________________________________________________________________</w:t>
      </w:r>
    </w:p>
    <w:p>
      <w:pPr>
        <w:pStyle w:val="Normal"/>
        <w:spacing w:lineRule="auto" w:line="240" w:before="0" w:after="0"/>
        <w:jc w:val="center"/>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Факультет журналістики, реклами та видавничої справи</w:t>
      </w:r>
    </w:p>
    <w:p>
      <w:pPr>
        <w:pStyle w:val="Normal"/>
        <w:spacing w:lineRule="auto" w:line="240" w:before="0" w:after="0"/>
        <w:jc w:val="center"/>
        <w:rPr>
          <w:rFonts w:ascii="Times New Roman" w:hAnsi="Times New Roman" w:eastAsia="Times New Roman" w:cs="Times New Roman"/>
          <w:sz w:val="16"/>
          <w:szCs w:val="16"/>
          <w:lang w:val="ru-RU" w:eastAsia="ru-RU"/>
        </w:rPr>
      </w:pPr>
      <w:r>
        <w:rPr>
          <w:rFonts w:eastAsia="Times New Roman" w:cs="Times New Roman" w:ascii="Times New Roman" w:hAnsi="Times New Roman"/>
          <w:sz w:val="16"/>
          <w:szCs w:val="16"/>
          <w:lang w:val="ru-RU" w:eastAsia="ru-RU"/>
        </w:rPr>
        <w:t>______________________________________________________________________________________________</w:t>
      </w:r>
    </w:p>
    <w:p>
      <w:pPr>
        <w:pStyle w:val="Normal"/>
        <w:spacing w:lineRule="auto" w:line="240" w:before="0" w:after="0"/>
        <w:jc w:val="center"/>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Кафедра журналістики, реклами та медіакомунікацій</w:t>
      </w:r>
    </w:p>
    <w:p>
      <w:pPr>
        <w:pStyle w:val="Normal"/>
        <w:spacing w:lineRule="auto" w:line="240" w:before="0" w:after="0"/>
        <w:jc w:val="center"/>
        <w:rPr>
          <w:rFonts w:ascii="Times New Roman" w:hAnsi="Times New Roman" w:eastAsia="Times New Roman" w:cs="Times New Roman"/>
          <w:sz w:val="16"/>
          <w:szCs w:val="16"/>
          <w:lang w:eastAsia="ru-RU"/>
        </w:rPr>
      </w:pPr>
      <w:r>
        <w:rPr>
          <w:rFonts w:eastAsia="Times New Roman" w:cs="Times New Roman" w:ascii="Times New Roman" w:hAnsi="Times New Roman"/>
          <w:sz w:val="16"/>
          <w:szCs w:val="16"/>
          <w:lang w:eastAsia="ru-RU"/>
        </w:rPr>
        <w:t>______________________________________________________________________________________________</w:t>
      </w:r>
    </w:p>
    <w:p>
      <w:pPr>
        <w:pStyle w:val="Normal"/>
        <w:spacing w:lineRule="auto" w:line="240" w:before="0" w:after="0"/>
        <w:jc w:val="center"/>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center"/>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t xml:space="preserve">Дипломна робота </w:t>
      </w:r>
    </w:p>
    <w:p>
      <w:pPr>
        <w:pStyle w:val="Normal"/>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              </w:t>
      </w:r>
    </w:p>
    <w:p>
      <w:pPr>
        <w:pStyle w:val="Normal"/>
        <w:spacing w:lineRule="auto" w:line="240" w:before="0" w:after="0"/>
        <w:jc w:val="center"/>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на здобуття ступеня вищої освіти «магістр»</w:t>
      </w:r>
    </w:p>
    <w:p>
      <w:pPr>
        <w:pStyle w:val="Normal"/>
        <w:spacing w:lineRule="auto" w:line="240" w:before="0" w:after="0"/>
        <w:jc w:val="center"/>
        <w:rPr>
          <w:rFonts w:ascii="Times New Roman" w:hAnsi="Times New Roman" w:eastAsia="Times New Roman" w:cs="Times New Roman"/>
          <w:sz w:val="16"/>
          <w:szCs w:val="16"/>
          <w:lang w:eastAsia="ru-RU"/>
        </w:rPr>
      </w:pPr>
      <w:r>
        <w:rPr>
          <w:rFonts w:eastAsia="Times New Roman" w:cs="Times New Roman" w:ascii="Times New Roman" w:hAnsi="Times New Roman"/>
          <w:sz w:val="16"/>
          <w:szCs w:val="16"/>
          <w:lang w:eastAsia="ru-RU"/>
        </w:rPr>
        <w:t>_________________________________________________________________________________________</w:t>
      </w:r>
    </w:p>
    <w:p>
      <w:pPr>
        <w:pStyle w:val="Normal"/>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center"/>
        <w:rPr>
          <w:rFonts w:ascii="Times New Roman" w:hAnsi="Times New Roman" w:eastAsia="Times New Roman" w:cs="Times New Roman"/>
          <w:b/>
          <w:b/>
          <w:sz w:val="28"/>
          <w:szCs w:val="28"/>
          <w:lang w:eastAsia="ru-RU"/>
        </w:rPr>
      </w:pPr>
      <w:r>
        <w:rPr>
          <w:rFonts w:eastAsia="Times New Roman" w:cs="Times New Roman" w:ascii="Times New Roman" w:hAnsi="Times New Roman"/>
          <w:sz w:val="28"/>
          <w:szCs w:val="28"/>
          <w:lang w:eastAsia="ru-RU"/>
        </w:rPr>
        <w:t xml:space="preserve">  </w:t>
      </w:r>
      <w:r>
        <w:rPr>
          <w:rFonts w:eastAsia="Times New Roman" w:cs="Times New Roman" w:ascii="Times New Roman" w:hAnsi="Times New Roman"/>
          <w:sz w:val="28"/>
          <w:szCs w:val="28"/>
          <w:lang w:eastAsia="ru-RU"/>
        </w:rPr>
        <w:t xml:space="preserve">на тему: </w:t>
      </w:r>
      <w:r>
        <w:rPr>
          <w:rFonts w:eastAsia="Times New Roman" w:cs="Times New Roman" w:ascii="Times New Roman" w:hAnsi="Times New Roman"/>
          <w:b/>
          <w:sz w:val="28"/>
          <w:szCs w:val="28"/>
          <w:lang w:eastAsia="ru-RU"/>
        </w:rPr>
        <w:t xml:space="preserve">«Насильство як індикатор демократії країни: </w:t>
      </w:r>
    </w:p>
    <w:p>
      <w:pPr>
        <w:pStyle w:val="Normal"/>
        <w:spacing w:lineRule="auto" w:line="240" w:before="0" w:after="0"/>
        <w:jc w:val="center"/>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t>погляд через ЗМІ»</w:t>
      </w:r>
    </w:p>
    <w:p>
      <w:pPr>
        <w:pStyle w:val="Normal"/>
        <w:spacing w:lineRule="auto" w:line="240" w:before="0" w:after="0"/>
        <w:jc w:val="center"/>
        <w:rPr>
          <w:rFonts w:ascii="Times New Roman" w:hAnsi="Times New Roman" w:eastAsia="Times New Roman" w:cs="Times New Roman"/>
          <w:b/>
          <w:b/>
          <w:sz w:val="28"/>
          <w:szCs w:val="28"/>
          <w:lang w:val="en-US" w:eastAsia="ru-RU"/>
        </w:rPr>
      </w:pPr>
      <w:r>
        <w:rPr>
          <w:rFonts w:eastAsia="Times New Roman" w:cs="Times New Roman" w:ascii="Times New Roman" w:hAnsi="Times New Roman"/>
          <w:b/>
          <w:sz w:val="28"/>
          <w:szCs w:val="28"/>
          <w:lang w:val="en-US" w:eastAsia="ru-RU"/>
        </w:rPr>
      </w:r>
    </w:p>
    <w:p>
      <w:pPr>
        <w:pStyle w:val="Normal"/>
        <w:spacing w:lineRule="auto" w:line="240" w:before="0" w:after="0"/>
        <w:jc w:val="center"/>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w:t>
      </w:r>
      <w:r>
        <w:rPr>
          <w:rFonts w:eastAsia="Times New Roman" w:cs="Times New Roman" w:ascii="Times New Roman" w:hAnsi="Times New Roman"/>
          <w:sz w:val="28"/>
          <w:szCs w:val="28"/>
          <w:lang w:val="en-US" w:eastAsia="ru-RU"/>
        </w:rPr>
        <w:t>Violence as an indicator of country democracy</w:t>
      </w:r>
      <w:r>
        <w:rPr>
          <w:rFonts w:eastAsia="Times New Roman" w:cs="Times New Roman" w:ascii="Times New Roman" w:hAnsi="Times New Roman"/>
          <w:sz w:val="28"/>
          <w:szCs w:val="28"/>
          <w:lang w:eastAsia="ru-RU"/>
        </w:rPr>
        <w:t>:</w:t>
      </w:r>
      <w:r>
        <w:rPr>
          <w:rFonts w:eastAsia="Times New Roman" w:cs="Times New Roman" w:ascii="Times New Roman" w:hAnsi="Times New Roman"/>
          <w:sz w:val="28"/>
          <w:szCs w:val="28"/>
          <w:lang w:val="en-US" w:eastAsia="ru-RU"/>
        </w:rPr>
        <w:t>view through the media</w:t>
      </w:r>
      <w:r>
        <w:rPr>
          <w:rFonts w:eastAsia="Times New Roman" w:cs="Times New Roman" w:ascii="Times New Roman" w:hAnsi="Times New Roman"/>
          <w:sz w:val="28"/>
          <w:szCs w:val="28"/>
          <w:lang w:eastAsia="ru-RU"/>
        </w:rPr>
        <w:t>»</w:t>
      </w:r>
    </w:p>
    <w:p>
      <w:pPr>
        <w:pStyle w:val="Normal"/>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ind w:firstLine="2268"/>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Виконала: студентка денної форми навчання</w:t>
      </w:r>
    </w:p>
    <w:p>
      <w:pPr>
        <w:pStyle w:val="Normal"/>
        <w:spacing w:lineRule="auto" w:line="240" w:before="0" w:after="0"/>
        <w:ind w:firstLine="2268"/>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спеціальності 061 журналістика</w:t>
      </w:r>
    </w:p>
    <w:p>
      <w:pPr>
        <w:pStyle w:val="Normal"/>
        <w:spacing w:lineRule="auto" w:line="240" w:before="0" w:after="0"/>
        <w:ind w:firstLine="2268"/>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Коротяєва Вікторія Сергіївна</w:t>
      </w:r>
    </w:p>
    <w:p>
      <w:pPr>
        <w:pStyle w:val="Normal"/>
        <w:spacing w:lineRule="auto" w:line="240" w:before="0" w:after="0"/>
        <w:ind w:firstLine="2268"/>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ind w:firstLine="2268"/>
        <w:rPr>
          <w:rFonts w:ascii="Times New Roman" w:hAnsi="Times New Roman" w:eastAsia="Times New Roman" w:cs="Times New Roman"/>
          <w:sz w:val="28"/>
          <w:szCs w:val="28"/>
          <w:vertAlign w:val="subscript"/>
          <w:lang w:eastAsia="ru-RU"/>
        </w:rPr>
      </w:pPr>
      <w:r>
        <w:rPr>
          <w:rFonts w:eastAsia="Times New Roman" w:cs="Times New Roman" w:ascii="Times New Roman" w:hAnsi="Times New Roman"/>
          <w:sz w:val="28"/>
          <w:szCs w:val="28"/>
          <w:lang w:eastAsia="ru-RU"/>
        </w:rPr>
        <w:t>Керівник  канд. екон. наук, доц. Брошкова С. Л. ____</w:t>
      </w:r>
      <w:r>
        <w:rPr>
          <w:rFonts w:eastAsia="Times New Roman" w:cs="Times New Roman" w:ascii="Times New Roman" w:hAnsi="Times New Roman"/>
          <w:sz w:val="28"/>
          <w:szCs w:val="28"/>
          <w:vertAlign w:val="subscript"/>
          <w:lang w:eastAsia="ru-RU"/>
        </w:rPr>
        <w:t>_______</w:t>
      </w:r>
    </w:p>
    <w:p>
      <w:pPr>
        <w:pStyle w:val="Normal"/>
        <w:spacing w:lineRule="auto" w:line="240" w:before="0" w:after="0"/>
        <w:ind w:firstLine="2268"/>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Рецензент докт. наук із соціал. комун., проф. Іванова О. А.</w:t>
      </w:r>
    </w:p>
    <w:p>
      <w:pPr>
        <w:pStyle w:val="Normal"/>
        <w:spacing w:lineRule="auto" w:line="240" w:before="0" w:after="0"/>
        <w:ind w:firstLine="1701"/>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ind w:firstLine="1701"/>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ind w:firstLine="1701"/>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ind w:firstLine="1701"/>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tbl>
      <w:tblPr>
        <w:tblW w:w="9771" w:type="dxa"/>
        <w:jc w:val="left"/>
        <w:tblInd w:w="-431" w:type="dxa"/>
        <w:tblLayout w:type="fixed"/>
        <w:tblCellMar>
          <w:top w:w="0" w:type="dxa"/>
          <w:left w:w="108" w:type="dxa"/>
          <w:bottom w:w="0" w:type="dxa"/>
          <w:right w:w="108" w:type="dxa"/>
        </w:tblCellMar>
        <w:tblLook w:firstRow="1" w:noVBand="1" w:lastRow="0" w:firstColumn="1" w:lastColumn="0" w:noHBand="0" w:val="04a0"/>
      </w:tblPr>
      <w:tblGrid>
        <w:gridCol w:w="5097"/>
        <w:gridCol w:w="4673"/>
      </w:tblGrid>
      <w:tr>
        <w:trPr/>
        <w:tc>
          <w:tcPr>
            <w:tcW w:w="5097" w:type="dxa"/>
            <w:tcBorders/>
            <w:shd w:color="auto" w:fill="auto" w:val="clear"/>
          </w:tcPr>
          <w:p>
            <w:pPr>
              <w:pStyle w:val="Normal"/>
              <w:widowControl w:val="false"/>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Рекомендовано до захисту:</w:t>
            </w:r>
          </w:p>
          <w:p>
            <w:pPr>
              <w:pStyle w:val="Normal"/>
              <w:widowControl w:val="false"/>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Протокол засідання кафедри</w:t>
            </w:r>
          </w:p>
          <w:p>
            <w:pPr>
              <w:pStyle w:val="Normal"/>
              <w:widowControl w:val="false"/>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     </w:t>
            </w:r>
            <w:r>
              <w:rPr>
                <w:rFonts w:eastAsia="Times New Roman" w:cs="Times New Roman" w:ascii="Times New Roman" w:hAnsi="Times New Roman"/>
                <w:sz w:val="28"/>
                <w:szCs w:val="28"/>
                <w:lang w:eastAsia="ru-RU"/>
              </w:rPr>
              <w:t>від                        2021 р.</w:t>
            </w:r>
          </w:p>
          <w:p>
            <w:pPr>
              <w:pStyle w:val="Normal"/>
              <w:widowControl w:val="false"/>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tc>
        <w:tc>
          <w:tcPr>
            <w:tcW w:w="4673" w:type="dxa"/>
            <w:tcBorders/>
            <w:shd w:color="auto" w:fill="auto" w:val="clear"/>
          </w:tcPr>
          <w:p>
            <w:pPr>
              <w:pStyle w:val="Normal"/>
              <w:widowControl w:val="false"/>
              <w:spacing w:lineRule="auto" w:line="240" w:before="0" w:after="0"/>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Захищено на засіданні ЕК №</w:t>
            </w:r>
          </w:p>
          <w:p>
            <w:pPr>
              <w:pStyle w:val="Normal"/>
              <w:widowControl w:val="false"/>
              <w:spacing w:lineRule="auto" w:line="240" w:before="0" w:after="0"/>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Протокол №    від                 2021 р.</w:t>
            </w:r>
          </w:p>
          <w:p>
            <w:pPr>
              <w:pStyle w:val="Normal"/>
              <w:widowControl w:val="false"/>
              <w:spacing w:lineRule="auto" w:line="240" w:before="0" w:after="0"/>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Оцінка                /                   /</w:t>
            </w:r>
          </w:p>
          <w:p>
            <w:pPr>
              <w:pStyle w:val="Normal"/>
              <w:widowControl w:val="false"/>
              <w:spacing w:lineRule="auto" w:line="240" w:before="0" w:after="0"/>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(за національною шкалою, шкалою ECTS, бали )</w:t>
            </w:r>
          </w:p>
          <w:p>
            <w:pPr>
              <w:pStyle w:val="Normal"/>
              <w:widowControl w:val="false"/>
              <w:spacing w:lineRule="auto" w:line="240" w:before="0" w:after="0"/>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tc>
      </w:tr>
      <w:tr>
        <w:trPr/>
        <w:tc>
          <w:tcPr>
            <w:tcW w:w="5097" w:type="dxa"/>
            <w:tcBorders/>
            <w:shd w:color="auto" w:fill="auto" w:val="clear"/>
          </w:tcPr>
          <w:p>
            <w:pPr>
              <w:pStyle w:val="Normal"/>
              <w:widowControl w:val="false"/>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Завідувач кафедри</w:t>
            </w:r>
          </w:p>
          <w:p>
            <w:pPr>
              <w:pStyle w:val="Normal"/>
              <w:widowControl w:val="false"/>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_________         ________________</w:t>
            </w:r>
          </w:p>
          <w:p>
            <w:pPr>
              <w:pStyle w:val="Normal"/>
              <w:widowControl w:val="false"/>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(підпис)              (прізвище, ініціали)</w:t>
            </w:r>
          </w:p>
        </w:tc>
        <w:tc>
          <w:tcPr>
            <w:tcW w:w="4673" w:type="dxa"/>
            <w:tcBorders/>
            <w:shd w:color="auto" w:fill="auto" w:val="clear"/>
          </w:tcPr>
          <w:p>
            <w:pPr>
              <w:pStyle w:val="Normal"/>
              <w:widowControl w:val="false"/>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Голова ЕК</w:t>
            </w:r>
          </w:p>
          <w:p>
            <w:pPr>
              <w:pStyle w:val="Normal"/>
              <w:widowControl w:val="false"/>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_________         ________________</w:t>
            </w:r>
          </w:p>
          <w:p>
            <w:pPr>
              <w:pStyle w:val="Normal"/>
              <w:widowControl w:val="false"/>
              <w:spacing w:lineRule="auto" w:line="240" w:before="0" w:after="0"/>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(підпис)              (прізвище, ініціали)</w:t>
            </w:r>
          </w:p>
        </w:tc>
      </w:tr>
      <w:tr>
        <w:trPr/>
        <w:tc>
          <w:tcPr>
            <w:tcW w:w="5097" w:type="dxa"/>
            <w:tcBorders/>
            <w:shd w:color="auto" w:fill="auto" w:val="clear"/>
          </w:tcPr>
          <w:p>
            <w:pPr>
              <w:pStyle w:val="Normal"/>
              <w:widowControl w:val="false"/>
              <w:spacing w:lineRule="auto" w:line="240" w:before="0" w:after="0"/>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widowControl w:val="false"/>
              <w:spacing w:lineRule="auto" w:line="240" w:before="0" w:after="0"/>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tc>
        <w:tc>
          <w:tcPr>
            <w:tcW w:w="4673" w:type="dxa"/>
            <w:tcBorders/>
            <w:shd w:color="auto" w:fill="auto" w:val="clear"/>
          </w:tcPr>
          <w:p>
            <w:pPr>
              <w:pStyle w:val="Normal"/>
              <w:widowControl w:val="false"/>
              <w:spacing w:lineRule="auto" w:line="240" w:before="0" w:after="0"/>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tc>
      </w:tr>
    </w:tbl>
    <w:p>
      <w:pPr>
        <w:pStyle w:val="Normal"/>
        <w:spacing w:lineRule="auto" w:line="240" w:before="0" w:after="0"/>
        <w:jc w:val="center"/>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jc w:val="center"/>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sectPr>
          <w:type w:val="nextPage"/>
          <w:pgSz w:w="11906" w:h="16838"/>
          <w:pgMar w:left="1701" w:right="850" w:header="0" w:top="1134" w:footer="0" w:bottom="1134" w:gutter="0"/>
          <w:pgNumType w:fmt="decimal"/>
          <w:formProt w:val="false"/>
          <w:textDirection w:val="lrTb"/>
          <w:docGrid w:type="default" w:linePitch="360" w:charSpace="4096"/>
        </w:sectPr>
        <w:pStyle w:val="Normal"/>
        <w:spacing w:lineRule="auto" w:line="240" w:before="0" w:after="0"/>
        <w:jc w:val="center"/>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t xml:space="preserve">Одеса – 2021 </w:t>
      </w:r>
    </w:p>
    <w:p>
      <w:pPr>
        <w:pStyle w:val="Normal"/>
        <w:spacing w:lineRule="auto" w:line="240" w:before="0" w:after="0"/>
        <w:jc w:val="center"/>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t>ЗМІСТ</w:t>
      </w:r>
    </w:p>
    <w:p>
      <w:pPr>
        <w:pStyle w:val="Normal"/>
        <w:spacing w:lineRule="auto" w:line="360" w:before="0" w:after="0"/>
        <w:jc w:val="center"/>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tbl>
      <w:tblPr>
        <w:tblW w:w="9648" w:type="dxa"/>
        <w:jc w:val="left"/>
        <w:tblInd w:w="0" w:type="dxa"/>
        <w:tblLayout w:type="fixed"/>
        <w:tblCellMar>
          <w:top w:w="0" w:type="dxa"/>
          <w:left w:w="108" w:type="dxa"/>
          <w:bottom w:w="0" w:type="dxa"/>
          <w:right w:w="108" w:type="dxa"/>
        </w:tblCellMar>
        <w:tblLook w:firstRow="1" w:noVBand="0" w:lastRow="1" w:firstColumn="1" w:lastColumn="1" w:noHBand="0" w:val="01e0"/>
      </w:tblPr>
      <w:tblGrid>
        <w:gridCol w:w="8928"/>
        <w:gridCol w:w="719"/>
      </w:tblGrid>
      <w:tr>
        <w:trPr/>
        <w:tc>
          <w:tcPr>
            <w:tcW w:w="8928" w:type="dxa"/>
            <w:tcBorders/>
            <w:shd w:color="auto" w:fill="auto" w:val="clear"/>
          </w:tcPr>
          <w:p>
            <w:pPr>
              <w:pStyle w:val="Normal"/>
              <w:widowControl w:val="false"/>
              <w:spacing w:lineRule="auto" w:line="360" w:before="0" w:after="0"/>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ВСТУП……………………………………………………………………….</w:t>
            </w:r>
          </w:p>
        </w:tc>
        <w:tc>
          <w:tcPr>
            <w:tcW w:w="719" w:type="dxa"/>
            <w:tcBorders/>
            <w:shd w:color="auto" w:fill="auto" w:val="clear"/>
          </w:tcPr>
          <w:p>
            <w:pPr>
              <w:pStyle w:val="Normal"/>
              <w:widowControl w:val="false"/>
              <w:spacing w:lineRule="auto" w:line="36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3</w:t>
            </w:r>
          </w:p>
        </w:tc>
      </w:tr>
      <w:tr>
        <w:trPr/>
        <w:tc>
          <w:tcPr>
            <w:tcW w:w="8928" w:type="dxa"/>
            <w:tcBorders/>
            <w:shd w:color="auto" w:fill="auto" w:val="clear"/>
          </w:tcPr>
          <w:p>
            <w:pPr>
              <w:pStyle w:val="Normal"/>
              <w:widowControl w:val="false"/>
              <w:spacing w:lineRule="auto" w:line="360" w:before="0" w:after="0"/>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РОЗДІЛ 1. НАСИЛЬСТВО ЯК СОЦІОКУЛЬТУРНА</w:t>
            </w:r>
          </w:p>
          <w:p>
            <w:pPr>
              <w:pStyle w:val="Normal"/>
              <w:widowControl w:val="false"/>
              <w:spacing w:lineRule="auto" w:line="360" w:before="0" w:after="0"/>
              <w:ind w:left="3014" w:hanging="1701"/>
              <w:jc w:val="both"/>
              <w:rPr>
                <w:rFonts w:ascii="Times New Roman" w:hAnsi="Times New Roman" w:eastAsia="Times New Roman" w:cs="Times New Roman"/>
                <w:bCs/>
                <w:sz w:val="28"/>
                <w:szCs w:val="28"/>
                <w:lang w:eastAsia="ru-RU"/>
              </w:rPr>
            </w:pPr>
            <w:r>
              <w:rPr>
                <w:rFonts w:eastAsia="Times New Roman" w:cs="Times New Roman" w:ascii="Times New Roman" w:hAnsi="Times New Roman"/>
                <w:sz w:val="28"/>
                <w:szCs w:val="28"/>
                <w:lang w:eastAsia="ru-RU"/>
              </w:rPr>
              <w:t>КАТЕГОРІЯ</w:t>
            </w:r>
            <w:r>
              <w:rPr>
                <w:rFonts w:eastAsia="Times New Roman" w:cs="Times New Roman" w:ascii="Times New Roman" w:hAnsi="Times New Roman"/>
                <w:bCs/>
                <w:caps/>
                <w:sz w:val="28"/>
                <w:szCs w:val="28"/>
                <w:lang w:eastAsia="ru-RU"/>
              </w:rPr>
              <w:t>……………………………………………………...</w:t>
            </w:r>
          </w:p>
        </w:tc>
        <w:tc>
          <w:tcPr>
            <w:tcW w:w="719" w:type="dxa"/>
            <w:tcBorders/>
            <w:shd w:color="auto" w:fill="auto" w:val="clear"/>
          </w:tcPr>
          <w:p>
            <w:pPr>
              <w:pStyle w:val="Normal"/>
              <w:widowControl w:val="false"/>
              <w:spacing w:lineRule="auto" w:line="36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widowControl w:val="false"/>
              <w:spacing w:lineRule="auto" w:line="36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7</w:t>
            </w:r>
          </w:p>
        </w:tc>
      </w:tr>
      <w:tr>
        <w:trPr/>
        <w:tc>
          <w:tcPr>
            <w:tcW w:w="8928" w:type="dxa"/>
            <w:tcBorders/>
            <w:shd w:color="auto" w:fill="auto" w:val="clear"/>
          </w:tcPr>
          <w:p>
            <w:pPr>
              <w:pStyle w:val="Normal"/>
              <w:widowControl w:val="false"/>
              <w:spacing w:lineRule="auto" w:line="360" w:before="0" w:after="0"/>
              <w:ind w:firstLine="1029"/>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1.1. Насильство у контексті моралі та етики……………………</w:t>
            </w:r>
          </w:p>
          <w:p>
            <w:pPr>
              <w:pStyle w:val="Normal"/>
              <w:widowControl w:val="false"/>
              <w:spacing w:lineRule="auto" w:line="360" w:before="0" w:after="0"/>
              <w:ind w:firstLine="1029"/>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1.2.  Прояви насильства та форми спротиву…………………….</w:t>
            </w:r>
          </w:p>
          <w:p>
            <w:pPr>
              <w:pStyle w:val="Normal"/>
              <w:widowControl w:val="false"/>
              <w:spacing w:lineRule="auto" w:line="360" w:before="0" w:after="0"/>
              <w:ind w:firstLine="1029"/>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1.3. Психологічне насильство у сучасному світі……………….</w:t>
            </w:r>
          </w:p>
        </w:tc>
        <w:tc>
          <w:tcPr>
            <w:tcW w:w="719" w:type="dxa"/>
            <w:tcBorders/>
            <w:shd w:color="auto" w:fill="auto" w:val="clear"/>
          </w:tcPr>
          <w:p>
            <w:pPr>
              <w:pStyle w:val="Normal"/>
              <w:widowControl w:val="false"/>
              <w:spacing w:lineRule="auto" w:line="36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7</w:t>
            </w:r>
          </w:p>
          <w:p>
            <w:pPr>
              <w:pStyle w:val="Normal"/>
              <w:widowControl w:val="false"/>
              <w:spacing w:lineRule="auto" w:line="36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10</w:t>
            </w:r>
          </w:p>
          <w:p>
            <w:pPr>
              <w:pStyle w:val="Normal"/>
              <w:widowControl w:val="false"/>
              <w:spacing w:lineRule="auto" w:line="36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15</w:t>
            </w:r>
          </w:p>
        </w:tc>
      </w:tr>
      <w:tr>
        <w:trPr/>
        <w:tc>
          <w:tcPr>
            <w:tcW w:w="8928" w:type="dxa"/>
            <w:tcBorders/>
            <w:shd w:color="auto" w:fill="auto" w:val="clear"/>
          </w:tcPr>
          <w:p>
            <w:pPr>
              <w:pStyle w:val="Normal"/>
              <w:widowControl w:val="false"/>
              <w:spacing w:lineRule="auto" w:line="360" w:before="0" w:after="0"/>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РОЗДІЛ 2. ЖУРНАЛІСТИКА І НАСИЛЬСТВО: ВЗАЄМНА</w:t>
            </w:r>
          </w:p>
          <w:p>
            <w:pPr>
              <w:pStyle w:val="Normal"/>
              <w:widowControl w:val="false"/>
              <w:spacing w:lineRule="auto" w:line="360" w:before="0" w:after="0"/>
              <w:ind w:firstLine="1313"/>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ОРІЄНТОВАНІСТЬ ТА ЗАЦІКАВЛЕНІСТЬ..………..……….</w:t>
            </w:r>
          </w:p>
        </w:tc>
        <w:tc>
          <w:tcPr>
            <w:tcW w:w="719" w:type="dxa"/>
            <w:tcBorders/>
            <w:shd w:color="auto" w:fill="auto" w:val="clear"/>
          </w:tcPr>
          <w:p>
            <w:pPr>
              <w:pStyle w:val="Normal"/>
              <w:widowControl w:val="false"/>
              <w:spacing w:lineRule="auto" w:line="36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widowControl w:val="false"/>
              <w:spacing w:lineRule="auto" w:line="36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17</w:t>
            </w:r>
          </w:p>
        </w:tc>
      </w:tr>
      <w:tr>
        <w:trPr/>
        <w:tc>
          <w:tcPr>
            <w:tcW w:w="8928" w:type="dxa"/>
            <w:tcBorders/>
            <w:shd w:color="auto" w:fill="auto" w:val="clear"/>
          </w:tcPr>
          <w:p>
            <w:pPr>
              <w:pStyle w:val="Normal"/>
              <w:widowControl w:val="false"/>
              <w:spacing w:lineRule="auto" w:line="360" w:before="0" w:after="0"/>
              <w:ind w:firstLine="1029"/>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2.1. Журналістська етика, демократія, свобода слова</w:t>
            </w:r>
          </w:p>
          <w:p>
            <w:pPr>
              <w:pStyle w:val="Normal"/>
              <w:widowControl w:val="false"/>
              <w:spacing w:lineRule="auto" w:line="360" w:before="0" w:after="0"/>
              <w:ind w:firstLine="1596"/>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та висвітлення насильства в суспільстві…………………….</w:t>
            </w:r>
          </w:p>
          <w:p>
            <w:pPr>
              <w:pStyle w:val="Normal"/>
              <w:widowControl w:val="false"/>
              <w:spacing w:lineRule="auto" w:line="360" w:before="0" w:after="0"/>
              <w:ind w:firstLine="1029"/>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2.2. Специфіка конфліктно-сенситивної журналістики</w:t>
            </w:r>
          </w:p>
          <w:p>
            <w:pPr>
              <w:pStyle w:val="Normal"/>
              <w:widowControl w:val="false"/>
              <w:spacing w:lineRule="auto" w:line="360" w:before="0" w:after="0"/>
              <w:ind w:firstLine="1596"/>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та увага до проблемно-тематичної сфери «насильство»….</w:t>
            </w:r>
          </w:p>
        </w:tc>
        <w:tc>
          <w:tcPr>
            <w:tcW w:w="719" w:type="dxa"/>
            <w:tcBorders/>
            <w:shd w:color="auto" w:fill="auto" w:val="clear"/>
          </w:tcPr>
          <w:p>
            <w:pPr>
              <w:pStyle w:val="Normal"/>
              <w:widowControl w:val="false"/>
              <w:spacing w:lineRule="auto" w:line="36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widowControl w:val="false"/>
              <w:spacing w:lineRule="auto" w:line="36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17</w:t>
            </w:r>
          </w:p>
          <w:p>
            <w:pPr>
              <w:pStyle w:val="Normal"/>
              <w:widowControl w:val="false"/>
              <w:spacing w:lineRule="auto" w:line="36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widowControl w:val="false"/>
              <w:spacing w:lineRule="auto" w:line="36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23</w:t>
            </w:r>
          </w:p>
        </w:tc>
      </w:tr>
      <w:tr>
        <w:trPr/>
        <w:tc>
          <w:tcPr>
            <w:tcW w:w="8928" w:type="dxa"/>
            <w:tcBorders/>
            <w:shd w:color="auto" w:fill="auto" w:val="clear"/>
          </w:tcPr>
          <w:p>
            <w:pPr>
              <w:pStyle w:val="Normal"/>
              <w:widowControl w:val="false"/>
              <w:spacing w:lineRule="auto" w:line="360" w:before="0" w:after="0"/>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РОЗДІЛ 3. ДОСВІД РЕПРЕЗЕНТАЦІЇ ТЕМИ НАСИЛЛЯ</w:t>
            </w:r>
          </w:p>
          <w:p>
            <w:pPr>
              <w:pStyle w:val="Normal"/>
              <w:widowControl w:val="false"/>
              <w:spacing w:lineRule="auto" w:line="360" w:before="0" w:after="0"/>
              <w:ind w:firstLine="1313"/>
              <w:jc w:val="both"/>
              <w:rPr>
                <w:rFonts w:ascii="Times New Roman" w:hAnsi="Times New Roman" w:eastAsia="Times New Roman" w:cs="Times New Roman"/>
                <w:bCs/>
                <w:sz w:val="28"/>
                <w:szCs w:val="28"/>
                <w:lang w:eastAsia="ru-RU"/>
              </w:rPr>
            </w:pPr>
            <w:r>
              <w:rPr>
                <w:rFonts w:eastAsia="Times New Roman" w:cs="Times New Roman" w:ascii="Times New Roman" w:hAnsi="Times New Roman"/>
                <w:sz w:val="28"/>
                <w:szCs w:val="28"/>
                <w:lang w:eastAsia="ru-RU"/>
              </w:rPr>
              <w:t>ОДЕСЬКИМИ ТА ВСЕУКРАЇНСЬКИМИ МЕДІА………..….</w:t>
            </w:r>
          </w:p>
        </w:tc>
        <w:tc>
          <w:tcPr>
            <w:tcW w:w="719" w:type="dxa"/>
            <w:tcBorders/>
            <w:shd w:color="auto" w:fill="auto" w:val="clear"/>
          </w:tcPr>
          <w:p>
            <w:pPr>
              <w:pStyle w:val="Normal"/>
              <w:widowControl w:val="false"/>
              <w:spacing w:lineRule="auto" w:line="36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widowControl w:val="false"/>
              <w:spacing w:lineRule="auto" w:line="36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26</w:t>
            </w:r>
          </w:p>
        </w:tc>
      </w:tr>
      <w:tr>
        <w:trPr/>
        <w:tc>
          <w:tcPr>
            <w:tcW w:w="8928" w:type="dxa"/>
            <w:tcBorders/>
            <w:shd w:color="auto" w:fill="auto" w:val="clear"/>
          </w:tcPr>
          <w:p>
            <w:pPr>
              <w:pStyle w:val="Normal"/>
              <w:widowControl w:val="false"/>
              <w:spacing w:lineRule="auto" w:line="360" w:before="0" w:after="0"/>
              <w:ind w:firstLine="1029"/>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3.1. Місцеві медіа: увага до насильства як тематики……………</w:t>
            </w:r>
          </w:p>
          <w:p>
            <w:pPr>
              <w:pStyle w:val="Normal"/>
              <w:widowControl w:val="false"/>
              <w:spacing w:lineRule="auto" w:line="360" w:before="0" w:after="0"/>
              <w:ind w:firstLine="1029"/>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3.2. Всеукраїнські медіа: погляд на насильство</w:t>
            </w:r>
          </w:p>
          <w:p>
            <w:pPr>
              <w:pStyle w:val="Normal"/>
              <w:widowControl w:val="false"/>
              <w:spacing w:lineRule="auto" w:line="360" w:before="0" w:after="0"/>
              <w:ind w:firstLine="1596"/>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як соціальну проблему………..……………………………...</w:t>
            </w:r>
          </w:p>
        </w:tc>
        <w:tc>
          <w:tcPr>
            <w:tcW w:w="719" w:type="dxa"/>
            <w:tcBorders/>
            <w:shd w:color="auto" w:fill="auto" w:val="clear"/>
          </w:tcPr>
          <w:p>
            <w:pPr>
              <w:pStyle w:val="Normal"/>
              <w:widowControl w:val="false"/>
              <w:spacing w:lineRule="auto" w:line="36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26</w:t>
            </w:r>
          </w:p>
          <w:p>
            <w:pPr>
              <w:pStyle w:val="Normal"/>
              <w:widowControl w:val="false"/>
              <w:spacing w:lineRule="auto" w:line="36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widowControl w:val="false"/>
              <w:spacing w:lineRule="auto" w:line="36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43</w:t>
            </w:r>
          </w:p>
        </w:tc>
      </w:tr>
      <w:tr>
        <w:trPr/>
        <w:tc>
          <w:tcPr>
            <w:tcW w:w="8928" w:type="dxa"/>
            <w:tcBorders/>
            <w:shd w:color="auto" w:fill="auto" w:val="clear"/>
          </w:tcPr>
          <w:p>
            <w:pPr>
              <w:pStyle w:val="Normal"/>
              <w:widowControl w:val="false"/>
              <w:spacing w:lineRule="auto" w:line="360" w:before="0" w:after="0"/>
              <w:ind w:firstLine="900"/>
              <w:jc w:val="both"/>
              <w:rPr>
                <w:rFonts w:ascii="Times New Roman" w:hAnsi="Times New Roman" w:eastAsia="Times New Roman" w:cs="Times New Roman"/>
                <w:sz w:val="28"/>
                <w:szCs w:val="28"/>
                <w:lang w:eastAsia="ru-RU"/>
              </w:rPr>
            </w:pPr>
            <w:r>
              <w:rPr>
                <w:rFonts w:eastAsia="Times New Roman" w:cs="Times New Roman" w:ascii="Times New Roman" w:hAnsi="Times New Roman"/>
                <w:caps/>
                <w:sz w:val="28"/>
                <w:szCs w:val="28"/>
                <w:lang w:eastAsia="ru-RU"/>
              </w:rPr>
              <w:t>Висновки…………………………………………………………</w:t>
            </w:r>
          </w:p>
        </w:tc>
        <w:tc>
          <w:tcPr>
            <w:tcW w:w="719" w:type="dxa"/>
            <w:tcBorders/>
            <w:shd w:color="auto" w:fill="auto" w:val="clear"/>
          </w:tcPr>
          <w:p>
            <w:pPr>
              <w:pStyle w:val="Normal"/>
              <w:widowControl w:val="false"/>
              <w:spacing w:lineRule="auto" w:line="36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49</w:t>
            </w:r>
          </w:p>
        </w:tc>
      </w:tr>
      <w:tr>
        <w:trPr/>
        <w:tc>
          <w:tcPr>
            <w:tcW w:w="8928" w:type="dxa"/>
            <w:tcBorders/>
            <w:shd w:color="auto" w:fill="auto" w:val="clear"/>
          </w:tcPr>
          <w:p>
            <w:pPr>
              <w:pStyle w:val="Normal"/>
              <w:widowControl w:val="false"/>
              <w:spacing w:lineRule="auto" w:line="360" w:before="0" w:after="0"/>
              <w:ind w:firstLine="900"/>
              <w:jc w:val="both"/>
              <w:rPr>
                <w:rFonts w:ascii="Times New Roman" w:hAnsi="Times New Roman" w:eastAsia="Times New Roman" w:cs="Times New Roman"/>
                <w:caps/>
                <w:sz w:val="28"/>
                <w:szCs w:val="28"/>
                <w:lang w:eastAsia="ru-RU"/>
              </w:rPr>
            </w:pPr>
            <w:r>
              <w:rPr>
                <w:rFonts w:eastAsia="Times New Roman" w:cs="Times New Roman" w:ascii="Times New Roman" w:hAnsi="Times New Roman"/>
                <w:caps/>
                <w:sz w:val="28"/>
                <w:szCs w:val="28"/>
                <w:lang w:eastAsia="ru-RU"/>
              </w:rPr>
              <w:t>БІБЛІОГРАФІЯ………………………………………………………</w:t>
            </w:r>
          </w:p>
        </w:tc>
        <w:tc>
          <w:tcPr>
            <w:tcW w:w="719" w:type="dxa"/>
            <w:tcBorders/>
            <w:shd w:color="auto" w:fill="auto" w:val="clear"/>
          </w:tcPr>
          <w:p>
            <w:pPr>
              <w:pStyle w:val="Normal"/>
              <w:widowControl w:val="false"/>
              <w:spacing w:lineRule="auto" w:line="36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53</w:t>
            </w:r>
          </w:p>
        </w:tc>
      </w:tr>
    </w:tbl>
    <w:p>
      <w:pPr>
        <w:pStyle w:val="Normal"/>
        <w:spacing w:lineRule="auto" w:line="360" w:before="0" w:after="0"/>
        <w:ind w:right="-263" w:hanging="0"/>
        <w:jc w:val="center"/>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t xml:space="preserve"> </w:t>
      </w:r>
    </w:p>
    <w:p>
      <w:pPr>
        <w:pStyle w:val="Normal"/>
        <w:spacing w:lineRule="auto" w:line="360" w:before="0" w:after="0"/>
        <w:ind w:right="-263" w:hanging="0"/>
        <w:jc w:val="center"/>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r>
        <w:br w:type="page"/>
      </w:r>
    </w:p>
    <w:p>
      <w:pPr>
        <w:pStyle w:val="Normal"/>
        <w:spacing w:lineRule="auto" w:line="360" w:before="0" w:after="0"/>
        <w:ind w:right="-263" w:hanging="0"/>
        <w:jc w:val="center"/>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t>ВСТУП</w:t>
      </w:r>
    </w:p>
    <w:p>
      <w:pPr>
        <w:pStyle w:val="Normal"/>
        <w:spacing w:lineRule="auto" w:line="360" w:before="0" w:after="0"/>
        <w:ind w:right="-263" w:hanging="0"/>
        <w:jc w:val="center"/>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p>
      <w:pPr>
        <w:pStyle w:val="Normal"/>
        <w:spacing w:lineRule="auto" w:line="360" w:before="0" w:after="0"/>
        <w:ind w:firstLine="709"/>
        <w:jc w:val="both"/>
        <w:rPr>
          <w:rFonts w:ascii="Times New Roman" w:hAnsi="Times New Roman" w:eastAsia="Times New Roman" w:cs="Times New Roman"/>
          <w:bCs/>
          <w:sz w:val="28"/>
          <w:szCs w:val="28"/>
          <w:lang w:eastAsia="ru-RU"/>
        </w:rPr>
      </w:pPr>
      <w:bookmarkStart w:id="0" w:name="_Hlk58803950"/>
      <w:bookmarkEnd w:id="0"/>
      <w:r>
        <w:rPr>
          <w:rFonts w:eastAsia="Times New Roman" w:cs="Times New Roman" w:ascii="Times New Roman" w:hAnsi="Times New Roman"/>
          <w:bCs/>
          <w:sz w:val="28"/>
          <w:szCs w:val="28"/>
          <w:lang w:eastAsia="ru-RU"/>
        </w:rPr>
        <w:t xml:space="preserve">З давніх давен людство негативно ставилось до насильства та, попри це, повсякчас вдавалось до насильницьких дій, пояснюючи усе необхідністю, безвихіддю, доцільністю тощо. Тож важко пригадати період чи хоча б короткий момент в історії людської цивілізації, коли б не існувало насильства, – війни, катувань, боротьби, поневолення. Натомість у ХХІ столітті питання насильства та суспільного ставлення до нього вийшли на інший рівень розуміння та артикуляції. Цьому сприяло буремне ХХ століття з його тоталітарними режимами, світовими і локальними війнами, геополітичними протистояннями, з одного боку, та розвитком філософії, антропології, психології, суспільних рухів за права людини, інтерес до меншин та маргінальних явищ, з іншого боку. Насильство поступово стає приводом для глибоких міркувань, для соціальних дій, в основі яких лежить його цілковите засудження та заперечення, а перспектива бачиться в його поступовому зникненні з людського життя. </w:t>
      </w:r>
    </w:p>
    <w:p>
      <w:pPr>
        <w:pStyle w:val="Normal"/>
        <w:spacing w:lineRule="auto" w:line="360" w:before="0" w:after="0"/>
        <w:ind w:firstLine="709"/>
        <w:jc w:val="both"/>
        <w:rPr>
          <w:rFonts w:ascii="Times New Roman" w:hAnsi="Times New Roman" w:eastAsia="Times New Roman" w:cs="Times New Roman"/>
          <w:bCs/>
          <w:sz w:val="28"/>
          <w:szCs w:val="28"/>
          <w:lang w:eastAsia="ru-RU"/>
        </w:rPr>
      </w:pPr>
      <w:r>
        <w:rPr>
          <w:rFonts w:eastAsia="Times New Roman" w:cs="Times New Roman" w:ascii="Times New Roman" w:hAnsi="Times New Roman"/>
          <w:bCs/>
          <w:sz w:val="28"/>
          <w:szCs w:val="28"/>
          <w:lang w:eastAsia="ru-RU"/>
        </w:rPr>
        <w:t xml:space="preserve">А що ж журналістика та масмедіа? У ХХ столітті журналістика часто-густо ставала прислужницею ідеології, як це було в Радянському Союзі, через що виправдовувала насильство по відношенню до інакомислячих, слугувала інтересам країн, що розв‘язували війни чи боронилися від ворога, як це було під час Другої світової війни. Проте, соціально відповідальна журналістика, яка поступово розвивалась у демократичних країнах Заходу, все ж привертала увагу до насильства як неприпустимого зла у сучасному світі: в родині, в колективі, в державі тощо. Саме за безпосередньої активної роботи журналістів в різних країнах світова громадськість почала все рішучіше публічно засуджувати насильство в усіх його проявах та формах. Журналісти акцентували увагу на злочинах, до яких призводить насильство, надавали слово ключовим особам (політикам, селебриті, релігійним діячам, вченим), коли вони звинувачували катів у насильницьких діях, показували суспільні акції проти насильства. І вже у ХХІ столітті суспільний тренд очевидний: жодна особа, що має плани отримати підтримку широкої громадськості для будь-якої діяльності, не може не засуджувати насильство, адже її ніколи і ніхто не зрозуміє. Навіть натяк на байдужість до насильства може дорого коштувати авторитету чи репутації публічної особи. Згадаймо хоча б кар‘єрний крах Гарві Вайнштейна, імідж Саддама Хусейна чи Олександра Лукашенка, публічний скандал з Регіною Тодоренко. Звичайно, наведені приклади надто різні за масштабом і суттю, натомість кожен з них демонструє, що відбувається в публічному та інформаційному просторі, коли з‘являються докази насильницьких дій того чи іншого діяча або натяк на незасудження ката та неспівчуття до жертв насилля. Нинішнє суспільство має нульову толерантність до насильства. Проте, чи зникло насильство як явище в сучасному світі? Попри активну роботу щодо засудження будь-яких проявів насильства в публічному та інформаційному контекстах мусимо визнати існування цього явища й понині. Як журналістика впливає на рівень насильства в державі? Чи почуються журналісти вільними, привертаючи увагу до фактів насильства? Якими матеріалами цієї проблемно-тематичної сфери наповнено інформаційний простір? Ми вирішили у своїй магістерській роботі замислитись над цими питаннями, адже вважаємо їх надзвичайно </w:t>
      </w:r>
      <w:r>
        <w:rPr>
          <w:rFonts w:eastAsia="Times New Roman" w:cs="Times New Roman" w:ascii="Times New Roman" w:hAnsi="Times New Roman"/>
          <w:bCs/>
          <w:i/>
          <w:iCs/>
          <w:sz w:val="28"/>
          <w:szCs w:val="28"/>
          <w:lang w:eastAsia="ru-RU"/>
        </w:rPr>
        <w:t xml:space="preserve">актуальними </w:t>
      </w:r>
      <w:r>
        <w:rPr>
          <w:rFonts w:eastAsia="Times New Roman" w:cs="Times New Roman" w:ascii="Times New Roman" w:hAnsi="Times New Roman"/>
          <w:bCs/>
          <w:sz w:val="28"/>
          <w:szCs w:val="28"/>
          <w:lang w:eastAsia="ru-RU"/>
        </w:rPr>
        <w:t xml:space="preserve">як у соціокультурному вимірі, так і фахово журналістському. Оскільки сьогодні існує значна кількість громадських організацій та рухів, які своєю діяльністю підтримують жертв насилля та привертають увагу до форм насилля з метою їх нівеляції, то журналістика не може залишатись в стороні від цих процесів. Водночас писати про насилля і його наслідки – непроста задача для журналістики, адже тут є необхідність не лише дотримуватись професійних стандартів, а й тримати в полі зору принципи журналістської етики, аби не образити жертв насилля, правила конфліктно-сенсетивної журналістики, яка описує конфлікти на протистояння, правозахисної журналістики, що зосереджує увагу на правах людини та вразливих групах населення.   </w:t>
      </w:r>
    </w:p>
    <w:p>
      <w:pPr>
        <w:pStyle w:val="Normal"/>
        <w:spacing w:lineRule="auto" w:line="360" w:before="0" w:after="0"/>
        <w:ind w:firstLine="709"/>
        <w:jc w:val="both"/>
        <w:rPr>
          <w:rFonts w:ascii="Times New Roman" w:hAnsi="Times New Roman" w:eastAsia="Times New Roman" w:cs="Times New Roman"/>
          <w:bCs/>
          <w:sz w:val="28"/>
          <w:szCs w:val="28"/>
          <w:lang w:eastAsia="ru-RU"/>
        </w:rPr>
      </w:pPr>
      <w:r>
        <w:rPr>
          <w:rFonts w:eastAsia="Times New Roman" w:cs="Times New Roman" w:ascii="Times New Roman" w:hAnsi="Times New Roman"/>
          <w:bCs/>
          <w:sz w:val="28"/>
          <w:szCs w:val="28"/>
          <w:lang w:eastAsia="ru-RU"/>
        </w:rPr>
        <w:t xml:space="preserve">Як саме вдається українській журналістиці репрезентувати тему насилля і чи дотримується при цьому Україна принципів демократичного суспільства, індикатором якого зокрема є ставлення до проблеми насилля, ми й прагнули  з‘ясувати в нашій дипломній роботі. </w:t>
      </w:r>
    </w:p>
    <w:p>
      <w:pPr>
        <w:pStyle w:val="Normal"/>
        <w:spacing w:lineRule="auto" w:line="360" w:before="0" w:after="0"/>
        <w:ind w:firstLine="709"/>
        <w:jc w:val="both"/>
        <w:rPr>
          <w:rFonts w:ascii="Times New Roman" w:hAnsi="Times New Roman" w:eastAsia="Times New Roman" w:cs="Times New Roman"/>
          <w:sz w:val="28"/>
          <w:szCs w:val="28"/>
          <w:lang w:eastAsia="ru-RU"/>
        </w:rPr>
      </w:pPr>
      <w:r>
        <w:rPr>
          <w:rFonts w:eastAsia="Times New Roman" w:cs="Times New Roman" w:ascii="Times New Roman" w:hAnsi="Times New Roman"/>
          <w:bCs/>
          <w:sz w:val="28"/>
          <w:szCs w:val="28"/>
          <w:lang w:eastAsia="ru-RU"/>
        </w:rPr>
        <w:t xml:space="preserve">  </w:t>
      </w:r>
      <w:r>
        <w:rPr>
          <w:rFonts w:eastAsia="Times New Roman" w:cs="Times New Roman" w:ascii="Times New Roman" w:hAnsi="Times New Roman"/>
          <w:sz w:val="28"/>
          <w:szCs w:val="28"/>
          <w:lang w:eastAsia="ru-RU"/>
        </w:rPr>
        <w:t xml:space="preserve">У своїй дипломній роботі ми поставили наступну </w:t>
      </w:r>
      <w:r>
        <w:rPr>
          <w:rFonts w:eastAsia="Times New Roman" w:cs="Times New Roman" w:ascii="Times New Roman" w:hAnsi="Times New Roman"/>
          <w:b/>
          <w:bCs/>
          <w:sz w:val="28"/>
          <w:szCs w:val="28"/>
          <w:lang w:eastAsia="ru-RU"/>
        </w:rPr>
        <w:t>мету</w:t>
      </w:r>
      <w:r>
        <w:rPr>
          <w:rFonts w:eastAsia="Times New Roman" w:cs="Times New Roman" w:ascii="Times New Roman" w:hAnsi="Times New Roman"/>
          <w:sz w:val="28"/>
          <w:szCs w:val="28"/>
          <w:lang w:eastAsia="ru-RU"/>
        </w:rPr>
        <w:t>:</w:t>
      </w:r>
      <w:r>
        <w:rPr>
          <w:rFonts w:eastAsia="Times New Roman" w:cs="Times New Roman" w:ascii="Times New Roman" w:hAnsi="Times New Roman"/>
          <w:b/>
          <w:bCs/>
          <w:sz w:val="28"/>
          <w:szCs w:val="28"/>
          <w:lang w:eastAsia="ru-RU"/>
        </w:rPr>
        <w:t xml:space="preserve"> </w:t>
      </w:r>
      <w:r>
        <w:rPr>
          <w:rFonts w:eastAsia="Times New Roman" w:cs="Times New Roman" w:ascii="Times New Roman" w:hAnsi="Times New Roman"/>
          <w:sz w:val="28"/>
          <w:szCs w:val="28"/>
          <w:lang w:eastAsia="ru-RU"/>
        </w:rPr>
        <w:t>описати представленість проблемно-тематичного поля «насильство» в українських ЗМІ</w:t>
      </w:r>
      <w:r>
        <w:rPr>
          <w:rFonts w:eastAsia="Times New Roman" w:cs="Times New Roman" w:ascii="Times New Roman" w:hAnsi="Times New Roman"/>
          <w:b/>
          <w:bCs/>
          <w:sz w:val="28"/>
          <w:szCs w:val="28"/>
          <w:lang w:eastAsia="ru-RU"/>
        </w:rPr>
        <w:t xml:space="preserve"> </w:t>
      </w:r>
      <w:r>
        <w:rPr>
          <w:rFonts w:eastAsia="Times New Roman" w:cs="Times New Roman" w:ascii="Times New Roman" w:hAnsi="Times New Roman"/>
          <w:sz w:val="28"/>
          <w:szCs w:val="28"/>
          <w:lang w:eastAsia="ru-RU"/>
        </w:rPr>
        <w:t>та</w:t>
      </w:r>
      <w:r>
        <w:rPr>
          <w:rFonts w:eastAsia="Times New Roman" w:cs="Times New Roman" w:ascii="Times New Roman" w:hAnsi="Times New Roman"/>
          <w:b/>
          <w:bCs/>
          <w:sz w:val="28"/>
          <w:szCs w:val="28"/>
          <w:lang w:eastAsia="ru-RU"/>
        </w:rPr>
        <w:t xml:space="preserve"> </w:t>
      </w:r>
      <w:r>
        <w:rPr>
          <w:rFonts w:eastAsia="Times New Roman" w:cs="Times New Roman" w:ascii="Times New Roman" w:hAnsi="Times New Roman"/>
          <w:sz w:val="28"/>
          <w:szCs w:val="28"/>
          <w:lang w:eastAsia="ru-RU"/>
        </w:rPr>
        <w:t>сформувати комплексне уявлення про рівень демократичності українського інформаційного простору через осмислення принципів масмедійної роботи з цією соціокультурною категорією.</w:t>
      </w:r>
      <w:r>
        <w:rPr>
          <w:rFonts w:eastAsia="Times New Roman" w:cs="Times New Roman" w:ascii="Times New Roman" w:hAnsi="Times New Roman"/>
          <w:b/>
          <w:bCs/>
          <w:sz w:val="28"/>
          <w:szCs w:val="28"/>
          <w:lang w:eastAsia="ru-RU"/>
        </w:rPr>
        <w:t xml:space="preserve"> </w:t>
      </w:r>
    </w:p>
    <w:p>
      <w:pPr>
        <w:pStyle w:val="Normal"/>
        <w:spacing w:lineRule="auto" w:line="360" w:before="0" w:after="0"/>
        <w:ind w:firstLine="709"/>
        <w:jc w:val="both"/>
        <w:rPr>
          <w:rFonts w:ascii="Times New Roman" w:hAnsi="Times New Roman" w:eastAsia="Times New Roman" w:cs="Times New Roman"/>
          <w:sz w:val="28"/>
          <w:szCs w:val="28"/>
          <w:lang w:eastAsia="ru-RU"/>
        </w:rPr>
      </w:pPr>
      <w:r>
        <w:rPr>
          <w:rFonts w:eastAsia="Times New Roman" w:cs="Times New Roman" w:ascii="Times New Roman" w:hAnsi="Times New Roman"/>
          <w:b/>
          <w:bCs/>
          <w:sz w:val="28"/>
          <w:szCs w:val="28"/>
          <w:lang w:eastAsia="ru-RU"/>
        </w:rPr>
        <w:t>Об’єкт дослідження</w:t>
      </w:r>
      <w:r>
        <w:rPr>
          <w:rFonts w:eastAsia="Times New Roman" w:cs="Times New Roman" w:ascii="Times New Roman" w:hAnsi="Times New Roman"/>
          <w:sz w:val="28"/>
          <w:szCs w:val="28"/>
          <w:lang w:eastAsia="ru-RU"/>
        </w:rPr>
        <w:t xml:space="preserve"> – публікації одеських («Думская.</w:t>
      </w:r>
      <w:r>
        <w:rPr>
          <w:rFonts w:eastAsia="Times New Roman" w:cs="Times New Roman" w:ascii="Times New Roman" w:hAnsi="Times New Roman"/>
          <w:sz w:val="28"/>
          <w:szCs w:val="28"/>
          <w:lang w:val="en-US" w:eastAsia="ru-RU"/>
        </w:rPr>
        <w:t>net</w:t>
      </w:r>
      <w:r>
        <w:rPr>
          <w:rFonts w:eastAsia="Times New Roman" w:cs="Times New Roman" w:ascii="Times New Roman" w:hAnsi="Times New Roman"/>
          <w:sz w:val="28"/>
          <w:szCs w:val="28"/>
          <w:lang w:eastAsia="ru-RU"/>
        </w:rPr>
        <w:t xml:space="preserve">» й «УСИ </w:t>
      </w:r>
      <w:r>
        <w:rPr>
          <w:rFonts w:eastAsia="Times New Roman" w:cs="Times New Roman" w:ascii="Times New Roman" w:hAnsi="Times New Roman"/>
          <w:sz w:val="28"/>
          <w:szCs w:val="28"/>
          <w:lang w:val="en-US" w:eastAsia="ru-RU"/>
        </w:rPr>
        <w:t>online</w:t>
      </w:r>
      <w:r>
        <w:rPr>
          <w:rFonts w:eastAsia="Times New Roman" w:cs="Times New Roman" w:ascii="Times New Roman" w:hAnsi="Times New Roman"/>
          <w:sz w:val="28"/>
          <w:szCs w:val="28"/>
          <w:lang w:eastAsia="ru-RU"/>
        </w:rPr>
        <w:t xml:space="preserve">» та всеукраїнських («Українська правда») друкованих ЗМІ на тему насильства та проблематика, пов‘язана з цим. </w:t>
      </w:r>
      <w:r>
        <w:rPr>
          <w:rFonts w:eastAsia="Times New Roman" w:cs="Times New Roman" w:ascii="Times New Roman" w:hAnsi="Times New Roman"/>
          <w:b/>
          <w:bCs/>
          <w:sz w:val="28"/>
          <w:szCs w:val="28"/>
          <w:lang w:eastAsia="ru-RU"/>
        </w:rPr>
        <w:t>Предмет дослідження</w:t>
      </w:r>
      <w:r>
        <w:rPr>
          <w:rFonts w:eastAsia="Times New Roman" w:cs="Times New Roman" w:ascii="Times New Roman" w:hAnsi="Times New Roman"/>
          <w:sz w:val="28"/>
          <w:szCs w:val="28"/>
          <w:lang w:eastAsia="ru-RU"/>
        </w:rPr>
        <w:t xml:space="preserve"> – характер розробки проблемно-тематичної сфери «насильство»,  функції, що їх виконує журналістика, яка пише про насильство, а також рівень демократичності та свободи слова української журналістики, що виявляється при цьому.  </w:t>
      </w:r>
    </w:p>
    <w:p>
      <w:pPr>
        <w:pStyle w:val="Normal"/>
        <w:spacing w:lineRule="auto" w:line="360" w:before="0" w:after="0"/>
        <w:ind w:firstLine="902"/>
        <w:jc w:val="both"/>
        <w:rPr>
          <w:rFonts w:ascii="Times New Roman" w:hAnsi="Times New Roman" w:eastAsia="Times New Roman" w:cs="Times New Roman"/>
          <w:b/>
          <w:b/>
          <w:sz w:val="28"/>
          <w:szCs w:val="28"/>
          <w:lang w:eastAsia="ru-RU"/>
        </w:rPr>
      </w:pPr>
      <w:r>
        <w:rPr>
          <w:rFonts w:eastAsia="Times New Roman" w:cs="Times New Roman" w:ascii="Times New Roman" w:hAnsi="Times New Roman"/>
          <w:sz w:val="28"/>
          <w:szCs w:val="28"/>
          <w:lang w:eastAsia="ru-RU"/>
        </w:rPr>
        <w:t xml:space="preserve">У процесі дослідження ми поставили перед собою наступні </w:t>
      </w:r>
      <w:r>
        <w:rPr>
          <w:rFonts w:eastAsia="Times New Roman" w:cs="Times New Roman" w:ascii="Times New Roman" w:hAnsi="Times New Roman"/>
          <w:b/>
          <w:sz w:val="28"/>
          <w:szCs w:val="28"/>
          <w:lang w:eastAsia="ru-RU"/>
        </w:rPr>
        <w:t xml:space="preserve">завдання: </w:t>
      </w:r>
    </w:p>
    <w:p>
      <w:pPr>
        <w:pStyle w:val="Normal"/>
        <w:numPr>
          <w:ilvl w:val="0"/>
          <w:numId w:val="1"/>
        </w:numPr>
        <w:spacing w:lineRule="auto" w:line="360" w:before="0" w:after="0"/>
        <w:ind w:firstLine="902"/>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описати категорію «насильство» та соціокультурне явище насилля; </w:t>
      </w:r>
    </w:p>
    <w:p>
      <w:pPr>
        <w:pStyle w:val="Normal"/>
        <w:numPr>
          <w:ilvl w:val="0"/>
          <w:numId w:val="1"/>
        </w:numPr>
        <w:spacing w:lineRule="auto" w:line="360" w:before="0" w:after="0"/>
        <w:ind w:firstLine="902"/>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визначити принципи інформаційно-комунікаційної діяльності, що зосереджує свою увагу на суспільному явищі насильства; </w:t>
      </w:r>
    </w:p>
    <w:p>
      <w:pPr>
        <w:pStyle w:val="Normal"/>
        <w:numPr>
          <w:ilvl w:val="0"/>
          <w:numId w:val="1"/>
        </w:numPr>
        <w:spacing w:lineRule="auto" w:line="360" w:before="0" w:after="0"/>
        <w:ind w:firstLine="902"/>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проаналізувати рівень уваги одеських та українських ЗМІ до проблемно-тематичної сфери насильства; </w:t>
      </w:r>
    </w:p>
    <w:p>
      <w:pPr>
        <w:pStyle w:val="Normal"/>
        <w:numPr>
          <w:ilvl w:val="0"/>
          <w:numId w:val="1"/>
        </w:numPr>
        <w:spacing w:lineRule="auto" w:line="360" w:before="0" w:after="0"/>
        <w:ind w:firstLine="902"/>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встановити рівень уваги ЗМІ до профілактики насилля в Україні; </w:t>
      </w:r>
    </w:p>
    <w:p>
      <w:pPr>
        <w:pStyle w:val="Normal"/>
        <w:numPr>
          <w:ilvl w:val="0"/>
          <w:numId w:val="1"/>
        </w:numPr>
        <w:spacing w:lineRule="auto" w:line="360" w:before="0" w:after="0"/>
        <w:ind w:firstLine="902"/>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проаналізувати комунікаційні наміри та соціокультурні функції публікацій на тему насильства в масмедіа; </w:t>
      </w:r>
    </w:p>
    <w:p>
      <w:pPr>
        <w:pStyle w:val="Normal"/>
        <w:numPr>
          <w:ilvl w:val="0"/>
          <w:numId w:val="1"/>
        </w:numPr>
        <w:spacing w:lineRule="auto" w:line="360" w:before="0" w:after="0"/>
        <w:ind w:firstLine="902"/>
        <w:jc w:val="both"/>
        <w:rPr>
          <w:rFonts w:ascii="Times New Roman" w:hAnsi="Times New Roman" w:eastAsia="Times New Roman" w:cs="Times New Roman"/>
          <w:sz w:val="28"/>
          <w:szCs w:val="28"/>
          <w:lang w:eastAsia="ru-RU"/>
        </w:rPr>
      </w:pPr>
      <w:bookmarkStart w:id="1" w:name="_Hlk58803950"/>
      <w:bookmarkEnd w:id="1"/>
      <w:r>
        <w:rPr>
          <w:rFonts w:eastAsia="Times New Roman" w:cs="Times New Roman" w:ascii="Times New Roman" w:hAnsi="Times New Roman"/>
          <w:sz w:val="28"/>
          <w:szCs w:val="28"/>
          <w:lang w:eastAsia="ru-RU"/>
        </w:rPr>
        <w:t xml:space="preserve">визначити рівень демократичності українського суспільства та свободи слова в українському інформаційному просторі через репрезентацію теми насильство в ЗМІ. </w:t>
      </w:r>
    </w:p>
    <w:p>
      <w:pPr>
        <w:pStyle w:val="Normal"/>
        <w:spacing w:lineRule="auto" w:line="360" w:before="0" w:after="0"/>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Тема, що була обрана нами для розробки в дипломному проєкті, складна та неоднозначна: на ній легко можна спекулювати, викликати яскраві емоції, її можна не помічати та замовчувати. Також щодо насильства існує багато стереотипів та соціальних міфів, що заважають об‘єктивному баченню цього явища. Натомість сьогодні ми маємо значну кількість громадських ініціатив, що виправляють ситуацію та запобігають насиллю як такому. Ми зосередимо увагу на масмедійному контексті розробки цієї тематики, що вважаємо надзвичайно </w:t>
      </w:r>
      <w:r>
        <w:rPr>
          <w:rFonts w:eastAsia="Times New Roman" w:cs="Times New Roman" w:ascii="Times New Roman" w:hAnsi="Times New Roman"/>
          <w:i/>
          <w:iCs/>
          <w:sz w:val="28"/>
          <w:szCs w:val="28"/>
          <w:lang w:eastAsia="ru-RU"/>
        </w:rPr>
        <w:t>актуальним</w:t>
      </w:r>
      <w:r>
        <w:rPr>
          <w:rFonts w:eastAsia="Times New Roman" w:cs="Times New Roman" w:ascii="Times New Roman" w:hAnsi="Times New Roman"/>
          <w:sz w:val="28"/>
          <w:szCs w:val="28"/>
          <w:lang w:eastAsia="ru-RU"/>
        </w:rPr>
        <w:t xml:space="preserve">, оскільки саме ЗМІ мають бути ініціаторами соціального діалогу та пошуку порозуміння, а також чинником запобігання будь-яким порушенням прав людини. Саме життя робить питання профілактики насильства актуальним, як у локальному, так і в глобальному вимірі, що спонукає до розвитку демократії та свободи слова, змушуючи журналістів піднімати непрості і нелегкі теми, аби громада і держава ставали більш відповідальними перед кожною людиною.  </w:t>
      </w:r>
    </w:p>
    <w:p>
      <w:pPr>
        <w:pStyle w:val="Normal"/>
        <w:spacing w:lineRule="auto" w:line="360" w:before="0" w:after="0"/>
        <w:ind w:firstLine="902"/>
        <w:jc w:val="both"/>
        <w:rPr>
          <w:rFonts w:ascii="Times New Roman" w:hAnsi="Times New Roman" w:eastAsia="Times New Roman" w:cs="Times New Roman"/>
          <w:sz w:val="28"/>
          <w:szCs w:val="28"/>
          <w:lang w:eastAsia="ru-RU"/>
        </w:rPr>
      </w:pPr>
      <w:r>
        <w:rPr>
          <w:rFonts w:eastAsia="Times New Roman" w:cs="Times New Roman" w:ascii="Times New Roman" w:hAnsi="Times New Roman"/>
          <w:b/>
          <w:bCs/>
          <w:sz w:val="28"/>
          <w:szCs w:val="28"/>
          <w:lang w:eastAsia="ru-RU"/>
        </w:rPr>
        <w:t>Методами</w:t>
      </w:r>
      <w:r>
        <w:rPr>
          <w:rFonts w:eastAsia="Times New Roman" w:cs="Times New Roman" w:ascii="Times New Roman" w:hAnsi="Times New Roman"/>
          <w:sz w:val="28"/>
          <w:szCs w:val="28"/>
          <w:lang w:eastAsia="ru-RU"/>
        </w:rPr>
        <w:t xml:space="preserve"> нашого дослідження стали наступні: спостереження, інтерпретація, порівняння, моніторинг, а також аналіз і синтез.  </w:t>
      </w:r>
    </w:p>
    <w:p>
      <w:pPr>
        <w:pStyle w:val="Normal"/>
        <w:spacing w:lineRule="auto" w:line="360" w:before="0" w:after="0"/>
        <w:ind w:firstLine="902"/>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Робота складається з трьох розділів, вступу, висновків та бібліографії. </w:t>
      </w:r>
    </w:p>
    <w:p>
      <w:pPr>
        <w:pStyle w:val="Normal"/>
        <w:spacing w:lineRule="auto" w:line="36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360"/>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r>
        <w:br w:type="page"/>
      </w:r>
    </w:p>
    <w:p>
      <w:pPr>
        <w:pStyle w:val="Style23"/>
        <w:rPr>
          <w:szCs w:val="28"/>
        </w:rPr>
      </w:pPr>
      <w:r>
        <w:rPr>
          <w:szCs w:val="28"/>
        </w:rPr>
        <w:t>ВИСНОВКИ</w:t>
      </w:r>
    </w:p>
    <w:p>
      <w:pPr>
        <w:pStyle w:val="Style23"/>
        <w:rPr>
          <w:szCs w:val="28"/>
        </w:rPr>
      </w:pPr>
      <w:r>
        <w:rPr>
          <w:szCs w:val="28"/>
        </w:rPr>
      </w:r>
    </w:p>
    <w:p>
      <w:pPr>
        <w:pStyle w:val="Normal"/>
        <w:spacing w:lineRule="auto" w:line="360" w:before="0" w:after="0"/>
        <w:ind w:firstLine="709"/>
        <w:jc w:val="both"/>
        <w:rPr>
          <w:rFonts w:ascii="Times New Roman" w:hAnsi="Times New Roman" w:eastAsia="Times New Roman" w:cs="Times New Roman"/>
          <w:bCs/>
          <w:sz w:val="28"/>
          <w:szCs w:val="28"/>
          <w:lang w:eastAsia="ru-RU"/>
        </w:rPr>
      </w:pPr>
      <w:r>
        <w:rPr>
          <w:rFonts w:eastAsia="Times New Roman" w:cs="Times New Roman" w:ascii="Times New Roman" w:hAnsi="Times New Roman"/>
          <w:bCs/>
          <w:sz w:val="28"/>
          <w:szCs w:val="28"/>
          <w:lang w:eastAsia="ru-RU"/>
        </w:rPr>
        <w:t xml:space="preserve">Рівень розвитку суспільства визначається ставленням до тих, хто не може захистися самостійно та потребує спеціального піклування й уваги. Також увагою до знедолених та тих, хто перебуває у меншості, визначається рівень розвитку демократії в суспільстві та рівень соціальної відповідальності ЗМІ, що мають служити інтересам аудиторії, а не влади чи бізнесу. </w:t>
      </w:r>
    </w:p>
    <w:p>
      <w:pPr>
        <w:pStyle w:val="Normal"/>
        <w:spacing w:lineRule="auto" w:line="360" w:before="0" w:after="0"/>
        <w:ind w:firstLine="709"/>
        <w:jc w:val="both"/>
        <w:rPr>
          <w:rFonts w:ascii="Times New Roman" w:hAnsi="Times New Roman" w:eastAsia="Times New Roman" w:cs="Times New Roman"/>
          <w:sz w:val="28"/>
          <w:szCs w:val="28"/>
          <w:lang w:eastAsia="ru-RU"/>
        </w:rPr>
      </w:pPr>
      <w:r>
        <w:rPr>
          <w:rFonts w:eastAsia="Times New Roman" w:cs="Times New Roman" w:ascii="Times New Roman" w:hAnsi="Times New Roman"/>
          <w:bCs/>
          <w:sz w:val="28"/>
          <w:szCs w:val="28"/>
          <w:lang w:eastAsia="ru-RU"/>
        </w:rPr>
        <w:t xml:space="preserve">Мораль та етика як </w:t>
      </w:r>
      <w:r>
        <w:rPr>
          <w:rFonts w:eastAsia="Times New Roman" w:cs="Times New Roman" w:ascii="Times New Roman" w:hAnsi="Times New Roman"/>
          <w:sz w:val="28"/>
          <w:szCs w:val="28"/>
          <w:lang w:eastAsia="ru-RU"/>
        </w:rPr>
        <w:t xml:space="preserve">система норм та принципів, що регулюють людську поведінку, категорично заперечує насильство як спосіб поведінки та вирішення суперечностей. Саме з тотального осуду насильства починається моральність як категорія. Натомість органи правопорядку, силові структури наділені повноваженнями обмежувати дії окремих осіб чи груп громадян, якщо вони ведуть до насильства, чим захищають і суспільний порядок, і приватність, і громадянський спокій, і цілісність країни. Моральність дій влади у цьому контексті визначається не правом на насилля, а лише дозволом на обмеження насильства, вибір меншого насильства заради призупинення більшого.  </w:t>
      </w:r>
    </w:p>
    <w:p>
      <w:pPr>
        <w:pStyle w:val="Normal"/>
        <w:spacing w:lineRule="auto" w:line="360" w:before="0" w:after="0"/>
        <w:ind w:firstLine="709"/>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Науковці розрізняють різні види насильства: фізичне, емоційне, психологічне, економічне, сексуальне; насильство над дітьми, людьми з інвалідністю, старими; насильство за ознаками статі тощо. </w:t>
      </w:r>
    </w:p>
    <w:p>
      <w:pPr>
        <w:pStyle w:val="Normal"/>
        <w:shd w:val="clear" w:color="auto" w:fill="FFFFFF"/>
        <w:spacing w:lineRule="auto" w:line="360" w:before="0" w:after="0"/>
        <w:ind w:firstLine="709"/>
        <w:jc w:val="both"/>
        <w:rPr>
          <w:rFonts w:ascii="Times New Roman" w:hAnsi="Times New Roman" w:cs="Times New Roman"/>
          <w:sz w:val="28"/>
          <w:szCs w:val="28"/>
        </w:rPr>
      </w:pPr>
      <w:r>
        <w:rPr>
          <w:rFonts w:cs="Times New Roman" w:ascii="Times New Roman" w:hAnsi="Times New Roman"/>
          <w:sz w:val="28"/>
          <w:szCs w:val="28"/>
        </w:rPr>
        <w:t>В Україні існують державні органи, що покликані захищати від насилля та попереджати прояви насилля. Зокрема це: уповноважений орган державної влади з питань попередження насильства в сім'ї, дільничні інспектори міліції і кримінальна міліція у справах дітей, органи опіки, центри медико-соціальної реабілітації жертв насильства в сім'ї, центри соціальних служб для сім'ї, дітей та молоді. Проте вони починають свою діяльність у разі наявних підстав, яких часто бракує, оскільки жертви мовчать, а свідки залишаються байдужими. І тут варто працювати журналістам.</w:t>
      </w:r>
    </w:p>
    <w:p>
      <w:pPr>
        <w:pStyle w:val="Normal"/>
        <w:shd w:val="clear" w:color="auto" w:fill="FFFFFF"/>
        <w:spacing w:lineRule="auto" w:line="360" w:before="0" w:after="0"/>
        <w:ind w:firstLine="709"/>
        <w:jc w:val="both"/>
        <w:rPr>
          <w:rFonts w:ascii="Times New Roman" w:hAnsi="Times New Roman" w:cs="Times New Roman"/>
          <w:sz w:val="28"/>
          <w:szCs w:val="28"/>
        </w:rPr>
      </w:pPr>
      <w:r>
        <w:rPr>
          <w:rFonts w:cs="Times New Roman" w:ascii="Times New Roman" w:hAnsi="Times New Roman"/>
          <w:sz w:val="28"/>
          <w:szCs w:val="28"/>
        </w:rPr>
        <w:t xml:space="preserve">За умов розвиненої демократії та соціально відповідальної журналістики медійники поважають право людини на приватність. А при висвітленні ситуацій злочинів відповідальна журналістика піклується про жертв злочинів та їхніх близьких, аби не нанести їм школи, повідомляючи суспільству про факти незаконних та злочинних дій.   </w:t>
      </w:r>
    </w:p>
    <w:p>
      <w:pPr>
        <w:pStyle w:val="Normal"/>
        <w:shd w:val="clear" w:color="auto" w:fill="FFFFFF"/>
        <w:spacing w:lineRule="auto" w:line="360" w:before="0" w:after="0"/>
        <w:ind w:firstLine="709"/>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Останніми роками в середовищі медіааналітиків розвивається практика конфліктно-чутливої журналістики («конфліктно-сенситивна журналістика») як діяльність, що особливо уважно ставиться до висвітлення конфліктно означених тем і ситуацій. Насильство також належить до конфліктно-чутливої журналістської проблематики, з якою журналістові треба навчитись працювати, аби не наносити шкоду громадськості та учасникам ситуації насильства. </w:t>
      </w:r>
    </w:p>
    <w:p>
      <w:pPr>
        <w:pStyle w:val="Normal"/>
        <w:spacing w:lineRule="auto" w:line="360" w:before="0" w:after="0"/>
        <w:ind w:firstLine="851"/>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Саме соціально відповідальна журналістика, формуючи  громадську думку, штовхає громадськість на більш прискіпливе та уважне ставлення до піднятих проблем, підказує шляхи їх можливого вирішення. Як це вдається українській журналістиці та наскільки вона експлікує рівень демократичності суспільства через артикуляцію проблемно-тематичного поля «насильство», ми й дослідували в своїх роботі. </w:t>
      </w:r>
    </w:p>
    <w:p>
      <w:pPr>
        <w:pStyle w:val="Normal"/>
        <w:spacing w:lineRule="auto" w:line="360" w:before="0" w:after="0"/>
        <w:ind w:firstLine="851"/>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Об‘єктом нашого аналізу стали електронні місцеві та загальнодержавні медіа («Думская.</w:t>
      </w:r>
      <w:r>
        <w:rPr>
          <w:rFonts w:eastAsia="Times New Roman" w:cs="Times New Roman" w:ascii="Times New Roman" w:hAnsi="Times New Roman"/>
          <w:sz w:val="28"/>
          <w:szCs w:val="28"/>
          <w:lang w:val="en-US" w:eastAsia="ru-RU"/>
        </w:rPr>
        <w:t>net</w:t>
      </w:r>
      <w:r>
        <w:rPr>
          <w:rFonts w:eastAsia="Times New Roman" w:cs="Times New Roman" w:ascii="Times New Roman" w:hAnsi="Times New Roman"/>
          <w:sz w:val="28"/>
          <w:szCs w:val="28"/>
          <w:lang w:eastAsia="ru-RU"/>
        </w:rPr>
        <w:t>», «УСИ о</w:t>
      </w:r>
      <w:r>
        <w:rPr>
          <w:rFonts w:eastAsia="Times New Roman" w:cs="Times New Roman" w:ascii="Times New Roman" w:hAnsi="Times New Roman"/>
          <w:sz w:val="28"/>
          <w:szCs w:val="28"/>
          <w:lang w:val="en-US" w:eastAsia="ru-RU"/>
        </w:rPr>
        <w:t>nline</w:t>
      </w:r>
      <w:r>
        <w:rPr>
          <w:rFonts w:eastAsia="Times New Roman" w:cs="Times New Roman" w:ascii="Times New Roman" w:hAnsi="Times New Roman"/>
          <w:sz w:val="28"/>
          <w:szCs w:val="28"/>
          <w:lang w:eastAsia="ru-RU"/>
        </w:rPr>
        <w:t xml:space="preserve">», «Українська правда»), оскільки сьогодні такі ЗМІ мають найбільшу аудиторію та виробляють найбільше контенту.     </w:t>
      </w:r>
    </w:p>
    <w:p>
      <w:pPr>
        <w:pStyle w:val="Normal"/>
        <w:spacing w:lineRule="auto" w:line="360" w:before="0" w:after="0"/>
        <w:ind w:firstLine="709"/>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«Думская.</w:t>
      </w:r>
      <w:r>
        <w:rPr>
          <w:rFonts w:eastAsia="Times New Roman" w:cs="Times New Roman" w:ascii="Times New Roman" w:hAnsi="Times New Roman"/>
          <w:sz w:val="28"/>
          <w:szCs w:val="28"/>
          <w:lang w:val="en-US" w:eastAsia="ru-RU"/>
        </w:rPr>
        <w:t>net</w:t>
      </w:r>
      <w:r>
        <w:rPr>
          <w:rFonts w:eastAsia="Times New Roman" w:cs="Times New Roman" w:ascii="Times New Roman" w:hAnsi="Times New Roman"/>
          <w:sz w:val="28"/>
          <w:szCs w:val="28"/>
          <w:lang w:eastAsia="ru-RU"/>
        </w:rPr>
        <w:t xml:space="preserve">» часто розміщує матеріали, в основу яких покладено прес-релізи правоохоронних органів. Серед них зустрічаємо і публікації проблемно-тематичної сфери «насильство», які не тільки повідомляють інформацію про факт, що мав місце, а й наголошують на кримінальність відповідальності особи, що вчиняє насильницькі дії. Такі публікації покликані застерігати потенційних кривдників від ганебної поведінки, а потенційним жертвам демонструють, що не варто мовчати, злочин буде покараний. У публікаціях описуються подробиці насильницьких дій, чим також вони можуть бути корисними для громадськості, яка не має бути байдужою до насильницької поведінки. Деякі публікації на основі прес-релізів правоохоронних органів про насильство анонсують майбутній судовий розгляд справ. Такі матеріали виконують кілька функцій. З одного боку, вони заспокоюють місцеву громаду, яка, очевидно, знає про розпочате слідство та переймається власною безпекою. З іншого боку, не таємниця, що ми сьогодні не надто віримо в об‘єктивність роботи правоохоронців, а такі публікації свідчать, що ЗМІ уважно ставиться до розслідування і може оприлюднювати інформацію і надалі, чим спонукає органи слідства бути відданими справі та захищати жертв злочинів. У цілому такі публікації свідчать: покарання буде невідворотнім, хоч і наступить не одразу. </w:t>
      </w:r>
    </w:p>
    <w:p>
      <w:pPr>
        <w:pStyle w:val="Normal"/>
        <w:spacing w:lineRule="auto" w:line="360" w:before="0" w:after="0"/>
        <w:ind w:firstLine="709"/>
        <w:jc w:val="both"/>
        <w:rPr>
          <w:rFonts w:ascii="Times New Roman" w:hAnsi="Times New Roman" w:eastAsia="Times New Roman" w:cs="Times New Roman"/>
          <w:sz w:val="28"/>
          <w:szCs w:val="28"/>
          <w:lang w:eastAsia="ru-RU"/>
        </w:rPr>
      </w:pPr>
      <w:r>
        <w:rPr>
          <w:rFonts w:cs="Times New Roman" w:ascii="Times New Roman" w:hAnsi="Times New Roman"/>
          <w:sz w:val="28"/>
          <w:szCs w:val="28"/>
        </w:rPr>
        <w:t xml:space="preserve">Значна частина публікацій щодо тематики насильства у </w:t>
      </w:r>
      <w:r>
        <w:rPr>
          <w:rFonts w:eastAsia="Times New Roman" w:cs="Times New Roman" w:ascii="Times New Roman" w:hAnsi="Times New Roman"/>
          <w:sz w:val="28"/>
          <w:szCs w:val="28"/>
          <w:lang w:eastAsia="ru-RU"/>
        </w:rPr>
        <w:t>«Думская.</w:t>
      </w:r>
      <w:r>
        <w:rPr>
          <w:rFonts w:eastAsia="Times New Roman" w:cs="Times New Roman" w:ascii="Times New Roman" w:hAnsi="Times New Roman"/>
          <w:sz w:val="28"/>
          <w:szCs w:val="28"/>
          <w:lang w:val="en-US" w:eastAsia="ru-RU"/>
        </w:rPr>
        <w:t>net</w:t>
      </w:r>
      <w:r>
        <w:rPr>
          <w:rFonts w:eastAsia="Times New Roman" w:cs="Times New Roman" w:ascii="Times New Roman" w:hAnsi="Times New Roman"/>
          <w:sz w:val="28"/>
          <w:szCs w:val="28"/>
          <w:lang w:eastAsia="ru-RU"/>
        </w:rPr>
        <w:t xml:space="preserve">» є до певної міри «паркетними» матеріалами про діяльність міської влади щодо реагування на насилля. Зокрема йдеться про заяви керівників правоохоронних органів, наради та засідання, де ця тематика піднімалась у високих кабінетах, причетність до суспільних антинасильницьких ініціатив партії «ЄС», до якої належить власник цього ЗМІ Олексій Гончаренко. </w:t>
      </w:r>
    </w:p>
    <w:p>
      <w:pPr>
        <w:pStyle w:val="Normal"/>
        <w:spacing w:lineRule="auto" w:line="360" w:before="0" w:after="0"/>
        <w:ind w:firstLine="709"/>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У публікаціях культурної тематики також знаходиться місце розмові про насильство. На нашу думку, це надзвичайно важливо, адже м‘яка форма просування інформації та чітких меседжів, зокрема щодо засудження домашнього насильства, можуть мати комунікаційний ефект ще більший, ніж розголос кримінальних справ та судових рішень щодо злочинців-насильників. Йдеться також про акції проти насильства, які влаштовують громадські та благодійні організації. Звертає увагу ЗМІ і на профілактику насильства та просвітницьку роботу серед школярів та громадськості. Пише й про те, як можна захиститись він насильства та де пережити найважчий період після злочину. Йдеться про центри реабілітації та психологічної допомоги. </w:t>
      </w:r>
    </w:p>
    <w:p>
      <w:pPr>
        <w:pStyle w:val="Normal"/>
        <w:spacing w:lineRule="auto" w:line="360" w:before="0" w:after="0"/>
        <w:ind w:firstLine="709"/>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 </w:t>
      </w:r>
      <w:r>
        <w:rPr>
          <w:rFonts w:eastAsia="Times New Roman" w:cs="Times New Roman" w:ascii="Times New Roman" w:hAnsi="Times New Roman"/>
          <w:sz w:val="28"/>
          <w:szCs w:val="28"/>
          <w:lang w:eastAsia="ru-RU"/>
        </w:rPr>
        <w:t xml:space="preserve">Одеське онлайн-видання «УСИ online» також присвячує увагу проблематиці насильства. Підхід до розробки проблемно-тематичної сфери «насильство» тут широкий: діяльність влади щодо викорінення насильства та профілактики його, внутрішні загрози насильства як соціального зла, з яким варто боротись методами, прийнятими в цивілізованому світі (Стамбульська конвенція), звіти правоохоронних органів про вчинення заходів щодо захисту жертв насильства, розслідування зловживань правоохоронців на темі насильства в дитячих притулках.  </w:t>
      </w:r>
    </w:p>
    <w:p>
      <w:pPr>
        <w:pStyle w:val="Normal"/>
        <w:spacing w:lineRule="auto" w:line="360" w:before="0" w:after="0"/>
        <w:ind w:firstLine="709"/>
        <w:jc w:val="both"/>
        <w:rPr>
          <w:rFonts w:ascii="Times New Roman" w:hAnsi="Times New Roman" w:cs="Times New Roman"/>
          <w:sz w:val="28"/>
          <w:szCs w:val="28"/>
        </w:rPr>
      </w:pPr>
      <w:r>
        <w:rPr>
          <w:rFonts w:eastAsia="Times New Roman" w:cs="Times New Roman" w:ascii="Times New Roman" w:hAnsi="Times New Roman"/>
          <w:sz w:val="28"/>
          <w:szCs w:val="28"/>
          <w:lang w:eastAsia="ru-RU"/>
        </w:rPr>
        <w:t xml:space="preserve">В «Українській правді» у рубриці «Життя» </w:t>
      </w:r>
      <w:r>
        <w:rPr>
          <w:rFonts w:cs="Times New Roman" w:ascii="Times New Roman" w:hAnsi="Times New Roman"/>
          <w:sz w:val="28"/>
          <w:szCs w:val="28"/>
        </w:rPr>
        <w:t xml:space="preserve">зустрічаються матеріали проблемно-тематичного спрямування «насильство». Це видання прагне масштабно працювати з означеною тематикою. «Українська правда» не повідомляє про конкретні факти, пов‘язані з темою, а намагається говорити про тенденції та принципові позиції чи рішення. Звертаючись до статистики,  ЗМІ застерігає потенційних злочинців та наголошує на невідворотності покарання, чим намагається попередити злочини. Іноді «Українська правда» дозволяє собі досить сенсаційні та емоційно «гарячі» повідомлення, закликаючи до розголосу випадків насильства, попри їхню жахливість та емоційну силу впливу, адже саме розголос може стримувати насильників. </w:t>
      </w:r>
    </w:p>
    <w:p>
      <w:pPr>
        <w:pStyle w:val="Normal"/>
        <w:spacing w:lineRule="auto" w:line="360" w:before="0" w:after="0"/>
        <w:ind w:firstLine="709"/>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 xml:space="preserve">Найцікавіша та найважливіша частина публікацій «Української правди» цієї проблемно-тематичної сфери – це матеріали, присвячені розумінню суті насильства як явища. Логіка така: чим більше громадян будуть розуміти, що це за зло, тим менше шансів буде на збільшення фактів таких злочинів. Важливе соціальне завдання таких матеріалів – переконати жертву в тому,  що вона не винна в злочинній поведінці кривдника, а злочин нічим не можна пояснити чи виправдати. Психологія жертви часом важко піддається корегуванню, натомість з нею треба працювати, аби виправити ситуацію подальшого життя такої людини, особливо якщо йдеться про дітей.   </w:t>
      </w:r>
    </w:p>
    <w:p>
      <w:pPr>
        <w:pStyle w:val="Normal"/>
        <w:spacing w:lineRule="auto" w:line="360" w:before="0" w:after="0"/>
        <w:ind w:firstLine="709"/>
        <w:jc w:val="both"/>
        <w:rPr>
          <w:rFonts w:ascii="Times New Roman" w:hAnsi="Times New Roman" w:eastAsia="Times New Roman" w:cs="Times New Roman"/>
          <w:bCs/>
          <w:sz w:val="28"/>
          <w:szCs w:val="28"/>
          <w:lang w:eastAsia="ru-RU"/>
        </w:rPr>
      </w:pPr>
      <w:r>
        <w:rPr>
          <w:rFonts w:eastAsia="Times New Roman" w:cs="Times New Roman" w:ascii="Times New Roman" w:hAnsi="Times New Roman"/>
          <w:bCs/>
          <w:sz w:val="28"/>
          <w:szCs w:val="28"/>
          <w:lang w:eastAsia="ru-RU"/>
        </w:rPr>
        <w:t xml:space="preserve">Миритись з насильством не можна ні в якому разі, і українська  журналістика на місцевому та загальнодержавному рівні піднімає цю проблематику відкрито, глибоко, відповідально, як це передбачено демократичними умовами існування, захищаючи права людини та засуджуючи злочини. </w:t>
      </w:r>
    </w:p>
    <w:p>
      <w:pPr>
        <w:pStyle w:val="Normal"/>
        <w:shd w:val="clear" w:color="auto" w:fill="FFFFFF"/>
        <w:spacing w:lineRule="auto" w:line="360" w:before="0" w:after="0"/>
        <w:jc w:val="center"/>
        <w:rPr>
          <w:rFonts w:ascii="Times New Roman" w:hAnsi="Times New Roman" w:eastAsia="Times New Roman" w:cs="Times New Roman"/>
          <w:b/>
          <w:b/>
          <w:sz w:val="28"/>
          <w:szCs w:val="28"/>
          <w:lang w:eastAsia="ru-RU"/>
        </w:rPr>
      </w:pPr>
      <w:bookmarkStart w:id="2" w:name="_GoBack"/>
      <w:bookmarkEnd w:id="2"/>
      <w:r>
        <w:rPr>
          <w:rFonts w:eastAsia="Times New Roman" w:cs="Times New Roman" w:ascii="Times New Roman" w:hAnsi="Times New Roman"/>
          <w:b/>
          <w:sz w:val="28"/>
          <w:szCs w:val="28"/>
          <w:lang w:eastAsia="ru-RU"/>
        </w:rPr>
        <w:t>БІБЛІОГРАФІЯ</w:t>
      </w:r>
    </w:p>
    <w:p>
      <w:pPr>
        <w:pStyle w:val="Normal"/>
        <w:shd w:val="clear" w:color="auto" w:fill="FFFFFF"/>
        <w:spacing w:lineRule="auto" w:line="360" w:before="0" w:after="0"/>
        <w:jc w:val="center"/>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t xml:space="preserve">Досліджувані матеріали </w:t>
      </w:r>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sz w:val="28"/>
          <w:szCs w:val="28"/>
          <w:lang w:val="uk-UA"/>
        </w:rPr>
      </w:pPr>
      <w:r>
        <w:rPr>
          <w:rFonts w:ascii="Times New Roman" w:hAnsi="Times New Roman"/>
          <w:i/>
          <w:iCs/>
          <w:sz w:val="28"/>
          <w:szCs w:val="28"/>
          <w:lang w:val="uk-UA"/>
        </w:rPr>
        <w:t>Думская.</w:t>
      </w:r>
      <w:r>
        <w:rPr>
          <w:rFonts w:ascii="Times New Roman" w:hAnsi="Times New Roman"/>
          <w:i/>
          <w:iCs/>
          <w:sz w:val="28"/>
          <w:szCs w:val="28"/>
          <w:lang w:val="en-US"/>
        </w:rPr>
        <w:t>net</w:t>
      </w:r>
      <w:r>
        <w:rPr>
          <w:rFonts w:ascii="Times New Roman" w:hAnsi="Times New Roman"/>
          <w:i/>
          <w:iCs/>
          <w:sz w:val="28"/>
          <w:szCs w:val="28"/>
          <w:lang w:val="uk-UA"/>
        </w:rPr>
        <w:t xml:space="preserve">. 2021. </w:t>
      </w:r>
      <w:r>
        <w:rPr>
          <w:rFonts w:ascii="Times New Roman" w:hAnsi="Times New Roman"/>
          <w:sz w:val="28"/>
          <w:szCs w:val="28"/>
          <w:lang w:val="en-US"/>
        </w:rPr>
        <w:t>URL</w:t>
      </w:r>
      <w:r>
        <w:rPr>
          <w:rFonts w:ascii="Times New Roman" w:hAnsi="Times New Roman"/>
          <w:sz w:val="28"/>
          <w:szCs w:val="28"/>
          <w:lang w:val="uk-UA"/>
        </w:rPr>
        <w:t xml:space="preserve">: </w:t>
      </w:r>
      <w:r>
        <w:rPr>
          <w:rFonts w:ascii="Times New Roman" w:hAnsi="Times New Roman"/>
          <w:sz w:val="28"/>
          <w:szCs w:val="28"/>
        </w:rPr>
        <w:t>https</w:t>
      </w:r>
      <w:r>
        <w:rPr>
          <w:rFonts w:ascii="Times New Roman" w:hAnsi="Times New Roman"/>
          <w:sz w:val="28"/>
          <w:szCs w:val="28"/>
          <w:lang w:val="uk-UA"/>
        </w:rPr>
        <w:t>://</w:t>
      </w:r>
      <w:r>
        <w:rPr>
          <w:rFonts w:ascii="Times New Roman" w:hAnsi="Times New Roman"/>
          <w:sz w:val="28"/>
          <w:szCs w:val="28"/>
        </w:rPr>
        <w:t>dumskaya</w:t>
      </w:r>
      <w:r>
        <w:rPr>
          <w:rFonts w:ascii="Times New Roman" w:hAnsi="Times New Roman"/>
          <w:sz w:val="28"/>
          <w:szCs w:val="28"/>
          <w:lang w:val="uk-UA"/>
        </w:rPr>
        <w:t>.</w:t>
      </w:r>
      <w:r>
        <w:rPr>
          <w:rFonts w:ascii="Times New Roman" w:hAnsi="Times New Roman"/>
          <w:sz w:val="28"/>
          <w:szCs w:val="28"/>
        </w:rPr>
        <w:t>net</w:t>
      </w:r>
      <w:r>
        <w:rPr>
          <w:rFonts w:ascii="Times New Roman" w:hAnsi="Times New Roman"/>
          <w:sz w:val="28"/>
          <w:szCs w:val="28"/>
          <w:lang w:val="uk-UA"/>
        </w:rPr>
        <w:t>/</w:t>
      </w:r>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sz w:val="28"/>
          <w:szCs w:val="28"/>
        </w:rPr>
      </w:pPr>
      <w:r>
        <w:rPr>
          <w:rFonts w:ascii="Times New Roman" w:hAnsi="Times New Roman"/>
          <w:i/>
          <w:iCs/>
          <w:sz w:val="28"/>
          <w:szCs w:val="28"/>
        </w:rPr>
        <w:t>Українська правда.</w:t>
      </w:r>
      <w:r>
        <w:rPr>
          <w:rFonts w:ascii="Times New Roman" w:hAnsi="Times New Roman"/>
          <w:sz w:val="28"/>
          <w:szCs w:val="28"/>
        </w:rPr>
        <w:t xml:space="preserve"> 2021.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en-US"/>
        </w:rPr>
        <w:t>https</w:t>
      </w:r>
      <w:r>
        <w:rPr>
          <w:rFonts w:ascii="Times New Roman" w:hAnsi="Times New Roman"/>
          <w:sz w:val="28"/>
          <w:szCs w:val="28"/>
        </w:rPr>
        <w:t>://</w:t>
      </w:r>
      <w:r>
        <w:rPr>
          <w:rFonts w:ascii="Times New Roman" w:hAnsi="Times New Roman"/>
          <w:sz w:val="28"/>
          <w:szCs w:val="28"/>
          <w:lang w:val="en-US"/>
        </w:rPr>
        <w:t>www</w:t>
      </w:r>
      <w:r>
        <w:rPr>
          <w:rFonts w:ascii="Times New Roman" w:hAnsi="Times New Roman"/>
          <w:sz w:val="28"/>
          <w:szCs w:val="28"/>
        </w:rPr>
        <w:t>.</w:t>
      </w:r>
      <w:r>
        <w:rPr>
          <w:rFonts w:ascii="Times New Roman" w:hAnsi="Times New Roman"/>
          <w:sz w:val="28"/>
          <w:szCs w:val="28"/>
          <w:lang w:val="en-US"/>
        </w:rPr>
        <w:t>pravda</w:t>
      </w:r>
      <w:r>
        <w:rPr>
          <w:rFonts w:ascii="Times New Roman" w:hAnsi="Times New Roman"/>
          <w:sz w:val="28"/>
          <w:szCs w:val="28"/>
        </w:rPr>
        <w:t>.</w:t>
      </w:r>
      <w:r>
        <w:rPr>
          <w:rFonts w:ascii="Times New Roman" w:hAnsi="Times New Roman"/>
          <w:sz w:val="28"/>
          <w:szCs w:val="28"/>
          <w:lang w:val="en-US"/>
        </w:rPr>
        <w:t>com</w:t>
      </w:r>
      <w:r>
        <w:rPr>
          <w:rFonts w:ascii="Times New Roman" w:hAnsi="Times New Roman"/>
          <w:sz w:val="28"/>
          <w:szCs w:val="28"/>
        </w:rPr>
        <w:t>.</w:t>
      </w:r>
      <w:r>
        <w:rPr>
          <w:rFonts w:ascii="Times New Roman" w:hAnsi="Times New Roman"/>
          <w:sz w:val="28"/>
          <w:szCs w:val="28"/>
          <w:lang w:val="en-US"/>
        </w:rPr>
        <w:t>ua</w:t>
      </w:r>
      <w:r>
        <w:rPr>
          <w:rFonts w:ascii="Times New Roman" w:hAnsi="Times New Roman"/>
          <w:sz w:val="28"/>
          <w:szCs w:val="28"/>
        </w:rPr>
        <w:t>/</w:t>
      </w:r>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sz w:val="28"/>
          <w:szCs w:val="28"/>
          <w:lang w:val="en-US"/>
        </w:rPr>
      </w:pPr>
      <w:r>
        <w:rPr>
          <w:rFonts w:ascii="Times New Roman" w:hAnsi="Times New Roman"/>
          <w:i/>
          <w:iCs/>
          <w:sz w:val="28"/>
          <w:szCs w:val="28"/>
        </w:rPr>
        <w:t>УСИ</w:t>
      </w:r>
      <w:r>
        <w:rPr>
          <w:rFonts w:ascii="Times New Roman" w:hAnsi="Times New Roman"/>
          <w:i/>
          <w:iCs/>
          <w:sz w:val="28"/>
          <w:szCs w:val="28"/>
          <w:lang w:val="uk-UA"/>
        </w:rPr>
        <w:t xml:space="preserve"> </w:t>
      </w:r>
      <w:r>
        <w:rPr>
          <w:rFonts w:ascii="Times New Roman" w:hAnsi="Times New Roman"/>
          <w:i/>
          <w:iCs/>
          <w:sz w:val="28"/>
          <w:szCs w:val="28"/>
          <w:lang w:val="en-US"/>
        </w:rPr>
        <w:t>online</w:t>
      </w:r>
      <w:r>
        <w:rPr>
          <w:rFonts w:ascii="Times New Roman" w:hAnsi="Times New Roman"/>
          <w:sz w:val="28"/>
          <w:szCs w:val="28"/>
          <w:lang w:val="en-US"/>
        </w:rPr>
        <w:t>. 2021. URL: https://usionline.com/</w:t>
      </w:r>
    </w:p>
    <w:p>
      <w:pPr>
        <w:pStyle w:val="ListParagraph"/>
        <w:tabs>
          <w:tab w:val="clear" w:pos="708"/>
          <w:tab w:val="left" w:pos="8820" w:leader="none"/>
        </w:tabs>
        <w:spacing w:lineRule="auto" w:line="360" w:before="0" w:after="0"/>
        <w:contextualSpacing/>
        <w:jc w:val="both"/>
        <w:rPr>
          <w:rFonts w:ascii="Times New Roman" w:hAnsi="Times New Roman"/>
          <w:sz w:val="28"/>
          <w:szCs w:val="28"/>
          <w:lang w:val="en-US"/>
        </w:rPr>
      </w:pPr>
      <w:r>
        <w:rPr>
          <w:rFonts w:ascii="Times New Roman" w:hAnsi="Times New Roman"/>
          <w:sz w:val="28"/>
          <w:szCs w:val="28"/>
          <w:lang w:val="en-US"/>
        </w:rPr>
      </w:r>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sz w:val="28"/>
          <w:szCs w:val="28"/>
        </w:rPr>
      </w:pPr>
      <w:r>
        <w:rPr>
          <w:rFonts w:ascii="Times New Roman" w:hAnsi="Times New Roman"/>
          <w:sz w:val="28"/>
          <w:szCs w:val="28"/>
        </w:rPr>
        <w:t xml:space="preserve">«Долой насилие»: активистка Femen разделась перед Офисом президента. </w:t>
      </w:r>
      <w:r>
        <w:rPr>
          <w:rFonts w:ascii="Times New Roman" w:hAnsi="Times New Roman"/>
          <w:i/>
          <w:iCs/>
          <w:sz w:val="28"/>
          <w:szCs w:val="28"/>
        </w:rPr>
        <w:t>Думская.</w:t>
      </w:r>
      <w:r>
        <w:rPr>
          <w:rFonts w:ascii="Times New Roman" w:hAnsi="Times New Roman"/>
          <w:i/>
          <w:iCs/>
          <w:sz w:val="28"/>
          <w:szCs w:val="28"/>
          <w:lang w:val="en-US"/>
        </w:rPr>
        <w:t>net</w:t>
      </w:r>
      <w:r>
        <w:rPr>
          <w:rFonts w:ascii="Times New Roman" w:hAnsi="Times New Roman"/>
          <w:i/>
          <w:iCs/>
          <w:sz w:val="28"/>
          <w:szCs w:val="28"/>
        </w:rPr>
        <w:t>.</w:t>
      </w:r>
      <w:r>
        <w:rPr>
          <w:rFonts w:ascii="Times New Roman" w:hAnsi="Times New Roman"/>
          <w:sz w:val="28"/>
          <w:szCs w:val="28"/>
        </w:rPr>
        <w:t xml:space="preserve"> 25 ноября 2021 года.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uk-UA"/>
        </w:rPr>
        <w:t xml:space="preserve"> </w:t>
      </w:r>
      <w:hyperlink r:id="rId2">
        <w:r>
          <w:rPr>
            <w:rFonts w:ascii="Times New Roman" w:hAnsi="Times New Roman"/>
            <w:sz w:val="28"/>
            <w:szCs w:val="28"/>
          </w:rPr>
          <w:t>https://dumskaya.net/news/aktivistka-femen-razdelas-pered-ofisom-prezident-131446/</w:t>
        </w:r>
      </w:hyperlink>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eastAsia="Calibri" w:eastAsiaTheme="minorHAnsi"/>
          <w:sz w:val="28"/>
          <w:szCs w:val="28"/>
        </w:rPr>
      </w:pPr>
      <w:r>
        <w:rPr>
          <w:rFonts w:eastAsia="Calibri" w:ascii="Times New Roman" w:hAnsi="Times New Roman" w:eastAsiaTheme="minorHAnsi"/>
          <w:sz w:val="28"/>
          <w:szCs w:val="28"/>
        </w:rPr>
        <w:t xml:space="preserve">«Почему ты не улыбаешься?»: в Одессе сняли фильм о насилии над женщинами. </w:t>
      </w:r>
      <w:r>
        <w:rPr>
          <w:rFonts w:ascii="Times New Roman" w:hAnsi="Times New Roman"/>
          <w:i/>
          <w:iCs/>
          <w:sz w:val="28"/>
          <w:szCs w:val="28"/>
        </w:rPr>
        <w:t>Думская.</w:t>
      </w:r>
      <w:r>
        <w:rPr>
          <w:rFonts w:ascii="Times New Roman" w:hAnsi="Times New Roman"/>
          <w:i/>
          <w:iCs/>
          <w:sz w:val="28"/>
          <w:szCs w:val="28"/>
          <w:lang w:val="en-US"/>
        </w:rPr>
        <w:t>net</w:t>
      </w:r>
      <w:r>
        <w:rPr>
          <w:rFonts w:ascii="Times New Roman" w:hAnsi="Times New Roman"/>
          <w:i/>
          <w:iCs/>
          <w:sz w:val="28"/>
          <w:szCs w:val="28"/>
        </w:rPr>
        <w:t>.</w:t>
      </w:r>
      <w:r>
        <w:rPr>
          <w:rFonts w:ascii="Times New Roman" w:hAnsi="Times New Roman"/>
          <w:sz w:val="28"/>
          <w:szCs w:val="28"/>
        </w:rPr>
        <w:t xml:space="preserve"> </w:t>
      </w:r>
      <w:r>
        <w:rPr>
          <w:rFonts w:eastAsia="Calibri" w:ascii="Times New Roman" w:hAnsi="Times New Roman" w:eastAsiaTheme="minorHAnsi"/>
          <w:sz w:val="28"/>
          <w:szCs w:val="28"/>
        </w:rPr>
        <w:t xml:space="preserve">25 июля 2020 года.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uk-UA"/>
        </w:rPr>
        <w:t xml:space="preserve"> </w:t>
      </w:r>
      <w:hyperlink r:id="rId3">
        <w:r>
          <w:rPr>
            <w:rFonts w:eastAsia="Calibri" w:ascii="Times New Roman" w:hAnsi="Times New Roman" w:eastAsiaTheme="minorHAnsi"/>
            <w:sz w:val="28"/>
            <w:szCs w:val="28"/>
          </w:rPr>
          <w:t>https://dumskaya.net/news/chomu-ti-ne-posmihaeshsya-v-odesse-snyali-film-o-121041/</w:t>
        </w:r>
      </w:hyperlink>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В Одесской области 63-летний мужчина избивал бывшую жену. </w:t>
      </w:r>
      <w:r>
        <w:rPr>
          <w:rFonts w:ascii="Times New Roman" w:hAnsi="Times New Roman"/>
          <w:i/>
          <w:iCs/>
          <w:sz w:val="28"/>
          <w:szCs w:val="28"/>
        </w:rPr>
        <w:t>УСИ</w:t>
      </w:r>
      <w:r>
        <w:rPr>
          <w:rFonts w:ascii="Times New Roman" w:hAnsi="Times New Roman"/>
          <w:i/>
          <w:iCs/>
          <w:sz w:val="28"/>
          <w:szCs w:val="28"/>
          <w:lang w:val="uk-UA"/>
        </w:rPr>
        <w:t xml:space="preserve"> </w:t>
      </w:r>
      <w:r>
        <w:rPr>
          <w:rFonts w:ascii="Times New Roman" w:hAnsi="Times New Roman"/>
          <w:i/>
          <w:iCs/>
          <w:sz w:val="28"/>
          <w:szCs w:val="28"/>
          <w:lang w:val="en-US"/>
        </w:rPr>
        <w:t>online</w:t>
      </w:r>
      <w:r>
        <w:rPr>
          <w:rFonts w:ascii="Times New Roman" w:hAnsi="Times New Roman"/>
          <w:i/>
          <w:iCs/>
          <w:sz w:val="28"/>
          <w:szCs w:val="28"/>
        </w:rPr>
        <w:t xml:space="preserve">. </w:t>
      </w:r>
      <w:r>
        <w:rPr>
          <w:rFonts w:ascii="Times New Roman" w:hAnsi="Times New Roman"/>
          <w:sz w:val="28"/>
          <w:szCs w:val="28"/>
          <w:lang w:val="uk-UA"/>
        </w:rPr>
        <w:t xml:space="preserve">2 декабря 2020 года.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uk-UA"/>
        </w:rPr>
        <w:t xml:space="preserve"> </w:t>
      </w:r>
      <w:hyperlink r:id="rId4">
        <w:r>
          <w:rPr>
            <w:rFonts w:ascii="Times New Roman" w:hAnsi="Times New Roman"/>
            <w:sz w:val="28"/>
            <w:szCs w:val="28"/>
          </w:rPr>
          <w:t>https://usionline.com/v-odesskoj-oblasti-63-letnij-muzhchina-izbival-byvshuju-zhenu/</w:t>
        </w:r>
      </w:hyperlink>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В Одесской области по просьбе девятилетнего мальчика родителей будут судить за домашнее насилие. </w:t>
      </w:r>
      <w:r>
        <w:rPr>
          <w:rFonts w:ascii="Times New Roman" w:hAnsi="Times New Roman"/>
          <w:i/>
          <w:iCs/>
          <w:sz w:val="28"/>
          <w:szCs w:val="28"/>
          <w:lang w:val="uk-UA"/>
        </w:rPr>
        <w:t xml:space="preserve">УСИ </w:t>
      </w:r>
      <w:r>
        <w:rPr>
          <w:rFonts w:ascii="Times New Roman" w:hAnsi="Times New Roman"/>
          <w:i/>
          <w:iCs/>
          <w:sz w:val="28"/>
          <w:szCs w:val="28"/>
          <w:lang w:val="en-US"/>
        </w:rPr>
        <w:t>online</w:t>
      </w:r>
      <w:r>
        <w:rPr>
          <w:rFonts w:ascii="Times New Roman" w:hAnsi="Times New Roman"/>
          <w:i/>
          <w:iCs/>
          <w:sz w:val="28"/>
          <w:szCs w:val="28"/>
          <w:lang w:val="uk-UA"/>
        </w:rPr>
        <w:t xml:space="preserve">. </w:t>
      </w:r>
      <w:r>
        <w:rPr>
          <w:rFonts w:ascii="Times New Roman" w:hAnsi="Times New Roman"/>
          <w:sz w:val="28"/>
          <w:szCs w:val="28"/>
          <w:lang w:val="uk-UA"/>
        </w:rPr>
        <w:t xml:space="preserve">9 января 2020 года. </w:t>
      </w:r>
      <w:r>
        <w:rPr>
          <w:rFonts w:ascii="Times New Roman" w:hAnsi="Times New Roman"/>
          <w:sz w:val="28"/>
          <w:szCs w:val="28"/>
          <w:lang w:val="en-US"/>
        </w:rPr>
        <w:t>URL</w:t>
      </w:r>
      <w:r>
        <w:rPr>
          <w:rFonts w:ascii="Times New Roman" w:hAnsi="Times New Roman"/>
          <w:sz w:val="28"/>
          <w:szCs w:val="28"/>
          <w:lang w:val="uk-UA"/>
        </w:rPr>
        <w:t xml:space="preserve">:  </w:t>
      </w:r>
      <w:hyperlink r:id="rId5">
        <w:r>
          <w:rPr>
            <w:rFonts w:ascii="Times New Roman" w:hAnsi="Times New Roman"/>
            <w:sz w:val="28"/>
            <w:szCs w:val="28"/>
          </w:rPr>
          <w:t>https</w:t>
        </w:r>
        <w:r>
          <w:rPr>
            <w:rFonts w:ascii="Times New Roman" w:hAnsi="Times New Roman"/>
            <w:sz w:val="28"/>
            <w:szCs w:val="28"/>
            <w:lang w:val="uk-UA"/>
          </w:rPr>
          <w:t>://</w:t>
        </w:r>
        <w:r>
          <w:rPr>
            <w:rFonts w:ascii="Times New Roman" w:hAnsi="Times New Roman"/>
            <w:sz w:val="28"/>
            <w:szCs w:val="28"/>
          </w:rPr>
          <w:t>usionline</w:t>
        </w:r>
        <w:r>
          <w:rPr>
            <w:rFonts w:ascii="Times New Roman" w:hAnsi="Times New Roman"/>
            <w:sz w:val="28"/>
            <w:szCs w:val="28"/>
            <w:lang w:val="uk-UA"/>
          </w:rPr>
          <w:t>.</w:t>
        </w:r>
        <w:r>
          <w:rPr>
            <w:rFonts w:ascii="Times New Roman" w:hAnsi="Times New Roman"/>
            <w:sz w:val="28"/>
            <w:szCs w:val="28"/>
          </w:rPr>
          <w:t>com</w:t>
        </w:r>
        <w:r>
          <w:rPr>
            <w:rFonts w:ascii="Times New Roman" w:hAnsi="Times New Roman"/>
            <w:sz w:val="28"/>
            <w:szCs w:val="28"/>
            <w:lang w:val="uk-UA"/>
          </w:rPr>
          <w:t>/</w:t>
        </w:r>
        <w:r>
          <w:rPr>
            <w:rFonts w:ascii="Times New Roman" w:hAnsi="Times New Roman"/>
            <w:sz w:val="28"/>
            <w:szCs w:val="28"/>
          </w:rPr>
          <w:t>v</w:t>
        </w:r>
        <w:r>
          <w:rPr>
            <w:rFonts w:ascii="Times New Roman" w:hAnsi="Times New Roman"/>
            <w:sz w:val="28"/>
            <w:szCs w:val="28"/>
            <w:lang w:val="uk-UA"/>
          </w:rPr>
          <w:t>-</w:t>
        </w:r>
        <w:r>
          <w:rPr>
            <w:rFonts w:ascii="Times New Roman" w:hAnsi="Times New Roman"/>
            <w:sz w:val="28"/>
            <w:szCs w:val="28"/>
          </w:rPr>
          <w:t>odesskoj</w:t>
        </w:r>
        <w:r>
          <w:rPr>
            <w:rFonts w:ascii="Times New Roman" w:hAnsi="Times New Roman"/>
            <w:sz w:val="28"/>
            <w:szCs w:val="28"/>
            <w:lang w:val="uk-UA"/>
          </w:rPr>
          <w:t>-</w:t>
        </w:r>
        <w:r>
          <w:rPr>
            <w:rFonts w:ascii="Times New Roman" w:hAnsi="Times New Roman"/>
            <w:sz w:val="28"/>
            <w:szCs w:val="28"/>
          </w:rPr>
          <w:t>oblasti</w:t>
        </w:r>
        <w:r>
          <w:rPr>
            <w:rFonts w:ascii="Times New Roman" w:hAnsi="Times New Roman"/>
            <w:sz w:val="28"/>
            <w:szCs w:val="28"/>
            <w:lang w:val="uk-UA"/>
          </w:rPr>
          <w:t>-</w:t>
        </w:r>
        <w:r>
          <w:rPr>
            <w:rFonts w:ascii="Times New Roman" w:hAnsi="Times New Roman"/>
            <w:sz w:val="28"/>
            <w:szCs w:val="28"/>
          </w:rPr>
          <w:t>po</w:t>
        </w:r>
        <w:r>
          <w:rPr>
            <w:rFonts w:ascii="Times New Roman" w:hAnsi="Times New Roman"/>
            <w:sz w:val="28"/>
            <w:szCs w:val="28"/>
            <w:lang w:val="uk-UA"/>
          </w:rPr>
          <w:t>-</w:t>
        </w:r>
        <w:r>
          <w:rPr>
            <w:rFonts w:ascii="Times New Roman" w:hAnsi="Times New Roman"/>
            <w:sz w:val="28"/>
            <w:szCs w:val="28"/>
          </w:rPr>
          <w:t>prosbe</w:t>
        </w:r>
        <w:r>
          <w:rPr>
            <w:rFonts w:ascii="Times New Roman" w:hAnsi="Times New Roman"/>
            <w:sz w:val="28"/>
            <w:szCs w:val="28"/>
            <w:lang w:val="uk-UA"/>
          </w:rPr>
          <w:t>-</w:t>
        </w:r>
        <w:r>
          <w:rPr>
            <w:rFonts w:ascii="Times New Roman" w:hAnsi="Times New Roman"/>
            <w:sz w:val="28"/>
            <w:szCs w:val="28"/>
          </w:rPr>
          <w:t>devyatiletnego</w:t>
        </w:r>
        <w:r>
          <w:rPr>
            <w:rFonts w:ascii="Times New Roman" w:hAnsi="Times New Roman"/>
            <w:sz w:val="28"/>
            <w:szCs w:val="28"/>
            <w:lang w:val="uk-UA"/>
          </w:rPr>
          <w:t>-</w:t>
        </w:r>
        <w:r>
          <w:rPr>
            <w:rFonts w:ascii="Times New Roman" w:hAnsi="Times New Roman"/>
            <w:sz w:val="28"/>
            <w:szCs w:val="28"/>
          </w:rPr>
          <w:t>malchika</w:t>
        </w:r>
        <w:r>
          <w:rPr>
            <w:rFonts w:ascii="Times New Roman" w:hAnsi="Times New Roman"/>
            <w:sz w:val="28"/>
            <w:szCs w:val="28"/>
            <w:lang w:val="uk-UA"/>
          </w:rPr>
          <w:t>-</w:t>
        </w:r>
        <w:r>
          <w:rPr>
            <w:rFonts w:ascii="Times New Roman" w:hAnsi="Times New Roman"/>
            <w:sz w:val="28"/>
            <w:szCs w:val="28"/>
          </w:rPr>
          <w:t>roditelej</w:t>
        </w:r>
        <w:r>
          <w:rPr>
            <w:rFonts w:ascii="Times New Roman" w:hAnsi="Times New Roman"/>
            <w:sz w:val="28"/>
            <w:szCs w:val="28"/>
            <w:lang w:val="uk-UA"/>
          </w:rPr>
          <w:t>-</w:t>
        </w:r>
        <w:r>
          <w:rPr>
            <w:rFonts w:ascii="Times New Roman" w:hAnsi="Times New Roman"/>
            <w:sz w:val="28"/>
            <w:szCs w:val="28"/>
          </w:rPr>
          <w:t>nakazali</w:t>
        </w:r>
        <w:r>
          <w:rPr>
            <w:rFonts w:ascii="Times New Roman" w:hAnsi="Times New Roman"/>
            <w:sz w:val="28"/>
            <w:szCs w:val="28"/>
            <w:lang w:val="uk-UA"/>
          </w:rPr>
          <w:t>-</w:t>
        </w:r>
        <w:r>
          <w:rPr>
            <w:rFonts w:ascii="Times New Roman" w:hAnsi="Times New Roman"/>
            <w:sz w:val="28"/>
            <w:szCs w:val="28"/>
          </w:rPr>
          <w:t>za</w:t>
        </w:r>
        <w:r>
          <w:rPr>
            <w:rFonts w:ascii="Times New Roman" w:hAnsi="Times New Roman"/>
            <w:sz w:val="28"/>
            <w:szCs w:val="28"/>
            <w:lang w:val="uk-UA"/>
          </w:rPr>
          <w:t>-</w:t>
        </w:r>
        <w:r>
          <w:rPr>
            <w:rFonts w:ascii="Times New Roman" w:hAnsi="Times New Roman"/>
            <w:sz w:val="28"/>
            <w:szCs w:val="28"/>
          </w:rPr>
          <w:t>domashnee</w:t>
        </w:r>
        <w:r>
          <w:rPr>
            <w:rFonts w:ascii="Times New Roman" w:hAnsi="Times New Roman"/>
            <w:sz w:val="28"/>
            <w:szCs w:val="28"/>
            <w:lang w:val="uk-UA"/>
          </w:rPr>
          <w:t>-</w:t>
        </w:r>
        <w:r>
          <w:rPr>
            <w:rFonts w:ascii="Times New Roman" w:hAnsi="Times New Roman"/>
            <w:sz w:val="28"/>
            <w:szCs w:val="28"/>
          </w:rPr>
          <w:t>nasilie</w:t>
        </w:r>
        <w:r>
          <w:rPr>
            <w:rFonts w:ascii="Times New Roman" w:hAnsi="Times New Roman"/>
            <w:sz w:val="28"/>
            <w:szCs w:val="28"/>
            <w:lang w:val="uk-UA"/>
          </w:rPr>
          <w:t>/</w:t>
        </w:r>
      </w:hyperlink>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eastAsia="Calibri" w:eastAsiaTheme="minorHAnsi"/>
          <w:sz w:val="28"/>
          <w:szCs w:val="28"/>
        </w:rPr>
      </w:pPr>
      <w:r>
        <w:rPr>
          <w:rFonts w:ascii="Times New Roman" w:hAnsi="Times New Roman"/>
          <w:sz w:val="28"/>
          <w:szCs w:val="28"/>
        </w:rPr>
        <w:t>В Одесской области будут судить подозреваемого в изнасиловании двух</w:t>
      </w:r>
      <w:r>
        <w:rPr>
          <w:rFonts w:eastAsia="Calibri" w:ascii="Times New Roman" w:hAnsi="Times New Roman" w:eastAsiaTheme="minorHAnsi"/>
          <w:sz w:val="28"/>
          <w:szCs w:val="28"/>
        </w:rPr>
        <w:t xml:space="preserve"> детей. </w:t>
      </w:r>
      <w:r>
        <w:rPr>
          <w:rFonts w:ascii="Times New Roman" w:hAnsi="Times New Roman"/>
          <w:i/>
          <w:iCs/>
          <w:sz w:val="28"/>
          <w:szCs w:val="28"/>
        </w:rPr>
        <w:t>Думская.</w:t>
      </w:r>
      <w:r>
        <w:rPr>
          <w:rFonts w:ascii="Times New Roman" w:hAnsi="Times New Roman"/>
          <w:i/>
          <w:iCs/>
          <w:sz w:val="28"/>
          <w:szCs w:val="28"/>
          <w:lang w:val="en-US"/>
        </w:rPr>
        <w:t>net</w:t>
      </w:r>
      <w:r>
        <w:rPr>
          <w:rFonts w:ascii="Times New Roman" w:hAnsi="Times New Roman"/>
          <w:i/>
          <w:iCs/>
          <w:sz w:val="28"/>
          <w:szCs w:val="28"/>
        </w:rPr>
        <w:t>.</w:t>
      </w:r>
      <w:r>
        <w:rPr>
          <w:rFonts w:ascii="Times New Roman" w:hAnsi="Times New Roman"/>
          <w:sz w:val="28"/>
          <w:szCs w:val="28"/>
        </w:rPr>
        <w:t xml:space="preserve"> </w:t>
      </w:r>
      <w:r>
        <w:rPr>
          <w:rFonts w:eastAsia="Calibri" w:ascii="Times New Roman" w:hAnsi="Times New Roman" w:eastAsiaTheme="minorHAnsi"/>
          <w:sz w:val="28"/>
          <w:szCs w:val="28"/>
        </w:rPr>
        <w:t xml:space="preserve">5 ноября 2021 года.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uk-UA"/>
        </w:rPr>
        <w:t xml:space="preserve"> </w:t>
      </w:r>
      <w:hyperlink r:id="rId6">
        <w:r>
          <w:rPr>
            <w:rFonts w:eastAsia="Calibri" w:ascii="Times New Roman" w:hAnsi="Times New Roman" w:eastAsiaTheme="minorHAnsi"/>
            <w:sz w:val="28"/>
            <w:szCs w:val="28"/>
          </w:rPr>
          <w:t>https://dumskaya.net/news/v-odesskoy-oblasti-budut-sudit-podozrevaemogo-v_-154495/</w:t>
        </w:r>
      </w:hyperlink>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eastAsia="Calibri" w:eastAsiaTheme="minorHAnsi"/>
          <w:sz w:val="28"/>
          <w:szCs w:val="28"/>
        </w:rPr>
      </w:pPr>
      <w:r>
        <w:rPr>
          <w:rFonts w:ascii="Times New Roman" w:hAnsi="Times New Roman"/>
          <w:sz w:val="28"/>
          <w:szCs w:val="28"/>
        </w:rPr>
        <w:t xml:space="preserve">В школах Одесской области проводят лекции о противодействии буллингу и домашнему насилию. </w:t>
      </w:r>
      <w:r>
        <w:rPr>
          <w:rFonts w:ascii="Times New Roman" w:hAnsi="Times New Roman"/>
          <w:i/>
          <w:iCs/>
          <w:sz w:val="28"/>
          <w:szCs w:val="28"/>
        </w:rPr>
        <w:t>Думская.</w:t>
      </w:r>
      <w:r>
        <w:rPr>
          <w:rFonts w:ascii="Times New Roman" w:hAnsi="Times New Roman"/>
          <w:i/>
          <w:iCs/>
          <w:sz w:val="28"/>
          <w:szCs w:val="28"/>
          <w:lang w:val="en-US"/>
        </w:rPr>
        <w:t>net</w:t>
      </w:r>
      <w:r>
        <w:rPr>
          <w:rFonts w:ascii="Times New Roman" w:hAnsi="Times New Roman"/>
          <w:i/>
          <w:iCs/>
          <w:sz w:val="28"/>
          <w:szCs w:val="28"/>
        </w:rPr>
        <w:t>.</w:t>
      </w:r>
      <w:r>
        <w:rPr>
          <w:rFonts w:ascii="Times New Roman" w:hAnsi="Times New Roman"/>
          <w:sz w:val="28"/>
          <w:szCs w:val="28"/>
        </w:rPr>
        <w:t xml:space="preserve"> </w:t>
      </w:r>
      <w:r>
        <w:rPr>
          <w:rFonts w:eastAsia="Calibri" w:ascii="Times New Roman" w:hAnsi="Times New Roman" w:eastAsiaTheme="minorHAnsi"/>
          <w:sz w:val="28"/>
          <w:szCs w:val="28"/>
        </w:rPr>
        <w:t xml:space="preserve"> 20 сентября 2021 года.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uk-UA"/>
        </w:rPr>
        <w:t xml:space="preserve"> </w:t>
      </w:r>
      <w:hyperlink r:id="rId7">
        <w:r>
          <w:rPr>
            <w:rFonts w:eastAsia="Calibri" w:ascii="Times New Roman" w:hAnsi="Times New Roman" w:eastAsiaTheme="minorHAnsi"/>
            <w:sz w:val="28"/>
            <w:szCs w:val="28"/>
          </w:rPr>
          <w:t>https://dumskaya.net/news/v-shkolah-odesskoy-oblasti-provodyat-lektcii-o-p-151662/</w:t>
        </w:r>
      </w:hyperlink>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sz w:val="28"/>
          <w:szCs w:val="28"/>
        </w:rPr>
      </w:pPr>
      <w:r>
        <w:rPr>
          <w:rFonts w:ascii="Times New Roman" w:hAnsi="Times New Roman"/>
          <w:sz w:val="28"/>
          <w:szCs w:val="28"/>
        </w:rPr>
        <w:t>Вымогал деньги, запугивал и не выпускал из квартиры: киевлянина</w:t>
      </w:r>
      <w:r>
        <w:rPr>
          <w:rFonts w:eastAsia="Calibri" w:ascii="Times New Roman" w:hAnsi="Times New Roman" w:eastAsiaTheme="minorHAnsi"/>
          <w:sz w:val="28"/>
          <w:szCs w:val="28"/>
        </w:rPr>
        <w:t xml:space="preserve"> </w:t>
      </w:r>
      <w:r>
        <w:rPr>
          <w:rFonts w:ascii="Times New Roman" w:hAnsi="Times New Roman"/>
          <w:sz w:val="28"/>
          <w:szCs w:val="28"/>
        </w:rPr>
        <w:t xml:space="preserve">обвиняют в домашнем насилии в отношении бабушки. </w:t>
      </w:r>
      <w:r>
        <w:rPr>
          <w:rFonts w:ascii="Times New Roman" w:hAnsi="Times New Roman"/>
          <w:i/>
          <w:iCs/>
          <w:sz w:val="28"/>
          <w:szCs w:val="28"/>
        </w:rPr>
        <w:t>Думская.</w:t>
      </w:r>
      <w:r>
        <w:rPr>
          <w:rFonts w:ascii="Times New Roman" w:hAnsi="Times New Roman"/>
          <w:i/>
          <w:iCs/>
          <w:sz w:val="28"/>
          <w:szCs w:val="28"/>
          <w:lang w:val="en-US"/>
        </w:rPr>
        <w:t>net</w:t>
      </w:r>
      <w:r>
        <w:rPr>
          <w:rFonts w:ascii="Times New Roman" w:hAnsi="Times New Roman"/>
          <w:i/>
          <w:iCs/>
          <w:sz w:val="28"/>
          <w:szCs w:val="28"/>
        </w:rPr>
        <w:t>.</w:t>
      </w:r>
      <w:r>
        <w:rPr>
          <w:rFonts w:ascii="Times New Roman" w:hAnsi="Times New Roman"/>
          <w:sz w:val="28"/>
          <w:szCs w:val="28"/>
        </w:rPr>
        <w:t xml:space="preserve"> 20 вересня 2021 року.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uk-UA"/>
        </w:rPr>
        <w:t xml:space="preserve"> </w:t>
      </w:r>
      <w:hyperlink r:id="rId8">
        <w:r>
          <w:rPr>
            <w:rFonts w:eastAsia="Calibri" w:ascii="Times New Roman" w:hAnsi="Times New Roman" w:eastAsiaTheme="minorHAnsi"/>
            <w:sz w:val="28"/>
            <w:szCs w:val="28"/>
          </w:rPr>
          <w:t>https://dumskaya.net/news/vymogal-dengi-zapugival-i-ne-vypuskal-iz-kvartir-151677/</w:t>
        </w:r>
      </w:hyperlink>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sz w:val="28"/>
          <w:szCs w:val="28"/>
        </w:rPr>
      </w:pPr>
      <w:r>
        <w:rPr>
          <w:rFonts w:ascii="Times New Roman" w:hAnsi="Times New Roman"/>
          <w:sz w:val="28"/>
          <w:szCs w:val="28"/>
          <w:lang w:val="uk-UA"/>
        </w:rPr>
        <w:t xml:space="preserve">Домашнее насилие – не частное дело. </w:t>
      </w:r>
      <w:r>
        <w:rPr>
          <w:rFonts w:ascii="Times New Roman" w:hAnsi="Times New Roman"/>
          <w:i/>
          <w:iCs/>
          <w:sz w:val="28"/>
          <w:szCs w:val="28"/>
        </w:rPr>
        <w:t>УСИ</w:t>
      </w:r>
      <w:r>
        <w:rPr>
          <w:rFonts w:ascii="Times New Roman" w:hAnsi="Times New Roman"/>
          <w:i/>
          <w:iCs/>
          <w:sz w:val="28"/>
          <w:szCs w:val="28"/>
          <w:lang w:val="uk-UA"/>
        </w:rPr>
        <w:t xml:space="preserve"> </w:t>
      </w:r>
      <w:r>
        <w:rPr>
          <w:rFonts w:ascii="Times New Roman" w:hAnsi="Times New Roman"/>
          <w:i/>
          <w:iCs/>
          <w:sz w:val="28"/>
          <w:szCs w:val="28"/>
          <w:lang w:val="en-US"/>
        </w:rPr>
        <w:t>online</w:t>
      </w:r>
      <w:r>
        <w:rPr>
          <w:rFonts w:ascii="Times New Roman" w:hAnsi="Times New Roman"/>
          <w:i/>
          <w:iCs/>
          <w:sz w:val="28"/>
          <w:szCs w:val="28"/>
        </w:rPr>
        <w:t>.</w:t>
      </w:r>
      <w:r>
        <w:rPr>
          <w:rFonts w:ascii="Times New Roman" w:hAnsi="Times New Roman"/>
          <w:sz w:val="28"/>
          <w:szCs w:val="28"/>
          <w:lang w:val="uk-UA"/>
        </w:rPr>
        <w:t xml:space="preserve">20 ноября 2021 года.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uk-UA"/>
        </w:rPr>
        <w:t xml:space="preserve"> </w:t>
      </w:r>
      <w:hyperlink r:id="rId9">
        <w:r>
          <w:rPr>
            <w:rFonts w:ascii="Times New Roman" w:hAnsi="Times New Roman"/>
            <w:sz w:val="28"/>
            <w:szCs w:val="28"/>
          </w:rPr>
          <w:t>https://usionline.com/domashnee-nasilie-ne-chastnoe-delo/</w:t>
        </w:r>
      </w:hyperlink>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sz w:val="28"/>
          <w:szCs w:val="28"/>
        </w:rPr>
      </w:pPr>
      <w:r>
        <w:rPr>
          <w:rFonts w:ascii="Times New Roman" w:hAnsi="Times New Roman"/>
          <w:sz w:val="28"/>
          <w:szCs w:val="28"/>
        </w:rPr>
        <w:t xml:space="preserve">Домашнее насилие: в Одесской области жена ударила мужа ножом в живот. </w:t>
      </w:r>
      <w:r>
        <w:rPr>
          <w:rFonts w:ascii="Times New Roman" w:hAnsi="Times New Roman"/>
          <w:i/>
          <w:iCs/>
          <w:sz w:val="28"/>
          <w:szCs w:val="28"/>
        </w:rPr>
        <w:t>УСИ</w:t>
      </w:r>
      <w:r>
        <w:rPr>
          <w:rFonts w:ascii="Times New Roman" w:hAnsi="Times New Roman"/>
          <w:i/>
          <w:iCs/>
          <w:sz w:val="28"/>
          <w:szCs w:val="28"/>
          <w:lang w:val="uk-UA"/>
        </w:rPr>
        <w:t xml:space="preserve"> </w:t>
      </w:r>
      <w:r>
        <w:rPr>
          <w:rFonts w:ascii="Times New Roman" w:hAnsi="Times New Roman"/>
          <w:i/>
          <w:iCs/>
          <w:sz w:val="28"/>
          <w:szCs w:val="28"/>
          <w:lang w:val="en-US"/>
        </w:rPr>
        <w:t>online</w:t>
      </w:r>
      <w:r>
        <w:rPr>
          <w:rFonts w:ascii="Times New Roman" w:hAnsi="Times New Roman"/>
          <w:i/>
          <w:iCs/>
          <w:sz w:val="28"/>
          <w:szCs w:val="28"/>
        </w:rPr>
        <w:t xml:space="preserve">. </w:t>
      </w:r>
      <w:r>
        <w:rPr>
          <w:rFonts w:ascii="Times New Roman" w:hAnsi="Times New Roman"/>
          <w:sz w:val="28"/>
          <w:szCs w:val="28"/>
        </w:rPr>
        <w:t xml:space="preserve">10 января 2020 года.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uk-UA"/>
        </w:rPr>
        <w:t xml:space="preserve"> </w:t>
      </w:r>
      <w:r>
        <w:rPr>
          <w:rFonts w:ascii="Times New Roman" w:hAnsi="Times New Roman"/>
          <w:sz w:val="28"/>
          <w:szCs w:val="28"/>
        </w:rPr>
        <w:t>https://usionline.com/domashnee-nasilie-v-odesskoj-oblasti-zhena-udarila-muzha-nozhom-v-zhivot/</w:t>
      </w:r>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sz w:val="28"/>
          <w:szCs w:val="28"/>
        </w:rPr>
      </w:pPr>
      <w:r>
        <w:rPr>
          <w:rFonts w:ascii="Times New Roman" w:hAnsi="Times New Roman"/>
          <w:sz w:val="28"/>
          <w:szCs w:val="28"/>
        </w:rPr>
        <w:t xml:space="preserve">Житель Одесской области проведет два месяца в тюрьме за домашнее насилие. </w:t>
      </w:r>
      <w:r>
        <w:rPr>
          <w:rFonts w:ascii="Times New Roman" w:hAnsi="Times New Roman"/>
          <w:i/>
          <w:iCs/>
          <w:sz w:val="28"/>
          <w:szCs w:val="28"/>
        </w:rPr>
        <w:t>Думская.</w:t>
      </w:r>
      <w:r>
        <w:rPr>
          <w:rFonts w:ascii="Times New Roman" w:hAnsi="Times New Roman"/>
          <w:i/>
          <w:iCs/>
          <w:sz w:val="28"/>
          <w:szCs w:val="28"/>
          <w:lang w:val="en-US"/>
        </w:rPr>
        <w:t>net</w:t>
      </w:r>
      <w:r>
        <w:rPr>
          <w:rFonts w:ascii="Times New Roman" w:hAnsi="Times New Roman"/>
          <w:i/>
          <w:iCs/>
          <w:sz w:val="28"/>
          <w:szCs w:val="28"/>
        </w:rPr>
        <w:t>.</w:t>
      </w:r>
      <w:r>
        <w:rPr>
          <w:rFonts w:ascii="Times New Roman" w:hAnsi="Times New Roman"/>
          <w:sz w:val="28"/>
          <w:szCs w:val="28"/>
        </w:rPr>
        <w:t xml:space="preserve"> 7 августа 2019 года.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uk-UA"/>
        </w:rPr>
        <w:t xml:space="preserve"> </w:t>
      </w:r>
      <w:hyperlink r:id="rId10">
        <w:r>
          <w:rPr>
            <w:rFonts w:ascii="Times New Roman" w:hAnsi="Times New Roman"/>
            <w:sz w:val="28"/>
            <w:szCs w:val="28"/>
          </w:rPr>
          <w:t>https://dumskaya.net/news/zhitel-odesskoy-oblasti-provedet-dva-mesyatca-v-101678/</w:t>
        </w:r>
      </w:hyperlink>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sz w:val="28"/>
          <w:szCs w:val="28"/>
        </w:rPr>
      </w:pPr>
      <w:r>
        <w:rPr>
          <w:rFonts w:ascii="Times New Roman" w:hAnsi="Times New Roman"/>
          <w:sz w:val="28"/>
          <w:szCs w:val="28"/>
          <w:lang w:val="uk-UA"/>
        </w:rPr>
        <w:t xml:space="preserve">Жителя Одесского района задержали за сексуальное насилие. </w:t>
      </w:r>
      <w:r>
        <w:rPr>
          <w:rFonts w:ascii="Times New Roman" w:hAnsi="Times New Roman"/>
          <w:i/>
          <w:iCs/>
          <w:sz w:val="28"/>
          <w:szCs w:val="28"/>
        </w:rPr>
        <w:t>УСИ</w:t>
      </w:r>
      <w:r>
        <w:rPr>
          <w:rFonts w:ascii="Times New Roman" w:hAnsi="Times New Roman"/>
          <w:i/>
          <w:iCs/>
          <w:sz w:val="28"/>
          <w:szCs w:val="28"/>
          <w:lang w:val="uk-UA"/>
        </w:rPr>
        <w:t xml:space="preserve"> </w:t>
      </w:r>
      <w:r>
        <w:rPr>
          <w:rFonts w:ascii="Times New Roman" w:hAnsi="Times New Roman"/>
          <w:i/>
          <w:iCs/>
          <w:sz w:val="28"/>
          <w:szCs w:val="28"/>
          <w:lang w:val="en-US"/>
        </w:rPr>
        <w:t>online</w:t>
      </w:r>
      <w:r>
        <w:rPr>
          <w:rFonts w:ascii="Times New Roman" w:hAnsi="Times New Roman"/>
          <w:i/>
          <w:iCs/>
          <w:sz w:val="28"/>
          <w:szCs w:val="28"/>
        </w:rPr>
        <w:t>.</w:t>
      </w:r>
      <w:r>
        <w:rPr>
          <w:rFonts w:ascii="Times New Roman" w:hAnsi="Times New Roman"/>
          <w:sz w:val="28"/>
          <w:szCs w:val="28"/>
          <w:lang w:val="uk-UA"/>
        </w:rPr>
        <w:t xml:space="preserve">15 марта 2021 года.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uk-UA"/>
        </w:rPr>
        <w:t xml:space="preserve"> </w:t>
      </w:r>
      <w:hyperlink r:id="rId11">
        <w:r>
          <w:rPr>
            <w:rFonts w:ascii="Times New Roman" w:hAnsi="Times New Roman"/>
            <w:sz w:val="28"/>
            <w:szCs w:val="28"/>
          </w:rPr>
          <w:t>https://usionline.com/zhitelja-odesskogo-rajona-zaderzhali-za-seksualnoe-nasilie/</w:t>
        </w:r>
      </w:hyperlink>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Калашник Ольга. Домашнє насильство…</w:t>
      </w:r>
      <w:r>
        <w:rPr>
          <w:rFonts w:ascii="Times New Roman" w:hAnsi="Times New Roman"/>
          <w:sz w:val="28"/>
          <w:szCs w:val="28"/>
        </w:rPr>
        <w:t xml:space="preserve"> </w:t>
      </w:r>
      <w:r>
        <w:rPr>
          <w:rFonts w:ascii="Times New Roman" w:hAnsi="Times New Roman"/>
          <w:sz w:val="28"/>
          <w:szCs w:val="28"/>
          <w:lang w:val="uk-UA"/>
        </w:rPr>
        <w:t xml:space="preserve">Хто винен і як запобігти. Алгоритм дій. </w:t>
      </w:r>
      <w:r>
        <w:rPr>
          <w:rFonts w:ascii="Times New Roman" w:hAnsi="Times New Roman"/>
          <w:i/>
          <w:iCs/>
          <w:sz w:val="28"/>
          <w:szCs w:val="28"/>
        </w:rPr>
        <w:t>Українська правда.</w:t>
      </w:r>
      <w:r>
        <w:rPr>
          <w:rFonts w:ascii="Times New Roman" w:hAnsi="Times New Roman"/>
          <w:sz w:val="28"/>
          <w:szCs w:val="28"/>
        </w:rPr>
        <w:t xml:space="preserve">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uk-UA"/>
        </w:rPr>
        <w:t xml:space="preserve"> </w:t>
      </w:r>
      <w:hyperlink r:id="rId12">
        <w:r>
          <w:rPr>
            <w:rFonts w:ascii="Times New Roman" w:hAnsi="Times New Roman"/>
            <w:sz w:val="28"/>
            <w:szCs w:val="28"/>
          </w:rPr>
          <w:t>https://life.pravda.com.ua/columns/2017/07/18/225383/</w:t>
        </w:r>
      </w:hyperlink>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Кожна третя жінка у світі зазнавала насильства – ВООЗ. </w:t>
      </w:r>
      <w:r>
        <w:rPr>
          <w:rFonts w:ascii="Times New Roman" w:hAnsi="Times New Roman"/>
          <w:i/>
          <w:iCs/>
          <w:sz w:val="28"/>
          <w:szCs w:val="28"/>
        </w:rPr>
        <w:t>Українська правда.</w:t>
      </w:r>
      <w:r>
        <w:rPr>
          <w:rFonts w:ascii="Times New Roman" w:hAnsi="Times New Roman"/>
          <w:sz w:val="28"/>
          <w:szCs w:val="28"/>
        </w:rPr>
        <w:t xml:space="preserve"> </w:t>
      </w:r>
      <w:r>
        <w:rPr>
          <w:rFonts w:ascii="Times New Roman" w:hAnsi="Times New Roman"/>
          <w:sz w:val="28"/>
          <w:szCs w:val="28"/>
          <w:lang w:val="uk-UA"/>
        </w:rPr>
        <w:t xml:space="preserve">10 березня 2021 року.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uk-UA"/>
        </w:rPr>
        <w:t xml:space="preserve"> </w:t>
      </w:r>
      <w:hyperlink r:id="rId13">
        <w:r>
          <w:rPr>
            <w:rFonts w:ascii="Times New Roman" w:hAnsi="Times New Roman"/>
            <w:sz w:val="28"/>
            <w:szCs w:val="28"/>
          </w:rPr>
          <w:t>https://www.pravda.com.ua/news/2021/03/10/7286070/</w:t>
        </w:r>
      </w:hyperlink>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Коррупция, домашнее насилие, этническая преступность: новый начальник полиции Одесской области обозначил приоритеты. </w:t>
      </w:r>
      <w:r>
        <w:rPr>
          <w:rFonts w:ascii="Times New Roman" w:hAnsi="Times New Roman"/>
          <w:i/>
          <w:iCs/>
          <w:sz w:val="28"/>
          <w:szCs w:val="28"/>
        </w:rPr>
        <w:t>Думская.</w:t>
      </w:r>
      <w:r>
        <w:rPr>
          <w:rFonts w:ascii="Times New Roman" w:hAnsi="Times New Roman"/>
          <w:i/>
          <w:iCs/>
          <w:sz w:val="28"/>
          <w:szCs w:val="28"/>
          <w:lang w:val="en-US"/>
        </w:rPr>
        <w:t>net</w:t>
      </w:r>
      <w:r>
        <w:rPr>
          <w:rFonts w:ascii="Times New Roman" w:hAnsi="Times New Roman"/>
          <w:i/>
          <w:iCs/>
          <w:sz w:val="28"/>
          <w:szCs w:val="28"/>
        </w:rPr>
        <w:t>.</w:t>
      </w:r>
      <w:r>
        <w:rPr>
          <w:rFonts w:ascii="Times New Roman" w:hAnsi="Times New Roman"/>
          <w:sz w:val="28"/>
          <w:szCs w:val="28"/>
        </w:rPr>
        <w:t xml:space="preserve"> </w:t>
      </w:r>
      <w:r>
        <w:rPr>
          <w:rFonts w:ascii="Times New Roman" w:hAnsi="Times New Roman"/>
          <w:sz w:val="28"/>
          <w:szCs w:val="28"/>
          <w:lang w:val="uk-UA"/>
        </w:rPr>
        <w:t xml:space="preserve">26 августа 2021 года.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uk-UA"/>
        </w:rPr>
        <w:t xml:space="preserve"> </w:t>
      </w:r>
      <w:hyperlink r:id="rId14">
        <w:r>
          <w:rPr>
            <w:rFonts w:ascii="Times New Roman" w:hAnsi="Times New Roman"/>
            <w:sz w:val="28"/>
            <w:szCs w:val="28"/>
          </w:rPr>
          <w:t>https://dumskaya.net/news/korruptciya-domashnee-nasilie-etnicheskaya-prest-150054/</w:t>
        </w:r>
      </w:hyperlink>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eastAsia="Calibri" w:eastAsiaTheme="minorHAnsi"/>
          <w:sz w:val="28"/>
          <w:szCs w:val="28"/>
        </w:rPr>
      </w:pPr>
      <w:r>
        <w:rPr>
          <w:rFonts w:ascii="Times New Roman" w:hAnsi="Times New Roman"/>
          <w:sz w:val="28"/>
          <w:szCs w:val="28"/>
        </w:rPr>
        <w:t xml:space="preserve">Левченко Катерина. Тільки не мовчи… Домашнє насильство починається з «незначних дрібниць». </w:t>
      </w:r>
      <w:r>
        <w:rPr>
          <w:rFonts w:ascii="Times New Roman" w:hAnsi="Times New Roman"/>
          <w:i/>
          <w:iCs/>
          <w:sz w:val="28"/>
          <w:szCs w:val="28"/>
        </w:rPr>
        <w:t>Українська правда.</w:t>
      </w:r>
      <w:r>
        <w:rPr>
          <w:rFonts w:ascii="Times New Roman" w:hAnsi="Times New Roman"/>
          <w:sz w:val="28"/>
          <w:szCs w:val="28"/>
        </w:rPr>
        <w:t xml:space="preserve">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uk-UA"/>
        </w:rPr>
        <w:t xml:space="preserve"> </w:t>
      </w:r>
      <w:r>
        <w:rPr>
          <w:rFonts w:ascii="Times New Roman" w:hAnsi="Times New Roman"/>
          <w:sz w:val="28"/>
          <w:szCs w:val="28"/>
        </w:rPr>
        <w:t>https://life.pravda.com.ua/columns/2017/06/9/224605/</w:t>
      </w:r>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eastAsia="Calibri" w:eastAsiaTheme="minorHAnsi"/>
          <w:sz w:val="28"/>
          <w:szCs w:val="28"/>
        </w:rPr>
      </w:pPr>
      <w:r>
        <w:rPr>
          <w:rFonts w:eastAsia="Calibri" w:ascii="Times New Roman" w:hAnsi="Times New Roman" w:eastAsiaTheme="minorHAnsi"/>
          <w:sz w:val="28"/>
          <w:szCs w:val="28"/>
        </w:rPr>
        <w:t xml:space="preserve">Маркевич </w:t>
      </w:r>
      <w:r>
        <w:rPr>
          <w:rFonts w:ascii="Times New Roman" w:hAnsi="Times New Roman"/>
          <w:sz w:val="28"/>
          <w:szCs w:val="28"/>
        </w:rPr>
        <w:t xml:space="preserve">Надія. Куда пойти в Одессе: выставка «Рой», премьера «Золотого теленка» и Spirit of Barocco. </w:t>
      </w:r>
      <w:r>
        <w:rPr>
          <w:rFonts w:ascii="Times New Roman" w:hAnsi="Times New Roman"/>
          <w:i/>
          <w:iCs/>
          <w:sz w:val="28"/>
          <w:szCs w:val="28"/>
        </w:rPr>
        <w:t>Думская.</w:t>
      </w:r>
      <w:r>
        <w:rPr>
          <w:rFonts w:ascii="Times New Roman" w:hAnsi="Times New Roman"/>
          <w:i/>
          <w:iCs/>
          <w:sz w:val="28"/>
          <w:szCs w:val="28"/>
          <w:lang w:val="en-US"/>
        </w:rPr>
        <w:t>net</w:t>
      </w:r>
      <w:r>
        <w:rPr>
          <w:rFonts w:ascii="Times New Roman" w:hAnsi="Times New Roman"/>
          <w:i/>
          <w:iCs/>
          <w:sz w:val="28"/>
          <w:szCs w:val="28"/>
        </w:rPr>
        <w:t>.</w:t>
      </w:r>
      <w:r>
        <w:rPr>
          <w:rFonts w:ascii="Times New Roman" w:hAnsi="Times New Roman"/>
          <w:sz w:val="28"/>
          <w:szCs w:val="28"/>
        </w:rPr>
        <w:t xml:space="preserve"> 14 октября 2021 года.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uk-UA"/>
        </w:rPr>
        <w:t xml:space="preserve"> </w:t>
      </w:r>
      <w:hyperlink r:id="rId15">
        <w:r>
          <w:rPr>
            <w:rFonts w:ascii="Times New Roman" w:hAnsi="Times New Roman"/>
            <w:sz w:val="28"/>
            <w:szCs w:val="28"/>
          </w:rPr>
          <w:t>https://dumskaya.net/news/kuda-poyti-v-odesse-vystavka-roy-premera-zolotog-153249/</w:t>
        </w:r>
      </w:hyperlink>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eastAsia="Calibri" w:eastAsiaTheme="minorHAnsi"/>
          <w:sz w:val="28"/>
          <w:szCs w:val="28"/>
        </w:rPr>
      </w:pPr>
      <w:r>
        <w:rPr>
          <w:rFonts w:eastAsia="Calibri" w:ascii="Times New Roman" w:hAnsi="Times New Roman" w:eastAsiaTheme="minorHAnsi"/>
          <w:sz w:val="28"/>
          <w:szCs w:val="28"/>
        </w:rPr>
        <w:t>Можно ли спрятаться в женск</w:t>
      </w:r>
      <w:r>
        <w:rPr>
          <w:rFonts w:ascii="Times New Roman" w:hAnsi="Times New Roman"/>
          <w:sz w:val="28"/>
          <w:szCs w:val="28"/>
        </w:rPr>
        <w:t>о</w:t>
      </w:r>
      <w:r>
        <w:rPr>
          <w:rFonts w:eastAsia="Calibri" w:ascii="Times New Roman" w:hAnsi="Times New Roman" w:eastAsiaTheme="minorHAnsi"/>
          <w:sz w:val="28"/>
          <w:szCs w:val="28"/>
        </w:rPr>
        <w:t xml:space="preserve">м монастыре? В Одессе открыли убежище для жертв домашнего насилия. </w:t>
      </w:r>
      <w:r>
        <w:rPr>
          <w:rFonts w:ascii="Times New Roman" w:hAnsi="Times New Roman"/>
          <w:i/>
          <w:iCs/>
          <w:sz w:val="28"/>
          <w:szCs w:val="28"/>
        </w:rPr>
        <w:t>Думская.</w:t>
      </w:r>
      <w:r>
        <w:rPr>
          <w:rFonts w:ascii="Times New Roman" w:hAnsi="Times New Roman"/>
          <w:i/>
          <w:iCs/>
          <w:sz w:val="28"/>
          <w:szCs w:val="28"/>
          <w:lang w:val="en-US"/>
        </w:rPr>
        <w:t>net</w:t>
      </w:r>
      <w:r>
        <w:rPr>
          <w:rFonts w:ascii="Times New Roman" w:hAnsi="Times New Roman"/>
          <w:i/>
          <w:iCs/>
          <w:sz w:val="28"/>
          <w:szCs w:val="28"/>
        </w:rPr>
        <w:t>.</w:t>
      </w:r>
      <w:r>
        <w:rPr>
          <w:rFonts w:ascii="Times New Roman" w:hAnsi="Times New Roman"/>
          <w:sz w:val="28"/>
          <w:szCs w:val="28"/>
        </w:rPr>
        <w:t xml:space="preserve"> </w:t>
      </w:r>
      <w:r>
        <w:rPr>
          <w:rFonts w:eastAsia="Calibri" w:ascii="Times New Roman" w:hAnsi="Times New Roman" w:eastAsiaTheme="minorHAnsi"/>
          <w:sz w:val="28"/>
          <w:szCs w:val="28"/>
        </w:rPr>
        <w:t xml:space="preserve">23 июля 2021 года.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uk-UA"/>
        </w:rPr>
        <w:t xml:space="preserve"> </w:t>
      </w:r>
      <w:hyperlink r:id="rId16">
        <w:r>
          <w:rPr>
            <w:rFonts w:eastAsia="Calibri" w:ascii="Times New Roman" w:hAnsi="Times New Roman" w:eastAsiaTheme="minorHAnsi"/>
            <w:sz w:val="28"/>
            <w:szCs w:val="28"/>
          </w:rPr>
          <w:t>https://dumskaya.net/news/mozhno-li-spryatatsya-v-zhenskom-monastyry-v-ode-147844/</w:t>
        </w:r>
      </w:hyperlink>
      <w:r>
        <w:rPr>
          <w:rFonts w:eastAsia="Calibri" w:ascii="Times New Roman" w:hAnsi="Times New Roman" w:eastAsiaTheme="minorHAnsi"/>
          <w:sz w:val="28"/>
          <w:szCs w:val="28"/>
        </w:rPr>
        <w:t xml:space="preserve"> Автор – Дмитрий Жогов, фото Валентины Бакаевой</w:t>
      </w:r>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Одессит три года проведет за решеткой из-за издевательств над сожительницей. </w:t>
      </w:r>
      <w:r>
        <w:rPr>
          <w:rFonts w:ascii="Times New Roman" w:hAnsi="Times New Roman"/>
          <w:i/>
          <w:iCs/>
          <w:sz w:val="28"/>
          <w:szCs w:val="28"/>
        </w:rPr>
        <w:t>Думская.</w:t>
      </w:r>
      <w:r>
        <w:rPr>
          <w:rFonts w:ascii="Times New Roman" w:hAnsi="Times New Roman"/>
          <w:i/>
          <w:iCs/>
          <w:sz w:val="28"/>
          <w:szCs w:val="28"/>
          <w:lang w:val="en-US"/>
        </w:rPr>
        <w:t>net</w:t>
      </w:r>
      <w:r>
        <w:rPr>
          <w:rFonts w:ascii="Times New Roman" w:hAnsi="Times New Roman"/>
          <w:i/>
          <w:iCs/>
          <w:sz w:val="28"/>
          <w:szCs w:val="28"/>
        </w:rPr>
        <w:t>.</w:t>
      </w:r>
      <w:r>
        <w:rPr>
          <w:rFonts w:ascii="Times New Roman" w:hAnsi="Times New Roman"/>
          <w:sz w:val="28"/>
          <w:szCs w:val="28"/>
        </w:rPr>
        <w:t xml:space="preserve"> </w:t>
      </w:r>
      <w:r>
        <w:rPr>
          <w:rFonts w:ascii="Times New Roman" w:hAnsi="Times New Roman"/>
          <w:sz w:val="28"/>
          <w:szCs w:val="28"/>
          <w:lang w:val="uk-UA"/>
        </w:rPr>
        <w:t>26 ноября 2021 года.</w:t>
      </w:r>
      <w:r>
        <w:rPr>
          <w:rFonts w:ascii="Times New Roman" w:hAnsi="Times New Roman"/>
          <w:sz w:val="28"/>
          <w:szCs w:val="28"/>
        </w:rPr>
        <w:t xml:space="preserve">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uk-UA"/>
        </w:rPr>
        <w:t xml:space="preserve"> </w:t>
      </w:r>
      <w:hyperlink r:id="rId17">
        <w:r>
          <w:rPr>
            <w:rFonts w:ascii="Times New Roman" w:hAnsi="Times New Roman"/>
            <w:sz w:val="28"/>
            <w:szCs w:val="28"/>
          </w:rPr>
          <w:t>https://dumskaya.net/news/odessit-tri-goda-provedet-za-reshetkoy-iz-za-psi-155717/</w:t>
        </w:r>
      </w:hyperlink>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Одесситам рассказали, куда жаловаться на домашнее насилие (адреса). </w:t>
      </w:r>
      <w:r>
        <w:rPr>
          <w:rFonts w:ascii="Times New Roman" w:hAnsi="Times New Roman"/>
          <w:i/>
          <w:iCs/>
          <w:sz w:val="28"/>
          <w:szCs w:val="28"/>
          <w:lang w:val="uk-UA"/>
        </w:rPr>
        <w:t xml:space="preserve">УСИ </w:t>
      </w:r>
      <w:r>
        <w:rPr>
          <w:rFonts w:ascii="Times New Roman" w:hAnsi="Times New Roman"/>
          <w:i/>
          <w:iCs/>
          <w:sz w:val="28"/>
          <w:szCs w:val="28"/>
          <w:lang w:val="en-US"/>
        </w:rPr>
        <w:t>online</w:t>
      </w:r>
      <w:r>
        <w:rPr>
          <w:rFonts w:ascii="Times New Roman" w:hAnsi="Times New Roman"/>
          <w:i/>
          <w:iCs/>
          <w:sz w:val="28"/>
          <w:szCs w:val="28"/>
          <w:lang w:val="uk-UA"/>
        </w:rPr>
        <w:t xml:space="preserve">. </w:t>
      </w:r>
      <w:r>
        <w:rPr>
          <w:rFonts w:ascii="Times New Roman" w:hAnsi="Times New Roman"/>
          <w:sz w:val="28"/>
          <w:szCs w:val="28"/>
          <w:lang w:val="uk-UA"/>
        </w:rPr>
        <w:t xml:space="preserve">16 января 2021 года. </w:t>
      </w:r>
      <w:r>
        <w:rPr>
          <w:rFonts w:ascii="Times New Roman" w:hAnsi="Times New Roman"/>
          <w:sz w:val="28"/>
          <w:szCs w:val="28"/>
          <w:lang w:val="en-US"/>
        </w:rPr>
        <w:t>URL</w:t>
      </w:r>
      <w:r>
        <w:rPr>
          <w:rFonts w:ascii="Times New Roman" w:hAnsi="Times New Roman"/>
          <w:sz w:val="28"/>
          <w:szCs w:val="28"/>
          <w:lang w:val="uk-UA"/>
        </w:rPr>
        <w:t xml:space="preserve">:  </w:t>
      </w:r>
      <w:hyperlink r:id="rId18">
        <w:r>
          <w:rPr>
            <w:rFonts w:ascii="Times New Roman" w:hAnsi="Times New Roman"/>
            <w:sz w:val="28"/>
            <w:szCs w:val="28"/>
          </w:rPr>
          <w:t>https</w:t>
        </w:r>
        <w:r>
          <w:rPr>
            <w:rFonts w:ascii="Times New Roman" w:hAnsi="Times New Roman"/>
            <w:sz w:val="28"/>
            <w:szCs w:val="28"/>
            <w:lang w:val="uk-UA"/>
          </w:rPr>
          <w:t>://</w:t>
        </w:r>
        <w:r>
          <w:rPr>
            <w:rFonts w:ascii="Times New Roman" w:hAnsi="Times New Roman"/>
            <w:sz w:val="28"/>
            <w:szCs w:val="28"/>
          </w:rPr>
          <w:t>usionline</w:t>
        </w:r>
        <w:r>
          <w:rPr>
            <w:rFonts w:ascii="Times New Roman" w:hAnsi="Times New Roman"/>
            <w:sz w:val="28"/>
            <w:szCs w:val="28"/>
            <w:lang w:val="uk-UA"/>
          </w:rPr>
          <w:t>.</w:t>
        </w:r>
        <w:r>
          <w:rPr>
            <w:rFonts w:ascii="Times New Roman" w:hAnsi="Times New Roman"/>
            <w:sz w:val="28"/>
            <w:szCs w:val="28"/>
          </w:rPr>
          <w:t>com</w:t>
        </w:r>
        <w:r>
          <w:rPr>
            <w:rFonts w:ascii="Times New Roman" w:hAnsi="Times New Roman"/>
            <w:sz w:val="28"/>
            <w:szCs w:val="28"/>
            <w:lang w:val="uk-UA"/>
          </w:rPr>
          <w:t>/</w:t>
        </w:r>
        <w:r>
          <w:rPr>
            <w:rFonts w:ascii="Times New Roman" w:hAnsi="Times New Roman"/>
            <w:sz w:val="28"/>
            <w:szCs w:val="28"/>
          </w:rPr>
          <w:t>odessitam</w:t>
        </w:r>
        <w:r>
          <w:rPr>
            <w:rFonts w:ascii="Times New Roman" w:hAnsi="Times New Roman"/>
            <w:sz w:val="28"/>
            <w:szCs w:val="28"/>
            <w:lang w:val="uk-UA"/>
          </w:rPr>
          <w:t>-</w:t>
        </w:r>
        <w:r>
          <w:rPr>
            <w:rFonts w:ascii="Times New Roman" w:hAnsi="Times New Roman"/>
            <w:sz w:val="28"/>
            <w:szCs w:val="28"/>
          </w:rPr>
          <w:t>rasskazali</w:t>
        </w:r>
        <w:r>
          <w:rPr>
            <w:rFonts w:ascii="Times New Roman" w:hAnsi="Times New Roman"/>
            <w:sz w:val="28"/>
            <w:szCs w:val="28"/>
            <w:lang w:val="uk-UA"/>
          </w:rPr>
          <w:t>-</w:t>
        </w:r>
        <w:r>
          <w:rPr>
            <w:rFonts w:ascii="Times New Roman" w:hAnsi="Times New Roman"/>
            <w:sz w:val="28"/>
            <w:szCs w:val="28"/>
          </w:rPr>
          <w:t>kuda</w:t>
        </w:r>
        <w:r>
          <w:rPr>
            <w:rFonts w:ascii="Times New Roman" w:hAnsi="Times New Roman"/>
            <w:sz w:val="28"/>
            <w:szCs w:val="28"/>
            <w:lang w:val="uk-UA"/>
          </w:rPr>
          <w:t>-</w:t>
        </w:r>
        <w:r>
          <w:rPr>
            <w:rFonts w:ascii="Times New Roman" w:hAnsi="Times New Roman"/>
            <w:sz w:val="28"/>
            <w:szCs w:val="28"/>
          </w:rPr>
          <w:t>zhalovatsja</w:t>
        </w:r>
        <w:r>
          <w:rPr>
            <w:rFonts w:ascii="Times New Roman" w:hAnsi="Times New Roman"/>
            <w:sz w:val="28"/>
            <w:szCs w:val="28"/>
            <w:lang w:val="uk-UA"/>
          </w:rPr>
          <w:t>-</w:t>
        </w:r>
        <w:r>
          <w:rPr>
            <w:rFonts w:ascii="Times New Roman" w:hAnsi="Times New Roman"/>
            <w:sz w:val="28"/>
            <w:szCs w:val="28"/>
          </w:rPr>
          <w:t>na</w:t>
        </w:r>
        <w:r>
          <w:rPr>
            <w:rFonts w:ascii="Times New Roman" w:hAnsi="Times New Roman"/>
            <w:sz w:val="28"/>
            <w:szCs w:val="28"/>
            <w:lang w:val="uk-UA"/>
          </w:rPr>
          <w:t>-</w:t>
        </w:r>
        <w:r>
          <w:rPr>
            <w:rFonts w:ascii="Times New Roman" w:hAnsi="Times New Roman"/>
            <w:sz w:val="28"/>
            <w:szCs w:val="28"/>
          </w:rPr>
          <w:t>domashnee</w:t>
        </w:r>
        <w:r>
          <w:rPr>
            <w:rFonts w:ascii="Times New Roman" w:hAnsi="Times New Roman"/>
            <w:sz w:val="28"/>
            <w:szCs w:val="28"/>
            <w:lang w:val="uk-UA"/>
          </w:rPr>
          <w:t>-</w:t>
        </w:r>
        <w:r>
          <w:rPr>
            <w:rFonts w:ascii="Times New Roman" w:hAnsi="Times New Roman"/>
            <w:sz w:val="28"/>
            <w:szCs w:val="28"/>
          </w:rPr>
          <w:t>nasilie</w:t>
        </w:r>
        <w:r>
          <w:rPr>
            <w:rFonts w:ascii="Times New Roman" w:hAnsi="Times New Roman"/>
            <w:sz w:val="28"/>
            <w:szCs w:val="28"/>
            <w:lang w:val="uk-UA"/>
          </w:rPr>
          <w:t>-</w:t>
        </w:r>
        <w:r>
          <w:rPr>
            <w:rFonts w:ascii="Times New Roman" w:hAnsi="Times New Roman"/>
            <w:sz w:val="28"/>
            <w:szCs w:val="28"/>
          </w:rPr>
          <w:t>adresa</w:t>
        </w:r>
        <w:r>
          <w:rPr>
            <w:rFonts w:ascii="Times New Roman" w:hAnsi="Times New Roman"/>
            <w:sz w:val="28"/>
            <w:szCs w:val="28"/>
            <w:lang w:val="uk-UA"/>
          </w:rPr>
          <w:t>/</w:t>
        </w:r>
      </w:hyperlink>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sz w:val="28"/>
          <w:szCs w:val="28"/>
        </w:rPr>
      </w:pPr>
      <w:r>
        <w:rPr>
          <w:rFonts w:ascii="Times New Roman" w:hAnsi="Times New Roman"/>
          <w:sz w:val="28"/>
          <w:szCs w:val="28"/>
        </w:rPr>
        <w:t xml:space="preserve">Одесские громады получили 10 миллионов на борьбу с домашним насилием. </w:t>
      </w:r>
      <w:r>
        <w:rPr>
          <w:rFonts w:ascii="Times New Roman" w:hAnsi="Times New Roman"/>
          <w:i/>
          <w:iCs/>
          <w:sz w:val="28"/>
          <w:szCs w:val="28"/>
        </w:rPr>
        <w:t>УСИ</w:t>
      </w:r>
      <w:r>
        <w:rPr>
          <w:rFonts w:ascii="Times New Roman" w:hAnsi="Times New Roman"/>
          <w:i/>
          <w:iCs/>
          <w:sz w:val="28"/>
          <w:szCs w:val="28"/>
          <w:lang w:val="uk-UA"/>
        </w:rPr>
        <w:t xml:space="preserve"> </w:t>
      </w:r>
      <w:r>
        <w:rPr>
          <w:rFonts w:ascii="Times New Roman" w:hAnsi="Times New Roman"/>
          <w:i/>
          <w:iCs/>
          <w:sz w:val="28"/>
          <w:szCs w:val="28"/>
          <w:lang w:val="en-US"/>
        </w:rPr>
        <w:t>online</w:t>
      </w:r>
      <w:r>
        <w:rPr>
          <w:rFonts w:ascii="Times New Roman" w:hAnsi="Times New Roman"/>
          <w:i/>
          <w:iCs/>
          <w:sz w:val="28"/>
          <w:szCs w:val="28"/>
        </w:rPr>
        <w:t>.</w:t>
      </w:r>
      <w:r>
        <w:rPr>
          <w:rFonts w:ascii="Times New Roman" w:hAnsi="Times New Roman"/>
          <w:sz w:val="28"/>
          <w:szCs w:val="28"/>
        </w:rPr>
        <w:t xml:space="preserve"> 25 ноября 2021 года.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uk-UA"/>
        </w:rPr>
        <w:t xml:space="preserve"> </w:t>
      </w:r>
      <w:hyperlink r:id="rId19">
        <w:r>
          <w:rPr>
            <w:rFonts w:ascii="Times New Roman" w:hAnsi="Times New Roman"/>
            <w:sz w:val="28"/>
            <w:szCs w:val="28"/>
          </w:rPr>
          <w:t>https://usionline.com/odesskie-gromady-poluchili-10-millionov-na-borbu-s-domashnim-nasiliem/</w:t>
        </w:r>
      </w:hyperlink>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Сто пар красной обуви: на Потемкинской лестнице прошла акция против насилия в семье. </w:t>
      </w:r>
      <w:r>
        <w:rPr>
          <w:rFonts w:ascii="Times New Roman" w:hAnsi="Times New Roman"/>
          <w:i/>
          <w:iCs/>
          <w:sz w:val="28"/>
          <w:szCs w:val="28"/>
        </w:rPr>
        <w:t>Думская.</w:t>
      </w:r>
      <w:r>
        <w:rPr>
          <w:rFonts w:ascii="Times New Roman" w:hAnsi="Times New Roman"/>
          <w:i/>
          <w:iCs/>
          <w:sz w:val="28"/>
          <w:szCs w:val="28"/>
          <w:lang w:val="en-US"/>
        </w:rPr>
        <w:t>net</w:t>
      </w:r>
      <w:r>
        <w:rPr>
          <w:rFonts w:ascii="Times New Roman" w:hAnsi="Times New Roman"/>
          <w:i/>
          <w:iCs/>
          <w:sz w:val="28"/>
          <w:szCs w:val="28"/>
        </w:rPr>
        <w:t>.</w:t>
      </w:r>
      <w:r>
        <w:rPr>
          <w:rFonts w:ascii="Times New Roman" w:hAnsi="Times New Roman"/>
          <w:sz w:val="28"/>
          <w:szCs w:val="28"/>
        </w:rPr>
        <w:t xml:space="preserve"> </w:t>
      </w:r>
      <w:r>
        <w:rPr>
          <w:rFonts w:ascii="Times New Roman" w:hAnsi="Times New Roman"/>
          <w:sz w:val="28"/>
          <w:szCs w:val="28"/>
          <w:lang w:val="uk-UA"/>
        </w:rPr>
        <w:t xml:space="preserve">2 декабря 2021 года.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uk-UA"/>
        </w:rPr>
        <w:t xml:space="preserve"> </w:t>
      </w:r>
      <w:hyperlink r:id="rId20">
        <w:r>
          <w:rPr>
            <w:rFonts w:ascii="Times New Roman" w:hAnsi="Times New Roman"/>
            <w:sz w:val="28"/>
            <w:szCs w:val="28"/>
          </w:rPr>
          <w:t>https://dumskaya.net/news/100-par-krasnoy-obuvi-na-potemkinskoy-lestnitce-156086/</w:t>
        </w:r>
      </w:hyperlink>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Увеличили срок общественных работ, но не штрафов: Рада поддержала ужесточение ответственности за домашнее насилие. </w:t>
      </w:r>
      <w:r>
        <w:rPr>
          <w:rFonts w:ascii="Times New Roman" w:hAnsi="Times New Roman"/>
          <w:i/>
          <w:iCs/>
          <w:sz w:val="28"/>
          <w:szCs w:val="28"/>
        </w:rPr>
        <w:t>Думская.</w:t>
      </w:r>
      <w:r>
        <w:rPr>
          <w:rFonts w:ascii="Times New Roman" w:hAnsi="Times New Roman"/>
          <w:i/>
          <w:iCs/>
          <w:sz w:val="28"/>
          <w:szCs w:val="28"/>
          <w:lang w:val="en-US"/>
        </w:rPr>
        <w:t>net</w:t>
      </w:r>
      <w:r>
        <w:rPr>
          <w:rFonts w:ascii="Times New Roman" w:hAnsi="Times New Roman"/>
          <w:i/>
          <w:iCs/>
          <w:sz w:val="28"/>
          <w:szCs w:val="28"/>
        </w:rPr>
        <w:t>.</w:t>
      </w:r>
      <w:r>
        <w:rPr>
          <w:rFonts w:ascii="Times New Roman" w:hAnsi="Times New Roman"/>
          <w:sz w:val="28"/>
          <w:szCs w:val="28"/>
        </w:rPr>
        <w:t xml:space="preserve"> </w:t>
      </w:r>
      <w:r>
        <w:rPr>
          <w:rFonts w:ascii="Times New Roman" w:hAnsi="Times New Roman"/>
          <w:sz w:val="28"/>
          <w:szCs w:val="28"/>
          <w:lang w:val="uk-UA"/>
        </w:rPr>
        <w:t xml:space="preserve">3 февраля 2021 года.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uk-UA"/>
        </w:rPr>
        <w:t xml:space="preserve"> </w:t>
      </w:r>
      <w:hyperlink r:id="rId21">
        <w:r>
          <w:rPr>
            <w:rFonts w:ascii="Times New Roman" w:hAnsi="Times New Roman"/>
            <w:sz w:val="28"/>
            <w:szCs w:val="28"/>
          </w:rPr>
          <w:t>https://dumskaya.net/news/rada-podderzhala-v-pervom-chtenii-zakonoproekt-o_-136250/</w:t>
        </w:r>
      </w:hyperlink>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Унижение и сексуальное насилие: за одесский приют «Світанок» взялась Генпрокуратура Украины. </w:t>
      </w:r>
      <w:r>
        <w:rPr>
          <w:rFonts w:ascii="Times New Roman" w:hAnsi="Times New Roman"/>
          <w:i/>
          <w:iCs/>
          <w:sz w:val="28"/>
          <w:szCs w:val="28"/>
        </w:rPr>
        <w:t>УСИ</w:t>
      </w:r>
      <w:r>
        <w:rPr>
          <w:rFonts w:ascii="Times New Roman" w:hAnsi="Times New Roman"/>
          <w:i/>
          <w:iCs/>
          <w:sz w:val="28"/>
          <w:szCs w:val="28"/>
          <w:lang w:val="uk-UA"/>
        </w:rPr>
        <w:t xml:space="preserve"> </w:t>
      </w:r>
      <w:r>
        <w:rPr>
          <w:rFonts w:ascii="Times New Roman" w:hAnsi="Times New Roman"/>
          <w:i/>
          <w:iCs/>
          <w:sz w:val="28"/>
          <w:szCs w:val="28"/>
          <w:lang w:val="en-US"/>
        </w:rPr>
        <w:t>online</w:t>
      </w:r>
      <w:r>
        <w:rPr>
          <w:rFonts w:ascii="Times New Roman" w:hAnsi="Times New Roman"/>
          <w:i/>
          <w:iCs/>
          <w:sz w:val="28"/>
          <w:szCs w:val="28"/>
        </w:rPr>
        <w:t xml:space="preserve">. </w:t>
      </w:r>
      <w:r>
        <w:rPr>
          <w:rFonts w:ascii="Times New Roman" w:hAnsi="Times New Roman"/>
          <w:sz w:val="28"/>
          <w:szCs w:val="28"/>
          <w:lang w:val="uk-UA"/>
        </w:rPr>
        <w:t xml:space="preserve">1 ноября 2019 года.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uk-UA"/>
        </w:rPr>
        <w:t xml:space="preserve"> </w:t>
      </w:r>
      <w:hyperlink r:id="rId22">
        <w:r>
          <w:rPr>
            <w:rFonts w:ascii="Times New Roman" w:hAnsi="Times New Roman"/>
            <w:sz w:val="28"/>
            <w:szCs w:val="28"/>
          </w:rPr>
          <w:t>https://usionline.com/unizhenie-i-seksualnoe-nasilie-za-odesskij-priyut-svitanok-vzyalas-genprokuratura-ukrainy/</w:t>
        </w:r>
      </w:hyperlink>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sz w:val="28"/>
          <w:szCs w:val="28"/>
          <w:lang w:val="uk-UA"/>
        </w:rPr>
      </w:pPr>
      <w:r>
        <w:rPr>
          <w:rFonts w:ascii="Times New Roman" w:hAnsi="Times New Roman"/>
          <w:sz w:val="28"/>
          <w:szCs w:val="28"/>
          <w:lang w:val="uk-UA"/>
        </w:rPr>
        <w:t xml:space="preserve">Хорошак Катерина. В Україні за домашнє насильство у 2020 році засудили в 4 рази більше людей, ніж в 2019-му. </w:t>
      </w:r>
      <w:r>
        <w:rPr>
          <w:rFonts w:ascii="Times New Roman" w:hAnsi="Times New Roman"/>
          <w:i/>
          <w:iCs/>
          <w:sz w:val="28"/>
          <w:szCs w:val="28"/>
        </w:rPr>
        <w:t>Українська правда.</w:t>
      </w:r>
      <w:r>
        <w:rPr>
          <w:rFonts w:ascii="Times New Roman" w:hAnsi="Times New Roman"/>
          <w:sz w:val="28"/>
          <w:szCs w:val="28"/>
        </w:rPr>
        <w:t xml:space="preserve">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uk-UA"/>
        </w:rPr>
        <w:t xml:space="preserve"> </w:t>
      </w:r>
      <w:hyperlink r:id="rId23">
        <w:r>
          <w:rPr>
            <w:rFonts w:ascii="Times New Roman" w:hAnsi="Times New Roman"/>
            <w:sz w:val="28"/>
            <w:szCs w:val="28"/>
          </w:rPr>
          <w:t>https://life.pravda.com.ua/society/2021/03/16/244244/</w:t>
        </w:r>
      </w:hyperlink>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sz w:val="28"/>
          <w:szCs w:val="28"/>
        </w:rPr>
      </w:pPr>
      <w:r>
        <w:rPr>
          <w:rFonts w:ascii="Times New Roman" w:hAnsi="Times New Roman"/>
          <w:sz w:val="28"/>
          <w:szCs w:val="28"/>
        </w:rPr>
        <w:t xml:space="preserve">Шестакова Елена. Ґвалтував, бив кілька годин, підпалював ноги, проломив череп: п‘ять моторошних історій домашнього насильства. </w:t>
      </w:r>
      <w:r>
        <w:rPr>
          <w:rFonts w:ascii="Times New Roman" w:hAnsi="Times New Roman"/>
          <w:i/>
          <w:iCs/>
          <w:sz w:val="28"/>
          <w:szCs w:val="28"/>
        </w:rPr>
        <w:t>Українська правда.</w:t>
      </w:r>
      <w:r>
        <w:rPr>
          <w:rFonts w:ascii="Times New Roman" w:hAnsi="Times New Roman"/>
          <w:sz w:val="28"/>
          <w:szCs w:val="28"/>
        </w:rPr>
        <w:t xml:space="preserve"> 25 лютого 2021 року. </w:t>
      </w:r>
      <w:r>
        <w:rPr>
          <w:rFonts w:ascii="Times New Roman" w:hAnsi="Times New Roman"/>
          <w:sz w:val="28"/>
          <w:szCs w:val="28"/>
          <w:lang w:val="en-US"/>
        </w:rPr>
        <w:t>URL</w:t>
      </w:r>
      <w:r>
        <w:rPr>
          <w:rFonts w:ascii="Times New Roman" w:hAnsi="Times New Roman"/>
          <w:sz w:val="28"/>
          <w:szCs w:val="28"/>
        </w:rPr>
        <w:t xml:space="preserve">: </w:t>
      </w:r>
      <w:r>
        <w:rPr>
          <w:rFonts w:ascii="Times New Roman" w:hAnsi="Times New Roman"/>
          <w:sz w:val="28"/>
          <w:szCs w:val="28"/>
          <w:lang w:val="uk-UA"/>
        </w:rPr>
        <w:t xml:space="preserve"> </w:t>
      </w:r>
      <w:hyperlink r:id="rId24">
        <w:r>
          <w:rPr>
            <w:rFonts w:ascii="Times New Roman" w:hAnsi="Times New Roman"/>
            <w:sz w:val="28"/>
            <w:szCs w:val="28"/>
          </w:rPr>
          <w:t>https://life.pravda.com.ua/society/2021/02/25/244029/</w:t>
        </w:r>
      </w:hyperlink>
    </w:p>
    <w:p>
      <w:pPr>
        <w:pStyle w:val="ListParagraph"/>
        <w:spacing w:lineRule="auto" w:line="360" w:before="0" w:after="0"/>
        <w:contextualSpacing/>
        <w:jc w:val="center"/>
        <w:rPr>
          <w:rFonts w:ascii="Times New Roman" w:hAnsi="Times New Roman" w:eastAsia="Times New Roman"/>
          <w:b/>
          <w:b/>
          <w:sz w:val="28"/>
          <w:szCs w:val="28"/>
          <w:lang w:eastAsia="ru-RU"/>
        </w:rPr>
      </w:pPr>
      <w:r>
        <w:rPr>
          <w:rFonts w:eastAsia="Times New Roman" w:ascii="Times New Roman" w:hAnsi="Times New Roman"/>
          <w:b/>
          <w:sz w:val="28"/>
          <w:szCs w:val="28"/>
          <w:lang w:eastAsia="ru-RU"/>
        </w:rPr>
      </w:r>
    </w:p>
    <w:p>
      <w:pPr>
        <w:pStyle w:val="ListParagraph"/>
        <w:spacing w:lineRule="auto" w:line="360" w:before="0" w:after="0"/>
        <w:ind w:left="0" w:hanging="0"/>
        <w:contextualSpacing/>
        <w:jc w:val="center"/>
        <w:rPr>
          <w:rFonts w:ascii="Times New Roman" w:hAnsi="Times New Roman" w:eastAsia="Times New Roman"/>
          <w:b/>
          <w:b/>
          <w:sz w:val="28"/>
          <w:szCs w:val="28"/>
          <w:lang w:eastAsia="ru-RU"/>
        </w:rPr>
      </w:pPr>
      <w:r>
        <w:rPr>
          <w:rFonts w:eastAsia="Times New Roman" w:ascii="Times New Roman" w:hAnsi="Times New Roman"/>
          <w:b/>
          <w:sz w:val="28"/>
          <w:szCs w:val="28"/>
          <w:lang w:eastAsia="ru-RU"/>
        </w:rPr>
        <w:t>Наукова та навчально-методична література</w:t>
      </w:r>
    </w:p>
    <w:p>
      <w:pPr>
        <w:pStyle w:val="ListParagraph"/>
        <w:numPr>
          <w:ilvl w:val="0"/>
          <w:numId w:val="2"/>
        </w:numPr>
        <w:shd w:val="clear" w:color="auto" w:fill="FFFFFF"/>
        <w:spacing w:lineRule="auto" w:line="360" w:before="0" w:after="0"/>
        <w:contextualSpacing/>
        <w:jc w:val="both"/>
        <w:rPr>
          <w:rFonts w:ascii="Times New Roman" w:hAnsi="Times New Roman" w:eastAsia="Times New Roman"/>
          <w:color w:val="000000"/>
          <w:sz w:val="28"/>
          <w:szCs w:val="28"/>
          <w:lang w:eastAsia="ru-RU"/>
        </w:rPr>
      </w:pPr>
      <w:r>
        <w:rPr>
          <w:rFonts w:eastAsia="Times New Roman" w:ascii="Times New Roman" w:hAnsi="Times New Roman"/>
          <w:color w:val="000000"/>
          <w:sz w:val="28"/>
          <w:szCs w:val="28"/>
          <w:lang w:eastAsia="ru-RU"/>
        </w:rPr>
        <w:t>Байбурин А. К. Топорков А. Л. У истоков этики. Л., 1990. 312 с.</w:t>
      </w:r>
    </w:p>
    <w:p>
      <w:pPr>
        <w:pStyle w:val="ListParagraph"/>
        <w:numPr>
          <w:ilvl w:val="0"/>
          <w:numId w:val="2"/>
        </w:numPr>
        <w:spacing w:lineRule="auto" w:line="360" w:before="0" w:after="0"/>
        <w:contextualSpacing/>
        <w:jc w:val="both"/>
        <w:rPr>
          <w:rFonts w:ascii="Times New Roman" w:hAnsi="Times New Roman"/>
          <w:sz w:val="28"/>
          <w:szCs w:val="28"/>
        </w:rPr>
      </w:pPr>
      <w:r>
        <w:rPr>
          <w:rFonts w:ascii="Times New Roman" w:hAnsi="Times New Roman"/>
          <w:sz w:val="28"/>
          <w:szCs w:val="28"/>
        </w:rPr>
        <w:t xml:space="preserve">Блавацький C. Конвергенцiя якicної та маcової преcи Великобританiї: єднання протилежноcтей. </w:t>
      </w:r>
      <w:r>
        <w:rPr>
          <w:rFonts w:ascii="Times New Roman" w:hAnsi="Times New Roman"/>
          <w:i/>
          <w:iCs/>
          <w:sz w:val="28"/>
          <w:szCs w:val="28"/>
        </w:rPr>
        <w:t>Дiалог: медiа-cтудiї</w:t>
      </w:r>
      <w:r>
        <w:rPr>
          <w:rFonts w:ascii="Times New Roman" w:hAnsi="Times New Roman"/>
          <w:sz w:val="28"/>
          <w:szCs w:val="28"/>
        </w:rPr>
        <w:t>. Вип.8. 2009. C.32-42.</w:t>
      </w:r>
    </w:p>
    <w:p>
      <w:pPr>
        <w:pStyle w:val="Normal"/>
        <w:numPr>
          <w:ilvl w:val="0"/>
          <w:numId w:val="2"/>
        </w:numPr>
        <w:spacing w:lineRule="auto" w:line="360" w:before="0" w:after="0"/>
        <w:contextualSpacing/>
        <w:jc w:val="both"/>
        <w:rPr>
          <w:rFonts w:ascii="Times New Roman" w:hAnsi="Times New Roman" w:eastAsia="Calibri" w:cs="Times New Roman"/>
          <w:sz w:val="28"/>
          <w:szCs w:val="28"/>
        </w:rPr>
      </w:pPr>
      <w:r>
        <w:rPr>
          <w:rFonts w:eastAsia="Calibri" w:cs="Times New Roman" w:ascii="Times New Roman" w:hAnsi="Times New Roman"/>
          <w:sz w:val="28"/>
          <w:szCs w:val="28"/>
          <w:lang w:val="ru-RU"/>
        </w:rPr>
        <w:t>Бориcнев C. В. Cоциология коммуникации: учебн. поcобие для вузов</w:t>
      </w:r>
      <w:r>
        <w:rPr>
          <w:rFonts w:eastAsia="Calibri" w:cs="Times New Roman" w:ascii="Times New Roman" w:hAnsi="Times New Roman"/>
          <w:sz w:val="28"/>
          <w:szCs w:val="28"/>
        </w:rPr>
        <w:t xml:space="preserve">. </w:t>
      </w:r>
      <w:r>
        <w:rPr>
          <w:rFonts w:eastAsia="Calibri" w:cs="Times New Roman" w:ascii="Times New Roman" w:hAnsi="Times New Roman"/>
          <w:sz w:val="28"/>
          <w:szCs w:val="28"/>
          <w:lang w:val="ru-RU"/>
        </w:rPr>
        <w:t>М</w:t>
      </w:r>
      <w:r>
        <w:rPr>
          <w:rFonts w:eastAsia="Calibri" w:cs="Times New Roman" w:ascii="Times New Roman" w:hAnsi="Times New Roman"/>
          <w:sz w:val="28"/>
          <w:szCs w:val="28"/>
        </w:rPr>
        <w:t>осква</w:t>
      </w:r>
      <w:r>
        <w:rPr>
          <w:rFonts w:eastAsia="Calibri" w:cs="Times New Roman" w:ascii="Times New Roman" w:hAnsi="Times New Roman"/>
          <w:sz w:val="28"/>
          <w:szCs w:val="28"/>
          <w:lang w:val="ru-RU"/>
        </w:rPr>
        <w:t xml:space="preserve">: ЮНИТИ-ДАНА, 2003. 234 c. </w:t>
      </w:r>
    </w:p>
    <w:p>
      <w:pPr>
        <w:pStyle w:val="ListParagraph"/>
        <w:numPr>
          <w:ilvl w:val="0"/>
          <w:numId w:val="2"/>
        </w:numPr>
        <w:shd w:val="clear" w:color="auto" w:fill="FFFFFF"/>
        <w:spacing w:lineRule="auto" w:line="360" w:before="0" w:after="0"/>
        <w:contextualSpacing/>
        <w:jc w:val="both"/>
        <w:rPr>
          <w:rFonts w:ascii="Times New Roman" w:hAnsi="Times New Roman" w:eastAsia="Times New Roman"/>
          <w:color w:val="000000"/>
          <w:sz w:val="28"/>
          <w:szCs w:val="28"/>
          <w:lang w:eastAsia="ru-RU"/>
        </w:rPr>
      </w:pPr>
      <w:r>
        <w:rPr>
          <w:rFonts w:eastAsia="Times New Roman" w:ascii="Times New Roman" w:hAnsi="Times New Roman"/>
          <w:color w:val="000000"/>
          <w:sz w:val="28"/>
          <w:szCs w:val="28"/>
          <w:lang w:eastAsia="ru-RU"/>
        </w:rPr>
        <w:t xml:space="preserve">Ботнаренко І. А. Кримінальна характеристика осіб, які вчиняють насильство в сім‘ї. </w:t>
      </w:r>
      <w:r>
        <w:rPr>
          <w:rFonts w:ascii="Times New Roman" w:hAnsi="Times New Roman"/>
          <w:sz w:val="28"/>
          <w:szCs w:val="28"/>
        </w:rPr>
        <w:t xml:space="preserve">Науковий вісник Національної академії внутрішніх справ. Naukovij visnik Nacional’noi akademii vnutrisnih sprav. 2017. № 2 (103) С.83-94. </w:t>
      </w:r>
      <w:r>
        <w:rPr>
          <w:rFonts w:ascii="Times New Roman" w:hAnsi="Times New Roman"/>
          <w:sz w:val="28"/>
          <w:szCs w:val="28"/>
          <w:lang w:val="en-US"/>
        </w:rPr>
        <w:t>URL</w:t>
      </w:r>
      <w:r>
        <w:rPr>
          <w:rFonts w:ascii="Times New Roman" w:hAnsi="Times New Roman"/>
          <w:sz w:val="28"/>
          <w:szCs w:val="28"/>
        </w:rPr>
        <w:t xml:space="preserve">: </w:t>
      </w:r>
      <w:r>
        <w:rPr>
          <w:rFonts w:eastAsia="Times New Roman" w:ascii="Times New Roman" w:hAnsi="Times New Roman"/>
          <w:sz w:val="28"/>
          <w:szCs w:val="28"/>
          <w:lang w:val="en-US" w:eastAsia="ru-RU"/>
        </w:rPr>
        <w:t>http</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elar</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naiau</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kiev</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ua</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jspui</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bitstream</w:t>
      </w:r>
      <w:r>
        <w:rPr>
          <w:rFonts w:eastAsia="Times New Roman" w:ascii="Times New Roman" w:hAnsi="Times New Roman"/>
          <w:sz w:val="28"/>
          <w:szCs w:val="28"/>
          <w:lang w:eastAsia="ru-RU"/>
        </w:rPr>
        <w:t>/123456789/2357/1/7%20%</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0%9</w:t>
      </w:r>
      <w:r>
        <w:rPr>
          <w:rFonts w:eastAsia="Times New Roman" w:ascii="Times New Roman" w:hAnsi="Times New Roman"/>
          <w:sz w:val="28"/>
          <w:szCs w:val="28"/>
          <w:lang w:val="en-US" w:eastAsia="ru-RU"/>
        </w:rPr>
        <w:t>A</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1%80%</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w:t>
      </w:r>
      <w:r>
        <w:rPr>
          <w:rFonts w:eastAsia="Times New Roman" w:ascii="Times New Roman" w:hAnsi="Times New Roman"/>
          <w:sz w:val="28"/>
          <w:szCs w:val="28"/>
          <w:lang w:eastAsia="ru-RU"/>
        </w:rPr>
        <w:t>8%</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BC</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1%96%</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BD</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BE</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BB</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BE</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w:t>
      </w:r>
      <w:r>
        <w:rPr>
          <w:rFonts w:eastAsia="Times New Roman" w:ascii="Times New Roman" w:hAnsi="Times New Roman"/>
          <w:sz w:val="28"/>
          <w:szCs w:val="28"/>
          <w:lang w:eastAsia="ru-RU"/>
        </w:rPr>
        <w:t>3%</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1%96%</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1%87%</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BD</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w:t>
      </w:r>
      <w:r>
        <w:rPr>
          <w:rFonts w:eastAsia="Times New Roman" w:ascii="Times New Roman" w:hAnsi="Times New Roman"/>
          <w:sz w:val="28"/>
          <w:szCs w:val="28"/>
          <w:lang w:eastAsia="ru-RU"/>
        </w:rPr>
        <w:t>0%20%</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1%85%</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1%80%</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BA</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1%82%</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w:t>
      </w:r>
      <w:r>
        <w:rPr>
          <w:rFonts w:eastAsia="Times New Roman" w:ascii="Times New Roman" w:hAnsi="Times New Roman"/>
          <w:sz w:val="28"/>
          <w:szCs w:val="28"/>
          <w:lang w:eastAsia="ru-RU"/>
        </w:rPr>
        <w:t>5%</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1%80%</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w:t>
      </w:r>
      <w:r>
        <w:rPr>
          <w:rFonts w:eastAsia="Times New Roman" w:ascii="Times New Roman" w:hAnsi="Times New Roman"/>
          <w:sz w:val="28"/>
          <w:szCs w:val="28"/>
          <w:lang w:eastAsia="ru-RU"/>
        </w:rPr>
        <w:t>8%</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1%81%</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1%82%</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w:t>
      </w:r>
      <w:r>
        <w:rPr>
          <w:rFonts w:eastAsia="Times New Roman" w:ascii="Times New Roman" w:hAnsi="Times New Roman"/>
          <w:sz w:val="28"/>
          <w:szCs w:val="28"/>
          <w:lang w:eastAsia="ru-RU"/>
        </w:rPr>
        <w:t>8%</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BA</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w:t>
      </w:r>
      <w:r>
        <w:rPr>
          <w:rFonts w:eastAsia="Times New Roman" w:ascii="Times New Roman" w:hAnsi="Times New Roman"/>
          <w:sz w:val="28"/>
          <w:szCs w:val="28"/>
          <w:lang w:eastAsia="ru-RU"/>
        </w:rPr>
        <w:t>0%20%</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BE</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1%81%</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1%96%</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w:t>
      </w:r>
      <w:r>
        <w:rPr>
          <w:rFonts w:eastAsia="Times New Roman" w:ascii="Times New Roman" w:hAnsi="Times New Roman"/>
          <w:sz w:val="28"/>
          <w:szCs w:val="28"/>
          <w:lang w:eastAsia="ru-RU"/>
        </w:rPr>
        <w:t>1%2</w:t>
      </w:r>
      <w:r>
        <w:rPr>
          <w:rFonts w:eastAsia="Times New Roman" w:ascii="Times New Roman" w:hAnsi="Times New Roman"/>
          <w:sz w:val="28"/>
          <w:szCs w:val="28"/>
          <w:lang w:val="en-US" w:eastAsia="ru-RU"/>
        </w:rPr>
        <w:t>C</w:t>
      </w:r>
      <w:r>
        <w:rPr>
          <w:rFonts w:eastAsia="Times New Roman" w:ascii="Times New Roman" w:hAnsi="Times New Roman"/>
          <w:sz w:val="28"/>
          <w:szCs w:val="28"/>
          <w:lang w:eastAsia="ru-RU"/>
        </w:rPr>
        <w:t>%20%</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1%8</w:t>
      </w:r>
      <w:r>
        <w:rPr>
          <w:rFonts w:eastAsia="Times New Roman" w:ascii="Times New Roman" w:hAnsi="Times New Roman"/>
          <w:sz w:val="28"/>
          <w:szCs w:val="28"/>
          <w:lang w:val="en-US" w:eastAsia="ru-RU"/>
        </w:rPr>
        <w:t>F</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BA</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1%96%20%</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w:t>
      </w:r>
      <w:r>
        <w:rPr>
          <w:rFonts w:eastAsia="Times New Roman" w:ascii="Times New Roman" w:hAnsi="Times New Roman"/>
          <w:sz w:val="28"/>
          <w:szCs w:val="28"/>
          <w:lang w:eastAsia="ru-RU"/>
        </w:rPr>
        <w:t>2%</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1%87%</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w:t>
      </w:r>
      <w:r>
        <w:rPr>
          <w:rFonts w:eastAsia="Times New Roman" w:ascii="Times New Roman" w:hAnsi="Times New Roman"/>
          <w:sz w:val="28"/>
          <w:szCs w:val="28"/>
          <w:lang w:eastAsia="ru-RU"/>
        </w:rPr>
        <w:t>8%</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BD</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1%8</w:t>
      </w:r>
      <w:r>
        <w:rPr>
          <w:rFonts w:eastAsia="Times New Roman" w:ascii="Times New Roman" w:hAnsi="Times New Roman"/>
          <w:sz w:val="28"/>
          <w:szCs w:val="28"/>
          <w:lang w:val="en-US" w:eastAsia="ru-RU"/>
        </w:rPr>
        <w:t>F</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1%8</w:t>
      </w:r>
      <w:r>
        <w:rPr>
          <w:rFonts w:eastAsia="Times New Roman" w:ascii="Times New Roman" w:hAnsi="Times New Roman"/>
          <w:sz w:val="28"/>
          <w:szCs w:val="28"/>
          <w:lang w:val="en-US" w:eastAsia="ru-RU"/>
        </w:rPr>
        <w:t>E</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1%82%</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1%8</w:t>
      </w:r>
      <w:r>
        <w:rPr>
          <w:rFonts w:eastAsia="Times New Roman" w:ascii="Times New Roman" w:hAnsi="Times New Roman"/>
          <w:sz w:val="28"/>
          <w:szCs w:val="28"/>
          <w:lang w:val="en-US" w:eastAsia="ru-RU"/>
        </w:rPr>
        <w:t>C</w:t>
      </w:r>
      <w:r>
        <w:rPr>
          <w:rFonts w:eastAsia="Times New Roman" w:ascii="Times New Roman" w:hAnsi="Times New Roman"/>
          <w:sz w:val="28"/>
          <w:szCs w:val="28"/>
          <w:lang w:eastAsia="ru-RU"/>
        </w:rPr>
        <w:t>%20%</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BD</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1%81%</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w:t>
      </w:r>
      <w:r>
        <w:rPr>
          <w:rFonts w:eastAsia="Times New Roman" w:ascii="Times New Roman" w:hAnsi="Times New Roman"/>
          <w:sz w:val="28"/>
          <w:szCs w:val="28"/>
          <w:lang w:eastAsia="ru-RU"/>
        </w:rPr>
        <w:t>8%</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BB</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1%8</w:t>
      </w:r>
      <w:r>
        <w:rPr>
          <w:rFonts w:eastAsia="Times New Roman" w:ascii="Times New Roman" w:hAnsi="Times New Roman"/>
          <w:sz w:val="28"/>
          <w:szCs w:val="28"/>
          <w:lang w:val="en-US" w:eastAsia="ru-RU"/>
        </w:rPr>
        <w:t>C</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1%81%</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1%82%</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w:t>
      </w:r>
      <w:r>
        <w:rPr>
          <w:rFonts w:eastAsia="Times New Roman" w:ascii="Times New Roman" w:hAnsi="Times New Roman"/>
          <w:sz w:val="28"/>
          <w:szCs w:val="28"/>
          <w:lang w:eastAsia="ru-RU"/>
        </w:rPr>
        <w:t>2%</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BE</w:t>
      </w:r>
      <w:r>
        <w:rPr>
          <w:rFonts w:eastAsia="Times New Roman" w:ascii="Times New Roman" w:hAnsi="Times New Roman"/>
          <w:sz w:val="28"/>
          <w:szCs w:val="28"/>
          <w:lang w:eastAsia="ru-RU"/>
        </w:rPr>
        <w:t>%20%</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w:t>
      </w:r>
      <w:r>
        <w:rPr>
          <w:rFonts w:eastAsia="Times New Roman" w:ascii="Times New Roman" w:hAnsi="Times New Roman"/>
          <w:sz w:val="28"/>
          <w:szCs w:val="28"/>
          <w:lang w:eastAsia="ru-RU"/>
        </w:rPr>
        <w:t>2%20%</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1%81%</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1%96%</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0%</w:t>
      </w:r>
      <w:r>
        <w:rPr>
          <w:rFonts w:eastAsia="Times New Roman" w:ascii="Times New Roman" w:hAnsi="Times New Roman"/>
          <w:sz w:val="28"/>
          <w:szCs w:val="28"/>
          <w:lang w:val="en-US" w:eastAsia="ru-RU"/>
        </w:rPr>
        <w:t>BC</w:t>
      </w:r>
      <w:r>
        <w:rPr>
          <w:rFonts w:eastAsia="Times New Roman" w:ascii="Times New Roman" w:hAnsi="Times New Roman"/>
          <w:sz w:val="28"/>
          <w:szCs w:val="28"/>
          <w:lang w:eastAsia="ru-RU"/>
        </w:rPr>
        <w:t>%</w:t>
      </w:r>
      <w:r>
        <w:rPr>
          <w:rFonts w:eastAsia="Times New Roman" w:ascii="Times New Roman" w:hAnsi="Times New Roman"/>
          <w:sz w:val="28"/>
          <w:szCs w:val="28"/>
          <w:lang w:val="en-US" w:eastAsia="ru-RU"/>
        </w:rPr>
        <w:t>E</w:t>
      </w:r>
      <w:r>
        <w:rPr>
          <w:rFonts w:eastAsia="Times New Roman" w:ascii="Times New Roman" w:hAnsi="Times New Roman"/>
          <w:sz w:val="28"/>
          <w:szCs w:val="28"/>
          <w:lang w:eastAsia="ru-RU"/>
        </w:rPr>
        <w:t>2%80%99%</w:t>
      </w:r>
      <w:r>
        <w:rPr>
          <w:rFonts w:eastAsia="Times New Roman" w:ascii="Times New Roman" w:hAnsi="Times New Roman"/>
          <w:sz w:val="28"/>
          <w:szCs w:val="28"/>
          <w:lang w:val="en-US" w:eastAsia="ru-RU"/>
        </w:rPr>
        <w:t>D</w:t>
      </w:r>
      <w:r>
        <w:rPr>
          <w:rFonts w:eastAsia="Times New Roman" w:ascii="Times New Roman" w:hAnsi="Times New Roman"/>
          <w:sz w:val="28"/>
          <w:szCs w:val="28"/>
          <w:lang w:eastAsia="ru-RU"/>
        </w:rPr>
        <w:t>1%97.</w:t>
      </w:r>
      <w:r>
        <w:rPr>
          <w:rFonts w:eastAsia="Times New Roman" w:ascii="Times New Roman" w:hAnsi="Times New Roman"/>
          <w:sz w:val="28"/>
          <w:szCs w:val="28"/>
          <w:lang w:val="en-US" w:eastAsia="ru-RU"/>
        </w:rPr>
        <w:t>pdf</w:t>
      </w:r>
    </w:p>
    <w:p>
      <w:pPr>
        <w:pStyle w:val="Normal"/>
        <w:numPr>
          <w:ilvl w:val="0"/>
          <w:numId w:val="2"/>
        </w:numPr>
        <w:spacing w:lineRule="auto" w:line="360" w:before="0" w:after="0"/>
        <w:contextualSpacing/>
        <w:jc w:val="both"/>
        <w:rPr>
          <w:rFonts w:ascii="Times New Roman" w:hAnsi="Times New Roman" w:eastAsia="Calibri" w:cs="Times New Roman"/>
          <w:sz w:val="28"/>
          <w:szCs w:val="28"/>
          <w:lang w:val="ru-RU"/>
        </w:rPr>
      </w:pPr>
      <w:r>
        <w:rPr>
          <w:rFonts w:eastAsia="Calibri" w:cs="Times New Roman" w:ascii="Times New Roman" w:hAnsi="Times New Roman"/>
          <w:sz w:val="28"/>
          <w:szCs w:val="28"/>
          <w:lang w:val="ru-RU"/>
        </w:rPr>
        <w:t xml:space="preserve">Введення у соціальну роботу: </w:t>
      </w:r>
      <w:r>
        <w:rPr>
          <w:rFonts w:eastAsia="Calibri" w:cs="Times New Roman" w:ascii="Times New Roman" w:hAnsi="Times New Roman"/>
          <w:sz w:val="28"/>
          <w:szCs w:val="28"/>
        </w:rPr>
        <w:t>н</w:t>
      </w:r>
      <w:r>
        <w:rPr>
          <w:rFonts w:eastAsia="Calibri" w:cs="Times New Roman" w:ascii="Times New Roman" w:hAnsi="Times New Roman"/>
          <w:sz w:val="28"/>
          <w:szCs w:val="28"/>
          <w:lang w:val="ru-RU"/>
        </w:rPr>
        <w:t>авч. посібник. К</w:t>
      </w:r>
      <w:r>
        <w:rPr>
          <w:rFonts w:eastAsia="Calibri" w:cs="Times New Roman" w:ascii="Times New Roman" w:hAnsi="Times New Roman"/>
          <w:sz w:val="28"/>
          <w:szCs w:val="28"/>
        </w:rPr>
        <w:t>иїв</w:t>
      </w:r>
      <w:r>
        <w:rPr>
          <w:rFonts w:eastAsia="Calibri" w:cs="Times New Roman" w:ascii="Times New Roman" w:hAnsi="Times New Roman"/>
          <w:sz w:val="28"/>
          <w:szCs w:val="28"/>
          <w:lang w:val="ru-RU"/>
        </w:rPr>
        <w:t>: Фенікс, 2001.</w:t>
      </w:r>
      <w:r>
        <w:rPr>
          <w:rFonts w:eastAsia="Calibri" w:cs="Times New Roman" w:ascii="Times New Roman" w:hAnsi="Times New Roman"/>
          <w:sz w:val="28"/>
          <w:szCs w:val="28"/>
        </w:rPr>
        <w:t xml:space="preserve"> 368 с. </w:t>
      </w:r>
    </w:p>
    <w:p>
      <w:pPr>
        <w:pStyle w:val="ListParagraph"/>
        <w:numPr>
          <w:ilvl w:val="0"/>
          <w:numId w:val="2"/>
        </w:numPr>
        <w:shd w:val="clear" w:color="auto" w:fill="FFFFFF"/>
        <w:spacing w:lineRule="auto" w:line="360" w:before="0" w:after="0"/>
        <w:contextualSpacing/>
        <w:jc w:val="both"/>
        <w:rPr>
          <w:rFonts w:ascii="Times New Roman" w:hAnsi="Times New Roman" w:eastAsia="Times New Roman"/>
          <w:color w:val="000000"/>
          <w:sz w:val="28"/>
          <w:szCs w:val="28"/>
          <w:lang w:eastAsia="ru-RU"/>
        </w:rPr>
      </w:pPr>
      <w:r>
        <w:rPr>
          <w:rFonts w:eastAsia="Times New Roman" w:ascii="Times New Roman" w:hAnsi="Times New Roman"/>
          <w:color w:val="000000"/>
          <w:sz w:val="28"/>
          <w:szCs w:val="28"/>
          <w:lang w:eastAsia="ru-RU"/>
        </w:rPr>
        <w:t>Гусейнов А.А. Апресян Р.Г. Етика. К., 2000. 226 с.</w:t>
      </w:r>
    </w:p>
    <w:p>
      <w:pPr>
        <w:pStyle w:val="Normal"/>
        <w:numPr>
          <w:ilvl w:val="0"/>
          <w:numId w:val="2"/>
        </w:numPr>
        <w:suppressAutoHyphens w:val="true"/>
        <w:spacing w:lineRule="auto" w:line="360" w:before="0" w:after="0"/>
        <w:contextualSpacing/>
        <w:jc w:val="both"/>
        <w:rPr>
          <w:rFonts w:ascii="Times New Roman" w:hAnsi="Times New Roman" w:eastAsia="Calibri" w:cs="Times New Roman"/>
          <w:sz w:val="28"/>
          <w:szCs w:val="28"/>
        </w:rPr>
      </w:pPr>
      <w:r>
        <w:rPr>
          <w:rFonts w:eastAsia="Calibri" w:cs="Times New Roman" w:ascii="Times New Roman" w:hAnsi="Times New Roman"/>
          <w:sz w:val="28"/>
          <w:szCs w:val="28"/>
          <w:lang w:val="ru-RU"/>
        </w:rPr>
        <w:t>Давидченко Т. C. Типоформуючi ознаки та критерiї типологiчного подiлу маcмедiа</w:t>
      </w:r>
      <w:r>
        <w:rPr>
          <w:rFonts w:eastAsia="Calibri" w:cs="Times New Roman" w:ascii="Times New Roman" w:hAnsi="Times New Roman"/>
          <w:sz w:val="28"/>
          <w:szCs w:val="28"/>
        </w:rPr>
        <w:t xml:space="preserve">. </w:t>
      </w:r>
      <w:r>
        <w:rPr>
          <w:rFonts w:eastAsia="Calibri" w:cs="Times New Roman" w:ascii="Times New Roman" w:hAnsi="Times New Roman"/>
          <w:sz w:val="28"/>
          <w:szCs w:val="28"/>
          <w:lang w:val="en-US"/>
        </w:rPr>
        <w:t>URL</w:t>
      </w:r>
      <w:r>
        <w:rPr>
          <w:rFonts w:eastAsia="Calibri" w:cs="Times New Roman" w:ascii="Times New Roman" w:hAnsi="Times New Roman"/>
          <w:sz w:val="28"/>
          <w:szCs w:val="28"/>
        </w:rPr>
        <w:t>:</w:t>
      </w:r>
      <w:r>
        <w:rPr>
          <w:rFonts w:eastAsia="Calibri" w:cs="Times New Roman" w:ascii="Times New Roman" w:hAnsi="Times New Roman"/>
          <w:sz w:val="28"/>
          <w:szCs w:val="28"/>
          <w:lang w:val="ru-RU"/>
        </w:rPr>
        <w:t xml:space="preserve"> </w:t>
      </w:r>
      <w:hyperlink r:id="rId25">
        <w:r>
          <w:rPr>
            <w:rFonts w:eastAsia="Calibri" w:cs="Times New Roman" w:ascii="Times New Roman" w:hAnsi="Times New Roman"/>
            <w:sz w:val="28"/>
            <w:szCs w:val="28"/>
            <w:lang w:val="ru-RU"/>
          </w:rPr>
          <w:t>http://archive.nbuv.gov.ua/portal/soc</w:t>
        </w:r>
      </w:hyperlink>
    </w:p>
    <w:p>
      <w:pPr>
        <w:pStyle w:val="Normal"/>
        <w:numPr>
          <w:ilvl w:val="0"/>
          <w:numId w:val="2"/>
        </w:numPr>
        <w:suppressAutoHyphens w:val="true"/>
        <w:spacing w:lineRule="auto" w:line="360" w:before="0" w:after="0"/>
        <w:contextualSpacing/>
        <w:jc w:val="both"/>
        <w:rPr>
          <w:rFonts w:ascii="Times New Roman" w:hAnsi="Times New Roman" w:eastAsia="Calibri" w:cs="Times New Roman"/>
          <w:sz w:val="28"/>
          <w:szCs w:val="28"/>
        </w:rPr>
      </w:pPr>
      <w:r>
        <w:rPr>
          <w:rFonts w:eastAsia="Calibri" w:cs="Times New Roman" w:ascii="Times New Roman" w:hAnsi="Times New Roman"/>
          <w:sz w:val="28"/>
          <w:szCs w:val="28"/>
        </w:rPr>
        <w:t>Здоровега В.</w:t>
      </w:r>
      <w:r>
        <w:rPr>
          <w:rFonts w:eastAsia="Calibri" w:cs="Times New Roman" w:ascii="Times New Roman" w:hAnsi="Times New Roman"/>
          <w:sz w:val="28"/>
          <w:szCs w:val="28"/>
          <w:lang w:val="ru-RU"/>
        </w:rPr>
        <w:t> </w:t>
      </w:r>
      <w:r>
        <w:rPr>
          <w:rFonts w:eastAsia="Calibri" w:cs="Times New Roman" w:ascii="Times New Roman" w:hAnsi="Times New Roman"/>
          <w:sz w:val="28"/>
          <w:szCs w:val="28"/>
        </w:rPr>
        <w:t>Й. Теорiя i методика журналi</w:t>
      </w:r>
      <w:r>
        <w:rPr>
          <w:rFonts w:eastAsia="Calibri" w:cs="Times New Roman" w:ascii="Times New Roman" w:hAnsi="Times New Roman"/>
          <w:sz w:val="28"/>
          <w:szCs w:val="28"/>
          <w:lang w:val="ru-RU"/>
        </w:rPr>
        <w:t>c</w:t>
      </w:r>
      <w:r>
        <w:rPr>
          <w:rFonts w:eastAsia="Calibri" w:cs="Times New Roman" w:ascii="Times New Roman" w:hAnsi="Times New Roman"/>
          <w:sz w:val="28"/>
          <w:szCs w:val="28"/>
        </w:rPr>
        <w:t>т</w:t>
      </w:r>
      <w:r>
        <w:rPr>
          <w:rFonts w:eastAsia="Calibri" w:cs="Times New Roman" w:ascii="Times New Roman" w:hAnsi="Times New Roman"/>
          <w:sz w:val="28"/>
          <w:szCs w:val="28"/>
          <w:lang w:val="ru-RU"/>
        </w:rPr>
        <w:t>c</w:t>
      </w:r>
      <w:r>
        <w:rPr>
          <w:rFonts w:eastAsia="Calibri" w:cs="Times New Roman" w:ascii="Times New Roman" w:hAnsi="Times New Roman"/>
          <w:sz w:val="28"/>
          <w:szCs w:val="28"/>
        </w:rPr>
        <w:t>ької творчо</w:t>
      </w:r>
      <w:r>
        <w:rPr>
          <w:rFonts w:eastAsia="Calibri" w:cs="Times New Roman" w:ascii="Times New Roman" w:hAnsi="Times New Roman"/>
          <w:sz w:val="28"/>
          <w:szCs w:val="28"/>
          <w:lang w:val="ru-RU"/>
        </w:rPr>
        <w:t>c</w:t>
      </w:r>
      <w:r>
        <w:rPr>
          <w:rFonts w:eastAsia="Calibri" w:cs="Times New Roman" w:ascii="Times New Roman" w:hAnsi="Times New Roman"/>
          <w:sz w:val="28"/>
          <w:szCs w:val="28"/>
        </w:rPr>
        <w:t>тi: навч. по</w:t>
      </w:r>
      <w:r>
        <w:rPr>
          <w:rFonts w:eastAsia="Calibri" w:cs="Times New Roman" w:ascii="Times New Roman" w:hAnsi="Times New Roman"/>
          <w:sz w:val="28"/>
          <w:szCs w:val="28"/>
          <w:lang w:val="ru-RU"/>
        </w:rPr>
        <w:t>c</w:t>
      </w:r>
      <w:r>
        <w:rPr>
          <w:rFonts w:eastAsia="Calibri" w:cs="Times New Roman" w:ascii="Times New Roman" w:hAnsi="Times New Roman"/>
          <w:sz w:val="28"/>
          <w:szCs w:val="28"/>
        </w:rPr>
        <w:t>iбник. Львів : ПАI</w:t>
      </w:r>
      <w:r>
        <w:rPr>
          <w:rFonts w:eastAsia="Calibri" w:cs="Times New Roman" w:ascii="Times New Roman" w:hAnsi="Times New Roman"/>
          <w:sz w:val="28"/>
          <w:szCs w:val="28"/>
          <w:lang w:val="ru-RU"/>
        </w:rPr>
        <w:t>C</w:t>
      </w:r>
      <w:r>
        <w:rPr>
          <w:rFonts w:eastAsia="Calibri" w:cs="Times New Roman" w:ascii="Times New Roman" w:hAnsi="Times New Roman"/>
          <w:sz w:val="28"/>
          <w:szCs w:val="28"/>
        </w:rPr>
        <w:t xml:space="preserve">, 2000. 180 </w:t>
      </w:r>
      <w:r>
        <w:rPr>
          <w:rFonts w:eastAsia="Calibri" w:cs="Times New Roman" w:ascii="Times New Roman" w:hAnsi="Times New Roman"/>
          <w:sz w:val="28"/>
          <w:szCs w:val="28"/>
          <w:lang w:val="ru-RU"/>
        </w:rPr>
        <w:t>c</w:t>
      </w:r>
      <w:r>
        <w:rPr>
          <w:rFonts w:eastAsia="Calibri" w:cs="Times New Roman" w:ascii="Times New Roman" w:hAnsi="Times New Roman"/>
          <w:sz w:val="28"/>
          <w:szCs w:val="28"/>
        </w:rPr>
        <w:t>.</w:t>
      </w:r>
    </w:p>
    <w:p>
      <w:pPr>
        <w:pStyle w:val="ListParagraph"/>
        <w:numPr>
          <w:ilvl w:val="0"/>
          <w:numId w:val="2"/>
        </w:numPr>
        <w:shd w:val="clear" w:color="auto" w:fill="FFFFFF"/>
        <w:spacing w:lineRule="auto" w:line="360" w:before="0" w:after="0"/>
        <w:contextualSpacing/>
        <w:jc w:val="both"/>
        <w:rPr>
          <w:rFonts w:ascii="Times New Roman" w:hAnsi="Times New Roman"/>
          <w:sz w:val="28"/>
          <w:szCs w:val="28"/>
        </w:rPr>
      </w:pPr>
      <w:r>
        <w:rPr>
          <w:rFonts w:ascii="Times New Roman" w:hAnsi="Times New Roman"/>
          <w:sz w:val="28"/>
          <w:szCs w:val="28"/>
        </w:rPr>
        <w:t>Іванов В. Ф. Законодавство про засоби масової інформації: український та зарубіжний досвід. К., 1999. 212 с.</w:t>
      </w:r>
    </w:p>
    <w:p>
      <w:pPr>
        <w:pStyle w:val="ListParagraph"/>
        <w:numPr>
          <w:ilvl w:val="0"/>
          <w:numId w:val="2"/>
        </w:numPr>
        <w:shd w:val="clear" w:color="auto" w:fill="FFFFFF"/>
        <w:spacing w:lineRule="auto" w:line="360" w:before="0" w:after="0"/>
        <w:contextualSpacing/>
        <w:jc w:val="both"/>
        <w:rPr>
          <w:rFonts w:ascii="Times New Roman" w:hAnsi="Times New Roman"/>
          <w:sz w:val="28"/>
          <w:szCs w:val="28"/>
        </w:rPr>
      </w:pPr>
      <w:r>
        <w:rPr>
          <w:rFonts w:ascii="Times New Roman" w:hAnsi="Times New Roman"/>
          <w:sz w:val="28"/>
          <w:szCs w:val="28"/>
        </w:rPr>
        <w:t>Іванов В. Ф., Сердюк В. Є. Журналістська етика: підручник для студентів. К.: Вища школа, 2006. 231 с.</w:t>
      </w:r>
    </w:p>
    <w:p>
      <w:pPr>
        <w:pStyle w:val="Normal"/>
        <w:numPr>
          <w:ilvl w:val="0"/>
          <w:numId w:val="2"/>
        </w:numPr>
        <w:spacing w:lineRule="auto" w:line="360" w:before="0" w:after="0"/>
        <w:contextualSpacing/>
        <w:jc w:val="both"/>
        <w:rPr>
          <w:rFonts w:ascii="Times New Roman" w:hAnsi="Times New Roman" w:eastAsia="Calibri" w:cs="Times New Roman"/>
          <w:sz w:val="28"/>
          <w:szCs w:val="28"/>
        </w:rPr>
      </w:pPr>
      <w:r>
        <w:rPr>
          <w:rFonts w:eastAsia="Calibri" w:cs="Times New Roman" w:ascii="Times New Roman" w:hAnsi="Times New Roman"/>
          <w:sz w:val="28"/>
          <w:szCs w:val="28"/>
        </w:rPr>
        <w:t>Карпенко В.</w:t>
      </w:r>
      <w:r>
        <w:rPr>
          <w:rFonts w:eastAsia="Calibri" w:cs="Times New Roman" w:ascii="Times New Roman" w:hAnsi="Times New Roman"/>
          <w:sz w:val="28"/>
          <w:szCs w:val="28"/>
          <w:lang w:val="ru-RU"/>
        </w:rPr>
        <w:t> </w:t>
      </w:r>
      <w:r>
        <w:rPr>
          <w:rFonts w:eastAsia="Calibri" w:cs="Times New Roman" w:ascii="Times New Roman" w:hAnsi="Times New Roman"/>
          <w:sz w:val="28"/>
          <w:szCs w:val="28"/>
        </w:rPr>
        <w:t>О.</w:t>
      </w:r>
      <w:r>
        <w:rPr>
          <w:rFonts w:eastAsia="Calibri" w:cs="Times New Roman" w:ascii="Times New Roman" w:hAnsi="Times New Roman"/>
          <w:sz w:val="28"/>
          <w:szCs w:val="28"/>
          <w:lang w:val="ru-RU"/>
        </w:rPr>
        <w:t> </w:t>
      </w:r>
      <w:r>
        <w:rPr>
          <w:rFonts w:eastAsia="Calibri" w:cs="Times New Roman" w:ascii="Times New Roman" w:hAnsi="Times New Roman"/>
          <w:sz w:val="28"/>
          <w:szCs w:val="28"/>
        </w:rPr>
        <w:t>Журнал</w:t>
      </w:r>
      <w:r>
        <w:rPr>
          <w:rFonts w:eastAsia="Calibri" w:cs="Times New Roman" w:ascii="Times New Roman" w:hAnsi="Times New Roman"/>
          <w:sz w:val="28"/>
          <w:szCs w:val="28"/>
          <w:lang w:val="ru-RU"/>
        </w:rPr>
        <w:t>ic</w:t>
      </w:r>
      <w:r>
        <w:rPr>
          <w:rFonts w:eastAsia="Calibri" w:cs="Times New Roman" w:ascii="Times New Roman" w:hAnsi="Times New Roman"/>
          <w:sz w:val="28"/>
          <w:szCs w:val="28"/>
        </w:rPr>
        <w:t>тика: о</w:t>
      </w:r>
      <w:r>
        <w:rPr>
          <w:rFonts w:eastAsia="Calibri" w:cs="Times New Roman" w:ascii="Times New Roman" w:hAnsi="Times New Roman"/>
          <w:sz w:val="28"/>
          <w:szCs w:val="28"/>
          <w:lang w:val="ru-RU"/>
        </w:rPr>
        <w:t>c</w:t>
      </w:r>
      <w:r>
        <w:rPr>
          <w:rFonts w:eastAsia="Calibri" w:cs="Times New Roman" w:ascii="Times New Roman" w:hAnsi="Times New Roman"/>
          <w:sz w:val="28"/>
          <w:szCs w:val="28"/>
        </w:rPr>
        <w:t>нови профе</w:t>
      </w:r>
      <w:r>
        <w:rPr>
          <w:rFonts w:eastAsia="Calibri" w:cs="Times New Roman" w:ascii="Times New Roman" w:hAnsi="Times New Roman"/>
          <w:sz w:val="28"/>
          <w:szCs w:val="28"/>
          <w:lang w:val="ru-RU"/>
        </w:rPr>
        <w:t>ci</w:t>
      </w:r>
      <w:r>
        <w:rPr>
          <w:rFonts w:eastAsia="Calibri" w:cs="Times New Roman" w:ascii="Times New Roman" w:hAnsi="Times New Roman"/>
          <w:sz w:val="28"/>
          <w:szCs w:val="28"/>
        </w:rPr>
        <w:t>йної комун</w:t>
      </w:r>
      <w:r>
        <w:rPr>
          <w:rFonts w:eastAsia="Calibri" w:cs="Times New Roman" w:ascii="Times New Roman" w:hAnsi="Times New Roman"/>
          <w:sz w:val="28"/>
          <w:szCs w:val="28"/>
          <w:lang w:val="ru-RU"/>
        </w:rPr>
        <w:t>i</w:t>
      </w:r>
      <w:r>
        <w:rPr>
          <w:rFonts w:eastAsia="Calibri" w:cs="Times New Roman" w:ascii="Times New Roman" w:hAnsi="Times New Roman"/>
          <w:sz w:val="28"/>
          <w:szCs w:val="28"/>
        </w:rPr>
        <w:t>кац</w:t>
      </w:r>
      <w:r>
        <w:rPr>
          <w:rFonts w:eastAsia="Calibri" w:cs="Times New Roman" w:ascii="Times New Roman" w:hAnsi="Times New Roman"/>
          <w:sz w:val="28"/>
          <w:szCs w:val="28"/>
          <w:lang w:val="ru-RU"/>
        </w:rPr>
        <w:t>i</w:t>
      </w:r>
      <w:r>
        <w:rPr>
          <w:rFonts w:eastAsia="Calibri" w:cs="Times New Roman" w:ascii="Times New Roman" w:hAnsi="Times New Roman"/>
          <w:sz w:val="28"/>
          <w:szCs w:val="28"/>
        </w:rPr>
        <w:t xml:space="preserve">ї. Київ: Нора-Друк, 2002. 348 </w:t>
      </w:r>
      <w:r>
        <w:rPr>
          <w:rFonts w:eastAsia="Calibri" w:cs="Times New Roman" w:ascii="Times New Roman" w:hAnsi="Times New Roman"/>
          <w:sz w:val="28"/>
          <w:szCs w:val="28"/>
          <w:lang w:val="ru-RU"/>
        </w:rPr>
        <w:t>c</w:t>
      </w:r>
      <w:r>
        <w:rPr>
          <w:rFonts w:eastAsia="Calibri" w:cs="Times New Roman" w:ascii="Times New Roman" w:hAnsi="Times New Roman"/>
          <w:sz w:val="28"/>
          <w:szCs w:val="28"/>
        </w:rPr>
        <w:t xml:space="preserve">. </w:t>
      </w:r>
    </w:p>
    <w:p>
      <w:pPr>
        <w:pStyle w:val="Normal"/>
        <w:numPr>
          <w:ilvl w:val="0"/>
          <w:numId w:val="2"/>
        </w:numPr>
        <w:spacing w:lineRule="auto" w:line="360" w:before="0" w:after="0"/>
        <w:contextualSpacing/>
        <w:jc w:val="both"/>
        <w:rPr>
          <w:rFonts w:ascii="Times New Roman" w:hAnsi="Times New Roman" w:eastAsia="Calibri" w:cs="Times New Roman"/>
          <w:sz w:val="28"/>
          <w:szCs w:val="28"/>
        </w:rPr>
      </w:pPr>
      <w:r>
        <w:rPr>
          <w:rFonts w:eastAsia="Calibri" w:cs="Times New Roman" w:ascii="Times New Roman" w:hAnsi="Times New Roman"/>
          <w:sz w:val="28"/>
          <w:szCs w:val="28"/>
        </w:rPr>
        <w:t xml:space="preserve">Квіт С. М. Масові комунікації: підручник. Київ: ВД «Києво-Могилянська академія», 2008. 206 с.  </w:t>
      </w:r>
    </w:p>
    <w:p>
      <w:pPr>
        <w:pStyle w:val="ListParagraph"/>
        <w:numPr>
          <w:ilvl w:val="0"/>
          <w:numId w:val="2"/>
        </w:numPr>
        <w:shd w:val="clear" w:color="auto" w:fill="FFFFFF"/>
        <w:spacing w:lineRule="auto" w:line="360" w:before="0" w:after="0"/>
        <w:contextualSpacing/>
        <w:jc w:val="both"/>
        <w:rPr>
          <w:rFonts w:ascii="Times New Roman" w:hAnsi="Times New Roman"/>
          <w:sz w:val="28"/>
          <w:szCs w:val="28"/>
        </w:rPr>
      </w:pPr>
      <w:r>
        <w:rPr>
          <w:rFonts w:ascii="Times New Roman" w:hAnsi="Times New Roman"/>
          <w:sz w:val="28"/>
          <w:szCs w:val="28"/>
        </w:rPr>
        <w:t xml:space="preserve">Кузнецова О. Д. Журналістська етика та етикет: основи теорії, методики, дослідження, трансформації незалежних видань України, врегулювання моральних порушень. Л., 1998. 148 с. </w:t>
      </w:r>
    </w:p>
    <w:p>
      <w:pPr>
        <w:pStyle w:val="ListParagraph"/>
        <w:numPr>
          <w:ilvl w:val="0"/>
          <w:numId w:val="2"/>
        </w:numPr>
        <w:shd w:val="clear" w:color="auto" w:fill="FFFFFF"/>
        <w:spacing w:lineRule="auto" w:line="360" w:before="0" w:after="0"/>
        <w:contextualSpacing/>
        <w:jc w:val="both"/>
        <w:rPr>
          <w:rFonts w:ascii="Times New Roman" w:hAnsi="Times New Roman" w:eastAsia="Times New Roman"/>
          <w:sz w:val="28"/>
          <w:szCs w:val="28"/>
          <w:lang w:eastAsia="ru-RU"/>
        </w:rPr>
      </w:pPr>
      <w:r>
        <w:rPr>
          <w:rFonts w:eastAsia="Times New Roman" w:ascii="Times New Roman" w:hAnsi="Times New Roman"/>
          <w:color w:val="000000"/>
          <w:sz w:val="28"/>
          <w:szCs w:val="28"/>
          <w:lang w:eastAsia="ru-RU"/>
        </w:rPr>
        <w:t xml:space="preserve">Методичні рекомендації щодо запобігання та протидії насильству. </w:t>
      </w:r>
      <w:r>
        <w:rPr>
          <w:rFonts w:eastAsia="Times New Roman" w:ascii="Times New Roman" w:hAnsi="Times New Roman"/>
          <w:i/>
          <w:iCs/>
          <w:color w:val="000000"/>
          <w:sz w:val="28"/>
          <w:szCs w:val="28"/>
          <w:lang w:eastAsia="ru-RU"/>
        </w:rPr>
        <w:t>Міністерство освіти і науки України.</w:t>
      </w:r>
      <w:r>
        <w:rPr>
          <w:rFonts w:eastAsia="Times New Roman" w:ascii="Times New Roman" w:hAnsi="Times New Roman"/>
          <w:color w:val="000000"/>
          <w:sz w:val="28"/>
          <w:szCs w:val="28"/>
          <w:lang w:eastAsia="ru-RU"/>
        </w:rPr>
        <w:t xml:space="preserve"> 18 травня 2018. </w:t>
      </w:r>
      <w:r>
        <w:rPr>
          <w:rFonts w:ascii="Times New Roman" w:hAnsi="Times New Roman"/>
          <w:sz w:val="28"/>
          <w:szCs w:val="28"/>
          <w:lang w:val="en-US"/>
        </w:rPr>
        <w:t>URL</w:t>
      </w:r>
      <w:r>
        <w:rPr>
          <w:rFonts w:ascii="Times New Roman" w:hAnsi="Times New Roman"/>
          <w:sz w:val="28"/>
          <w:szCs w:val="28"/>
        </w:rPr>
        <w:t xml:space="preserve">: </w:t>
      </w:r>
      <w:r>
        <w:fldChar w:fldCharType="begin"/>
      </w:r>
      <w:r>
        <w:rPr>
          <w:sz w:val="28"/>
          <w:u w:val="none"/>
          <w:szCs w:val="28"/>
          <w:rFonts w:ascii="Times New Roman" w:hAnsi="Times New Roman"/>
          <w:color w:val="auto"/>
          <w:lang w:eastAsia="ru-RU"/>
        </w:rPr>
        <w:instrText> HYPERLINK "https://zakon.rada.gov.ua/rada/show/v5480729-18" \l "Text"</w:instrText>
      </w:r>
      <w:r>
        <w:rPr>
          <w:sz w:val="28"/>
          <w:u w:val="none"/>
          <w:szCs w:val="28"/>
          <w:rFonts w:ascii="Times New Roman" w:hAnsi="Times New Roman"/>
          <w:color w:val="auto"/>
          <w:lang w:eastAsia="ru-RU"/>
        </w:rPr>
        <w:fldChar w:fldCharType="separate"/>
      </w:r>
      <w:r>
        <w:rPr>
          <w:rFonts w:ascii="Times New Roman" w:hAnsi="Times New Roman"/>
          <w:color w:val="auto"/>
          <w:sz w:val="28"/>
          <w:szCs w:val="28"/>
          <w:u w:val="none"/>
          <w:lang w:eastAsia="ru-RU"/>
        </w:rPr>
        <w:t>https://zakon.rada.gov.ua/rada/show/v5480729-18#Text</w:t>
      </w:r>
      <w:r>
        <w:rPr>
          <w:sz w:val="28"/>
          <w:u w:val="none"/>
          <w:szCs w:val="28"/>
          <w:rFonts w:ascii="Times New Roman" w:hAnsi="Times New Roman"/>
          <w:color w:val="auto"/>
          <w:lang w:eastAsia="ru-RU"/>
        </w:rPr>
        <w:fldChar w:fldCharType="end"/>
      </w:r>
    </w:p>
    <w:p>
      <w:pPr>
        <w:pStyle w:val="Normal"/>
        <w:numPr>
          <w:ilvl w:val="0"/>
          <w:numId w:val="2"/>
        </w:numPr>
        <w:spacing w:lineRule="auto" w:line="360" w:before="0" w:after="0"/>
        <w:jc w:val="both"/>
        <w:textAlignment w:val="center"/>
        <w:rPr>
          <w:rFonts w:ascii="Times New Roman" w:hAnsi="Times New Roman" w:eastAsia="Times New Roman" w:cs="MyriadPro-Regular"/>
          <w:color w:val="000000"/>
          <w:sz w:val="28"/>
          <w:szCs w:val="28"/>
          <w:lang w:eastAsia="ru-RU"/>
        </w:rPr>
      </w:pPr>
      <w:r>
        <w:rPr>
          <w:rFonts w:eastAsia="Times New Roman" w:cs="Times New Roman" w:ascii="Times New Roman" w:hAnsi="Times New Roman"/>
          <w:color w:val="000000"/>
          <w:sz w:val="28"/>
          <w:szCs w:val="28"/>
          <w:lang w:val="ru-RU" w:eastAsia="ru-RU"/>
        </w:rPr>
        <w:t>Михайлин И. Л. Основы журналистики: учебник. Х</w:t>
      </w:r>
      <w:r>
        <w:rPr>
          <w:rFonts w:eastAsia="Times New Roman" w:cs="Times New Roman" w:ascii="Times New Roman" w:hAnsi="Times New Roman"/>
          <w:color w:val="000000"/>
          <w:sz w:val="28"/>
          <w:szCs w:val="28"/>
          <w:lang w:eastAsia="ru-RU"/>
        </w:rPr>
        <w:t>арьков</w:t>
      </w:r>
      <w:r>
        <w:rPr>
          <w:rFonts w:eastAsia="Times New Roman" w:cs="Times New Roman" w:ascii="Times New Roman" w:hAnsi="Times New Roman"/>
          <w:color w:val="000000"/>
          <w:sz w:val="28"/>
          <w:szCs w:val="28"/>
          <w:lang w:val="ru-RU" w:eastAsia="ru-RU"/>
        </w:rPr>
        <w:t>: ХИФО, 2004.  350 с.</w:t>
      </w:r>
    </w:p>
    <w:p>
      <w:pPr>
        <w:pStyle w:val="Normal"/>
        <w:numPr>
          <w:ilvl w:val="0"/>
          <w:numId w:val="2"/>
        </w:numPr>
        <w:spacing w:lineRule="auto" w:line="360" w:before="0" w:after="0"/>
        <w:jc w:val="both"/>
        <w:textAlignment w:val="center"/>
        <w:rPr>
          <w:rFonts w:ascii="Times New Roman" w:hAnsi="Times New Roman" w:eastAsia="Times New Roman" w:cs="MyriadPro-Regular"/>
          <w:color w:val="000000"/>
          <w:sz w:val="28"/>
          <w:szCs w:val="28"/>
          <w:lang w:val="ru-RU" w:eastAsia="ru-RU"/>
        </w:rPr>
      </w:pPr>
      <w:r>
        <w:rPr>
          <w:rFonts w:eastAsia="Times New Roman" w:cs="Times New Roman" w:ascii="Times New Roman" w:hAnsi="Times New Roman"/>
          <w:color w:val="000000"/>
          <w:sz w:val="28"/>
          <w:szCs w:val="28"/>
          <w:lang w:val="ru-RU" w:eastAsia="ru-RU"/>
        </w:rPr>
        <w:t>Москаленко А. З. Теорія журналістики</w:t>
      </w:r>
      <w:r>
        <w:rPr>
          <w:rFonts w:eastAsia="Times New Roman" w:cs="Times New Roman" w:ascii="Times New Roman" w:hAnsi="Times New Roman"/>
          <w:color w:val="000000"/>
          <w:sz w:val="28"/>
          <w:szCs w:val="28"/>
          <w:lang w:eastAsia="ru-RU"/>
        </w:rPr>
        <w:t xml:space="preserve">. </w:t>
      </w:r>
      <w:r>
        <w:rPr>
          <w:rFonts w:eastAsia="Times New Roman" w:cs="Times New Roman" w:ascii="Times New Roman" w:hAnsi="Times New Roman"/>
          <w:color w:val="000000"/>
          <w:sz w:val="28"/>
          <w:szCs w:val="28"/>
          <w:lang w:val="ru-RU" w:eastAsia="ru-RU"/>
        </w:rPr>
        <w:t>К</w:t>
      </w:r>
      <w:r>
        <w:rPr>
          <w:rFonts w:eastAsia="Times New Roman" w:cs="Times New Roman" w:ascii="Times New Roman" w:hAnsi="Times New Roman"/>
          <w:color w:val="000000"/>
          <w:sz w:val="28"/>
          <w:szCs w:val="28"/>
          <w:lang w:eastAsia="ru-RU"/>
        </w:rPr>
        <w:t>иїв</w:t>
      </w:r>
      <w:r>
        <w:rPr>
          <w:rFonts w:eastAsia="Times New Roman" w:cs="Times New Roman" w:ascii="Times New Roman" w:hAnsi="Times New Roman"/>
          <w:color w:val="000000"/>
          <w:sz w:val="28"/>
          <w:szCs w:val="28"/>
          <w:lang w:val="ru-RU" w:eastAsia="ru-RU"/>
        </w:rPr>
        <w:t>: Вид-во КНУ, 1998. 334 с.</w:t>
      </w:r>
    </w:p>
    <w:p>
      <w:pPr>
        <w:pStyle w:val="ListParagraph"/>
        <w:numPr>
          <w:ilvl w:val="0"/>
          <w:numId w:val="2"/>
        </w:numPr>
        <w:tabs>
          <w:tab w:val="clear" w:pos="708"/>
          <w:tab w:val="left" w:pos="8820" w:leader="none"/>
        </w:tabs>
        <w:spacing w:lineRule="auto" w:line="360" w:before="0" w:after="0"/>
        <w:contextualSpacing/>
        <w:jc w:val="both"/>
        <w:rPr>
          <w:rFonts w:ascii="Times New Roman" w:hAnsi="Times New Roman"/>
          <w:sz w:val="28"/>
          <w:szCs w:val="28"/>
        </w:rPr>
      </w:pPr>
      <w:r>
        <w:rPr>
          <w:rFonts w:ascii="Times New Roman" w:hAnsi="Times New Roman"/>
          <w:sz w:val="28"/>
          <w:szCs w:val="28"/>
        </w:rPr>
        <w:t xml:space="preserve">Олешко В. Ф. Журналистика как творчество: учебн. пособие. М.: РИП-холдинг, 2003. 356 с.  </w:t>
      </w:r>
    </w:p>
    <w:p>
      <w:pPr>
        <w:pStyle w:val="ListParagraph"/>
        <w:numPr>
          <w:ilvl w:val="0"/>
          <w:numId w:val="2"/>
        </w:numPr>
        <w:shd w:val="clear" w:color="auto" w:fill="FFFFFF"/>
        <w:spacing w:lineRule="auto" w:line="360" w:before="0" w:after="0"/>
        <w:contextualSpacing/>
        <w:jc w:val="both"/>
        <w:rPr>
          <w:rFonts w:ascii="Times New Roman" w:hAnsi="Times New Roman" w:eastAsia="Times New Roman"/>
          <w:sz w:val="28"/>
          <w:szCs w:val="28"/>
          <w:lang w:eastAsia="ru-RU"/>
        </w:rPr>
      </w:pPr>
      <w:r>
        <w:rPr>
          <w:rFonts w:eastAsia="Times New Roman" w:ascii="Times New Roman" w:hAnsi="Times New Roman"/>
          <w:color w:val="000000"/>
          <w:sz w:val="28"/>
          <w:szCs w:val="28"/>
          <w:lang w:eastAsia="ru-RU"/>
        </w:rPr>
        <w:t xml:space="preserve">Попередження насильства в сім‘ї. </w:t>
      </w:r>
      <w:r>
        <w:rPr>
          <w:rFonts w:ascii="Times New Roman" w:hAnsi="Times New Roman"/>
          <w:sz w:val="28"/>
          <w:szCs w:val="28"/>
          <w:lang w:val="en-US"/>
        </w:rPr>
        <w:t>URL</w:t>
      </w:r>
      <w:r>
        <w:rPr>
          <w:rFonts w:ascii="Times New Roman" w:hAnsi="Times New Roman"/>
          <w:sz w:val="28"/>
          <w:szCs w:val="28"/>
        </w:rPr>
        <w:t xml:space="preserve">: </w:t>
      </w:r>
      <w:r>
        <w:rPr>
          <w:rFonts w:eastAsia="Times New Roman" w:ascii="Times New Roman" w:hAnsi="Times New Roman"/>
          <w:sz w:val="28"/>
          <w:szCs w:val="28"/>
          <w:lang w:eastAsia="ru-RU"/>
        </w:rPr>
        <w:t>https://sites.google.com/</w:t>
      </w:r>
      <w:r>
        <w:rPr>
          <w:rStyle w:val="Style13"/>
        </w:rPr>
        <w:br/>
      </w:r>
      <w:r>
        <w:rPr>
          <w:rFonts w:eastAsia="Times New Roman" w:ascii="Times New Roman" w:hAnsi="Times New Roman"/>
          <w:sz w:val="28"/>
          <w:szCs w:val="28"/>
          <w:lang w:eastAsia="ru-RU"/>
        </w:rPr>
        <w:t>site/socialnijpedagogvosviti/profilakticna-dialnist/1-1</w:t>
      </w:r>
      <w:r>
        <w:rPr>
          <w:rFonts w:eastAsia="Times New Roman" w:ascii="Times New Roman" w:hAnsi="Times New Roman"/>
          <w:sz w:val="28"/>
          <w:szCs w:val="28"/>
          <w:lang w:val="uk-UA" w:eastAsia="ru-RU"/>
        </w:rPr>
        <w:t>.</w:t>
      </w:r>
    </w:p>
    <w:p>
      <w:pPr>
        <w:pStyle w:val="ListParagraph"/>
        <w:numPr>
          <w:ilvl w:val="0"/>
          <w:numId w:val="2"/>
        </w:numPr>
        <w:shd w:val="clear" w:color="auto" w:fill="FFFFFF"/>
        <w:spacing w:lineRule="auto" w:line="360" w:before="0" w:after="0"/>
        <w:contextualSpacing/>
        <w:jc w:val="both"/>
        <w:rPr>
          <w:rFonts w:ascii="Times New Roman" w:hAnsi="Times New Roman"/>
          <w:sz w:val="28"/>
          <w:szCs w:val="28"/>
        </w:rPr>
      </w:pPr>
      <w:r>
        <w:rPr>
          <w:rFonts w:ascii="Times New Roman" w:hAnsi="Times New Roman"/>
          <w:sz w:val="28"/>
          <w:szCs w:val="28"/>
        </w:rPr>
        <w:t xml:space="preserve">Приступенко Т. О. Теорія журналістики, етичні та правові засади діяльності засобів масової інформації. К., 2004. 244 с. </w:t>
      </w:r>
    </w:p>
    <w:p>
      <w:pPr>
        <w:pStyle w:val="ListParagraph"/>
        <w:numPr>
          <w:ilvl w:val="0"/>
          <w:numId w:val="2"/>
        </w:numPr>
        <w:jc w:val="both"/>
        <w:rPr>
          <w:rFonts w:ascii="Times New Roman" w:hAnsi="Times New Roman" w:eastAsia="Times New Roman"/>
          <w:bCs/>
          <w:sz w:val="28"/>
          <w:szCs w:val="28"/>
          <w:lang w:eastAsia="ru-RU"/>
        </w:rPr>
      </w:pPr>
      <w:r>
        <w:rPr>
          <w:rFonts w:ascii="Times New Roman" w:hAnsi="Times New Roman"/>
          <w:sz w:val="28"/>
          <w:szCs w:val="28"/>
        </w:rPr>
        <w:t xml:space="preserve">Про ініціативу розмаїття. </w:t>
      </w:r>
      <w:hyperlink r:id="rId26">
        <w:r>
          <w:rPr>
            <w:rFonts w:eastAsia="Times New Roman" w:ascii="Times New Roman" w:hAnsi="Times New Roman"/>
            <w:bCs/>
            <w:color w:val="auto"/>
            <w:sz w:val="28"/>
            <w:szCs w:val="28"/>
            <w:u w:val="none"/>
            <w:lang w:eastAsia="ru-RU"/>
          </w:rPr>
          <w:t>http://diversipedia.org.ua/ua/metodologiya-monitoryngu-konfliktno-chutlyvogo-vysvitlennya-problem-socialnyh-grup-dotychnyh-do</w:t>
        </w:r>
      </w:hyperlink>
    </w:p>
    <w:p>
      <w:pPr>
        <w:pStyle w:val="Normal"/>
        <w:numPr>
          <w:ilvl w:val="0"/>
          <w:numId w:val="2"/>
        </w:numPr>
        <w:spacing w:lineRule="auto" w:line="360" w:before="0" w:after="0"/>
        <w:jc w:val="both"/>
        <w:textAlignment w:val="center"/>
        <w:rPr>
          <w:rFonts w:ascii="Times New Roman" w:hAnsi="Times New Roman" w:eastAsia="Times New Roman" w:cs="Times New Roman"/>
          <w:color w:val="000000"/>
          <w:sz w:val="28"/>
          <w:szCs w:val="28"/>
          <w:lang w:eastAsia="ru-RU"/>
        </w:rPr>
      </w:pPr>
      <w:r>
        <w:rPr>
          <w:rFonts w:eastAsia="Times New Roman" w:cs="MyriadPro-Regular" w:ascii="Times New Roman" w:hAnsi="Times New Roman"/>
          <w:color w:val="000000"/>
          <w:sz w:val="28"/>
          <w:szCs w:val="28"/>
          <w:lang w:val="ru-RU" w:eastAsia="ru-RU"/>
        </w:rPr>
        <w:t>Прохоров Е. П. Введение в теорию журналиcтики: учебн.</w:t>
      </w:r>
      <w:r>
        <w:rPr>
          <w:rFonts w:eastAsia="Times New Roman" w:cs="MyriadPro-Regular" w:ascii="Times New Roman" w:hAnsi="Times New Roman"/>
          <w:color w:val="000000"/>
          <w:sz w:val="28"/>
          <w:szCs w:val="28"/>
          <w:lang w:eastAsia="ru-RU"/>
        </w:rPr>
        <w:t xml:space="preserve"> пособие. </w:t>
      </w:r>
      <w:r>
        <w:rPr>
          <w:rFonts w:eastAsia="Times New Roman" w:cs="MyriadPro-Regular" w:ascii="Times New Roman" w:hAnsi="Times New Roman"/>
          <w:color w:val="000000"/>
          <w:sz w:val="28"/>
          <w:szCs w:val="28"/>
          <w:lang w:val="ru-RU" w:eastAsia="ru-RU"/>
        </w:rPr>
        <w:t>М</w:t>
      </w:r>
      <w:r>
        <w:rPr>
          <w:rFonts w:eastAsia="Times New Roman" w:cs="MyriadPro-Regular" w:ascii="Times New Roman" w:hAnsi="Times New Roman"/>
          <w:color w:val="000000"/>
          <w:sz w:val="28"/>
          <w:szCs w:val="28"/>
          <w:lang w:eastAsia="ru-RU"/>
        </w:rPr>
        <w:t>осква</w:t>
      </w:r>
      <w:r>
        <w:rPr>
          <w:rFonts w:eastAsia="Times New Roman" w:cs="MyriadPro-Regular" w:ascii="Times New Roman" w:hAnsi="Times New Roman"/>
          <w:color w:val="000000"/>
          <w:sz w:val="28"/>
          <w:szCs w:val="28"/>
          <w:lang w:val="ru-RU" w:eastAsia="ru-RU"/>
        </w:rPr>
        <w:t>: Изд-во «РИП-Холдинг», 2000.308 c.</w:t>
      </w:r>
    </w:p>
    <w:p>
      <w:pPr>
        <w:pStyle w:val="ListParagraph"/>
        <w:numPr>
          <w:ilvl w:val="0"/>
          <w:numId w:val="2"/>
        </w:numPr>
        <w:shd w:val="clear" w:color="auto" w:fill="FFFFFF"/>
        <w:spacing w:lineRule="auto" w:line="360" w:before="0" w:after="0"/>
        <w:contextualSpacing/>
        <w:jc w:val="both"/>
        <w:rPr>
          <w:rFonts w:ascii="Times New Roman" w:hAnsi="Times New Roman" w:eastAsia="Times New Roman"/>
          <w:color w:val="000000"/>
          <w:sz w:val="28"/>
          <w:szCs w:val="28"/>
          <w:lang w:eastAsia="ru-RU"/>
        </w:rPr>
      </w:pPr>
      <w:r>
        <w:rPr>
          <w:rFonts w:eastAsia="Times New Roman" w:ascii="Times New Roman" w:hAnsi="Times New Roman"/>
          <w:color w:val="000000"/>
          <w:sz w:val="28"/>
          <w:szCs w:val="28"/>
          <w:lang w:eastAsia="ru-RU"/>
        </w:rPr>
        <w:t xml:space="preserve">Психологічне насильство: види, ознаки та наслідки. 23 жовтня 2021. </w:t>
      </w:r>
      <w:r>
        <w:rPr>
          <w:rFonts w:ascii="Times New Roman" w:hAnsi="Times New Roman"/>
          <w:sz w:val="28"/>
          <w:szCs w:val="28"/>
          <w:lang w:val="en-US"/>
        </w:rPr>
        <w:t>URL</w:t>
      </w:r>
      <w:r>
        <w:rPr>
          <w:rFonts w:ascii="Times New Roman" w:hAnsi="Times New Roman"/>
          <w:sz w:val="28"/>
          <w:szCs w:val="28"/>
        </w:rPr>
        <w:t xml:space="preserve">: </w:t>
      </w:r>
      <w:r>
        <w:rPr>
          <w:rFonts w:eastAsia="Times New Roman" w:ascii="Times New Roman" w:hAnsi="Times New Roman"/>
          <w:color w:val="000000"/>
          <w:sz w:val="28"/>
          <w:szCs w:val="28"/>
          <w:lang w:eastAsia="ru-RU"/>
        </w:rPr>
        <w:t>https://moz.gov.ua/article/health/psihologichne-nasilstvo-vidi-oznaki-ta-naslidki</w:t>
      </w:r>
    </w:p>
    <w:p>
      <w:pPr>
        <w:pStyle w:val="Normal"/>
        <w:numPr>
          <w:ilvl w:val="0"/>
          <w:numId w:val="2"/>
        </w:numPr>
        <w:spacing w:lineRule="auto" w:line="360" w:before="0" w:after="0"/>
        <w:jc w:val="both"/>
        <w:textAlignment w:val="center"/>
        <w:rPr>
          <w:rFonts w:ascii="Times New Roman" w:hAnsi="Times New Roman" w:eastAsia="Times New Roman" w:cs="Times New Roman"/>
          <w:color w:val="000000"/>
          <w:sz w:val="28"/>
          <w:szCs w:val="28"/>
          <w:lang w:eastAsia="ru-RU"/>
        </w:rPr>
      </w:pPr>
      <w:r>
        <w:rPr>
          <w:rFonts w:eastAsia="Times New Roman" w:cs="Times New Roman" w:ascii="Times New Roman" w:hAnsi="Times New Roman"/>
          <w:color w:val="000000"/>
          <w:sz w:val="28"/>
          <w:szCs w:val="28"/>
          <w:lang w:val="ru-RU" w:eastAsia="ru-RU"/>
        </w:rPr>
        <w:t>Різун В. В. Маси: тексти лекцій</w:t>
      </w:r>
      <w:r>
        <w:rPr>
          <w:rFonts w:eastAsia="Times New Roman" w:cs="Times New Roman" w:ascii="Times New Roman" w:hAnsi="Times New Roman"/>
          <w:color w:val="000000"/>
          <w:sz w:val="28"/>
          <w:szCs w:val="28"/>
          <w:lang w:eastAsia="ru-RU"/>
        </w:rPr>
        <w:t>. Київ: ВЦ «Київ. ун-т», 2003.</w:t>
      </w:r>
      <w:r>
        <w:rPr>
          <w:rFonts w:eastAsia="Times New Roman" w:cs="Times New Roman" w:ascii="Times New Roman" w:hAnsi="Times New Roman"/>
          <w:color w:val="000000"/>
          <w:sz w:val="28"/>
          <w:szCs w:val="28"/>
          <w:lang w:val="ru-RU" w:eastAsia="ru-RU"/>
        </w:rPr>
        <w:t> </w:t>
      </w:r>
      <w:r>
        <w:rPr>
          <w:rFonts w:eastAsia="Times New Roman" w:cs="Times New Roman" w:ascii="Times New Roman" w:hAnsi="Times New Roman"/>
          <w:color w:val="000000"/>
          <w:sz w:val="28"/>
          <w:szCs w:val="28"/>
          <w:lang w:eastAsia="ru-RU"/>
        </w:rPr>
        <w:t>118</w:t>
      </w:r>
      <w:r>
        <w:rPr>
          <w:rFonts w:eastAsia="Times New Roman" w:cs="Times New Roman" w:ascii="Times New Roman" w:hAnsi="Times New Roman"/>
          <w:color w:val="000000"/>
          <w:sz w:val="28"/>
          <w:szCs w:val="28"/>
          <w:lang w:val="ru-RU" w:eastAsia="ru-RU"/>
        </w:rPr>
        <w:t> </w:t>
      </w:r>
      <w:r>
        <w:rPr>
          <w:rFonts w:eastAsia="Times New Roman" w:cs="Times New Roman" w:ascii="Times New Roman" w:hAnsi="Times New Roman"/>
          <w:color w:val="000000"/>
          <w:sz w:val="28"/>
          <w:szCs w:val="28"/>
          <w:lang w:eastAsia="ru-RU"/>
        </w:rPr>
        <w:t>с.</w:t>
      </w:r>
      <w:r>
        <w:rPr>
          <w:rFonts w:eastAsia="Times New Roman" w:cs="Times New Roman" w:ascii="Times New Roman" w:hAnsi="Times New Roman"/>
          <w:color w:val="000000"/>
          <w:sz w:val="28"/>
          <w:szCs w:val="28"/>
          <w:lang w:val="ru-RU" w:eastAsia="ru-RU"/>
        </w:rPr>
        <w:t> </w:t>
      </w:r>
    </w:p>
    <w:p>
      <w:pPr>
        <w:pStyle w:val="Normal"/>
        <w:numPr>
          <w:ilvl w:val="0"/>
          <w:numId w:val="2"/>
        </w:numPr>
        <w:spacing w:lineRule="auto" w:line="360" w:before="0" w:after="0"/>
        <w:jc w:val="both"/>
        <w:textAlignment w:val="center"/>
        <w:rPr>
          <w:rFonts w:ascii="Times New Roman" w:hAnsi="Times New Roman" w:eastAsia="Times New Roman" w:cs="Times New Roman"/>
          <w:bCs/>
          <w:color w:val="000000"/>
          <w:sz w:val="28"/>
          <w:szCs w:val="28"/>
          <w:lang w:eastAsia="ru-RU"/>
        </w:rPr>
      </w:pPr>
      <w:r>
        <w:rPr>
          <w:rFonts w:eastAsia="Times New Roman" w:cs="Times New Roman" w:ascii="Times New Roman" w:hAnsi="Times New Roman"/>
          <w:color w:val="000000"/>
          <w:sz w:val="28"/>
          <w:szCs w:val="28"/>
          <w:lang w:val="ru-RU" w:eastAsia="ru-RU"/>
        </w:rPr>
        <w:t xml:space="preserve">Смелзер Н. </w:t>
      </w:r>
      <w:hyperlink r:id="rId27" w:tgtFrame="Соціологія">
        <w:r>
          <w:rPr>
            <w:rFonts w:eastAsia="Times New Roman" w:cs="Times New Roman" w:ascii="Times New Roman" w:hAnsi="Times New Roman"/>
            <w:sz w:val="28"/>
            <w:szCs w:val="28"/>
            <w:lang w:val="ru-RU" w:eastAsia="ru-RU"/>
          </w:rPr>
          <w:t>Соціологія</w:t>
        </w:r>
      </w:hyperlink>
      <w:r>
        <w:rPr>
          <w:rFonts w:eastAsia="Times New Roman" w:cs="Times New Roman" w:ascii="Times New Roman" w:hAnsi="Times New Roman"/>
          <w:color w:val="000000"/>
          <w:sz w:val="28"/>
          <w:szCs w:val="28"/>
          <w:lang w:eastAsia="ru-RU"/>
        </w:rPr>
        <w:t xml:space="preserve">. </w:t>
      </w:r>
      <w:r>
        <w:rPr>
          <w:rFonts w:eastAsia="Times New Roman" w:cs="Times New Roman" w:ascii="Times New Roman" w:hAnsi="Times New Roman"/>
          <w:color w:val="000000"/>
          <w:sz w:val="28"/>
          <w:szCs w:val="28"/>
          <w:lang w:val="ru-RU" w:eastAsia="ru-RU"/>
        </w:rPr>
        <w:t>М</w:t>
      </w:r>
      <w:r>
        <w:rPr>
          <w:rFonts w:eastAsia="Times New Roman" w:cs="Times New Roman" w:ascii="Times New Roman" w:hAnsi="Times New Roman"/>
          <w:color w:val="000000"/>
          <w:sz w:val="28"/>
          <w:szCs w:val="28"/>
          <w:lang w:eastAsia="ru-RU"/>
        </w:rPr>
        <w:t>осква</w:t>
      </w:r>
      <w:r>
        <w:rPr>
          <w:rFonts w:eastAsia="Times New Roman" w:cs="Times New Roman" w:ascii="Times New Roman" w:hAnsi="Times New Roman"/>
          <w:color w:val="000000"/>
          <w:sz w:val="28"/>
          <w:szCs w:val="28"/>
          <w:lang w:val="ru-RU" w:eastAsia="ru-RU"/>
        </w:rPr>
        <w:t>, 2006</w:t>
      </w:r>
      <w:r>
        <w:rPr>
          <w:rFonts w:eastAsia="Times New Roman" w:cs="Times New Roman" w:ascii="Times New Roman" w:hAnsi="Times New Roman"/>
          <w:color w:val="000000"/>
          <w:sz w:val="28"/>
          <w:szCs w:val="28"/>
          <w:lang w:eastAsia="ru-RU"/>
        </w:rPr>
        <w:t xml:space="preserve">. 338 с. </w:t>
      </w:r>
    </w:p>
    <w:p>
      <w:pPr>
        <w:pStyle w:val="ListParagraph"/>
        <w:numPr>
          <w:ilvl w:val="0"/>
          <w:numId w:val="2"/>
        </w:numPr>
        <w:spacing w:lineRule="auto" w:line="360" w:before="0" w:after="0"/>
        <w:contextualSpacing/>
        <w:rPr>
          <w:rFonts w:ascii="Times New Roman" w:hAnsi="Times New Roman"/>
          <w:sz w:val="28"/>
          <w:szCs w:val="28"/>
        </w:rPr>
      </w:pPr>
      <w:r>
        <w:rPr>
          <w:rFonts w:ascii="Times New Roman" w:hAnsi="Times New Roman"/>
          <w:sz w:val="28"/>
          <w:szCs w:val="28"/>
        </w:rPr>
        <w:t xml:space="preserve">Тертычный А. А. Жанры периодической печати. Учебн. пособие. М.: Аспект Пресс, 2000. 312 с. </w:t>
      </w:r>
      <w:r>
        <w:rPr>
          <w:rFonts w:ascii="Times New Roman" w:hAnsi="Times New Roman"/>
          <w:sz w:val="28"/>
          <w:szCs w:val="28"/>
          <w:lang w:val="en-US"/>
        </w:rPr>
        <w:t>URL</w:t>
      </w:r>
      <w:r>
        <w:rPr>
          <w:rFonts w:ascii="Times New Roman" w:hAnsi="Times New Roman"/>
          <w:sz w:val="28"/>
          <w:szCs w:val="28"/>
        </w:rPr>
        <w:t xml:space="preserve">: </w:t>
      </w:r>
      <w:hyperlink r:id="rId28">
        <w:r>
          <w:rPr>
            <w:rFonts w:ascii="Times New Roman" w:hAnsi="Times New Roman"/>
            <w:color w:val="auto"/>
            <w:sz w:val="28"/>
            <w:szCs w:val="28"/>
            <w:u w:val="none"/>
          </w:rPr>
          <w:t>http://www.evartist.narod.ru/text2/01.htm</w:t>
        </w:r>
      </w:hyperlink>
    </w:p>
    <w:p>
      <w:pPr>
        <w:pStyle w:val="ListParagraph"/>
        <w:numPr>
          <w:ilvl w:val="0"/>
          <w:numId w:val="2"/>
        </w:numPr>
        <w:shd w:val="clear" w:color="auto" w:fill="FFFFFF"/>
        <w:spacing w:lineRule="auto" w:line="360" w:before="0" w:after="0"/>
        <w:contextualSpacing/>
        <w:jc w:val="both"/>
        <w:rPr>
          <w:rFonts w:ascii="Times New Roman" w:hAnsi="Times New Roman" w:eastAsia="Times New Roman"/>
          <w:color w:val="000000"/>
          <w:sz w:val="28"/>
          <w:szCs w:val="28"/>
          <w:lang w:eastAsia="ru-RU"/>
        </w:rPr>
      </w:pPr>
      <w:r>
        <w:rPr>
          <w:rFonts w:eastAsia="Times New Roman" w:ascii="Times New Roman" w:hAnsi="Times New Roman"/>
          <w:color w:val="000000"/>
          <w:sz w:val="28"/>
          <w:szCs w:val="28"/>
          <w:lang w:eastAsia="ru-RU"/>
        </w:rPr>
        <w:t>Фром Е. Психоаналіз і етика. – К., 2003. 186 с.</w:t>
      </w:r>
      <w:bookmarkStart w:id="3" w:name="_Hlk90143395"/>
      <w:bookmarkStart w:id="4" w:name="_Hlk90145548"/>
      <w:bookmarkEnd w:id="3"/>
      <w:bookmarkEnd w:id="4"/>
    </w:p>
    <w:p>
      <w:pPr>
        <w:pStyle w:val="Normal"/>
        <w:spacing w:lineRule="auto" w:line="360" w:before="0" w:after="0"/>
        <w:ind w:left="360" w:hanging="0"/>
        <w:contextualSpacing/>
        <w:jc w:val="both"/>
        <w:rPr>
          <w:rFonts w:ascii="Times New Roman" w:hAnsi="Times New Roman" w:eastAsia="Times New Roman" w:cs="Times New Roman"/>
          <w:bCs/>
          <w:color w:val="000000"/>
          <w:sz w:val="28"/>
          <w:szCs w:val="28"/>
          <w:lang w:eastAsia="ru-RU"/>
        </w:rPr>
      </w:pPr>
      <w:r>
        <w:rPr/>
      </w:r>
    </w:p>
    <w:sectPr>
      <w:headerReference w:type="default" r:id="rId29"/>
      <w:type w:val="nextPage"/>
      <w:pgSz w:w="11906" w:h="16838"/>
      <w:pgMar w:left="1701" w:right="850" w:header="708" w:top="1134" w:footer="0" w:bottom="1134" w:gutter="0"/>
      <w:pgNumType w:fmt="decimal"/>
      <w:formProt w:val="false"/>
      <w:titlePg/>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Arial">
    <w:charset w:val="cc"/>
    <w:family w:val="roman"/>
    <w:pitch w:val="variable"/>
  </w:font>
  <w:font w:name="Times New Roman">
    <w:charset w:val="cc"/>
    <w:family w:val="roman"/>
    <w:pitch w:val="variable"/>
  </w:font>
  <w:font w:name="Calibri Light">
    <w:charset w:val="cc"/>
    <w:family w:val="roman"/>
    <w:pitch w:val="variable"/>
  </w:font>
  <w:font w:name="Courier New">
    <w:charset w:val="cc"/>
    <w:family w:val="roman"/>
    <w:pitch w:val="variable"/>
  </w:font>
  <w:font w:name="Liberation Sans">
    <w:altName w:val="Arial"/>
    <w:charset w:val="cc"/>
    <w:family w:val="swiss"/>
    <w:pitch w:val="variable"/>
  </w:font>
  <w:font w:name="MyriadPro-Regular">
    <w:charset w:val="cc"/>
    <w:family w:val="roman"/>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685533310"/>
    </w:sdtPr>
    <w:sdtContent>
      <w:p>
        <w:pPr>
          <w:pStyle w:val="Style27"/>
          <w:jc w:val="right"/>
          <w:rPr/>
        </w:pPr>
        <w:r>
          <w:rPr/>
          <w:fldChar w:fldCharType="begin"/>
        </w:r>
        <w:r>
          <w:rPr/>
          <w:instrText> PAGE </w:instrText>
        </w:r>
        <w:r>
          <w:rPr/>
          <w:fldChar w:fldCharType="separate"/>
        </w:r>
        <w:r>
          <w:rPr/>
          <w:t>16</w:t>
        </w:r>
        <w:r>
          <w:rPr/>
          <w:fldChar w:fldCharType="end"/>
        </w:r>
      </w:p>
      <w:p>
        <w:pPr>
          <w:pStyle w:val="Style27"/>
          <w:rPr/>
        </w:pPr>
        <w:r>
          <w:rPr/>
        </w:r>
      </w:p>
    </w:sdtContent>
  </w:sdt>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70"/>
  <w:defaultTabStop w:val="708"/>
  <w:autoHyphenation w:val="tru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hyphenationZone w:val="425"/>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uiPriority="0" w:semiHidden="0" w:unhideWhenUsed="0" w:qFormat="1"/>
    <w:lsdException w:name="Default Paragraph Font" w:uiPriority="1"/>
    <w:lsdException w:name="Body Text" w:uiPriority="0"/>
    <w:lsdException w:name="Body Text Indent" w:uiPriority="0"/>
    <w:lsdException w:name="Subtitle" w:uiPriority="11" w:semiHidden="0" w:unhideWhenUsed="0" w:qFormat="1"/>
    <w:lsdException w:name="Body Text Indent 2" w:uiPriority="0"/>
    <w:lsdException w:name="Hyperlink" w:uiPriority="0"/>
    <w:lsdException w:name="Strong" w:uiPriority="22" w:semiHidden="0" w:unhideWhenUsed="0" w:qFormat="1"/>
    <w:lsdException w:name="Emphasis" w:uiPriority="20" w:semiHidden="0" w:unhideWhenUsed="0" w:qFormat="1"/>
    <w:lsdException w:name="HTML Top of Form" w:uiPriority="0"/>
    <w:lsdException w:name="HTML Bottom of Form" w:uiPriority="0"/>
    <w:lsdException w:name="Table Grid" w:uiPriority="0"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uk-UA" w:eastAsia="en-US" w:bidi="ar-SA"/>
    </w:rPr>
  </w:style>
  <w:style w:type="paragraph" w:styleId="1">
    <w:name w:val="Heading 1"/>
    <w:basedOn w:val="Normal"/>
    <w:next w:val="Normal"/>
    <w:link w:val="10"/>
    <w:qFormat/>
    <w:rsid w:val="00263273"/>
    <w:pPr>
      <w:keepNext w:val="true"/>
      <w:spacing w:lineRule="auto" w:line="240" w:before="240" w:after="60"/>
      <w:outlineLvl w:val="0"/>
    </w:pPr>
    <w:rPr>
      <w:rFonts w:ascii="Arial" w:hAnsi="Arial" w:eastAsia="Times New Roman" w:cs="Arial"/>
      <w:b/>
      <w:bCs/>
      <w:kern w:val="2"/>
      <w:sz w:val="32"/>
      <w:szCs w:val="32"/>
      <w:lang w:val="en-US" w:eastAsia="ru-RU"/>
    </w:rPr>
  </w:style>
  <w:style w:type="paragraph" w:styleId="2">
    <w:name w:val="Heading 2"/>
    <w:basedOn w:val="Normal"/>
    <w:link w:val="20"/>
    <w:qFormat/>
    <w:rsid w:val="00263273"/>
    <w:pPr>
      <w:spacing w:lineRule="auto" w:line="240" w:beforeAutospacing="1" w:afterAutospacing="1"/>
      <w:outlineLvl w:val="1"/>
    </w:pPr>
    <w:rPr>
      <w:rFonts w:ascii="Times New Roman" w:hAnsi="Times New Roman" w:eastAsia="Times New Roman" w:cs="Times New Roman"/>
      <w:b/>
      <w:bCs/>
      <w:sz w:val="36"/>
      <w:szCs w:val="36"/>
      <w:lang w:val="ru-RU" w:eastAsia="ru-RU"/>
    </w:rPr>
  </w:style>
  <w:style w:type="paragraph" w:styleId="3">
    <w:name w:val="Heading 3"/>
    <w:basedOn w:val="Normal"/>
    <w:next w:val="Normal"/>
    <w:link w:val="30"/>
    <w:qFormat/>
    <w:rsid w:val="00263273"/>
    <w:pPr>
      <w:keepNext w:val="true"/>
      <w:spacing w:lineRule="auto" w:line="240" w:before="240" w:after="60"/>
      <w:outlineLvl w:val="2"/>
    </w:pPr>
    <w:rPr>
      <w:rFonts w:ascii="Arial" w:hAnsi="Arial" w:eastAsia="Times New Roman" w:cs="Arial"/>
      <w:b/>
      <w:bCs/>
      <w:sz w:val="26"/>
      <w:szCs w:val="26"/>
      <w:lang w:val="en-US" w:eastAsia="ru-RU"/>
    </w:rPr>
  </w:style>
  <w:style w:type="paragraph" w:styleId="4">
    <w:name w:val="Heading 4"/>
    <w:basedOn w:val="Normal"/>
    <w:next w:val="Normal"/>
    <w:link w:val="40"/>
    <w:uiPriority w:val="9"/>
    <w:semiHidden/>
    <w:unhideWhenUsed/>
    <w:qFormat/>
    <w:rsid w:val="00263273"/>
    <w:pPr>
      <w:keepNext w:val="true"/>
      <w:keepLines/>
      <w:spacing w:before="40" w:after="0"/>
      <w:outlineLvl w:val="3"/>
    </w:pPr>
    <w:rPr>
      <w:rFonts w:ascii="Calibri Light" w:hAnsi="Calibri Light" w:eastAsia="Times New Roman" w:cs="Times New Roman"/>
      <w:i/>
      <w:iCs/>
      <w:color w:val="2F5496"/>
      <w:lang w:val="ru-RU"/>
    </w:rPr>
  </w:style>
  <w:style w:type="character" w:styleId="DefaultParagraphFont" w:default="1">
    <w:name w:val="Default Paragraph Font"/>
    <w:uiPriority w:val="1"/>
    <w:semiHidden/>
    <w:unhideWhenUsed/>
    <w:qFormat/>
    <w:rPr/>
  </w:style>
  <w:style w:type="character" w:styleId="11" w:customStyle="1">
    <w:name w:val="Заголовок 1 Знак"/>
    <w:basedOn w:val="DefaultParagraphFont"/>
    <w:link w:val="1"/>
    <w:qFormat/>
    <w:rsid w:val="00263273"/>
    <w:rPr>
      <w:rFonts w:ascii="Arial" w:hAnsi="Arial" w:eastAsia="Times New Roman" w:cs="Arial"/>
      <w:b/>
      <w:bCs/>
      <w:kern w:val="2"/>
      <w:sz w:val="32"/>
      <w:szCs w:val="32"/>
      <w:lang w:val="en-US" w:eastAsia="ru-RU"/>
    </w:rPr>
  </w:style>
  <w:style w:type="character" w:styleId="21" w:customStyle="1">
    <w:name w:val="Заголовок 2 Знак"/>
    <w:basedOn w:val="DefaultParagraphFont"/>
    <w:link w:val="2"/>
    <w:qFormat/>
    <w:rsid w:val="00263273"/>
    <w:rPr>
      <w:rFonts w:ascii="Times New Roman" w:hAnsi="Times New Roman" w:eastAsia="Times New Roman" w:cs="Times New Roman"/>
      <w:b/>
      <w:bCs/>
      <w:sz w:val="36"/>
      <w:szCs w:val="36"/>
      <w:lang w:eastAsia="ru-RU"/>
    </w:rPr>
  </w:style>
  <w:style w:type="character" w:styleId="31" w:customStyle="1">
    <w:name w:val="Заголовок 3 Знак"/>
    <w:basedOn w:val="DefaultParagraphFont"/>
    <w:link w:val="3"/>
    <w:qFormat/>
    <w:rsid w:val="00263273"/>
    <w:rPr>
      <w:rFonts w:ascii="Arial" w:hAnsi="Arial" w:eastAsia="Times New Roman" w:cs="Arial"/>
      <w:b/>
      <w:bCs/>
      <w:sz w:val="26"/>
      <w:szCs w:val="26"/>
      <w:lang w:val="en-US" w:eastAsia="ru-RU"/>
    </w:rPr>
  </w:style>
  <w:style w:type="character" w:styleId="41" w:customStyle="1">
    <w:name w:val="Заголовок 4 Знак"/>
    <w:basedOn w:val="DefaultParagraphFont"/>
    <w:link w:val="4"/>
    <w:uiPriority w:val="9"/>
    <w:semiHidden/>
    <w:qFormat/>
    <w:rsid w:val="00263273"/>
    <w:rPr>
      <w:rFonts w:ascii="Calibri Light" w:hAnsi="Calibri Light" w:eastAsia="Times New Roman" w:cs="Times New Roman"/>
      <w:i/>
      <w:iCs/>
      <w:color w:val="2F5496"/>
    </w:rPr>
  </w:style>
  <w:style w:type="character" w:styleId="Style10" w:customStyle="1">
    <w:name w:val="Название Знак"/>
    <w:basedOn w:val="DefaultParagraphFont"/>
    <w:link w:val="a3"/>
    <w:qFormat/>
    <w:rsid w:val="00263273"/>
    <w:rPr>
      <w:rFonts w:ascii="Times New Roman" w:hAnsi="Times New Roman" w:eastAsia="Times New Roman" w:cs="Times New Roman"/>
      <w:b/>
      <w:sz w:val="28"/>
      <w:szCs w:val="20"/>
      <w:lang w:val="uk-UA" w:eastAsia="ru-RU"/>
    </w:rPr>
  </w:style>
  <w:style w:type="character" w:styleId="22" w:customStyle="1">
    <w:name w:val="Основной текст с отступом 2 Знак"/>
    <w:basedOn w:val="DefaultParagraphFont"/>
    <w:link w:val="21"/>
    <w:qFormat/>
    <w:rsid w:val="00263273"/>
    <w:rPr>
      <w:rFonts w:ascii="Times New Roman" w:hAnsi="Times New Roman" w:eastAsia="Times New Roman" w:cs="Times New Roman"/>
      <w:sz w:val="28"/>
      <w:szCs w:val="20"/>
      <w:lang w:eastAsia="ru-RU"/>
    </w:rPr>
  </w:style>
  <w:style w:type="character" w:styleId="Style11" w:customStyle="1">
    <w:name w:val="Основной текст с отступом Знак"/>
    <w:basedOn w:val="DefaultParagraphFont"/>
    <w:link w:val="a8"/>
    <w:qFormat/>
    <w:rsid w:val="00263273"/>
    <w:rPr>
      <w:rFonts w:ascii="Times New Roman" w:hAnsi="Times New Roman" w:eastAsia="Times New Roman" w:cs="Times New Roman"/>
      <w:sz w:val="24"/>
      <w:szCs w:val="24"/>
      <w:lang w:val="en-US" w:eastAsia="ru-RU"/>
    </w:rPr>
  </w:style>
  <w:style w:type="character" w:styleId="Style12" w:customStyle="1">
    <w:name w:val="Основной текст Знак"/>
    <w:basedOn w:val="DefaultParagraphFont"/>
    <w:link w:val="ab"/>
    <w:qFormat/>
    <w:rsid w:val="00263273"/>
    <w:rPr>
      <w:rFonts w:ascii="Times New Roman" w:hAnsi="Times New Roman" w:eastAsia="Times New Roman" w:cs="Times New Roman"/>
      <w:sz w:val="24"/>
      <w:szCs w:val="24"/>
      <w:lang w:val="en-US" w:eastAsia="ru-RU"/>
    </w:rPr>
  </w:style>
  <w:style w:type="character" w:styleId="Issue" w:customStyle="1">
    <w:name w:val="issue"/>
    <w:basedOn w:val="DefaultParagraphFont"/>
    <w:qFormat/>
    <w:rsid w:val="00263273"/>
    <w:rPr/>
  </w:style>
  <w:style w:type="character" w:styleId="S1" w:customStyle="1">
    <w:name w:val="s1"/>
    <w:basedOn w:val="DefaultParagraphFont"/>
    <w:qFormat/>
    <w:rsid w:val="00263273"/>
    <w:rPr/>
  </w:style>
  <w:style w:type="character" w:styleId="Style13">
    <w:name w:val="Интернет-ссылка"/>
    <w:rsid w:val="00263273"/>
    <w:rPr>
      <w:color w:val="0000FF"/>
      <w:u w:val="single"/>
    </w:rPr>
  </w:style>
  <w:style w:type="character" w:styleId="S2" w:customStyle="1">
    <w:name w:val="s2"/>
    <w:basedOn w:val="DefaultParagraphFont"/>
    <w:qFormat/>
    <w:rsid w:val="00263273"/>
    <w:rPr/>
  </w:style>
  <w:style w:type="character" w:styleId="S3" w:customStyle="1">
    <w:name w:val="s3"/>
    <w:basedOn w:val="DefaultParagraphFont"/>
    <w:qFormat/>
    <w:rsid w:val="00263273"/>
    <w:rPr/>
  </w:style>
  <w:style w:type="character" w:styleId="S4" w:customStyle="1">
    <w:name w:val="s4"/>
    <w:basedOn w:val="DefaultParagraphFont"/>
    <w:qFormat/>
    <w:rsid w:val="00263273"/>
    <w:rPr/>
  </w:style>
  <w:style w:type="character" w:styleId="S5" w:customStyle="1">
    <w:name w:val="s5"/>
    <w:basedOn w:val="DefaultParagraphFont"/>
    <w:qFormat/>
    <w:rsid w:val="00263273"/>
    <w:rPr/>
  </w:style>
  <w:style w:type="character" w:styleId="S6" w:customStyle="1">
    <w:name w:val="s6"/>
    <w:basedOn w:val="DefaultParagraphFont"/>
    <w:qFormat/>
    <w:rsid w:val="00263273"/>
    <w:rPr/>
  </w:style>
  <w:style w:type="character" w:styleId="Nobr" w:customStyle="1">
    <w:name w:val="nobr"/>
    <w:basedOn w:val="DefaultParagraphFont"/>
    <w:qFormat/>
    <w:rsid w:val="00263273"/>
    <w:rPr/>
  </w:style>
  <w:style w:type="character" w:styleId="Strong">
    <w:name w:val="Strong"/>
    <w:uiPriority w:val="22"/>
    <w:qFormat/>
    <w:rsid w:val="00263273"/>
    <w:rPr>
      <w:b/>
      <w:bCs/>
    </w:rPr>
  </w:style>
  <w:style w:type="character" w:styleId="12" w:customStyle="1">
    <w:name w:val="Дата1"/>
    <w:basedOn w:val="DefaultParagraphFont"/>
    <w:qFormat/>
    <w:rsid w:val="00263273"/>
    <w:rPr/>
  </w:style>
  <w:style w:type="character" w:styleId="Z" w:customStyle="1">
    <w:name w:val="z-Начало формы Знак"/>
    <w:basedOn w:val="DefaultParagraphFont"/>
    <w:link w:val="z-"/>
    <w:qFormat/>
    <w:rsid w:val="00263273"/>
    <w:rPr>
      <w:rFonts w:ascii="Arial" w:hAnsi="Arial" w:eastAsia="Times New Roman" w:cs="Arial"/>
      <w:vanish/>
      <w:sz w:val="16"/>
      <w:szCs w:val="16"/>
      <w:lang w:eastAsia="ru-RU"/>
    </w:rPr>
  </w:style>
  <w:style w:type="character" w:styleId="Z1" w:customStyle="1">
    <w:name w:val="z-Конец формы Знак"/>
    <w:basedOn w:val="DefaultParagraphFont"/>
    <w:link w:val="z-1"/>
    <w:qFormat/>
    <w:rsid w:val="00263273"/>
    <w:rPr>
      <w:rFonts w:ascii="Arial" w:hAnsi="Arial" w:eastAsia="Times New Roman" w:cs="Arial"/>
      <w:vanish/>
      <w:sz w:val="16"/>
      <w:szCs w:val="16"/>
      <w:lang w:eastAsia="ru-RU"/>
    </w:rPr>
  </w:style>
  <w:style w:type="character" w:styleId="Style14" w:customStyle="1">
    <w:name w:val="Верхний колонтитул Знак"/>
    <w:basedOn w:val="DefaultParagraphFont"/>
    <w:link w:val="af"/>
    <w:uiPriority w:val="99"/>
    <w:qFormat/>
    <w:rsid w:val="00263273"/>
    <w:rPr>
      <w:rFonts w:ascii="Times New Roman" w:hAnsi="Times New Roman" w:eastAsia="Times New Roman" w:cs="Times New Roman"/>
      <w:sz w:val="24"/>
      <w:szCs w:val="24"/>
      <w:lang w:val="en-US" w:eastAsia="ru-RU"/>
    </w:rPr>
  </w:style>
  <w:style w:type="character" w:styleId="Pagenumber">
    <w:name w:val="page number"/>
    <w:basedOn w:val="DefaultParagraphFont"/>
    <w:qFormat/>
    <w:rsid w:val="00263273"/>
    <w:rPr/>
  </w:style>
  <w:style w:type="character" w:styleId="Hcchchtcount" w:customStyle="1">
    <w:name w:val="hcc hc__htcount"/>
    <w:basedOn w:val="DefaultParagraphFont"/>
    <w:qFormat/>
    <w:rsid w:val="00263273"/>
    <w:rPr/>
  </w:style>
  <w:style w:type="character" w:styleId="Sfsubindicator" w:customStyle="1">
    <w:name w:val="sf-sub-indicator"/>
    <w:basedOn w:val="DefaultParagraphFont"/>
    <w:qFormat/>
    <w:rsid w:val="00263273"/>
    <w:rPr/>
  </w:style>
  <w:style w:type="character" w:styleId="Languagelinklocaleuntranslated" w:customStyle="1">
    <w:name w:val="language-link locale-untranslated"/>
    <w:basedOn w:val="DefaultParagraphFont"/>
    <w:qFormat/>
    <w:rsid w:val="00263273"/>
    <w:rPr/>
  </w:style>
  <w:style w:type="character" w:styleId="Printhtml" w:customStyle="1">
    <w:name w:val="print_html"/>
    <w:basedOn w:val="DefaultParagraphFont"/>
    <w:qFormat/>
    <w:rsid w:val="00263273"/>
    <w:rPr/>
  </w:style>
  <w:style w:type="character" w:styleId="Printmail" w:customStyle="1">
    <w:name w:val="print_mail"/>
    <w:basedOn w:val="DefaultParagraphFont"/>
    <w:qFormat/>
    <w:rsid w:val="00263273"/>
    <w:rPr/>
  </w:style>
  <w:style w:type="character" w:styleId="Smallnews" w:customStyle="1">
    <w:name w:val="small-news"/>
    <w:basedOn w:val="DefaultParagraphFont"/>
    <w:qFormat/>
    <w:rsid w:val="00263273"/>
    <w:rPr/>
  </w:style>
  <w:style w:type="character" w:styleId="Mwheadline" w:customStyle="1">
    <w:name w:val="mw-headline"/>
    <w:basedOn w:val="DefaultParagraphFont"/>
    <w:qFormat/>
    <w:rsid w:val="00263273"/>
    <w:rPr/>
  </w:style>
  <w:style w:type="character" w:styleId="Style15">
    <w:name w:val="Выделение"/>
    <w:uiPriority w:val="20"/>
    <w:qFormat/>
    <w:rsid w:val="00263273"/>
    <w:rPr>
      <w:i/>
      <w:iCs/>
    </w:rPr>
  </w:style>
  <w:style w:type="character" w:styleId="Spelle" w:customStyle="1">
    <w:name w:val="spelle"/>
    <w:basedOn w:val="DefaultParagraphFont"/>
    <w:qFormat/>
    <w:rsid w:val="00263273"/>
    <w:rPr/>
  </w:style>
  <w:style w:type="character" w:styleId="Grame" w:customStyle="1">
    <w:name w:val="grame"/>
    <w:basedOn w:val="DefaultParagraphFont"/>
    <w:qFormat/>
    <w:rsid w:val="00263273"/>
    <w:rPr/>
  </w:style>
  <w:style w:type="character" w:styleId="Style16" w:customStyle="1">
    <w:name w:val="Нижний колонтитул Знак"/>
    <w:basedOn w:val="DefaultParagraphFont"/>
    <w:link w:val="af5"/>
    <w:qFormat/>
    <w:rsid w:val="00263273"/>
    <w:rPr>
      <w:rFonts w:ascii="Times New Roman" w:hAnsi="Times New Roman" w:eastAsia="Times New Roman" w:cs="Times New Roman"/>
      <w:sz w:val="24"/>
      <w:szCs w:val="24"/>
      <w:lang w:val="en-US" w:eastAsia="ru-RU"/>
    </w:rPr>
  </w:style>
  <w:style w:type="character" w:styleId="UnresolvedMention" w:customStyle="1">
    <w:name w:val="Unresolved Mention"/>
    <w:uiPriority w:val="99"/>
    <w:semiHidden/>
    <w:unhideWhenUsed/>
    <w:qFormat/>
    <w:rsid w:val="00263273"/>
    <w:rPr>
      <w:color w:val="605E5C"/>
      <w:shd w:fill="E1DFDD" w:val="clear"/>
    </w:rPr>
  </w:style>
  <w:style w:type="character" w:styleId="HTML" w:customStyle="1">
    <w:name w:val="Стандартный HTML Знак"/>
    <w:basedOn w:val="DefaultParagraphFont"/>
    <w:link w:val="HTML"/>
    <w:uiPriority w:val="99"/>
    <w:qFormat/>
    <w:rsid w:val="00263273"/>
    <w:rPr>
      <w:rFonts w:ascii="Courier New" w:hAnsi="Courier New" w:eastAsia="Times New Roman" w:cs="Courier New"/>
      <w:sz w:val="20"/>
      <w:szCs w:val="20"/>
      <w:lang w:eastAsia="ru-RU"/>
    </w:rPr>
  </w:style>
  <w:style w:type="character" w:styleId="Elementinvisible" w:customStyle="1">
    <w:name w:val="element-invisible"/>
    <w:basedOn w:val="DefaultParagraphFont"/>
    <w:qFormat/>
    <w:rsid w:val="00c504e9"/>
    <w:rPr/>
  </w:style>
  <w:style w:type="character" w:styleId="Bsharebtnwrap" w:customStyle="1">
    <w:name w:val="b-share-btn__wrap"/>
    <w:basedOn w:val="DefaultParagraphFont"/>
    <w:qFormat/>
    <w:rsid w:val="00c504e9"/>
    <w:rPr/>
  </w:style>
  <w:style w:type="character" w:styleId="Singlepostinfodate" w:customStyle="1">
    <w:name w:val="single-post__info_date"/>
    <w:basedOn w:val="DefaultParagraphFont"/>
    <w:qFormat/>
    <w:rsid w:val="00af19dc"/>
    <w:rPr/>
  </w:style>
  <w:style w:type="character" w:styleId="Autorname" w:customStyle="1">
    <w:name w:val="autor-name"/>
    <w:basedOn w:val="DefaultParagraphFont"/>
    <w:qFormat/>
    <w:rsid w:val="00720e95"/>
    <w:rPr/>
  </w:style>
  <w:style w:type="character" w:styleId="Autordesctiption" w:customStyle="1">
    <w:name w:val="autor-desctiption"/>
    <w:basedOn w:val="DefaultParagraphFont"/>
    <w:qFormat/>
    <w:rsid w:val="00397bcb"/>
    <w:rPr/>
  </w:style>
  <w:style w:type="character" w:styleId="Style17">
    <w:name w:val="Посещённая гиперссылка"/>
    <w:basedOn w:val="DefaultParagraphFont"/>
    <w:uiPriority w:val="99"/>
    <w:semiHidden/>
    <w:unhideWhenUsed/>
    <w:rsid w:val="007c73ef"/>
    <w:rPr>
      <w:color w:val="954F72" w:themeColor="followedHyperlink"/>
      <w:u w:val="single"/>
    </w:rPr>
  </w:style>
  <w:style w:type="paragraph" w:styleId="Style18">
    <w:name w:val="Заголовок"/>
    <w:basedOn w:val="Normal"/>
    <w:next w:val="Style19"/>
    <w:qFormat/>
    <w:pPr>
      <w:keepNext w:val="true"/>
      <w:spacing w:before="240" w:after="120"/>
    </w:pPr>
    <w:rPr>
      <w:rFonts w:ascii="Liberation Sans" w:hAnsi="Liberation Sans" w:eastAsia="Microsoft YaHei" w:cs="Arial"/>
      <w:sz w:val="28"/>
      <w:szCs w:val="28"/>
    </w:rPr>
  </w:style>
  <w:style w:type="paragraph" w:styleId="Style19">
    <w:name w:val="Body Text"/>
    <w:basedOn w:val="Normal"/>
    <w:link w:val="ac"/>
    <w:rsid w:val="00263273"/>
    <w:pPr>
      <w:spacing w:lineRule="auto" w:line="240" w:before="0" w:after="120"/>
    </w:pPr>
    <w:rPr>
      <w:rFonts w:ascii="Times New Roman" w:hAnsi="Times New Roman" w:eastAsia="Times New Roman" w:cs="Times New Roman"/>
      <w:sz w:val="24"/>
      <w:szCs w:val="24"/>
      <w:lang w:val="en-US" w:eastAsia="ru-RU"/>
    </w:rPr>
  </w:style>
  <w:style w:type="paragraph" w:styleId="Style20">
    <w:name w:val="List"/>
    <w:basedOn w:val="Style19"/>
    <w:pPr/>
    <w:rPr>
      <w:rFonts w:cs="Arial"/>
    </w:rPr>
  </w:style>
  <w:style w:type="paragraph" w:styleId="Style21">
    <w:name w:val="Caption"/>
    <w:basedOn w:val="Normal"/>
    <w:qFormat/>
    <w:pPr>
      <w:suppressLineNumbers/>
      <w:spacing w:before="120" w:after="120"/>
    </w:pPr>
    <w:rPr>
      <w:rFonts w:cs="Arial"/>
      <w:i/>
      <w:iCs/>
      <w:sz w:val="24"/>
      <w:szCs w:val="24"/>
    </w:rPr>
  </w:style>
  <w:style w:type="paragraph" w:styleId="Style22">
    <w:name w:val="Указатель"/>
    <w:basedOn w:val="Normal"/>
    <w:qFormat/>
    <w:pPr>
      <w:suppressLineNumbers/>
    </w:pPr>
    <w:rPr>
      <w:rFonts w:cs="Arial"/>
    </w:rPr>
  </w:style>
  <w:style w:type="paragraph" w:styleId="Style23">
    <w:name w:val="Title"/>
    <w:basedOn w:val="Normal"/>
    <w:link w:val="a4"/>
    <w:qFormat/>
    <w:rsid w:val="00263273"/>
    <w:pPr>
      <w:spacing w:lineRule="auto" w:line="360" w:before="0" w:after="0"/>
      <w:jc w:val="center"/>
    </w:pPr>
    <w:rPr>
      <w:rFonts w:ascii="Times New Roman" w:hAnsi="Times New Roman" w:eastAsia="Times New Roman" w:cs="Times New Roman"/>
      <w:b/>
      <w:sz w:val="28"/>
      <w:szCs w:val="20"/>
      <w:lang w:eastAsia="ru-RU"/>
    </w:rPr>
  </w:style>
  <w:style w:type="paragraph" w:styleId="BodyTextIndent2">
    <w:name w:val="Body Text Indent 2"/>
    <w:basedOn w:val="Normal"/>
    <w:link w:val="22"/>
    <w:qFormat/>
    <w:rsid w:val="00263273"/>
    <w:pPr>
      <w:spacing w:lineRule="auto" w:line="360" w:before="0" w:after="0"/>
      <w:ind w:firstLine="567"/>
      <w:jc w:val="both"/>
    </w:pPr>
    <w:rPr>
      <w:rFonts w:ascii="Times New Roman" w:hAnsi="Times New Roman" w:eastAsia="Times New Roman" w:cs="Times New Roman"/>
      <w:sz w:val="28"/>
      <w:szCs w:val="20"/>
      <w:lang w:val="ru-RU" w:eastAsia="ru-RU"/>
    </w:rPr>
  </w:style>
  <w:style w:type="paragraph" w:styleId="Style24">
    <w:name w:val="Body Text Indent"/>
    <w:basedOn w:val="Normal"/>
    <w:link w:val="a9"/>
    <w:rsid w:val="00263273"/>
    <w:pPr>
      <w:spacing w:lineRule="auto" w:line="240" w:before="0" w:after="120"/>
      <w:ind w:left="283" w:hanging="0"/>
    </w:pPr>
    <w:rPr>
      <w:rFonts w:ascii="Times New Roman" w:hAnsi="Times New Roman" w:eastAsia="Times New Roman" w:cs="Times New Roman"/>
      <w:sz w:val="24"/>
      <w:szCs w:val="24"/>
      <w:lang w:val="en-US" w:eastAsia="ru-RU"/>
    </w:rPr>
  </w:style>
  <w:style w:type="paragraph" w:styleId="Style25" w:customStyle="1">
    <w:name w:val="текст"/>
    <w:basedOn w:val="Normal"/>
    <w:qFormat/>
    <w:rsid w:val="00263273"/>
    <w:pPr>
      <w:spacing w:lineRule="auto" w:line="288" w:before="0" w:after="0"/>
      <w:ind w:firstLine="397"/>
      <w:jc w:val="both"/>
      <w:textAlignment w:val="center"/>
    </w:pPr>
    <w:rPr>
      <w:rFonts w:ascii="MyriadPro-Regular" w:hAnsi="MyriadPro-Regular" w:eastAsia="Times New Roman" w:cs="MyriadPro-Regular"/>
      <w:color w:val="000000"/>
      <w:sz w:val="20"/>
      <w:szCs w:val="20"/>
      <w:lang w:val="ru-RU" w:eastAsia="ru-RU"/>
    </w:rPr>
  </w:style>
  <w:style w:type="paragraph" w:styleId="Postmeta" w:customStyle="1">
    <w:name w:val="post-meta"/>
    <w:basedOn w:val="Normal"/>
    <w:qFormat/>
    <w:rsid w:val="00263273"/>
    <w:pPr>
      <w:spacing w:lineRule="auto" w:line="240" w:beforeAutospacing="1" w:afterAutospacing="1"/>
    </w:pPr>
    <w:rPr>
      <w:rFonts w:ascii="Times New Roman" w:hAnsi="Times New Roman" w:eastAsia="Times New Roman" w:cs="Times New Roman"/>
      <w:sz w:val="24"/>
      <w:szCs w:val="24"/>
      <w:lang w:val="ru-RU" w:eastAsia="ru-RU"/>
    </w:rPr>
  </w:style>
  <w:style w:type="paragraph" w:styleId="P1" w:customStyle="1">
    <w:name w:val="p1"/>
    <w:basedOn w:val="Normal"/>
    <w:qFormat/>
    <w:rsid w:val="00263273"/>
    <w:pPr>
      <w:spacing w:lineRule="auto" w:line="240" w:beforeAutospacing="1" w:afterAutospacing="1"/>
    </w:pPr>
    <w:rPr>
      <w:rFonts w:ascii="Times New Roman" w:hAnsi="Times New Roman" w:eastAsia="Times New Roman" w:cs="Times New Roman"/>
      <w:sz w:val="24"/>
      <w:szCs w:val="24"/>
      <w:lang w:val="ru-RU" w:eastAsia="ru-RU"/>
    </w:rPr>
  </w:style>
  <w:style w:type="paragraph" w:styleId="P3" w:customStyle="1">
    <w:name w:val="p3"/>
    <w:basedOn w:val="Normal"/>
    <w:qFormat/>
    <w:rsid w:val="00263273"/>
    <w:pPr>
      <w:spacing w:lineRule="auto" w:line="240" w:beforeAutospacing="1" w:afterAutospacing="1"/>
    </w:pPr>
    <w:rPr>
      <w:rFonts w:ascii="Times New Roman" w:hAnsi="Times New Roman" w:eastAsia="Times New Roman" w:cs="Times New Roman"/>
      <w:sz w:val="24"/>
      <w:szCs w:val="24"/>
      <w:lang w:val="ru-RU" w:eastAsia="ru-RU"/>
    </w:rPr>
  </w:style>
  <w:style w:type="paragraph" w:styleId="P4" w:customStyle="1">
    <w:name w:val="p4"/>
    <w:basedOn w:val="Normal"/>
    <w:qFormat/>
    <w:rsid w:val="00263273"/>
    <w:pPr>
      <w:spacing w:lineRule="auto" w:line="240" w:beforeAutospacing="1" w:afterAutospacing="1"/>
    </w:pPr>
    <w:rPr>
      <w:rFonts w:ascii="Times New Roman" w:hAnsi="Times New Roman" w:eastAsia="Times New Roman" w:cs="Times New Roman"/>
      <w:sz w:val="24"/>
      <w:szCs w:val="24"/>
      <w:lang w:val="ru-RU" w:eastAsia="ru-RU"/>
    </w:rPr>
  </w:style>
  <w:style w:type="paragraph" w:styleId="P5" w:customStyle="1">
    <w:name w:val="p5"/>
    <w:basedOn w:val="Normal"/>
    <w:qFormat/>
    <w:rsid w:val="00263273"/>
    <w:pPr>
      <w:spacing w:lineRule="auto" w:line="240" w:beforeAutospacing="1" w:afterAutospacing="1"/>
    </w:pPr>
    <w:rPr>
      <w:rFonts w:ascii="Times New Roman" w:hAnsi="Times New Roman" w:eastAsia="Times New Roman" w:cs="Times New Roman"/>
      <w:sz w:val="24"/>
      <w:szCs w:val="24"/>
      <w:lang w:val="ru-RU" w:eastAsia="ru-RU"/>
    </w:rPr>
  </w:style>
  <w:style w:type="paragraph" w:styleId="P6" w:customStyle="1">
    <w:name w:val="p6"/>
    <w:basedOn w:val="Normal"/>
    <w:qFormat/>
    <w:rsid w:val="00263273"/>
    <w:pPr>
      <w:spacing w:lineRule="auto" w:line="240" w:beforeAutospacing="1" w:afterAutospacing="1"/>
    </w:pPr>
    <w:rPr>
      <w:rFonts w:ascii="Times New Roman" w:hAnsi="Times New Roman" w:eastAsia="Times New Roman" w:cs="Times New Roman"/>
      <w:sz w:val="24"/>
      <w:szCs w:val="24"/>
      <w:lang w:val="ru-RU" w:eastAsia="ru-RU"/>
    </w:rPr>
  </w:style>
  <w:style w:type="paragraph" w:styleId="P7" w:customStyle="1">
    <w:name w:val="p7"/>
    <w:basedOn w:val="Normal"/>
    <w:qFormat/>
    <w:rsid w:val="00263273"/>
    <w:pPr>
      <w:spacing w:lineRule="auto" w:line="240" w:beforeAutospacing="1" w:afterAutospacing="1"/>
    </w:pPr>
    <w:rPr>
      <w:rFonts w:ascii="Times New Roman" w:hAnsi="Times New Roman" w:eastAsia="Times New Roman" w:cs="Times New Roman"/>
      <w:sz w:val="24"/>
      <w:szCs w:val="24"/>
      <w:lang w:val="ru-RU" w:eastAsia="ru-RU"/>
    </w:rPr>
  </w:style>
  <w:style w:type="paragraph" w:styleId="P8" w:customStyle="1">
    <w:name w:val="p8"/>
    <w:basedOn w:val="Normal"/>
    <w:qFormat/>
    <w:rsid w:val="00263273"/>
    <w:pPr>
      <w:spacing w:lineRule="auto" w:line="240" w:beforeAutospacing="1" w:afterAutospacing="1"/>
    </w:pPr>
    <w:rPr>
      <w:rFonts w:ascii="Times New Roman" w:hAnsi="Times New Roman" w:eastAsia="Times New Roman" w:cs="Times New Roman"/>
      <w:sz w:val="24"/>
      <w:szCs w:val="24"/>
      <w:lang w:val="ru-RU" w:eastAsia="ru-RU"/>
    </w:rPr>
  </w:style>
  <w:style w:type="paragraph" w:styleId="C1" w:customStyle="1">
    <w:name w:val="c1"/>
    <w:basedOn w:val="Normal"/>
    <w:qFormat/>
    <w:rsid w:val="00263273"/>
    <w:pPr>
      <w:spacing w:lineRule="auto" w:line="240" w:beforeAutospacing="1" w:afterAutospacing="1"/>
    </w:pPr>
    <w:rPr>
      <w:rFonts w:ascii="Times New Roman" w:hAnsi="Times New Roman" w:eastAsia="Times New Roman" w:cs="Times New Roman"/>
      <w:sz w:val="24"/>
      <w:szCs w:val="24"/>
      <w:lang w:val="ru-RU" w:eastAsia="ru-RU"/>
    </w:rPr>
  </w:style>
  <w:style w:type="paragraph" w:styleId="P2" w:customStyle="1">
    <w:name w:val="p2"/>
    <w:basedOn w:val="Normal"/>
    <w:qFormat/>
    <w:rsid w:val="00263273"/>
    <w:pPr>
      <w:spacing w:lineRule="auto" w:line="240" w:beforeAutospacing="1" w:afterAutospacing="1"/>
    </w:pPr>
    <w:rPr>
      <w:rFonts w:ascii="Times New Roman" w:hAnsi="Times New Roman" w:eastAsia="Times New Roman" w:cs="Times New Roman"/>
      <w:sz w:val="24"/>
      <w:szCs w:val="24"/>
      <w:lang w:val="ru-RU" w:eastAsia="ru-RU"/>
    </w:rPr>
  </w:style>
  <w:style w:type="paragraph" w:styleId="P9" w:customStyle="1">
    <w:name w:val="p9"/>
    <w:basedOn w:val="Normal"/>
    <w:qFormat/>
    <w:rsid w:val="00263273"/>
    <w:pPr>
      <w:spacing w:lineRule="auto" w:line="240" w:beforeAutospacing="1" w:afterAutospacing="1"/>
    </w:pPr>
    <w:rPr>
      <w:rFonts w:ascii="Times New Roman" w:hAnsi="Times New Roman" w:eastAsia="Times New Roman" w:cs="Times New Roman"/>
      <w:sz w:val="24"/>
      <w:szCs w:val="24"/>
      <w:lang w:val="ru-RU" w:eastAsia="ru-RU"/>
    </w:rPr>
  </w:style>
  <w:style w:type="paragraph" w:styleId="P10" w:customStyle="1">
    <w:name w:val="p10"/>
    <w:basedOn w:val="Normal"/>
    <w:qFormat/>
    <w:rsid w:val="00263273"/>
    <w:pPr>
      <w:spacing w:lineRule="auto" w:line="240" w:beforeAutospacing="1" w:afterAutospacing="1"/>
    </w:pPr>
    <w:rPr>
      <w:rFonts w:ascii="Times New Roman" w:hAnsi="Times New Roman" w:eastAsia="Times New Roman" w:cs="Times New Roman"/>
      <w:sz w:val="24"/>
      <w:szCs w:val="24"/>
      <w:lang w:val="ru-RU" w:eastAsia="ru-RU"/>
    </w:rPr>
  </w:style>
  <w:style w:type="paragraph" w:styleId="HTMLTopofForm">
    <w:name w:val="HTML Top of Form"/>
    <w:basedOn w:val="Normal"/>
    <w:next w:val="Normal"/>
    <w:link w:val="z-0"/>
    <w:qFormat/>
    <w:rsid w:val="00263273"/>
    <w:pPr>
      <w:pBdr>
        <w:bottom w:val="single" w:sz="6" w:space="1" w:color="000000"/>
      </w:pBdr>
      <w:spacing w:lineRule="auto" w:line="240" w:before="0" w:after="0"/>
      <w:jc w:val="center"/>
    </w:pPr>
    <w:rPr>
      <w:rFonts w:ascii="Arial" w:hAnsi="Arial" w:eastAsia="Times New Roman" w:cs="Arial"/>
      <w:vanish/>
      <w:sz w:val="16"/>
      <w:szCs w:val="16"/>
      <w:lang w:val="ru-RU" w:eastAsia="ru-RU"/>
    </w:rPr>
  </w:style>
  <w:style w:type="paragraph" w:styleId="HTMLBottomofForm">
    <w:name w:val="HTML Bottom of Form"/>
    <w:basedOn w:val="Normal"/>
    <w:next w:val="Normal"/>
    <w:link w:val="z-2"/>
    <w:qFormat/>
    <w:rsid w:val="00263273"/>
    <w:pPr>
      <w:pBdr>
        <w:top w:val="single" w:sz="6" w:space="1" w:color="000000"/>
      </w:pBdr>
      <w:spacing w:lineRule="auto" w:line="240" w:before="0" w:after="0"/>
      <w:jc w:val="center"/>
    </w:pPr>
    <w:rPr>
      <w:rFonts w:ascii="Arial" w:hAnsi="Arial" w:eastAsia="Times New Roman" w:cs="Arial"/>
      <w:vanish/>
      <w:sz w:val="16"/>
      <w:szCs w:val="16"/>
      <w:lang w:val="ru-RU" w:eastAsia="ru-RU"/>
    </w:rPr>
  </w:style>
  <w:style w:type="paragraph" w:styleId="Textcontentpage1" w:customStyle="1">
    <w:name w:val="text-content-page1"/>
    <w:basedOn w:val="Normal"/>
    <w:qFormat/>
    <w:rsid w:val="00263273"/>
    <w:pPr>
      <w:spacing w:lineRule="auto" w:line="240" w:beforeAutospacing="1" w:afterAutospacing="1"/>
    </w:pPr>
    <w:rPr>
      <w:rFonts w:ascii="Times New Roman" w:hAnsi="Times New Roman" w:eastAsia="Times New Roman" w:cs="Times New Roman"/>
      <w:sz w:val="24"/>
      <w:szCs w:val="24"/>
      <w:lang w:val="ru-RU" w:eastAsia="ru-RU"/>
    </w:rPr>
  </w:style>
  <w:style w:type="paragraph" w:styleId="Textcontentpage2" w:customStyle="1">
    <w:name w:val="text-content-page2"/>
    <w:basedOn w:val="Normal"/>
    <w:qFormat/>
    <w:rsid w:val="00263273"/>
    <w:pPr>
      <w:spacing w:lineRule="auto" w:line="240" w:beforeAutospacing="1" w:afterAutospacing="1"/>
    </w:pPr>
    <w:rPr>
      <w:rFonts w:ascii="Times New Roman" w:hAnsi="Times New Roman" w:eastAsia="Times New Roman" w:cs="Times New Roman"/>
      <w:sz w:val="24"/>
      <w:szCs w:val="24"/>
      <w:lang w:val="ru-RU" w:eastAsia="ru-RU"/>
    </w:rPr>
  </w:style>
  <w:style w:type="paragraph" w:styleId="Style26">
    <w:name w:val="Верхний и нижний колонтитулы"/>
    <w:basedOn w:val="Normal"/>
    <w:qFormat/>
    <w:pPr/>
    <w:rPr/>
  </w:style>
  <w:style w:type="paragraph" w:styleId="Style27">
    <w:name w:val="Header"/>
    <w:basedOn w:val="Normal"/>
    <w:link w:val="af0"/>
    <w:uiPriority w:val="99"/>
    <w:rsid w:val="00263273"/>
    <w:pPr>
      <w:tabs>
        <w:tab w:val="clear" w:pos="708"/>
        <w:tab w:val="center" w:pos="4819" w:leader="none"/>
        <w:tab w:val="right" w:pos="9639" w:leader="none"/>
      </w:tabs>
      <w:spacing w:lineRule="auto" w:line="240" w:before="0" w:after="0"/>
    </w:pPr>
    <w:rPr>
      <w:rFonts w:ascii="Times New Roman" w:hAnsi="Times New Roman" w:eastAsia="Times New Roman" w:cs="Times New Roman"/>
      <w:sz w:val="24"/>
      <w:szCs w:val="24"/>
      <w:lang w:val="en-US" w:eastAsia="ru-RU"/>
    </w:rPr>
  </w:style>
  <w:style w:type="paragraph" w:styleId="A" w:customStyle="1">
    <w:name w:val="a"/>
    <w:basedOn w:val="Normal"/>
    <w:qFormat/>
    <w:rsid w:val="00263273"/>
    <w:pPr>
      <w:spacing w:lineRule="auto" w:line="240" w:beforeAutospacing="1" w:afterAutospacing="1"/>
    </w:pPr>
    <w:rPr>
      <w:rFonts w:ascii="Times New Roman" w:hAnsi="Times New Roman" w:eastAsia="Times New Roman" w:cs="Times New Roman"/>
      <w:sz w:val="24"/>
      <w:szCs w:val="24"/>
      <w:lang w:eastAsia="uk-UA"/>
    </w:rPr>
  </w:style>
  <w:style w:type="paragraph" w:styleId="ListParagraph">
    <w:name w:val="List Paragraph"/>
    <w:basedOn w:val="Normal"/>
    <w:uiPriority w:val="34"/>
    <w:qFormat/>
    <w:rsid w:val="00263273"/>
    <w:pPr>
      <w:spacing w:before="0" w:after="160"/>
      <w:ind w:left="720" w:hanging="0"/>
      <w:contextualSpacing/>
    </w:pPr>
    <w:rPr>
      <w:rFonts w:ascii="Calibri" w:hAnsi="Calibri" w:eastAsia="Calibri" w:cs="Times New Roman"/>
      <w:lang w:val="ru-RU"/>
    </w:rPr>
  </w:style>
  <w:style w:type="paragraph" w:styleId="Sitetitle" w:customStyle="1">
    <w:name w:val="site-title"/>
    <w:basedOn w:val="Normal"/>
    <w:qFormat/>
    <w:rsid w:val="00263273"/>
    <w:pPr>
      <w:spacing w:lineRule="auto" w:line="240" w:beforeAutospacing="1" w:afterAutospacing="1"/>
    </w:pPr>
    <w:rPr>
      <w:rFonts w:ascii="Times New Roman" w:hAnsi="Times New Roman" w:eastAsia="Times New Roman" w:cs="Times New Roman"/>
      <w:sz w:val="24"/>
      <w:szCs w:val="24"/>
      <w:lang w:val="ru-RU" w:eastAsia="ru-RU"/>
    </w:rPr>
  </w:style>
  <w:style w:type="paragraph" w:styleId="Sitedescription" w:customStyle="1">
    <w:name w:val="site-description"/>
    <w:basedOn w:val="Normal"/>
    <w:qFormat/>
    <w:rsid w:val="00263273"/>
    <w:pPr>
      <w:spacing w:lineRule="auto" w:line="240" w:beforeAutospacing="1" w:afterAutospacing="1"/>
    </w:pPr>
    <w:rPr>
      <w:rFonts w:ascii="Times New Roman" w:hAnsi="Times New Roman" w:eastAsia="Times New Roman" w:cs="Times New Roman"/>
      <w:sz w:val="24"/>
      <w:szCs w:val="24"/>
      <w:lang w:val="ru-RU" w:eastAsia="ru-RU"/>
    </w:rPr>
  </w:style>
  <w:style w:type="paragraph" w:styleId="Facebook" w:customStyle="1">
    <w:name w:val="facebook"/>
    <w:basedOn w:val="Normal"/>
    <w:qFormat/>
    <w:rsid w:val="00263273"/>
    <w:pPr>
      <w:spacing w:lineRule="auto" w:line="240" w:beforeAutospacing="1" w:afterAutospacing="1"/>
    </w:pPr>
    <w:rPr>
      <w:rFonts w:ascii="Times New Roman" w:hAnsi="Times New Roman" w:eastAsia="Times New Roman" w:cs="Times New Roman"/>
      <w:sz w:val="24"/>
      <w:szCs w:val="24"/>
      <w:lang w:val="ru-RU" w:eastAsia="ru-RU"/>
    </w:rPr>
  </w:style>
  <w:style w:type="paragraph" w:styleId="Twitter" w:customStyle="1">
    <w:name w:val="twitter"/>
    <w:basedOn w:val="Normal"/>
    <w:qFormat/>
    <w:rsid w:val="00263273"/>
    <w:pPr>
      <w:spacing w:lineRule="auto" w:line="240" w:beforeAutospacing="1" w:afterAutospacing="1"/>
    </w:pPr>
    <w:rPr>
      <w:rFonts w:ascii="Times New Roman" w:hAnsi="Times New Roman" w:eastAsia="Times New Roman" w:cs="Times New Roman"/>
      <w:sz w:val="24"/>
      <w:szCs w:val="24"/>
      <w:lang w:val="ru-RU" w:eastAsia="ru-RU"/>
    </w:rPr>
  </w:style>
  <w:style w:type="paragraph" w:styleId="Google" w:customStyle="1">
    <w:name w:val="google"/>
    <w:basedOn w:val="Normal"/>
    <w:qFormat/>
    <w:rsid w:val="00263273"/>
    <w:pPr>
      <w:spacing w:lineRule="auto" w:line="240" w:beforeAutospacing="1" w:afterAutospacing="1"/>
    </w:pPr>
    <w:rPr>
      <w:rFonts w:ascii="Times New Roman" w:hAnsi="Times New Roman" w:eastAsia="Times New Roman" w:cs="Times New Roman"/>
      <w:sz w:val="24"/>
      <w:szCs w:val="24"/>
      <w:lang w:val="ru-RU" w:eastAsia="ru-RU"/>
    </w:rPr>
  </w:style>
  <w:style w:type="paragraph" w:styleId="Listparagraph1" w:customStyle="1">
    <w:name w:val="listparagraph"/>
    <w:basedOn w:val="Normal"/>
    <w:qFormat/>
    <w:rsid w:val="00263273"/>
    <w:pPr>
      <w:spacing w:lineRule="auto" w:line="240" w:beforeAutospacing="1" w:afterAutospacing="1"/>
    </w:pPr>
    <w:rPr>
      <w:rFonts w:ascii="Times New Roman" w:hAnsi="Times New Roman" w:eastAsia="Times New Roman" w:cs="Times New Roman"/>
      <w:sz w:val="24"/>
      <w:szCs w:val="24"/>
      <w:lang w:val="ru-RU" w:eastAsia="ru-RU"/>
    </w:rPr>
  </w:style>
  <w:style w:type="paragraph" w:styleId="Oarticleinfo" w:customStyle="1">
    <w:name w:val="o-article_info"/>
    <w:basedOn w:val="Normal"/>
    <w:qFormat/>
    <w:rsid w:val="00263273"/>
    <w:pPr>
      <w:spacing w:lineRule="auto" w:line="240" w:beforeAutospacing="1" w:afterAutospacing="1"/>
    </w:pPr>
    <w:rPr>
      <w:rFonts w:ascii="Times New Roman" w:hAnsi="Times New Roman" w:eastAsia="Times New Roman" w:cs="Times New Roman"/>
      <w:sz w:val="24"/>
      <w:szCs w:val="24"/>
      <w:lang w:val="ru-RU" w:eastAsia="ru-RU"/>
    </w:rPr>
  </w:style>
  <w:style w:type="paragraph" w:styleId="Wpcaptiontext" w:customStyle="1">
    <w:name w:val="wp-caption-text"/>
    <w:basedOn w:val="Normal"/>
    <w:qFormat/>
    <w:rsid w:val="00263273"/>
    <w:pPr>
      <w:spacing w:lineRule="auto" w:line="240" w:beforeAutospacing="1" w:afterAutospacing="1"/>
    </w:pPr>
    <w:rPr>
      <w:rFonts w:ascii="Times New Roman" w:hAnsi="Times New Roman" w:eastAsia="Times New Roman" w:cs="Times New Roman"/>
      <w:sz w:val="24"/>
      <w:szCs w:val="24"/>
      <w:lang w:val="ru-RU" w:eastAsia="ru-RU"/>
    </w:rPr>
  </w:style>
  <w:style w:type="paragraph" w:styleId="Style28">
    <w:name w:val="Footer"/>
    <w:basedOn w:val="Normal"/>
    <w:link w:val="af6"/>
    <w:rsid w:val="00263273"/>
    <w:pPr>
      <w:tabs>
        <w:tab w:val="clear" w:pos="708"/>
        <w:tab w:val="center" w:pos="4677" w:leader="none"/>
        <w:tab w:val="right" w:pos="9355" w:leader="none"/>
      </w:tabs>
      <w:spacing w:lineRule="auto" w:line="240" w:before="0" w:after="0"/>
    </w:pPr>
    <w:rPr>
      <w:rFonts w:ascii="Times New Roman" w:hAnsi="Times New Roman" w:eastAsia="Times New Roman" w:cs="Times New Roman"/>
      <w:sz w:val="24"/>
      <w:szCs w:val="24"/>
      <w:lang w:val="en-US" w:eastAsia="ru-RU"/>
    </w:rPr>
  </w:style>
  <w:style w:type="paragraph" w:styleId="HTMLPreformatted">
    <w:name w:val="HTML Preformatted"/>
    <w:basedOn w:val="Normal"/>
    <w:link w:val="HTML0"/>
    <w:uiPriority w:val="99"/>
    <w:unhideWhenUsed/>
    <w:qFormat/>
    <w:rsid w:val="00263273"/>
    <w:pPr>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lineRule="auto" w:line="240" w:before="0" w:after="0"/>
    </w:pPr>
    <w:rPr>
      <w:rFonts w:ascii="Courier New" w:hAnsi="Courier New" w:eastAsia="Times New Roman" w:cs="Courier New"/>
      <w:sz w:val="20"/>
      <w:szCs w:val="20"/>
      <w:lang w:val="ru-RU" w:eastAsia="ru-RU"/>
    </w:rPr>
  </w:style>
  <w:style w:type="paragraph" w:styleId="NormalWeb">
    <w:name w:val="Normal (Web)"/>
    <w:basedOn w:val="Normal"/>
    <w:uiPriority w:val="99"/>
    <w:unhideWhenUsed/>
    <w:qFormat/>
    <w:rsid w:val="00263273"/>
    <w:pPr/>
    <w:rPr>
      <w:rFonts w:ascii="Times New Roman" w:hAnsi="Times New Roman" w:cs="Times New Roman"/>
      <w:sz w:val="24"/>
      <w:szCs w:val="24"/>
    </w:rPr>
  </w:style>
  <w:style w:type="paragraph" w:styleId="Nodereadmore" w:customStyle="1">
    <w:name w:val="node-readmore"/>
    <w:basedOn w:val="Normal"/>
    <w:qFormat/>
    <w:rsid w:val="00c504e9"/>
    <w:pPr>
      <w:spacing w:lineRule="auto" w:line="240" w:beforeAutospacing="1" w:afterAutospacing="1"/>
    </w:pPr>
    <w:rPr>
      <w:rFonts w:ascii="Times New Roman" w:hAnsi="Times New Roman" w:eastAsia="Times New Roman" w:cs="Times New Roman"/>
      <w:sz w:val="24"/>
      <w:szCs w:val="24"/>
      <w:lang w:val="ru-RU" w:eastAsia="ru-RU"/>
    </w:rPr>
  </w:style>
  <w:style w:type="paragraph" w:styleId="Articletext" w:customStyle="1">
    <w:name w:val="article-text"/>
    <w:basedOn w:val="Normal"/>
    <w:qFormat/>
    <w:rsid w:val="00397bcb"/>
    <w:pPr>
      <w:spacing w:lineRule="auto" w:line="240" w:beforeAutospacing="1" w:afterAutospacing="1"/>
    </w:pPr>
    <w:rPr>
      <w:rFonts w:ascii="Times New Roman" w:hAnsi="Times New Roman" w:eastAsia="Times New Roman" w:cs="Times New Roman"/>
      <w:sz w:val="24"/>
      <w:szCs w:val="24"/>
      <w:lang w:val="ru-RU" w:eastAsia="ru-RU"/>
    </w:rPr>
  </w:style>
  <w:style w:type="numbering" w:styleId="NoList" w:default="1">
    <w:name w:val="No List"/>
    <w:uiPriority w:val="99"/>
    <w:semiHidden/>
    <w:unhideWhenUsed/>
    <w:qFormat/>
  </w:style>
  <w:style w:type="numbering" w:styleId="13" w:customStyle="1">
    <w:name w:val="Нет списка1"/>
    <w:semiHidden/>
    <w:qFormat/>
    <w:rsid w:val="00263273"/>
  </w:style>
  <w:style w:type="numbering" w:styleId="23" w:customStyle="1">
    <w:name w:val="Нет списка2"/>
    <w:semiHidden/>
    <w:qFormat/>
    <w:rsid w:val="00c43ecc"/>
  </w:style>
  <w:style w:type="table" w:default="1" w:styleId="a1">
    <w:name w:val="Normal Table"/>
    <w:uiPriority w:val="99"/>
    <w:semiHidden/>
    <w:unhideWhenUsed/>
    <w:tblPr>
      <w:tblCellMar>
        <w:top w:w="0" w:type="dxa"/>
        <w:left w:w="108" w:type="dxa"/>
        <w:bottom w:w="0" w:type="dxa"/>
        <w:right w:w="108" w:type="dxa"/>
      </w:tblCellMar>
    </w:tblPr>
  </w:style>
  <w:style w:type="table" w:styleId="a5">
    <w:name w:val="Table Grid"/>
    <w:basedOn w:val="a1"/>
    <w:rsid w:val="00263273"/>
    <w:pPr>
      <w:spacing w:after="0" w:line="240" w:lineRule="auto"/>
    </w:pPr>
    <w:rPr>
      <w:lang w:eastAsia="ru-RU"/>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3">
    <w:name w:val="Сетка таблицы1"/>
    <w:basedOn w:val="a1"/>
    <w:rsid w:val="00c43ecc"/>
    <w:pPr>
      <w:spacing w:after="0" w:line="240" w:lineRule="auto"/>
    </w:pPr>
    <w:rPr>
      <w:lang w:eastAsia="ru-RU"/>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dumskaya.net/news/aktivistka-femen-razdelas-pered-ofisom-prezident-131446/" TargetMode="External"/><Relationship Id="rId3" Type="http://schemas.openxmlformats.org/officeDocument/2006/relationships/hyperlink" Target="https://dumskaya.net/news/chomu-ti-ne-posmihaeshsya-v-odesse-snyali-film-o-121041/" TargetMode="External"/><Relationship Id="rId4" Type="http://schemas.openxmlformats.org/officeDocument/2006/relationships/hyperlink" Target="https://usionline.com/v-odesskoj-oblasti-63-letnij-muzhchina-izbival-byvshuju-zhenu/" TargetMode="External"/><Relationship Id="rId5" Type="http://schemas.openxmlformats.org/officeDocument/2006/relationships/hyperlink" Target="https://usionline.com/v-odesskoj-oblasti-po-prosbe-devyatiletnego-malchika-roditelej-nakazali-za-domashnee-nasilie/" TargetMode="External"/><Relationship Id="rId6" Type="http://schemas.openxmlformats.org/officeDocument/2006/relationships/hyperlink" Target="https://dumskaya.net/news/v-odesskoy-oblasti-budut-sudit-podozrevaemogo-v_-154495/" TargetMode="External"/><Relationship Id="rId7" Type="http://schemas.openxmlformats.org/officeDocument/2006/relationships/hyperlink" Target="https://dumskaya.net/news/v-shkolah-odesskoy-oblasti-provodyat-lektcii-o-p-151662/" TargetMode="External"/><Relationship Id="rId8" Type="http://schemas.openxmlformats.org/officeDocument/2006/relationships/hyperlink" Target="https://dumskaya.net/news/vymogal-dengi-zapugival-i-ne-vypuskal-iz-kvartir-151677/" TargetMode="External"/><Relationship Id="rId9" Type="http://schemas.openxmlformats.org/officeDocument/2006/relationships/hyperlink" Target="https://usionline.com/domashnee-nasilie-ne-chastnoe-delo/" TargetMode="External"/><Relationship Id="rId10" Type="http://schemas.openxmlformats.org/officeDocument/2006/relationships/hyperlink" Target="https://dumskaya.net/news/zhitel-odesskoy-oblasti-provedet-dva-mesyatca-v-101678/" TargetMode="External"/><Relationship Id="rId11" Type="http://schemas.openxmlformats.org/officeDocument/2006/relationships/hyperlink" Target="https://usionline.com/zhitelja-odesskogo-rajona-zaderzhali-za-seksualnoe-nasilie/" TargetMode="External"/><Relationship Id="rId12" Type="http://schemas.openxmlformats.org/officeDocument/2006/relationships/hyperlink" Target="https://life.pravda.com.ua/columns/2017/07/18/225383/" TargetMode="External"/><Relationship Id="rId13" Type="http://schemas.openxmlformats.org/officeDocument/2006/relationships/hyperlink" Target="https://www.pravda.com.ua/news/2021/03/10/7286070/" TargetMode="External"/><Relationship Id="rId14" Type="http://schemas.openxmlformats.org/officeDocument/2006/relationships/hyperlink" Target="https://dumskaya.net/news/korruptciya-domashnee-nasilie-etnicheskaya-prest-150054/" TargetMode="External"/><Relationship Id="rId15" Type="http://schemas.openxmlformats.org/officeDocument/2006/relationships/hyperlink" Target="https://dumskaya.net/news/kuda-poyti-v-odesse-vystavka-roy-premera-zolotog-153249/" TargetMode="External"/><Relationship Id="rId16" Type="http://schemas.openxmlformats.org/officeDocument/2006/relationships/hyperlink" Target="https://dumskaya.net/news/mozhno-li-spryatatsya-v-zhenskom-monastyry-v-ode-147844/" TargetMode="External"/><Relationship Id="rId17" Type="http://schemas.openxmlformats.org/officeDocument/2006/relationships/hyperlink" Target="https://dumskaya.net/news/odessit-tri-goda-provedet-za-reshetkoy-iz-za-psi-155717/" TargetMode="External"/><Relationship Id="rId18" Type="http://schemas.openxmlformats.org/officeDocument/2006/relationships/hyperlink" Target="https://usionline.com/odessitam-rasskazali-kuda-zhalovatsja-na-domashnee-nasilie-adresa/" TargetMode="External"/><Relationship Id="rId19" Type="http://schemas.openxmlformats.org/officeDocument/2006/relationships/hyperlink" Target="https://usionline.com/odesskie-gromady-poluchili-10-millionov-na-borbu-s-domashnim-nasiliem/" TargetMode="External"/><Relationship Id="rId20" Type="http://schemas.openxmlformats.org/officeDocument/2006/relationships/hyperlink" Target="https://dumskaya.net/news/100-par-krasnoy-obuvi-na-potemkinskoy-lestnitce-156086/" TargetMode="External"/><Relationship Id="rId21" Type="http://schemas.openxmlformats.org/officeDocument/2006/relationships/hyperlink" Target="https://dumskaya.net/news/rada-podderzhala-v-pervom-chtenii-zakonoproekt-o_-136250/" TargetMode="External"/><Relationship Id="rId22" Type="http://schemas.openxmlformats.org/officeDocument/2006/relationships/hyperlink" Target="https://usionline.com/unizhenie-i-seksualnoe-nasilie-za-odesskij-priyut-svitanok-vzyalas-genprokuratura-ukrainy/" TargetMode="External"/><Relationship Id="rId23" Type="http://schemas.openxmlformats.org/officeDocument/2006/relationships/hyperlink" Target="https://life.pravda.com.ua/society/2021/03/16/244244/" TargetMode="External"/><Relationship Id="rId24" Type="http://schemas.openxmlformats.org/officeDocument/2006/relationships/hyperlink" Target="https://life.pravda.com.ua/society/2021/02/25/244029/" TargetMode="External"/><Relationship Id="rId25" Type="http://schemas.openxmlformats.org/officeDocument/2006/relationships/hyperlink" Target="http://archive.nbuv.gov.ua/portal/soc" TargetMode="External"/><Relationship Id="rId26" Type="http://schemas.openxmlformats.org/officeDocument/2006/relationships/hyperlink" Target="http://diversipedia.org.ua/ua/metodologiya-monitoryngu-konfliktno-chutlyvogo-vysvitlennya-problem-socialnyh-grup-dotychnyh-do" TargetMode="External"/><Relationship Id="rId27" Type="http://schemas.openxmlformats.org/officeDocument/2006/relationships/hyperlink" Target="http://ua-referat.com/&#1057;&#1086;&#1094;&#1110;&#1086;&#1083;&#1086;&#1075;&#1110;&#1103;" TargetMode="External"/><Relationship Id="rId28" Type="http://schemas.openxmlformats.org/officeDocument/2006/relationships/hyperlink" Target="http://www.evartist.narod.ru/text2/01.htm" TargetMode="External"/><Relationship Id="rId29" Type="http://schemas.openxmlformats.org/officeDocument/2006/relationships/header" Target="header1.xml"/><Relationship Id="rId30" Type="http://schemas.openxmlformats.org/officeDocument/2006/relationships/numbering" Target="numbering.xml"/><Relationship Id="rId31" Type="http://schemas.openxmlformats.org/officeDocument/2006/relationships/fontTable" Target="fontTable.xml"/><Relationship Id="rId32" Type="http://schemas.openxmlformats.org/officeDocument/2006/relationships/settings" Target="settings.xml"/><Relationship Id="rId33" Type="http://schemas.openxmlformats.org/officeDocument/2006/relationships/theme" Target="theme/theme1.xml"/><Relationship Id="rId34"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02A9CC-8E44-4B6E-8A92-3C62658C63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371</TotalTime>
  <Application>LibreOffice/7.0.2.2$Windows_X86_64 LibreOffice_project/8349ace3c3162073abd90d81fd06dcfb6b36b994</Application>
  <Pages>16</Pages>
  <Words>2984</Words>
  <Characters>22426</Characters>
  <CharactersWithSpaces>25441</CharactersWithSpaces>
  <Paragraphs>157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2021-12-10T15:24:00Z</dcterms:created>
  <dc:creator>Елена Иванова</dc:creator>
  <dc:description/>
  <dc:language>ru-RU</dc:language>
  <cp:lastModifiedBy/>
  <cp:lastPrinted>2021-12-15T13:18:00Z</cp:lastPrinted>
  <dcterms:modified xsi:type="dcterms:W3CDTF">2022-08-30T16:16:56Z</dcterms:modified>
  <cp:revision>107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