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31A8" w:rsidRPr="004243F9" w:rsidRDefault="004131A8" w:rsidP="004131A8">
      <w:pPr>
        <w:pBdr>
          <w:bottom w:val="single" w:sz="4" w:space="1" w:color="000000"/>
        </w:pBdr>
        <w:spacing w:after="0" w:line="240" w:lineRule="auto"/>
        <w:jc w:val="center"/>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p w:rsidR="004131A8" w:rsidRPr="004243F9" w:rsidRDefault="004131A8" w:rsidP="004131A8">
      <w:pPr>
        <w:spacing w:after="0" w:line="240" w:lineRule="auto"/>
        <w:rPr>
          <w:rFonts w:ascii="Times New Roman" w:eastAsia="Times New Roman" w:hAnsi="Times New Roman" w:cs="Times New Roman"/>
          <w:sz w:val="24"/>
          <w:szCs w:val="24"/>
          <w:lang w:eastAsia="ru-RU"/>
        </w:rPr>
      </w:pPr>
    </w:p>
    <w:p w:rsidR="004131A8" w:rsidRPr="004243F9" w:rsidRDefault="004131A8" w:rsidP="004131A8">
      <w:pPr>
        <w:pBdr>
          <w:bottom w:val="single" w:sz="4" w:space="1" w:color="000000"/>
        </w:pBdr>
        <w:spacing w:after="0" w:line="240" w:lineRule="auto"/>
        <w:jc w:val="center"/>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Факультет журналістики, реклами та видавничої справи</w:t>
      </w:r>
    </w:p>
    <w:p w:rsidR="004131A8" w:rsidRPr="004243F9" w:rsidRDefault="004131A8" w:rsidP="004131A8">
      <w:pPr>
        <w:spacing w:after="0" w:line="240" w:lineRule="auto"/>
        <w:rPr>
          <w:rFonts w:ascii="Times New Roman" w:eastAsia="Times New Roman" w:hAnsi="Times New Roman" w:cs="Times New Roman"/>
          <w:sz w:val="24"/>
          <w:szCs w:val="24"/>
          <w:lang w:eastAsia="ru-RU"/>
        </w:rPr>
      </w:pPr>
    </w:p>
    <w:p w:rsidR="004131A8" w:rsidRPr="004243F9" w:rsidRDefault="004131A8" w:rsidP="004131A8">
      <w:pPr>
        <w:pBdr>
          <w:bottom w:val="single" w:sz="4" w:space="1" w:color="000000"/>
        </w:pBdr>
        <w:spacing w:after="0" w:line="240" w:lineRule="auto"/>
        <w:jc w:val="center"/>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Кафедра періодичної преси та медіаредагування</w:t>
      </w:r>
    </w:p>
    <w:p w:rsidR="004131A8" w:rsidRPr="004243F9" w:rsidRDefault="004131A8" w:rsidP="004131A8">
      <w:pPr>
        <w:spacing w:after="240" w:line="240" w:lineRule="auto"/>
        <w:rPr>
          <w:rFonts w:ascii="Times New Roman" w:eastAsia="Times New Roman" w:hAnsi="Times New Roman" w:cs="Times New Roman"/>
          <w:sz w:val="24"/>
          <w:szCs w:val="24"/>
          <w:lang w:eastAsia="ru-RU"/>
        </w:rPr>
      </w:pPr>
    </w:p>
    <w:p w:rsidR="004131A8" w:rsidRPr="004243F9" w:rsidRDefault="004131A8" w:rsidP="004131A8">
      <w:pPr>
        <w:spacing w:after="0" w:line="240" w:lineRule="auto"/>
        <w:jc w:val="center"/>
        <w:rPr>
          <w:rFonts w:ascii="Times New Roman" w:eastAsia="Times New Roman" w:hAnsi="Times New Roman" w:cs="Times New Roman"/>
          <w:sz w:val="24"/>
          <w:szCs w:val="24"/>
          <w:lang w:eastAsia="ru-RU"/>
        </w:rPr>
      </w:pPr>
      <w:r w:rsidRPr="004243F9">
        <w:rPr>
          <w:rFonts w:ascii="Times New Roman" w:eastAsia="Times New Roman" w:hAnsi="Times New Roman" w:cs="Times New Roman"/>
          <w:b/>
          <w:bCs/>
          <w:color w:val="000000"/>
          <w:sz w:val="32"/>
          <w:szCs w:val="32"/>
          <w:lang w:eastAsia="ru-RU"/>
        </w:rPr>
        <w:t>Дипломна робота</w:t>
      </w:r>
    </w:p>
    <w:p w:rsidR="004131A8" w:rsidRPr="004243F9" w:rsidRDefault="004131A8" w:rsidP="004131A8">
      <w:pPr>
        <w:pBdr>
          <w:bottom w:val="single" w:sz="4" w:space="1" w:color="000000"/>
        </w:pBdr>
        <w:spacing w:after="0" w:line="240" w:lineRule="auto"/>
        <w:ind w:left="1134" w:right="850"/>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ab/>
        <w:t>на здобуття ступеня вищої освіти «бакалавр»</w:t>
      </w:r>
    </w:p>
    <w:p w:rsidR="004131A8" w:rsidRPr="004243F9" w:rsidRDefault="004131A8" w:rsidP="004131A8">
      <w:pPr>
        <w:spacing w:after="0" w:line="240" w:lineRule="auto"/>
        <w:rPr>
          <w:rFonts w:ascii="Times New Roman" w:eastAsia="Times New Roman" w:hAnsi="Times New Roman" w:cs="Times New Roman"/>
          <w:sz w:val="24"/>
          <w:szCs w:val="24"/>
          <w:lang w:eastAsia="ru-RU"/>
        </w:rPr>
      </w:pPr>
    </w:p>
    <w:p w:rsidR="004131A8" w:rsidRPr="000C7F8C" w:rsidRDefault="004131A8" w:rsidP="004131A8">
      <w:pPr>
        <w:spacing w:line="360" w:lineRule="auto"/>
        <w:jc w:val="center"/>
        <w:rPr>
          <w:rFonts w:ascii="Times New Roman" w:hAnsi="Times New Roman" w:cs="Times New Roman"/>
          <w:b/>
          <w:sz w:val="28"/>
          <w:szCs w:val="28"/>
          <w:lang w:val="uk-UA"/>
        </w:rPr>
      </w:pPr>
      <w:r w:rsidRPr="004243F9">
        <w:rPr>
          <w:rFonts w:ascii="Times New Roman" w:eastAsia="Times New Roman" w:hAnsi="Times New Roman" w:cs="Times New Roman"/>
          <w:color w:val="000000"/>
          <w:sz w:val="28"/>
          <w:szCs w:val="28"/>
          <w:lang w:eastAsia="ru-RU"/>
        </w:rPr>
        <w:t xml:space="preserve">на </w:t>
      </w:r>
      <w:proofErr w:type="gramStart"/>
      <w:r w:rsidRPr="004243F9">
        <w:rPr>
          <w:rFonts w:ascii="Times New Roman" w:eastAsia="Times New Roman" w:hAnsi="Times New Roman" w:cs="Times New Roman"/>
          <w:color w:val="000000"/>
          <w:sz w:val="28"/>
          <w:szCs w:val="28"/>
          <w:lang w:eastAsia="ru-RU"/>
        </w:rPr>
        <w:t xml:space="preserve">тему: </w:t>
      </w:r>
      <w:r w:rsidRPr="004243F9">
        <w:rPr>
          <w:rFonts w:ascii="Times New Roman" w:eastAsia="Times New Roman" w:hAnsi="Times New Roman" w:cs="Times New Roman"/>
          <w:b/>
          <w:bCs/>
          <w:color w:val="FFFFFF"/>
          <w:sz w:val="28"/>
          <w:szCs w:val="28"/>
          <w:lang w:eastAsia="ru-RU"/>
        </w:rPr>
        <w:t> </w:t>
      </w:r>
      <w:r>
        <w:rPr>
          <w:rFonts w:ascii="Times New Roman" w:hAnsi="Times New Roman" w:cs="Times New Roman"/>
          <w:b/>
          <w:sz w:val="28"/>
          <w:szCs w:val="28"/>
          <w:lang w:val="uk-UA"/>
        </w:rPr>
        <w:t>«</w:t>
      </w:r>
      <w:proofErr w:type="gramEnd"/>
      <w:r>
        <w:rPr>
          <w:rFonts w:ascii="Times New Roman" w:hAnsi="Times New Roman" w:cs="Times New Roman"/>
          <w:b/>
          <w:sz w:val="28"/>
          <w:szCs w:val="28"/>
          <w:lang w:val="uk-UA"/>
        </w:rPr>
        <w:t>Храм свв. Адріана та</w:t>
      </w:r>
      <w:r w:rsidRPr="000C7F8C">
        <w:rPr>
          <w:rFonts w:ascii="Times New Roman" w:hAnsi="Times New Roman" w:cs="Times New Roman"/>
          <w:b/>
          <w:sz w:val="28"/>
          <w:szCs w:val="28"/>
          <w:lang w:val="uk-UA"/>
        </w:rPr>
        <w:t xml:space="preserve"> Наталії як осередок для вирішення проблеми ролі релігії в культурі </w:t>
      </w:r>
      <w:r>
        <w:rPr>
          <w:rFonts w:ascii="Times New Roman" w:hAnsi="Times New Roman" w:cs="Times New Roman"/>
          <w:b/>
          <w:sz w:val="28"/>
          <w:szCs w:val="28"/>
          <w:lang w:val="uk-UA"/>
        </w:rPr>
        <w:t xml:space="preserve"> </w:t>
      </w:r>
      <w:r w:rsidRPr="000C7F8C">
        <w:rPr>
          <w:rFonts w:ascii="Times New Roman" w:hAnsi="Times New Roman" w:cs="Times New Roman"/>
          <w:b/>
          <w:sz w:val="28"/>
          <w:szCs w:val="28"/>
          <w:lang w:val="uk-UA"/>
        </w:rPr>
        <w:t>(серія журналістських матеріалів)»</w:t>
      </w:r>
    </w:p>
    <w:p w:rsidR="004131A8" w:rsidRPr="00177314" w:rsidRDefault="004131A8" w:rsidP="004131A8">
      <w:pPr>
        <w:spacing w:after="0" w:line="240" w:lineRule="auto"/>
        <w:ind w:firstLine="709"/>
        <w:jc w:val="center"/>
        <w:rPr>
          <w:rFonts w:ascii="Times New Roman" w:eastAsia="Times New Roman" w:hAnsi="Times New Roman" w:cs="Times New Roman"/>
          <w:b/>
          <w:sz w:val="28"/>
          <w:szCs w:val="28"/>
          <w:lang w:val="en-US" w:eastAsia="ru-RU"/>
        </w:rPr>
      </w:pPr>
      <w:r w:rsidRPr="00177314">
        <w:rPr>
          <w:rFonts w:ascii="Times New Roman" w:eastAsia="Times New Roman" w:hAnsi="Times New Roman" w:cs="Times New Roman"/>
          <w:b/>
          <w:sz w:val="28"/>
          <w:szCs w:val="28"/>
          <w:lang w:val="en-US" w:eastAsia="ru-RU"/>
        </w:rPr>
        <w:t>«St. Adrian and Natalia’s church as the center of solving religious problems in culture (based on the journalistic material</w:t>
      </w:r>
      <w:proofErr w:type="gramStart"/>
      <w:r w:rsidRPr="00177314">
        <w:rPr>
          <w:rFonts w:ascii="Times New Roman" w:eastAsia="Times New Roman" w:hAnsi="Times New Roman" w:cs="Times New Roman"/>
          <w:b/>
          <w:sz w:val="28"/>
          <w:szCs w:val="28"/>
          <w:lang w:val="en-US" w:eastAsia="ru-RU"/>
        </w:rPr>
        <w:t>)»</w:t>
      </w:r>
      <w:proofErr w:type="gramEnd"/>
      <w:r w:rsidRPr="00177314">
        <w:rPr>
          <w:rFonts w:ascii="Times New Roman" w:eastAsia="Times New Roman" w:hAnsi="Times New Roman" w:cs="Times New Roman"/>
          <w:b/>
          <w:sz w:val="28"/>
          <w:szCs w:val="28"/>
          <w:lang w:val="en-US" w:eastAsia="ru-RU"/>
        </w:rPr>
        <w:br/>
      </w:r>
      <w:r w:rsidRPr="00177314">
        <w:rPr>
          <w:rFonts w:ascii="Times New Roman" w:eastAsia="Times New Roman" w:hAnsi="Times New Roman" w:cs="Times New Roman"/>
          <w:b/>
          <w:sz w:val="28"/>
          <w:szCs w:val="28"/>
          <w:lang w:val="en-US" w:eastAsia="ru-RU"/>
        </w:rPr>
        <w:br/>
      </w:r>
    </w:p>
    <w:p w:rsidR="004131A8" w:rsidRPr="004243F9" w:rsidRDefault="004131A8" w:rsidP="004131A8">
      <w:pPr>
        <w:spacing w:after="0" w:line="240" w:lineRule="auto"/>
        <w:ind w:firstLine="3420"/>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Виконала: студентка денної форми навчання</w:t>
      </w:r>
    </w:p>
    <w:p w:rsidR="004131A8" w:rsidRPr="004243F9" w:rsidRDefault="004131A8" w:rsidP="004131A8">
      <w:pPr>
        <w:spacing w:after="0" w:line="240" w:lineRule="auto"/>
        <w:ind w:firstLine="3420"/>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спеціальності 061 Журналістика</w:t>
      </w:r>
    </w:p>
    <w:p w:rsidR="004131A8" w:rsidRPr="004243F9" w:rsidRDefault="004131A8" w:rsidP="004131A8">
      <w:pPr>
        <w:spacing w:after="0" w:line="240" w:lineRule="auto"/>
        <w:ind w:firstLine="3420"/>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Голобородько Дар’я Ігорівна</w:t>
      </w:r>
    </w:p>
    <w:p w:rsidR="004131A8" w:rsidRPr="004243F9" w:rsidRDefault="004131A8" w:rsidP="004131A8">
      <w:pPr>
        <w:spacing w:after="0" w:line="240" w:lineRule="auto"/>
        <w:rPr>
          <w:rFonts w:ascii="Times New Roman" w:eastAsia="Times New Roman" w:hAnsi="Times New Roman" w:cs="Times New Roman"/>
          <w:sz w:val="24"/>
          <w:szCs w:val="24"/>
          <w:lang w:eastAsia="ru-RU"/>
        </w:rPr>
      </w:pPr>
    </w:p>
    <w:p w:rsidR="004131A8" w:rsidRPr="004D6633" w:rsidRDefault="004131A8" w:rsidP="004131A8">
      <w:pPr>
        <w:spacing w:line="360" w:lineRule="auto"/>
        <w:rPr>
          <w:rFonts w:ascii="Times New Roman" w:hAnsi="Times New Roman" w:cs="Times New Roman"/>
          <w:sz w:val="28"/>
          <w:szCs w:val="28"/>
          <w:lang w:val="uk-UA"/>
        </w:rPr>
      </w:pPr>
      <w:r>
        <w:rPr>
          <w:rFonts w:ascii="Times New Roman" w:eastAsia="Times New Roman" w:hAnsi="Times New Roman" w:cs="Times New Roman"/>
          <w:color w:val="000000"/>
          <w:sz w:val="28"/>
          <w:szCs w:val="28"/>
          <w:lang w:eastAsia="ru-RU"/>
        </w:rPr>
        <w:t xml:space="preserve">                                                 </w:t>
      </w:r>
      <w:proofErr w:type="gramStart"/>
      <w:r w:rsidRPr="004243F9">
        <w:rPr>
          <w:rFonts w:ascii="Times New Roman" w:eastAsia="Times New Roman" w:hAnsi="Times New Roman" w:cs="Times New Roman"/>
          <w:color w:val="000000"/>
          <w:sz w:val="28"/>
          <w:szCs w:val="28"/>
          <w:lang w:eastAsia="ru-RU"/>
        </w:rPr>
        <w:t>Керівник  д</w:t>
      </w:r>
      <w:r>
        <w:rPr>
          <w:rFonts w:ascii="Times New Roman" w:eastAsia="Times New Roman" w:hAnsi="Times New Roman" w:cs="Times New Roman"/>
          <w:color w:val="000000"/>
          <w:sz w:val="28"/>
          <w:szCs w:val="28"/>
          <w:lang w:eastAsia="ru-RU"/>
        </w:rPr>
        <w:t>ок</w:t>
      </w:r>
      <w:proofErr w:type="gramEnd"/>
      <w:r w:rsidRPr="004243F9">
        <w:rPr>
          <w:rFonts w:ascii="Times New Roman" w:eastAsia="Times New Roman" w:hAnsi="Times New Roman" w:cs="Times New Roman"/>
          <w:color w:val="000000"/>
          <w:sz w:val="28"/>
          <w:szCs w:val="28"/>
          <w:lang w:eastAsia="ru-RU"/>
        </w:rPr>
        <w:t>. філол. наук,</w:t>
      </w:r>
      <w:r>
        <w:rPr>
          <w:rFonts w:ascii="Times New Roman" w:eastAsia="Times New Roman" w:hAnsi="Times New Roman" w:cs="Times New Roman"/>
          <w:color w:val="000000"/>
          <w:sz w:val="28"/>
          <w:szCs w:val="28"/>
          <w:lang w:eastAsia="ru-RU"/>
        </w:rPr>
        <w:t xml:space="preserve"> доц.</w:t>
      </w:r>
      <w:r w:rsidRPr="004243F9">
        <w:rPr>
          <w:rFonts w:ascii="Times New Roman" w:eastAsia="Times New Roman" w:hAnsi="Times New Roman" w:cs="Times New Roman"/>
          <w:color w:val="000000"/>
          <w:sz w:val="28"/>
          <w:szCs w:val="28"/>
          <w:lang w:eastAsia="ru-RU"/>
        </w:rPr>
        <w:t xml:space="preserve"> </w:t>
      </w:r>
      <w:r>
        <w:rPr>
          <w:rFonts w:ascii="Times New Roman" w:hAnsi="Times New Roman" w:cs="Times New Roman"/>
          <w:sz w:val="28"/>
          <w:szCs w:val="28"/>
          <w:lang w:val="uk-UA"/>
        </w:rPr>
        <w:t>Джиджора Е. В.</w:t>
      </w:r>
    </w:p>
    <w:p w:rsidR="004131A8" w:rsidRPr="007D7D51" w:rsidRDefault="004131A8" w:rsidP="004131A8">
      <w:pPr>
        <w:spacing w:after="0" w:line="240" w:lineRule="auto"/>
        <w:ind w:firstLine="3420"/>
        <w:rPr>
          <w:rFonts w:ascii="Times New Roman" w:eastAsia="Times New Roman" w:hAnsi="Times New Roman" w:cs="Times New Roman"/>
          <w:sz w:val="24"/>
          <w:szCs w:val="24"/>
          <w:lang w:val="uk-UA" w:eastAsia="ru-RU"/>
        </w:rPr>
      </w:pPr>
      <w:proofErr w:type="gramStart"/>
      <w:r w:rsidRPr="004243F9">
        <w:rPr>
          <w:rFonts w:ascii="Times New Roman" w:eastAsia="Times New Roman" w:hAnsi="Times New Roman" w:cs="Times New Roman"/>
          <w:color w:val="000000"/>
          <w:sz w:val="28"/>
          <w:szCs w:val="28"/>
          <w:lang w:eastAsia="ru-RU"/>
        </w:rPr>
        <w:t xml:space="preserve">Рецензент  </w:t>
      </w:r>
      <w:r>
        <w:rPr>
          <w:rFonts w:ascii="Times New Roman" w:eastAsia="Times New Roman" w:hAnsi="Times New Roman" w:cs="Times New Roman"/>
          <w:color w:val="000000"/>
          <w:sz w:val="28"/>
          <w:szCs w:val="28"/>
          <w:lang w:val="uk-UA" w:eastAsia="ru-RU"/>
        </w:rPr>
        <w:t>ст.викл</w:t>
      </w:r>
      <w:proofErr w:type="gramEnd"/>
      <w:r>
        <w:rPr>
          <w:rFonts w:ascii="Times New Roman" w:eastAsia="Times New Roman" w:hAnsi="Times New Roman" w:cs="Times New Roman"/>
          <w:color w:val="000000"/>
          <w:sz w:val="28"/>
          <w:szCs w:val="28"/>
          <w:lang w:val="uk-UA" w:eastAsia="ru-RU"/>
        </w:rPr>
        <w:t>. Червінчук А.О.</w:t>
      </w:r>
    </w:p>
    <w:tbl>
      <w:tblPr>
        <w:tblpPr w:leftFromText="180" w:rightFromText="180" w:vertAnchor="text" w:horzAnchor="margin" w:tblpXSpec="center" w:tblpY="2237"/>
        <w:tblW w:w="10089" w:type="dxa"/>
        <w:tblCellMar>
          <w:top w:w="15" w:type="dxa"/>
          <w:left w:w="15" w:type="dxa"/>
          <w:bottom w:w="15" w:type="dxa"/>
          <w:right w:w="15" w:type="dxa"/>
        </w:tblCellMar>
        <w:tblLook w:val="04A0" w:firstRow="1" w:lastRow="0" w:firstColumn="1" w:lastColumn="0" w:noHBand="0" w:noVBand="1"/>
      </w:tblPr>
      <w:tblGrid>
        <w:gridCol w:w="4278"/>
        <w:gridCol w:w="5811"/>
      </w:tblGrid>
      <w:tr w:rsidR="004131A8" w:rsidRPr="004243F9" w:rsidTr="00E35E11">
        <w:trPr>
          <w:trHeight w:val="1949"/>
        </w:trPr>
        <w:tc>
          <w:tcPr>
            <w:tcW w:w="0" w:type="auto"/>
            <w:tcMar>
              <w:top w:w="0" w:type="dxa"/>
              <w:left w:w="108" w:type="dxa"/>
              <w:bottom w:w="0" w:type="dxa"/>
              <w:right w:w="108" w:type="dxa"/>
            </w:tcMar>
            <w:hideMark/>
          </w:tcPr>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Рекомендовано до захисту:</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Протокол засідання кафедри</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      від</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Завідувач кафедри</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0"/>
                <w:szCs w:val="20"/>
                <w:lang w:eastAsia="ru-RU"/>
              </w:rPr>
              <w:t>(підпис)</w:t>
            </w:r>
          </w:p>
        </w:tc>
        <w:tc>
          <w:tcPr>
            <w:tcW w:w="0" w:type="auto"/>
            <w:tcMar>
              <w:top w:w="0" w:type="dxa"/>
              <w:left w:w="108" w:type="dxa"/>
              <w:bottom w:w="0" w:type="dxa"/>
              <w:right w:w="108" w:type="dxa"/>
            </w:tcMar>
            <w:hideMark/>
          </w:tcPr>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Захищено на засіданні ЕК № 1</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протокол №     від</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Оцінка______________/___</w:t>
            </w:r>
            <w:r w:rsidRPr="004243F9">
              <w:rPr>
                <w:rFonts w:ascii="Times New Roman" w:eastAsia="Times New Roman" w:hAnsi="Times New Roman" w:cs="Times New Roman"/>
                <w:color w:val="000000"/>
                <w:sz w:val="20"/>
                <w:szCs w:val="20"/>
                <w:lang w:eastAsia="ru-RU"/>
              </w:rPr>
              <w:tab/>
            </w:r>
            <w:r w:rsidRPr="004243F9">
              <w:rPr>
                <w:rFonts w:ascii="Times New Roman" w:eastAsia="Times New Roman" w:hAnsi="Times New Roman" w:cs="Times New Roman"/>
                <w:color w:val="000000"/>
                <w:sz w:val="28"/>
                <w:szCs w:val="28"/>
                <w:lang w:eastAsia="ru-RU"/>
              </w:rPr>
              <w:t>___/_____</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0"/>
                <w:szCs w:val="20"/>
                <w:lang w:eastAsia="ru-RU"/>
              </w:rPr>
              <w:t>(за національною шкалою/шкалою ЕСТS/ бали)</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8"/>
                <w:szCs w:val="28"/>
                <w:lang w:eastAsia="ru-RU"/>
              </w:rPr>
              <w:t>Голова ЕК</w:t>
            </w:r>
          </w:p>
          <w:p w:rsidR="004131A8" w:rsidRPr="004243F9" w:rsidRDefault="004131A8" w:rsidP="00E35E11">
            <w:pPr>
              <w:spacing w:after="0" w:line="240" w:lineRule="auto"/>
              <w:rPr>
                <w:rFonts w:ascii="Times New Roman" w:eastAsia="Times New Roman" w:hAnsi="Times New Roman" w:cs="Times New Roman"/>
                <w:sz w:val="24"/>
                <w:szCs w:val="24"/>
                <w:lang w:eastAsia="ru-RU"/>
              </w:rPr>
            </w:pPr>
          </w:p>
          <w:p w:rsidR="004131A8" w:rsidRPr="004243F9" w:rsidRDefault="004131A8" w:rsidP="00E35E11">
            <w:pPr>
              <w:spacing w:after="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color w:val="000000"/>
                <w:sz w:val="20"/>
                <w:szCs w:val="20"/>
                <w:lang w:eastAsia="ru-RU"/>
              </w:rPr>
              <w:t>(підпис)</w:t>
            </w:r>
          </w:p>
        </w:tc>
      </w:tr>
      <w:tr w:rsidR="004131A8" w:rsidRPr="004243F9" w:rsidTr="00E35E11">
        <w:trPr>
          <w:trHeight w:val="254"/>
        </w:trPr>
        <w:tc>
          <w:tcPr>
            <w:tcW w:w="0" w:type="auto"/>
            <w:tcMar>
              <w:top w:w="0" w:type="dxa"/>
              <w:left w:w="108" w:type="dxa"/>
              <w:bottom w:w="0" w:type="dxa"/>
              <w:right w:w="108" w:type="dxa"/>
            </w:tcMar>
            <w:hideMark/>
          </w:tcPr>
          <w:p w:rsidR="004131A8" w:rsidRPr="004243F9" w:rsidRDefault="004131A8" w:rsidP="00E35E11">
            <w:pPr>
              <w:spacing w:after="0" w:line="240" w:lineRule="auto"/>
              <w:rPr>
                <w:rFonts w:ascii="Times New Roman" w:eastAsia="Times New Roman" w:hAnsi="Times New Roman" w:cs="Times New Roman"/>
                <w:sz w:val="24"/>
                <w:szCs w:val="24"/>
                <w:lang w:eastAsia="ru-RU"/>
              </w:rPr>
            </w:pPr>
          </w:p>
        </w:tc>
        <w:tc>
          <w:tcPr>
            <w:tcW w:w="0" w:type="auto"/>
            <w:tcMar>
              <w:top w:w="0" w:type="dxa"/>
              <w:left w:w="108" w:type="dxa"/>
              <w:bottom w:w="0" w:type="dxa"/>
              <w:right w:w="108" w:type="dxa"/>
            </w:tcMar>
            <w:hideMark/>
          </w:tcPr>
          <w:p w:rsidR="004131A8" w:rsidRPr="004243F9" w:rsidRDefault="004131A8" w:rsidP="00E35E11">
            <w:pPr>
              <w:spacing w:after="0" w:line="240" w:lineRule="auto"/>
              <w:rPr>
                <w:rFonts w:ascii="Times New Roman" w:eastAsia="Times New Roman" w:hAnsi="Times New Roman" w:cs="Times New Roman"/>
                <w:sz w:val="24"/>
                <w:szCs w:val="24"/>
                <w:lang w:eastAsia="ru-RU"/>
              </w:rPr>
            </w:pPr>
          </w:p>
        </w:tc>
      </w:tr>
    </w:tbl>
    <w:p w:rsidR="004131A8" w:rsidRPr="004243F9" w:rsidRDefault="004131A8" w:rsidP="004131A8">
      <w:pPr>
        <w:spacing w:after="240" w:line="240" w:lineRule="auto"/>
        <w:rPr>
          <w:rFonts w:ascii="Times New Roman" w:eastAsia="Times New Roman" w:hAnsi="Times New Roman" w:cs="Times New Roman"/>
          <w:i/>
          <w:sz w:val="24"/>
          <w:szCs w:val="24"/>
          <w:lang w:eastAsia="ru-RU"/>
        </w:rPr>
      </w:pPr>
      <w:r w:rsidRPr="004243F9">
        <w:rPr>
          <w:rFonts w:ascii="Times New Roman" w:eastAsia="Times New Roman" w:hAnsi="Times New Roman" w:cs="Times New Roman"/>
          <w:sz w:val="24"/>
          <w:szCs w:val="24"/>
          <w:lang w:eastAsia="ru-RU"/>
        </w:rPr>
        <w:br/>
      </w:r>
      <w:r w:rsidRPr="004243F9">
        <w:rPr>
          <w:rFonts w:ascii="Times New Roman" w:eastAsia="Times New Roman" w:hAnsi="Times New Roman" w:cs="Times New Roman"/>
          <w:sz w:val="24"/>
          <w:szCs w:val="24"/>
          <w:lang w:eastAsia="ru-RU"/>
        </w:rPr>
        <w:br/>
      </w:r>
      <w:r w:rsidRPr="004243F9">
        <w:rPr>
          <w:rFonts w:ascii="Times New Roman" w:eastAsia="Times New Roman" w:hAnsi="Times New Roman" w:cs="Times New Roman"/>
          <w:sz w:val="24"/>
          <w:szCs w:val="24"/>
          <w:lang w:eastAsia="ru-RU"/>
        </w:rPr>
        <w:br/>
      </w:r>
    </w:p>
    <w:p w:rsidR="004131A8" w:rsidRDefault="004131A8" w:rsidP="004131A8">
      <w:pPr>
        <w:spacing w:after="240" w:line="240" w:lineRule="auto"/>
        <w:rPr>
          <w:rFonts w:ascii="Times New Roman" w:eastAsia="Times New Roman" w:hAnsi="Times New Roman" w:cs="Times New Roman"/>
          <w:sz w:val="24"/>
          <w:szCs w:val="24"/>
          <w:lang w:eastAsia="ru-RU"/>
        </w:rPr>
      </w:pPr>
    </w:p>
    <w:p w:rsidR="004131A8" w:rsidRPr="004243F9" w:rsidRDefault="004131A8" w:rsidP="004131A8">
      <w:pPr>
        <w:spacing w:after="24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sz w:val="24"/>
          <w:szCs w:val="24"/>
          <w:lang w:eastAsia="ru-RU"/>
        </w:rPr>
        <w:br/>
      </w:r>
    </w:p>
    <w:p w:rsidR="004131A8" w:rsidRDefault="004131A8" w:rsidP="004131A8">
      <w:pPr>
        <w:spacing w:after="240" w:line="240" w:lineRule="auto"/>
        <w:rPr>
          <w:rFonts w:ascii="Times New Roman" w:eastAsia="Times New Roman" w:hAnsi="Times New Roman" w:cs="Times New Roman"/>
          <w:sz w:val="24"/>
          <w:szCs w:val="24"/>
          <w:lang w:eastAsia="ru-RU"/>
        </w:rPr>
      </w:pPr>
      <w:r w:rsidRPr="004243F9">
        <w:rPr>
          <w:rFonts w:ascii="Times New Roman" w:eastAsia="Times New Roman" w:hAnsi="Times New Roman" w:cs="Times New Roman"/>
          <w:sz w:val="24"/>
          <w:szCs w:val="24"/>
          <w:lang w:eastAsia="ru-RU"/>
        </w:rPr>
        <w:br/>
      </w:r>
    </w:p>
    <w:p w:rsidR="004131A8" w:rsidRPr="004243F9" w:rsidRDefault="004131A8" w:rsidP="004131A8">
      <w:pPr>
        <w:spacing w:after="240" w:line="240" w:lineRule="auto"/>
        <w:rPr>
          <w:rFonts w:ascii="Times New Roman" w:eastAsia="Times New Roman" w:hAnsi="Times New Roman" w:cs="Times New Roman"/>
          <w:sz w:val="24"/>
          <w:szCs w:val="24"/>
          <w:lang w:eastAsia="ru-RU"/>
        </w:rPr>
      </w:pPr>
    </w:p>
    <w:p w:rsidR="004131A8" w:rsidRDefault="004131A8" w:rsidP="004131A8">
      <w:pPr>
        <w:spacing w:after="0" w:line="24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Одеса – 2021</w:t>
      </w:r>
    </w:p>
    <w:p w:rsidR="004131A8" w:rsidRDefault="004131A8" w:rsidP="004131A8">
      <w:pPr>
        <w:rPr>
          <w:rFonts w:ascii="Times New Roman" w:eastAsia="Times New Roman" w:hAnsi="Times New Roman" w:cs="Times New Roman"/>
          <w:b/>
          <w:bCs/>
          <w:color w:val="000000"/>
          <w:sz w:val="28"/>
          <w:szCs w:val="28"/>
          <w:lang w:eastAsia="ru-RU"/>
        </w:rPr>
      </w:pPr>
    </w:p>
    <w:p w:rsidR="004131A8" w:rsidRPr="004243F9" w:rsidRDefault="004131A8" w:rsidP="004131A8">
      <w:pPr>
        <w:spacing w:after="0" w:line="240" w:lineRule="auto"/>
        <w:jc w:val="center"/>
        <w:rPr>
          <w:rFonts w:ascii="Times New Roman" w:eastAsia="Times New Roman" w:hAnsi="Times New Roman" w:cs="Times New Roman"/>
          <w:sz w:val="24"/>
          <w:szCs w:val="24"/>
          <w:lang w:val="uk-UA" w:eastAsia="ru-RU"/>
        </w:rPr>
      </w:pPr>
    </w:p>
    <w:p w:rsidR="004131A8" w:rsidRDefault="004131A8" w:rsidP="004131A8"/>
    <w:sdt>
      <w:sdtPr>
        <w:id w:val="41797017"/>
        <w:docPartObj>
          <w:docPartGallery w:val="Table of Contents"/>
          <w:docPartUnique/>
        </w:docPartObj>
      </w:sdtPr>
      <w:sdtEndPr>
        <w:rPr>
          <w:b/>
          <w:bCs/>
        </w:rPr>
      </w:sdtEndPr>
      <w:sdtContent>
        <w:p w:rsidR="004131A8" w:rsidRPr="00D47FFE" w:rsidRDefault="004131A8" w:rsidP="004131A8">
          <w:pPr>
            <w:pStyle w:val="a4"/>
            <w:jc w:val="center"/>
            <w:rPr>
              <w:rFonts w:ascii="Times New Roman" w:hAnsi="Times New Roman" w:cs="Times New Roman"/>
              <w:sz w:val="28"/>
              <w:szCs w:val="28"/>
              <w:lang w:val="uk-UA"/>
            </w:rPr>
          </w:pPr>
          <w:r w:rsidRPr="00D47FFE">
            <w:rPr>
              <w:rFonts w:ascii="Times New Roman" w:hAnsi="Times New Roman" w:cs="Times New Roman"/>
              <w:sz w:val="28"/>
              <w:szCs w:val="28"/>
            </w:rPr>
            <w:t>ЗМІСТ</w:t>
          </w:r>
        </w:p>
        <w:p w:rsidR="004131A8" w:rsidRPr="00D47FFE" w:rsidRDefault="004131A8" w:rsidP="004131A8">
          <w:pPr>
            <w:rPr>
              <w:rFonts w:ascii="Times New Roman" w:hAnsi="Times New Roman" w:cs="Times New Roman"/>
              <w:sz w:val="28"/>
              <w:szCs w:val="28"/>
              <w:lang w:val="uk-UA"/>
            </w:rPr>
          </w:pPr>
        </w:p>
        <w:p w:rsidR="004131A8" w:rsidRPr="00D47FFE" w:rsidRDefault="004131A8" w:rsidP="004131A8">
          <w:pPr>
            <w:pStyle w:val="1"/>
            <w:tabs>
              <w:tab w:val="right" w:leader="dot" w:pos="9345"/>
            </w:tabs>
            <w:rPr>
              <w:rFonts w:ascii="Times New Roman" w:hAnsi="Times New Roman" w:cs="Times New Roman"/>
              <w:noProof/>
              <w:sz w:val="28"/>
              <w:szCs w:val="28"/>
            </w:rPr>
          </w:pPr>
          <w:r w:rsidRPr="00D47FFE">
            <w:rPr>
              <w:rFonts w:ascii="Times New Roman" w:hAnsi="Times New Roman" w:cs="Times New Roman"/>
              <w:sz w:val="28"/>
              <w:szCs w:val="28"/>
            </w:rPr>
            <w:fldChar w:fldCharType="begin"/>
          </w:r>
          <w:r w:rsidRPr="00D47FFE">
            <w:rPr>
              <w:rFonts w:ascii="Times New Roman" w:hAnsi="Times New Roman" w:cs="Times New Roman"/>
              <w:sz w:val="28"/>
              <w:szCs w:val="28"/>
            </w:rPr>
            <w:instrText xml:space="preserve"> TOC \o "1-3" \h \z \u </w:instrText>
          </w:r>
          <w:r w:rsidRPr="00D47FFE">
            <w:rPr>
              <w:rFonts w:ascii="Times New Roman" w:hAnsi="Times New Roman" w:cs="Times New Roman"/>
              <w:sz w:val="28"/>
              <w:szCs w:val="28"/>
            </w:rPr>
            <w:fldChar w:fldCharType="separate"/>
          </w:r>
          <w:hyperlink w:anchor="_Toc56961384" w:history="1">
            <w:r w:rsidRPr="00D47FFE">
              <w:rPr>
                <w:rStyle w:val="a3"/>
                <w:rFonts w:ascii="Times New Roman" w:hAnsi="Times New Roman" w:cs="Times New Roman"/>
                <w:noProof/>
                <w:sz w:val="28"/>
                <w:szCs w:val="28"/>
                <w:lang w:val="uk-UA"/>
              </w:rPr>
              <w:t>ВСТУП</w:t>
            </w:r>
            <w:r w:rsidRPr="00D47FFE">
              <w:rPr>
                <w:rFonts w:ascii="Times New Roman" w:hAnsi="Times New Roman" w:cs="Times New Roman"/>
                <w:noProof/>
                <w:webHidden/>
                <w:sz w:val="28"/>
                <w:szCs w:val="28"/>
              </w:rPr>
              <w:tab/>
            </w:r>
            <w:r w:rsidRPr="00D47FFE">
              <w:rPr>
                <w:rFonts w:ascii="Times New Roman" w:hAnsi="Times New Roman" w:cs="Times New Roman"/>
                <w:noProof/>
                <w:webHidden/>
                <w:sz w:val="28"/>
                <w:szCs w:val="28"/>
              </w:rPr>
              <w:fldChar w:fldCharType="begin"/>
            </w:r>
            <w:r w:rsidRPr="00D47FFE">
              <w:rPr>
                <w:rFonts w:ascii="Times New Roman" w:hAnsi="Times New Roman" w:cs="Times New Roman"/>
                <w:noProof/>
                <w:webHidden/>
                <w:sz w:val="28"/>
                <w:szCs w:val="28"/>
              </w:rPr>
              <w:instrText xml:space="preserve"> PAGEREF _Toc56961384 \h </w:instrText>
            </w:r>
            <w:r w:rsidRPr="00D47FFE">
              <w:rPr>
                <w:rFonts w:ascii="Times New Roman" w:hAnsi="Times New Roman" w:cs="Times New Roman"/>
                <w:noProof/>
                <w:webHidden/>
                <w:sz w:val="28"/>
                <w:szCs w:val="28"/>
              </w:rPr>
            </w:r>
            <w:r w:rsidRPr="00D47FFE">
              <w:rPr>
                <w:rFonts w:ascii="Times New Roman" w:hAnsi="Times New Roman" w:cs="Times New Roman"/>
                <w:noProof/>
                <w:webHidden/>
                <w:sz w:val="28"/>
                <w:szCs w:val="28"/>
              </w:rPr>
              <w:fldChar w:fldCharType="separate"/>
            </w:r>
            <w:r w:rsidRPr="00D47FFE">
              <w:rPr>
                <w:rFonts w:ascii="Times New Roman" w:hAnsi="Times New Roman" w:cs="Times New Roman"/>
                <w:noProof/>
                <w:webHidden/>
                <w:sz w:val="28"/>
                <w:szCs w:val="28"/>
              </w:rPr>
              <w:t>3</w:t>
            </w:r>
            <w:r w:rsidRPr="00D47FFE">
              <w:rPr>
                <w:rFonts w:ascii="Times New Roman" w:hAnsi="Times New Roman" w:cs="Times New Roman"/>
                <w:noProof/>
                <w:webHidden/>
                <w:sz w:val="28"/>
                <w:szCs w:val="28"/>
              </w:rPr>
              <w:fldChar w:fldCharType="end"/>
            </w:r>
          </w:hyperlink>
        </w:p>
        <w:p w:rsidR="004131A8" w:rsidRPr="00D47FFE" w:rsidRDefault="004131A8" w:rsidP="004131A8">
          <w:pPr>
            <w:pStyle w:val="1"/>
            <w:tabs>
              <w:tab w:val="right" w:leader="dot" w:pos="9345"/>
            </w:tabs>
            <w:rPr>
              <w:rFonts w:ascii="Times New Roman" w:hAnsi="Times New Roman" w:cs="Times New Roman"/>
              <w:noProof/>
              <w:sz w:val="28"/>
              <w:szCs w:val="28"/>
            </w:rPr>
          </w:pPr>
          <w:hyperlink w:anchor="_Toc56961385" w:history="1">
            <w:r w:rsidRPr="00D47FFE">
              <w:rPr>
                <w:rStyle w:val="a3"/>
                <w:rFonts w:ascii="Times New Roman" w:hAnsi="Times New Roman" w:cs="Times New Roman"/>
                <w:noProof/>
                <w:sz w:val="28"/>
                <w:szCs w:val="28"/>
                <w:lang w:val="uk-UA"/>
              </w:rPr>
              <w:t>ТЕОРЕТИЧНА ЧАСТИНА</w:t>
            </w:r>
            <w:r w:rsidRPr="00D47FFE">
              <w:rPr>
                <w:rFonts w:ascii="Times New Roman" w:hAnsi="Times New Roman" w:cs="Times New Roman"/>
                <w:noProof/>
                <w:webHidden/>
                <w:sz w:val="28"/>
                <w:szCs w:val="28"/>
              </w:rPr>
              <w:tab/>
            </w:r>
            <w:r w:rsidRPr="00D47FFE">
              <w:rPr>
                <w:rFonts w:ascii="Times New Roman" w:hAnsi="Times New Roman" w:cs="Times New Roman"/>
                <w:noProof/>
                <w:webHidden/>
                <w:sz w:val="28"/>
                <w:szCs w:val="28"/>
                <w:lang w:val="uk-UA"/>
              </w:rPr>
              <w:t>6</w:t>
            </w:r>
          </w:hyperlink>
        </w:p>
        <w:p w:rsidR="004131A8" w:rsidRPr="00D47FFE" w:rsidRDefault="004131A8" w:rsidP="004131A8">
          <w:pPr>
            <w:pStyle w:val="1"/>
            <w:tabs>
              <w:tab w:val="right" w:leader="dot" w:pos="9345"/>
            </w:tabs>
            <w:rPr>
              <w:rFonts w:ascii="Times New Roman" w:hAnsi="Times New Roman" w:cs="Times New Roman"/>
              <w:noProof/>
              <w:sz w:val="28"/>
              <w:szCs w:val="28"/>
            </w:rPr>
          </w:pPr>
          <w:hyperlink w:anchor="_Toc56961386" w:history="1">
            <w:r w:rsidRPr="00D47FFE">
              <w:rPr>
                <w:rStyle w:val="a3"/>
                <w:rFonts w:ascii="Times New Roman" w:hAnsi="Times New Roman" w:cs="Times New Roman"/>
                <w:noProof/>
                <w:sz w:val="28"/>
                <w:szCs w:val="28"/>
                <w:lang w:val="uk-UA"/>
              </w:rPr>
              <w:t>ПОЯСНЮВАЛЬНА ЗАПИСКА</w:t>
            </w:r>
            <w:r w:rsidRPr="00D47FFE">
              <w:rPr>
                <w:rFonts w:ascii="Times New Roman" w:hAnsi="Times New Roman" w:cs="Times New Roman"/>
                <w:noProof/>
                <w:webHidden/>
                <w:sz w:val="28"/>
                <w:szCs w:val="28"/>
              </w:rPr>
              <w:tab/>
            </w:r>
            <w:r w:rsidRPr="00D47FFE">
              <w:rPr>
                <w:rFonts w:ascii="Times New Roman" w:hAnsi="Times New Roman" w:cs="Times New Roman"/>
                <w:noProof/>
                <w:webHidden/>
                <w:sz w:val="28"/>
                <w:szCs w:val="28"/>
                <w:lang w:val="uk-UA"/>
              </w:rPr>
              <w:t>12</w:t>
            </w:r>
          </w:hyperlink>
        </w:p>
        <w:p w:rsidR="004131A8" w:rsidRPr="00D47FFE" w:rsidRDefault="004131A8" w:rsidP="004131A8">
          <w:pPr>
            <w:pStyle w:val="1"/>
            <w:tabs>
              <w:tab w:val="right" w:leader="dot" w:pos="9345"/>
            </w:tabs>
            <w:rPr>
              <w:rFonts w:ascii="Times New Roman" w:hAnsi="Times New Roman" w:cs="Times New Roman"/>
              <w:noProof/>
              <w:sz w:val="28"/>
              <w:szCs w:val="28"/>
            </w:rPr>
          </w:pPr>
          <w:hyperlink w:anchor="_Toc56961389" w:history="1">
            <w:r>
              <w:rPr>
                <w:rStyle w:val="a3"/>
                <w:rFonts w:ascii="Times New Roman" w:hAnsi="Times New Roman" w:cs="Times New Roman"/>
                <w:noProof/>
                <w:sz w:val="28"/>
                <w:szCs w:val="28"/>
                <w:lang w:val="uk-UA"/>
              </w:rPr>
              <w:t>ВИСНОВ</w:t>
            </w:r>
            <w:r w:rsidRPr="00D47FFE">
              <w:rPr>
                <w:rStyle w:val="a3"/>
                <w:rFonts w:ascii="Times New Roman" w:hAnsi="Times New Roman" w:cs="Times New Roman"/>
                <w:noProof/>
                <w:sz w:val="28"/>
                <w:szCs w:val="28"/>
                <w:lang w:val="uk-UA"/>
              </w:rPr>
              <w:t>К</w:t>
            </w:r>
            <w:r>
              <w:rPr>
                <w:rStyle w:val="a3"/>
                <w:rFonts w:ascii="Times New Roman" w:hAnsi="Times New Roman" w:cs="Times New Roman"/>
                <w:noProof/>
                <w:sz w:val="28"/>
                <w:szCs w:val="28"/>
                <w:lang w:val="uk-UA"/>
              </w:rPr>
              <w:t>И</w:t>
            </w:r>
            <w:r w:rsidRPr="00D47FFE">
              <w:rPr>
                <w:rFonts w:ascii="Times New Roman" w:hAnsi="Times New Roman" w:cs="Times New Roman"/>
                <w:noProof/>
                <w:webHidden/>
                <w:sz w:val="28"/>
                <w:szCs w:val="28"/>
              </w:rPr>
              <w:tab/>
            </w:r>
            <w:r w:rsidRPr="00D47FFE">
              <w:rPr>
                <w:rFonts w:ascii="Times New Roman" w:hAnsi="Times New Roman" w:cs="Times New Roman"/>
                <w:noProof/>
                <w:webHidden/>
                <w:sz w:val="28"/>
                <w:szCs w:val="28"/>
              </w:rPr>
              <w:fldChar w:fldCharType="begin"/>
            </w:r>
            <w:r w:rsidRPr="00D47FFE">
              <w:rPr>
                <w:rFonts w:ascii="Times New Roman" w:hAnsi="Times New Roman" w:cs="Times New Roman"/>
                <w:noProof/>
                <w:webHidden/>
                <w:sz w:val="28"/>
                <w:szCs w:val="28"/>
              </w:rPr>
              <w:instrText xml:space="preserve"> PAGEREF _Toc56961389 \h </w:instrText>
            </w:r>
            <w:r w:rsidRPr="00D47FFE">
              <w:rPr>
                <w:rFonts w:ascii="Times New Roman" w:hAnsi="Times New Roman" w:cs="Times New Roman"/>
                <w:noProof/>
                <w:webHidden/>
                <w:sz w:val="28"/>
                <w:szCs w:val="28"/>
              </w:rPr>
            </w:r>
            <w:r w:rsidRPr="00D47FFE">
              <w:rPr>
                <w:rFonts w:ascii="Times New Roman" w:hAnsi="Times New Roman" w:cs="Times New Roman"/>
                <w:noProof/>
                <w:webHidden/>
                <w:sz w:val="28"/>
                <w:szCs w:val="28"/>
              </w:rPr>
              <w:fldChar w:fldCharType="separate"/>
            </w:r>
            <w:r w:rsidRPr="00D47FFE">
              <w:rPr>
                <w:rFonts w:ascii="Times New Roman" w:hAnsi="Times New Roman" w:cs="Times New Roman"/>
                <w:noProof/>
                <w:webHidden/>
                <w:sz w:val="28"/>
                <w:szCs w:val="28"/>
              </w:rPr>
              <w:t>1</w:t>
            </w:r>
            <w:r w:rsidRPr="00D47FFE">
              <w:rPr>
                <w:rFonts w:ascii="Times New Roman" w:hAnsi="Times New Roman" w:cs="Times New Roman"/>
                <w:noProof/>
                <w:webHidden/>
                <w:sz w:val="28"/>
                <w:szCs w:val="28"/>
                <w:lang w:val="uk-UA"/>
              </w:rPr>
              <w:t>4</w:t>
            </w:r>
            <w:r w:rsidRPr="00D47FFE">
              <w:rPr>
                <w:rFonts w:ascii="Times New Roman" w:hAnsi="Times New Roman" w:cs="Times New Roman"/>
                <w:noProof/>
                <w:webHidden/>
                <w:sz w:val="28"/>
                <w:szCs w:val="28"/>
              </w:rPr>
              <w:fldChar w:fldCharType="end"/>
            </w:r>
          </w:hyperlink>
        </w:p>
        <w:p w:rsidR="004131A8" w:rsidRPr="00D47FFE" w:rsidRDefault="004131A8" w:rsidP="004131A8">
          <w:pPr>
            <w:pStyle w:val="1"/>
            <w:tabs>
              <w:tab w:val="right" w:leader="dot" w:pos="9345"/>
            </w:tabs>
            <w:rPr>
              <w:rFonts w:ascii="Times New Roman" w:hAnsi="Times New Roman" w:cs="Times New Roman"/>
              <w:noProof/>
              <w:sz w:val="28"/>
              <w:szCs w:val="28"/>
              <w:lang w:val="uk-UA"/>
            </w:rPr>
          </w:pPr>
          <w:hyperlink w:anchor="_Toc56961390" w:history="1">
            <w:r w:rsidRPr="00D47FFE">
              <w:rPr>
                <w:rStyle w:val="a3"/>
                <w:rFonts w:ascii="Times New Roman" w:hAnsi="Times New Roman" w:cs="Times New Roman"/>
                <w:noProof/>
                <w:sz w:val="28"/>
                <w:szCs w:val="28"/>
                <w:lang w:val="uk-UA"/>
              </w:rPr>
              <w:t>БІБЛІОГРАФІЯ</w:t>
            </w:r>
            <w:r w:rsidRPr="00D47FFE">
              <w:rPr>
                <w:rFonts w:ascii="Times New Roman" w:hAnsi="Times New Roman" w:cs="Times New Roman"/>
                <w:noProof/>
                <w:webHidden/>
                <w:sz w:val="28"/>
                <w:szCs w:val="28"/>
              </w:rPr>
              <w:tab/>
            </w:r>
            <w:r w:rsidRPr="00D47FFE">
              <w:rPr>
                <w:rFonts w:ascii="Times New Roman" w:hAnsi="Times New Roman" w:cs="Times New Roman"/>
                <w:noProof/>
                <w:webHidden/>
                <w:sz w:val="28"/>
                <w:szCs w:val="28"/>
                <w:lang w:val="uk-UA"/>
              </w:rPr>
              <w:t>17</w:t>
            </w:r>
          </w:hyperlink>
        </w:p>
        <w:p w:rsidR="004131A8" w:rsidRPr="00D47FFE" w:rsidRDefault="004131A8" w:rsidP="004131A8">
          <w:pPr>
            <w:pStyle w:val="1"/>
            <w:tabs>
              <w:tab w:val="right" w:leader="dot" w:pos="9345"/>
            </w:tabs>
            <w:rPr>
              <w:rFonts w:ascii="Times New Roman" w:hAnsi="Times New Roman" w:cs="Times New Roman"/>
              <w:noProof/>
              <w:sz w:val="28"/>
              <w:szCs w:val="28"/>
              <w:lang w:val="uk-UA"/>
            </w:rPr>
          </w:pPr>
          <w:hyperlink w:anchor="_Toc56961390" w:history="1">
            <w:r w:rsidRPr="00D47FFE">
              <w:rPr>
                <w:rStyle w:val="a3"/>
                <w:rFonts w:ascii="Times New Roman" w:hAnsi="Times New Roman" w:cs="Times New Roman"/>
                <w:noProof/>
                <w:sz w:val="28"/>
                <w:szCs w:val="28"/>
                <w:lang w:val="uk-UA"/>
              </w:rPr>
              <w:t>ДОДАТКИ</w:t>
            </w:r>
          </w:hyperlink>
        </w:p>
        <w:p w:rsidR="004131A8" w:rsidRPr="00D47FFE" w:rsidRDefault="004131A8" w:rsidP="004131A8">
          <w:pPr>
            <w:rPr>
              <w:sz w:val="28"/>
              <w:szCs w:val="28"/>
              <w:lang w:val="uk-UA"/>
            </w:rPr>
          </w:pPr>
        </w:p>
        <w:p w:rsidR="004131A8" w:rsidRPr="00D47FFE" w:rsidRDefault="004131A8" w:rsidP="004131A8">
          <w:pPr>
            <w:rPr>
              <w:sz w:val="28"/>
              <w:szCs w:val="28"/>
              <w:lang w:val="uk-UA"/>
            </w:rPr>
          </w:pPr>
        </w:p>
        <w:p w:rsidR="004131A8" w:rsidRDefault="004131A8" w:rsidP="004131A8">
          <w:pPr>
            <w:spacing w:line="360" w:lineRule="auto"/>
            <w:jc w:val="center"/>
            <w:rPr>
              <w:b/>
              <w:bCs/>
            </w:rPr>
          </w:pPr>
          <w:r w:rsidRPr="00D47FFE">
            <w:rPr>
              <w:rFonts w:ascii="Times New Roman" w:hAnsi="Times New Roman" w:cs="Times New Roman"/>
              <w:sz w:val="28"/>
              <w:szCs w:val="28"/>
            </w:rPr>
            <w:fldChar w:fldCharType="end"/>
          </w:r>
        </w:p>
      </w:sdtContent>
    </w:sdt>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 w:rsidR="004131A8" w:rsidRDefault="004131A8" w:rsidP="004131A8">
      <w:pPr>
        <w:sectPr w:rsidR="004131A8" w:rsidSect="00095EC1">
          <w:headerReference w:type="first" r:id="rId5"/>
          <w:pgSz w:w="11906" w:h="16838"/>
          <w:pgMar w:top="1134" w:right="850" w:bottom="1134" w:left="1701" w:header="708" w:footer="708" w:gutter="0"/>
          <w:cols w:space="708"/>
          <w:titlePg/>
          <w:docGrid w:linePitch="360"/>
        </w:sectPr>
      </w:pPr>
    </w:p>
    <w:p w:rsidR="004131A8" w:rsidRDefault="004131A8" w:rsidP="004131A8"/>
    <w:p w:rsidR="004131A8" w:rsidRDefault="004131A8" w:rsidP="004131A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4131A8" w:rsidRDefault="004131A8" w:rsidP="004131A8">
      <w:pPr>
        <w:spacing w:line="360" w:lineRule="auto"/>
        <w:ind w:firstLine="567"/>
        <w:jc w:val="center"/>
        <w:rPr>
          <w:rFonts w:ascii="Times New Roman" w:hAnsi="Times New Roman" w:cs="Times New Roman"/>
          <w:sz w:val="28"/>
          <w:szCs w:val="28"/>
          <w:lang w:val="uk-UA"/>
        </w:rPr>
      </w:pPr>
    </w:p>
    <w:p w:rsidR="004131A8"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Храм – це великий дар для людей, місце зустрічі з Богом. Кожен храм має свою історію, місце розташування, внутрішнє будування, свічки, ікони святих, стінопис. Усе це – місце для зустрічі. Храм святих великомучеників Адріана і Наталії – храм Одеської єпархії Української православної церкви. </w:t>
      </w:r>
    </w:p>
    <w:p w:rsidR="004131A8" w:rsidRDefault="004131A8" w:rsidP="004131A8">
      <w:pPr>
        <w:spacing w:line="360" w:lineRule="auto"/>
        <w:ind w:firstLine="567"/>
        <w:jc w:val="both"/>
        <w:rPr>
          <w:rFonts w:ascii="Times New Roman" w:hAnsi="Times New Roman" w:cs="Times New Roman"/>
          <w:sz w:val="28"/>
          <w:szCs w:val="28"/>
          <w:lang w:val="uk-UA"/>
        </w:rPr>
      </w:pPr>
      <w:r w:rsidRPr="009F76A1">
        <w:rPr>
          <w:rFonts w:ascii="Times New Roman" w:hAnsi="Times New Roman" w:cs="Times New Roman"/>
          <w:b/>
          <w:sz w:val="28"/>
          <w:szCs w:val="28"/>
          <w:lang w:val="uk-UA"/>
        </w:rPr>
        <w:t>Актуальність</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цієї теми полягає у недослідженості ролі </w:t>
      </w:r>
      <w:r>
        <w:rPr>
          <w:rFonts w:ascii="Times New Roman" w:hAnsi="Times New Roman" w:cs="Times New Roman"/>
          <w:color w:val="000000" w:themeColor="text1"/>
          <w:sz w:val="28"/>
          <w:szCs w:val="28"/>
          <w:lang w:val="uk-UA"/>
        </w:rPr>
        <w:t>ц</w:t>
      </w:r>
      <w:r w:rsidRPr="00780900">
        <w:rPr>
          <w:rFonts w:ascii="Times New Roman" w:hAnsi="Times New Roman" w:cs="Times New Roman"/>
          <w:color w:val="000000" w:themeColor="text1"/>
          <w:sz w:val="28"/>
          <w:szCs w:val="28"/>
          <w:lang w:val="uk-UA"/>
        </w:rPr>
        <w:t>еркви як соціальної інституці</w:t>
      </w:r>
      <w:r w:rsidRPr="002A3785">
        <w:rPr>
          <w:rFonts w:ascii="Times New Roman" w:hAnsi="Times New Roman" w:cs="Times New Roman"/>
          <w:color w:val="000000" w:themeColor="text1"/>
          <w:sz w:val="28"/>
          <w:szCs w:val="28"/>
          <w:lang w:val="uk-UA"/>
        </w:rPr>
        <w:t>ї</w:t>
      </w:r>
      <w:r>
        <w:rPr>
          <w:rFonts w:ascii="Times New Roman" w:hAnsi="Times New Roman" w:cs="Times New Roman"/>
          <w:sz w:val="28"/>
          <w:szCs w:val="28"/>
          <w:lang w:val="uk-UA"/>
        </w:rPr>
        <w:t xml:space="preserve">, а саме просвітницької діяльності у житті суспільства. З новітніми технологіями з’явилася велика можливість дізнатися якомога більше про храми та їх культурне життя. У часи технічного прогресу все більше почала розвиватися просвітницька діяльність храмів, з’явилися онлайн-конференції, зустрічі однодумців у </w:t>
      </w:r>
      <w:r>
        <w:rPr>
          <w:rFonts w:ascii="Times New Roman" w:hAnsi="Times New Roman" w:cs="Times New Roman"/>
          <w:sz w:val="28"/>
          <w:szCs w:val="28"/>
          <w:lang w:val="en-US"/>
        </w:rPr>
        <w:t>ZOOM</w:t>
      </w:r>
      <w:r>
        <w:rPr>
          <w:rFonts w:ascii="Times New Roman" w:hAnsi="Times New Roman" w:cs="Times New Roman"/>
          <w:sz w:val="28"/>
          <w:szCs w:val="28"/>
          <w:lang w:val="uk-UA"/>
        </w:rPr>
        <w:t xml:space="preserve">, можливість спілкуватися з людьми з різних міст та навіть країн. Також Церква займається духовним та інтелектуальним просвітництвом суспільства. З 11 жовтня 2018 року українська Церква відмовилася від зобов’язань Синодального листа й вийшла з ізоляції розвитку та почала просвітницьку діяльність. Українські Церкви перейшли бар’єр і взялися за культурний розвиток. Почали йти у ногу з часом, адже усе навколо розвивається, змінюється, технологічний прогрес занадто довго обходив українські Церкви. Тож вже як 3 роки маємо нагоду розвиватися та займатися просвітницькою діяльністю. У суспільстві це також має великий попит, через те що довгий час тема Церкви, релігії, віросповідань були за сімома замками, а зараз це стало відкритим. Гуртки духовного просвітництва, сторінки священнослужителів у соціальних мережах, конференції зі священиками тощо.  </w:t>
      </w:r>
    </w:p>
    <w:p w:rsidR="004131A8"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багатьох одеських храмах ведуть просвітницьку діяльність та сприяють культурному розвитку особистості. Зокрема, </w:t>
      </w:r>
      <w:r w:rsidRPr="002F5357">
        <w:rPr>
          <w:rFonts w:ascii="Times New Roman" w:hAnsi="Times New Roman" w:cs="Times New Roman"/>
          <w:sz w:val="28"/>
          <w:szCs w:val="28"/>
          <w:lang w:val="uk-UA"/>
        </w:rPr>
        <w:t>у</w:t>
      </w:r>
      <w:r>
        <w:rPr>
          <w:rFonts w:ascii="Times New Roman" w:hAnsi="Times New Roman" w:cs="Times New Roman"/>
          <w:sz w:val="28"/>
          <w:szCs w:val="28"/>
          <w:lang w:val="uk-UA"/>
        </w:rPr>
        <w:t xml:space="preserve"> храмі ікони Богородиці</w:t>
      </w:r>
      <w:r w:rsidRPr="002F53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F5357">
        <w:rPr>
          <w:rFonts w:ascii="Times New Roman" w:hAnsi="Times New Roman" w:cs="Times New Roman"/>
          <w:sz w:val="28"/>
          <w:szCs w:val="28"/>
          <w:lang w:val="uk-UA"/>
        </w:rPr>
        <w:t>Споручниц</w:t>
      </w:r>
      <w:r>
        <w:rPr>
          <w:rFonts w:ascii="Times New Roman" w:hAnsi="Times New Roman" w:cs="Times New Roman"/>
          <w:sz w:val="28"/>
          <w:szCs w:val="28"/>
          <w:lang w:val="uk-UA"/>
        </w:rPr>
        <w:t>я</w:t>
      </w:r>
      <w:r w:rsidRPr="002F5357">
        <w:rPr>
          <w:rFonts w:ascii="Times New Roman" w:hAnsi="Times New Roman" w:cs="Times New Roman"/>
          <w:sz w:val="28"/>
          <w:szCs w:val="28"/>
          <w:lang w:val="uk-UA"/>
        </w:rPr>
        <w:t xml:space="preserve"> грішних</w:t>
      </w:r>
      <w:r>
        <w:rPr>
          <w:rFonts w:ascii="Times New Roman" w:hAnsi="Times New Roman" w:cs="Times New Roman"/>
          <w:sz w:val="28"/>
          <w:szCs w:val="28"/>
          <w:lang w:val="uk-UA"/>
        </w:rPr>
        <w:t>»</w:t>
      </w:r>
      <w:r w:rsidRPr="002F5357">
        <w:rPr>
          <w:rFonts w:ascii="Times New Roman" w:hAnsi="Times New Roman" w:cs="Times New Roman"/>
          <w:sz w:val="28"/>
          <w:szCs w:val="28"/>
          <w:lang w:val="uk-UA"/>
        </w:rPr>
        <w:t xml:space="preserve"> щонеділі волонтери </w:t>
      </w:r>
      <w:r>
        <w:rPr>
          <w:rFonts w:ascii="Times New Roman" w:hAnsi="Times New Roman" w:cs="Times New Roman"/>
          <w:sz w:val="28"/>
          <w:szCs w:val="28"/>
          <w:lang w:val="uk-UA"/>
        </w:rPr>
        <w:t xml:space="preserve">беруть участь у богослужінні поруч із </w:t>
      </w:r>
      <w:r w:rsidRPr="002F5357">
        <w:rPr>
          <w:rFonts w:ascii="Times New Roman" w:hAnsi="Times New Roman" w:cs="Times New Roman"/>
          <w:sz w:val="28"/>
          <w:szCs w:val="28"/>
          <w:lang w:val="uk-UA"/>
        </w:rPr>
        <w:t>вівтар</w:t>
      </w:r>
      <w:r>
        <w:rPr>
          <w:rFonts w:ascii="Times New Roman" w:hAnsi="Times New Roman" w:cs="Times New Roman"/>
          <w:sz w:val="28"/>
          <w:szCs w:val="28"/>
          <w:lang w:val="uk-UA"/>
        </w:rPr>
        <w:t>ем</w:t>
      </w:r>
      <w:r w:rsidRPr="002F5357">
        <w:rPr>
          <w:rFonts w:ascii="Times New Roman" w:hAnsi="Times New Roman" w:cs="Times New Roman"/>
          <w:sz w:val="28"/>
          <w:szCs w:val="28"/>
          <w:lang w:val="uk-UA"/>
        </w:rPr>
        <w:t xml:space="preserve"> і перекладають літургію сурдоперекладом для глухонімих.</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Ще проводяться недільні зустрічі при багатьох храмах, організовані хори, танцювальні колективи – це великий внесок у розвиток культури міста.</w:t>
      </w:r>
    </w:p>
    <w:p w:rsidR="004131A8"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актуальність цієї теми полягає у відсутності інформації, яка поширюється між людьми. Хоча саме молодіжні об’єднання при храмах становлять велику кількість проєктів, які є не просто цікавими, а й потрібними людям з культурної та соціальної точки зору. Утім, констатуємо відсутність висвітлення такої діяльності храмів та об’єднань при них у ЗМІ. Велика кількість цікавих проєктів залишаються не висвітленими. Люди самі знаходять ці проєкти, гуртки і починають брати в них участь. Виникають питання: чому про це не розповідається? Чому не знали раніше?</w:t>
      </w:r>
    </w:p>
    <w:p w:rsidR="004131A8" w:rsidRPr="002F5357"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Об’єднання при храмах, недільні школи, гуртки роблять великий внесок у культурне життя міста та країни в цілому, але залишаються поза межами висвітлення у ЗМІ. Саме це й визначає актуальність нашої роботи. </w:t>
      </w:r>
    </w:p>
    <w:p w:rsidR="004131A8"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дипломної</w:t>
      </w:r>
      <w:r w:rsidRPr="0016413B">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роботи: здійснити моніторинг просвітницької роботи храму свв. Адріана і Наталії та розповісти про можливість здобувати нові знання, брати участь у культурному житті храму, міста та країни. Зрозуміти проблеми релігії у культурі та як храм свв. Адріана та Наталії виступає осередком для вирішення цих проблем.</w:t>
      </w:r>
    </w:p>
    <w:p w:rsidR="004131A8" w:rsidRDefault="004131A8" w:rsidP="004131A8">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Завдання: </w:t>
      </w:r>
    </w:p>
    <w:p w:rsidR="004131A8" w:rsidRDefault="004131A8" w:rsidP="004131A8">
      <w:pPr>
        <w:pStyle w:val="a5"/>
        <w:numPr>
          <w:ilvl w:val="0"/>
          <w:numId w:val="1"/>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Здійснити огляд культурно-просвітницької діяльності храму свв. Адріана та Наталії та інших культурних проєктів у місті Одеса. </w:t>
      </w:r>
    </w:p>
    <w:p w:rsidR="004131A8" w:rsidRDefault="004131A8" w:rsidP="004131A8">
      <w:pPr>
        <w:pStyle w:val="a5"/>
        <w:numPr>
          <w:ilvl w:val="0"/>
          <w:numId w:val="1"/>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діяльність літературно-філософського гуртка при храмі свв. Адріана і Наталії;</w:t>
      </w:r>
    </w:p>
    <w:p w:rsidR="004131A8" w:rsidRDefault="004131A8" w:rsidP="004131A8">
      <w:pPr>
        <w:pStyle w:val="a5"/>
        <w:numPr>
          <w:ilvl w:val="0"/>
          <w:numId w:val="1"/>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моніторинг діяльності інших молодіжних об’єднань при храмах;</w:t>
      </w:r>
    </w:p>
    <w:p w:rsidR="004131A8" w:rsidRDefault="004131A8" w:rsidP="004131A8">
      <w:pPr>
        <w:pStyle w:val="a5"/>
        <w:numPr>
          <w:ilvl w:val="0"/>
          <w:numId w:val="1"/>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Написати 5 журналістських аналітичних матеріалів;</w:t>
      </w:r>
    </w:p>
    <w:p w:rsidR="004131A8" w:rsidRPr="00AF66AD" w:rsidRDefault="004131A8" w:rsidP="004131A8">
      <w:pPr>
        <w:pStyle w:val="a5"/>
        <w:numPr>
          <w:ilvl w:val="0"/>
          <w:numId w:val="1"/>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проблеми ролі релігії у культурі та способи вирішення цих проблем.</w:t>
      </w:r>
    </w:p>
    <w:p w:rsidR="004131A8" w:rsidRDefault="004131A8" w:rsidP="004131A8">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Об’єкт: </w:t>
      </w:r>
      <w:r w:rsidRPr="00E13374">
        <w:rPr>
          <w:rFonts w:ascii="Times New Roman" w:hAnsi="Times New Roman" w:cs="Times New Roman"/>
          <w:sz w:val="28"/>
          <w:szCs w:val="28"/>
          <w:lang w:val="uk-UA"/>
        </w:rPr>
        <w:t>Культурно-п</w:t>
      </w:r>
      <w:r>
        <w:rPr>
          <w:rFonts w:ascii="Times New Roman" w:hAnsi="Times New Roman" w:cs="Times New Roman"/>
          <w:sz w:val="28"/>
          <w:szCs w:val="28"/>
          <w:lang w:val="uk-UA"/>
        </w:rPr>
        <w:t>росвітницька діяльність Храму св. Андріани і Наталії.</w:t>
      </w:r>
    </w:p>
    <w:p w:rsidR="004131A8" w:rsidRDefault="004131A8" w:rsidP="004131A8">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sz w:val="28"/>
          <w:szCs w:val="28"/>
          <w:lang w:val="uk-UA"/>
        </w:rPr>
        <w:t>Предметом</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виступають аспекти культурно-просвітницької діяльності, а саме: як церква виступає місцем для знаходження однодумців задля того, щоб зрозуміти просвітницьку діяльність релігії. Культурна діяльність при храмі виступає предметом дослідження, адже гуртки, молодіжні зустрічі виступають місцем для знайомства та подальшого спілкування прихожан, які сприяють духовному й інтелектуальному становленню один одного.</w:t>
      </w:r>
    </w:p>
    <w:p w:rsidR="004131A8" w:rsidRDefault="004131A8" w:rsidP="004131A8">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дипломної роботи: </w:t>
      </w:r>
      <w:r>
        <w:rPr>
          <w:rFonts w:ascii="Times New Roman" w:hAnsi="Times New Roman" w:cs="Times New Roman"/>
          <w:sz w:val="28"/>
          <w:szCs w:val="28"/>
          <w:lang w:val="uk-UA"/>
        </w:rPr>
        <w:t>складається зі вступу, теоретичного розділу, пояснювальної записки, висновків, бібліографії та додатків.</w:t>
      </w:r>
    </w:p>
    <w:p w:rsidR="004131A8" w:rsidRDefault="004131A8" w:rsidP="004131A8">
      <w:pPr>
        <w:spacing w:line="360" w:lineRule="auto"/>
        <w:ind w:firstLine="708"/>
        <w:jc w:val="both"/>
        <w:rPr>
          <w:rFonts w:ascii="Times New Roman" w:hAnsi="Times New Roman" w:cs="Times New Roman"/>
          <w:color w:val="FF0000"/>
          <w:sz w:val="28"/>
          <w:szCs w:val="28"/>
          <w:lang w:val="uk-UA"/>
        </w:rPr>
      </w:pPr>
      <w:r>
        <w:rPr>
          <w:rFonts w:ascii="Times New Roman" w:hAnsi="Times New Roman" w:cs="Times New Roman"/>
          <w:b/>
          <w:sz w:val="28"/>
          <w:szCs w:val="28"/>
          <w:lang w:val="uk-UA"/>
        </w:rPr>
        <w:t xml:space="preserve">Методи дослідження: </w:t>
      </w:r>
      <w:r>
        <w:rPr>
          <w:rFonts w:ascii="Times New Roman" w:hAnsi="Times New Roman" w:cs="Times New Roman"/>
          <w:sz w:val="28"/>
          <w:szCs w:val="28"/>
          <w:lang w:val="uk-UA"/>
        </w:rPr>
        <w:t xml:space="preserve">моніторинг діяльності, аналіз участі представників храму в онлайн зустрічах, спостереження, опитування, інтерв’ю. </w:t>
      </w:r>
    </w:p>
    <w:p w:rsidR="00A207EF" w:rsidRPr="00177314" w:rsidRDefault="004131A8" w:rsidP="00A207EF">
      <w:pPr>
        <w:rPr>
          <w:lang w:val="uk-UA"/>
        </w:rPr>
      </w:pPr>
      <w:r>
        <w:rPr>
          <w:sz w:val="28"/>
          <w:szCs w:val="28"/>
          <w:lang w:val="uk-UA"/>
        </w:rPr>
        <w:br w:type="page"/>
      </w:r>
    </w:p>
    <w:p w:rsidR="00A207EF" w:rsidRDefault="00A207EF" w:rsidP="00A207EF">
      <w:pPr>
        <w:spacing w:line="360" w:lineRule="auto"/>
        <w:ind w:firstLine="567"/>
        <w:jc w:val="center"/>
        <w:rPr>
          <w:rFonts w:ascii="Times New Roman" w:hAnsi="Times New Roman" w:cs="Times New Roman"/>
          <w:b/>
          <w:sz w:val="28"/>
          <w:szCs w:val="28"/>
          <w:lang w:val="uk-UA"/>
        </w:rPr>
      </w:pPr>
      <w:r w:rsidRPr="001D4FA2">
        <w:rPr>
          <w:rFonts w:ascii="Times New Roman" w:hAnsi="Times New Roman" w:cs="Times New Roman"/>
          <w:b/>
          <w:sz w:val="28"/>
          <w:szCs w:val="28"/>
          <w:lang w:val="uk-UA"/>
        </w:rPr>
        <w:lastRenderedPageBreak/>
        <w:t>ВИСНОВКИ</w:t>
      </w:r>
    </w:p>
    <w:p w:rsidR="00A207EF" w:rsidRDefault="00A207EF" w:rsidP="00A207EF"/>
    <w:p w:rsidR="00A207EF" w:rsidRDefault="00A207EF" w:rsidP="00A207EF">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Результатом дипломної роботи є написанні 5 аналітичних матеріалів, які реалізували головну мету, яку ми поставили на початку роботи. Це виокремити проблеми ролі релігії у культурі, дослідити роботу храмів у процесі просвітництва та культурного розвитку суспільства. Тож ми здійснили огляд просвітницької діяльності різних Одеських храмів, окремо дослідили роботу храму свв. Адріана і Наталії, зокрема роботу недільної школи та гуртків при храмі, наприклад літературно-філософські зустрічі. </w:t>
      </w:r>
    </w:p>
    <w:p w:rsidR="00A207EF" w:rsidRDefault="00A207EF" w:rsidP="00A207EF">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написання роботи ми спілкувалися декілька разів зі священиком храму, дізнались про історію та роботу храму, як будинку молитви, про роботу недільної школи та гуртків.  Спілкувалися про релігійну освіту в цілому, про проблеми неправильного розуміння суспільства та проблеми й їх вирішення ролі релігії у культурі та культури у релігії. </w:t>
      </w:r>
    </w:p>
    <w:p w:rsidR="00A207EF" w:rsidRDefault="00A207EF" w:rsidP="00A207EF">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Приймали участь у обговорені культурних заходів при храмах у соціальних мережах, слідкували за відновленням. Брали участь у онлайн зустрічах літературно-філософського гуртка при храмі при обговорені різних літературних творів. Також окремо спілкувалися з учасниками храму про їх шлях просвітництва, допомогу храму, як прийшли до цього та чому займаються. Про проблеми релігії у сучасності та культурі в цілому.</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Спілкувалися з православним психологом та засновником проєкту «Батюшка + Психолог» Яною Агоєвою та дізнались її думку про становище релігії у сучасності. Конференції «Батюшка + Психолог» проходили у оффлайн-режимі до карантину та виставлялися у відео форматі на </w:t>
      </w:r>
      <w:r>
        <w:rPr>
          <w:rFonts w:ascii="Times New Roman" w:hAnsi="Times New Roman" w:cs="Times New Roman"/>
          <w:sz w:val="28"/>
          <w:szCs w:val="28"/>
          <w:lang w:val="en-US"/>
        </w:rPr>
        <w:t>youtube</w:t>
      </w:r>
      <w:r>
        <w:rPr>
          <w:rFonts w:ascii="Times New Roman" w:hAnsi="Times New Roman" w:cs="Times New Roman"/>
          <w:sz w:val="28"/>
          <w:szCs w:val="28"/>
          <w:lang w:val="uk-UA"/>
        </w:rPr>
        <w:t>-</w:t>
      </w:r>
      <w:r w:rsidRPr="001660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сторінку засновниці проєкту – Яни Агоєвої. </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дійшли висновку, що культурна діяльність храмів достатньо розвинута вони створюють велику кількість цікавих проєктів: хор, танці, малюнки, благодійні та соціальні акції, паломництво, купа різних лекцій на </w:t>
      </w:r>
      <w:r>
        <w:rPr>
          <w:rFonts w:ascii="Times New Roman" w:hAnsi="Times New Roman" w:cs="Times New Roman"/>
          <w:sz w:val="28"/>
          <w:szCs w:val="28"/>
          <w:lang w:val="uk-UA"/>
        </w:rPr>
        <w:lastRenderedPageBreak/>
        <w:t>абсолютно різні теми, зустрічі при храмі, обговорення літературно-філософських творів, книг, перегляд кінофільмів та їх обговорення. Читання Біблії, Євангеліє та вивчення нових мов.</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часи інтернету православна церков також не стоїть на місці, розвивається й її просвітницька діяльність. При храмі є духовний кружок, в якому учасники після того, як втратили змогу зустрічатися, пити чай та спілкуватися стосовно нових прочитаних творів чи на інші цікаві запитання, почали спілкуватися у соціальних мережах та проводити зустрічі в онлайн-режимі. Священники ведуть соціальні сторінки і діляться своїми знаннями з суспільством, відповідають на питання, проводять лекції, записують інтерв’ю, беруть участь у різноманітних конференціях. У сучасному світі є православний психолог, яка у собі поєднує два аспекти своєї програми «Священник + психолог».  Люди можуть слухати дві як здається на перший погляд різні бачення однієї ситуації, тобто через призму віри та науки. </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священник храму свв. Адріана та Наталії часто відвідує різні університети, школи та розкриває цікаві теми тим самим заохочуючи людей до просвітництва.</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написання роботи дійшли висновку, що люди цікавляться і беруть участь у великій кількості культурно-просвітницьких проєктів, але насправді спостерігається мала кількість охочих. Проблема полягає у необізнаності людей про існування усіх цих проєктів тощо. Наприклад, літературно-філософський гурток при храмі охоплює у собі віруючих, атеїстів та просто людей, які люблять читати та обговорювати. Тож не обов’язково бути християнином, щоб читати книжки та обговорювати їх з цікавими людьми, не обов’язково бути хрещеним, щоб брати участь у благодійних проєктах при храмах. </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головним завданням для вирішення проблем релігії у культурі – більше розповідати про можливості, про те, що можна робити та чого вчитися разом з цікавими людьми. Наприклад, ЗМІ зовсім не друкують нічого, </w:t>
      </w:r>
      <w:r>
        <w:rPr>
          <w:rFonts w:ascii="Times New Roman" w:hAnsi="Times New Roman" w:cs="Times New Roman"/>
          <w:sz w:val="28"/>
          <w:szCs w:val="28"/>
          <w:lang w:val="uk-UA"/>
        </w:rPr>
        <w:lastRenderedPageBreak/>
        <w:t xml:space="preserve">пов’язаного з діяльністю храмів, хоча люди роблять, дійсно, великий вклад у культуру та життя окремих міст та країни в цілому. Інформацію можна знайти лише у соціальних сторінках чи на сайтах храмів та об’єднань. </w:t>
      </w:r>
    </w:p>
    <w:p w:rsidR="00A207EF" w:rsidRDefault="00A207EF" w:rsidP="00A207E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те, що багатьом здається тема просвітницької діяльності застарілою, це не правда, кожен бажаючий може скористатися інтернетом та дізнатися відповіді на важливі питання. У наш час це взагалі легко зробити з будь якої точки світу, головне – бажання.</w:t>
      </w: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rPr>
          <w:rFonts w:ascii="Times New Roman" w:hAnsi="Times New Roman" w:cs="Times New Roman"/>
          <w:color w:val="FF0000"/>
          <w:sz w:val="28"/>
          <w:szCs w:val="28"/>
          <w:lang w:val="uk-UA"/>
        </w:rPr>
      </w:pPr>
      <w:r>
        <w:rPr>
          <w:rFonts w:ascii="Times New Roman" w:hAnsi="Times New Roman" w:cs="Times New Roman"/>
          <w:color w:val="FF0000"/>
          <w:sz w:val="28"/>
          <w:szCs w:val="28"/>
          <w:lang w:val="uk-UA"/>
        </w:rPr>
        <w:br w:type="page"/>
      </w:r>
    </w:p>
    <w:p w:rsidR="00A207EF" w:rsidRDefault="00A207EF" w:rsidP="00A207EF">
      <w:pPr>
        <w:spacing w:line="360" w:lineRule="auto"/>
        <w:ind w:firstLine="851"/>
        <w:rPr>
          <w:rFonts w:ascii="Times New Roman" w:hAnsi="Times New Roman" w:cs="Times New Roman"/>
          <w:color w:val="FF0000"/>
          <w:sz w:val="28"/>
          <w:szCs w:val="28"/>
          <w:lang w:val="uk-UA"/>
        </w:rPr>
      </w:pPr>
    </w:p>
    <w:p w:rsidR="00A207EF" w:rsidRDefault="00A207EF" w:rsidP="00A207EF">
      <w:pPr>
        <w:spacing w:line="360" w:lineRule="auto"/>
        <w:ind w:firstLine="851"/>
        <w:jc w:val="center"/>
        <w:rPr>
          <w:rFonts w:ascii="Times New Roman" w:hAnsi="Times New Roman" w:cs="Times New Roman"/>
          <w:b/>
          <w:color w:val="000000" w:themeColor="text1"/>
          <w:sz w:val="28"/>
          <w:szCs w:val="28"/>
          <w:lang w:val="uk-UA"/>
        </w:rPr>
      </w:pPr>
      <w:r w:rsidRPr="00545D55">
        <w:rPr>
          <w:rFonts w:ascii="Times New Roman" w:hAnsi="Times New Roman" w:cs="Times New Roman"/>
          <w:b/>
          <w:color w:val="000000" w:themeColor="text1"/>
          <w:sz w:val="28"/>
          <w:szCs w:val="28"/>
          <w:lang w:val="uk-UA"/>
        </w:rPr>
        <w:t>БІБЛІОГРАФІЯ</w:t>
      </w:r>
    </w:p>
    <w:p w:rsidR="00A207EF" w:rsidRPr="00C42438" w:rsidRDefault="00A207EF" w:rsidP="00A207EF">
      <w:pPr>
        <w:pStyle w:val="a8"/>
        <w:numPr>
          <w:ilvl w:val="0"/>
          <w:numId w:val="2"/>
        </w:numPr>
        <w:spacing w:before="0" w:beforeAutospacing="0" w:after="200" w:afterAutospacing="0" w:line="360" w:lineRule="auto"/>
        <w:jc w:val="both"/>
        <w:textAlignment w:val="baseline"/>
        <w:rPr>
          <w:color w:val="000000"/>
          <w:sz w:val="28"/>
          <w:szCs w:val="28"/>
        </w:rPr>
      </w:pPr>
      <w:r>
        <w:rPr>
          <w:color w:val="000000"/>
          <w:sz w:val="28"/>
          <w:szCs w:val="28"/>
        </w:rPr>
        <w:t>«</w:t>
      </w:r>
      <w:r w:rsidRPr="00C42438">
        <w:rPr>
          <w:color w:val="000000"/>
          <w:sz w:val="28"/>
          <w:szCs w:val="28"/>
        </w:rPr>
        <w:t>Акафіст свя</w:t>
      </w:r>
      <w:r>
        <w:rPr>
          <w:color w:val="000000"/>
          <w:sz w:val="28"/>
          <w:szCs w:val="28"/>
        </w:rPr>
        <w:t xml:space="preserve">тих мучеників Адріана і Наталії». </w:t>
      </w:r>
      <w:r>
        <w:rPr>
          <w:color w:val="000000"/>
          <w:sz w:val="28"/>
          <w:szCs w:val="28"/>
          <w:lang w:val="uk-UA"/>
        </w:rPr>
        <w:t xml:space="preserve">Львівське Крайове </w:t>
      </w:r>
      <w:r w:rsidRPr="005F2BEC">
        <w:rPr>
          <w:i/>
          <w:color w:val="000000"/>
          <w:sz w:val="28"/>
          <w:szCs w:val="28"/>
          <w:lang w:val="uk-UA"/>
        </w:rPr>
        <w:t>Ставропігійне Братство Святого Апостола Андрія Первозваного.</w:t>
      </w:r>
      <w:r w:rsidRPr="00C42438">
        <w:rPr>
          <w:color w:val="000000"/>
          <w:sz w:val="28"/>
          <w:szCs w:val="28"/>
        </w:rPr>
        <w:t xml:space="preserve">  </w:t>
      </w:r>
      <w:proofErr w:type="gramStart"/>
      <w:r w:rsidRPr="00C42438">
        <w:rPr>
          <w:color w:val="000000"/>
          <w:sz w:val="28"/>
          <w:szCs w:val="28"/>
        </w:rPr>
        <w:t>URL:  </w:t>
      </w:r>
      <w:hyperlink r:id="rId6" w:history="1">
        <w:r w:rsidRPr="00C42438">
          <w:rPr>
            <w:rStyle w:val="a3"/>
            <w:sz w:val="28"/>
            <w:szCs w:val="28"/>
          </w:rPr>
          <w:t>https://stavropigia.lviv.ua/index.php?id=15&amp;tx_ttnews%5Btt_news%5D=620&amp;cHash=6cae64a8a18f885642b25c484fa1c274</w:t>
        </w:r>
        <w:proofErr w:type="gramEnd"/>
      </w:hyperlink>
      <w:r w:rsidRPr="00C42438">
        <w:rPr>
          <w:color w:val="000000"/>
          <w:sz w:val="28"/>
          <w:szCs w:val="28"/>
          <w:lang w:val="uk-UA"/>
        </w:rPr>
        <w:t xml:space="preserve"> </w:t>
      </w:r>
      <w:r>
        <w:rPr>
          <w:color w:val="000000"/>
          <w:sz w:val="28"/>
          <w:szCs w:val="28"/>
        </w:rPr>
        <w:t xml:space="preserve"> (дата звернення: 03.11.2020</w:t>
      </w:r>
      <w:r w:rsidRPr="00C42438">
        <w:rPr>
          <w:color w:val="000000"/>
          <w:sz w:val="28"/>
          <w:szCs w:val="28"/>
        </w:rPr>
        <w:t>)</w:t>
      </w:r>
      <w:r>
        <w:rPr>
          <w:color w:val="000000"/>
          <w:sz w:val="28"/>
          <w:szCs w:val="28"/>
          <w:lang w:val="uk-UA"/>
        </w:rPr>
        <w:t>.</w:t>
      </w:r>
    </w:p>
    <w:p w:rsidR="00A207EF" w:rsidRPr="00C42438" w:rsidRDefault="00A207EF" w:rsidP="00A207EF">
      <w:pPr>
        <w:pStyle w:val="a8"/>
        <w:numPr>
          <w:ilvl w:val="0"/>
          <w:numId w:val="2"/>
        </w:numPr>
        <w:spacing w:before="0" w:beforeAutospacing="0" w:after="200" w:afterAutospacing="0" w:line="360" w:lineRule="auto"/>
        <w:jc w:val="both"/>
        <w:textAlignment w:val="baseline"/>
        <w:rPr>
          <w:color w:val="000000"/>
          <w:sz w:val="28"/>
          <w:szCs w:val="28"/>
        </w:rPr>
      </w:pPr>
      <w:r w:rsidRPr="00C42438">
        <w:rPr>
          <w:color w:val="000000"/>
          <w:sz w:val="28"/>
          <w:szCs w:val="28"/>
        </w:rPr>
        <w:t>Адріан і Наталія — Святі покровителі шлюбу.</w:t>
      </w:r>
      <w:r>
        <w:rPr>
          <w:color w:val="000000"/>
          <w:sz w:val="28"/>
          <w:szCs w:val="28"/>
          <w:lang w:val="uk-UA"/>
        </w:rPr>
        <w:t xml:space="preserve"> </w:t>
      </w:r>
      <w:r w:rsidRPr="005F2BEC">
        <w:rPr>
          <w:i/>
          <w:color w:val="000000"/>
          <w:sz w:val="28"/>
          <w:szCs w:val="28"/>
          <w:lang w:val="uk-UA"/>
        </w:rPr>
        <w:t>Г</w:t>
      </w:r>
      <w:r w:rsidRPr="005F2BEC">
        <w:rPr>
          <w:i/>
          <w:color w:val="000000"/>
          <w:sz w:val="28"/>
          <w:szCs w:val="28"/>
          <w:lang w:val="en-US"/>
        </w:rPr>
        <w:t>LAS</w:t>
      </w:r>
      <w:r w:rsidRPr="00177314">
        <w:rPr>
          <w:i/>
          <w:color w:val="000000"/>
          <w:sz w:val="28"/>
          <w:szCs w:val="28"/>
        </w:rPr>
        <w:t>.</w:t>
      </w:r>
      <w:r w:rsidRPr="00C42438">
        <w:rPr>
          <w:color w:val="000000"/>
          <w:sz w:val="28"/>
          <w:szCs w:val="28"/>
        </w:rPr>
        <w:t xml:space="preserve"> 8 вересня 2015 року. </w:t>
      </w:r>
      <w:proofErr w:type="gramStart"/>
      <w:r w:rsidRPr="00C42438">
        <w:rPr>
          <w:color w:val="000000"/>
          <w:sz w:val="28"/>
          <w:szCs w:val="28"/>
        </w:rPr>
        <w:t>URL:  </w:t>
      </w:r>
      <w:hyperlink r:id="rId7" w:history="1">
        <w:r w:rsidRPr="00C42438">
          <w:rPr>
            <w:rStyle w:val="a3"/>
            <w:color w:val="000000"/>
            <w:sz w:val="28"/>
            <w:szCs w:val="28"/>
          </w:rPr>
          <w:t>http://glasweb.com/adrian-i-nataliya-svyatyie-pokroviteli-supruzhestva/</w:t>
        </w:r>
        <w:proofErr w:type="gramEnd"/>
      </w:hyperlink>
      <w:r w:rsidRPr="00C42438">
        <w:rPr>
          <w:color w:val="000000"/>
          <w:sz w:val="28"/>
          <w:szCs w:val="28"/>
        </w:rPr>
        <w:t xml:space="preserve">  (дата звернення</w:t>
      </w:r>
      <w:r>
        <w:rPr>
          <w:color w:val="000000"/>
          <w:sz w:val="28"/>
          <w:szCs w:val="28"/>
        </w:rPr>
        <w:t>: 08.12.2020</w:t>
      </w:r>
      <w:r w:rsidRPr="00C42438">
        <w:rPr>
          <w:color w:val="000000"/>
          <w:sz w:val="28"/>
          <w:szCs w:val="28"/>
        </w:rPr>
        <w:t>)</w:t>
      </w:r>
      <w:r>
        <w:rPr>
          <w:color w:val="000000"/>
          <w:sz w:val="28"/>
          <w:szCs w:val="28"/>
          <w:lang w:val="uk-UA"/>
        </w:rPr>
        <w:t>.</w:t>
      </w:r>
      <w:r w:rsidRPr="00C42438">
        <w:rPr>
          <w:color w:val="000000"/>
          <w:sz w:val="28"/>
          <w:szCs w:val="28"/>
        </w:rPr>
        <w:t> </w:t>
      </w:r>
    </w:p>
    <w:p w:rsidR="00A207EF" w:rsidRPr="00C42438" w:rsidRDefault="00A207EF" w:rsidP="00A207EF">
      <w:pPr>
        <w:pStyle w:val="a8"/>
        <w:numPr>
          <w:ilvl w:val="0"/>
          <w:numId w:val="2"/>
        </w:numPr>
        <w:spacing w:before="0" w:beforeAutospacing="0" w:after="200" w:afterAutospacing="0" w:line="360" w:lineRule="auto"/>
        <w:jc w:val="both"/>
        <w:textAlignment w:val="baseline"/>
        <w:rPr>
          <w:color w:val="000000"/>
          <w:sz w:val="28"/>
          <w:szCs w:val="28"/>
        </w:rPr>
      </w:pPr>
      <w:r w:rsidRPr="00C42438">
        <w:rPr>
          <w:color w:val="000000"/>
          <w:sz w:val="28"/>
          <w:szCs w:val="28"/>
          <w:lang w:val="uk-UA"/>
        </w:rPr>
        <w:t>Здоровега В.</w:t>
      </w:r>
      <w:r>
        <w:rPr>
          <w:color w:val="000000"/>
          <w:sz w:val="28"/>
          <w:szCs w:val="28"/>
          <w:lang w:val="uk-UA"/>
        </w:rPr>
        <w:t xml:space="preserve"> </w:t>
      </w:r>
      <w:r w:rsidRPr="00C42438">
        <w:rPr>
          <w:color w:val="000000"/>
          <w:sz w:val="28"/>
          <w:szCs w:val="28"/>
          <w:lang w:val="uk-UA"/>
        </w:rPr>
        <w:t>Й. Теорія та методика журналістської творчості</w:t>
      </w:r>
      <w:r>
        <w:rPr>
          <w:color w:val="000000"/>
          <w:sz w:val="28"/>
          <w:szCs w:val="28"/>
          <w:lang w:val="uk-UA"/>
        </w:rPr>
        <w:t xml:space="preserve"> </w:t>
      </w:r>
      <w:r w:rsidRPr="00C42438">
        <w:rPr>
          <w:color w:val="000000"/>
          <w:sz w:val="28"/>
          <w:szCs w:val="28"/>
          <w:lang w:val="uk-UA"/>
        </w:rPr>
        <w:t>: підручник 2-ге видання. Львів</w:t>
      </w:r>
      <w:r>
        <w:rPr>
          <w:color w:val="000000"/>
          <w:sz w:val="28"/>
          <w:szCs w:val="28"/>
          <w:lang w:val="uk-UA"/>
        </w:rPr>
        <w:t xml:space="preserve"> </w:t>
      </w:r>
      <w:r w:rsidRPr="00C42438">
        <w:rPr>
          <w:color w:val="000000"/>
          <w:sz w:val="28"/>
          <w:szCs w:val="28"/>
          <w:lang w:val="uk-UA"/>
        </w:rPr>
        <w:t>: ПАІС, 2004. 268</w:t>
      </w:r>
      <w:r>
        <w:rPr>
          <w:color w:val="000000"/>
          <w:sz w:val="28"/>
          <w:szCs w:val="28"/>
          <w:lang w:val="uk-UA"/>
        </w:rPr>
        <w:t xml:space="preserve"> </w:t>
      </w:r>
      <w:r w:rsidRPr="00C42438">
        <w:rPr>
          <w:color w:val="000000"/>
          <w:sz w:val="28"/>
          <w:szCs w:val="28"/>
          <w:lang w:val="uk-UA"/>
        </w:rPr>
        <w:t xml:space="preserve">с. </w:t>
      </w:r>
      <w:r w:rsidRPr="00C42438">
        <w:rPr>
          <w:color w:val="000000"/>
          <w:sz w:val="28"/>
          <w:szCs w:val="28"/>
        </w:rPr>
        <w:t>URL:</w:t>
      </w:r>
      <w:r w:rsidRPr="00C42438">
        <w:rPr>
          <w:color w:val="000000"/>
          <w:sz w:val="28"/>
          <w:szCs w:val="28"/>
          <w:lang w:val="uk-UA"/>
        </w:rPr>
        <w:t xml:space="preserve"> </w:t>
      </w:r>
      <w:hyperlink r:id="rId8" w:history="1">
        <w:proofErr w:type="gramStart"/>
        <w:r w:rsidRPr="00C42438">
          <w:rPr>
            <w:rStyle w:val="a3"/>
            <w:sz w:val="28"/>
            <w:szCs w:val="28"/>
            <w:lang w:val="uk-UA"/>
          </w:rPr>
          <w:t>http://books.zntu.edu.ua/book_info.pl?id=156446</w:t>
        </w:r>
      </w:hyperlink>
      <w:r>
        <w:rPr>
          <w:color w:val="000000"/>
          <w:sz w:val="28"/>
          <w:szCs w:val="28"/>
          <w:lang w:val="uk-UA"/>
        </w:rPr>
        <w:t xml:space="preserve">  (</w:t>
      </w:r>
      <w:proofErr w:type="gramEnd"/>
      <w:r>
        <w:rPr>
          <w:color w:val="000000"/>
          <w:sz w:val="28"/>
          <w:szCs w:val="28"/>
          <w:lang w:val="uk-UA"/>
        </w:rPr>
        <w:t>дата звернення: 03.11</w:t>
      </w:r>
      <w:r w:rsidRPr="00C42438">
        <w:rPr>
          <w:color w:val="000000"/>
          <w:sz w:val="28"/>
          <w:szCs w:val="28"/>
          <w:lang w:val="uk-UA"/>
        </w:rPr>
        <w:t>.2020)</w:t>
      </w:r>
      <w:r>
        <w:rPr>
          <w:color w:val="000000"/>
          <w:sz w:val="28"/>
          <w:szCs w:val="28"/>
          <w:lang w:val="uk-UA"/>
        </w:rPr>
        <w:t>.</w:t>
      </w:r>
    </w:p>
    <w:p w:rsidR="00A207EF" w:rsidRPr="00C42438" w:rsidRDefault="00A207EF" w:rsidP="00A207EF">
      <w:pPr>
        <w:pStyle w:val="a5"/>
        <w:numPr>
          <w:ilvl w:val="0"/>
          <w:numId w:val="2"/>
        </w:numPr>
        <w:spacing w:line="360" w:lineRule="auto"/>
        <w:jc w:val="both"/>
        <w:rPr>
          <w:rFonts w:ascii="Times New Roman" w:hAnsi="Times New Roman" w:cs="Times New Roman"/>
          <w:sz w:val="28"/>
          <w:szCs w:val="28"/>
        </w:rPr>
      </w:pPr>
      <w:r w:rsidRPr="00C42438">
        <w:rPr>
          <w:rFonts w:ascii="Times New Roman" w:hAnsi="Times New Roman" w:cs="Times New Roman"/>
          <w:color w:val="000000"/>
          <w:sz w:val="28"/>
          <w:szCs w:val="28"/>
        </w:rPr>
        <w:t xml:space="preserve">Послух мирян священнику. Як відноситися до того, що говорить батюшка? </w:t>
      </w:r>
      <w:r w:rsidRPr="00C42438">
        <w:rPr>
          <w:rFonts w:ascii="Times New Roman" w:hAnsi="Times New Roman" w:cs="Times New Roman"/>
          <w:i/>
          <w:iCs/>
          <w:color w:val="000000"/>
          <w:sz w:val="28"/>
          <w:szCs w:val="28"/>
        </w:rPr>
        <w:t xml:space="preserve">Яна Агоева: </w:t>
      </w:r>
      <w:r w:rsidRPr="00C42438">
        <w:rPr>
          <w:rFonts w:ascii="Times New Roman" w:hAnsi="Times New Roman" w:cs="Times New Roman"/>
          <w:color w:val="000000"/>
          <w:sz w:val="28"/>
          <w:szCs w:val="28"/>
        </w:rPr>
        <w:t>Youtube-</w:t>
      </w:r>
      <w:proofErr w:type="gramStart"/>
      <w:r w:rsidRPr="00C42438">
        <w:rPr>
          <w:rFonts w:ascii="Times New Roman" w:hAnsi="Times New Roman" w:cs="Times New Roman"/>
          <w:color w:val="000000"/>
          <w:sz w:val="28"/>
          <w:szCs w:val="28"/>
        </w:rPr>
        <w:t>канал</w:t>
      </w:r>
      <w:r>
        <w:rPr>
          <w:rFonts w:ascii="Times New Roman" w:hAnsi="Times New Roman" w:cs="Times New Roman"/>
          <w:color w:val="000000"/>
          <w:sz w:val="28"/>
          <w:szCs w:val="28"/>
        </w:rPr>
        <w:t xml:space="preserve"> </w:t>
      </w:r>
      <w:r w:rsidRPr="00C42438">
        <w:rPr>
          <w:rFonts w:ascii="Times New Roman" w:hAnsi="Times New Roman" w:cs="Times New Roman"/>
          <w:color w:val="000000"/>
          <w:sz w:val="28"/>
          <w:szCs w:val="28"/>
          <w:lang w:val="uk-UA"/>
        </w:rPr>
        <w:t>:</w:t>
      </w:r>
      <w:proofErr w:type="gramEnd"/>
      <w:r w:rsidRPr="00C42438">
        <w:rPr>
          <w:rFonts w:ascii="Times New Roman" w:hAnsi="Times New Roman" w:cs="Times New Roman"/>
          <w:color w:val="000000"/>
          <w:sz w:val="28"/>
          <w:szCs w:val="28"/>
          <w:lang w:val="uk-UA"/>
        </w:rPr>
        <w:t xml:space="preserve"> 11 лютого 2020 року.</w:t>
      </w:r>
      <w:r w:rsidRPr="00C42438">
        <w:rPr>
          <w:rFonts w:ascii="Times New Roman" w:hAnsi="Times New Roman" w:cs="Times New Roman"/>
          <w:i/>
          <w:iCs/>
          <w:color w:val="000000"/>
          <w:sz w:val="28"/>
          <w:szCs w:val="28"/>
        </w:rPr>
        <w:t xml:space="preserve"> </w:t>
      </w:r>
      <w:r w:rsidRPr="00C42438">
        <w:rPr>
          <w:rFonts w:ascii="Times New Roman" w:hAnsi="Times New Roman" w:cs="Times New Roman"/>
          <w:color w:val="000000"/>
          <w:sz w:val="28"/>
          <w:szCs w:val="28"/>
        </w:rPr>
        <w:t xml:space="preserve">URL: </w:t>
      </w:r>
      <w:hyperlink r:id="rId9" w:history="1">
        <w:r w:rsidRPr="00C42438">
          <w:rPr>
            <w:rStyle w:val="a3"/>
            <w:rFonts w:ascii="Times New Roman" w:hAnsi="Times New Roman" w:cs="Times New Roman"/>
            <w:color w:val="000000"/>
            <w:sz w:val="28"/>
            <w:szCs w:val="28"/>
          </w:rPr>
          <w:t>https://www.youtube.com/watch?v=g966yZMqloE&amp;t=6225s</w:t>
        </w:r>
      </w:hyperlink>
      <w:r>
        <w:rPr>
          <w:rFonts w:ascii="Times New Roman" w:hAnsi="Times New Roman" w:cs="Times New Roman"/>
          <w:color w:val="000000"/>
          <w:sz w:val="28"/>
          <w:szCs w:val="28"/>
        </w:rPr>
        <w:t xml:space="preserve"> (дата звернення: 28.02</w:t>
      </w:r>
      <w:r w:rsidRPr="00C42438">
        <w:rPr>
          <w:rFonts w:ascii="Times New Roman" w:hAnsi="Times New Roman" w:cs="Times New Roman"/>
          <w:color w:val="000000"/>
          <w:sz w:val="28"/>
          <w:szCs w:val="28"/>
        </w:rPr>
        <w:t>.2021)</w:t>
      </w:r>
      <w:r>
        <w:rPr>
          <w:rFonts w:ascii="Times New Roman" w:hAnsi="Times New Roman" w:cs="Times New Roman"/>
          <w:color w:val="000000"/>
          <w:sz w:val="28"/>
          <w:szCs w:val="28"/>
          <w:lang w:val="uk-UA"/>
        </w:rPr>
        <w:t>.</w:t>
      </w:r>
      <w:r w:rsidRPr="00C42438">
        <w:rPr>
          <w:rFonts w:ascii="Times New Roman" w:hAnsi="Times New Roman" w:cs="Times New Roman"/>
          <w:color w:val="000000"/>
          <w:sz w:val="28"/>
          <w:szCs w:val="28"/>
        </w:rPr>
        <w:t> </w:t>
      </w:r>
    </w:p>
    <w:p w:rsidR="00A207EF" w:rsidRPr="00177314" w:rsidRDefault="00A207EF" w:rsidP="00A207EF">
      <w:pPr>
        <w:pStyle w:val="a5"/>
        <w:numPr>
          <w:ilvl w:val="0"/>
          <w:numId w:val="2"/>
        </w:numPr>
        <w:spacing w:line="360" w:lineRule="auto"/>
        <w:jc w:val="both"/>
        <w:rPr>
          <w:rFonts w:ascii="Times New Roman" w:hAnsi="Times New Roman" w:cs="Times New Roman"/>
          <w:sz w:val="28"/>
          <w:szCs w:val="28"/>
        </w:rPr>
      </w:pPr>
      <w:r w:rsidRPr="00C42438">
        <w:rPr>
          <w:rFonts w:ascii="Times New Roman" w:hAnsi="Times New Roman" w:cs="Times New Roman"/>
          <w:color w:val="000000"/>
          <w:sz w:val="28"/>
          <w:szCs w:val="28"/>
        </w:rPr>
        <w:t xml:space="preserve">Тертичний </w:t>
      </w:r>
      <w:r w:rsidRPr="00C42438">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uk-UA"/>
        </w:rPr>
        <w:t xml:space="preserve"> </w:t>
      </w:r>
      <w:r w:rsidRPr="00C42438">
        <w:rPr>
          <w:rFonts w:ascii="Times New Roman" w:hAnsi="Times New Roman" w:cs="Times New Roman"/>
          <w:color w:val="000000"/>
          <w:sz w:val="28"/>
          <w:szCs w:val="28"/>
          <w:lang w:val="uk-UA"/>
        </w:rPr>
        <w:t>С.</w:t>
      </w:r>
      <w:r w:rsidRPr="00C42438">
        <w:rPr>
          <w:rFonts w:ascii="Times New Roman" w:hAnsi="Times New Roman" w:cs="Times New Roman"/>
          <w:color w:val="000000"/>
          <w:sz w:val="28"/>
          <w:szCs w:val="28"/>
        </w:rPr>
        <w:t xml:space="preserve"> Жанри періодичної </w:t>
      </w:r>
      <w:proofErr w:type="gramStart"/>
      <w:r w:rsidRPr="00C42438">
        <w:rPr>
          <w:rFonts w:ascii="Times New Roman" w:hAnsi="Times New Roman" w:cs="Times New Roman"/>
          <w:color w:val="000000"/>
          <w:sz w:val="28"/>
          <w:szCs w:val="28"/>
        </w:rPr>
        <w:t>преси :</w:t>
      </w:r>
      <w:proofErr w:type="gramEnd"/>
      <w:r w:rsidRPr="00C42438">
        <w:rPr>
          <w:rFonts w:ascii="Times New Roman" w:hAnsi="Times New Roman" w:cs="Times New Roman"/>
          <w:color w:val="000000"/>
          <w:sz w:val="28"/>
          <w:szCs w:val="28"/>
        </w:rPr>
        <w:t xml:space="preserve"> навч. посіб. </w:t>
      </w:r>
      <w:proofErr w:type="gramStart"/>
      <w:r w:rsidRPr="00C42438">
        <w:rPr>
          <w:rFonts w:ascii="Times New Roman" w:hAnsi="Times New Roman" w:cs="Times New Roman"/>
          <w:color w:val="000000"/>
          <w:sz w:val="28"/>
          <w:szCs w:val="28"/>
        </w:rPr>
        <w:t>Москва :</w:t>
      </w:r>
      <w:proofErr w:type="gramEnd"/>
      <w:r w:rsidRPr="00C42438">
        <w:rPr>
          <w:rFonts w:ascii="Times New Roman" w:hAnsi="Times New Roman" w:cs="Times New Roman"/>
          <w:color w:val="000000"/>
          <w:sz w:val="28"/>
          <w:szCs w:val="28"/>
        </w:rPr>
        <w:t xml:space="preserve"> Аспект Прес, 2000. 352 с. </w:t>
      </w:r>
      <w:proofErr w:type="gramStart"/>
      <w:r w:rsidRPr="00C42438">
        <w:rPr>
          <w:rFonts w:ascii="Times New Roman" w:hAnsi="Times New Roman" w:cs="Times New Roman"/>
          <w:color w:val="000000"/>
          <w:sz w:val="28"/>
          <w:szCs w:val="28"/>
        </w:rPr>
        <w:t>URL:  </w:t>
      </w:r>
      <w:hyperlink r:id="rId10" w:history="1">
        <w:r w:rsidRPr="00C42438">
          <w:rPr>
            <w:rStyle w:val="a3"/>
            <w:rFonts w:ascii="Times New Roman" w:hAnsi="Times New Roman" w:cs="Times New Roman"/>
            <w:color w:val="000000"/>
            <w:sz w:val="28"/>
            <w:szCs w:val="28"/>
          </w:rPr>
          <w:t>http://evartist.narod.ru/text2/01.htm</w:t>
        </w:r>
        <w:proofErr w:type="gramEnd"/>
      </w:hyperlink>
      <w:r>
        <w:rPr>
          <w:rFonts w:ascii="Times New Roman" w:hAnsi="Times New Roman" w:cs="Times New Roman"/>
          <w:color w:val="000000"/>
          <w:sz w:val="28"/>
          <w:szCs w:val="28"/>
        </w:rPr>
        <w:t xml:space="preserve"> (дата звернення: 03.11.2020</w:t>
      </w:r>
      <w:r w:rsidRPr="00C42438">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p>
    <w:p w:rsidR="009109AF" w:rsidRPr="00A207EF" w:rsidRDefault="00A207EF" w:rsidP="004131A8">
      <w:bookmarkStart w:id="0" w:name="_GoBack"/>
      <w:bookmarkEnd w:id="0"/>
    </w:p>
    <w:sectPr w:rsidR="009109AF" w:rsidRPr="00A207E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4EF" w:rsidRDefault="00A207EF">
    <w:pPr>
      <w:pStyle w:val="a6"/>
      <w:jc w:val="right"/>
    </w:pPr>
  </w:p>
  <w:p w:rsidR="007444EF" w:rsidRDefault="00A207E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E811BA"/>
    <w:multiLevelType w:val="multilevel"/>
    <w:tmpl w:val="87A08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4210DDD"/>
    <w:multiLevelType w:val="hybridMultilevel"/>
    <w:tmpl w:val="21E6ED1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6A3"/>
    <w:rsid w:val="00043C97"/>
    <w:rsid w:val="004131A8"/>
    <w:rsid w:val="008A16A3"/>
    <w:rsid w:val="00A207EF"/>
    <w:rsid w:val="00E33198"/>
    <w:rsid w:val="00F363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16F30D-6E3A-4CE1-ABE3-C63F13C4C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31A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131A8"/>
    <w:rPr>
      <w:color w:val="0563C1" w:themeColor="hyperlink"/>
      <w:u w:val="single"/>
    </w:rPr>
  </w:style>
  <w:style w:type="paragraph" w:styleId="1">
    <w:name w:val="toc 1"/>
    <w:basedOn w:val="a"/>
    <w:next w:val="a"/>
    <w:autoRedefine/>
    <w:uiPriority w:val="39"/>
    <w:unhideWhenUsed/>
    <w:rsid w:val="004131A8"/>
    <w:pPr>
      <w:spacing w:after="100" w:line="276" w:lineRule="auto"/>
    </w:pPr>
  </w:style>
  <w:style w:type="paragraph" w:styleId="a4">
    <w:name w:val="No Spacing"/>
    <w:uiPriority w:val="1"/>
    <w:qFormat/>
    <w:rsid w:val="004131A8"/>
    <w:pPr>
      <w:spacing w:after="0" w:line="240" w:lineRule="auto"/>
    </w:pPr>
  </w:style>
  <w:style w:type="paragraph" w:styleId="a5">
    <w:name w:val="List Paragraph"/>
    <w:basedOn w:val="a"/>
    <w:uiPriority w:val="34"/>
    <w:qFormat/>
    <w:rsid w:val="004131A8"/>
    <w:pPr>
      <w:spacing w:after="200" w:line="276" w:lineRule="auto"/>
      <w:ind w:left="720"/>
      <w:contextualSpacing/>
    </w:pPr>
  </w:style>
  <w:style w:type="paragraph" w:styleId="a6">
    <w:name w:val="header"/>
    <w:basedOn w:val="a"/>
    <w:link w:val="a7"/>
    <w:uiPriority w:val="99"/>
    <w:unhideWhenUsed/>
    <w:rsid w:val="004131A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131A8"/>
  </w:style>
  <w:style w:type="paragraph" w:styleId="a8">
    <w:name w:val="Normal (Web)"/>
    <w:basedOn w:val="a"/>
    <w:uiPriority w:val="99"/>
    <w:unhideWhenUsed/>
    <w:rsid w:val="00A207E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ooks.zntu.edu.ua/book_info.pl?id=156446" TargetMode="External"/><Relationship Id="rId3" Type="http://schemas.openxmlformats.org/officeDocument/2006/relationships/settings" Target="settings.xml"/><Relationship Id="rId7" Type="http://schemas.openxmlformats.org/officeDocument/2006/relationships/hyperlink" Target="http://glasweb.com/adrian-i-nataliya-svyatyie-pokroviteli-supruzhestv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avropigia.lviv.ua/index.php?id=15&amp;tx_ttnews%5Btt_news%5D=620&amp;cHash=6cae64a8a18f885642b25c484fa1c274" TargetMode="Externa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hyperlink" Target="http://evartist.narod.ru/text2/01.htm" TargetMode="External"/><Relationship Id="rId4" Type="http://schemas.openxmlformats.org/officeDocument/2006/relationships/webSettings" Target="webSettings.xml"/><Relationship Id="rId9" Type="http://schemas.openxmlformats.org/officeDocument/2006/relationships/hyperlink" Target="https://www.youtube.com/watch?v=g966yZMqloE&amp;t=6225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1679</Words>
  <Characters>9574</Characters>
  <Application>Microsoft Office Word</Application>
  <DocSecurity>0</DocSecurity>
  <Lines>79</Lines>
  <Paragraphs>22</Paragraphs>
  <ScaleCrop>false</ScaleCrop>
  <Company>Grizli777</Company>
  <LinksUpToDate>false</LinksUpToDate>
  <CharactersWithSpaces>11231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2022-02-18T08:10:00Z</dcterms:created>
  <dcterms:modified xsi:type="dcterms:W3CDTF">2022-02-18T08:12:00Z</dcterms:modified>
</cp:coreProperties>
</file>