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C2A" w:rsidRPr="007402E5" w:rsidRDefault="00D3584A" w:rsidP="00300C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noProof/>
          <w:kern w:val="28"/>
          <w:sz w:val="28"/>
          <w:szCs w:val="28"/>
        </w:rPr>
        <w:pict>
          <v:rect id="Rectangle 18" o:spid="_x0000_s1034" style="position:absolute;left:0;text-align:left;margin-left:448.45pt;margin-top:-44pt;width:34.7pt;height:28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" stroked="f"/>
        </w:pict>
      </w:r>
      <w:r w:rsidR="00300C2A" w:rsidRPr="007402E5">
        <w:rPr>
          <w:rFonts w:ascii="Times New Roman" w:hAnsi="Times New Roman"/>
          <w:kern w:val="28"/>
          <w:sz w:val="28"/>
          <w:szCs w:val="28"/>
          <w:lang w:val="uk-UA"/>
        </w:rPr>
        <w:t xml:space="preserve">ОДЕСЬКИЙ НАЦІОНАЛЬНИЙ УНІВЕРСИТЕТ імені </w:t>
      </w:r>
      <w:r w:rsidR="00300C2A">
        <w:rPr>
          <w:rFonts w:ascii="Times New Roman" w:hAnsi="Times New Roman"/>
          <w:kern w:val="28"/>
          <w:sz w:val="28"/>
          <w:szCs w:val="28"/>
          <w:lang w:val="uk-UA"/>
        </w:rPr>
        <w:t xml:space="preserve"> І</w:t>
      </w:r>
      <w:r w:rsidR="00300C2A" w:rsidRPr="007402E5">
        <w:rPr>
          <w:rFonts w:ascii="Times New Roman" w:hAnsi="Times New Roman"/>
          <w:kern w:val="28"/>
          <w:sz w:val="28"/>
          <w:szCs w:val="28"/>
          <w:lang w:val="uk-UA"/>
        </w:rPr>
        <w:t>.</w:t>
      </w:r>
      <w:r w:rsidR="00300C2A" w:rsidRPr="007402E5">
        <w:rPr>
          <w:rFonts w:ascii="Times New Roman" w:hAnsi="Times New Roman"/>
          <w:sz w:val="28"/>
          <w:szCs w:val="28"/>
          <w:lang w:val="uk-UA"/>
        </w:rPr>
        <w:t> </w:t>
      </w:r>
      <w:r w:rsidR="00300C2A" w:rsidRPr="007402E5">
        <w:rPr>
          <w:rFonts w:ascii="Times New Roman" w:hAnsi="Times New Roman"/>
          <w:kern w:val="28"/>
          <w:sz w:val="28"/>
          <w:szCs w:val="28"/>
          <w:lang w:val="uk-UA"/>
        </w:rPr>
        <w:t>І.</w:t>
      </w:r>
      <w:r w:rsidR="00300C2A" w:rsidRPr="007402E5">
        <w:rPr>
          <w:rFonts w:ascii="Times New Roman" w:hAnsi="Times New Roman"/>
          <w:sz w:val="28"/>
          <w:szCs w:val="28"/>
          <w:lang w:val="uk-UA"/>
        </w:rPr>
        <w:t> </w:t>
      </w:r>
      <w:r w:rsidR="00300C2A" w:rsidRPr="007402E5">
        <w:rPr>
          <w:rFonts w:ascii="Times New Roman" w:hAnsi="Times New Roman"/>
          <w:kern w:val="28"/>
          <w:sz w:val="28"/>
          <w:szCs w:val="28"/>
          <w:lang w:val="uk-UA"/>
        </w:rPr>
        <w:t>МЕЧНИКОВА</w:t>
      </w:r>
    </w:p>
    <w:p w:rsidR="00300C2A" w:rsidRPr="0098291D" w:rsidRDefault="00300C2A" w:rsidP="00300C2A">
      <w:pPr>
        <w:pBdr>
          <w:bottom w:val="single" w:sz="4" w:space="1" w:color="000000"/>
        </w:pBdr>
        <w:tabs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98291D">
        <w:rPr>
          <w:rFonts w:ascii="Times New Roman" w:hAnsi="Times New Roman"/>
          <w:sz w:val="28"/>
          <w:szCs w:val="28"/>
          <w:lang w:val="uk-UA"/>
        </w:rPr>
        <w:t>Біологічний факультет</w:t>
      </w:r>
    </w:p>
    <w:p w:rsidR="00300C2A" w:rsidRPr="0098291D" w:rsidRDefault="00300C2A" w:rsidP="00300C2A">
      <w:pPr>
        <w:pBdr>
          <w:bottom w:val="single" w:sz="4" w:space="1" w:color="000000"/>
        </w:pBdr>
        <w:spacing w:after="0"/>
        <w:jc w:val="center"/>
        <w:rPr>
          <w:rFonts w:ascii="Times New Roman" w:hAnsi="Times New Roman"/>
          <w:sz w:val="28"/>
          <w:szCs w:val="28"/>
        </w:rPr>
      </w:pPr>
      <w:r w:rsidRPr="0098291D">
        <w:rPr>
          <w:rFonts w:ascii="Times New Roman" w:hAnsi="Times New Roman"/>
          <w:sz w:val="28"/>
          <w:szCs w:val="28"/>
          <w:lang w:val="uk-UA"/>
        </w:rPr>
        <w:t>Кафедра фізіології, здоров’я і безпеки людини та природничої освіти</w:t>
      </w:r>
      <w:r w:rsidRPr="0098291D">
        <w:rPr>
          <w:rFonts w:ascii="Times New Roman" w:hAnsi="Times New Roman"/>
          <w:sz w:val="28"/>
          <w:szCs w:val="28"/>
        </w:rPr>
        <w:t xml:space="preserve"> </w:t>
      </w:r>
    </w:p>
    <w:p w:rsidR="00300C2A" w:rsidRPr="0098291D" w:rsidRDefault="00300C2A" w:rsidP="00300C2A">
      <w:pPr>
        <w:spacing w:after="0"/>
        <w:jc w:val="center"/>
        <w:rPr>
          <w:rFonts w:ascii="Times New Roman" w:hAnsi="Times New Roman"/>
          <w:kern w:val="20"/>
          <w:sz w:val="28"/>
          <w:szCs w:val="28"/>
        </w:rPr>
      </w:pPr>
    </w:p>
    <w:p w:rsidR="00300C2A" w:rsidRPr="0098291D" w:rsidRDefault="00300C2A" w:rsidP="00300C2A">
      <w:pPr>
        <w:spacing w:after="0"/>
        <w:jc w:val="center"/>
        <w:rPr>
          <w:rFonts w:ascii="Times New Roman" w:hAnsi="Times New Roman"/>
          <w:b/>
          <w:kern w:val="20"/>
          <w:sz w:val="28"/>
          <w:szCs w:val="28"/>
          <w:lang w:val="uk-UA"/>
        </w:rPr>
      </w:pPr>
    </w:p>
    <w:p w:rsidR="00300C2A" w:rsidRPr="0098291D" w:rsidRDefault="00300C2A" w:rsidP="00300C2A">
      <w:pPr>
        <w:spacing w:after="0"/>
        <w:jc w:val="center"/>
        <w:rPr>
          <w:rFonts w:ascii="Times New Roman" w:hAnsi="Times New Roman"/>
          <w:b/>
          <w:kern w:val="20"/>
          <w:sz w:val="28"/>
          <w:szCs w:val="28"/>
          <w:lang w:val="uk-UA"/>
        </w:rPr>
      </w:pPr>
      <w:r w:rsidRPr="0098291D">
        <w:rPr>
          <w:rFonts w:ascii="Times New Roman" w:hAnsi="Times New Roman"/>
          <w:b/>
          <w:kern w:val="20"/>
          <w:sz w:val="28"/>
          <w:szCs w:val="28"/>
          <w:lang w:val="uk-UA"/>
        </w:rPr>
        <w:t>Кваліфікаційна робота</w:t>
      </w:r>
    </w:p>
    <w:p w:rsidR="00300C2A" w:rsidRPr="00967A3B" w:rsidRDefault="00300C2A" w:rsidP="00300C2A">
      <w:pPr>
        <w:pBdr>
          <w:bottom w:val="single" w:sz="4" w:space="1" w:color="000000"/>
        </w:pBdr>
        <w:tabs>
          <w:tab w:val="center" w:pos="4819"/>
          <w:tab w:val="right" w:pos="8505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967A3B">
        <w:rPr>
          <w:rFonts w:ascii="Times New Roman" w:hAnsi="Times New Roman"/>
          <w:sz w:val="28"/>
          <w:szCs w:val="28"/>
          <w:lang w:val="uk-UA"/>
        </w:rPr>
        <w:t>на здобуття ступеня вищої освіти «магістр»</w:t>
      </w:r>
    </w:p>
    <w:p w:rsidR="002F25FA" w:rsidRPr="00CD2767" w:rsidRDefault="002F25FA" w:rsidP="002F25F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D2767">
        <w:rPr>
          <w:rFonts w:ascii="Times New Roman" w:hAnsi="Times New Roman"/>
          <w:sz w:val="28"/>
          <w:szCs w:val="28"/>
        </w:rPr>
        <w:t xml:space="preserve"> </w:t>
      </w:r>
      <w:r w:rsidRPr="00CD2767">
        <w:rPr>
          <w:rFonts w:ascii="Times New Roman" w:hAnsi="Times New Roman"/>
          <w:b/>
          <w:sz w:val="28"/>
          <w:szCs w:val="28"/>
        </w:rPr>
        <w:t>«</w:t>
      </w:r>
      <w:r w:rsidR="003F599F">
        <w:rPr>
          <w:rFonts w:ascii="Times New Roman" w:hAnsi="Times New Roman"/>
          <w:b/>
          <w:sz w:val="28"/>
          <w:szCs w:val="28"/>
          <w:lang w:val="uk-UA"/>
        </w:rPr>
        <w:t xml:space="preserve">Ефективність </w:t>
      </w:r>
      <w:proofErr w:type="gramStart"/>
      <w:r w:rsidR="003F599F">
        <w:rPr>
          <w:rFonts w:ascii="Times New Roman" w:hAnsi="Times New Roman"/>
          <w:b/>
          <w:sz w:val="28"/>
          <w:szCs w:val="28"/>
          <w:lang w:val="uk-UA"/>
        </w:rPr>
        <w:t>проф</w:t>
      </w:r>
      <w:proofErr w:type="gramEnd"/>
      <w:r w:rsidR="003F599F">
        <w:rPr>
          <w:rFonts w:ascii="Times New Roman" w:hAnsi="Times New Roman"/>
          <w:b/>
          <w:sz w:val="28"/>
          <w:szCs w:val="28"/>
          <w:lang w:val="uk-UA"/>
        </w:rPr>
        <w:t>ілактики експериментального гепатиту лецитинвмісним препаратом</w:t>
      </w:r>
      <w:r w:rsidRPr="00CD2767">
        <w:rPr>
          <w:rFonts w:ascii="Times New Roman" w:hAnsi="Times New Roman"/>
          <w:sz w:val="28"/>
          <w:szCs w:val="28"/>
        </w:rPr>
        <w:t>»</w:t>
      </w:r>
    </w:p>
    <w:p w:rsidR="002F25FA" w:rsidRPr="00300C2A" w:rsidRDefault="002F25FA" w:rsidP="002F25FA">
      <w:pPr>
        <w:pStyle w:val="HTML"/>
        <w:spacing w:line="360" w:lineRule="auto"/>
        <w:jc w:val="center"/>
        <w:rPr>
          <w:rFonts w:ascii="inherit" w:hAnsi="inherit"/>
          <w:color w:val="202124"/>
          <w:sz w:val="26"/>
          <w:szCs w:val="26"/>
          <w:lang w:val="uk-UA" w:eastAsia="uk-UA"/>
        </w:rPr>
      </w:pPr>
      <w:r w:rsidRPr="00300C2A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="00097467" w:rsidRPr="00300C2A">
        <w:rPr>
          <w:rFonts w:ascii="Times New Roman" w:hAnsi="Times New Roman" w:cs="Times New Roman"/>
          <w:sz w:val="26"/>
          <w:szCs w:val="26"/>
          <w:lang w:val="en-US"/>
        </w:rPr>
        <w:t>Effectiveness of prevention of experimental hepatitis with a lecithin-containing drug</w:t>
      </w:r>
      <w:r w:rsidRPr="00300C2A">
        <w:rPr>
          <w:rFonts w:ascii="Times New Roman" w:hAnsi="Times New Roman" w:cs="Times New Roman"/>
          <w:sz w:val="26"/>
          <w:szCs w:val="26"/>
          <w:lang w:val="en-US"/>
        </w:rPr>
        <w:t>»</w:t>
      </w:r>
    </w:p>
    <w:p w:rsidR="002F25FA" w:rsidRPr="00097467" w:rsidRDefault="002F25FA" w:rsidP="002F2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4678"/>
        <w:contextualSpacing/>
        <w:rPr>
          <w:rFonts w:ascii="Times New Roman" w:hAnsi="Times New Roman" w:cs="Times New Roman"/>
          <w:b/>
          <w:kern w:val="28"/>
          <w:sz w:val="28"/>
          <w:szCs w:val="28"/>
          <w:lang w:val="en-US"/>
        </w:rPr>
      </w:pPr>
    </w:p>
    <w:p w:rsidR="002F25FA" w:rsidRPr="00097467" w:rsidRDefault="002F25FA" w:rsidP="002F2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678"/>
        <w:contextualSpacing/>
        <w:rPr>
          <w:rFonts w:ascii="Times New Roman" w:hAnsi="Times New Roman"/>
          <w:b/>
          <w:kern w:val="28"/>
          <w:sz w:val="28"/>
          <w:szCs w:val="28"/>
          <w:lang w:val="en-US"/>
        </w:rPr>
      </w:pPr>
    </w:p>
    <w:p w:rsidR="002F25FA" w:rsidRPr="000D1B00" w:rsidRDefault="002F25FA" w:rsidP="002F2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678"/>
        <w:contextualSpacing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b/>
          <w:kern w:val="28"/>
          <w:sz w:val="28"/>
          <w:szCs w:val="28"/>
        </w:rPr>
        <w:t>Викона</w:t>
      </w:r>
      <w:r>
        <w:rPr>
          <w:rFonts w:ascii="Times New Roman" w:hAnsi="Times New Roman"/>
          <w:b/>
          <w:kern w:val="28"/>
          <w:sz w:val="28"/>
          <w:szCs w:val="28"/>
          <w:lang w:val="uk-UA"/>
        </w:rPr>
        <w:t>ла</w:t>
      </w:r>
      <w:r w:rsidRPr="0059794F">
        <w:rPr>
          <w:rFonts w:ascii="Times New Roman" w:hAnsi="Times New Roman"/>
          <w:b/>
          <w:kern w:val="28"/>
          <w:sz w:val="28"/>
          <w:szCs w:val="28"/>
        </w:rPr>
        <w:t>:</w:t>
      </w:r>
      <w:r w:rsidRPr="0059794F">
        <w:rPr>
          <w:rFonts w:ascii="Times New Roman" w:hAnsi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kern w:val="28"/>
          <w:sz w:val="28"/>
          <w:szCs w:val="28"/>
        </w:rPr>
        <w:t>здобувач</w:t>
      </w:r>
      <w:r>
        <w:rPr>
          <w:rFonts w:ascii="Times New Roman" w:hAnsi="Times New Roman"/>
          <w:kern w:val="28"/>
          <w:sz w:val="28"/>
          <w:szCs w:val="28"/>
          <w:lang w:val="uk-UA"/>
        </w:rPr>
        <w:t>ка</w:t>
      </w:r>
      <w:r w:rsidRPr="0059794F">
        <w:rPr>
          <w:rFonts w:ascii="Times New Roman" w:hAnsi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kern w:val="28"/>
          <w:sz w:val="28"/>
          <w:szCs w:val="28"/>
          <w:lang w:val="uk-UA"/>
        </w:rPr>
        <w:t>заочної</w:t>
      </w:r>
    </w:p>
    <w:p w:rsidR="002F25FA" w:rsidRPr="0059794F" w:rsidRDefault="002F25FA" w:rsidP="002F2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678"/>
        <w:contextualSpacing/>
        <w:rPr>
          <w:rFonts w:ascii="Times New Roman" w:hAnsi="Times New Roman"/>
          <w:kern w:val="28"/>
          <w:sz w:val="28"/>
          <w:szCs w:val="28"/>
        </w:rPr>
      </w:pPr>
      <w:r w:rsidRPr="00CD2767">
        <w:rPr>
          <w:rFonts w:ascii="Times New Roman" w:hAnsi="Times New Roman"/>
          <w:kern w:val="28"/>
          <w:sz w:val="28"/>
          <w:szCs w:val="28"/>
        </w:rPr>
        <w:t>форми</w:t>
      </w:r>
      <w:r w:rsidRPr="0059794F">
        <w:rPr>
          <w:rFonts w:ascii="Times New Roman" w:hAnsi="Times New Roman"/>
          <w:kern w:val="28"/>
          <w:sz w:val="28"/>
          <w:szCs w:val="28"/>
        </w:rPr>
        <w:t xml:space="preserve"> </w:t>
      </w:r>
      <w:r w:rsidRPr="00CD2767">
        <w:rPr>
          <w:rFonts w:ascii="Times New Roman" w:hAnsi="Times New Roman"/>
          <w:kern w:val="28"/>
          <w:sz w:val="28"/>
          <w:szCs w:val="28"/>
        </w:rPr>
        <w:t>навчання</w:t>
      </w:r>
    </w:p>
    <w:p w:rsidR="002F25FA" w:rsidRPr="00CD2767" w:rsidRDefault="002F25FA" w:rsidP="002F2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67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с</w:t>
      </w:r>
      <w:r w:rsidRPr="00CD2767">
        <w:rPr>
          <w:rFonts w:ascii="Times New Roman" w:hAnsi="Times New Roman"/>
          <w:kern w:val="28"/>
          <w:sz w:val="28"/>
          <w:szCs w:val="28"/>
        </w:rPr>
        <w:t xml:space="preserve">пеціальності </w:t>
      </w:r>
      <w:r w:rsidRPr="00CD2767">
        <w:rPr>
          <w:rFonts w:ascii="Times New Roman" w:hAnsi="Times New Roman"/>
          <w:sz w:val="28"/>
          <w:szCs w:val="28"/>
        </w:rPr>
        <w:t>091</w:t>
      </w:r>
      <w:proofErr w:type="gramStart"/>
      <w:r w:rsidRPr="00CD2767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Pr="00CD2767">
        <w:rPr>
          <w:rFonts w:ascii="Times New Roman" w:hAnsi="Times New Roman"/>
          <w:sz w:val="28"/>
          <w:szCs w:val="28"/>
        </w:rPr>
        <w:t>іологія,</w:t>
      </w:r>
    </w:p>
    <w:p w:rsidR="002F25FA" w:rsidRPr="00CD2767" w:rsidRDefault="002F25FA" w:rsidP="002F2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678"/>
        <w:contextualSpacing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Освітня програма</w:t>
      </w:r>
      <w:r w:rsidRPr="00CD2767">
        <w:rPr>
          <w:rFonts w:ascii="Times New Roman" w:hAnsi="Times New Roman"/>
          <w:sz w:val="28"/>
          <w:szCs w:val="28"/>
        </w:rPr>
        <w:t xml:space="preserve"> </w:t>
      </w:r>
      <w:r w:rsidR="00300C2A">
        <w:rPr>
          <w:rFonts w:ascii="Times New Roman" w:hAnsi="Times New Roman"/>
          <w:sz w:val="28"/>
          <w:szCs w:val="28"/>
          <w:lang w:val="uk-UA"/>
        </w:rPr>
        <w:t>09</w:t>
      </w:r>
      <w:proofErr w:type="gramStart"/>
      <w:r w:rsidR="00300C2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D2767">
        <w:rPr>
          <w:rFonts w:ascii="Times New Roman" w:hAnsi="Times New Roman"/>
          <w:sz w:val="28"/>
          <w:szCs w:val="28"/>
        </w:rPr>
        <w:t>Б</w:t>
      </w:r>
      <w:proofErr w:type="gramEnd"/>
      <w:r w:rsidRPr="00CD2767">
        <w:rPr>
          <w:rFonts w:ascii="Times New Roman" w:hAnsi="Times New Roman"/>
          <w:sz w:val="28"/>
          <w:szCs w:val="28"/>
        </w:rPr>
        <w:t>іологія</w:t>
      </w:r>
    </w:p>
    <w:p w:rsidR="002F25FA" w:rsidRPr="000D1B00" w:rsidRDefault="002F25FA" w:rsidP="002F2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4678"/>
        <w:contextualSpacing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b/>
          <w:kern w:val="28"/>
          <w:sz w:val="28"/>
          <w:szCs w:val="28"/>
          <w:lang w:val="uk-UA"/>
        </w:rPr>
        <w:t>Продан Вероніка Сергіївна</w:t>
      </w:r>
    </w:p>
    <w:p w:rsidR="00300C2A" w:rsidRDefault="00300C2A" w:rsidP="002F2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678"/>
        <w:contextualSpacing/>
        <w:rPr>
          <w:rFonts w:ascii="Times New Roman" w:hAnsi="Times New Roman"/>
          <w:b/>
          <w:kern w:val="28"/>
          <w:sz w:val="28"/>
          <w:szCs w:val="28"/>
          <w:lang w:val="uk-UA"/>
        </w:rPr>
      </w:pPr>
    </w:p>
    <w:p w:rsidR="002F25FA" w:rsidRPr="00CD2767" w:rsidRDefault="002F25FA" w:rsidP="002F2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678"/>
        <w:contextualSpacing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b/>
          <w:kern w:val="28"/>
          <w:sz w:val="28"/>
          <w:szCs w:val="28"/>
        </w:rPr>
        <w:t>К</w:t>
      </w:r>
      <w:r w:rsidRPr="00CD2767">
        <w:rPr>
          <w:rFonts w:ascii="Times New Roman" w:hAnsi="Times New Roman"/>
          <w:b/>
          <w:kern w:val="28"/>
          <w:sz w:val="28"/>
          <w:szCs w:val="28"/>
        </w:rPr>
        <w:t xml:space="preserve">ерівник: </w:t>
      </w:r>
    </w:p>
    <w:p w:rsidR="002F25FA" w:rsidRPr="002F25FA" w:rsidRDefault="002F25FA" w:rsidP="002F2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678"/>
        <w:contextualSpacing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kern w:val="28"/>
          <w:sz w:val="28"/>
          <w:szCs w:val="28"/>
          <w:lang w:val="uk-UA"/>
        </w:rPr>
        <w:t>доктор</w:t>
      </w:r>
      <w:r w:rsidRPr="00CD2767">
        <w:rPr>
          <w:rFonts w:ascii="Times New Roman" w:hAnsi="Times New Roman"/>
          <w:kern w:val="28"/>
          <w:sz w:val="28"/>
          <w:szCs w:val="28"/>
        </w:rPr>
        <w:t xml:space="preserve"> біологічних </w:t>
      </w:r>
      <w:r>
        <w:rPr>
          <w:rFonts w:ascii="Times New Roman" w:hAnsi="Times New Roman"/>
          <w:kern w:val="28"/>
          <w:sz w:val="28"/>
          <w:szCs w:val="28"/>
        </w:rPr>
        <w:t xml:space="preserve">наук, </w:t>
      </w:r>
      <w:r>
        <w:rPr>
          <w:rFonts w:ascii="Times New Roman" w:hAnsi="Times New Roman"/>
          <w:kern w:val="28"/>
          <w:sz w:val="28"/>
          <w:szCs w:val="28"/>
          <w:lang w:val="uk-UA"/>
        </w:rPr>
        <w:t>професор</w:t>
      </w:r>
    </w:p>
    <w:p w:rsidR="002F25FA" w:rsidRPr="002F25FA" w:rsidRDefault="002F25FA" w:rsidP="002F2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678"/>
        <w:contextualSpacing/>
        <w:rPr>
          <w:rFonts w:ascii="Times New Roman" w:hAnsi="Times New Roman"/>
          <w:kern w:val="28"/>
          <w:sz w:val="28"/>
          <w:szCs w:val="28"/>
          <w:lang w:val="uk-UA"/>
        </w:rPr>
      </w:pPr>
      <w:r>
        <w:rPr>
          <w:rFonts w:ascii="Times New Roman" w:hAnsi="Times New Roman"/>
          <w:kern w:val="28"/>
          <w:sz w:val="28"/>
          <w:szCs w:val="28"/>
          <w:lang w:val="uk-UA"/>
        </w:rPr>
        <w:t>Макаренко Ольга Анатоліївна</w:t>
      </w:r>
    </w:p>
    <w:p w:rsidR="002F25FA" w:rsidRPr="005E571F" w:rsidRDefault="002F25FA" w:rsidP="002F2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left="4678"/>
        <w:contextualSpacing/>
        <w:rPr>
          <w:rFonts w:ascii="Times New Roman" w:hAnsi="Times New Roman" w:cs="Times New Roman"/>
          <w:kern w:val="28"/>
          <w:sz w:val="28"/>
          <w:szCs w:val="28"/>
        </w:rPr>
      </w:pPr>
    </w:p>
    <w:p w:rsidR="002F25FA" w:rsidRPr="00CD2767" w:rsidRDefault="002F25FA" w:rsidP="002F25FA">
      <w:pPr>
        <w:widowControl w:val="0"/>
        <w:tabs>
          <w:tab w:val="left" w:pos="1418"/>
          <w:tab w:val="left" w:pos="1843"/>
          <w:tab w:val="left" w:pos="4536"/>
        </w:tabs>
        <w:autoSpaceDE w:val="0"/>
        <w:autoSpaceDN w:val="0"/>
        <w:adjustRightInd w:val="0"/>
        <w:spacing w:after="0" w:line="240" w:lineRule="auto"/>
        <w:ind w:left="4536" w:firstLine="142"/>
        <w:rPr>
          <w:rFonts w:ascii="Times New Roman" w:hAnsi="Times New Roman"/>
          <w:kern w:val="28"/>
          <w:sz w:val="28"/>
          <w:szCs w:val="28"/>
        </w:rPr>
      </w:pPr>
      <w:r w:rsidRPr="00CD2767">
        <w:rPr>
          <w:rFonts w:ascii="Times New Roman" w:hAnsi="Times New Roman"/>
          <w:b/>
          <w:kern w:val="28"/>
          <w:sz w:val="28"/>
          <w:szCs w:val="28"/>
        </w:rPr>
        <w:t>Рецензен</w:t>
      </w:r>
      <w:r w:rsidRPr="00CD2767">
        <w:rPr>
          <w:rFonts w:ascii="Times New Roman" w:hAnsi="Times New Roman"/>
          <w:kern w:val="28"/>
          <w:sz w:val="28"/>
          <w:szCs w:val="28"/>
        </w:rPr>
        <w:t>т:</w:t>
      </w:r>
    </w:p>
    <w:p w:rsidR="002F25FA" w:rsidRPr="00CD2767" w:rsidRDefault="002F25FA" w:rsidP="002F25FA">
      <w:pPr>
        <w:widowControl w:val="0"/>
        <w:tabs>
          <w:tab w:val="left" w:pos="1418"/>
          <w:tab w:val="left" w:pos="1843"/>
          <w:tab w:val="left" w:pos="4536"/>
        </w:tabs>
        <w:autoSpaceDE w:val="0"/>
        <w:spacing w:after="0" w:line="240" w:lineRule="auto"/>
        <w:ind w:left="4536" w:firstLine="142"/>
        <w:rPr>
          <w:rFonts w:ascii="Times New Roman" w:hAnsi="Times New Roman"/>
          <w:kern w:val="28"/>
          <w:sz w:val="28"/>
          <w:szCs w:val="28"/>
        </w:rPr>
      </w:pPr>
      <w:proofErr w:type="gramStart"/>
      <w:r w:rsidRPr="00CD2767">
        <w:rPr>
          <w:rFonts w:ascii="Times New Roman" w:hAnsi="Times New Roman"/>
          <w:kern w:val="28"/>
          <w:sz w:val="28"/>
          <w:szCs w:val="28"/>
        </w:rPr>
        <w:t>кандидат б</w:t>
      </w:r>
      <w:proofErr w:type="gramEnd"/>
      <w:r w:rsidRPr="00CD2767">
        <w:rPr>
          <w:rFonts w:ascii="Times New Roman" w:hAnsi="Times New Roman"/>
          <w:kern w:val="28"/>
          <w:sz w:val="28"/>
          <w:szCs w:val="28"/>
        </w:rPr>
        <w:t>іологічних наук, доцент</w:t>
      </w:r>
    </w:p>
    <w:p w:rsidR="002F25FA" w:rsidRPr="00097467" w:rsidRDefault="00097467" w:rsidP="002F2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center"/>
        <w:rPr>
          <w:rFonts w:ascii="Times New Roman" w:hAnsi="Times New Roman"/>
          <w:kern w:val="2"/>
          <w:sz w:val="28"/>
          <w:szCs w:val="28"/>
          <w:lang w:val="uk-UA"/>
        </w:rPr>
      </w:pPr>
      <w:r>
        <w:rPr>
          <w:rFonts w:ascii="Times New Roman" w:hAnsi="Times New Roman"/>
          <w:kern w:val="2"/>
          <w:sz w:val="28"/>
          <w:szCs w:val="28"/>
          <w:lang w:val="uk-UA"/>
        </w:rPr>
        <w:t xml:space="preserve">                                             Сорокін Андрій Вікторович</w:t>
      </w:r>
    </w:p>
    <w:p w:rsidR="002F25FA" w:rsidRPr="00CD2767" w:rsidRDefault="002F25FA" w:rsidP="002F2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kern w:val="2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4476"/>
        <w:gridCol w:w="4785"/>
      </w:tblGrid>
      <w:tr w:rsidR="002F25FA" w:rsidRPr="00CD2767" w:rsidTr="009223C6">
        <w:trPr>
          <w:jc w:val="center"/>
        </w:trPr>
        <w:tc>
          <w:tcPr>
            <w:tcW w:w="4476" w:type="dxa"/>
            <w:hideMark/>
          </w:tcPr>
          <w:p w:rsidR="002F25FA" w:rsidRPr="00CD2767" w:rsidRDefault="002F25FA" w:rsidP="009223C6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8"/>
                <w:szCs w:val="28"/>
                <w:lang w:eastAsia="en-US"/>
              </w:rPr>
            </w:pPr>
            <w:r w:rsidRPr="00CD2767">
              <w:rPr>
                <w:rFonts w:ascii="Times New Roman" w:hAnsi="Times New Roman"/>
                <w:kern w:val="2"/>
                <w:sz w:val="28"/>
                <w:szCs w:val="28"/>
              </w:rPr>
              <w:t>Рекомендовано до захисту:</w:t>
            </w:r>
          </w:p>
        </w:tc>
        <w:tc>
          <w:tcPr>
            <w:tcW w:w="4785" w:type="dxa"/>
            <w:hideMark/>
          </w:tcPr>
          <w:p w:rsidR="002F25FA" w:rsidRPr="00CD2767" w:rsidRDefault="002F25FA" w:rsidP="009223C6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8"/>
                <w:szCs w:val="28"/>
                <w:lang w:eastAsia="en-US"/>
              </w:rPr>
            </w:pPr>
            <w:r w:rsidRPr="00CD2767">
              <w:rPr>
                <w:rFonts w:ascii="Times New Roman" w:hAnsi="Times New Roman"/>
                <w:kern w:val="2"/>
                <w:sz w:val="28"/>
                <w:szCs w:val="28"/>
              </w:rPr>
              <w:t xml:space="preserve">Захищено на засіданні ЕК № </w:t>
            </w:r>
          </w:p>
        </w:tc>
      </w:tr>
      <w:tr w:rsidR="002F25FA" w:rsidRPr="00CD2767" w:rsidTr="009223C6">
        <w:trPr>
          <w:jc w:val="center"/>
        </w:trPr>
        <w:tc>
          <w:tcPr>
            <w:tcW w:w="4476" w:type="dxa"/>
            <w:hideMark/>
          </w:tcPr>
          <w:p w:rsidR="002F25FA" w:rsidRPr="00CD2767" w:rsidRDefault="002F25FA" w:rsidP="009223C6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8"/>
                <w:szCs w:val="28"/>
                <w:lang w:eastAsia="en-US"/>
              </w:rPr>
            </w:pPr>
            <w:r w:rsidRPr="00CD2767">
              <w:rPr>
                <w:rFonts w:ascii="Times New Roman" w:hAnsi="Times New Roman"/>
                <w:kern w:val="2"/>
                <w:sz w:val="28"/>
                <w:szCs w:val="28"/>
              </w:rPr>
              <w:t>Протокол засідання кафедри</w:t>
            </w:r>
          </w:p>
        </w:tc>
        <w:tc>
          <w:tcPr>
            <w:tcW w:w="4785" w:type="dxa"/>
            <w:hideMark/>
          </w:tcPr>
          <w:p w:rsidR="002F25FA" w:rsidRPr="00CD2767" w:rsidRDefault="002F25FA" w:rsidP="009223C6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8"/>
                <w:szCs w:val="28"/>
                <w:lang w:eastAsia="en-US"/>
              </w:rPr>
            </w:pPr>
            <w:r w:rsidRPr="00CD2767">
              <w:rPr>
                <w:rFonts w:ascii="Times New Roman" w:hAnsi="Times New Roman"/>
                <w:kern w:val="2"/>
                <w:sz w:val="28"/>
                <w:szCs w:val="28"/>
              </w:rPr>
              <w:t>Протокол №_____від «___» _______р.</w:t>
            </w:r>
          </w:p>
        </w:tc>
      </w:tr>
      <w:tr w:rsidR="002F25FA" w:rsidRPr="00CD2767" w:rsidTr="009223C6">
        <w:trPr>
          <w:jc w:val="center"/>
        </w:trPr>
        <w:tc>
          <w:tcPr>
            <w:tcW w:w="4476" w:type="dxa"/>
            <w:hideMark/>
          </w:tcPr>
          <w:p w:rsidR="002F25FA" w:rsidRPr="00CD2767" w:rsidRDefault="002F25FA" w:rsidP="009223C6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8"/>
                <w:szCs w:val="28"/>
                <w:lang w:eastAsia="en-US"/>
              </w:rPr>
            </w:pPr>
            <w:r w:rsidRPr="00CD2767">
              <w:rPr>
                <w:rFonts w:ascii="Times New Roman" w:hAnsi="Times New Roman"/>
                <w:kern w:val="2"/>
                <w:sz w:val="28"/>
                <w:szCs w:val="28"/>
              </w:rPr>
              <w:t>№_____від «___» ________р.</w:t>
            </w:r>
          </w:p>
        </w:tc>
        <w:tc>
          <w:tcPr>
            <w:tcW w:w="4785" w:type="dxa"/>
            <w:hideMark/>
          </w:tcPr>
          <w:p w:rsidR="002F25FA" w:rsidRPr="00CD2767" w:rsidRDefault="002F25FA" w:rsidP="009223C6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CD2767">
              <w:rPr>
                <w:rFonts w:ascii="Times New Roman" w:hAnsi="Times New Roman"/>
                <w:kern w:val="2"/>
                <w:sz w:val="28"/>
                <w:szCs w:val="28"/>
              </w:rPr>
              <w:t>Оцінка_____/________/__________</w:t>
            </w:r>
          </w:p>
          <w:p w:rsidR="002F25FA" w:rsidRPr="00CD2767" w:rsidRDefault="002F25FA" w:rsidP="009223C6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en-US"/>
              </w:rPr>
            </w:pPr>
            <w:r w:rsidRPr="00CD2767">
              <w:rPr>
                <w:kern w:val="2"/>
                <w:sz w:val="28"/>
                <w:szCs w:val="28"/>
                <w:vertAlign w:val="superscript"/>
              </w:rPr>
              <w:t xml:space="preserve">  </w:t>
            </w:r>
            <w:r w:rsidRPr="00CD2767">
              <w:rPr>
                <w:rFonts w:ascii="Times New Roman" w:hAnsi="Times New Roman"/>
                <w:kern w:val="2"/>
                <w:sz w:val="28"/>
                <w:szCs w:val="28"/>
                <w:vertAlign w:val="superscript"/>
              </w:rPr>
              <w:t xml:space="preserve">               (за національною шкалою, шкалою Е</w:t>
            </w:r>
            <w:proofErr w:type="gramStart"/>
            <w:r w:rsidRPr="00CD2767">
              <w:rPr>
                <w:rFonts w:ascii="Times New Roman" w:hAnsi="Times New Roman"/>
                <w:kern w:val="2"/>
                <w:sz w:val="28"/>
                <w:szCs w:val="28"/>
                <w:vertAlign w:val="superscript"/>
              </w:rPr>
              <w:t>C</w:t>
            </w:r>
            <w:proofErr w:type="gramEnd"/>
            <w:r w:rsidRPr="00CD2767">
              <w:rPr>
                <w:rFonts w:ascii="Times New Roman" w:hAnsi="Times New Roman"/>
                <w:kern w:val="2"/>
                <w:sz w:val="28"/>
                <w:szCs w:val="28"/>
                <w:vertAlign w:val="superscript"/>
              </w:rPr>
              <w:t>ТS, бал)</w:t>
            </w:r>
          </w:p>
        </w:tc>
      </w:tr>
      <w:tr w:rsidR="002F25FA" w:rsidRPr="00CD2767" w:rsidTr="009223C6">
        <w:trPr>
          <w:jc w:val="center"/>
        </w:trPr>
        <w:tc>
          <w:tcPr>
            <w:tcW w:w="4476" w:type="dxa"/>
            <w:hideMark/>
          </w:tcPr>
          <w:p w:rsidR="002F25FA" w:rsidRDefault="002F25FA" w:rsidP="009223C6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D2767">
              <w:rPr>
                <w:rFonts w:ascii="Times New Roman" w:hAnsi="Times New Roman"/>
                <w:kern w:val="2"/>
                <w:sz w:val="28"/>
                <w:szCs w:val="28"/>
              </w:rPr>
              <w:t>Завідувач кафедри</w:t>
            </w:r>
          </w:p>
          <w:p w:rsidR="00D56A61" w:rsidRDefault="00D56A61" w:rsidP="009223C6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D56A61" w:rsidRPr="00D56A61" w:rsidRDefault="00D56A61" w:rsidP="00300C2A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uk-UA"/>
              </w:rPr>
              <w:t xml:space="preserve">_______      </w:t>
            </w:r>
            <w:r w:rsidR="00300C2A">
              <w:rPr>
                <w:rFonts w:ascii="Times New Roman" w:hAnsi="Times New Roman"/>
                <w:kern w:val="2"/>
                <w:sz w:val="28"/>
                <w:szCs w:val="28"/>
                <w:u w:val="single"/>
                <w:lang w:val="uk-UA"/>
              </w:rPr>
              <w:t>Макаренко О.А.</w:t>
            </w:r>
          </w:p>
        </w:tc>
        <w:tc>
          <w:tcPr>
            <w:tcW w:w="4785" w:type="dxa"/>
            <w:hideMark/>
          </w:tcPr>
          <w:p w:rsidR="002F25FA" w:rsidRDefault="002F25FA" w:rsidP="009223C6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uk-UA"/>
              </w:rPr>
            </w:pPr>
            <w:r w:rsidRPr="00CD2767">
              <w:rPr>
                <w:rFonts w:ascii="Times New Roman" w:hAnsi="Times New Roman"/>
                <w:kern w:val="2"/>
                <w:sz w:val="28"/>
                <w:szCs w:val="28"/>
              </w:rPr>
              <w:t>Голова Е</w:t>
            </w:r>
            <w:r w:rsidR="00D56A61">
              <w:rPr>
                <w:rFonts w:ascii="Times New Roman" w:hAnsi="Times New Roman"/>
                <w:kern w:val="2"/>
                <w:sz w:val="28"/>
                <w:szCs w:val="28"/>
                <w:lang w:val="uk-UA"/>
              </w:rPr>
              <w:t>К</w:t>
            </w:r>
          </w:p>
          <w:p w:rsidR="00D56A61" w:rsidRDefault="00D56A61" w:rsidP="009223C6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uk-UA"/>
              </w:rPr>
            </w:pPr>
          </w:p>
          <w:p w:rsidR="00D56A61" w:rsidRPr="00D56A61" w:rsidRDefault="00D56A61" w:rsidP="009223C6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uk-UA"/>
              </w:rPr>
              <w:t xml:space="preserve">________              </w:t>
            </w:r>
            <w:r w:rsidR="00300C2A">
              <w:rPr>
                <w:rFonts w:ascii="Times New Roman" w:hAnsi="Times New Roman"/>
                <w:kern w:val="2"/>
                <w:sz w:val="28"/>
                <w:szCs w:val="28"/>
                <w:u w:val="single"/>
                <w:lang w:val="uk-UA"/>
              </w:rPr>
              <w:t>Макаренко О.А.</w:t>
            </w:r>
          </w:p>
        </w:tc>
      </w:tr>
      <w:tr w:rsidR="002F25FA" w:rsidRPr="00CD2767" w:rsidTr="009223C6">
        <w:trPr>
          <w:jc w:val="center"/>
        </w:trPr>
        <w:tc>
          <w:tcPr>
            <w:tcW w:w="4476" w:type="dxa"/>
            <w:hideMark/>
          </w:tcPr>
          <w:p w:rsidR="002F25FA" w:rsidRPr="00D56A61" w:rsidRDefault="00D56A61" w:rsidP="009223C6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kern w:val="2"/>
                <w:sz w:val="18"/>
                <w:szCs w:val="18"/>
                <w:lang w:val="uk-UA" w:eastAsia="en-US"/>
              </w:rPr>
            </w:pPr>
            <w:r w:rsidRPr="00D56A61">
              <w:rPr>
                <w:rFonts w:ascii="Times New Roman" w:eastAsia="Times New Roman" w:hAnsi="Times New Roman"/>
                <w:kern w:val="2"/>
                <w:sz w:val="18"/>
                <w:szCs w:val="18"/>
                <w:lang w:val="uk-UA" w:eastAsia="en-US"/>
              </w:rPr>
              <w:t xml:space="preserve">    (підпис)                    (прізвище та ініціали)</w:t>
            </w:r>
          </w:p>
        </w:tc>
        <w:tc>
          <w:tcPr>
            <w:tcW w:w="4785" w:type="dxa"/>
            <w:hideMark/>
          </w:tcPr>
          <w:p w:rsidR="002F25FA" w:rsidRPr="00D56A61" w:rsidRDefault="00D56A61" w:rsidP="009223C6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18"/>
                <w:szCs w:val="18"/>
                <w:lang w:val="uk-UA" w:eastAsia="en-US"/>
              </w:rPr>
            </w:pPr>
            <w:r w:rsidRPr="00D56A61">
              <w:rPr>
                <w:rFonts w:ascii="Times New Roman" w:eastAsia="Times New Roman" w:hAnsi="Times New Roman"/>
                <w:kern w:val="2"/>
                <w:sz w:val="18"/>
                <w:szCs w:val="18"/>
                <w:lang w:val="uk-UA" w:eastAsia="en-US"/>
              </w:rPr>
              <w:t xml:space="preserve">     (підпис)                                   (прізвище та ініціали)</w:t>
            </w:r>
          </w:p>
        </w:tc>
      </w:tr>
      <w:tr w:rsidR="002F25FA" w:rsidRPr="00CD2767" w:rsidTr="009223C6">
        <w:trPr>
          <w:jc w:val="center"/>
        </w:trPr>
        <w:tc>
          <w:tcPr>
            <w:tcW w:w="4476" w:type="dxa"/>
          </w:tcPr>
          <w:p w:rsidR="002F25FA" w:rsidRPr="00CD2767" w:rsidRDefault="002F25FA" w:rsidP="009223C6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2F25FA" w:rsidRPr="00D56A61" w:rsidRDefault="002F25FA" w:rsidP="009223C6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18"/>
                <w:szCs w:val="18"/>
                <w:lang w:eastAsia="en-US"/>
              </w:rPr>
            </w:pPr>
          </w:p>
        </w:tc>
      </w:tr>
    </w:tbl>
    <w:p w:rsidR="002F25FA" w:rsidRPr="007309F8" w:rsidRDefault="002F25FA" w:rsidP="002F2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kern w:val="2"/>
          <w:sz w:val="28"/>
          <w:szCs w:val="28"/>
          <w:lang w:val="en-US"/>
        </w:rPr>
      </w:pPr>
    </w:p>
    <w:p w:rsidR="002F25FA" w:rsidRPr="003F599F" w:rsidRDefault="003F599F" w:rsidP="002F2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uk-UA"/>
        </w:rPr>
      </w:pPr>
      <w:r>
        <w:rPr>
          <w:rFonts w:ascii="Times New Roman" w:hAnsi="Times New Roman"/>
          <w:b/>
          <w:kern w:val="2"/>
          <w:sz w:val="28"/>
          <w:szCs w:val="28"/>
        </w:rPr>
        <w:t>Оде</w:t>
      </w:r>
      <w:proofErr w:type="gramStart"/>
      <w:r>
        <w:rPr>
          <w:rFonts w:ascii="Times New Roman" w:hAnsi="Times New Roman"/>
          <w:b/>
          <w:kern w:val="2"/>
          <w:sz w:val="28"/>
          <w:szCs w:val="28"/>
        </w:rPr>
        <w:t>c</w:t>
      </w:r>
      <w:proofErr w:type="gramEnd"/>
      <w:r>
        <w:rPr>
          <w:rFonts w:ascii="Times New Roman" w:hAnsi="Times New Roman"/>
          <w:b/>
          <w:kern w:val="2"/>
          <w:sz w:val="28"/>
          <w:szCs w:val="28"/>
        </w:rPr>
        <w:t>а</w:t>
      </w:r>
      <w:r>
        <w:rPr>
          <w:rFonts w:ascii="Times New Roman" w:hAnsi="Times New Roman"/>
          <w:b/>
          <w:kern w:val="2"/>
          <w:sz w:val="28"/>
          <w:szCs w:val="28"/>
          <w:lang w:val="uk-UA"/>
        </w:rPr>
        <w:t xml:space="preserve"> </w:t>
      </w:r>
      <w:r w:rsidRPr="003F599F">
        <w:rPr>
          <w:rFonts w:ascii="Times New Roman" w:hAnsi="Times New Roman"/>
          <w:kern w:val="2"/>
          <w:sz w:val="28"/>
          <w:szCs w:val="28"/>
          <w:lang w:val="uk-UA"/>
        </w:rPr>
        <w:t>-</w:t>
      </w:r>
      <w:r>
        <w:rPr>
          <w:rFonts w:ascii="Times New Roman" w:hAnsi="Times New Roman"/>
          <w:b/>
          <w:kern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kern w:val="2"/>
          <w:sz w:val="28"/>
          <w:szCs w:val="28"/>
        </w:rPr>
        <w:t>202</w:t>
      </w:r>
      <w:r>
        <w:rPr>
          <w:rFonts w:ascii="Times New Roman" w:hAnsi="Times New Roman"/>
          <w:b/>
          <w:kern w:val="2"/>
          <w:sz w:val="28"/>
          <w:szCs w:val="28"/>
          <w:lang w:val="uk-UA"/>
        </w:rPr>
        <w:t>3</w:t>
      </w:r>
    </w:p>
    <w:p w:rsidR="00D56A61" w:rsidRDefault="00D56A61" w:rsidP="001D3581">
      <w:pPr>
        <w:spacing w:after="0" w:line="360" w:lineRule="auto"/>
        <w:jc w:val="center"/>
        <w:rPr>
          <w:rFonts w:ascii="Times New Roman" w:hAnsi="Times New Roman"/>
          <w:b/>
          <w:kern w:val="2"/>
          <w:sz w:val="28"/>
          <w:szCs w:val="28"/>
          <w:lang w:val="uk-UA"/>
        </w:rPr>
      </w:pPr>
    </w:p>
    <w:p w:rsidR="00300C2A" w:rsidRDefault="00300C2A" w:rsidP="001D3581">
      <w:pPr>
        <w:spacing w:after="0" w:line="360" w:lineRule="auto"/>
        <w:jc w:val="center"/>
        <w:rPr>
          <w:rFonts w:ascii="Times New Roman" w:hAnsi="Times New Roman"/>
          <w:b/>
          <w:kern w:val="2"/>
          <w:sz w:val="28"/>
          <w:szCs w:val="28"/>
          <w:lang w:val="uk-UA"/>
        </w:rPr>
      </w:pPr>
    </w:p>
    <w:p w:rsidR="0014341E" w:rsidRDefault="0014341E" w:rsidP="001D3581">
      <w:pPr>
        <w:spacing w:after="0" w:line="360" w:lineRule="auto"/>
        <w:jc w:val="center"/>
        <w:rPr>
          <w:rFonts w:ascii="Times New Roman" w:hAnsi="Times New Roman"/>
          <w:b/>
          <w:kern w:val="2"/>
          <w:sz w:val="28"/>
          <w:szCs w:val="28"/>
          <w:lang w:val="uk-UA"/>
        </w:rPr>
      </w:pPr>
      <w:r>
        <w:rPr>
          <w:rFonts w:ascii="Times New Roman" w:hAnsi="Times New Roman"/>
          <w:b/>
          <w:kern w:val="2"/>
          <w:sz w:val="28"/>
          <w:szCs w:val="28"/>
          <w:lang w:val="uk-UA"/>
        </w:rPr>
        <w:lastRenderedPageBreak/>
        <w:t>АНОТАЦІЯ</w:t>
      </w:r>
    </w:p>
    <w:p w:rsidR="0014341E" w:rsidRPr="00A42E33" w:rsidRDefault="004B2998" w:rsidP="00356F90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Проведено </w:t>
      </w:r>
      <w:r w:rsidR="00356F90" w:rsidRPr="002B2C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експериментальне</w:t>
      </w:r>
      <w:r w:rsidRPr="002B2C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дослідження</w:t>
      </w:r>
      <w:r w:rsidR="0014341E" w:rsidRPr="002B2C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56F90" w:rsidRPr="002B2C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 щурах, яким моделювали хронічний токсичний гепатит за допомогою гідразин сульфату, та визначали профілактичну ефективність </w:t>
      </w:r>
      <w:r w:rsidRPr="002B2C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56F90" w:rsidRPr="002B2CEC">
        <w:rPr>
          <w:rFonts w:ascii="Times New Roman" w:hAnsi="Times New Roman" w:cs="Times New Roman"/>
          <w:sz w:val="28"/>
          <w:szCs w:val="28"/>
          <w:lang w:val="uk-UA"/>
        </w:rPr>
        <w:t>лецитинвмісного засобу Леквін.</w:t>
      </w:r>
      <w:r w:rsidR="00356F90" w:rsidRPr="003779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6A0E">
        <w:rPr>
          <w:rFonts w:ascii="Times New Roman" w:hAnsi="Times New Roman" w:cs="Times New Roman"/>
          <w:sz w:val="28"/>
          <w:szCs w:val="28"/>
          <w:lang w:val="uk-UA"/>
        </w:rPr>
        <w:t>Виявлено, що експериментальне м</w:t>
      </w:r>
      <w:r w:rsidR="00B66A0E" w:rsidRPr="000112B8">
        <w:rPr>
          <w:rFonts w:ascii="Times New Roman" w:hAnsi="Times New Roman" w:cs="Times New Roman"/>
          <w:sz w:val="28"/>
          <w:szCs w:val="28"/>
          <w:lang w:val="uk-UA"/>
        </w:rPr>
        <w:t xml:space="preserve">оделювання </w:t>
      </w:r>
      <w:r w:rsidR="00B66A0E">
        <w:rPr>
          <w:rFonts w:ascii="Times New Roman" w:hAnsi="Times New Roman" w:cs="Times New Roman"/>
          <w:sz w:val="28"/>
          <w:szCs w:val="28"/>
          <w:lang w:val="uk-UA"/>
        </w:rPr>
        <w:t>токсичного гепатиту у щурів призвело</w:t>
      </w:r>
      <w:r w:rsidR="00B66A0E" w:rsidRPr="000112B8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B66A0E" w:rsidRPr="006505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6A0E" w:rsidRPr="000112B8">
        <w:rPr>
          <w:rFonts w:ascii="Times New Roman" w:hAnsi="Times New Roman" w:cs="Times New Roman"/>
          <w:sz w:val="28"/>
          <w:szCs w:val="28"/>
          <w:lang w:val="uk-UA"/>
        </w:rPr>
        <w:t>розвитку запалення</w:t>
      </w:r>
      <w:r w:rsidR="00B66A0E">
        <w:rPr>
          <w:rFonts w:ascii="Times New Roman" w:hAnsi="Times New Roman" w:cs="Times New Roman"/>
          <w:sz w:val="28"/>
          <w:szCs w:val="28"/>
          <w:lang w:val="uk-UA"/>
        </w:rPr>
        <w:t xml:space="preserve"> у печінці, п</w:t>
      </w:r>
      <w:r w:rsidR="00B66A0E" w:rsidRPr="000112B8">
        <w:rPr>
          <w:rFonts w:ascii="Times New Roman" w:hAnsi="Times New Roman" w:cs="Times New Roman"/>
          <w:sz w:val="28"/>
          <w:szCs w:val="28"/>
          <w:lang w:val="uk-UA"/>
        </w:rPr>
        <w:t>аренхіматозн</w:t>
      </w:r>
      <w:r w:rsidR="00B66A0E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66A0E" w:rsidRPr="000112B8">
        <w:rPr>
          <w:rFonts w:ascii="Times New Roman" w:hAnsi="Times New Roman" w:cs="Times New Roman"/>
          <w:sz w:val="28"/>
          <w:szCs w:val="28"/>
          <w:lang w:val="uk-UA"/>
        </w:rPr>
        <w:t xml:space="preserve"> ураженн</w:t>
      </w:r>
      <w:r w:rsidR="00B66A0E">
        <w:rPr>
          <w:rFonts w:ascii="Times New Roman" w:hAnsi="Times New Roman" w:cs="Times New Roman"/>
          <w:sz w:val="28"/>
          <w:szCs w:val="28"/>
          <w:lang w:val="uk-UA"/>
        </w:rPr>
        <w:t xml:space="preserve">я та зниження її антитоксичної функції. </w:t>
      </w:r>
      <w:r w:rsidR="00B66A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14341E" w:rsidRPr="005255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ареєстровано </w:t>
      </w:r>
      <w:r w:rsidR="00B66A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достовірне збільшення біохімічних маркерів</w:t>
      </w:r>
      <w:r w:rsidR="0014341E" w:rsidRPr="005255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запалення 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B66A0E">
        <w:rPr>
          <w:rFonts w:ascii="Times New Roman" w:hAnsi="Times New Roman" w:cs="Times New Roman"/>
          <w:sz w:val="28"/>
          <w:szCs w:val="28"/>
          <w:lang w:val="uk-UA"/>
        </w:rPr>
        <w:t xml:space="preserve">інтоксикації у сироватці та гомогенатах печінки тварин. </w:t>
      </w:r>
    </w:p>
    <w:p w:rsidR="0014341E" w:rsidRPr="00150D95" w:rsidRDefault="0095094E" w:rsidP="00356F90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Оцінено</w:t>
      </w:r>
      <w:r w:rsidR="0014341E" w:rsidRPr="003779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профілактичний</w:t>
      </w:r>
      <w:r w:rsidR="0014341E" w:rsidRPr="003779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6A0E" w:rsidRPr="00377936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B66A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лецитинвмісного засобу Леквін</w:t>
      </w:r>
      <w:r w:rsidR="00B66A0E" w:rsidRPr="003779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 xml:space="preserve">розвитку запалення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інтоксикації при його </w:t>
      </w:r>
      <w:r w:rsidR="0014341E" w:rsidRPr="00377936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 xml:space="preserve">стосуванні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щурів 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токсичним гепатитом</w:t>
      </w:r>
      <w:r w:rsidR="0014341E" w:rsidRPr="0037793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4341E" w:rsidRPr="008C613A" w:rsidRDefault="007B1F15" w:rsidP="0035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Кваліфікаційну</w:t>
      </w:r>
      <w:r w:rsidR="0014341E" w:rsidRPr="008C613A">
        <w:rPr>
          <w:rFonts w:ascii="Times New Roman" w:hAnsi="Times New Roman" w:cs="Times New Roman"/>
          <w:sz w:val="28"/>
          <w:szCs w:val="28"/>
        </w:rPr>
        <w:t xml:space="preserve"> роботу викладено на </w:t>
      </w:r>
      <w:r w:rsidR="002B09DB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341E" w:rsidRPr="008C613A">
        <w:rPr>
          <w:rFonts w:ascii="Times New Roman" w:hAnsi="Times New Roman" w:cs="Times New Roman"/>
          <w:sz w:val="28"/>
          <w:szCs w:val="28"/>
        </w:rPr>
        <w:t>сторінках, вона містить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9D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4341E" w:rsidRPr="008C613A">
        <w:rPr>
          <w:rFonts w:ascii="Times New Roman" w:hAnsi="Times New Roman" w:cs="Times New Roman"/>
          <w:sz w:val="28"/>
          <w:szCs w:val="28"/>
        </w:rPr>
        <w:t xml:space="preserve"> таблиц</w:t>
      </w:r>
      <w:r w:rsidR="00EB3BC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14341E" w:rsidRPr="008C613A">
        <w:rPr>
          <w:rFonts w:ascii="Times New Roman" w:hAnsi="Times New Roman" w:cs="Times New Roman"/>
          <w:sz w:val="28"/>
          <w:szCs w:val="28"/>
        </w:rPr>
        <w:t xml:space="preserve"> та </w:t>
      </w:r>
      <w:r w:rsidR="002B09D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341E" w:rsidRPr="008C613A">
        <w:rPr>
          <w:rFonts w:ascii="Times New Roman" w:hAnsi="Times New Roman" w:cs="Times New Roman"/>
          <w:sz w:val="28"/>
          <w:szCs w:val="28"/>
        </w:rPr>
        <w:t>рисун</w:t>
      </w:r>
      <w:r w:rsidR="002B09DB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="0014341E" w:rsidRPr="008C613A">
        <w:rPr>
          <w:rFonts w:ascii="Times New Roman" w:hAnsi="Times New Roman" w:cs="Times New Roman"/>
          <w:sz w:val="28"/>
          <w:szCs w:val="28"/>
        </w:rPr>
        <w:t xml:space="preserve">. Наведено посилання на </w:t>
      </w:r>
      <w:r w:rsidR="00D8029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341E" w:rsidRPr="008C613A">
        <w:rPr>
          <w:rFonts w:ascii="Times New Roman" w:hAnsi="Times New Roman" w:cs="Times New Roman"/>
          <w:sz w:val="28"/>
          <w:szCs w:val="28"/>
        </w:rPr>
        <w:t>джерел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341E">
        <w:rPr>
          <w:rFonts w:ascii="Times New Roman" w:hAnsi="Times New Roman" w:cs="Times New Roman"/>
          <w:sz w:val="28"/>
          <w:szCs w:val="28"/>
        </w:rPr>
        <w:t>літератури (</w:t>
      </w:r>
      <w:r w:rsidR="00D8029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341E" w:rsidRPr="008C613A">
        <w:rPr>
          <w:rFonts w:ascii="Times New Roman" w:hAnsi="Times New Roman" w:cs="Times New Roman"/>
          <w:sz w:val="28"/>
          <w:szCs w:val="28"/>
        </w:rPr>
        <w:t>кирилицею та 2</w:t>
      </w:r>
      <w:r w:rsidR="00D8029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4341E" w:rsidRPr="008C613A">
        <w:rPr>
          <w:rFonts w:ascii="Times New Roman" w:hAnsi="Times New Roman" w:cs="Times New Roman"/>
          <w:sz w:val="28"/>
          <w:szCs w:val="28"/>
        </w:rPr>
        <w:t xml:space="preserve"> латиницею).</w:t>
      </w:r>
    </w:p>
    <w:p w:rsidR="0014341E" w:rsidRPr="008C613A" w:rsidRDefault="0014341E" w:rsidP="0035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C613A">
        <w:rPr>
          <w:rFonts w:ascii="Times New Roman" w:hAnsi="Times New Roman" w:cs="Times New Roman"/>
          <w:b/>
          <w:sz w:val="28"/>
          <w:szCs w:val="28"/>
        </w:rPr>
        <w:t>Ключові слова: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щурі, </w:t>
      </w:r>
      <w:r w:rsidR="00E90DFF">
        <w:rPr>
          <w:rFonts w:ascii="Times New Roman" w:hAnsi="Times New Roman" w:cs="Times New Roman"/>
          <w:i/>
          <w:sz w:val="28"/>
          <w:szCs w:val="28"/>
          <w:lang w:val="uk-UA"/>
        </w:rPr>
        <w:t>хронічний</w:t>
      </w:r>
      <w:r w:rsidR="009509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токсичний</w:t>
      </w:r>
      <w:r w:rsidR="00E90DF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гепатит,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uk-UA"/>
        </w:rPr>
        <w:t>проф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uk-UA"/>
        </w:rPr>
        <w:t>ілактика, лецитин,</w:t>
      </w:r>
      <w:r w:rsidR="00E90DF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сироватка, </w:t>
      </w:r>
      <w:r w:rsidR="00356F90" w:rsidRPr="002B2CEC">
        <w:rPr>
          <w:rFonts w:ascii="Times New Roman" w:hAnsi="Times New Roman" w:cs="Times New Roman"/>
          <w:i/>
          <w:sz w:val="28"/>
          <w:szCs w:val="28"/>
          <w:lang w:val="uk-UA"/>
        </w:rPr>
        <w:t>печінка,</w:t>
      </w:r>
      <w:r w:rsidR="00356F9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90DFF">
        <w:rPr>
          <w:rFonts w:ascii="Times New Roman" w:hAnsi="Times New Roman" w:cs="Times New Roman"/>
          <w:i/>
          <w:sz w:val="28"/>
          <w:szCs w:val="28"/>
          <w:lang w:val="uk-UA"/>
        </w:rPr>
        <w:t>біохімічні маркери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356F90" w:rsidRDefault="00356F90" w:rsidP="0035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76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56F90" w:rsidRDefault="00356F90" w:rsidP="0035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76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4341E" w:rsidRDefault="002B2CEC" w:rsidP="0035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76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2CEC">
        <w:rPr>
          <w:rFonts w:ascii="Times New Roman" w:eastAsia="Calibri" w:hAnsi="Times New Roman" w:cs="Times New Roman"/>
          <w:sz w:val="28"/>
          <w:szCs w:val="28"/>
          <w:lang w:val="uk-UA"/>
        </w:rPr>
        <w:t>An experimental study was conducted on rats in which chronic toxic hepatitis was modeled using hydrazine sulfate, and the prophylactic effectiveness of Lequin, a lecithin-containing product, was determined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097467" w:rsidRPr="00097467">
        <w:rPr>
          <w:rFonts w:ascii="Times New Roman" w:eastAsia="Calibri" w:hAnsi="Times New Roman" w:cs="Times New Roman"/>
          <w:sz w:val="28"/>
          <w:szCs w:val="28"/>
          <w:lang w:val="uk-UA"/>
        </w:rPr>
        <w:t>It was found that the experimental modeling of toxic hepatitis in rats led to the development of inflammation in the liver, parenchymal damage and a decrease in its antitoxic function. A significant increase in biochemical markers of inflammation and intoxication was registered in serum and liver homogenates of animals.</w:t>
      </w:r>
    </w:p>
    <w:p w:rsidR="00097467" w:rsidRDefault="00097467" w:rsidP="0035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76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97467">
        <w:rPr>
          <w:rFonts w:ascii="Times New Roman" w:eastAsia="Calibri" w:hAnsi="Times New Roman" w:cs="Times New Roman"/>
          <w:sz w:val="28"/>
          <w:szCs w:val="28"/>
          <w:lang w:val="uk-UA"/>
        </w:rPr>
        <w:t>The prophylactic effect of the lecithin-containing agent Lequin in the development of inflammation and intoxication when it is used in rats with toxic hepatitis was evaluated.</w:t>
      </w:r>
    </w:p>
    <w:p w:rsidR="0014341E" w:rsidRPr="008C613A" w:rsidRDefault="0014341E" w:rsidP="0035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76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C613A">
        <w:rPr>
          <w:rFonts w:ascii="Times New Roman" w:eastAsia="Calibri" w:hAnsi="Times New Roman" w:cs="Times New Roman"/>
          <w:sz w:val="28"/>
          <w:szCs w:val="28"/>
          <w:lang w:val="en-US"/>
        </w:rPr>
        <w:t>Qualification work is presented on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B09DB">
        <w:rPr>
          <w:rFonts w:ascii="Times New Roman" w:eastAsia="Calibri" w:hAnsi="Times New Roman" w:cs="Times New Roman"/>
          <w:sz w:val="28"/>
          <w:szCs w:val="28"/>
          <w:lang w:val="uk-UA"/>
        </w:rPr>
        <w:t>60</w:t>
      </w:r>
      <w:r w:rsidRPr="008C61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pages of printed text. The work is illustrated with </w:t>
      </w:r>
      <w:r w:rsidR="002B09DB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8C61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tables and </w:t>
      </w:r>
      <w:r w:rsidR="002B09DB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8C61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figures, references to the works of </w:t>
      </w:r>
      <w:r w:rsidR="00D8029D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5D7C2A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8C61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eferences, including </w:t>
      </w:r>
      <w:r w:rsidR="00D8029D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5D7C2A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8C61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 </w:t>
      </w:r>
      <w:proofErr w:type="gramStart"/>
      <w:r w:rsidRPr="008C613A">
        <w:rPr>
          <w:rFonts w:ascii="Times New Roman" w:eastAsia="Calibri" w:hAnsi="Times New Roman" w:cs="Times New Roman"/>
          <w:sz w:val="28"/>
          <w:szCs w:val="28"/>
          <w:lang w:val="en-US"/>
        </w:rPr>
        <w:t>cyrillic</w:t>
      </w:r>
      <w:proofErr w:type="gramEnd"/>
      <w:r w:rsidRPr="008C61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8C613A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D8029D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8C613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 latin.</w:t>
      </w:r>
    </w:p>
    <w:p w:rsidR="0014341E" w:rsidRPr="001D3581" w:rsidRDefault="0014341E" w:rsidP="00356F90">
      <w:pPr>
        <w:pStyle w:val="HTML"/>
        <w:spacing w:line="276" w:lineRule="auto"/>
        <w:ind w:firstLine="703"/>
        <w:rPr>
          <w:rFonts w:ascii="Times New Roman" w:hAnsi="Times New Roman" w:cs="Times New Roman"/>
          <w:bCs/>
          <w:i/>
          <w:sz w:val="28"/>
          <w:szCs w:val="28"/>
          <w:lang w:val="uk-UA" w:eastAsia="uk-UA"/>
        </w:rPr>
      </w:pPr>
      <w:r w:rsidRPr="008C613A">
        <w:rPr>
          <w:rFonts w:ascii="Times New Roman" w:hAnsi="Times New Roman" w:cs="Times New Roman"/>
          <w:b/>
          <w:sz w:val="28"/>
          <w:szCs w:val="28"/>
          <w:lang w:val="en-US"/>
        </w:rPr>
        <w:t>Key words: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D3581" w:rsidRPr="001D3581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rats, chronic toxic hepatitis, prevention, lecithin, serum,</w:t>
      </w:r>
      <w:r w:rsidR="002B2CEC" w:rsidRPr="002B2CEC">
        <w:rPr>
          <w:lang w:val="en-US"/>
        </w:rPr>
        <w:t xml:space="preserve"> </w:t>
      </w:r>
      <w:r w:rsidR="002B2CEC" w:rsidRPr="002B2CE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liver</w:t>
      </w:r>
      <w:r w:rsidR="002B2CE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,</w:t>
      </w:r>
      <w:r w:rsidR="001D3581" w:rsidRPr="001D3581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biochemical markers</w:t>
      </w:r>
      <w:r w:rsidR="001D3581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.</w:t>
      </w:r>
    </w:p>
    <w:p w:rsidR="0014341E" w:rsidRDefault="0014341E" w:rsidP="00390EDD">
      <w:pPr>
        <w:pStyle w:val="HTML"/>
        <w:spacing w:line="360" w:lineRule="auto"/>
        <w:rPr>
          <w:rFonts w:ascii="Times New Roman" w:hAnsi="Times New Roman" w:cs="Times New Roman"/>
          <w:i/>
          <w:sz w:val="28"/>
          <w:szCs w:val="28"/>
          <w:lang w:val="uk-UA" w:eastAsia="uk-UA"/>
        </w:rPr>
      </w:pPr>
    </w:p>
    <w:p w:rsidR="00356F90" w:rsidRDefault="00356F90" w:rsidP="001434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6F90" w:rsidRDefault="00356F90" w:rsidP="001434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6F90" w:rsidRDefault="00356F90" w:rsidP="001434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341E" w:rsidRDefault="0014341E" w:rsidP="001434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14341E" w:rsidRDefault="0014341E" w:rsidP="0014341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41C8E">
        <w:rPr>
          <w:rFonts w:ascii="Times New Roman" w:hAnsi="Times New Roman" w:cs="Times New Roman"/>
          <w:sz w:val="28"/>
          <w:szCs w:val="28"/>
          <w:lang w:val="uk-UA"/>
        </w:rPr>
        <w:t>ВСТУП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…………………………………………………………………………….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14341E" w:rsidRDefault="0014341E" w:rsidP="0014341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ОГЛЯД ЛІТЕРАТУРИ…………………………………………………………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14341E" w:rsidRPr="00F60601" w:rsidRDefault="0014341E" w:rsidP="00390EDD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E90DFF">
        <w:rPr>
          <w:rFonts w:ascii="Times New Roman" w:hAnsi="Times New Roman" w:cs="Times New Roman"/>
          <w:sz w:val="28"/>
          <w:szCs w:val="28"/>
          <w:lang w:val="uk-UA"/>
        </w:rPr>
        <w:t>Проблема гепатиту</w:t>
      </w:r>
      <w:r w:rsidR="00055A84">
        <w:rPr>
          <w:rFonts w:ascii="Times New Roman" w:hAnsi="Times New Roman" w:cs="Times New Roman"/>
          <w:sz w:val="28"/>
          <w:szCs w:val="28"/>
          <w:lang w:val="uk-UA"/>
        </w:rPr>
        <w:t xml:space="preserve"> у сучасному світі</w:t>
      </w:r>
      <w:r w:rsidR="00E90DFF">
        <w:rPr>
          <w:rFonts w:ascii="Times New Roman" w:hAnsi="Times New Roman" w:cs="Times New Roman"/>
          <w:sz w:val="28"/>
          <w:szCs w:val="28"/>
          <w:lang w:val="uk-UA"/>
        </w:rPr>
        <w:t>…………………………….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055A84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11</w:t>
      </w:r>
    </w:p>
    <w:p w:rsidR="0014341E" w:rsidRDefault="0014341E" w:rsidP="0014341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3E76D9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90EDD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90D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5A84">
        <w:rPr>
          <w:rFonts w:ascii="Times New Roman" w:hAnsi="Times New Roman" w:cs="Times New Roman"/>
          <w:sz w:val="28"/>
          <w:szCs w:val="28"/>
          <w:lang w:val="uk-UA"/>
        </w:rPr>
        <w:t>Профілактика</w:t>
      </w:r>
      <w:r w:rsidR="00E90DFF">
        <w:rPr>
          <w:rFonts w:ascii="Times New Roman" w:hAnsi="Times New Roman" w:cs="Times New Roman"/>
          <w:sz w:val="28"/>
          <w:szCs w:val="28"/>
          <w:lang w:val="uk-UA"/>
        </w:rPr>
        <w:t xml:space="preserve"> і лікування гепатит</w:t>
      </w:r>
      <w:r w:rsidR="00055A8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E90DF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055A84">
        <w:rPr>
          <w:rFonts w:ascii="Times New Roman" w:hAnsi="Times New Roman" w:cs="Times New Roman"/>
          <w:sz w:val="28"/>
          <w:szCs w:val="28"/>
          <w:lang w:val="uk-UA"/>
        </w:rPr>
        <w:t>……………….</w:t>
      </w:r>
      <w:r w:rsidR="00E90DFF">
        <w:rPr>
          <w:rFonts w:ascii="Times New Roman" w:hAnsi="Times New Roman" w:cs="Times New Roman"/>
          <w:sz w:val="28"/>
          <w:szCs w:val="28"/>
          <w:lang w:val="uk-UA"/>
        </w:rPr>
        <w:t>….….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………….</w:t>
      </w:r>
      <w:r w:rsidR="00055A8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14341E" w:rsidRDefault="00055A84" w:rsidP="00055A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1.</w:t>
      </w:r>
      <w:r w:rsidR="00390EDD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90DFF">
        <w:rPr>
          <w:rFonts w:ascii="Times New Roman" w:hAnsi="Times New Roman" w:cs="Times New Roman"/>
          <w:sz w:val="28"/>
          <w:szCs w:val="28"/>
          <w:lang w:val="uk-UA"/>
        </w:rPr>
        <w:t>Вплив лецитину на організм людини</w:t>
      </w:r>
      <w:r w:rsidR="0014341E" w:rsidRPr="008C228F">
        <w:rPr>
          <w:rFonts w:ascii="Times New Roman" w:hAnsi="Times New Roman" w:cs="Times New Roman"/>
          <w:sz w:val="28"/>
          <w:szCs w:val="28"/>
          <w:lang w:val="uk-UA"/>
        </w:rPr>
        <w:t>……………………</w:t>
      </w:r>
      <w:r w:rsidR="00E90DF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>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……...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14341E" w:rsidRDefault="0014341E" w:rsidP="0014341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90EDD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55A84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препаратів з лецитином у профілактиці </w:t>
      </w:r>
      <w:r w:rsidR="00F50339">
        <w:rPr>
          <w:rFonts w:ascii="Times New Roman" w:hAnsi="Times New Roman" w:cs="Times New Roman"/>
          <w:sz w:val="28"/>
          <w:szCs w:val="28"/>
          <w:lang w:val="uk-UA"/>
        </w:rPr>
        <w:t>захворювань печінки …………………………………………………………………….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055A84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20</w:t>
      </w:r>
    </w:p>
    <w:p w:rsidR="0014341E" w:rsidRDefault="0014341E" w:rsidP="0014341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95094E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</w:t>
      </w:r>
      <w:r w:rsidRPr="0000503F">
        <w:rPr>
          <w:rFonts w:ascii="Times New Roman" w:hAnsi="Times New Roman" w:cs="Times New Roman"/>
          <w:sz w:val="28"/>
          <w:szCs w:val="28"/>
          <w:lang w:val="uk-UA"/>
        </w:rPr>
        <w:t xml:space="preserve"> МЕТОДИ ДОСЛІДЖЕНЬ</w:t>
      </w:r>
      <w:r w:rsidR="0095094E">
        <w:rPr>
          <w:rFonts w:ascii="Times New Roman" w:hAnsi="Times New Roman" w:cs="Times New Roman"/>
          <w:sz w:val="28"/>
          <w:szCs w:val="28"/>
          <w:lang w:val="uk-UA"/>
        </w:rPr>
        <w:t>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.24</w:t>
      </w:r>
    </w:p>
    <w:p w:rsidR="0014341E" w:rsidRDefault="0095094E" w:rsidP="0014341E">
      <w:pPr>
        <w:pStyle w:val="a4"/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 Умови проведення експерименту……...…………………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>……………..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24</w:t>
      </w:r>
    </w:p>
    <w:p w:rsidR="00166914" w:rsidRDefault="00166914" w:rsidP="0014341E">
      <w:pPr>
        <w:pStyle w:val="a4"/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 Методи досліджень………………………………………………………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25</w:t>
      </w:r>
    </w:p>
    <w:p w:rsidR="0014341E" w:rsidRDefault="0014341E" w:rsidP="001434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65AE">
        <w:rPr>
          <w:rFonts w:ascii="Times New Roman" w:hAnsi="Times New Roman" w:cs="Times New Roman"/>
          <w:sz w:val="28"/>
          <w:szCs w:val="28"/>
          <w:lang w:val="uk-UA"/>
        </w:rPr>
        <w:t xml:space="preserve">2.2.1. </w:t>
      </w:r>
      <w:r w:rsidR="00280753">
        <w:rPr>
          <w:rFonts w:ascii="Times New Roman" w:hAnsi="Times New Roman" w:cs="Times New Roman"/>
          <w:sz w:val="28"/>
          <w:szCs w:val="28"/>
          <w:lang w:val="uk-UA"/>
        </w:rPr>
        <w:t>Визначення кількості еритроцитів 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…………………….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25</w:t>
      </w:r>
    </w:p>
    <w:p w:rsidR="0014341E" w:rsidRDefault="0014341E" w:rsidP="0014341E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565AE">
        <w:rPr>
          <w:rFonts w:ascii="Times New Roman" w:hAnsi="Times New Roman" w:cs="Times New Roman"/>
          <w:sz w:val="28"/>
          <w:szCs w:val="28"/>
          <w:lang w:val="uk-UA"/>
        </w:rPr>
        <w:t>2.2.2. Визначен</w:t>
      </w:r>
      <w:r w:rsidR="00280753">
        <w:rPr>
          <w:rFonts w:ascii="Times New Roman" w:hAnsi="Times New Roman" w:cs="Times New Roman"/>
          <w:sz w:val="28"/>
          <w:szCs w:val="28"/>
          <w:lang w:val="uk-UA"/>
        </w:rPr>
        <w:t xml:space="preserve">ня кількості </w:t>
      </w:r>
      <w:r w:rsidR="00390EDD">
        <w:rPr>
          <w:rFonts w:ascii="Times New Roman" w:hAnsi="Times New Roman" w:cs="Times New Roman"/>
          <w:sz w:val="28"/>
          <w:szCs w:val="28"/>
          <w:lang w:val="uk-UA"/>
        </w:rPr>
        <w:t>лейкоцитів</w:t>
      </w:r>
      <w:r w:rsidR="00280753">
        <w:rPr>
          <w:rFonts w:ascii="Times New Roman" w:hAnsi="Times New Roman" w:cs="Times New Roman"/>
          <w:sz w:val="28"/>
          <w:szCs w:val="28"/>
          <w:lang w:val="uk-UA"/>
        </w:rPr>
        <w:t>………...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…………...................</w:t>
      </w:r>
      <w:r w:rsidR="00390EDD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14341E" w:rsidRDefault="0014341E" w:rsidP="0014341E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2.2.3. </w:t>
      </w:r>
      <w:r w:rsidRPr="003565AE">
        <w:rPr>
          <w:rFonts w:ascii="Times New Roman" w:hAnsi="Times New Roman" w:cs="Times New Roman"/>
          <w:sz w:val="28"/>
          <w:szCs w:val="28"/>
          <w:lang w:val="uk-UA"/>
        </w:rPr>
        <w:t>Визнач</w:t>
      </w:r>
      <w:r w:rsidR="00280753">
        <w:rPr>
          <w:rFonts w:ascii="Times New Roman" w:hAnsi="Times New Roman" w:cs="Times New Roman"/>
          <w:sz w:val="28"/>
          <w:szCs w:val="28"/>
          <w:lang w:val="uk-UA"/>
        </w:rPr>
        <w:t xml:space="preserve">ення кількості </w:t>
      </w:r>
      <w:r w:rsidR="00390EDD">
        <w:rPr>
          <w:rFonts w:ascii="Times New Roman" w:hAnsi="Times New Roman" w:cs="Times New Roman"/>
          <w:sz w:val="28"/>
          <w:szCs w:val="28"/>
          <w:lang w:val="uk-UA"/>
        </w:rPr>
        <w:t>тромбоцитів</w:t>
      </w:r>
      <w:r w:rsidR="00280753">
        <w:rPr>
          <w:rFonts w:ascii="Times New Roman" w:hAnsi="Times New Roman" w:cs="Times New Roman"/>
          <w:sz w:val="28"/>
          <w:szCs w:val="28"/>
          <w:lang w:val="uk-UA"/>
        </w:rPr>
        <w:t>……….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……………………….2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14341E" w:rsidRDefault="0014341E" w:rsidP="0014341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67DDD">
        <w:rPr>
          <w:rFonts w:ascii="Times New Roman" w:hAnsi="Times New Roman" w:cs="Times New Roman"/>
          <w:sz w:val="28"/>
          <w:szCs w:val="28"/>
          <w:lang w:val="uk-UA"/>
        </w:rPr>
        <w:t>2.2.4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0753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рівня гемоглобіну</w:t>
      </w:r>
      <w:r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390EDD">
        <w:rPr>
          <w:rFonts w:ascii="Times New Roman" w:hAnsi="Times New Roman" w:cs="Times New Roman"/>
          <w:sz w:val="28"/>
          <w:szCs w:val="28"/>
          <w:lang w:val="uk-UA"/>
        </w:rPr>
        <w:t>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………………………….2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14341E" w:rsidRDefault="0014341E" w:rsidP="0014341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7018">
        <w:rPr>
          <w:rFonts w:ascii="Times New Roman" w:hAnsi="Times New Roman" w:cs="Times New Roman"/>
          <w:sz w:val="28"/>
          <w:szCs w:val="28"/>
          <w:lang w:val="uk-UA"/>
        </w:rPr>
        <w:t>2.2.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5. Визначення </w:t>
      </w:r>
      <w:r w:rsidR="00210E0A">
        <w:rPr>
          <w:rFonts w:ascii="Times New Roman" w:hAnsi="Times New Roman" w:cs="Times New Roman"/>
          <w:sz w:val="28"/>
          <w:szCs w:val="28"/>
          <w:lang w:val="uk-UA"/>
        </w:rPr>
        <w:t>активності</w:t>
      </w:r>
      <w:r w:rsidR="00390E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0E0A">
        <w:rPr>
          <w:rFonts w:ascii="Times New Roman" w:hAnsi="Times New Roman" w:cs="Times New Roman"/>
          <w:sz w:val="28"/>
          <w:szCs w:val="28"/>
          <w:lang w:val="uk-UA"/>
        </w:rPr>
        <w:t>аланінамінотрансферази…………</w:t>
      </w:r>
      <w:r w:rsidR="00390EDD">
        <w:rPr>
          <w:rFonts w:ascii="Times New Roman" w:hAnsi="Times New Roman" w:cs="Times New Roman"/>
          <w:sz w:val="28"/>
          <w:szCs w:val="28"/>
          <w:lang w:val="uk-UA"/>
        </w:rPr>
        <w:t>…..</w:t>
      </w:r>
      <w:r>
        <w:rPr>
          <w:rFonts w:ascii="Times New Roman" w:hAnsi="Times New Roman" w:cs="Times New Roman"/>
          <w:sz w:val="28"/>
          <w:szCs w:val="28"/>
          <w:lang w:val="uk-UA"/>
        </w:rPr>
        <w:t>….2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14341E" w:rsidRDefault="0014341E" w:rsidP="0014341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07E56">
        <w:rPr>
          <w:rFonts w:ascii="Times New Roman" w:hAnsi="Times New Roman" w:cs="Times New Roman"/>
          <w:sz w:val="28"/>
          <w:szCs w:val="28"/>
        </w:rPr>
        <w:t>2</w:t>
      </w:r>
      <w:r w:rsidRPr="00907E56">
        <w:rPr>
          <w:rFonts w:ascii="Times New Roman" w:hAnsi="Times New Roman" w:cs="Times New Roman"/>
          <w:sz w:val="28"/>
          <w:szCs w:val="28"/>
          <w:lang w:val="uk-UA"/>
        </w:rPr>
        <w:t>.2.6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07E56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активності </w:t>
      </w:r>
      <w:r w:rsidR="00210E0A">
        <w:rPr>
          <w:rFonts w:ascii="Times New Roman" w:hAnsi="Times New Roman" w:cs="Times New Roman"/>
          <w:sz w:val="28"/>
          <w:szCs w:val="28"/>
          <w:lang w:val="uk-UA"/>
        </w:rPr>
        <w:t>еластази………….……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</w:t>
      </w:r>
      <w:r w:rsidR="00390ED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90068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390EDD" w:rsidRDefault="00390EDD" w:rsidP="0014341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2.2.7. Визначення активності лужної фосфатази………………………..28</w:t>
      </w:r>
    </w:p>
    <w:p w:rsidR="00390EDD" w:rsidRDefault="00390EDD" w:rsidP="0014341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2.2.8. Визначення концентрації білірубіну……………………………...</w:t>
      </w:r>
      <w:r w:rsidR="00D8029D">
        <w:rPr>
          <w:rFonts w:ascii="Times New Roman" w:hAnsi="Times New Roman" w:cs="Times New Roman"/>
          <w:sz w:val="28"/>
          <w:szCs w:val="28"/>
          <w:lang w:val="uk-UA"/>
        </w:rPr>
        <w:t>30</w:t>
      </w:r>
    </w:p>
    <w:p w:rsidR="00390EDD" w:rsidRDefault="00390EDD" w:rsidP="0014341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2.2.9. Визначення активності кислої фосфатази………………………...3</w:t>
      </w:r>
      <w:r w:rsidR="00D8029D"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390EDD" w:rsidRDefault="00390EDD" w:rsidP="0014341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2.2.10. Визначення рівня малонового діальдегіду………………………3</w:t>
      </w:r>
      <w:r w:rsidR="00D8029D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AC3D17" w:rsidRDefault="00AC3D17" w:rsidP="0014341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2.2.11. Визначення активності каталази ………………………………...3</w:t>
      </w:r>
      <w:r w:rsidR="00D8029D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390EDD" w:rsidRDefault="00390EDD" w:rsidP="0014341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2.2.1</w:t>
      </w:r>
      <w:r w:rsidR="00AC3D17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 Визначення активності уреази…………………………………...3</w:t>
      </w:r>
      <w:r w:rsidR="00D8029D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390EDD" w:rsidRDefault="00390EDD" w:rsidP="0014341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2.2.1</w:t>
      </w:r>
      <w:r w:rsidR="00AC3D17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 Визначення активності лізоциму………………………………...3</w:t>
      </w:r>
      <w:r w:rsidR="00D8029D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14341E" w:rsidRDefault="00D8029D" w:rsidP="00D802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665C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4341E">
        <w:rPr>
          <w:rFonts w:ascii="Times New Roman" w:hAnsi="Times New Roman" w:cs="Times New Roman"/>
          <w:sz w:val="28"/>
          <w:szCs w:val="28"/>
          <w:lang w:val="uk-UA"/>
        </w:rPr>
        <w:t>. Статистична обробка результатів дослідження………………</w:t>
      </w:r>
      <w:r w:rsidR="00390EDD">
        <w:rPr>
          <w:rFonts w:ascii="Times New Roman" w:hAnsi="Times New Roman" w:cs="Times New Roman"/>
          <w:sz w:val="28"/>
          <w:szCs w:val="28"/>
          <w:lang w:val="uk-UA"/>
        </w:rPr>
        <w:t>……</w:t>
      </w:r>
      <w:r>
        <w:rPr>
          <w:rFonts w:ascii="Times New Roman" w:hAnsi="Times New Roman" w:cs="Times New Roman"/>
          <w:sz w:val="28"/>
          <w:szCs w:val="28"/>
          <w:lang w:val="uk-UA"/>
        </w:rPr>
        <w:t>….35</w:t>
      </w:r>
    </w:p>
    <w:p w:rsidR="0014341E" w:rsidRDefault="0014341E" w:rsidP="0014341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76D8D">
        <w:rPr>
          <w:rFonts w:ascii="Times New Roman" w:hAnsi="Times New Roman" w:cs="Times New Roman"/>
          <w:sz w:val="28"/>
          <w:szCs w:val="28"/>
          <w:lang w:val="uk-UA"/>
        </w:rPr>
        <w:t>3. РЕЗУЛЬТАТИ ДОСЛІДЖЕНЬ ТА ЇХ ОБГОВОРЕННЯ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…………….3</w:t>
      </w:r>
      <w:r w:rsidR="00D8029D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14341E" w:rsidRPr="00CB5725" w:rsidRDefault="00AC3D17" w:rsidP="0014341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3.1. </w:t>
      </w:r>
      <w:r w:rsidR="002B09DB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Органний індекс печінки щурів з хронічним токсичним гепатитом на тлі введення лецитинвмісного препарату</w:t>
      </w:r>
      <w:r w:rsidR="002B09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………….</w:t>
      </w:r>
      <w:r w:rsidR="0014341E">
        <w:rPr>
          <w:rFonts w:ascii="Times New Roman" w:hAnsi="Times New Roman" w:cs="Times New Roman"/>
          <w:color w:val="000000"/>
          <w:sz w:val="28"/>
          <w:szCs w:val="28"/>
          <w:lang w:val="uk-UA"/>
        </w:rPr>
        <w:t>………</w:t>
      </w:r>
      <w:r w:rsidR="002B2CEC">
        <w:rPr>
          <w:rFonts w:ascii="Times New Roman" w:hAnsi="Times New Roman" w:cs="Times New Roman"/>
          <w:color w:val="000000"/>
          <w:sz w:val="28"/>
          <w:szCs w:val="28"/>
          <w:lang w:val="uk-UA"/>
        </w:rPr>
        <w:t>...</w:t>
      </w:r>
      <w:r w:rsidR="0014341E">
        <w:rPr>
          <w:rFonts w:ascii="Times New Roman" w:hAnsi="Times New Roman" w:cs="Times New Roman"/>
          <w:color w:val="000000"/>
          <w:sz w:val="28"/>
          <w:szCs w:val="28"/>
          <w:lang w:val="uk-UA"/>
        </w:rPr>
        <w:t>..</w:t>
      </w:r>
      <w:r w:rsidR="002B09DB">
        <w:rPr>
          <w:rFonts w:ascii="Times New Roman" w:hAnsi="Times New Roman" w:cs="Times New Roman"/>
          <w:color w:val="000000"/>
          <w:sz w:val="28"/>
          <w:szCs w:val="28"/>
          <w:lang w:val="uk-UA"/>
        </w:rPr>
        <w:t>.................</w:t>
      </w:r>
      <w:r w:rsidR="0014341E">
        <w:rPr>
          <w:rFonts w:ascii="Times New Roman" w:hAnsi="Times New Roman" w:cs="Times New Roman"/>
          <w:color w:val="000000"/>
          <w:sz w:val="28"/>
          <w:szCs w:val="28"/>
          <w:lang w:val="uk-UA"/>
        </w:rPr>
        <w:t>.3</w:t>
      </w:r>
      <w:r w:rsidR="00D8029D"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</w:p>
    <w:p w:rsidR="0014341E" w:rsidRDefault="00AC3D17" w:rsidP="0014341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4341E" w:rsidRPr="00CB5725">
        <w:rPr>
          <w:rFonts w:ascii="Times New Roman" w:hAnsi="Times New Roman" w:cs="Times New Roman"/>
          <w:sz w:val="28"/>
          <w:szCs w:val="28"/>
          <w:lang w:val="uk-UA"/>
        </w:rPr>
        <w:t>3.2.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B09DB">
        <w:rPr>
          <w:rFonts w:ascii="Times New Roman" w:hAnsi="Times New Roman" w:cs="Times New Roman"/>
          <w:sz w:val="28"/>
          <w:szCs w:val="28"/>
          <w:lang w:val="uk-UA"/>
        </w:rPr>
        <w:t>Показники периферичної крові щурів з хронічним токсичним гепатитом на тлі введення лецитинвмісного препарату</w:t>
      </w:r>
      <w:r w:rsidR="002B09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……</w:t>
      </w:r>
      <w:r w:rsidR="002B09DB">
        <w:rPr>
          <w:rFonts w:ascii="Times New Roman" w:hAnsi="Times New Roman" w:cs="Times New Roman"/>
          <w:color w:val="000000"/>
          <w:sz w:val="28"/>
          <w:szCs w:val="28"/>
          <w:lang w:val="uk-UA"/>
        </w:rPr>
        <w:t>……………….</w:t>
      </w:r>
      <w:r w:rsidR="0014341E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D8029D"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</w:p>
    <w:p w:rsidR="0014341E" w:rsidRDefault="00AC3D17" w:rsidP="0014341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  </w:t>
      </w:r>
      <w:r w:rsidR="0014341E" w:rsidRPr="0045541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3.3. </w:t>
      </w:r>
      <w:r w:rsidR="002B09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Біохімічні показники сироватки крові щурів з хронічним токсичним гепатитом на тлі введення лецитинвмісного препарату </w:t>
      </w:r>
      <w:r w:rsidR="00E42685">
        <w:rPr>
          <w:rFonts w:ascii="Times New Roman" w:hAnsi="Times New Roman" w:cs="Times New Roman"/>
          <w:color w:val="000000"/>
          <w:sz w:val="28"/>
          <w:szCs w:val="28"/>
          <w:lang w:val="uk-UA"/>
        </w:rPr>
        <w:t>………..</w:t>
      </w:r>
      <w:r w:rsidR="00897E97">
        <w:rPr>
          <w:rFonts w:ascii="Times New Roman" w:hAnsi="Times New Roman" w:cs="Times New Roman"/>
          <w:color w:val="000000"/>
          <w:sz w:val="28"/>
          <w:szCs w:val="28"/>
          <w:lang w:val="uk-UA"/>
        </w:rPr>
        <w:t>.39</w:t>
      </w:r>
    </w:p>
    <w:p w:rsidR="00E42685" w:rsidRDefault="00E42685" w:rsidP="00E4268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3.4. </w:t>
      </w:r>
      <w:r w:rsidR="00897E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Біохімічні показники гомогенату печінки щурів з хронічним токсичним гепатитом на тлі введення лецитинвмісного препарату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………………………………</w:t>
      </w:r>
      <w:r w:rsidR="00E774C2">
        <w:rPr>
          <w:rFonts w:ascii="Times New Roman" w:hAnsi="Times New Roman" w:cs="Times New Roman"/>
          <w:color w:val="000000"/>
          <w:sz w:val="28"/>
          <w:szCs w:val="28"/>
          <w:lang w:val="uk-UA"/>
        </w:rPr>
        <w:t>…</w:t>
      </w:r>
      <w:r w:rsidR="00897E97">
        <w:rPr>
          <w:rFonts w:ascii="Times New Roman" w:hAnsi="Times New Roman" w:cs="Times New Roman"/>
          <w:color w:val="000000"/>
          <w:sz w:val="28"/>
          <w:szCs w:val="28"/>
          <w:lang w:val="uk-UA"/>
        </w:rPr>
        <w:t>……………………………</w:t>
      </w:r>
      <w:r w:rsidR="0085511F">
        <w:rPr>
          <w:rFonts w:ascii="Times New Roman" w:hAnsi="Times New Roman" w:cs="Times New Roman"/>
          <w:color w:val="000000"/>
          <w:sz w:val="28"/>
          <w:szCs w:val="28"/>
          <w:lang w:val="uk-UA"/>
        </w:rPr>
        <w:t>…</w:t>
      </w:r>
      <w:r w:rsidR="00897E97">
        <w:rPr>
          <w:rFonts w:ascii="Times New Roman" w:hAnsi="Times New Roman" w:cs="Times New Roman"/>
          <w:color w:val="000000"/>
          <w:sz w:val="28"/>
          <w:szCs w:val="28"/>
          <w:lang w:val="uk-UA"/>
        </w:rPr>
        <w:t>………………….42</w:t>
      </w:r>
    </w:p>
    <w:p w:rsidR="00E42685" w:rsidRPr="00CB5725" w:rsidRDefault="00E42685" w:rsidP="00E4268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3.5. Біохімічні показники активності уреази та лізоциму у печінці щурів з хронічним токсичним гепатитом на тлі введення </w:t>
      </w:r>
      <w:r w:rsidR="0085511F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лецитинвмісного препарату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…………………………………………………………………………4</w:t>
      </w:r>
      <w:r w:rsidR="00897E97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</w:p>
    <w:p w:rsidR="0014341E" w:rsidRDefault="0014341E" w:rsidP="00143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УЗАГАЛЬНЕННЯ……………………………………………………………….4</w:t>
      </w:r>
      <w:r w:rsidR="00D8029D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14341E" w:rsidRDefault="0014341E" w:rsidP="00143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ВИСНОВКИ……………………………………………………………………...4</w:t>
      </w:r>
      <w:r w:rsidR="00D8029D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14341E" w:rsidRDefault="0014341E" w:rsidP="00143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ЛІТЕРАТУРИ………………………………………………………...4</w:t>
      </w:r>
      <w:r w:rsidR="00D8029D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300C2A" w:rsidRDefault="00300C2A" w:rsidP="001434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4341E" w:rsidRPr="0030496A" w:rsidRDefault="0014341E" w:rsidP="001434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column"/>
      </w:r>
      <w:r w:rsidRPr="0030496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СКОРОЧЕНЬ ТА АБРИВІАТУР</w:t>
      </w:r>
    </w:p>
    <w:p w:rsidR="0014341E" w:rsidRPr="0030496A" w:rsidRDefault="0014341E" w:rsidP="001434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4341E" w:rsidRDefault="0014341E" w:rsidP="0014341E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12">
        <w:rPr>
          <w:rFonts w:ascii="Times New Roman" w:hAnsi="Times New Roman" w:cs="Times New Roman"/>
          <w:sz w:val="28"/>
          <w:szCs w:val="28"/>
          <w:lang w:val="uk-UA"/>
        </w:rPr>
        <w:t>АЛТ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аланінамінотрансфераза</w:t>
      </w:r>
    </w:p>
    <w:p w:rsidR="00EB3BC3" w:rsidRDefault="00EB3BC3" w:rsidP="0014341E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АФК – активні форми кисню</w:t>
      </w:r>
    </w:p>
    <w:p w:rsidR="00390EDD" w:rsidRDefault="00390EDD" w:rsidP="0014341E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КФ – кисла фосфатаза</w:t>
      </w:r>
    </w:p>
    <w:p w:rsidR="00390EDD" w:rsidRDefault="00390EDD" w:rsidP="0014341E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ЛФ – лужна фосфатаза</w:t>
      </w:r>
    </w:p>
    <w:p w:rsidR="0014341E" w:rsidRDefault="0014341E" w:rsidP="00143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5312">
        <w:rPr>
          <w:rFonts w:ascii="Times New Roman" w:hAnsi="Times New Roman" w:cs="Times New Roman"/>
          <w:sz w:val="28"/>
          <w:szCs w:val="28"/>
          <w:lang w:val="uk-UA"/>
        </w:rPr>
        <w:t>МДА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55312">
        <w:rPr>
          <w:rFonts w:ascii="Times New Roman" w:hAnsi="Times New Roman" w:cs="Times New Roman"/>
          <w:sz w:val="28"/>
          <w:szCs w:val="28"/>
          <w:lang w:val="uk-UA"/>
        </w:rPr>
        <w:t>малонов</w:t>
      </w:r>
      <w:r>
        <w:rPr>
          <w:rFonts w:ascii="Times New Roman" w:hAnsi="Times New Roman" w:cs="Times New Roman"/>
          <w:sz w:val="28"/>
          <w:szCs w:val="28"/>
          <w:lang w:val="uk-UA"/>
        </w:rPr>
        <w:t>ий діальдегід</w:t>
      </w:r>
    </w:p>
    <w:p w:rsidR="0014341E" w:rsidRDefault="0014341E" w:rsidP="00143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 – перекисне окислення ліпідів</w:t>
      </w:r>
    </w:p>
    <w:p w:rsidR="0014341E" w:rsidRDefault="0014341E" w:rsidP="00143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446">
        <w:rPr>
          <w:rFonts w:ascii="Times New Roman" w:hAnsi="Times New Roman" w:cs="Times New Roman"/>
          <w:sz w:val="28"/>
          <w:szCs w:val="28"/>
          <w:lang w:val="uk-UA"/>
        </w:rPr>
        <w:t>ТБК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тіобарбітурова кислота</w:t>
      </w:r>
    </w:p>
    <w:p w:rsidR="0014341E" w:rsidRDefault="0014341E" w:rsidP="00143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ТХУ – </w:t>
      </w:r>
      <w:r w:rsidRPr="00082446">
        <w:rPr>
          <w:rFonts w:ascii="Times New Roman" w:hAnsi="Times New Roman" w:cs="Times New Roman"/>
          <w:sz w:val="28"/>
          <w:szCs w:val="28"/>
          <w:lang w:val="uk-UA"/>
        </w:rPr>
        <w:t>трихлороцтов</w:t>
      </w:r>
      <w:r>
        <w:rPr>
          <w:rFonts w:ascii="Times New Roman" w:hAnsi="Times New Roman" w:cs="Times New Roman"/>
          <w:sz w:val="28"/>
          <w:szCs w:val="28"/>
          <w:lang w:val="uk-UA"/>
        </w:rPr>
        <w:t>а кислота</w:t>
      </w:r>
    </w:p>
    <w:p w:rsidR="00D56A61" w:rsidRDefault="00D56A61" w:rsidP="00143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319F">
        <w:rPr>
          <w:rFonts w:ascii="Times New Roman" w:hAnsi="Times New Roman" w:cs="Times New Roman"/>
          <w:sz w:val="28"/>
          <w:szCs w:val="28"/>
          <w:lang w:val="uk-UA"/>
        </w:rPr>
        <w:t>HCV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вірусний гепатит С</w:t>
      </w:r>
    </w:p>
    <w:p w:rsidR="004B2998" w:rsidRDefault="0014341E" w:rsidP="00300DD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2895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column"/>
      </w:r>
      <w:r w:rsidR="004B2998" w:rsidRPr="00D56A6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D337CB" w:rsidRDefault="00D337CB" w:rsidP="00300DD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2895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794F" w:rsidRPr="00D11283" w:rsidRDefault="0059794F" w:rsidP="00D112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4F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селення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1283">
        <w:rPr>
          <w:rFonts w:ascii="Times New Roman" w:hAnsi="Times New Roman" w:cs="Times New Roman"/>
          <w:sz w:val="28"/>
          <w:szCs w:val="28"/>
          <w:lang w:val="uk-UA"/>
        </w:rPr>
        <w:t>цілковитим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показником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цивілізованості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D11283">
        <w:rPr>
          <w:rFonts w:ascii="Times New Roman" w:hAnsi="Times New Roman" w:cs="Times New Roman"/>
          <w:sz w:val="28"/>
          <w:szCs w:val="28"/>
          <w:lang w:val="uk-UA"/>
        </w:rPr>
        <w:t xml:space="preserve">ображає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соціально-економічн</w:t>
      </w:r>
      <w:r w:rsidR="00D11283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11283">
        <w:rPr>
          <w:rFonts w:ascii="Times New Roman" w:hAnsi="Times New Roman" w:cs="Times New Roman"/>
          <w:sz w:val="28"/>
          <w:szCs w:val="28"/>
          <w:lang w:val="uk-UA"/>
        </w:rPr>
        <w:t xml:space="preserve">итуацію у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суспільств</w:t>
      </w:r>
      <w:r w:rsidR="00D1128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Од</w:t>
      </w:r>
      <w:r w:rsidR="00D11283">
        <w:rPr>
          <w:rFonts w:ascii="Times New Roman" w:hAnsi="Times New Roman" w:cs="Times New Roman"/>
          <w:sz w:val="28"/>
          <w:szCs w:val="28"/>
          <w:lang w:val="uk-UA"/>
        </w:rPr>
        <w:t>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головних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показників,</w:t>
      </w:r>
      <w:r w:rsidR="00EB4E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яким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оцін</w:t>
      </w:r>
      <w:r w:rsidR="00D11283">
        <w:rPr>
          <w:rFonts w:ascii="Times New Roman" w:hAnsi="Times New Roman" w:cs="Times New Roman"/>
          <w:sz w:val="28"/>
          <w:szCs w:val="28"/>
          <w:lang w:val="uk-UA"/>
        </w:rPr>
        <w:t>юється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стан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D11283">
        <w:rPr>
          <w:rFonts w:ascii="Times New Roman" w:hAnsi="Times New Roman" w:cs="Times New Roman"/>
          <w:sz w:val="28"/>
          <w:szCs w:val="28"/>
          <w:lang w:val="uk-UA"/>
        </w:rPr>
        <w:t xml:space="preserve"> – це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D11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захворюваності</w:t>
      </w:r>
      <w:r w:rsidR="00D11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D11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 w:rsidR="00D11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1283" w:rsidRPr="00D11283">
        <w:rPr>
          <w:rFonts w:ascii="Times New Roman" w:hAnsi="Times New Roman" w:cs="Times New Roman"/>
          <w:sz w:val="28"/>
          <w:szCs w:val="28"/>
        </w:rPr>
        <w:t>[</w:t>
      </w:r>
      <w:r w:rsidR="00360D93">
        <w:rPr>
          <w:rFonts w:ascii="Times New Roman" w:hAnsi="Times New Roman" w:cs="Times New Roman"/>
          <w:sz w:val="28"/>
          <w:szCs w:val="28"/>
          <w:lang w:val="uk-UA"/>
        </w:rPr>
        <w:t>Качмарська та ін</w:t>
      </w:r>
      <w:r w:rsidR="00E20B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60D93">
        <w:rPr>
          <w:rFonts w:ascii="Times New Roman" w:hAnsi="Times New Roman" w:cs="Times New Roman"/>
          <w:sz w:val="28"/>
          <w:szCs w:val="28"/>
          <w:lang w:val="uk-UA"/>
        </w:rPr>
        <w:t>, 2022</w:t>
      </w:r>
      <w:r w:rsidR="00D11283" w:rsidRPr="00D11283">
        <w:rPr>
          <w:rFonts w:ascii="Times New Roman" w:hAnsi="Times New Roman" w:cs="Times New Roman"/>
          <w:sz w:val="28"/>
          <w:szCs w:val="28"/>
        </w:rPr>
        <w:t>].</w:t>
      </w:r>
    </w:p>
    <w:p w:rsidR="0059794F" w:rsidRDefault="00D11283" w:rsidP="00D112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50816376"/>
      <w:r>
        <w:rPr>
          <w:rFonts w:ascii="Times New Roman" w:hAnsi="Times New Roman" w:cs="Times New Roman"/>
          <w:sz w:val="28"/>
          <w:szCs w:val="28"/>
          <w:lang w:val="uk-UA"/>
        </w:rPr>
        <w:t>Широка р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озповсюдженість,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досить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високий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захворюваності,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складність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перебігу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наслідків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ставлять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проблему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гепатитів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однією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найактуальніших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медицині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громадсько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  </w:t>
      </w:r>
      <w:r w:rsidR="0059794F" w:rsidRPr="0059794F">
        <w:rPr>
          <w:rFonts w:ascii="Times New Roman" w:hAnsi="Times New Roman" w:cs="Times New Roman"/>
          <w:sz w:val="28"/>
          <w:szCs w:val="28"/>
          <w:lang w:val="uk-UA"/>
        </w:rPr>
        <w:t>здоров’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D1128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85D7E">
        <w:rPr>
          <w:rFonts w:ascii="Times New Roman" w:hAnsi="Times New Roman" w:cs="Times New Roman"/>
          <w:sz w:val="28"/>
          <w:szCs w:val="28"/>
          <w:lang w:val="uk-UA"/>
        </w:rPr>
        <w:t>Хоронжевська, 2023</w:t>
      </w:r>
      <w:r w:rsidRPr="00D11283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85D7E" w:rsidRDefault="00B85D7E" w:rsidP="00D112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5D7E">
        <w:rPr>
          <w:rFonts w:ascii="Times New Roman" w:hAnsi="Times New Roman" w:cs="Times New Roman"/>
          <w:sz w:val="28"/>
          <w:szCs w:val="28"/>
          <w:lang w:val="uk-UA"/>
        </w:rPr>
        <w:t>В Україні майже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5D7E">
        <w:rPr>
          <w:rFonts w:ascii="Times New Roman" w:hAnsi="Times New Roman" w:cs="Times New Roman"/>
          <w:sz w:val="28"/>
          <w:szCs w:val="28"/>
          <w:lang w:val="uk-UA"/>
        </w:rPr>
        <w:t xml:space="preserve">млн 300 тисяч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осіб інфіковані </w:t>
      </w:r>
      <w:r w:rsidRPr="00B85D7E">
        <w:rPr>
          <w:rFonts w:ascii="Times New Roman" w:hAnsi="Times New Roman" w:cs="Times New Roman"/>
          <w:sz w:val="28"/>
          <w:szCs w:val="28"/>
          <w:lang w:val="uk-UA"/>
        </w:rPr>
        <w:t>гепатитом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B85D7E">
        <w:rPr>
          <w:rFonts w:ascii="Times New Roman" w:hAnsi="Times New Roman" w:cs="Times New Roman"/>
          <w:sz w:val="28"/>
          <w:szCs w:val="28"/>
          <w:lang w:val="uk-UA"/>
        </w:rPr>
        <w:t xml:space="preserve"> 87 тисяч гепатитом С. Смертність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населення</w:t>
      </w:r>
      <w:r w:rsidRPr="00B85D7E">
        <w:rPr>
          <w:rFonts w:ascii="Times New Roman" w:hAnsi="Times New Roman" w:cs="Times New Roman"/>
          <w:sz w:val="28"/>
          <w:szCs w:val="28"/>
          <w:lang w:val="uk-UA"/>
        </w:rPr>
        <w:t xml:space="preserve"> від гепатитів пере</w:t>
      </w:r>
      <w:r>
        <w:rPr>
          <w:rFonts w:ascii="Times New Roman" w:hAnsi="Times New Roman" w:cs="Times New Roman"/>
          <w:sz w:val="28"/>
          <w:szCs w:val="28"/>
          <w:lang w:val="uk-UA"/>
        </w:rPr>
        <w:t>важає</w:t>
      </w:r>
      <w:r w:rsidRPr="00B85D7E">
        <w:rPr>
          <w:rFonts w:ascii="Times New Roman" w:hAnsi="Times New Roman" w:cs="Times New Roman"/>
          <w:sz w:val="28"/>
          <w:szCs w:val="28"/>
          <w:lang w:val="uk-UA"/>
        </w:rPr>
        <w:t xml:space="preserve"> смертність від </w:t>
      </w:r>
      <w:r w:rsidR="004554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5D7E">
        <w:rPr>
          <w:rFonts w:ascii="Times New Roman" w:hAnsi="Times New Roman" w:cs="Times New Roman"/>
          <w:sz w:val="28"/>
          <w:szCs w:val="28"/>
          <w:lang w:val="uk-UA"/>
        </w:rPr>
        <w:t>СНІДу</w:t>
      </w:r>
      <w:r w:rsidR="0045544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455440" w:rsidRPr="00B85D7E">
        <w:rPr>
          <w:rFonts w:ascii="Times New Roman" w:hAnsi="Times New Roman" w:cs="Times New Roman"/>
          <w:sz w:val="28"/>
          <w:szCs w:val="28"/>
          <w:lang w:val="uk-UA"/>
        </w:rPr>
        <w:t>туберкульозу</w:t>
      </w:r>
      <w:r w:rsidR="004554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5440" w:rsidRPr="0045544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87108">
        <w:rPr>
          <w:rFonts w:ascii="Times New Roman" w:hAnsi="Times New Roman" w:cs="Times New Roman"/>
          <w:sz w:val="28"/>
          <w:szCs w:val="28"/>
          <w:lang w:val="uk-UA"/>
        </w:rPr>
        <w:t>Нагорна та ін</w:t>
      </w:r>
      <w:r w:rsidR="00E20B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87108">
        <w:rPr>
          <w:rFonts w:ascii="Times New Roman" w:hAnsi="Times New Roman" w:cs="Times New Roman"/>
          <w:sz w:val="28"/>
          <w:szCs w:val="28"/>
          <w:lang w:val="uk-UA"/>
        </w:rPr>
        <w:t>, 2021</w:t>
      </w:r>
      <w:r w:rsidR="00455440" w:rsidRPr="0045544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1319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0"/>
    <w:p w:rsidR="00BD48B5" w:rsidRDefault="00E1319F" w:rsidP="00356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Вірусні гепатити 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відносяться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широко розповсюджених захворювань. 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приблизними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оцінками, </w:t>
      </w:r>
      <w:r w:rsidR="00300DD8"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71-170 млн осіб 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у світі 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 xml:space="preserve">інфіковані 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>вірусом гепатиту С (</w:t>
      </w:r>
      <w:bookmarkStart w:id="1" w:name="_Hlk149311262"/>
      <w:r w:rsidRPr="00E1319F">
        <w:rPr>
          <w:rFonts w:ascii="Times New Roman" w:hAnsi="Times New Roman" w:cs="Times New Roman"/>
          <w:sz w:val="28"/>
          <w:szCs w:val="28"/>
          <w:lang w:val="uk-UA"/>
        </w:rPr>
        <w:t>HCV</w:t>
      </w:r>
      <w:bookmarkEnd w:id="1"/>
      <w:r w:rsidRPr="00E1319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, який становить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поширен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причин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 печінки. 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Конкретна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інфікованих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 xml:space="preserve"> людей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невідома, 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 xml:space="preserve">багатьох 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>досліджень вважа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DD8" w:rsidRPr="00E1319F">
        <w:rPr>
          <w:rFonts w:ascii="Times New Roman" w:hAnsi="Times New Roman" w:cs="Times New Roman"/>
          <w:sz w:val="28"/>
          <w:szCs w:val="28"/>
          <w:lang w:val="uk-UA"/>
        </w:rPr>
        <w:t>3 % від загальної чисельності населення країни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інфіковано</w:t>
      </w:r>
      <w:r w:rsidR="00300DD8" w:rsidRPr="00300D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DD8" w:rsidRPr="00E1319F">
        <w:rPr>
          <w:rFonts w:ascii="Times New Roman" w:hAnsi="Times New Roman" w:cs="Times New Roman"/>
          <w:sz w:val="28"/>
          <w:szCs w:val="28"/>
          <w:lang w:val="uk-UA"/>
        </w:rPr>
        <w:t>HCV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За умов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природ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перебігу вірусних гепатитів 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можливий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перехід 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гострого гепатиту 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хронічн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>останнього</w:t>
      </w:r>
      <w:r w:rsidR="00300DD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>у цироз печінки або гепатоцелюлярну карциному</w:t>
      </w:r>
      <w:r w:rsidR="00300DD8" w:rsidRPr="00300DD8">
        <w:rPr>
          <w:rFonts w:ascii="Times New Roman" w:hAnsi="Times New Roman" w:cs="Times New Roman"/>
          <w:sz w:val="28"/>
          <w:szCs w:val="28"/>
        </w:rPr>
        <w:t xml:space="preserve"> [</w:t>
      </w:r>
      <w:r w:rsidR="00C549A4">
        <w:rPr>
          <w:rFonts w:ascii="Times New Roman" w:hAnsi="Times New Roman" w:cs="Times New Roman"/>
          <w:sz w:val="28"/>
          <w:szCs w:val="28"/>
          <w:lang w:val="uk-UA"/>
        </w:rPr>
        <w:t>Усиченко, 2023., Чабан та ін</w:t>
      </w:r>
      <w:r w:rsidR="00E20B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49A4">
        <w:rPr>
          <w:rFonts w:ascii="Times New Roman" w:hAnsi="Times New Roman" w:cs="Times New Roman"/>
          <w:sz w:val="28"/>
          <w:szCs w:val="28"/>
          <w:lang w:val="uk-UA"/>
        </w:rPr>
        <w:t>, 2022</w:t>
      </w:r>
      <w:r w:rsidR="00300DD8" w:rsidRPr="00300DD8">
        <w:rPr>
          <w:rFonts w:ascii="Times New Roman" w:hAnsi="Times New Roman" w:cs="Times New Roman"/>
          <w:sz w:val="28"/>
          <w:szCs w:val="28"/>
        </w:rPr>
        <w:t>]</w:t>
      </w:r>
      <w:r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00DD8" w:rsidRDefault="0035643E" w:rsidP="00356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В розвинених країнах хронічні захворювання печінки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цироз печінки </w:t>
      </w:r>
      <w:r>
        <w:rPr>
          <w:rFonts w:ascii="Times New Roman" w:hAnsi="Times New Roman" w:cs="Times New Roman"/>
          <w:sz w:val="28"/>
          <w:szCs w:val="28"/>
          <w:lang w:val="uk-UA"/>
        </w:rPr>
        <w:t>належать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до шести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основних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причин смертності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населення у віці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 від 35 до 60 років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Кожного року 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>в світі помира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40 млн. </w:t>
      </w:r>
      <w:r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Pr="003564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>гепатоцелюлярної карциноми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цирозу печінки. Найчастіше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відбувається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 у чоловіків: співвідношення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між 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>чоловік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>
        <w:rPr>
          <w:rFonts w:ascii="Times New Roman" w:hAnsi="Times New Roman" w:cs="Times New Roman"/>
          <w:sz w:val="28"/>
          <w:szCs w:val="28"/>
          <w:lang w:val="uk-UA"/>
        </w:rPr>
        <w:t>ками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>кладає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в середньому 3</w:t>
      </w:r>
      <w:r w:rsidR="00EB4E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>: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43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549A4">
        <w:rPr>
          <w:rFonts w:ascii="Times New Roman" w:hAnsi="Times New Roman" w:cs="Times New Roman"/>
          <w:sz w:val="28"/>
          <w:szCs w:val="28"/>
          <w:lang w:val="uk-UA"/>
        </w:rPr>
        <w:t>Нагорна, 2023</w:t>
      </w:r>
      <w:r w:rsidRPr="0035643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706BA" w:rsidRPr="001706BA" w:rsidRDefault="001706BA" w:rsidP="00356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06BA">
        <w:rPr>
          <w:rFonts w:ascii="Times New Roman" w:hAnsi="Times New Roman" w:cs="Times New Roman"/>
          <w:sz w:val="28"/>
          <w:szCs w:val="28"/>
          <w:lang w:val="uk-UA"/>
        </w:rPr>
        <w:t xml:space="preserve">До найбільш </w:t>
      </w:r>
      <w:r>
        <w:rPr>
          <w:rFonts w:ascii="Times New Roman" w:hAnsi="Times New Roman" w:cs="Times New Roman"/>
          <w:sz w:val="28"/>
          <w:szCs w:val="28"/>
          <w:lang w:val="uk-UA"/>
        </w:rPr>
        <w:t>поширених</w:t>
      </w:r>
      <w:r w:rsidRPr="001706BA">
        <w:rPr>
          <w:rFonts w:ascii="Times New Roman" w:hAnsi="Times New Roman" w:cs="Times New Roman"/>
          <w:sz w:val="28"/>
          <w:szCs w:val="28"/>
          <w:lang w:val="uk-UA"/>
        </w:rPr>
        <w:t xml:space="preserve"> чинників, </w:t>
      </w:r>
      <w:r>
        <w:rPr>
          <w:rFonts w:ascii="Times New Roman" w:hAnsi="Times New Roman" w:cs="Times New Roman"/>
          <w:sz w:val="28"/>
          <w:szCs w:val="28"/>
          <w:lang w:val="uk-UA"/>
        </w:rPr>
        <w:t>що призводять до</w:t>
      </w:r>
      <w:r w:rsidRPr="001706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пошкодження</w:t>
      </w:r>
      <w:r w:rsidRPr="001706BA">
        <w:rPr>
          <w:rFonts w:ascii="Times New Roman" w:hAnsi="Times New Roman" w:cs="Times New Roman"/>
          <w:sz w:val="28"/>
          <w:szCs w:val="28"/>
          <w:lang w:val="uk-UA"/>
        </w:rPr>
        <w:t xml:space="preserve"> тканин печінки, </w:t>
      </w:r>
      <w:r>
        <w:rPr>
          <w:rFonts w:ascii="Times New Roman" w:hAnsi="Times New Roman" w:cs="Times New Roman"/>
          <w:sz w:val="28"/>
          <w:szCs w:val="28"/>
          <w:lang w:val="uk-UA"/>
        </w:rPr>
        <w:t>належать</w:t>
      </w:r>
      <w:r w:rsidRPr="001706BA">
        <w:rPr>
          <w:rFonts w:ascii="Times New Roman" w:hAnsi="Times New Roman" w:cs="Times New Roman"/>
          <w:sz w:val="28"/>
          <w:szCs w:val="28"/>
          <w:lang w:val="uk-UA"/>
        </w:rPr>
        <w:t xml:space="preserve">: віруси,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лікарські препарати, </w:t>
      </w:r>
      <w:r w:rsidRPr="001706BA">
        <w:rPr>
          <w:rFonts w:ascii="Times New Roman" w:hAnsi="Times New Roman" w:cs="Times New Roman"/>
          <w:sz w:val="28"/>
          <w:szCs w:val="28"/>
          <w:lang w:val="uk-UA"/>
        </w:rPr>
        <w:t>алкоголь,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механічна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обструкція</w:t>
      </w:r>
      <w:r w:rsidRPr="001706BA">
        <w:rPr>
          <w:rFonts w:ascii="Times New Roman" w:hAnsi="Times New Roman" w:cs="Times New Roman"/>
          <w:sz w:val="28"/>
          <w:szCs w:val="28"/>
          <w:lang w:val="uk-UA"/>
        </w:rPr>
        <w:t xml:space="preserve"> жовчних </w:t>
      </w:r>
      <w:r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r w:rsidRPr="001706B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Наслідком такого</w:t>
      </w:r>
      <w:r w:rsidRPr="001706BA">
        <w:rPr>
          <w:rFonts w:ascii="Times New Roman" w:hAnsi="Times New Roman" w:cs="Times New Roman"/>
          <w:sz w:val="28"/>
          <w:szCs w:val="28"/>
          <w:lang w:val="uk-UA"/>
        </w:rPr>
        <w:t xml:space="preserve"> патологічного впливу </w:t>
      </w:r>
      <w:r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Pr="001706BA">
        <w:rPr>
          <w:rFonts w:ascii="Times New Roman" w:hAnsi="Times New Roman" w:cs="Times New Roman"/>
          <w:sz w:val="28"/>
          <w:szCs w:val="28"/>
          <w:lang w:val="uk-UA"/>
        </w:rPr>
        <w:t xml:space="preserve"> гостре або хронічне ураження печінки. </w:t>
      </w:r>
      <w:r>
        <w:rPr>
          <w:rFonts w:ascii="Times New Roman" w:hAnsi="Times New Roman" w:cs="Times New Roman"/>
          <w:sz w:val="28"/>
          <w:szCs w:val="28"/>
          <w:lang w:val="uk-UA"/>
        </w:rPr>
        <w:t>Деколи</w:t>
      </w:r>
      <w:r w:rsidRPr="001706BA">
        <w:rPr>
          <w:rFonts w:ascii="Times New Roman" w:hAnsi="Times New Roman" w:cs="Times New Roman"/>
          <w:sz w:val="28"/>
          <w:szCs w:val="28"/>
          <w:lang w:val="uk-UA"/>
        </w:rPr>
        <w:t xml:space="preserve"> гострий гепатит передує хронічному, розвиток хронічної патології </w:t>
      </w:r>
      <w:r>
        <w:rPr>
          <w:rFonts w:ascii="Times New Roman" w:hAnsi="Times New Roman" w:cs="Times New Roman"/>
          <w:sz w:val="28"/>
          <w:szCs w:val="28"/>
          <w:lang w:val="uk-UA"/>
        </w:rPr>
        <w:t>перебігає</w:t>
      </w:r>
      <w:r w:rsidRPr="001706BA">
        <w:rPr>
          <w:rFonts w:ascii="Times New Roman" w:hAnsi="Times New Roman" w:cs="Times New Roman"/>
          <w:sz w:val="28"/>
          <w:szCs w:val="28"/>
          <w:lang w:val="uk-UA"/>
        </w:rPr>
        <w:t xml:space="preserve"> без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наявних </w:t>
      </w:r>
      <w:r w:rsidRPr="001706BA">
        <w:rPr>
          <w:rFonts w:ascii="Times New Roman" w:hAnsi="Times New Roman" w:cs="Times New Roman"/>
          <w:sz w:val="28"/>
          <w:szCs w:val="28"/>
          <w:lang w:val="uk-UA"/>
        </w:rPr>
        <w:t xml:space="preserve">симптомів </w:t>
      </w:r>
      <w:r>
        <w:rPr>
          <w:rFonts w:ascii="Times New Roman" w:hAnsi="Times New Roman" w:cs="Times New Roman"/>
          <w:sz w:val="28"/>
          <w:szCs w:val="28"/>
          <w:lang w:val="uk-UA"/>
        </w:rPr>
        <w:t>упродовж</w:t>
      </w:r>
      <w:r w:rsidRPr="001706BA">
        <w:rPr>
          <w:rFonts w:ascii="Times New Roman" w:hAnsi="Times New Roman" w:cs="Times New Roman"/>
          <w:sz w:val="28"/>
          <w:szCs w:val="28"/>
          <w:lang w:val="uk-UA"/>
        </w:rPr>
        <w:t xml:space="preserve"> тривалого часу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06BA">
        <w:rPr>
          <w:rFonts w:ascii="Times New Roman" w:hAnsi="Times New Roman" w:cs="Times New Roman"/>
          <w:sz w:val="28"/>
          <w:szCs w:val="28"/>
        </w:rPr>
        <w:t>[</w:t>
      </w:r>
      <w:r w:rsidR="007674AF">
        <w:rPr>
          <w:rFonts w:ascii="Times New Roman" w:hAnsi="Times New Roman" w:cs="Times New Roman"/>
          <w:sz w:val="28"/>
          <w:szCs w:val="28"/>
          <w:lang w:val="uk-UA"/>
        </w:rPr>
        <w:t>Осьодло та ін</w:t>
      </w:r>
      <w:r w:rsidR="00E20B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674AF">
        <w:rPr>
          <w:rFonts w:ascii="Times New Roman" w:hAnsi="Times New Roman" w:cs="Times New Roman"/>
          <w:sz w:val="28"/>
          <w:szCs w:val="28"/>
          <w:lang w:val="uk-UA"/>
        </w:rPr>
        <w:t>, 2022</w:t>
      </w:r>
      <w:r w:rsidRPr="001706B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0DD8" w:rsidRPr="00EB4E2C" w:rsidRDefault="00300DD8" w:rsidP="003564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D3581">
        <w:rPr>
          <w:rFonts w:ascii="Times New Roman" w:hAnsi="Times New Roman" w:cs="Times New Roman"/>
          <w:sz w:val="28"/>
          <w:szCs w:val="28"/>
          <w:lang w:val="uk-UA"/>
        </w:rPr>
        <w:t>Останні</w:t>
      </w:r>
      <w:r w:rsidR="001706BA">
        <w:rPr>
          <w:rFonts w:ascii="Times New Roman" w:hAnsi="Times New Roman" w:cs="Times New Roman"/>
          <w:sz w:val="28"/>
          <w:szCs w:val="28"/>
          <w:lang w:val="uk-UA"/>
        </w:rPr>
        <w:t>ми роками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8B5">
        <w:rPr>
          <w:rFonts w:ascii="Times New Roman" w:hAnsi="Times New Roman" w:cs="Times New Roman"/>
          <w:sz w:val="28"/>
          <w:szCs w:val="28"/>
          <w:lang w:val="uk-UA"/>
        </w:rPr>
        <w:t>гостро існує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проблема токсичних уражень печінки, </w:t>
      </w:r>
      <w:r w:rsidR="00BD48B5">
        <w:rPr>
          <w:rFonts w:ascii="Times New Roman" w:hAnsi="Times New Roman" w:cs="Times New Roman"/>
          <w:sz w:val="28"/>
          <w:szCs w:val="28"/>
          <w:lang w:val="uk-UA"/>
        </w:rPr>
        <w:t>що пов</w:t>
      </w:r>
      <w:r w:rsidR="00BD48B5" w:rsidRPr="00BD48B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BD48B5">
        <w:rPr>
          <w:rFonts w:ascii="Times New Roman" w:hAnsi="Times New Roman" w:cs="Times New Roman"/>
          <w:sz w:val="28"/>
          <w:szCs w:val="28"/>
          <w:lang w:val="uk-UA"/>
        </w:rPr>
        <w:t xml:space="preserve">язано 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D48B5">
        <w:rPr>
          <w:rFonts w:ascii="Times New Roman" w:hAnsi="Times New Roman" w:cs="Times New Roman"/>
          <w:sz w:val="28"/>
          <w:szCs w:val="28"/>
          <w:lang w:val="uk-UA"/>
        </w:rPr>
        <w:t>вживанням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ліків</w:t>
      </w:r>
      <w:r w:rsidR="00BD48B5">
        <w:rPr>
          <w:rFonts w:ascii="Times New Roman" w:hAnsi="Times New Roman" w:cs="Times New Roman"/>
          <w:sz w:val="28"/>
          <w:szCs w:val="28"/>
          <w:lang w:val="uk-UA"/>
        </w:rPr>
        <w:t>, алкоголю, широкою розповсюдженістю хімічних отруйних речовин</w:t>
      </w:r>
      <w:r w:rsidR="00BD48B5" w:rsidRPr="00BD48B5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9D6172">
        <w:rPr>
          <w:rFonts w:ascii="Times New Roman" w:hAnsi="Times New Roman" w:cs="Times New Roman"/>
          <w:sz w:val="28"/>
          <w:szCs w:val="28"/>
          <w:lang w:val="uk-UA"/>
        </w:rPr>
        <w:t>Бондаренко та ін</w:t>
      </w:r>
      <w:r w:rsidR="00E20B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6172">
        <w:rPr>
          <w:rFonts w:ascii="Times New Roman" w:hAnsi="Times New Roman" w:cs="Times New Roman"/>
          <w:sz w:val="28"/>
          <w:szCs w:val="28"/>
          <w:lang w:val="uk-UA"/>
        </w:rPr>
        <w:t>, 2023</w:t>
      </w:r>
      <w:r w:rsidR="00BD48B5" w:rsidRPr="00BD48B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D48B5" w:rsidRDefault="001D3581" w:rsidP="0035643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Печінка є </w:t>
      </w:r>
      <w:r w:rsidR="00BD48B5">
        <w:rPr>
          <w:rFonts w:ascii="Times New Roman" w:hAnsi="Times New Roman" w:cs="Times New Roman"/>
          <w:sz w:val="28"/>
          <w:szCs w:val="28"/>
          <w:lang w:val="uk-UA"/>
        </w:rPr>
        <w:t xml:space="preserve">ключовим 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>органом, що контрол</w:t>
      </w:r>
      <w:r w:rsidR="00BD48B5">
        <w:rPr>
          <w:rFonts w:ascii="Times New Roman" w:hAnsi="Times New Roman" w:cs="Times New Roman"/>
          <w:sz w:val="28"/>
          <w:szCs w:val="28"/>
          <w:lang w:val="uk-UA"/>
        </w:rPr>
        <w:t>ює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обмін речовин в організмі, обумовлюючи </w:t>
      </w:r>
      <w:r w:rsidR="00BD48B5">
        <w:rPr>
          <w:rFonts w:ascii="Times New Roman" w:hAnsi="Times New Roman" w:cs="Times New Roman"/>
          <w:sz w:val="28"/>
          <w:szCs w:val="28"/>
          <w:lang w:val="uk-UA"/>
        </w:rPr>
        <w:t xml:space="preserve">тим самим 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її значення </w:t>
      </w:r>
      <w:r w:rsidR="00BD48B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основного органу гомеостазу.</w:t>
      </w:r>
      <w:r w:rsidRPr="001D3581">
        <w:rPr>
          <w:rFonts w:ascii="Times New Roman" w:hAnsi="Times New Roman" w:cs="Times New Roman"/>
        </w:rPr>
        <w:t xml:space="preserve"> 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>Вели</w:t>
      </w:r>
      <w:r w:rsidR="00BD48B5">
        <w:rPr>
          <w:rFonts w:ascii="Times New Roman" w:hAnsi="Times New Roman" w:cs="Times New Roman"/>
          <w:sz w:val="28"/>
          <w:szCs w:val="28"/>
          <w:lang w:val="uk-UA"/>
        </w:rPr>
        <w:t>ке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печінки зумовлено </w:t>
      </w:r>
      <w:r w:rsidR="00BD48B5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тим, що в організмі вона </w:t>
      </w:r>
      <w:r w:rsidR="00BD48B5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>бар’єр</w:t>
      </w:r>
      <w:r w:rsidR="00BD48B5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для всіх отруйних речовин</w:t>
      </w:r>
      <w:r w:rsidR="00BD48B5" w:rsidRPr="00BD48B5">
        <w:rPr>
          <w:rFonts w:ascii="Times New Roman" w:hAnsi="Times New Roman" w:cs="Times New Roman"/>
          <w:sz w:val="28"/>
          <w:szCs w:val="28"/>
        </w:rPr>
        <w:t xml:space="preserve"> [</w:t>
      </w:r>
      <w:r w:rsidR="009D6172">
        <w:rPr>
          <w:rFonts w:ascii="Times New Roman" w:hAnsi="Times New Roman" w:cs="Times New Roman"/>
          <w:sz w:val="28"/>
          <w:szCs w:val="28"/>
          <w:lang w:val="uk-UA"/>
        </w:rPr>
        <w:t>Гребеник та ін</w:t>
      </w:r>
      <w:r w:rsidR="00E20B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6172">
        <w:rPr>
          <w:rFonts w:ascii="Times New Roman" w:hAnsi="Times New Roman" w:cs="Times New Roman"/>
          <w:sz w:val="28"/>
          <w:szCs w:val="28"/>
          <w:lang w:val="uk-UA"/>
        </w:rPr>
        <w:t>, 2023</w:t>
      </w:r>
      <w:r w:rsidR="00BD48B5" w:rsidRPr="00BD48B5">
        <w:rPr>
          <w:rFonts w:ascii="Times New Roman" w:hAnsi="Times New Roman" w:cs="Times New Roman"/>
          <w:sz w:val="28"/>
          <w:szCs w:val="28"/>
        </w:rPr>
        <w:t>]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D3581">
        <w:rPr>
          <w:rFonts w:ascii="Times New Roman" w:hAnsi="Times New Roman" w:cs="Times New Roman"/>
        </w:rPr>
        <w:t xml:space="preserve"> </w:t>
      </w:r>
    </w:p>
    <w:p w:rsidR="001D3581" w:rsidRPr="00D337CB" w:rsidRDefault="00BD48B5" w:rsidP="003564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цим актуальним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питання про захист печінки </w:t>
      </w:r>
      <w:r w:rsidR="00D337C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запобігання її захворювань</w:t>
      </w:r>
      <w:r w:rsidR="00D337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D3581"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Пошук нових </w:t>
      </w:r>
      <w:r w:rsidR="00D337CB">
        <w:rPr>
          <w:rFonts w:ascii="Times New Roman" w:hAnsi="Times New Roman" w:cs="Times New Roman"/>
          <w:sz w:val="28"/>
          <w:szCs w:val="28"/>
          <w:lang w:val="uk-UA"/>
        </w:rPr>
        <w:t>методів</w:t>
      </w:r>
      <w:r w:rsidR="001D3581"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корекції </w:t>
      </w:r>
      <w:r w:rsidR="00D337CB">
        <w:rPr>
          <w:rFonts w:ascii="Times New Roman" w:hAnsi="Times New Roman" w:cs="Times New Roman"/>
          <w:sz w:val="28"/>
          <w:szCs w:val="28"/>
          <w:lang w:val="uk-UA"/>
        </w:rPr>
        <w:t xml:space="preserve">та профілактики </w:t>
      </w:r>
      <w:r w:rsidR="001D3581"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уражень печінки </w:t>
      </w:r>
      <w:r w:rsidR="00D337CB">
        <w:rPr>
          <w:rFonts w:ascii="Times New Roman" w:hAnsi="Times New Roman" w:cs="Times New Roman"/>
          <w:sz w:val="28"/>
          <w:szCs w:val="28"/>
          <w:lang w:val="uk-UA"/>
        </w:rPr>
        <w:t>визначений</w:t>
      </w:r>
      <w:r w:rsidR="001D3581"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="00D337CB">
        <w:rPr>
          <w:rFonts w:ascii="Times New Roman" w:hAnsi="Times New Roman" w:cs="Times New Roman"/>
          <w:sz w:val="28"/>
          <w:szCs w:val="28"/>
          <w:lang w:val="uk-UA"/>
        </w:rPr>
        <w:t>минучим</w:t>
      </w:r>
      <w:r w:rsidR="001D3581"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зростанням захворюваності на гепатити та цироз </w:t>
      </w:r>
      <w:r w:rsidR="00D337CB">
        <w:rPr>
          <w:rFonts w:ascii="Times New Roman" w:hAnsi="Times New Roman" w:cs="Times New Roman"/>
          <w:sz w:val="28"/>
          <w:szCs w:val="28"/>
          <w:lang w:val="uk-UA"/>
        </w:rPr>
        <w:t>поміж</w:t>
      </w:r>
      <w:r w:rsidR="001D3581"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працездатного населення, що є</w:t>
      </w:r>
      <w:r w:rsidR="00D337CB">
        <w:rPr>
          <w:rFonts w:ascii="Times New Roman" w:hAnsi="Times New Roman" w:cs="Times New Roman"/>
          <w:sz w:val="28"/>
          <w:szCs w:val="28"/>
          <w:lang w:val="uk-UA"/>
        </w:rPr>
        <w:t xml:space="preserve"> дуже</w:t>
      </w:r>
      <w:r w:rsidR="001D3581" w:rsidRPr="001D3581">
        <w:rPr>
          <w:rFonts w:ascii="Times New Roman" w:hAnsi="Times New Roman" w:cs="Times New Roman"/>
          <w:sz w:val="28"/>
          <w:szCs w:val="28"/>
          <w:lang w:val="uk-UA"/>
        </w:rPr>
        <w:t xml:space="preserve"> важливою медико-соціальною проблемою.</w:t>
      </w:r>
      <w:r w:rsidR="0035643E" w:rsidRPr="003564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643E"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Отже, проблема гепатитів у світі та, </w:t>
      </w:r>
      <w:r w:rsidR="00D337CB">
        <w:rPr>
          <w:rFonts w:ascii="Times New Roman" w:hAnsi="Times New Roman" w:cs="Times New Roman"/>
          <w:sz w:val="28"/>
          <w:szCs w:val="28"/>
          <w:lang w:val="uk-UA"/>
        </w:rPr>
        <w:t>в тому числі,</w:t>
      </w:r>
      <w:r w:rsidR="0035643E"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в Україні, є дуже актуальною, що </w:t>
      </w:r>
      <w:r w:rsidR="00D337C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5643E"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умовлено їх </w:t>
      </w:r>
      <w:r w:rsidR="00D337CB">
        <w:rPr>
          <w:rFonts w:ascii="Times New Roman" w:hAnsi="Times New Roman" w:cs="Times New Roman"/>
          <w:sz w:val="28"/>
          <w:szCs w:val="28"/>
          <w:lang w:val="uk-UA"/>
        </w:rPr>
        <w:t>великою</w:t>
      </w:r>
      <w:r w:rsidR="0035643E"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розповсюдженістю та природнім перебігом з формуванням гепатоцелюлярної карциноми </w:t>
      </w:r>
      <w:r w:rsidR="00D337CB">
        <w:rPr>
          <w:rFonts w:ascii="Times New Roman" w:hAnsi="Times New Roman" w:cs="Times New Roman"/>
          <w:sz w:val="28"/>
          <w:szCs w:val="28"/>
          <w:lang w:val="uk-UA"/>
        </w:rPr>
        <w:t xml:space="preserve">та цирозу </w:t>
      </w:r>
      <w:r w:rsidR="0035643E" w:rsidRPr="00E1319F">
        <w:rPr>
          <w:rFonts w:ascii="Times New Roman" w:hAnsi="Times New Roman" w:cs="Times New Roman"/>
          <w:sz w:val="28"/>
          <w:szCs w:val="28"/>
          <w:lang w:val="uk-UA"/>
        </w:rPr>
        <w:t xml:space="preserve"> у кожного третього </w:t>
      </w:r>
      <w:r w:rsidR="00D337CB">
        <w:rPr>
          <w:rFonts w:ascii="Times New Roman" w:hAnsi="Times New Roman" w:cs="Times New Roman"/>
          <w:sz w:val="28"/>
          <w:szCs w:val="28"/>
          <w:lang w:val="uk-UA"/>
        </w:rPr>
        <w:t>хворого.</w:t>
      </w:r>
    </w:p>
    <w:p w:rsidR="004B2998" w:rsidRDefault="004B2998" w:rsidP="004B29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цим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6A457A">
        <w:rPr>
          <w:rFonts w:ascii="Times New Roman" w:hAnsi="Times New Roman" w:cs="Times New Roman"/>
          <w:b/>
          <w:sz w:val="28"/>
          <w:szCs w:val="28"/>
          <w:lang w:val="uk-UA"/>
        </w:rPr>
        <w:t>етою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6EA7">
        <w:rPr>
          <w:rFonts w:ascii="Times New Roman" w:hAnsi="Times New Roman" w:cs="Times New Roman"/>
          <w:sz w:val="28"/>
          <w:szCs w:val="28"/>
          <w:lang w:val="uk-UA"/>
        </w:rPr>
        <w:t xml:space="preserve">нашого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="00DB6EA7">
        <w:rPr>
          <w:rFonts w:ascii="Times New Roman" w:hAnsi="Times New Roman" w:cs="Times New Roman"/>
          <w:sz w:val="28"/>
          <w:szCs w:val="28"/>
          <w:lang w:val="uk-UA"/>
        </w:rPr>
        <w:t xml:space="preserve">стало </w:t>
      </w:r>
      <w:bookmarkStart w:id="2" w:name="_Hlk151379483"/>
      <w:r w:rsidR="00A2010A">
        <w:rPr>
          <w:rFonts w:ascii="Times New Roman" w:hAnsi="Times New Roman" w:cs="Times New Roman"/>
          <w:sz w:val="28"/>
          <w:szCs w:val="28"/>
          <w:lang w:val="uk-UA"/>
        </w:rPr>
        <w:t xml:space="preserve">експериментальне </w:t>
      </w:r>
      <w:r w:rsidR="00EF4179">
        <w:rPr>
          <w:rFonts w:ascii="Times New Roman" w:hAnsi="Times New Roman" w:cs="Times New Roman"/>
          <w:sz w:val="28"/>
          <w:szCs w:val="28"/>
          <w:lang w:val="uk-UA"/>
        </w:rPr>
        <w:t>обґрунтування</w:t>
      </w:r>
      <w:r w:rsidR="00DB6EA7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профілактики </w:t>
      </w:r>
      <w:r w:rsidR="00A2010A">
        <w:rPr>
          <w:rFonts w:ascii="Times New Roman" w:hAnsi="Times New Roman" w:cs="Times New Roman"/>
          <w:sz w:val="28"/>
          <w:szCs w:val="28"/>
          <w:lang w:val="uk-UA"/>
        </w:rPr>
        <w:t>пор</w:t>
      </w:r>
      <w:r w:rsidR="00DB6EA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2010A">
        <w:rPr>
          <w:rFonts w:ascii="Times New Roman" w:hAnsi="Times New Roman" w:cs="Times New Roman"/>
          <w:sz w:val="28"/>
          <w:szCs w:val="28"/>
          <w:lang w:val="uk-UA"/>
        </w:rPr>
        <w:t>шень у печінці та сироватці крові</w:t>
      </w:r>
      <w:r w:rsidR="00DB6EA7">
        <w:rPr>
          <w:rFonts w:ascii="Times New Roman" w:hAnsi="Times New Roman" w:cs="Times New Roman"/>
          <w:sz w:val="28"/>
          <w:szCs w:val="28"/>
          <w:lang w:val="uk-UA"/>
        </w:rPr>
        <w:t xml:space="preserve"> щурів з гепатитом</w:t>
      </w:r>
      <w:r w:rsidR="00A2010A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лецитинвмісного препарату</w:t>
      </w:r>
      <w:bookmarkEnd w:id="2"/>
      <w:r w:rsidR="00A2010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2998" w:rsidRDefault="004B2998" w:rsidP="004B29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досягнення мети вирішували наступні завдання:</w:t>
      </w:r>
    </w:p>
    <w:p w:rsidR="00A2010A" w:rsidRPr="00436017" w:rsidRDefault="004B2998" w:rsidP="004B299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Ви</w:t>
      </w:r>
      <w:r w:rsidR="00A2010A" w:rsidRPr="00436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зна</w:t>
      </w:r>
      <w:r w:rsidR="00DB6EA7" w:rsidRPr="00436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чити </w:t>
      </w:r>
      <w:r w:rsidR="00436017" w:rsidRPr="00436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органний індекс печінки та </w:t>
      </w:r>
      <w:r w:rsidR="00A2010A" w:rsidRPr="00436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стан </w:t>
      </w:r>
      <w:r w:rsidR="00A2010A" w:rsidRPr="00436017">
        <w:rPr>
          <w:rFonts w:ascii="Times New Roman" w:hAnsi="Times New Roman" w:cs="Times New Roman"/>
          <w:sz w:val="28"/>
          <w:szCs w:val="28"/>
          <w:lang w:val="uk-UA"/>
        </w:rPr>
        <w:t>периферичної крові щурів з хронічним токсичним гепатитом</w:t>
      </w:r>
      <w:r w:rsidR="00E774C2" w:rsidRPr="004360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2010A" w:rsidRPr="004360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2998" w:rsidRPr="00436017" w:rsidRDefault="004B2998" w:rsidP="004B299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Дослідити </w:t>
      </w:r>
      <w:r w:rsidR="00436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стан</w:t>
      </w:r>
      <w:r w:rsidR="00DB6EA7" w:rsidRPr="00436017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печінки та сироватки крові щурів </w:t>
      </w:r>
      <w:r w:rsidR="00436017" w:rsidRPr="00436017">
        <w:rPr>
          <w:rFonts w:ascii="Times New Roman" w:hAnsi="Times New Roman" w:cs="Times New Roman"/>
          <w:kern w:val="28"/>
          <w:sz w:val="28"/>
          <w:szCs w:val="28"/>
          <w:lang w:val="uk-UA"/>
        </w:rPr>
        <w:t>з гепатитом за показниками печінкових маркерів, запалення, перекисного окиснення ліпідів, антимікробного захисту та інтоксикації</w:t>
      </w:r>
      <w:r w:rsidR="00DB6EA7" w:rsidRPr="00436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4B2998" w:rsidRPr="009D0631" w:rsidRDefault="00DB6EA7" w:rsidP="004B299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063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Оцінити ефективність </w:t>
      </w:r>
      <w:r w:rsidRPr="009D0631">
        <w:rPr>
          <w:rFonts w:ascii="Times New Roman" w:eastAsia="Calibri" w:hAnsi="Times New Roman" w:cs="Times New Roman"/>
          <w:sz w:val="28"/>
          <w:szCs w:val="28"/>
          <w:lang w:val="uk-UA"/>
        </w:rPr>
        <w:t>профілактичн</w:t>
      </w:r>
      <w:r w:rsidR="00F55E0E" w:rsidRPr="009D0631"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r w:rsidRPr="009D06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засоб</w:t>
      </w:r>
      <w:r w:rsidR="00F55E0E" w:rsidRPr="009D0631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9D06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36017" w:rsidRPr="009D06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Леквін </w:t>
      </w:r>
      <w:r w:rsidR="00436017" w:rsidRPr="009D0631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F55E0E" w:rsidRPr="009D0631">
        <w:rPr>
          <w:rFonts w:ascii="Times New Roman" w:hAnsi="Times New Roman" w:cs="Times New Roman"/>
          <w:sz w:val="28"/>
          <w:szCs w:val="28"/>
          <w:lang w:val="uk-UA"/>
        </w:rPr>
        <w:t xml:space="preserve"> експериментально</w:t>
      </w:r>
      <w:r w:rsidR="00436017" w:rsidRPr="009D0631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F55E0E" w:rsidRPr="009D0631">
        <w:rPr>
          <w:rFonts w:ascii="Times New Roman" w:hAnsi="Times New Roman" w:cs="Times New Roman"/>
          <w:sz w:val="28"/>
          <w:szCs w:val="28"/>
          <w:lang w:val="uk-UA"/>
        </w:rPr>
        <w:t xml:space="preserve"> гепатит</w:t>
      </w:r>
      <w:r w:rsidR="00436017" w:rsidRPr="009D063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D0631" w:rsidRPr="009D0631">
        <w:rPr>
          <w:rFonts w:ascii="Times New Roman" w:hAnsi="Times New Roman" w:cs="Times New Roman"/>
          <w:sz w:val="28"/>
          <w:szCs w:val="28"/>
          <w:lang w:val="uk-UA"/>
        </w:rPr>
        <w:t xml:space="preserve"> за показниками </w:t>
      </w:r>
      <w:r w:rsidR="009D0631" w:rsidRPr="00436017">
        <w:rPr>
          <w:rFonts w:ascii="Times New Roman" w:hAnsi="Times New Roman" w:cs="Times New Roman"/>
          <w:sz w:val="28"/>
          <w:szCs w:val="28"/>
          <w:lang w:val="uk-UA"/>
        </w:rPr>
        <w:t>периферичної крові</w:t>
      </w:r>
      <w:r w:rsidR="009D0631">
        <w:rPr>
          <w:rFonts w:ascii="Times New Roman" w:hAnsi="Times New Roman" w:cs="Times New Roman"/>
          <w:sz w:val="28"/>
          <w:szCs w:val="28"/>
          <w:lang w:val="uk-UA"/>
        </w:rPr>
        <w:t xml:space="preserve">, сироватки крові та </w:t>
      </w:r>
      <w:r w:rsidR="009D0631" w:rsidRPr="00436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органн</w:t>
      </w:r>
      <w:r w:rsidR="009D06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ого</w:t>
      </w:r>
      <w:r w:rsidR="009D0631" w:rsidRPr="00436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індекс</w:t>
      </w:r>
      <w:r w:rsidR="009D06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9D0631" w:rsidRPr="00436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печінки</w:t>
      </w:r>
      <w:r w:rsidR="009D06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тварин.</w:t>
      </w:r>
    </w:p>
    <w:p w:rsidR="009D0631" w:rsidRPr="009D0631" w:rsidRDefault="009D0631" w:rsidP="004B299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Дослідити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профілактичний вплив препарату Леквін на антитоксичну, антимікробну функцію </w:t>
      </w:r>
      <w:r w:rsidRPr="00436017">
        <w:rPr>
          <w:rFonts w:ascii="Times New Roman" w:hAnsi="Times New Roman" w:cs="Times New Roman"/>
          <w:kern w:val="28"/>
          <w:sz w:val="28"/>
          <w:szCs w:val="28"/>
          <w:lang w:val="uk-UA"/>
        </w:rPr>
        <w:t>печінки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, а також ступень запалення </w:t>
      </w:r>
      <w:r w:rsidR="001D524E">
        <w:rPr>
          <w:rFonts w:ascii="Times New Roman" w:hAnsi="Times New Roman" w:cs="Times New Roman"/>
          <w:kern w:val="28"/>
          <w:sz w:val="28"/>
          <w:szCs w:val="28"/>
          <w:lang w:val="uk-UA"/>
        </w:rPr>
        <w:t>і пероксидації ліпідів у печін</w:t>
      </w:r>
      <w:r w:rsidR="00897E97">
        <w:rPr>
          <w:rFonts w:ascii="Times New Roman" w:hAnsi="Times New Roman" w:cs="Times New Roman"/>
          <w:kern w:val="28"/>
          <w:sz w:val="28"/>
          <w:szCs w:val="28"/>
          <w:lang w:val="uk-UA"/>
        </w:rPr>
        <w:t>ці</w:t>
      </w:r>
      <w:r w:rsidR="001D524E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щурів з хронічним токсичним гепатитом</w:t>
      </w:r>
    </w:p>
    <w:p w:rsidR="004B2998" w:rsidRDefault="004B2998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</w:t>
      </w:r>
      <w:r w:rsidRPr="00F55E0E">
        <w:rPr>
          <w:rFonts w:ascii="Times New Roman" w:hAnsi="Times New Roman" w:cs="Times New Roman"/>
          <w:bCs/>
          <w:i/>
          <w:sz w:val="28"/>
          <w:szCs w:val="28"/>
          <w:lang w:val="uk-UA"/>
        </w:rPr>
        <w:t>Об’єкт дослідження: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010A">
        <w:rPr>
          <w:rFonts w:ascii="Times New Roman" w:hAnsi="Times New Roman" w:cs="Times New Roman"/>
          <w:sz w:val="28"/>
          <w:szCs w:val="28"/>
          <w:lang w:val="uk-UA"/>
        </w:rPr>
        <w:t>хронічн</w:t>
      </w:r>
      <w:r w:rsidR="00897E97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A2010A">
        <w:rPr>
          <w:rFonts w:ascii="Times New Roman" w:hAnsi="Times New Roman" w:cs="Times New Roman"/>
          <w:sz w:val="28"/>
          <w:szCs w:val="28"/>
          <w:lang w:val="uk-UA"/>
        </w:rPr>
        <w:t xml:space="preserve"> токсичн</w:t>
      </w:r>
      <w:r w:rsidR="00897E97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A2010A">
        <w:rPr>
          <w:rFonts w:ascii="Times New Roman" w:hAnsi="Times New Roman" w:cs="Times New Roman"/>
          <w:sz w:val="28"/>
          <w:szCs w:val="28"/>
          <w:lang w:val="uk-UA"/>
        </w:rPr>
        <w:t xml:space="preserve"> гепатит</w:t>
      </w:r>
      <w:r w:rsidR="00897E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201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5E0E">
        <w:rPr>
          <w:rFonts w:ascii="Times New Roman" w:hAnsi="Times New Roman" w:cs="Times New Roman"/>
          <w:sz w:val="28"/>
          <w:szCs w:val="28"/>
          <w:lang w:val="uk-UA"/>
        </w:rPr>
        <w:t>функціональний стан печінки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2998" w:rsidRPr="007E5094" w:rsidRDefault="004B2998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</w:t>
      </w:r>
      <w:r w:rsidRPr="00F55E0E">
        <w:rPr>
          <w:rFonts w:ascii="Times New Roman" w:hAnsi="Times New Roman" w:cs="Times New Roman"/>
          <w:bCs/>
          <w:i/>
          <w:sz w:val="28"/>
          <w:szCs w:val="28"/>
          <w:lang w:val="uk-UA"/>
        </w:rPr>
        <w:t>Предмет дослідження:</w:t>
      </w:r>
      <w:r w:rsidR="00F55E0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F55E0E" w:rsidRPr="00F55E0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біохімічні</w:t>
      </w:r>
      <w:r w:rsidR="00F55E0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показники</w:t>
      </w:r>
      <w:r w:rsidR="00F55E0E">
        <w:rPr>
          <w:rFonts w:ascii="Times New Roman" w:hAnsi="Times New Roman" w:cs="Times New Roman"/>
          <w:sz w:val="28"/>
          <w:szCs w:val="28"/>
          <w:lang w:val="uk-UA"/>
        </w:rPr>
        <w:t xml:space="preserve"> запалення та токсичного ураження у сироватці та печінці щурів. </w:t>
      </w:r>
    </w:p>
    <w:p w:rsidR="004B2998" w:rsidRDefault="004B2998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2998" w:rsidRPr="0014341E" w:rsidRDefault="004B2998" w:rsidP="004B299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2895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FC5A60" w:rsidRDefault="00FC5A6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2998" w:rsidRDefault="004B29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2998" w:rsidRDefault="004B29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2998" w:rsidRDefault="004B29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2998" w:rsidRDefault="004B29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2998" w:rsidRDefault="004B29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3581" w:rsidRDefault="001D358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3581" w:rsidRDefault="001D358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3581" w:rsidRDefault="001D358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3581" w:rsidRDefault="001D358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3581" w:rsidRDefault="001D358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3581" w:rsidRDefault="001D358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3581" w:rsidRDefault="001D358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3581" w:rsidRDefault="001D358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3581" w:rsidRDefault="001D358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55E0E" w:rsidRDefault="00F55E0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2998" w:rsidRDefault="004B2998" w:rsidP="004B29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3B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 ОГЛЯД ЛІТЕРАТУРИ</w:t>
      </w:r>
    </w:p>
    <w:p w:rsidR="004B2998" w:rsidRDefault="004B2998" w:rsidP="004B29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2998" w:rsidRDefault="004B2998" w:rsidP="004B299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1.1. </w:t>
      </w:r>
      <w:r w:rsidRPr="00131B3B">
        <w:rPr>
          <w:rFonts w:ascii="Times New Roman" w:hAnsi="Times New Roman" w:cs="Times New Roman"/>
          <w:b/>
          <w:sz w:val="28"/>
          <w:szCs w:val="28"/>
          <w:lang w:val="uk-UA"/>
        </w:rPr>
        <w:t>Проблема гепатиту</w:t>
      </w:r>
      <w:r w:rsidR="00E83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сучасному світі</w:t>
      </w:r>
    </w:p>
    <w:p w:rsidR="00F55E0E" w:rsidRPr="00F20E7C" w:rsidRDefault="00F55E0E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Гепати</w:t>
      </w:r>
      <w:r w:rsidR="00A12341">
        <w:rPr>
          <w:rFonts w:ascii="Times New Roman" w:hAnsi="Times New Roman" w:cs="Times New Roman"/>
          <w:sz w:val="28"/>
          <w:szCs w:val="28"/>
          <w:lang w:val="uk-UA"/>
        </w:rPr>
        <w:t xml:space="preserve">т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F4179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EF4179" w:rsidRPr="008551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85511F">
        <w:rPr>
          <w:rFonts w:ascii="Times New Roman" w:hAnsi="Times New Roman" w:cs="Times New Roman"/>
          <w:sz w:val="28"/>
          <w:szCs w:val="28"/>
          <w:lang w:val="uk-UA"/>
        </w:rPr>
        <w:t>грец.</w:t>
      </w:r>
      <w:r w:rsidR="00EF41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85511F">
        <w:rPr>
          <w:rFonts w:ascii="Times New Roman" w:hAnsi="Times New Roman" w:cs="Times New Roman"/>
          <w:sz w:val="28"/>
          <w:szCs w:val="28"/>
          <w:lang w:val="uk-UA"/>
        </w:rPr>
        <w:t>ἡπατῖτις</w:t>
      </w:r>
      <w:r w:rsidR="0085511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– це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загальна</w:t>
      </w:r>
      <w:r w:rsidR="00A12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назва</w:t>
      </w:r>
      <w:r w:rsidR="00A12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гострих</w:t>
      </w:r>
      <w:r w:rsidR="00A12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1DD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12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хронічних</w:t>
      </w:r>
      <w:r w:rsidR="00A12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запальних</w:t>
      </w:r>
      <w:r w:rsidR="00F20E7C" w:rsidRPr="00F20E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0E7C" w:rsidRPr="00A12341">
        <w:rPr>
          <w:rFonts w:ascii="Times New Roman" w:hAnsi="Times New Roman" w:cs="Times New Roman"/>
          <w:sz w:val="28"/>
          <w:szCs w:val="28"/>
          <w:lang w:val="uk-UA"/>
        </w:rPr>
        <w:t>дифузних</w:t>
      </w:r>
      <w:r w:rsidR="00A12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захворювань</w:t>
      </w:r>
      <w:r w:rsidR="00A12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печінки</w:t>
      </w:r>
      <w:r w:rsidR="00A12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різ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>номанітної</w:t>
      </w:r>
      <w:r w:rsidR="00A12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етіології.</w:t>
      </w:r>
      <w:r w:rsidR="00A12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В умовах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гепатит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перебудова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архітектоніки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паренхіми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печінки,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результаті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цього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порушуються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головні її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функції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, а саме: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дезінтоксикаційна,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захисна,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кровотвірна,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обмін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на (обмін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білків,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жирів,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вуглеводів,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а також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вітамінів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мікроелементів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20E7C" w:rsidRPr="00F20E7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81DD4">
        <w:rPr>
          <w:rFonts w:ascii="Times New Roman" w:hAnsi="Times New Roman" w:cs="Times New Roman"/>
          <w:sz w:val="28"/>
          <w:szCs w:val="28"/>
          <w:lang w:val="uk-UA"/>
        </w:rPr>
        <w:t>Голубовська, 2018</w:t>
      </w:r>
      <w:r w:rsidR="00F20E7C" w:rsidRPr="00F20E7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20E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0481" w:rsidRDefault="00F20E7C" w:rsidP="004B2998">
      <w:pPr>
        <w:spacing w:after="0" w:line="360" w:lineRule="auto"/>
        <w:ind w:firstLine="709"/>
        <w:jc w:val="both"/>
        <w:rPr>
          <w:lang w:val="uk-UA"/>
        </w:rPr>
      </w:pPr>
      <w:bookmarkStart w:id="3" w:name="_Hlk150816457"/>
      <w:r>
        <w:rPr>
          <w:rFonts w:ascii="Times New Roman" w:hAnsi="Times New Roman" w:cs="Times New Roman"/>
          <w:sz w:val="28"/>
          <w:szCs w:val="28"/>
          <w:lang w:val="uk-UA"/>
        </w:rPr>
        <w:t>У даний час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 гепатити </w:t>
      </w:r>
      <w:r>
        <w:rPr>
          <w:rFonts w:ascii="Times New Roman" w:hAnsi="Times New Roman" w:cs="Times New Roman"/>
          <w:sz w:val="28"/>
          <w:szCs w:val="28"/>
          <w:lang w:val="uk-UA"/>
        </w:rPr>
        <w:t>являють собою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 глобальну про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блему в сучасній охороні </w:t>
      </w:r>
      <w:r w:rsidR="00EF4179">
        <w:rPr>
          <w:rFonts w:ascii="Times New Roman" w:hAnsi="Times New Roman" w:cs="Times New Roman"/>
          <w:sz w:val="28"/>
          <w:szCs w:val="28"/>
          <w:lang w:val="uk-UA"/>
        </w:rPr>
        <w:t>здоров’</w:t>
      </w:r>
      <w:r w:rsidR="00EF4179" w:rsidRPr="00146F6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їх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широким 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>розповсюдж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енням. За кількістю уражень гепатити </w:t>
      </w:r>
      <w:r>
        <w:rPr>
          <w:rFonts w:ascii="Times New Roman" w:hAnsi="Times New Roman" w:cs="Times New Roman"/>
          <w:sz w:val="28"/>
          <w:szCs w:val="28"/>
          <w:lang w:val="uk-UA"/>
        </w:rPr>
        <w:t>займають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друге місце після грипу</w:t>
      </w:r>
      <w:r>
        <w:rPr>
          <w:rFonts w:ascii="Times New Roman" w:hAnsi="Times New Roman" w:cs="Times New Roman"/>
          <w:sz w:val="28"/>
          <w:szCs w:val="28"/>
          <w:lang w:val="uk-UA"/>
        </w:rPr>
        <w:t>, а за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соціальною значимістю вони перевищують інфекційні захворювання</w:t>
      </w:r>
      <w:bookmarkEnd w:id="3"/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Важли</w:t>
      </w:r>
      <w:r>
        <w:rPr>
          <w:rFonts w:ascii="Times New Roman" w:hAnsi="Times New Roman" w:cs="Times New Roman"/>
          <w:sz w:val="28"/>
          <w:szCs w:val="28"/>
          <w:lang w:val="uk-UA"/>
        </w:rPr>
        <w:t>вим є те, що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>, реєструються далеко не всі випадки за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хворювання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вірусн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гепатит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Офіційно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визнан</w:t>
      </w:r>
      <w:r w:rsidR="00C70481">
        <w:rPr>
          <w:rFonts w:ascii="Times New Roman" w:hAnsi="Times New Roman" w:cs="Times New Roman"/>
          <w:sz w:val="28"/>
          <w:szCs w:val="28"/>
          <w:lang w:val="uk-UA"/>
        </w:rPr>
        <w:t>ими є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існування семи вірусів – 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>A,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>B,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>C,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>D,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>E,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>F,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G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2998" w:rsidRPr="00275CB2">
        <w:rPr>
          <w:rFonts w:ascii="Times New Roman" w:hAnsi="Times New Roman" w:cs="Times New Roman"/>
          <w:sz w:val="28"/>
          <w:szCs w:val="28"/>
          <w:lang w:val="uk-UA"/>
        </w:rPr>
        <w:t xml:space="preserve"> В етіологічній структурі гепатитів</w:t>
      </w:r>
      <w:r w:rsidR="00C70481">
        <w:rPr>
          <w:rFonts w:ascii="Times New Roman" w:hAnsi="Times New Roman" w:cs="Times New Roman"/>
          <w:sz w:val="28"/>
          <w:szCs w:val="28"/>
          <w:lang w:val="uk-UA"/>
        </w:rPr>
        <w:t xml:space="preserve"> вірусного походження</w:t>
      </w:r>
      <w:r w:rsidR="004B2998" w:rsidRPr="00275CB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70481" w:rsidRPr="00C704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0481">
        <w:rPr>
          <w:rFonts w:ascii="Times New Roman" w:hAnsi="Times New Roman" w:cs="Times New Roman"/>
          <w:sz w:val="28"/>
          <w:szCs w:val="28"/>
          <w:lang w:val="uk-UA"/>
        </w:rPr>
        <w:t>гепатит В</w:t>
      </w:r>
      <w:r w:rsidR="004B2998" w:rsidRPr="00275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0481"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="004B2998" w:rsidRPr="00275CB2">
        <w:rPr>
          <w:rFonts w:ascii="Times New Roman" w:hAnsi="Times New Roman" w:cs="Times New Roman"/>
          <w:sz w:val="28"/>
          <w:szCs w:val="28"/>
          <w:lang w:val="uk-UA"/>
        </w:rPr>
        <w:t xml:space="preserve">понад 50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4B2998" w:rsidRPr="00275CB2">
        <w:rPr>
          <w:rFonts w:ascii="Times New Roman" w:hAnsi="Times New Roman" w:cs="Times New Roman"/>
          <w:sz w:val="28"/>
          <w:szCs w:val="28"/>
          <w:lang w:val="uk-UA"/>
        </w:rPr>
        <w:t>, близько 45</w:t>
      </w:r>
      <w:r w:rsidR="00C7048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1D35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% – гепатит С</w:t>
      </w:r>
      <w:r w:rsidR="00C70481">
        <w:rPr>
          <w:rFonts w:ascii="Times New Roman" w:hAnsi="Times New Roman" w:cs="Times New Roman"/>
          <w:sz w:val="28"/>
          <w:szCs w:val="28"/>
          <w:lang w:val="uk-UA"/>
        </w:rPr>
        <w:t>. Розповсюдженість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 вірусу гепатиту В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і С</w:t>
      </w:r>
      <w:r w:rsidR="00C70481">
        <w:rPr>
          <w:rFonts w:ascii="Times New Roman" w:hAnsi="Times New Roman" w:cs="Times New Roman"/>
          <w:sz w:val="28"/>
          <w:szCs w:val="28"/>
          <w:lang w:val="uk-UA"/>
        </w:rPr>
        <w:t xml:space="preserve"> серед населення </w:t>
      </w:r>
      <w:r w:rsidR="00EF4179">
        <w:rPr>
          <w:rFonts w:ascii="Times New Roman" w:hAnsi="Times New Roman" w:cs="Times New Roman"/>
          <w:sz w:val="28"/>
          <w:szCs w:val="28"/>
          <w:lang w:val="uk-UA"/>
        </w:rPr>
        <w:t>пов’</w:t>
      </w:r>
      <w:r w:rsidR="00EF4179" w:rsidRPr="00146F64">
        <w:rPr>
          <w:rFonts w:ascii="Times New Roman" w:hAnsi="Times New Roman" w:cs="Times New Roman"/>
          <w:sz w:val="28"/>
          <w:szCs w:val="28"/>
          <w:lang w:val="uk-UA"/>
        </w:rPr>
        <w:t>язана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048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C70481">
        <w:rPr>
          <w:rFonts w:ascii="Times New Roman" w:hAnsi="Times New Roman" w:cs="Times New Roman"/>
          <w:sz w:val="28"/>
          <w:szCs w:val="28"/>
          <w:lang w:val="uk-UA"/>
        </w:rPr>
        <w:t xml:space="preserve">такими 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акторами ризику передачі вірусу</w:t>
      </w:r>
      <w:r w:rsidR="00C70481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4B2998" w:rsidRPr="00C7048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0481" w:rsidRPr="00146F64">
        <w:rPr>
          <w:rFonts w:ascii="Times New Roman" w:hAnsi="Times New Roman" w:cs="Times New Roman"/>
          <w:sz w:val="28"/>
          <w:szCs w:val="28"/>
          <w:lang w:val="uk-UA"/>
        </w:rPr>
        <w:t>хірургічні</w:t>
      </w:r>
      <w:r w:rsidR="00C70481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стоматологічні</w:t>
      </w:r>
      <w:r w:rsidR="00C70481">
        <w:rPr>
          <w:rFonts w:ascii="Times New Roman" w:hAnsi="Times New Roman" w:cs="Times New Roman"/>
          <w:sz w:val="28"/>
          <w:szCs w:val="28"/>
          <w:lang w:val="uk-UA"/>
        </w:rPr>
        <w:t xml:space="preserve"> втручання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, переливання крові, використання татуювань, біологічних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матеріалів</w:t>
      </w:r>
      <w:r w:rsidR="00C7048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EF4179">
        <w:rPr>
          <w:rFonts w:ascii="Times New Roman" w:hAnsi="Times New Roman" w:cs="Times New Roman"/>
          <w:sz w:val="28"/>
          <w:szCs w:val="28"/>
          <w:lang w:val="uk-UA"/>
        </w:rPr>
        <w:t>ін’єкційних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засобів 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81DD4">
        <w:rPr>
          <w:rFonts w:ascii="Times New Roman" w:hAnsi="Times New Roman" w:cs="Times New Roman"/>
          <w:sz w:val="28"/>
          <w:szCs w:val="28"/>
          <w:lang w:val="uk-UA"/>
        </w:rPr>
        <w:t>Діденко та ін, 2022., Нагорна, 2023</w:t>
      </w:r>
      <w:r w:rsidR="004B2998" w:rsidRPr="00146F64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A12341" w:rsidRPr="00C70481">
        <w:rPr>
          <w:lang w:val="uk-UA"/>
        </w:rPr>
        <w:t xml:space="preserve"> </w:t>
      </w:r>
    </w:p>
    <w:p w:rsidR="004B2998" w:rsidRDefault="00C70481" w:rsidP="00C7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даними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ВООЗ, </w:t>
      </w:r>
      <w:r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2 млрд осіб у світі інфіковані або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перехворіли вірусними гепатитами різно</w:t>
      </w:r>
      <w:r>
        <w:rPr>
          <w:rFonts w:ascii="Times New Roman" w:hAnsi="Times New Roman" w:cs="Times New Roman"/>
          <w:sz w:val="28"/>
          <w:szCs w:val="28"/>
          <w:lang w:val="uk-UA"/>
        </w:rPr>
        <w:t>манітної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етіології. Щор</w:t>
      </w:r>
      <w:r>
        <w:rPr>
          <w:rFonts w:ascii="Times New Roman" w:hAnsi="Times New Roman" w:cs="Times New Roman"/>
          <w:sz w:val="28"/>
          <w:szCs w:val="28"/>
          <w:lang w:val="uk-UA"/>
        </w:rPr>
        <w:t>оку приблизно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2-3 м</w:t>
      </w:r>
      <w:r>
        <w:rPr>
          <w:rFonts w:ascii="Times New Roman" w:hAnsi="Times New Roman" w:cs="Times New Roman"/>
          <w:sz w:val="28"/>
          <w:szCs w:val="28"/>
          <w:lang w:val="uk-UA"/>
        </w:rPr>
        <w:t>лн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інфікуються та близько 120-170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лн –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хронічно інфіковані вірусом гепатиту С. Експерти ВООЗ </w:t>
      </w:r>
      <w:r>
        <w:rPr>
          <w:rFonts w:ascii="Times New Roman" w:hAnsi="Times New Roman" w:cs="Times New Roman"/>
          <w:sz w:val="28"/>
          <w:szCs w:val="28"/>
          <w:lang w:val="uk-UA"/>
        </w:rPr>
        <w:t>засвідчують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, що проблема вірусних гепатитів </w:t>
      </w:r>
      <w:r>
        <w:rPr>
          <w:rFonts w:ascii="Times New Roman" w:hAnsi="Times New Roman" w:cs="Times New Roman"/>
          <w:sz w:val="28"/>
          <w:szCs w:val="28"/>
          <w:lang w:val="uk-UA"/>
        </w:rPr>
        <w:t>упродовж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багатьох років ще буде лишатися в усьому світі. </w:t>
      </w:r>
      <w:r>
        <w:rPr>
          <w:rFonts w:ascii="Times New Roman" w:hAnsi="Times New Roman" w:cs="Times New Roman"/>
          <w:sz w:val="28"/>
          <w:szCs w:val="28"/>
          <w:lang w:val="uk-UA"/>
        </w:rPr>
        <w:t>Оцінка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українських епідеміологів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передбачаю, що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рівень захворюваності на вірусні гепатити в Україні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 xml:space="preserve"> кожного року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стабільно 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>складає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7-9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% від кількості загального населення країни</w:t>
      </w:r>
      <w:r w:rsidR="00F83D17" w:rsidRPr="00F83D1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C81DD4">
        <w:rPr>
          <w:rFonts w:ascii="Times New Roman" w:hAnsi="Times New Roman" w:cs="Times New Roman"/>
          <w:sz w:val="28"/>
          <w:szCs w:val="28"/>
          <w:lang w:val="uk-UA"/>
        </w:rPr>
        <w:t>Нагорна, 2023, Глобальна стратегія..,2016</w:t>
      </w:r>
      <w:r w:rsidR="00F83D17" w:rsidRPr="00F83D1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12341" w:rsidRPr="00A123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2341" w:rsidRPr="00275CB2" w:rsidRDefault="00A12341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2341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Недостатн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>охопленість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тестуванням та лікуванням 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>становить серйозну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прогалин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, яку необхідно 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>усунути до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2030 р. 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 xml:space="preserve">задля досягнення 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глобальних цілей щодо 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>подолання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гепатиту. Для досягнення 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>такої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мети ВООЗ з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>аохочує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країни 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>викона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низк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конкретних завдань: </w:t>
      </w:r>
      <w:r w:rsidR="00F83D17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скоротити кількість нових випадків інфікування </w:t>
      </w:r>
      <w:r w:rsidR="003C0313">
        <w:rPr>
          <w:rFonts w:ascii="Times New Roman" w:hAnsi="Times New Roman" w:cs="Times New Roman"/>
          <w:sz w:val="28"/>
          <w:szCs w:val="28"/>
          <w:lang w:val="uk-UA"/>
        </w:rPr>
        <w:t xml:space="preserve">вірусними 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>гепатитами В та С</w:t>
      </w:r>
      <w:r w:rsidR="003C0313" w:rsidRPr="003C0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0313" w:rsidRPr="00A12341">
        <w:rPr>
          <w:rFonts w:ascii="Times New Roman" w:hAnsi="Times New Roman" w:cs="Times New Roman"/>
          <w:sz w:val="28"/>
          <w:szCs w:val="28"/>
          <w:lang w:val="uk-UA"/>
        </w:rPr>
        <w:t>на 90</w:t>
      </w:r>
      <w:r w:rsidR="003C0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0313" w:rsidRPr="00A12341">
        <w:rPr>
          <w:rFonts w:ascii="Times New Roman" w:hAnsi="Times New Roman" w:cs="Times New Roman"/>
          <w:sz w:val="28"/>
          <w:szCs w:val="28"/>
          <w:lang w:val="uk-UA"/>
        </w:rPr>
        <w:t>%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3C0313">
        <w:rPr>
          <w:rFonts w:ascii="Times New Roman" w:hAnsi="Times New Roman" w:cs="Times New Roman"/>
          <w:sz w:val="28"/>
          <w:szCs w:val="28"/>
          <w:lang w:val="uk-UA"/>
        </w:rPr>
        <w:t xml:space="preserve"> 2) 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>на 65</w:t>
      </w:r>
      <w:r w:rsidR="003C0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3C0313">
        <w:rPr>
          <w:rFonts w:ascii="Times New Roman" w:hAnsi="Times New Roman" w:cs="Times New Roman"/>
          <w:sz w:val="28"/>
          <w:szCs w:val="28"/>
          <w:lang w:val="uk-UA"/>
        </w:rPr>
        <w:t xml:space="preserve">зменшити 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>кількість випадків смерт</w:t>
      </w:r>
      <w:r w:rsidR="003C0313">
        <w:rPr>
          <w:rFonts w:ascii="Times New Roman" w:hAnsi="Times New Roman" w:cs="Times New Roman"/>
          <w:sz w:val="28"/>
          <w:szCs w:val="28"/>
          <w:lang w:val="uk-UA"/>
        </w:rPr>
        <w:t>ності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від цирозу та раку печінки;</w:t>
      </w:r>
      <w:r w:rsidR="003C0313">
        <w:rPr>
          <w:rFonts w:ascii="Times New Roman" w:hAnsi="Times New Roman" w:cs="Times New Roman"/>
          <w:sz w:val="28"/>
          <w:szCs w:val="28"/>
          <w:lang w:val="uk-UA"/>
        </w:rPr>
        <w:t xml:space="preserve"> 3) 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>забезпечити виявлення</w:t>
      </w:r>
      <w:r w:rsidR="003C0313">
        <w:rPr>
          <w:rFonts w:ascii="Times New Roman" w:hAnsi="Times New Roman" w:cs="Times New Roman"/>
          <w:sz w:val="28"/>
          <w:szCs w:val="28"/>
          <w:lang w:val="uk-UA"/>
        </w:rPr>
        <w:t xml:space="preserve"> вірусних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гепатитів В і С у не менше ніж 90</w:t>
      </w:r>
      <w:r w:rsidR="003C0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>% таких хворих;</w:t>
      </w:r>
      <w:r w:rsidR="003C0313">
        <w:rPr>
          <w:rFonts w:ascii="Times New Roman" w:hAnsi="Times New Roman" w:cs="Times New Roman"/>
          <w:sz w:val="28"/>
          <w:szCs w:val="28"/>
          <w:lang w:val="uk-UA"/>
        </w:rPr>
        <w:t xml:space="preserve"> 4) 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</w:t>
      </w:r>
      <w:r w:rsidR="003C0313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відповідним 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лікуванням не менше 80</w:t>
      </w:r>
      <w:r w:rsidR="003C0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 xml:space="preserve">% пацієнтів, </w:t>
      </w:r>
      <w:r w:rsidR="003C0313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>потребують лікування</w:t>
      </w:r>
      <w:r w:rsidR="00EF41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0313" w:rsidRPr="003C031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81DD4">
        <w:rPr>
          <w:rFonts w:ascii="Times New Roman" w:hAnsi="Times New Roman" w:cs="Times New Roman"/>
          <w:sz w:val="28"/>
          <w:szCs w:val="28"/>
          <w:lang w:val="uk-UA"/>
        </w:rPr>
        <w:t>Глобальна стратегія..,2016</w:t>
      </w:r>
      <w:r w:rsidR="00AC724B">
        <w:rPr>
          <w:rFonts w:ascii="Times New Roman" w:hAnsi="Times New Roman" w:cs="Times New Roman"/>
          <w:sz w:val="28"/>
          <w:szCs w:val="28"/>
          <w:lang w:val="uk-UA"/>
        </w:rPr>
        <w:t>, Сергеєва та ін</w:t>
      </w:r>
      <w:r w:rsidR="00333F6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724B">
        <w:rPr>
          <w:rFonts w:ascii="Times New Roman" w:hAnsi="Times New Roman" w:cs="Times New Roman"/>
          <w:sz w:val="28"/>
          <w:szCs w:val="28"/>
          <w:lang w:val="uk-UA"/>
        </w:rPr>
        <w:t>, 2016</w:t>
      </w:r>
      <w:r w:rsidR="003C0313" w:rsidRPr="003C031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123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2998" w:rsidRPr="001967F3" w:rsidRDefault="003C0313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4B2998" w:rsidRPr="003C0313">
        <w:rPr>
          <w:rFonts w:ascii="Times New Roman" w:hAnsi="Times New Roman" w:cs="Times New Roman"/>
          <w:sz w:val="28"/>
          <w:szCs w:val="28"/>
          <w:lang w:val="uk-UA"/>
        </w:rPr>
        <w:t>епідеміологічних і статистичних досліджень, останн</w:t>
      </w:r>
      <w:r>
        <w:rPr>
          <w:rFonts w:ascii="Times New Roman" w:hAnsi="Times New Roman" w:cs="Times New Roman"/>
          <w:sz w:val="28"/>
          <w:szCs w:val="28"/>
          <w:lang w:val="uk-UA"/>
        </w:rPr>
        <w:t>іми</w:t>
      </w:r>
      <w:r w:rsidR="004B2998" w:rsidRPr="003C0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роками</w:t>
      </w:r>
      <w:r w:rsidR="004B2998" w:rsidRPr="003C0313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значно зросл</w:t>
      </w:r>
      <w:r>
        <w:rPr>
          <w:rFonts w:ascii="Times New Roman" w:hAnsi="Times New Roman" w:cs="Times New Roman"/>
          <w:sz w:val="28"/>
          <w:szCs w:val="28"/>
          <w:lang w:val="uk-UA"/>
        </w:rPr>
        <w:t>а кількість</w:t>
      </w:r>
      <w:r w:rsidR="004B2998" w:rsidRPr="003C0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випадків </w:t>
      </w:r>
      <w:r w:rsidR="004B2998" w:rsidRPr="003C0313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захворюваності на хронічну патологію печінки. </w:t>
      </w:r>
      <w:r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 w:rsidR="004B2998" w:rsidRPr="003C0313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супроводжується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знесиленням</w:t>
      </w:r>
      <w:r w:rsidR="004B2998" w:rsidRPr="003C0313">
        <w:rPr>
          <w:rFonts w:ascii="Times New Roman" w:hAnsi="Times New Roman" w:cs="Times New Roman"/>
          <w:sz w:val="28"/>
          <w:szCs w:val="28"/>
          <w:lang w:val="uk-UA"/>
        </w:rPr>
        <w:t xml:space="preserve"> системи антиоксидантного захисту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призводить до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998" w:rsidRPr="003C0313">
        <w:rPr>
          <w:rFonts w:ascii="Times New Roman" w:hAnsi="Times New Roman" w:cs="Times New Roman"/>
          <w:sz w:val="28"/>
          <w:szCs w:val="28"/>
          <w:lang w:val="uk-UA"/>
        </w:rPr>
        <w:t>розви</w:t>
      </w:r>
      <w:r>
        <w:rPr>
          <w:rFonts w:ascii="Times New Roman" w:hAnsi="Times New Roman" w:cs="Times New Roman"/>
          <w:sz w:val="28"/>
          <w:szCs w:val="28"/>
          <w:lang w:val="uk-UA"/>
        </w:rPr>
        <w:t>тку</w:t>
      </w:r>
      <w:r w:rsidR="004B2998" w:rsidRPr="003C0313">
        <w:rPr>
          <w:rFonts w:ascii="Times New Roman" w:hAnsi="Times New Roman" w:cs="Times New Roman"/>
          <w:sz w:val="28"/>
          <w:szCs w:val="28"/>
          <w:lang w:val="uk-UA"/>
        </w:rPr>
        <w:t xml:space="preserve"> хронічн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4B2998" w:rsidRPr="003C0313">
        <w:rPr>
          <w:rFonts w:ascii="Times New Roman" w:hAnsi="Times New Roman" w:cs="Times New Roman"/>
          <w:sz w:val="28"/>
          <w:szCs w:val="28"/>
          <w:lang w:val="uk-UA"/>
        </w:rPr>
        <w:t xml:space="preserve"> інтоксикаці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4B2998" w:rsidRPr="003C0313">
        <w:rPr>
          <w:rFonts w:ascii="Times New Roman" w:hAnsi="Times New Roman" w:cs="Times New Roman"/>
          <w:sz w:val="28"/>
          <w:szCs w:val="28"/>
          <w:lang w:val="uk-UA"/>
        </w:rPr>
        <w:t xml:space="preserve"> з метаболічними порушеннями, які негативно впливають на функціональний стан печінки [</w:t>
      </w:r>
      <w:r w:rsidR="00AC724B">
        <w:rPr>
          <w:rFonts w:ascii="Times New Roman" w:hAnsi="Times New Roman" w:cs="Times New Roman"/>
          <w:sz w:val="28"/>
          <w:szCs w:val="28"/>
          <w:lang w:val="uk-UA"/>
        </w:rPr>
        <w:t>Кубарєва та ін</w:t>
      </w:r>
      <w:r w:rsidR="00333F6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724B">
        <w:rPr>
          <w:rFonts w:ascii="Times New Roman" w:hAnsi="Times New Roman" w:cs="Times New Roman"/>
          <w:sz w:val="28"/>
          <w:szCs w:val="28"/>
          <w:lang w:val="uk-UA"/>
        </w:rPr>
        <w:t>, 2019</w:t>
      </w:r>
      <w:r w:rsidR="004B2998" w:rsidRPr="003C0313">
        <w:rPr>
          <w:rFonts w:ascii="Times New Roman" w:hAnsi="Times New Roman" w:cs="Times New Roman"/>
          <w:sz w:val="28"/>
          <w:szCs w:val="28"/>
          <w:lang w:val="uk-UA"/>
        </w:rPr>
        <w:t>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4B2998" w:rsidRPr="001967F3">
        <w:rPr>
          <w:rFonts w:ascii="Times New Roman" w:hAnsi="Times New Roman" w:cs="Times New Roman"/>
          <w:sz w:val="28"/>
          <w:szCs w:val="28"/>
          <w:lang w:val="uk-UA"/>
        </w:rPr>
        <w:t>езалежно від етіологічного чинник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а, а </w:t>
      </w:r>
      <w:r>
        <w:rPr>
          <w:rFonts w:ascii="Times New Roman" w:hAnsi="Times New Roman" w:cs="Times New Roman"/>
          <w:sz w:val="28"/>
          <w:szCs w:val="28"/>
          <w:lang w:val="uk-UA"/>
        </w:rPr>
        <w:t>саме –</w:t>
      </w:r>
      <w:r w:rsidR="004B2998" w:rsidRPr="001967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віруси, </w:t>
      </w:r>
      <w:r w:rsidR="004B2998" w:rsidRPr="001967F3">
        <w:rPr>
          <w:rFonts w:ascii="Times New Roman" w:hAnsi="Times New Roman" w:cs="Times New Roman"/>
          <w:sz w:val="28"/>
          <w:szCs w:val="28"/>
          <w:lang w:val="uk-UA"/>
        </w:rPr>
        <w:t xml:space="preserve">шкідливі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хімічні </w:t>
      </w:r>
      <w:r w:rsidR="004B2998" w:rsidRPr="001967F3">
        <w:rPr>
          <w:rFonts w:ascii="Times New Roman" w:hAnsi="Times New Roman" w:cs="Times New Roman"/>
          <w:sz w:val="28"/>
          <w:szCs w:val="28"/>
          <w:lang w:val="uk-UA"/>
        </w:rPr>
        <w:t>речовини, алкоголь,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лікарські препарати,</w:t>
      </w:r>
      <w:r w:rsidR="004B2998" w:rsidRPr="001967F3">
        <w:rPr>
          <w:rFonts w:ascii="Times New Roman" w:hAnsi="Times New Roman" w:cs="Times New Roman"/>
          <w:sz w:val="28"/>
          <w:szCs w:val="28"/>
          <w:lang w:val="uk-UA"/>
        </w:rPr>
        <w:t xml:space="preserve"> радіація тощо, в патогене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зі гепатитів</w:t>
      </w:r>
      <w:r w:rsidR="004B2998" w:rsidRPr="001967F3">
        <w:rPr>
          <w:rFonts w:ascii="Times New Roman" w:hAnsi="Times New Roman" w:cs="Times New Roman"/>
          <w:sz w:val="28"/>
          <w:szCs w:val="28"/>
          <w:lang w:val="uk-UA"/>
        </w:rPr>
        <w:t xml:space="preserve"> характерн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ою ознакою є </w:t>
      </w:r>
      <w:r w:rsidR="004B2998" w:rsidRPr="001967F3">
        <w:rPr>
          <w:rFonts w:ascii="Times New Roman" w:hAnsi="Times New Roman" w:cs="Times New Roman"/>
          <w:sz w:val="28"/>
          <w:szCs w:val="28"/>
          <w:lang w:val="uk-UA"/>
        </w:rPr>
        <w:t xml:space="preserve">ураження мембран </w:t>
      </w:r>
      <w:r>
        <w:rPr>
          <w:rFonts w:ascii="Times New Roman" w:hAnsi="Times New Roman" w:cs="Times New Roman"/>
          <w:sz w:val="28"/>
          <w:szCs w:val="28"/>
          <w:lang w:val="uk-UA"/>
        </w:rPr>
        <w:t>клітин печінки (</w:t>
      </w:r>
      <w:r w:rsidR="004B2998" w:rsidRPr="001967F3">
        <w:rPr>
          <w:rFonts w:ascii="Times New Roman" w:hAnsi="Times New Roman" w:cs="Times New Roman"/>
          <w:sz w:val="28"/>
          <w:szCs w:val="28"/>
          <w:lang w:val="uk-UA"/>
        </w:rPr>
        <w:t>гепатоцитів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B2998" w:rsidRPr="001967F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362D">
        <w:rPr>
          <w:rFonts w:ascii="Times New Roman" w:hAnsi="Times New Roman" w:cs="Times New Roman"/>
          <w:sz w:val="28"/>
          <w:szCs w:val="28"/>
          <w:lang w:val="uk-UA"/>
        </w:rPr>
        <w:t xml:space="preserve"> та ,як наслідок</w:t>
      </w:r>
      <w:r w:rsidR="004B2998" w:rsidRPr="001967F3">
        <w:rPr>
          <w:rFonts w:ascii="Times New Roman" w:hAnsi="Times New Roman" w:cs="Times New Roman"/>
          <w:sz w:val="28"/>
          <w:szCs w:val="28"/>
          <w:lang w:val="uk-UA"/>
        </w:rPr>
        <w:t>, порушення функції печінки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998" w:rsidRPr="001967F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B2998" w:rsidRPr="00AC724B">
        <w:rPr>
          <w:rFonts w:ascii="Times New Roman" w:hAnsi="Times New Roman" w:cs="Times New Roman"/>
          <w:sz w:val="28"/>
          <w:szCs w:val="28"/>
          <w:lang w:val="uk-UA"/>
        </w:rPr>
        <w:t>Самогальська, 2020</w:t>
      </w:r>
      <w:r w:rsidR="004B2998" w:rsidRPr="001967F3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4B2998" w:rsidRDefault="00E8362D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Неабияке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місце серед різн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факторів виникнення патологій печінки </w:t>
      </w:r>
      <w:r>
        <w:rPr>
          <w:rFonts w:ascii="Times New Roman" w:hAnsi="Times New Roman" w:cs="Times New Roman"/>
          <w:sz w:val="28"/>
          <w:szCs w:val="28"/>
          <w:lang w:val="uk-UA"/>
        </w:rPr>
        <w:t>становлять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токсичні ураження</w:t>
      </w:r>
      <w:r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виникають внаслідок </w:t>
      </w:r>
      <w:r>
        <w:rPr>
          <w:rFonts w:ascii="Times New Roman" w:hAnsi="Times New Roman" w:cs="Times New Roman"/>
          <w:sz w:val="28"/>
          <w:szCs w:val="28"/>
          <w:lang w:val="uk-UA"/>
        </w:rPr>
        <w:t>впливу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на організм різноманітних отрут гепатотропної дії в дозах, що перевищують гранично допустимі. Токсичні ураження печінки можуть </w:t>
      </w:r>
      <w:r>
        <w:rPr>
          <w:rFonts w:ascii="Times New Roman" w:hAnsi="Times New Roman" w:cs="Times New Roman"/>
          <w:sz w:val="28"/>
          <w:szCs w:val="28"/>
          <w:lang w:val="uk-UA"/>
        </w:rPr>
        <w:t>протікати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вигляд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токсичних гепатитів, фіброзів, жирових гепатозів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цироз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печінки.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В залежності від дози </w:t>
      </w:r>
      <w:r>
        <w:rPr>
          <w:rFonts w:ascii="Times New Roman" w:hAnsi="Times New Roman" w:cs="Times New Roman"/>
          <w:sz w:val="28"/>
          <w:szCs w:val="28"/>
          <w:lang w:val="uk-UA"/>
        </w:rPr>
        <w:t>токсичної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речовини і тривалості її дії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організм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можливий розвиток гострих та хронічних уражень печінки.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Надходження </w:t>
      </w:r>
      <w:r w:rsidR="004B2998" w:rsidRPr="00494E4B">
        <w:rPr>
          <w:rFonts w:ascii="Times New Roman" w:hAnsi="Times New Roman" w:cs="Times New Roman"/>
          <w:sz w:val="28"/>
          <w:szCs w:val="28"/>
          <w:lang w:val="uk-UA"/>
        </w:rPr>
        <w:t xml:space="preserve">гепатотоксичної речовини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4B2998" w:rsidRPr="00494E4B">
        <w:rPr>
          <w:rFonts w:ascii="Times New Roman" w:hAnsi="Times New Roman" w:cs="Times New Roman"/>
          <w:sz w:val="28"/>
          <w:szCs w:val="28"/>
          <w:lang w:val="uk-UA"/>
        </w:rPr>
        <w:t xml:space="preserve"> організм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B2998" w:rsidRPr="00494E4B">
        <w:rPr>
          <w:rFonts w:ascii="Times New Roman" w:hAnsi="Times New Roman" w:cs="Times New Roman"/>
          <w:sz w:val="28"/>
          <w:szCs w:val="28"/>
          <w:lang w:val="uk-UA"/>
        </w:rPr>
        <w:t xml:space="preserve"> в печінці </w:t>
      </w:r>
      <w:r>
        <w:rPr>
          <w:rFonts w:ascii="Times New Roman" w:hAnsi="Times New Roman" w:cs="Times New Roman"/>
          <w:sz w:val="28"/>
          <w:szCs w:val="28"/>
          <w:lang w:val="uk-UA"/>
        </w:rPr>
        <w:t>формуються</w:t>
      </w:r>
      <w:r w:rsidR="004B2998" w:rsidRPr="00494E4B">
        <w:rPr>
          <w:rFonts w:ascii="Times New Roman" w:hAnsi="Times New Roman" w:cs="Times New Roman"/>
          <w:sz w:val="28"/>
          <w:szCs w:val="28"/>
          <w:lang w:val="uk-UA"/>
        </w:rPr>
        <w:t xml:space="preserve"> активні метаболіти, які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надають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пряму токсичну дію на клітину або імуноопосередковану.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пряма і імуноопосередкована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4B2998" w:rsidRPr="00494E4B">
        <w:rPr>
          <w:rFonts w:ascii="Times New Roman" w:hAnsi="Times New Roman" w:cs="Times New Roman"/>
          <w:sz w:val="28"/>
          <w:szCs w:val="28"/>
          <w:lang w:val="uk-UA"/>
        </w:rPr>
        <w:t xml:space="preserve"> викликають цитоліз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</w:t>
      </w:r>
      <w:r w:rsidR="004B2998" w:rsidRPr="00494E4B">
        <w:rPr>
          <w:rFonts w:ascii="Times New Roman" w:hAnsi="Times New Roman" w:cs="Times New Roman"/>
          <w:sz w:val="28"/>
          <w:szCs w:val="28"/>
          <w:lang w:val="uk-UA"/>
        </w:rPr>
        <w:t xml:space="preserve"> некроз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гепатоцитів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врешті як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наслідок р</w:t>
      </w:r>
      <w:r w:rsidR="004B2998" w:rsidRPr="00494E4B">
        <w:rPr>
          <w:rFonts w:ascii="Times New Roman" w:hAnsi="Times New Roman" w:cs="Times New Roman"/>
          <w:sz w:val="28"/>
          <w:szCs w:val="28"/>
          <w:lang w:val="uk-UA"/>
        </w:rPr>
        <w:t>озвивається гострий або хронічний гепатит</w:t>
      </w:r>
      <w:r w:rsidR="004B2998" w:rsidRPr="00E7206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C724B">
        <w:rPr>
          <w:rFonts w:ascii="Times New Roman" w:hAnsi="Times New Roman" w:cs="Times New Roman"/>
          <w:sz w:val="28"/>
          <w:szCs w:val="28"/>
          <w:lang w:val="uk-UA"/>
        </w:rPr>
        <w:t>Амосова, 2012, Недашківський, 2019</w:t>
      </w:r>
      <w:r w:rsidR="004B2998" w:rsidRPr="00E7206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B2998" w:rsidRPr="00494E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2998" w:rsidRDefault="00E8362D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Вже давно відомо п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ро медикаментозні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(токсичні)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ураження печінки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стають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вс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більш актуальною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проблемою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r>
        <w:rPr>
          <w:rFonts w:ascii="Times New Roman" w:hAnsi="Times New Roman" w:cs="Times New Roman"/>
          <w:sz w:val="28"/>
          <w:szCs w:val="28"/>
          <w:lang w:val="uk-UA"/>
        </w:rPr>
        <w:t>системі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гострих і хронічних захворювань печінки ураження її токсичними речовинами склада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 0,7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20 %. Частота </w:t>
      </w:r>
      <w:r w:rsidR="0041192C">
        <w:rPr>
          <w:rFonts w:ascii="Times New Roman" w:hAnsi="Times New Roman" w:cs="Times New Roman"/>
          <w:sz w:val="28"/>
          <w:szCs w:val="28"/>
          <w:lang w:val="uk-UA"/>
        </w:rPr>
        <w:t>перебігу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хронічного токсичного гепатиту складає </w:t>
      </w:r>
      <w:r w:rsidR="0041192C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3,9</w:t>
      </w:r>
      <w:r w:rsidR="0041192C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>6,0 на 100 тис</w:t>
      </w:r>
      <w:r w:rsidR="0041192C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населення.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Щорічно </w:t>
      </w:r>
      <w:r w:rsidR="0041192C">
        <w:rPr>
          <w:rFonts w:ascii="Times New Roman" w:hAnsi="Times New Roman" w:cs="Times New Roman"/>
          <w:sz w:val="28"/>
          <w:szCs w:val="28"/>
          <w:lang w:val="uk-UA"/>
        </w:rPr>
        <w:t>приблизно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1 млн людей </w:t>
      </w:r>
      <w:r w:rsidR="0041192C">
        <w:rPr>
          <w:rFonts w:ascii="Times New Roman" w:hAnsi="Times New Roman" w:cs="Times New Roman"/>
          <w:sz w:val="28"/>
          <w:szCs w:val="28"/>
          <w:lang w:val="uk-UA"/>
        </w:rPr>
        <w:t>потерпає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 від побічних ефектів фармакотерапії, і </w:t>
      </w:r>
      <w:r w:rsidR="0041192C">
        <w:rPr>
          <w:rFonts w:ascii="Times New Roman" w:hAnsi="Times New Roman" w:cs="Times New Roman"/>
          <w:sz w:val="28"/>
          <w:szCs w:val="28"/>
          <w:lang w:val="uk-UA"/>
        </w:rPr>
        <w:t xml:space="preserve">близько 180 тис </w:t>
      </w:r>
      <w:r w:rsidR="004B2998">
        <w:rPr>
          <w:rFonts w:ascii="Times New Roman" w:hAnsi="Times New Roman" w:cs="Times New Roman"/>
          <w:sz w:val="28"/>
          <w:szCs w:val="28"/>
          <w:lang w:val="uk-UA"/>
        </w:rPr>
        <w:t xml:space="preserve">помирає від неї </w:t>
      </w:r>
      <w:r w:rsidR="004B2998" w:rsidRPr="00891D2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B01C1">
        <w:rPr>
          <w:rFonts w:ascii="Times New Roman" w:hAnsi="Times New Roman" w:cs="Times New Roman"/>
          <w:sz w:val="28"/>
          <w:szCs w:val="28"/>
          <w:lang w:val="uk-UA"/>
        </w:rPr>
        <w:t>Никифорук та ін</w:t>
      </w:r>
      <w:r w:rsidR="00333F6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B01C1">
        <w:rPr>
          <w:rFonts w:ascii="Times New Roman" w:hAnsi="Times New Roman" w:cs="Times New Roman"/>
          <w:sz w:val="28"/>
          <w:szCs w:val="28"/>
          <w:lang w:val="uk-UA"/>
        </w:rPr>
        <w:t>, 2018, Олійник, 2023</w:t>
      </w:r>
      <w:r w:rsidR="004B2998" w:rsidRPr="00891D2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41192C" w:rsidRDefault="0041192C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192C" w:rsidRDefault="0041192C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1192C">
        <w:rPr>
          <w:rFonts w:ascii="Times New Roman" w:hAnsi="Times New Roman" w:cs="Times New Roman"/>
          <w:b/>
          <w:bCs/>
          <w:sz w:val="28"/>
          <w:szCs w:val="28"/>
          <w:lang w:val="uk-UA"/>
        </w:rPr>
        <w:t>1.2. Профілактика і лікування гепатитів</w:t>
      </w:r>
    </w:p>
    <w:p w:rsidR="0045643F" w:rsidRDefault="00E77F27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A3DF5" w:rsidRPr="001921EA">
        <w:rPr>
          <w:rFonts w:ascii="Times New Roman" w:hAnsi="Times New Roman" w:cs="Times New Roman"/>
          <w:sz w:val="28"/>
          <w:szCs w:val="28"/>
          <w:lang w:val="uk-UA"/>
        </w:rPr>
        <w:t xml:space="preserve"> сучасно</w:t>
      </w:r>
      <w:r>
        <w:rPr>
          <w:rFonts w:ascii="Times New Roman" w:hAnsi="Times New Roman" w:cs="Times New Roman"/>
          <w:sz w:val="28"/>
          <w:szCs w:val="28"/>
          <w:lang w:val="uk-UA"/>
        </w:rPr>
        <w:t>му світі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популяційного здоров’я </w:t>
      </w:r>
      <w:r>
        <w:rPr>
          <w:rFonts w:ascii="Times New Roman" w:hAnsi="Times New Roman" w:cs="Times New Roman"/>
          <w:sz w:val="28"/>
          <w:szCs w:val="28"/>
          <w:lang w:val="uk-UA"/>
        </w:rPr>
        <w:t>населення властиве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 погіршення функціонального стану печінки</w:t>
      </w:r>
      <w:r>
        <w:rPr>
          <w:rFonts w:ascii="Times New Roman" w:hAnsi="Times New Roman" w:cs="Times New Roman"/>
          <w:sz w:val="28"/>
          <w:szCs w:val="28"/>
          <w:lang w:val="uk-UA"/>
        </w:rPr>
        <w:t>. Це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 пов’язано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перш за все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 з екзогенними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факторами 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алкоголь, 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>токсичні продукти харчування, гепатотоксичні лікарські засоби, хімічні речовини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використовуються у 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побуті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 на виробництві, інфекційн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 агент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>, передусім гепатотропн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 вірус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>) та ендогенними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>хвороби усіх 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організму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, ожиріння. </w:t>
      </w:r>
      <w:r w:rsidR="00831B6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еспецифічні ураження печінки </w:t>
      </w:r>
      <w:r w:rsidR="00831B6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31B67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атогенетично 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r w:rsidR="00831B67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>образити у вигляді ланцю</w:t>
      </w:r>
      <w:r w:rsidR="00831B67">
        <w:rPr>
          <w:rFonts w:ascii="Times New Roman" w:hAnsi="Times New Roman" w:cs="Times New Roman"/>
          <w:sz w:val="28"/>
          <w:szCs w:val="28"/>
          <w:lang w:val="uk-UA"/>
        </w:rPr>
        <w:t>жка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>: стеатоз/гепатоз → гепатит → цироз печінки/гепатоцелюлярна карцинома</w:t>
      </w:r>
      <w:r w:rsidR="00831B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ще ланки 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одночасного існування </w:t>
      </w:r>
      <w:r w:rsidR="0045643F" w:rsidRPr="00BA3DF5">
        <w:rPr>
          <w:rFonts w:ascii="Times New Roman" w:hAnsi="Times New Roman" w:cs="Times New Roman"/>
          <w:sz w:val="28"/>
          <w:szCs w:val="28"/>
          <w:lang w:val="uk-UA"/>
        </w:rPr>
        <w:t>гепатиту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45643F" w:rsidRPr="00BA3DF5">
        <w:rPr>
          <w:rFonts w:ascii="Times New Roman" w:hAnsi="Times New Roman" w:cs="Times New Roman"/>
          <w:sz w:val="28"/>
          <w:szCs w:val="28"/>
          <w:lang w:val="uk-UA"/>
        </w:rPr>
        <w:t>цироз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у,</w:t>
      </w:r>
      <w:r w:rsidR="0045643F" w:rsidRPr="00BA3D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DF5" w:rsidRPr="00BA3DF5">
        <w:rPr>
          <w:rFonts w:ascii="Times New Roman" w:hAnsi="Times New Roman" w:cs="Times New Roman"/>
          <w:sz w:val="28"/>
          <w:szCs w:val="28"/>
          <w:lang w:val="uk-UA"/>
        </w:rPr>
        <w:t>стеатозу з гепатитом, ,</w:t>
      </w:r>
      <w:r w:rsidR="00720779" w:rsidRPr="00720779">
        <w:rPr>
          <w:lang w:val="uk-UA"/>
        </w:rPr>
        <w:t xml:space="preserve"> 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гепатиту 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цирозу з гепатоцелюлярною карциномою, що 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в свою чергу досить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ускладнює діагностику 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 [</w:t>
      </w:r>
      <w:r w:rsidR="006B01C1">
        <w:rPr>
          <w:rFonts w:ascii="Times New Roman" w:hAnsi="Times New Roman" w:cs="Times New Roman"/>
          <w:sz w:val="28"/>
          <w:szCs w:val="28"/>
          <w:lang w:val="uk-UA"/>
        </w:rPr>
        <w:t>Степанов, 2022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45643F" w:rsidRDefault="00720779" w:rsidP="0045643F">
      <w:pPr>
        <w:spacing w:after="0" w:line="360" w:lineRule="auto"/>
        <w:ind w:firstLine="709"/>
        <w:jc w:val="both"/>
        <w:rPr>
          <w:lang w:val="uk-UA"/>
        </w:rPr>
      </w:pPr>
      <w:r w:rsidRPr="00720779">
        <w:rPr>
          <w:rFonts w:ascii="Times New Roman" w:hAnsi="Times New Roman" w:cs="Times New Roman"/>
          <w:sz w:val="28"/>
          <w:szCs w:val="28"/>
          <w:lang w:val="uk-UA"/>
        </w:rPr>
        <w:t>Профілактику уражень печінки можна умовно поділити на 4 етапи</w:t>
      </w:r>
      <w:r w:rsidRPr="00720779">
        <w:rPr>
          <w:lang w:val="uk-UA"/>
        </w:rPr>
        <w:t xml:space="preserve"> </w:t>
      </w:r>
    </w:p>
    <w:p w:rsidR="00BA3DF5" w:rsidRDefault="00720779" w:rsidP="0045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643F">
        <w:rPr>
          <w:rFonts w:ascii="Times New Roman" w:hAnsi="Times New Roman" w:cs="Times New Roman"/>
          <w:i/>
          <w:iCs/>
          <w:sz w:val="28"/>
          <w:szCs w:val="28"/>
          <w:lang w:val="uk-UA"/>
        </w:rPr>
        <w:t>І етап: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оцін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ювання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індивідуального сукупного ризику уражен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печінки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Дане оцінювання п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олягає у своєчасному виявленні 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 високим ризиком ураження печінки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, щоб в подальшому можна було с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планува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провести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профілактичн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заход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 xml:space="preserve">Для першого етапу характерно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ретельним зб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ір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анамнезу та повн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клініко-лабораторн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стану печінки. Індивідуальний сукупний ризик уражен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печінки 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здійснюється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трьома 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головними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напрямками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Перши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напрям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 xml:space="preserve">ок полягає у виявленні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ймовірності вірусного ураження, 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підозр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на що 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 xml:space="preserve">особа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потребу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повного клінічного</w:t>
      </w:r>
      <w:r w:rsidR="004564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лабораторно-інструментального, вірусологічного 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імунологічного обстеження [</w:t>
      </w:r>
      <w:r w:rsidR="006B01C1">
        <w:rPr>
          <w:rFonts w:ascii="Times New Roman" w:hAnsi="Times New Roman" w:cs="Times New Roman"/>
          <w:sz w:val="28"/>
          <w:szCs w:val="28"/>
          <w:lang w:val="uk-UA"/>
        </w:rPr>
        <w:t>Прокопчук, 2023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]. Уваг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а приділяється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діагности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наявності 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стадії фіброзу (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фібротест, фіброеластографія, метацетиновий дихальний тест)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, проводиться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УЗД-дослідження печінки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Паралельно 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з цим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обстежу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стан підшлункової залози, жовчного міхура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нирок</w:t>
      </w:r>
      <w:r w:rsidR="006B0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01C1" w:rsidRPr="006B01C1">
        <w:rPr>
          <w:rFonts w:ascii="Times New Roman" w:hAnsi="Times New Roman" w:cs="Times New Roman"/>
          <w:sz w:val="28"/>
          <w:szCs w:val="28"/>
        </w:rPr>
        <w:t>[</w:t>
      </w:r>
      <w:r w:rsidR="006B01C1">
        <w:rPr>
          <w:rFonts w:ascii="Times New Roman" w:hAnsi="Times New Roman" w:cs="Times New Roman"/>
          <w:sz w:val="28"/>
          <w:szCs w:val="28"/>
          <w:lang w:val="uk-UA"/>
        </w:rPr>
        <w:t>Самогальська, 2020</w:t>
      </w:r>
      <w:r w:rsidR="006B01C1" w:rsidRPr="006B01C1">
        <w:rPr>
          <w:rFonts w:ascii="Times New Roman" w:hAnsi="Times New Roman" w:cs="Times New Roman"/>
          <w:sz w:val="28"/>
          <w:szCs w:val="28"/>
        </w:rPr>
        <w:t>]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20779" w:rsidRPr="002F43CF" w:rsidRDefault="00720779" w:rsidP="001457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779">
        <w:rPr>
          <w:rFonts w:ascii="Times New Roman" w:hAnsi="Times New Roman" w:cs="Times New Roman"/>
          <w:sz w:val="28"/>
          <w:szCs w:val="28"/>
          <w:lang w:val="uk-UA"/>
        </w:rPr>
        <w:t>Други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напрям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ок –</w:t>
      </w:r>
      <w:r w:rsidR="001457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діагностика зловживання алкоголем. За результатами фізикального обстеження не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має можливості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діагноз алкогольного ураження печінки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 або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відкинути його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. Також,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нема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жодного лабораторного маркера, який абсолютно точно вка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на алкогольний ґенез ураження печінки. Певн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значення 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набувають</w:t>
      </w:r>
      <w:r w:rsidR="00F51E85" w:rsidRPr="00F51E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E85" w:rsidRPr="00720779">
        <w:rPr>
          <w:rFonts w:ascii="Times New Roman" w:hAnsi="Times New Roman" w:cs="Times New Roman"/>
          <w:sz w:val="28"/>
          <w:szCs w:val="28"/>
          <w:lang w:val="uk-UA"/>
        </w:rPr>
        <w:t>активність трансаміназ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51E85" w:rsidRPr="00720779">
        <w:rPr>
          <w:rFonts w:ascii="Times New Roman" w:hAnsi="Times New Roman" w:cs="Times New Roman"/>
          <w:sz w:val="28"/>
          <w:szCs w:val="28"/>
          <w:lang w:val="uk-UA"/>
        </w:rPr>
        <w:t>передусім АСТ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 гаммаглютамілтранспептидази,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індекса</w:t>
      </w:r>
      <w:r w:rsidRPr="00720779">
        <w:rPr>
          <w:lang w:val="uk-UA"/>
        </w:rPr>
        <w:t xml:space="preserve">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де Рітіса (&gt;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3,0); макроцитарна анемія 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дефіцит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фолієвої кислоти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підвищення циркулюючого IgА. Більш інформативним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, звісно, буде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етанолу під час кожного візиту до лікаря, 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але це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не завжди можливо провести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B01C1">
        <w:rPr>
          <w:rFonts w:ascii="Times New Roman" w:hAnsi="Times New Roman" w:cs="Times New Roman"/>
          <w:sz w:val="28"/>
          <w:szCs w:val="28"/>
          <w:lang w:val="uk-UA"/>
        </w:rPr>
        <w:t>Іваницький, 2017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]. Третім напрямком є визначення ризику медикаментозного ураження печінки. 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>Відомо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медикаментозні 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гепатити та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стеатози можуть викликати більше 1000 препаратів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застосовуються тривало або 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короткочасно у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великих дозах </w:t>
      </w:r>
      <w:r w:rsidR="00F51E85">
        <w:rPr>
          <w:rFonts w:ascii="Times New Roman" w:hAnsi="Times New Roman" w:cs="Times New Roman"/>
          <w:sz w:val="28"/>
          <w:szCs w:val="28"/>
          <w:lang w:val="uk-UA"/>
        </w:rPr>
        <w:t xml:space="preserve">(наприклад,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кардіологічні засоби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 xml:space="preserve"> Вважається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пацієнт,</w:t>
      </w:r>
      <w:r w:rsidRPr="00720779">
        <w:rPr>
          <w:lang w:val="uk-UA"/>
        </w:rPr>
        <w:t xml:space="preserve">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який приймає 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>-х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місяц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інгібітор ангіотензин-перетворювального ферменту, сечогінний або антитромбоцитарний препарат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 xml:space="preserve"> тощо,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завжди 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є високий ризик 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медикаментозного ураження печінки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>. При чому такий ризик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зростає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 xml:space="preserve"> за умов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поєднання з вірусним, алкогольним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токсично-виробничим ураженням 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певними генетичними аномаліями</w:t>
      </w:r>
      <w:r w:rsidR="002F43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43CF" w:rsidRPr="002F43CF">
        <w:rPr>
          <w:rFonts w:ascii="Times New Roman" w:hAnsi="Times New Roman" w:cs="Times New Roman"/>
          <w:sz w:val="28"/>
          <w:szCs w:val="28"/>
        </w:rPr>
        <w:t>[</w:t>
      </w:r>
      <w:r w:rsidR="001B6A76">
        <w:rPr>
          <w:rFonts w:ascii="Times New Roman" w:hAnsi="Times New Roman" w:cs="Times New Roman"/>
          <w:sz w:val="28"/>
          <w:szCs w:val="28"/>
          <w:lang w:val="uk-UA"/>
        </w:rPr>
        <w:t>Гридіна, 2022</w:t>
      </w:r>
      <w:r w:rsidR="00A41A70" w:rsidRPr="00A41A70">
        <w:rPr>
          <w:rFonts w:ascii="Times New Roman" w:hAnsi="Times New Roman" w:cs="Times New Roman"/>
          <w:sz w:val="28"/>
          <w:szCs w:val="28"/>
        </w:rPr>
        <w:t>,</w:t>
      </w:r>
      <w:r w:rsidR="00A41A70" w:rsidRPr="00A4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A70" w:rsidRPr="004E523D">
        <w:rPr>
          <w:rFonts w:ascii="Times New Roman" w:hAnsi="Times New Roman" w:cs="Times New Roman"/>
          <w:sz w:val="28"/>
          <w:szCs w:val="28"/>
          <w:lang w:val="uk-UA"/>
        </w:rPr>
        <w:t>Chen</w:t>
      </w:r>
      <w:r w:rsidR="00A41A70" w:rsidRPr="00A41A70">
        <w:rPr>
          <w:rFonts w:ascii="Times New Roman" w:hAnsi="Times New Roman" w:cs="Times New Roman"/>
          <w:sz w:val="28"/>
          <w:szCs w:val="28"/>
        </w:rPr>
        <w:t>, 2022</w:t>
      </w:r>
      <w:r w:rsidR="002F43CF" w:rsidRPr="002F43CF">
        <w:rPr>
          <w:rFonts w:ascii="Times New Roman" w:hAnsi="Times New Roman" w:cs="Times New Roman"/>
          <w:sz w:val="28"/>
          <w:szCs w:val="28"/>
        </w:rPr>
        <w:t>].</w:t>
      </w:r>
    </w:p>
    <w:p w:rsidR="00BB14F7" w:rsidRDefault="00720779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43CF">
        <w:rPr>
          <w:rFonts w:ascii="Times New Roman" w:hAnsi="Times New Roman" w:cs="Times New Roman"/>
          <w:i/>
          <w:iCs/>
          <w:sz w:val="28"/>
          <w:szCs w:val="28"/>
          <w:lang w:val="uk-UA"/>
        </w:rPr>
        <w:t>ІІ ета</w:t>
      </w:r>
      <w:r w:rsidR="006159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п. </w:t>
      </w:r>
      <w:r w:rsidR="006159E6">
        <w:rPr>
          <w:rFonts w:ascii="Times New Roman" w:hAnsi="Times New Roman" w:cs="Times New Roman"/>
          <w:sz w:val="28"/>
          <w:szCs w:val="28"/>
          <w:lang w:val="uk-UA"/>
        </w:rPr>
        <w:t xml:space="preserve">На другому етапі 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проводиться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ключових індивідуальних 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мішеней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профілактики уражен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печінки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. Як і на першому етапі проводиться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за трьома напрямками. Перш за все,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 проводиться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оцін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lastRenderedPageBreak/>
        <w:t>ризик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вірусного ураження печінки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, за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для визначення потреби у противірусному лікуванні</w:t>
      </w:r>
      <w:r w:rsidRPr="00720779">
        <w:t xml:space="preserve">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Ключовою метою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 має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імунізація. Імунізаці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проти вірусного гепатиту А рекомендов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ано проводити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мандрівникам, які 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планують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відвідати не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сприятливі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, відносно гепатиту А, регіони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медичним працівникам, які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контакт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ують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 хворими на гепатит А. Вакцинаці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проти гепатиту В рекоменд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ують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особам 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підвищен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ризи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інфікування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, а саме,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медичним працівникам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особам у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регіон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 високою захворюваністю на гепатит В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пацієнтам з хронічними хворобами, 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яким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часто 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проводять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інвазивні медичні маніпуляції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багаторазови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ів,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пацієнтам, як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планується проводити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трансплантаці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органів та тканин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особам, які 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перебувають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у сімейних 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стосунках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 хворими на гепатит В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статевим партнерам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хвор</w:t>
      </w:r>
      <w:r w:rsidR="00C26AF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на гепатит В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ін’єкційним наркоманам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особам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з нетрадиційною сексуальною орієнтацією</w:t>
      </w:r>
      <w:r w:rsidR="00A41A70" w:rsidRPr="00A41A70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41A70" w:rsidRPr="00FC2D6C">
        <w:rPr>
          <w:rFonts w:ascii="Times New Roman" w:hAnsi="Times New Roman" w:cs="Times New Roman"/>
          <w:sz w:val="28"/>
          <w:szCs w:val="28"/>
          <w:lang w:val="uk-UA"/>
        </w:rPr>
        <w:t>Odenwald</w:t>
      </w:r>
      <w:r w:rsidR="00A41A70" w:rsidRPr="0050698D">
        <w:rPr>
          <w:rFonts w:ascii="Times New Roman" w:hAnsi="Times New Roman" w:cs="Times New Roman"/>
          <w:sz w:val="28"/>
          <w:szCs w:val="28"/>
          <w:lang w:val="uk-UA"/>
        </w:rPr>
        <w:t xml:space="preserve">, 2022, </w:t>
      </w:r>
      <w:r w:rsidR="00A41A70" w:rsidRPr="00FC2D6C">
        <w:rPr>
          <w:rFonts w:ascii="Times New Roman" w:hAnsi="Times New Roman" w:cs="Times New Roman"/>
          <w:sz w:val="28"/>
          <w:szCs w:val="28"/>
          <w:lang w:val="uk-UA"/>
        </w:rPr>
        <w:t>Shahriar</w:t>
      </w:r>
      <w:r w:rsidR="00A41A70" w:rsidRPr="0050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A70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A41A70" w:rsidRPr="0050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A70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5F77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41A70" w:rsidRPr="0050698D">
        <w:rPr>
          <w:rFonts w:ascii="Times New Roman" w:hAnsi="Times New Roman" w:cs="Times New Roman"/>
          <w:sz w:val="28"/>
          <w:szCs w:val="28"/>
          <w:lang w:val="uk-UA"/>
        </w:rPr>
        <w:t>, 2022</w:t>
      </w:r>
      <w:r w:rsidR="00A41A70" w:rsidRPr="00A41A70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Наразі є доведеним той факт,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що усвідомлення пацієнтом свого вірусного статусу та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проі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нформованість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щодо уражен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печінки та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наслідків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повільнює прогресування вірусн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гепатит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, особливо, С, а рання діагностика інфікування да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сть змогу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своєчасно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 провести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</w:t>
      </w:r>
      <w:r w:rsidR="00A41A70" w:rsidRPr="00A41A70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50698D" w:rsidRPr="00FC2D6C">
        <w:rPr>
          <w:rFonts w:ascii="Times New Roman" w:hAnsi="Times New Roman" w:cs="Times New Roman"/>
          <w:sz w:val="28"/>
          <w:szCs w:val="28"/>
          <w:lang w:val="uk-UA"/>
        </w:rPr>
        <w:t>Cui</w:t>
      </w:r>
      <w:r w:rsidR="0050698D" w:rsidRPr="0050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98D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50698D" w:rsidRPr="0050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98D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333F6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0698D" w:rsidRPr="0050698D">
        <w:rPr>
          <w:rFonts w:ascii="Times New Roman" w:hAnsi="Times New Roman" w:cs="Times New Roman"/>
          <w:sz w:val="28"/>
          <w:szCs w:val="28"/>
          <w:lang w:val="uk-UA"/>
        </w:rPr>
        <w:t>, 2023</w:t>
      </w:r>
      <w:r w:rsidR="00A41A70" w:rsidRPr="00A41A7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B14F7" w:rsidRDefault="00720779" w:rsidP="00E774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779">
        <w:rPr>
          <w:rFonts w:ascii="Times New Roman" w:hAnsi="Times New Roman" w:cs="Times New Roman"/>
          <w:sz w:val="28"/>
          <w:szCs w:val="28"/>
          <w:lang w:val="uk-UA"/>
        </w:rPr>
        <w:t>Други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напрям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ок стосується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обмеження вживання алкоголю та інших гепатотоксичних речовин.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рофілактична робота щодо зменшення вживання алкого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льних напоїв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має проводитись в усіх без винятку дорослих осіб. </w:t>
      </w:r>
    </w:p>
    <w:p w:rsidR="00720779" w:rsidRDefault="00720779" w:rsidP="00BB1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779">
        <w:rPr>
          <w:rFonts w:ascii="Times New Roman" w:hAnsi="Times New Roman" w:cs="Times New Roman"/>
          <w:sz w:val="28"/>
          <w:szCs w:val="28"/>
          <w:lang w:val="uk-UA"/>
        </w:rPr>
        <w:t>Треті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напрям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ок –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перегляд усіх медикаментозних призначень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собливо актуально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для осіб старшог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віку та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 осіб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 кардіологічною патологією. Гепатотоксичні препарати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бути замінені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на препарати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 нирковим способом виведення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, всі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дози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мають бути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ретельно вивірені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співставлені з функціональним станом печінки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можливості, кількість медикамент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озних засобів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, які пацієнт приймає постійно,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повинна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бути зменшена, також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стосується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 для лікування самої печінки</w:t>
      </w:r>
      <w:r w:rsidR="0050698D" w:rsidRPr="0050698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A4ACF" w:rsidRPr="004E7458">
        <w:rPr>
          <w:rFonts w:ascii="Times New Roman" w:hAnsi="Times New Roman" w:cs="Times New Roman"/>
          <w:sz w:val="28"/>
          <w:szCs w:val="28"/>
          <w:lang w:val="uk-UA"/>
        </w:rPr>
        <w:t>Yin</w:t>
      </w:r>
      <w:r w:rsidR="00BA4ACF" w:rsidRPr="00BA4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ACF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BA4ACF" w:rsidRPr="00BA4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ACF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BA4ACF" w:rsidRPr="00BA4ACF">
        <w:rPr>
          <w:rFonts w:ascii="Times New Roman" w:hAnsi="Times New Roman" w:cs="Times New Roman"/>
          <w:sz w:val="28"/>
          <w:szCs w:val="28"/>
          <w:lang w:val="uk-UA"/>
        </w:rPr>
        <w:t>., 2022</w:t>
      </w:r>
      <w:r w:rsidR="0050698D" w:rsidRPr="0050698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4ACF" w:rsidRDefault="00720779" w:rsidP="004B2998">
      <w:pPr>
        <w:spacing w:after="0" w:line="360" w:lineRule="auto"/>
        <w:ind w:firstLine="709"/>
        <w:jc w:val="both"/>
        <w:rPr>
          <w:lang w:val="uk-UA"/>
        </w:rPr>
      </w:pPr>
      <w:r w:rsidRPr="00BB14F7">
        <w:rPr>
          <w:rFonts w:ascii="Times New Roman" w:hAnsi="Times New Roman" w:cs="Times New Roman"/>
          <w:i/>
          <w:iCs/>
          <w:sz w:val="28"/>
          <w:szCs w:val="28"/>
          <w:lang w:val="uk-UA"/>
        </w:rPr>
        <w:t>ІІІ етап</w:t>
      </w:r>
      <w:r w:rsidR="00BB14F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 w:rsidR="00BB14F7" w:rsidRPr="00BB14F7">
        <w:rPr>
          <w:rFonts w:ascii="Times New Roman" w:hAnsi="Times New Roman" w:cs="Times New Roman"/>
          <w:sz w:val="28"/>
          <w:szCs w:val="28"/>
          <w:lang w:val="uk-UA"/>
        </w:rPr>
        <w:t>На даному етапі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індивідуаль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ний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відбір методів лікування та планування заходів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зниження ризику уражен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печінки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B14F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Етап розпочинається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з модифікації стилю життя,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 куди входить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раціональн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повноцінн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дієт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 вилученням продуктів та страв, які навантажу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печінку 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(наприклад,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смажені, жирні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копчені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 страви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), консервовані або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 ті, які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містять аміачну селітру, нітрати, </w:t>
      </w:r>
      <w:r w:rsidR="00947BEC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барвники,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хімічні ароматизатори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глютамінат натрію (фастфуд). Обов’язковим 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>має бути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зменшення маси тіла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регулярні фізичні вправи, відмова від алкоголю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припинення паління. Пацієнтам з ймовірністю ураження печінки не рекоменд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>уються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фізіотерапевтичні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теплові процедури 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ділян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печінки, бальнеологічні методи лікування, мінеральні води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лікувальне голодування, а також препарати з печінковими екстрактами</w:t>
      </w:r>
      <w:r w:rsidR="00BA4A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ACF" w:rsidRPr="00BA4AC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A4ACF">
        <w:rPr>
          <w:rFonts w:ascii="Times New Roman" w:hAnsi="Times New Roman" w:cs="Times New Roman"/>
          <w:sz w:val="28"/>
          <w:szCs w:val="28"/>
          <w:lang w:val="uk-UA"/>
        </w:rPr>
        <w:t xml:space="preserve">Копча та ін., 2023., </w:t>
      </w:r>
      <w:r w:rsidR="00AF2C1D">
        <w:rPr>
          <w:rFonts w:ascii="Times New Roman" w:hAnsi="Times New Roman" w:cs="Times New Roman"/>
          <w:sz w:val="28"/>
          <w:szCs w:val="28"/>
          <w:lang w:val="uk-UA"/>
        </w:rPr>
        <w:t>Недашківський, 2019</w:t>
      </w:r>
      <w:r w:rsidR="00BA4ACF" w:rsidRPr="00BA4AC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0779">
        <w:rPr>
          <w:lang w:val="uk-UA"/>
        </w:rPr>
        <w:t xml:space="preserve"> </w:t>
      </w:r>
    </w:p>
    <w:p w:rsidR="00947BEC" w:rsidRDefault="00947BEC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BEC">
        <w:rPr>
          <w:rFonts w:ascii="Times New Roman" w:hAnsi="Times New Roman" w:cs="Times New Roman"/>
          <w:sz w:val="28"/>
          <w:szCs w:val="28"/>
          <w:lang w:val="uk-UA"/>
        </w:rPr>
        <w:t>На сьогодні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едикаментозне лікування уражень печінки 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досить 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>значною проблемою, адже біотрансформація більшості лік</w:t>
      </w:r>
      <w:r>
        <w:rPr>
          <w:rFonts w:ascii="Times New Roman" w:hAnsi="Times New Roman" w:cs="Times New Roman"/>
          <w:sz w:val="28"/>
          <w:szCs w:val="28"/>
          <w:lang w:val="uk-UA"/>
        </w:rPr>
        <w:t>арських засобів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саме 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у печінці. Медикаментозне противірусне </w:t>
      </w:r>
      <w:r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підтримувальне протизапальне лікування гепатитів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цирозів </w:t>
      </w:r>
      <w:r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тривал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ий час та 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проводиться в амбулаторно-поліклінічних умовах. Стаціонарне лікування показано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хворим 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>при загостреннях хронічних гепатитів</w:t>
      </w:r>
      <w:r w:rsidR="00720779" w:rsidRPr="00947BEC">
        <w:rPr>
          <w:lang w:val="uk-UA"/>
        </w:rPr>
        <w:t xml:space="preserve"> 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>та застосування інвазивних метод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діагностики </w:t>
      </w:r>
      <w:r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лікування. Гепатити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>нез’ясовано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етіологі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єю 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>з помірною або високою активністю, вперше виявлений автоімунний та його рецидив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>та гепатит,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який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погано піддається амбулаторному лікуванню, </w:t>
      </w:r>
      <w:r>
        <w:rPr>
          <w:rFonts w:ascii="Times New Roman" w:hAnsi="Times New Roman" w:cs="Times New Roman"/>
          <w:sz w:val="28"/>
          <w:szCs w:val="28"/>
          <w:lang w:val="uk-UA"/>
        </w:rPr>
        <w:t>вимагають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гастроентерологічного стаціонару</w:t>
      </w:r>
      <w:r w:rsidR="00AF2C1D" w:rsidRPr="00AF2C1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F2C1D">
        <w:rPr>
          <w:rFonts w:ascii="Times New Roman" w:hAnsi="Times New Roman" w:cs="Times New Roman"/>
          <w:sz w:val="28"/>
          <w:szCs w:val="28"/>
          <w:lang w:val="uk-UA"/>
        </w:rPr>
        <w:t>Райлян, 2022</w:t>
      </w:r>
      <w:r w:rsidR="00AF2C1D" w:rsidRPr="00AF2C1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20779"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20779" w:rsidRDefault="00720779" w:rsidP="00947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779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лікуванн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>пацієнтів, що хворіють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на хронічний вірусний гепатит є етіотропна противірусна терапія 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для скорочення термін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реплікації та елімінації вірусу з метою попередження 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цирозу печінки. В Україні 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існує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>юча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Стратегія №</w:t>
      </w:r>
      <w:r w:rsidR="00947B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1 державної програми боротьби з вірусним гепатитом С до 2030 р., яка 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має на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зни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ження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на цироз печінки та гепатоцелюлярну карциному 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з першочерговим лікуванням хворих на гепатит С із F3-F4 стадіями фіброзу за кошти держави противірусними препаратами 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 xml:space="preserve">з прямою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софосбувір,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даклатасвір, рибавірин тощо), 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зареєстрован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в Україні</w:t>
      </w:r>
      <w:r w:rsidR="00794B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BB0" w:rsidRPr="00794BB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4BB0">
        <w:rPr>
          <w:rFonts w:ascii="Times New Roman" w:hAnsi="Times New Roman" w:cs="Times New Roman"/>
          <w:sz w:val="28"/>
          <w:szCs w:val="28"/>
          <w:lang w:val="uk-UA"/>
        </w:rPr>
        <w:t>Волкова, 2022</w:t>
      </w:r>
      <w:r w:rsidR="00794BB0" w:rsidRPr="00794BB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. Особлив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істю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 алкогольних стеатозів, гепатитів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цирозів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 xml:space="preserve"> є перш за все,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відмова від алкоголю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повноцінне харчування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обмеження застосування медикамен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тозних засобів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, лікування інфекцій та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ускладнень. Гепатопротектори та ессенціальні фосфоліпіди використовують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за умов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 xml:space="preserve">, якщо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відсутн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холестаз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В якості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 антиоксида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 xml:space="preserve">нтів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використовують 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 xml:space="preserve">рослинні </w:t>
      </w:r>
      <w:r w:rsidRPr="00720779">
        <w:rPr>
          <w:rFonts w:ascii="Times New Roman" w:hAnsi="Times New Roman" w:cs="Times New Roman"/>
          <w:sz w:val="28"/>
          <w:szCs w:val="28"/>
          <w:lang w:val="uk-UA"/>
        </w:rPr>
        <w:t>препарати, що вміщують силімарин і фумарію, тіотріазолін</w:t>
      </w:r>
      <w:r w:rsidR="00794BB0" w:rsidRPr="00794BB0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94BB0">
        <w:rPr>
          <w:rFonts w:ascii="Times New Roman" w:hAnsi="Times New Roman" w:cs="Times New Roman"/>
          <w:sz w:val="28"/>
          <w:szCs w:val="28"/>
          <w:lang w:val="uk-UA"/>
        </w:rPr>
        <w:t>Радченко, 2019</w:t>
      </w:r>
      <w:r w:rsidR="00794BB0" w:rsidRPr="00794BB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6222" w:rsidRDefault="00705707" w:rsidP="004B2998">
      <w:pPr>
        <w:spacing w:after="0" w:line="360" w:lineRule="auto"/>
        <w:ind w:firstLine="709"/>
        <w:jc w:val="both"/>
        <w:rPr>
          <w:lang w:val="uk-UA"/>
        </w:rPr>
      </w:pPr>
      <w:r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Тактика лікування токсичних медикаментозних гепатитів 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базується</w:t>
      </w:r>
      <w:r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Pr="00705707">
        <w:rPr>
          <w:lang w:val="uk-UA"/>
        </w:rPr>
        <w:t xml:space="preserve"> </w:t>
      </w:r>
      <w:r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негайній відміні 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 xml:space="preserve">тих </w:t>
      </w:r>
      <w:r w:rsidRPr="00705707">
        <w:rPr>
          <w:rFonts w:ascii="Times New Roman" w:hAnsi="Times New Roman" w:cs="Times New Roman"/>
          <w:sz w:val="28"/>
          <w:szCs w:val="28"/>
          <w:lang w:val="uk-UA"/>
        </w:rPr>
        <w:t>лік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арських препаратів</w:t>
      </w:r>
      <w:r w:rsidRPr="00705707">
        <w:rPr>
          <w:rFonts w:ascii="Times New Roman" w:hAnsi="Times New Roman" w:cs="Times New Roman"/>
          <w:sz w:val="28"/>
          <w:szCs w:val="28"/>
          <w:lang w:val="uk-UA"/>
        </w:rPr>
        <w:t>, що призвели до ураження печінки, а також усіх гепатотоксичних препаратів, призначенні дезинтоксикаційної терапії, урсодезоксихолевої кислоти, есенціальних фосфоліпідів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рослинних гепатопротекторів. Лікування автоімунних гепатитів 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проводиться</w:t>
      </w:r>
      <w:r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 під керівництвом вузького спеціаліста, з 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 xml:space="preserve">урахуванням </w:t>
      </w:r>
      <w:r w:rsidRPr="00705707">
        <w:rPr>
          <w:rFonts w:ascii="Times New Roman" w:hAnsi="Times New Roman" w:cs="Times New Roman"/>
          <w:sz w:val="28"/>
          <w:szCs w:val="28"/>
          <w:lang w:val="uk-UA"/>
        </w:rPr>
        <w:t>корекції способу життя та симптоматичн</w:t>
      </w:r>
      <w:r w:rsidR="0046365D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лікування. Патогенетичною імуносупресивною терапією є глюкокортикостероїди</w:t>
      </w:r>
      <w:r w:rsidR="00EE622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05707">
        <w:rPr>
          <w:rFonts w:ascii="Times New Roman" w:hAnsi="Times New Roman" w:cs="Times New Roman"/>
          <w:sz w:val="28"/>
          <w:szCs w:val="28"/>
          <w:lang w:val="uk-UA"/>
        </w:rPr>
        <w:t>цитостатики</w:t>
      </w:r>
      <w:r w:rsidR="00794B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BB0" w:rsidRPr="00B226F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4BB0">
        <w:rPr>
          <w:rFonts w:ascii="Times New Roman" w:hAnsi="Times New Roman" w:cs="Times New Roman"/>
          <w:sz w:val="28"/>
          <w:szCs w:val="28"/>
          <w:lang w:val="uk-UA"/>
        </w:rPr>
        <w:t>Світлицька, 2023, Осьодло, 2022</w:t>
      </w:r>
      <w:r w:rsidR="00794BB0" w:rsidRPr="00B226F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05707" w:rsidRDefault="00EE6222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705707" w:rsidRPr="00EE6222">
        <w:rPr>
          <w:rFonts w:ascii="Times New Roman" w:hAnsi="Times New Roman" w:cs="Times New Roman"/>
          <w:i/>
          <w:iCs/>
          <w:sz w:val="28"/>
          <w:szCs w:val="28"/>
          <w:lang w:val="uk-UA"/>
        </w:rPr>
        <w:t>IV етап</w:t>
      </w:r>
      <w:r w:rsidRPr="00EE6222">
        <w:rPr>
          <w:rFonts w:ascii="Times New Roman" w:hAnsi="Times New Roman" w:cs="Times New Roman"/>
          <w:i/>
          <w:iCs/>
          <w:sz w:val="28"/>
          <w:szCs w:val="28"/>
          <w:lang w:val="uk-UA"/>
        </w:rPr>
        <w:t>і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проводиться 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>моніторинг стану печінки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>ефективності лікування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>корекція профілактичних методів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Даний етап 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>є найтривалішим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етапов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 ведення пацієнта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з гепатологічним ризиком. Слід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надавати 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>оцін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 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>динамі</w:t>
      </w:r>
      <w:r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 клінічних та лабораторно-інструментальних критеріїв ефективності лікування,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проводити 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>контрол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>можлив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 побічн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 ефект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 фармакотерапії (особливо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стосується 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противірусних препаратів), проводити корекцію доз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призначених 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лікарських засобів для лікування основної та коморбідної патології, </w:t>
      </w:r>
      <w:r>
        <w:rPr>
          <w:rFonts w:ascii="Times New Roman" w:hAnsi="Times New Roman" w:cs="Times New Roman"/>
          <w:sz w:val="28"/>
          <w:szCs w:val="28"/>
          <w:lang w:val="uk-UA"/>
        </w:rPr>
        <w:t>проводити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консультації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 пацієнт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>для підвищення його схильності до тривалої терапії, тощо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622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94BB0">
        <w:rPr>
          <w:rFonts w:ascii="Times New Roman" w:hAnsi="Times New Roman" w:cs="Times New Roman"/>
          <w:sz w:val="28"/>
          <w:szCs w:val="28"/>
          <w:lang w:val="uk-UA"/>
        </w:rPr>
        <w:t>Недашківський, 2019, Райлян, 2022</w:t>
      </w:r>
      <w:r w:rsidRPr="00EE622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192C" w:rsidRDefault="0041192C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1192C">
        <w:rPr>
          <w:rFonts w:ascii="Times New Roman" w:hAnsi="Times New Roman" w:cs="Times New Roman"/>
          <w:b/>
          <w:bCs/>
          <w:sz w:val="28"/>
          <w:szCs w:val="28"/>
          <w:lang w:val="uk-UA"/>
        </w:rPr>
        <w:t>1.3. Вплив лецитину на організм людини</w:t>
      </w:r>
    </w:p>
    <w:p w:rsidR="00D676CD" w:rsidRDefault="007732DF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2DF">
        <w:rPr>
          <w:rFonts w:ascii="Times New Roman" w:hAnsi="Times New Roman" w:cs="Times New Roman"/>
          <w:sz w:val="28"/>
          <w:szCs w:val="28"/>
          <w:lang w:val="uk-UA"/>
        </w:rPr>
        <w:t>Лецитин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4394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43949" w:rsidRPr="007732DF">
        <w:rPr>
          <w:rFonts w:ascii="Times New Roman" w:hAnsi="Times New Roman" w:cs="Times New Roman"/>
          <w:sz w:val="28"/>
          <w:szCs w:val="28"/>
          <w:lang w:val="uk-UA"/>
        </w:rPr>
        <w:t>гре</w:t>
      </w:r>
      <w:r w:rsidR="00D4394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3949" w:rsidRPr="007732D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439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7A458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ekithos</w:t>
      </w:r>
      <w:proofErr w:type="gramEnd"/>
      <w:r w:rsidR="00D4394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>овток) –</w:t>
      </w:r>
      <w:r w:rsidR="00AF22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4588" w:rsidRPr="007732DF">
        <w:rPr>
          <w:rFonts w:ascii="Times New Roman" w:hAnsi="Times New Roman" w:cs="Times New Roman"/>
          <w:sz w:val="28"/>
          <w:szCs w:val="28"/>
          <w:lang w:val="uk-UA"/>
        </w:rPr>
        <w:t>ліпідни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A4588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 біологічних мембран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>, входить</w:t>
      </w:r>
      <w:r w:rsidR="007A4588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до групи складних ліпідів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A4588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перше 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 xml:space="preserve">лецитин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був виділений </w:t>
      </w:r>
      <w:r w:rsidR="007A4588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з яєчних жовтків 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1850 р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>.,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М. Боблі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. В даний час 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 xml:space="preserve">лецитин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наявн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у великих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кількостях не тільки 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>жовтків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яєць, а й у 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харчових продуктах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7A4588" w:rsidRPr="007732DF">
        <w:rPr>
          <w:rFonts w:ascii="Times New Roman" w:hAnsi="Times New Roman" w:cs="Times New Roman"/>
          <w:sz w:val="28"/>
          <w:szCs w:val="28"/>
          <w:lang w:val="uk-UA"/>
        </w:rPr>
        <w:t>соєвих бобах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A4588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у зернових культурах,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пивних дріжджах, рибі та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 xml:space="preserve"> ін</w:t>
      </w:r>
      <w:r w:rsidR="005F77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4588" w:rsidRPr="002B2CE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F225E">
        <w:rPr>
          <w:rFonts w:ascii="Times New Roman" w:hAnsi="Times New Roman" w:cs="Times New Roman"/>
          <w:sz w:val="28"/>
          <w:szCs w:val="28"/>
          <w:lang w:val="uk-UA"/>
        </w:rPr>
        <w:t>Фадєєнко, 2021</w:t>
      </w:r>
      <w:r w:rsidR="007A4588" w:rsidRPr="002B2CE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A45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676CD" w:rsidRDefault="007A4588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ецитин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 організмі людини виробляється самостійно, але з </w:t>
      </w:r>
      <w:r>
        <w:rPr>
          <w:rFonts w:ascii="Times New Roman" w:hAnsi="Times New Roman" w:cs="Times New Roman"/>
          <w:sz w:val="28"/>
          <w:szCs w:val="28"/>
          <w:lang w:val="uk-UA"/>
        </w:rPr>
        <w:t>віком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 або при </w:t>
      </w:r>
      <w:r>
        <w:rPr>
          <w:rFonts w:ascii="Times New Roman" w:hAnsi="Times New Roman" w:cs="Times New Roman"/>
          <w:sz w:val="28"/>
          <w:szCs w:val="28"/>
          <w:lang w:val="uk-UA"/>
        </w:rPr>
        <w:t>погіршенні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 здоров</w:t>
      </w:r>
      <w:r w:rsidRPr="007A458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відбувається зменшення 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>кільк</w:t>
      </w:r>
      <w:r>
        <w:rPr>
          <w:rFonts w:ascii="Times New Roman" w:hAnsi="Times New Roman" w:cs="Times New Roman"/>
          <w:sz w:val="28"/>
          <w:szCs w:val="28"/>
          <w:lang w:val="uk-UA"/>
        </w:rPr>
        <w:t>ості вироблених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 фосфоліпідів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676CD" w:rsidRPr="00D676CD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Основними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>склад</w:t>
      </w:r>
      <w:r>
        <w:rPr>
          <w:rFonts w:ascii="Times New Roman" w:hAnsi="Times New Roman" w:cs="Times New Roman"/>
          <w:sz w:val="28"/>
          <w:szCs w:val="28"/>
          <w:lang w:val="uk-UA"/>
        </w:rPr>
        <w:t>і лецитину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 є фосфоліпіди. </w:t>
      </w:r>
      <w:r w:rsidR="00F24E2C">
        <w:rPr>
          <w:rFonts w:ascii="Times New Roman" w:hAnsi="Times New Roman" w:cs="Times New Roman"/>
          <w:sz w:val="28"/>
          <w:szCs w:val="28"/>
          <w:lang w:val="uk-UA"/>
        </w:rPr>
        <w:t xml:space="preserve">Серед них можна 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виділити </w:t>
      </w:r>
      <w:r w:rsidR="00F24E2C">
        <w:rPr>
          <w:rFonts w:ascii="Times New Roman" w:hAnsi="Times New Roman" w:cs="Times New Roman"/>
          <w:sz w:val="28"/>
          <w:szCs w:val="28"/>
          <w:lang w:val="uk-UA"/>
        </w:rPr>
        <w:t xml:space="preserve">декілька 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>основних:</w:t>
      </w:r>
      <w:r w:rsidR="00D676CD" w:rsidRPr="00D676CD">
        <w:rPr>
          <w:lang w:val="uk-UA"/>
        </w:rPr>
        <w:t xml:space="preserve"> </w:t>
      </w:r>
      <w:r w:rsidR="00F24E2C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>осфатиди</w:t>
      </w:r>
      <w:r w:rsidR="00F24E2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>містять інозит</w:t>
      </w:r>
      <w:r w:rsidR="00F24E2C">
        <w:rPr>
          <w:rFonts w:ascii="Times New Roman" w:hAnsi="Times New Roman" w:cs="Times New Roman"/>
          <w:sz w:val="28"/>
          <w:szCs w:val="28"/>
          <w:lang w:val="uk-UA"/>
        </w:rPr>
        <w:t>ол)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24E2C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>осфатидилетаноламін</w:t>
      </w:r>
      <w:r w:rsidR="00F24E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E2C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>осфатидилхолін</w:t>
      </w:r>
      <w:r w:rsidR="00F24E2C">
        <w:rPr>
          <w:rFonts w:ascii="Times New Roman" w:hAnsi="Times New Roman" w:cs="Times New Roman"/>
          <w:sz w:val="28"/>
          <w:szCs w:val="28"/>
          <w:lang w:val="uk-UA"/>
        </w:rPr>
        <w:t xml:space="preserve"> та ф</w:t>
      </w:r>
      <w:r w:rsidR="00D676CD" w:rsidRPr="00D676CD">
        <w:rPr>
          <w:rFonts w:ascii="Times New Roman" w:hAnsi="Times New Roman" w:cs="Times New Roman"/>
          <w:sz w:val="28"/>
          <w:szCs w:val="28"/>
          <w:lang w:val="uk-UA"/>
        </w:rPr>
        <w:t>осфатидилсерин</w:t>
      </w:r>
      <w:r w:rsidR="00F24E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E2C" w:rsidRPr="00F24E2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414F9">
        <w:rPr>
          <w:rFonts w:ascii="Times New Roman" w:hAnsi="Times New Roman" w:cs="Times New Roman"/>
          <w:sz w:val="28"/>
          <w:szCs w:val="28"/>
          <w:lang w:val="uk-UA"/>
        </w:rPr>
        <w:t>Шульга, 2012</w:t>
      </w:r>
      <w:r w:rsidR="00F24E2C" w:rsidRPr="00F24E2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676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4E2C" w:rsidRDefault="00F24E2C" w:rsidP="00C72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сьогодні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термін лецитин розглядається у двох </w:t>
      </w:r>
      <w:r>
        <w:rPr>
          <w:rFonts w:ascii="Times New Roman" w:hAnsi="Times New Roman" w:cs="Times New Roman"/>
          <w:sz w:val="28"/>
          <w:szCs w:val="28"/>
          <w:lang w:val="uk-UA"/>
        </w:rPr>
        <w:t>варіантах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першому,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як синонім назви класу фосфоліпідів – фосфатидилхоліну (-нов)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другому варіанті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як назв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комбінованої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харчової добавки, одерж</w:t>
      </w:r>
      <w:r>
        <w:rPr>
          <w:rFonts w:ascii="Times New Roman" w:hAnsi="Times New Roman" w:cs="Times New Roman"/>
          <w:sz w:val="28"/>
          <w:szCs w:val="28"/>
          <w:lang w:val="uk-UA"/>
        </w:rPr>
        <w:t>ану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насіння соняшника,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соєвих бобів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Склад лецитину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фізичні властивості значно </w:t>
      </w:r>
      <w:r>
        <w:rPr>
          <w:rFonts w:ascii="Times New Roman" w:hAnsi="Times New Roman" w:cs="Times New Roman"/>
          <w:sz w:val="28"/>
          <w:szCs w:val="28"/>
          <w:lang w:val="uk-UA"/>
        </w:rPr>
        <w:t>видозмінюються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залежно від джерела </w:t>
      </w:r>
      <w:r>
        <w:rPr>
          <w:rFonts w:ascii="Times New Roman" w:hAnsi="Times New Roman" w:cs="Times New Roman"/>
          <w:sz w:val="28"/>
          <w:szCs w:val="28"/>
          <w:lang w:val="uk-UA"/>
        </w:rPr>
        <w:t>з якого він виділений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та ступеня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очищення. Напр</w:t>
      </w:r>
      <w:r>
        <w:rPr>
          <w:rFonts w:ascii="Times New Roman" w:hAnsi="Times New Roman" w:cs="Times New Roman"/>
          <w:sz w:val="28"/>
          <w:szCs w:val="28"/>
          <w:lang w:val="uk-UA"/>
        </w:rPr>
        <w:t>иклад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лецитин яєчний містить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своєму складі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69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% фосфатидилхоліну та 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% фосфатидилетаноламіну,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тоді як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соєвий лецитин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містить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% фосфатидилхоліну, 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% фосфатидилетаноламіну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% фосфатидилінозитолу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сполученні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з іншими компонентами.</w:t>
      </w:r>
      <w:r w:rsidRPr="007732DF">
        <w:rPr>
          <w:lang w:val="uk-UA"/>
        </w:rPr>
        <w:t xml:space="preserve"> </w:t>
      </w:r>
      <w:r w:rsidRPr="00F24E2C">
        <w:rPr>
          <w:rFonts w:ascii="Times New Roman" w:hAnsi="Times New Roman" w:cs="Times New Roman"/>
          <w:sz w:val="28"/>
          <w:szCs w:val="28"/>
          <w:lang w:val="uk-UA"/>
        </w:rPr>
        <w:t>Відомо,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Pr="00F24E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ецитин </w:t>
      </w:r>
      <w:r w:rsidR="00B2221A">
        <w:rPr>
          <w:rFonts w:ascii="Times New Roman" w:hAnsi="Times New Roman" w:cs="Times New Roman"/>
          <w:sz w:val="28"/>
          <w:szCs w:val="28"/>
          <w:lang w:val="uk-UA"/>
        </w:rPr>
        <w:t>виступає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невід’ємною складовою клітинн</w:t>
      </w:r>
      <w:r w:rsidR="00B2221A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мембран і може бути виділений </w:t>
      </w:r>
      <w:r w:rsidR="00B2221A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з усіх живих організмів</w:t>
      </w:r>
      <w:r w:rsidR="00B2221A">
        <w:rPr>
          <w:rFonts w:ascii="Times New Roman" w:hAnsi="Times New Roman" w:cs="Times New Roman"/>
          <w:sz w:val="28"/>
          <w:szCs w:val="28"/>
          <w:lang w:val="uk-UA"/>
        </w:rPr>
        <w:t>, втім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21A">
        <w:rPr>
          <w:rFonts w:ascii="Times New Roman" w:hAnsi="Times New Roman" w:cs="Times New Roman"/>
          <w:sz w:val="28"/>
          <w:szCs w:val="28"/>
          <w:lang w:val="uk-UA"/>
        </w:rPr>
        <w:t xml:space="preserve">все ж таки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переважним джерелом </w:t>
      </w:r>
      <w:r w:rsidR="00B2221A">
        <w:rPr>
          <w:rFonts w:ascii="Times New Roman" w:hAnsi="Times New Roman" w:cs="Times New Roman"/>
          <w:sz w:val="28"/>
          <w:szCs w:val="28"/>
          <w:lang w:val="uk-UA"/>
        </w:rPr>
        <w:t>лецитину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слу</w:t>
      </w:r>
      <w:r w:rsidR="00B2221A">
        <w:rPr>
          <w:rFonts w:ascii="Times New Roman" w:hAnsi="Times New Roman" w:cs="Times New Roman"/>
          <w:sz w:val="28"/>
          <w:szCs w:val="28"/>
          <w:lang w:val="uk-UA"/>
        </w:rPr>
        <w:t>гують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рослинні продукти</w:t>
      </w:r>
      <w:r w:rsidR="00B2221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боби сої, арахіс, насіння соняшнику, рапсу </w:t>
      </w:r>
      <w:r w:rsidR="00B2221A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кукурудзи</w:t>
      </w:r>
      <w:r w:rsidR="00B2221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774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21A" w:rsidRPr="00B2221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22AD9">
        <w:rPr>
          <w:rFonts w:ascii="Times New Roman" w:hAnsi="Times New Roman" w:cs="Times New Roman"/>
          <w:sz w:val="28"/>
          <w:szCs w:val="28"/>
          <w:lang w:val="uk-UA"/>
        </w:rPr>
        <w:t>Севастьянова, 2004</w:t>
      </w:r>
      <w:r w:rsidR="00B2221A" w:rsidRPr="00B2221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A46B4" w:rsidRDefault="00C720AE" w:rsidP="004B2998">
      <w:pPr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>алежно від походження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снують різні види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лецитину,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>найпопулярніш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им є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соєвий та соняшниковий лецитин.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Соєвий лецитин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одержують із соєвих бобів, 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соняшниковий –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>із зневодненого соняшника. Окрем</w:t>
      </w:r>
      <w:r>
        <w:rPr>
          <w:rFonts w:ascii="Times New Roman" w:hAnsi="Times New Roman" w:cs="Times New Roman"/>
          <w:sz w:val="28"/>
          <w:szCs w:val="28"/>
          <w:lang w:val="uk-UA"/>
        </w:rPr>
        <w:t>о вирізняють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яєчний лецитин, який одержують із жовтка.</w:t>
      </w:r>
      <w:r w:rsidR="002952C3" w:rsidRPr="002952C3">
        <w:rPr>
          <w:lang w:val="uk-UA"/>
        </w:rPr>
        <w:t xml:space="preserve">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Лецитин </w:t>
      </w:r>
      <w:r>
        <w:rPr>
          <w:rFonts w:ascii="Times New Roman" w:hAnsi="Times New Roman" w:cs="Times New Roman"/>
          <w:sz w:val="28"/>
          <w:szCs w:val="28"/>
          <w:lang w:val="uk-UA"/>
        </w:rPr>
        <w:t>одержаний із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сої є </w:t>
      </w:r>
      <w:r>
        <w:rPr>
          <w:rFonts w:ascii="Times New Roman" w:hAnsi="Times New Roman" w:cs="Times New Roman"/>
          <w:sz w:val="28"/>
          <w:szCs w:val="28"/>
          <w:lang w:val="uk-UA"/>
        </w:rPr>
        <w:t>най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більш поширеним та дешевим. Варто </w:t>
      </w:r>
      <w:r>
        <w:rPr>
          <w:rFonts w:ascii="Times New Roman" w:hAnsi="Times New Roman" w:cs="Times New Roman"/>
          <w:sz w:val="28"/>
          <w:szCs w:val="28"/>
          <w:lang w:val="uk-UA"/>
        </w:rPr>
        <w:t>зауважити,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що для людей</w:t>
      </w:r>
      <w:r>
        <w:rPr>
          <w:rFonts w:ascii="Times New Roman" w:hAnsi="Times New Roman" w:cs="Times New Roman"/>
          <w:sz w:val="28"/>
          <w:szCs w:val="28"/>
          <w:lang w:val="uk-UA"/>
        </w:rPr>
        <w:t>, які страждають алергією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на сою такий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лецитин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не рекоменд</w:t>
      </w:r>
      <w:r>
        <w:rPr>
          <w:rFonts w:ascii="Times New Roman" w:hAnsi="Times New Roman" w:cs="Times New Roman"/>
          <w:sz w:val="28"/>
          <w:szCs w:val="28"/>
          <w:lang w:val="uk-UA"/>
        </w:rPr>
        <w:t>ується вживати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, адже в його складі можуть бути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невеликі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кількості протеїну,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здатні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викликати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розвиток алергічної реакції. Але в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соєвого лецитину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є й свої переваги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 xml:space="preserve">. Так,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у фосфоліпідах,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>отрима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lastRenderedPageBreak/>
        <w:t>соняшника, немає фітоестрогенів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, що близькі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за будовою до естрогенів, а в соєвому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 xml:space="preserve">лецитині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вони є у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 xml:space="preserve">достатній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кількості.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Соєв</w:t>
      </w:r>
      <w:r w:rsidR="00E774C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 xml:space="preserve"> вид</w:t>
      </w:r>
      <w:r w:rsidR="00E774C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 xml:space="preserve"> лецитину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частіше пропонують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 xml:space="preserve">вживати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сучасні виробники,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його властивості та хімічний склад максимально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відповідають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організму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 xml:space="preserve"> людини</w:t>
      </w:r>
      <w:r w:rsidR="009B3BB4" w:rsidRPr="009B3BB4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122AD9">
        <w:rPr>
          <w:rFonts w:ascii="Times New Roman" w:hAnsi="Times New Roman" w:cs="Times New Roman"/>
          <w:sz w:val="28"/>
          <w:szCs w:val="28"/>
          <w:lang w:val="uk-UA"/>
        </w:rPr>
        <w:t xml:space="preserve">Долінській, 2010, </w:t>
      </w:r>
      <w:r w:rsidR="00580151" w:rsidRPr="00F62C96">
        <w:rPr>
          <w:rFonts w:ascii="Times New Roman" w:hAnsi="Times New Roman" w:cs="Times New Roman"/>
          <w:sz w:val="28"/>
          <w:szCs w:val="28"/>
          <w:lang w:val="uk-UA"/>
        </w:rPr>
        <w:t>Johnson</w:t>
      </w:r>
      <w:r w:rsidR="00580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0151" w:rsidRPr="00F62C96">
        <w:rPr>
          <w:rFonts w:ascii="Times New Roman" w:hAnsi="Times New Roman" w:cs="Times New Roman"/>
          <w:sz w:val="28"/>
          <w:szCs w:val="28"/>
          <w:lang w:val="uk-UA"/>
        </w:rPr>
        <w:t>et al</w:t>
      </w:r>
      <w:r w:rsidR="001457A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0151" w:rsidRPr="00580151">
        <w:rPr>
          <w:rFonts w:ascii="Times New Roman" w:hAnsi="Times New Roman" w:cs="Times New Roman"/>
          <w:sz w:val="28"/>
          <w:szCs w:val="28"/>
          <w:lang w:val="uk-UA"/>
        </w:rPr>
        <w:t>, 2020</w:t>
      </w:r>
      <w:r w:rsidR="009B3BB4" w:rsidRPr="009B3BB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52C3" w:rsidRPr="002A46B4">
        <w:rPr>
          <w:lang w:val="uk-UA"/>
        </w:rPr>
        <w:t xml:space="preserve"> </w:t>
      </w:r>
    </w:p>
    <w:p w:rsidR="002952C3" w:rsidRDefault="002952C3" w:rsidP="00E774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2C3">
        <w:rPr>
          <w:rFonts w:ascii="Times New Roman" w:hAnsi="Times New Roman" w:cs="Times New Roman"/>
          <w:sz w:val="28"/>
          <w:szCs w:val="28"/>
          <w:lang w:val="uk-UA"/>
        </w:rPr>
        <w:t>Соняшниковий лецитин виготовля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виключно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з натуральної сировини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, який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>виклика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алергічних реакцій та підходить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вегетаріанцям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>ля приготування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 xml:space="preserve"> лецитину із соняшника 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використовуються щадні методи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екстракції.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той же час 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>дани</w:t>
      </w:r>
      <w:r w:rsidR="001457A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2A46B4">
        <w:rPr>
          <w:rFonts w:ascii="Times New Roman" w:hAnsi="Times New Roman" w:cs="Times New Roman"/>
          <w:sz w:val="28"/>
          <w:szCs w:val="28"/>
          <w:lang w:val="uk-UA"/>
        </w:rPr>
        <w:t xml:space="preserve"> вид лецитину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є менш поширеним і дорожчим.</w:t>
      </w:r>
    </w:p>
    <w:p w:rsidR="002A46B4" w:rsidRPr="009B3BB4" w:rsidRDefault="002A46B4" w:rsidP="00E774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Лецитин </w:t>
      </w:r>
      <w:r>
        <w:rPr>
          <w:rFonts w:ascii="Times New Roman" w:hAnsi="Times New Roman" w:cs="Times New Roman"/>
          <w:sz w:val="28"/>
          <w:szCs w:val="28"/>
          <w:lang w:val="uk-UA"/>
        </w:rPr>
        <w:t>з яєчного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жовтка також користується популярністю</w:t>
      </w:r>
      <w:r>
        <w:rPr>
          <w:rFonts w:ascii="Times New Roman" w:hAnsi="Times New Roman" w:cs="Times New Roman"/>
          <w:sz w:val="28"/>
          <w:szCs w:val="28"/>
          <w:lang w:val="uk-UA"/>
        </w:rPr>
        <w:t>, адже в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>ін добре засвоюється організмом, але може не підійти вег</w:t>
      </w:r>
      <w:r>
        <w:rPr>
          <w:rFonts w:ascii="Times New Roman" w:hAnsi="Times New Roman" w:cs="Times New Roman"/>
          <w:sz w:val="28"/>
          <w:szCs w:val="28"/>
          <w:lang w:val="uk-UA"/>
        </w:rPr>
        <w:t>етаріанцям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/>
        </w:rPr>
        <w:t>людям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>, які обмеж</w:t>
      </w:r>
      <w:r>
        <w:rPr>
          <w:rFonts w:ascii="Times New Roman" w:hAnsi="Times New Roman" w:cs="Times New Roman"/>
          <w:sz w:val="28"/>
          <w:szCs w:val="28"/>
          <w:lang w:val="uk-UA"/>
        </w:rPr>
        <w:t>ують у своєму харчуванні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споживання їжі тваринного походження. </w:t>
      </w:r>
      <w:r w:rsidR="009B3BB4">
        <w:rPr>
          <w:rFonts w:ascii="Times New Roman" w:hAnsi="Times New Roman" w:cs="Times New Roman"/>
          <w:sz w:val="28"/>
          <w:szCs w:val="28"/>
          <w:lang w:val="uk-UA"/>
        </w:rPr>
        <w:t xml:space="preserve">Слід також зазначити, що у 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складі </w:t>
      </w:r>
      <w:r w:rsidR="009B3BB4">
        <w:rPr>
          <w:rFonts w:ascii="Times New Roman" w:hAnsi="Times New Roman" w:cs="Times New Roman"/>
          <w:sz w:val="28"/>
          <w:szCs w:val="28"/>
          <w:lang w:val="uk-UA"/>
        </w:rPr>
        <w:t xml:space="preserve">яєчного лецитину 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>можуть бути присутні слід</w:t>
      </w:r>
      <w:r w:rsidR="009B3BB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яєчного білка, </w:t>
      </w:r>
      <w:r w:rsidR="009B3BB4">
        <w:rPr>
          <w:rFonts w:ascii="Times New Roman" w:hAnsi="Times New Roman" w:cs="Times New Roman"/>
          <w:sz w:val="28"/>
          <w:szCs w:val="28"/>
          <w:lang w:val="uk-UA"/>
        </w:rPr>
        <w:t>а це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загрожує виникненням алергічної реакції </w:t>
      </w:r>
      <w:r w:rsidR="009B3BB4" w:rsidRPr="009B3BB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36FA9" w:rsidRPr="00B3701E">
        <w:rPr>
          <w:rFonts w:ascii="Times New Roman" w:hAnsi="Times New Roman" w:cs="Times New Roman"/>
          <w:sz w:val="28"/>
          <w:szCs w:val="28"/>
          <w:lang w:val="uk-UA"/>
        </w:rPr>
        <w:t>Guiotto</w:t>
      </w:r>
      <w:r w:rsidR="00936FA9" w:rsidRPr="00936FA9">
        <w:rPr>
          <w:rFonts w:ascii="Times New Roman" w:hAnsi="Times New Roman" w:cs="Times New Roman"/>
          <w:sz w:val="28"/>
          <w:szCs w:val="28"/>
          <w:lang w:val="uk-UA"/>
        </w:rPr>
        <w:t>, 2015</w:t>
      </w:r>
      <w:r w:rsidR="009B3BB4" w:rsidRPr="009B3BB4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C720AE" w:rsidRDefault="009B3BB4" w:rsidP="009B3B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Продукт лецитину, що о</w:t>
      </w:r>
      <w:r w:rsidR="00C720AE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триманий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720AE" w:rsidRPr="00D676CD">
        <w:rPr>
          <w:rFonts w:ascii="Times New Roman" w:hAnsi="Times New Roman" w:cs="Times New Roman"/>
          <w:sz w:val="28"/>
          <w:szCs w:val="28"/>
          <w:lang w:val="uk-UA"/>
        </w:rPr>
        <w:t>з сої, містить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0AE" w:rsidRPr="00D676CD">
        <w:rPr>
          <w:rFonts w:ascii="Times New Roman" w:hAnsi="Times New Roman" w:cs="Times New Roman"/>
          <w:sz w:val="28"/>
          <w:szCs w:val="28"/>
          <w:lang w:val="uk-UA"/>
        </w:rPr>
        <w:t>вуглеводи, складні ефіри, токофероли. П</w:t>
      </w:r>
      <w:r>
        <w:rPr>
          <w:rFonts w:ascii="Times New Roman" w:hAnsi="Times New Roman" w:cs="Times New Roman"/>
          <w:sz w:val="28"/>
          <w:szCs w:val="28"/>
          <w:lang w:val="uk-UA"/>
        </w:rPr>
        <w:t>отрапляючи</w:t>
      </w:r>
      <w:r w:rsidR="00C720AE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 в організм людини, під впливом різн</w:t>
      </w:r>
      <w:r>
        <w:rPr>
          <w:rFonts w:ascii="Times New Roman" w:hAnsi="Times New Roman" w:cs="Times New Roman"/>
          <w:sz w:val="28"/>
          <w:szCs w:val="28"/>
          <w:lang w:val="uk-UA"/>
        </w:rPr>
        <w:t>оманітних</w:t>
      </w:r>
      <w:r w:rsidR="00C720AE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 ферментів, відбувається розщеплення </w:t>
      </w:r>
      <w:r>
        <w:rPr>
          <w:rFonts w:ascii="Times New Roman" w:hAnsi="Times New Roman" w:cs="Times New Roman"/>
          <w:sz w:val="28"/>
          <w:szCs w:val="28"/>
          <w:lang w:val="uk-UA"/>
        </w:rPr>
        <w:t>комплексу</w:t>
      </w:r>
      <w:r w:rsidR="00C720AE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 фосфоліпідів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720AE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720AE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C720AE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утворюються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720AE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ищі 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C720AE" w:rsidRPr="00D676CD">
        <w:rPr>
          <w:rFonts w:ascii="Times New Roman" w:hAnsi="Times New Roman" w:cs="Times New Roman"/>
          <w:sz w:val="28"/>
          <w:szCs w:val="28"/>
          <w:lang w:val="uk-UA"/>
        </w:rPr>
        <w:t xml:space="preserve">ирні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720AE" w:rsidRPr="00D676CD">
        <w:rPr>
          <w:rFonts w:ascii="Times New Roman" w:hAnsi="Times New Roman" w:cs="Times New Roman"/>
          <w:sz w:val="28"/>
          <w:szCs w:val="28"/>
          <w:lang w:val="uk-UA"/>
        </w:rPr>
        <w:t>ислоти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такі як</w:t>
      </w:r>
      <w:r w:rsidR="00C720AE" w:rsidRPr="00D676C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720AE" w:rsidRPr="002952C3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>альмітінова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сприяє 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>відновл</w:t>
      </w:r>
      <w:r>
        <w:rPr>
          <w:rFonts w:ascii="Times New Roman" w:hAnsi="Times New Roman" w:cs="Times New Roman"/>
          <w:sz w:val="28"/>
          <w:szCs w:val="28"/>
          <w:lang w:val="uk-UA"/>
        </w:rPr>
        <w:t>енню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ліпідного балансу,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>олін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стимулює активність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головного 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мозку та діяльність нервової системи,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>рахідонова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>прискорює метаболізм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>нормалізує вироблення гормонів</w:t>
      </w:r>
      <w:r w:rsidR="00C720A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Крім </w:t>
      </w:r>
      <w:r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>, до лецитину входять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781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мега-3, </w:t>
      </w:r>
      <w:r w:rsidR="004B781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="004B781C">
        <w:rPr>
          <w:rFonts w:ascii="Times New Roman" w:hAnsi="Times New Roman" w:cs="Times New Roman"/>
          <w:sz w:val="28"/>
          <w:szCs w:val="28"/>
          <w:lang w:val="uk-UA"/>
        </w:rPr>
        <w:t xml:space="preserve">жирні кислоти 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>та вітамін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720AE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(А, В, D).</w:t>
      </w:r>
    </w:p>
    <w:p w:rsidR="00680140" w:rsidRDefault="00680140" w:rsidP="006801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Лецитин проявляє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виражен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емульгуюч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і, тому він 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широко застосову</w:t>
      </w:r>
      <w:r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в харчовій і косметичній промисловост</w:t>
      </w:r>
      <w:r>
        <w:rPr>
          <w:rFonts w:ascii="Times New Roman" w:hAnsi="Times New Roman" w:cs="Times New Roman"/>
          <w:sz w:val="28"/>
          <w:szCs w:val="28"/>
          <w:lang w:val="uk-UA"/>
        </w:rPr>
        <w:t>ях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медицині та 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фармакології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якості 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загальнозміцнюю</w:t>
      </w:r>
      <w:r>
        <w:rPr>
          <w:rFonts w:ascii="Times New Roman" w:hAnsi="Times New Roman" w:cs="Times New Roman"/>
          <w:sz w:val="28"/>
          <w:szCs w:val="28"/>
          <w:lang w:val="uk-UA"/>
        </w:rPr>
        <w:t>чих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засо</w:t>
      </w:r>
      <w:r>
        <w:rPr>
          <w:rFonts w:ascii="Times New Roman" w:hAnsi="Times New Roman" w:cs="Times New Roman"/>
          <w:sz w:val="28"/>
          <w:szCs w:val="28"/>
          <w:lang w:val="uk-UA"/>
        </w:rPr>
        <w:t>бах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при анемі</w:t>
      </w:r>
      <w:r>
        <w:rPr>
          <w:rFonts w:ascii="Times New Roman" w:hAnsi="Times New Roman" w:cs="Times New Roman"/>
          <w:sz w:val="28"/>
          <w:szCs w:val="28"/>
          <w:lang w:val="uk-UA"/>
        </w:rPr>
        <w:t>ях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, неврозах, </w:t>
      </w:r>
      <w:r>
        <w:rPr>
          <w:rFonts w:ascii="Times New Roman" w:hAnsi="Times New Roman" w:cs="Times New Roman"/>
          <w:sz w:val="28"/>
          <w:szCs w:val="28"/>
          <w:lang w:val="uk-UA"/>
        </w:rPr>
        <w:t>патологіях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печінки, атеросклерозі </w:t>
      </w:r>
      <w:r>
        <w:rPr>
          <w:rFonts w:ascii="Times New Roman" w:hAnsi="Times New Roman" w:cs="Times New Roman"/>
          <w:sz w:val="28"/>
          <w:szCs w:val="28"/>
          <w:lang w:val="uk-UA"/>
        </w:rPr>
        <w:t>та ін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7732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Такі властивості лецитину 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дозволя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віднести його до природних харчових добавок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до підкласу емульгаторів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до 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антиоксидантів</w:t>
      </w:r>
      <w:r w:rsidR="00936FA9" w:rsidRPr="00936FA9">
        <w:rPr>
          <w:rFonts w:ascii="Times New Roman" w:hAnsi="Times New Roman" w:cs="Times New Roman"/>
          <w:sz w:val="28"/>
          <w:szCs w:val="28"/>
        </w:rPr>
        <w:t xml:space="preserve"> [</w:t>
      </w:r>
      <w:r w:rsidR="00936FA9">
        <w:rPr>
          <w:rFonts w:ascii="Times New Roman" w:hAnsi="Times New Roman" w:cs="Times New Roman"/>
          <w:sz w:val="28"/>
          <w:szCs w:val="28"/>
          <w:lang w:val="uk-UA"/>
        </w:rPr>
        <w:t>Куленко, 2023</w:t>
      </w:r>
      <w:r w:rsidR="00936FA9" w:rsidRPr="00936FA9">
        <w:rPr>
          <w:rFonts w:ascii="Times New Roman" w:hAnsi="Times New Roman" w:cs="Times New Roman"/>
          <w:sz w:val="28"/>
          <w:szCs w:val="28"/>
        </w:rPr>
        <w:t>]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32DF" w:rsidRPr="007C3E8C" w:rsidRDefault="006D11B2" w:rsidP="001457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Однією із важливих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властив</w:t>
      </w:r>
      <w:r>
        <w:rPr>
          <w:rFonts w:ascii="Times New Roman" w:hAnsi="Times New Roman" w:cs="Times New Roman"/>
          <w:sz w:val="28"/>
          <w:szCs w:val="28"/>
          <w:lang w:val="uk-UA"/>
        </w:rPr>
        <w:t>остей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лецитину є його участь у всмоктуванні жиророзчинних вітамінів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А, D, 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, а також їх біологічн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трансформації, як і вітамінів групи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з утворенням метаболічно активних форм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36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Регулярне 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>вживання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лецитину 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>сприяє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зниженн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рівня холестерину в крові та стінках кровоносних судин, а також підвищує здатність жовчних кислот виводити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 xml:space="preserve"> холестерин 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з кровотоку.</w:t>
      </w:r>
      <w:r w:rsidR="00936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Істотни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біологічни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ефект 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 xml:space="preserve">лецитину проявляється у 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його нейротропн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ді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проявляється у зниженні,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 xml:space="preserve"> за умов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регуляторного в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>живання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, дратівливості, 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>втоми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, покращенн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показників уваги, </w:t>
      </w:r>
      <w:r w:rsidR="00680140">
        <w:rPr>
          <w:rFonts w:ascii="Times New Roman" w:hAnsi="Times New Roman" w:cs="Times New Roman"/>
          <w:sz w:val="28"/>
          <w:szCs w:val="28"/>
          <w:lang w:val="uk-UA"/>
        </w:rPr>
        <w:t>вчення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та пам</w:t>
      </w:r>
      <w:r w:rsidR="007C3E8C" w:rsidRPr="007C3E8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яті</w:t>
      </w:r>
      <w:r w:rsidR="00936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FA9" w:rsidRPr="00936FA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36FA9">
        <w:rPr>
          <w:rFonts w:ascii="Times New Roman" w:hAnsi="Times New Roman" w:cs="Times New Roman"/>
          <w:sz w:val="28"/>
          <w:szCs w:val="28"/>
          <w:lang w:val="uk-UA"/>
        </w:rPr>
        <w:t>Шульга та ін., 2012</w:t>
      </w:r>
      <w:r w:rsidR="00936FA9" w:rsidRPr="00936FA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952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1C79" w:rsidRDefault="007C3E8C" w:rsidP="00B11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Лецитин сприяє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>зниженн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рівня цукру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крові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>собливіс</w:t>
      </w:r>
      <w:r>
        <w:rPr>
          <w:rFonts w:ascii="Times New Roman" w:hAnsi="Times New Roman" w:cs="Times New Roman"/>
          <w:sz w:val="28"/>
          <w:szCs w:val="28"/>
          <w:lang w:val="uk-UA"/>
        </w:rPr>
        <w:t>тю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фосфоліпідів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посилення мембран </w:t>
      </w:r>
      <w:r>
        <w:rPr>
          <w:rFonts w:ascii="Times New Roman" w:hAnsi="Times New Roman" w:cs="Times New Roman"/>
          <w:sz w:val="28"/>
          <w:szCs w:val="28"/>
          <w:lang w:val="uk-UA"/>
        </w:rPr>
        <w:t>бета-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клітин підшлункової залози, які безпосередньо </w:t>
      </w:r>
      <w:r>
        <w:rPr>
          <w:rFonts w:ascii="Times New Roman" w:hAnsi="Times New Roman" w:cs="Times New Roman"/>
          <w:sz w:val="28"/>
          <w:szCs w:val="28"/>
          <w:lang w:val="uk-UA"/>
        </w:rPr>
        <w:t>приймають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участь у виробленні інсуліну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52C3"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Тобто </w:t>
      </w:r>
      <w:r w:rsidR="00B11C79" w:rsidRPr="00552802">
        <w:rPr>
          <w:rFonts w:ascii="Times New Roman" w:hAnsi="Times New Roman" w:cs="Times New Roman"/>
          <w:sz w:val="28"/>
          <w:szCs w:val="28"/>
          <w:lang w:val="uk-UA"/>
        </w:rPr>
        <w:t>лецитин здатн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B11C79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активувати синтез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 інсуліну</w:t>
      </w:r>
      <w:r w:rsidR="00B11C79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також він </w:t>
      </w:r>
      <w:r w:rsidR="00B11C79" w:rsidRPr="00552802">
        <w:rPr>
          <w:rFonts w:ascii="Times New Roman" w:hAnsi="Times New Roman" w:cs="Times New Roman"/>
          <w:sz w:val="28"/>
          <w:szCs w:val="28"/>
          <w:lang w:val="uk-UA"/>
        </w:rPr>
        <w:t>посилю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B11C79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сприйнятливість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інсулінових </w:t>
      </w:r>
      <w:r w:rsidR="00B11C79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рецепторів при порушеннях роботи підшлункової залози.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Лецитин</w:t>
      </w:r>
      <w:r w:rsidR="00B11C79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зміцнює мембрани, підтрим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ує</w:t>
      </w:r>
      <w:r w:rsidR="00B11C79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цілісність бета-клітин,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B11C79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дозволяє зменшити кількість лікарських засобів для хворих на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цукровий </w:t>
      </w:r>
      <w:r w:rsidR="00B11C79" w:rsidRPr="00552802">
        <w:rPr>
          <w:rFonts w:ascii="Times New Roman" w:hAnsi="Times New Roman" w:cs="Times New Roman"/>
          <w:sz w:val="28"/>
          <w:szCs w:val="28"/>
          <w:lang w:val="uk-UA"/>
        </w:rPr>
        <w:t>діабет.</w:t>
      </w:r>
    </w:p>
    <w:p w:rsidR="002952C3" w:rsidRDefault="002952C3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2C3">
        <w:rPr>
          <w:rFonts w:ascii="Times New Roman" w:hAnsi="Times New Roman" w:cs="Times New Roman"/>
          <w:sz w:val="28"/>
          <w:szCs w:val="28"/>
          <w:lang w:val="uk-UA"/>
        </w:rPr>
        <w:t>Фосфоліпіди</w:t>
      </w:r>
      <w:r w:rsidR="007C3E8C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7C3E8C">
        <w:rPr>
          <w:rFonts w:ascii="Times New Roman" w:hAnsi="Times New Roman" w:cs="Times New Roman"/>
          <w:sz w:val="28"/>
          <w:szCs w:val="28"/>
          <w:lang w:val="uk-UA"/>
        </w:rPr>
        <w:t>меншують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залежність організму від інсулінових препаратів при </w:t>
      </w:r>
      <w:r w:rsidR="007C3E8C">
        <w:rPr>
          <w:rFonts w:ascii="Times New Roman" w:hAnsi="Times New Roman" w:cs="Times New Roman"/>
          <w:sz w:val="28"/>
          <w:szCs w:val="28"/>
          <w:lang w:val="uk-UA"/>
        </w:rPr>
        <w:t xml:space="preserve">цукровому 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діабеті першого типу, а </w:t>
      </w:r>
      <w:r w:rsidR="007C3E8C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>друго</w:t>
      </w:r>
      <w:r w:rsidR="007C3E8C">
        <w:rPr>
          <w:rFonts w:ascii="Times New Roman" w:hAnsi="Times New Roman" w:cs="Times New Roman"/>
          <w:sz w:val="28"/>
          <w:szCs w:val="28"/>
          <w:lang w:val="uk-UA"/>
        </w:rPr>
        <w:t>му, вони усувають</w:t>
      </w:r>
      <w:r w:rsidRPr="002952C3">
        <w:rPr>
          <w:rFonts w:ascii="Times New Roman" w:hAnsi="Times New Roman" w:cs="Times New Roman"/>
          <w:sz w:val="28"/>
          <w:szCs w:val="28"/>
          <w:lang w:val="uk-UA"/>
        </w:rPr>
        <w:t xml:space="preserve"> дефіцит жирних есенціальних кислот.</w:t>
      </w:r>
    </w:p>
    <w:p w:rsidR="00552802" w:rsidRDefault="00552802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У лецитині </w:t>
      </w:r>
      <w:r w:rsidR="00C74250">
        <w:rPr>
          <w:rFonts w:ascii="Times New Roman" w:hAnsi="Times New Roman" w:cs="Times New Roman"/>
          <w:sz w:val="28"/>
          <w:szCs w:val="28"/>
          <w:lang w:val="uk-UA"/>
        </w:rPr>
        <w:t>знаходиться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майже вдвічі більше калорій, ніж у вуглеводах</w:t>
      </w:r>
      <w:r w:rsidR="00C742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4250">
        <w:rPr>
          <w:rFonts w:ascii="Times New Roman" w:hAnsi="Times New Roman" w:cs="Times New Roman"/>
          <w:sz w:val="28"/>
          <w:szCs w:val="28"/>
          <w:lang w:val="uk-UA"/>
        </w:rPr>
        <w:t>Лецитин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легко може забезпечити людину необхідною енергією </w:t>
      </w:r>
      <w:r w:rsidR="00C74250">
        <w:rPr>
          <w:rFonts w:ascii="Times New Roman" w:hAnsi="Times New Roman" w:cs="Times New Roman"/>
          <w:sz w:val="28"/>
          <w:szCs w:val="28"/>
          <w:lang w:val="uk-UA"/>
        </w:rPr>
        <w:t>за умов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тривалого голодування. Крім цього, фосфор, </w:t>
      </w:r>
      <w:r w:rsidR="00C74250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присутній у складі речовини, йде </w:t>
      </w:r>
      <w:r w:rsidR="00C74250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>створення молекул аденозинтрифосфата</w:t>
      </w:r>
      <w:r w:rsidR="00C7425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>найважливішого універсального джерела енергії, без яко</w:t>
      </w:r>
      <w:r w:rsidR="00C74250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не відбува</w:t>
      </w:r>
      <w:r w:rsidR="00C74250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важливі біохімічні процеси</w:t>
      </w:r>
      <w:r w:rsidR="00C74250">
        <w:rPr>
          <w:rFonts w:ascii="Times New Roman" w:hAnsi="Times New Roman" w:cs="Times New Roman"/>
          <w:sz w:val="28"/>
          <w:szCs w:val="28"/>
          <w:lang w:val="uk-UA"/>
        </w:rPr>
        <w:t xml:space="preserve"> в організмі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4250">
        <w:rPr>
          <w:rFonts w:ascii="Times New Roman" w:hAnsi="Times New Roman" w:cs="Times New Roman"/>
          <w:sz w:val="28"/>
          <w:szCs w:val="28"/>
          <w:lang w:val="uk-UA"/>
        </w:rPr>
        <w:t xml:space="preserve">Тобто, 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без фосфоліпідів, як джерела виробництва енергії речовин, людина неспроможна </w:t>
      </w:r>
      <w:r w:rsidR="00C74250">
        <w:rPr>
          <w:rFonts w:ascii="Times New Roman" w:hAnsi="Times New Roman" w:cs="Times New Roman"/>
          <w:sz w:val="28"/>
          <w:szCs w:val="28"/>
          <w:lang w:val="uk-UA"/>
        </w:rPr>
        <w:t xml:space="preserve">буде 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існувати, навіть </w:t>
      </w:r>
      <w:r w:rsidR="00C74250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повноцінному вмісті вуглеводів і кисню</w:t>
      </w:r>
      <w:r w:rsidR="00C74250" w:rsidRPr="00C742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4250" w:rsidRPr="00552802">
        <w:rPr>
          <w:rFonts w:ascii="Times New Roman" w:hAnsi="Times New Roman" w:cs="Times New Roman"/>
          <w:sz w:val="28"/>
          <w:szCs w:val="28"/>
          <w:lang w:val="uk-UA"/>
        </w:rPr>
        <w:t>в організмі</w:t>
      </w:r>
      <w:r w:rsidR="00936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FA9" w:rsidRPr="00936FA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36FA9" w:rsidRPr="00F50AF6">
        <w:rPr>
          <w:rFonts w:ascii="Times New Roman" w:hAnsi="Times New Roman" w:cs="Times New Roman"/>
          <w:sz w:val="28"/>
          <w:szCs w:val="28"/>
          <w:lang w:val="uk-UA"/>
        </w:rPr>
        <w:t>Bondareva</w:t>
      </w:r>
      <w:r w:rsidR="00936FA9" w:rsidRPr="00936FA9">
        <w:rPr>
          <w:rFonts w:ascii="Times New Roman" w:hAnsi="Times New Roman" w:cs="Times New Roman"/>
          <w:sz w:val="28"/>
          <w:szCs w:val="28"/>
          <w:lang w:val="uk-UA"/>
        </w:rPr>
        <w:t>, 2015]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2802" w:rsidRDefault="00C74250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ксимальний відсоток вмісту фосфоліпідів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організмі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займає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печінк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(близько 65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% від загальної кількості).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Лецитин безумовно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вважається потужним гепатопротектором та антиоксидантом</w:t>
      </w:r>
      <w:r>
        <w:rPr>
          <w:rFonts w:ascii="Times New Roman" w:hAnsi="Times New Roman" w:cs="Times New Roman"/>
          <w:sz w:val="28"/>
          <w:szCs w:val="28"/>
          <w:lang w:val="uk-UA"/>
        </w:rPr>
        <w:t>, адже з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авдяки його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lastRenderedPageBreak/>
        <w:t>властивостям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нейтраліз</w:t>
      </w:r>
      <w:r>
        <w:rPr>
          <w:rFonts w:ascii="Times New Roman" w:hAnsi="Times New Roman" w:cs="Times New Roman"/>
          <w:sz w:val="28"/>
          <w:szCs w:val="28"/>
          <w:lang w:val="uk-UA"/>
        </w:rPr>
        <w:t>ація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вільних радикалів, що агресивно впливають на печінку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покращуються відновлювальні та захисні </w:t>
      </w:r>
      <w:r>
        <w:rPr>
          <w:rFonts w:ascii="Times New Roman" w:hAnsi="Times New Roman" w:cs="Times New Roman"/>
          <w:sz w:val="28"/>
          <w:szCs w:val="28"/>
          <w:lang w:val="uk-UA"/>
        </w:rPr>
        <w:t>властивості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печінки;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попередж</w:t>
      </w:r>
      <w:r>
        <w:rPr>
          <w:rFonts w:ascii="Times New Roman" w:hAnsi="Times New Roman" w:cs="Times New Roman"/>
          <w:sz w:val="28"/>
          <w:szCs w:val="28"/>
          <w:lang w:val="uk-UA"/>
        </w:rPr>
        <w:t>ується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заміщення холестерином фосфоліпідних молекул. </w:t>
      </w:r>
      <w:r>
        <w:rPr>
          <w:rFonts w:ascii="Times New Roman" w:hAnsi="Times New Roman" w:cs="Times New Roman"/>
          <w:sz w:val="28"/>
          <w:szCs w:val="28"/>
          <w:lang w:val="uk-UA"/>
        </w:rPr>
        <w:t>Вживанн</w:t>
      </w:r>
      <w:r w:rsidR="006D11B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лецитину забезпечує повноцінну роботу печінки,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запобігає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виникненню гепатиту, жирового гепатозу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цирозу.</w:t>
      </w:r>
      <w:r w:rsidR="00552802" w:rsidRPr="00552802">
        <w:rPr>
          <w:lang w:val="uk-UA"/>
        </w:rPr>
        <w:t xml:space="preserve">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Фосфоліпіди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володіють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емульгу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ючими властивостями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і жовчогінни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ефект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ом, завдяки чому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зберігається в</w:t>
      </w:r>
      <w:r w:rsidR="00B11C79" w:rsidRPr="00B11C7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язка консистенція жовчі, руйнуються камені</w:t>
      </w:r>
      <w:r w:rsidR="00B11C79" w:rsidRPr="00B11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в жовчному міхурі,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попереджується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виникненн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щільних відкладень у жовчному міхурі, що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осить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важлив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им фактором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при профілактиці і в процесі лікування жовчнокам</w:t>
      </w:r>
      <w:r w:rsidR="00B11C79" w:rsidRPr="00B11C7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яної хвороби</w:t>
      </w:r>
      <w:r w:rsidR="00936FA9" w:rsidRPr="00936FA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176EA">
        <w:rPr>
          <w:rFonts w:ascii="Times New Roman" w:hAnsi="Times New Roman" w:cs="Times New Roman"/>
          <w:sz w:val="28"/>
          <w:szCs w:val="28"/>
          <w:lang w:val="uk-UA"/>
        </w:rPr>
        <w:t>Козачок та ін., 2006</w:t>
      </w:r>
      <w:r w:rsidR="00936FA9" w:rsidRPr="00936FA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2802" w:rsidRDefault="00552802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1C79">
        <w:rPr>
          <w:rFonts w:ascii="Times New Roman" w:hAnsi="Times New Roman" w:cs="Times New Roman"/>
          <w:sz w:val="28"/>
          <w:szCs w:val="28"/>
          <w:lang w:val="uk-UA"/>
        </w:rPr>
        <w:t>Ще одн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ією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важлив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властивіс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тю лецитину є те, що він 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>запобіга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>ушкодженн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мембран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 клітин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жовчними кислотами, які можуть виникнути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підвище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секреції жовчі.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>ослідження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 свідчать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лецитин може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7603B3" w:rsidRPr="007603B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язувати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жовчні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кислоти </w:t>
      </w:r>
      <w:r w:rsidR="00B11C7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знижувати їх концентрацію.</w:t>
      </w:r>
    </w:p>
    <w:p w:rsidR="00552802" w:rsidRDefault="007603B3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603B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яс</w:t>
      </w:r>
      <w:r>
        <w:rPr>
          <w:rFonts w:ascii="Times New Roman" w:hAnsi="Times New Roman" w:cs="Times New Roman"/>
          <w:sz w:val="28"/>
          <w:szCs w:val="28"/>
          <w:lang w:val="uk-UA"/>
        </w:rPr>
        <w:t>овано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, що люди </w:t>
      </w:r>
      <w:r>
        <w:rPr>
          <w:rFonts w:ascii="Times New Roman" w:hAnsi="Times New Roman" w:cs="Times New Roman"/>
          <w:sz w:val="28"/>
          <w:szCs w:val="28"/>
          <w:lang w:val="uk-UA"/>
        </w:rPr>
        <w:t>у яких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дефіцит холіну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більш схильні до захворювань печінки,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них частіше зустрічається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холестаз.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Лецитин як джерело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холіну, запобіг</w:t>
      </w:r>
      <w:r>
        <w:rPr>
          <w:rFonts w:ascii="Times New Roman" w:hAnsi="Times New Roman" w:cs="Times New Roman"/>
          <w:sz w:val="28"/>
          <w:szCs w:val="28"/>
          <w:lang w:val="uk-UA"/>
        </w:rPr>
        <w:t>ає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холестатичним порушенням і слу</w:t>
      </w:r>
      <w:r>
        <w:rPr>
          <w:rFonts w:ascii="Times New Roman" w:hAnsi="Times New Roman" w:cs="Times New Roman"/>
          <w:sz w:val="28"/>
          <w:szCs w:val="28"/>
          <w:lang w:val="uk-UA"/>
        </w:rPr>
        <w:t>гує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гепатопротектором.</w:t>
      </w:r>
    </w:p>
    <w:p w:rsidR="00552802" w:rsidRDefault="007603B3" w:rsidP="00760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>ецитин попереджає появу різн</w:t>
      </w:r>
      <w:r>
        <w:rPr>
          <w:rFonts w:ascii="Times New Roman" w:hAnsi="Times New Roman" w:cs="Times New Roman"/>
          <w:sz w:val="28"/>
          <w:szCs w:val="28"/>
          <w:lang w:val="uk-UA"/>
        </w:rPr>
        <w:t>оманітних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патологій серця та судин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адже він приймає участь 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>у процесі синтезу метаболіту гомоцистеїну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Фосфоліпіди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сприяють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>нормаліз</w:t>
      </w:r>
      <w:r>
        <w:rPr>
          <w:rFonts w:ascii="Times New Roman" w:hAnsi="Times New Roman" w:cs="Times New Roman"/>
          <w:sz w:val="28"/>
          <w:szCs w:val="28"/>
          <w:lang w:val="uk-UA"/>
        </w:rPr>
        <w:t>ації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тиск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 у судинах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552802" w:rsidRPr="00552802">
        <w:rPr>
          <w:rFonts w:ascii="Times New Roman" w:hAnsi="Times New Roman" w:cs="Times New Roman"/>
          <w:sz w:val="28"/>
          <w:szCs w:val="28"/>
          <w:lang w:val="uk-UA"/>
        </w:rPr>
        <w:t xml:space="preserve">знижують ризик їх запалення. </w:t>
      </w:r>
    </w:p>
    <w:p w:rsidR="007732DF" w:rsidRDefault="007603B3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відомо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>ормування мембран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клітин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тромбоцитів при в</w:t>
      </w:r>
      <w:r>
        <w:rPr>
          <w:rFonts w:ascii="Times New Roman" w:hAnsi="Times New Roman" w:cs="Times New Roman"/>
          <w:sz w:val="28"/>
          <w:szCs w:val="28"/>
          <w:lang w:val="uk-UA"/>
        </w:rPr>
        <w:t>живанні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лецитину,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сприяє процесам згортання крові, на етапі адгезії формених елементів на полімерних </w:t>
      </w:r>
      <w:r>
        <w:rPr>
          <w:rFonts w:ascii="Times New Roman" w:hAnsi="Times New Roman" w:cs="Times New Roman"/>
          <w:sz w:val="28"/>
          <w:szCs w:val="28"/>
          <w:lang w:val="uk-UA"/>
        </w:rPr>
        <w:t>типах</w:t>
      </w:r>
      <w:r w:rsidR="007732DF" w:rsidRPr="007732DF">
        <w:rPr>
          <w:rFonts w:ascii="Times New Roman" w:hAnsi="Times New Roman" w:cs="Times New Roman"/>
          <w:sz w:val="28"/>
          <w:szCs w:val="28"/>
          <w:lang w:val="uk-UA"/>
        </w:rPr>
        <w:t xml:space="preserve"> молекул фібрину.</w:t>
      </w:r>
    </w:p>
    <w:p w:rsidR="007732DF" w:rsidRDefault="007603B3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даний час </w:t>
      </w:r>
      <w:r>
        <w:rPr>
          <w:rFonts w:ascii="Times New Roman" w:hAnsi="Times New Roman" w:cs="Times New Roman"/>
          <w:sz w:val="28"/>
          <w:szCs w:val="28"/>
          <w:lang w:val="uk-UA"/>
        </w:rPr>
        <w:t>вживання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лецитину як харчової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добавки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до баз</w:t>
      </w:r>
      <w:r>
        <w:rPr>
          <w:rFonts w:ascii="Times New Roman" w:hAnsi="Times New Roman" w:cs="Times New Roman"/>
          <w:sz w:val="28"/>
          <w:szCs w:val="28"/>
          <w:lang w:val="uk-UA"/>
        </w:rPr>
        <w:t>ової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терапії рекомендується при широкому колі захворювань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яких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належать: порушення мозкового кровообігу, виснаження центральної </w:t>
      </w:r>
      <w:r w:rsidR="006D11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периферичної нервової систем, вегето-судинна дистонія, </w:t>
      </w:r>
      <w:r w:rsidR="006D11B2">
        <w:rPr>
          <w:rFonts w:ascii="Times New Roman" w:hAnsi="Times New Roman" w:cs="Times New Roman"/>
          <w:sz w:val="28"/>
          <w:szCs w:val="28"/>
          <w:lang w:val="uk-UA"/>
        </w:rPr>
        <w:t>мігрені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>, розлади сну, погіршення пам</w:t>
      </w:r>
      <w:r w:rsidR="006D11B2" w:rsidRPr="006D11B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>яті та концентрації уваги, хронічна втома, знижена працездатність;</w:t>
      </w:r>
    </w:p>
    <w:p w:rsidR="006C7DD2" w:rsidRDefault="006D11B2" w:rsidP="006D1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Також лецитин рекомендований при 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>підвищен</w:t>
      </w:r>
      <w:r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рів</w:t>
      </w:r>
      <w:r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холестерину у крові, атеросклероз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з ураженням судин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(мозку, серця, периферичних артерій та ін.), </w:t>
      </w:r>
      <w:r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комплексному лікуванні розладів серцевого ритму, ішемічної хвороби серця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>гіпертонічної хвороби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при 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>захворювання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підшлункової залози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>цукровий діабет І-ІІ типу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20B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B64" w:rsidRPr="00E20B6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20B64">
        <w:rPr>
          <w:rFonts w:ascii="Times New Roman" w:hAnsi="Times New Roman" w:cs="Times New Roman"/>
          <w:sz w:val="28"/>
          <w:szCs w:val="28"/>
          <w:lang w:val="uk-UA"/>
        </w:rPr>
        <w:t>Полодюк, 2003</w:t>
      </w:r>
      <w:r w:rsidR="00E20B64" w:rsidRPr="00E20B64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D11B2" w:rsidRDefault="006D11B2" w:rsidP="001457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Лецитин виявляє </w:t>
      </w:r>
      <w:r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гепатопротекторну дію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457A5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 впливу</w:t>
      </w:r>
      <w:r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токсичних речовин, алкоголю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тому застосовується у профілактиці 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>захворюван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печінки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жовчовивідних шляхів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>хронічний гепатит, цироз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6C7DD2" w:rsidRDefault="006D11B2" w:rsidP="006D1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порушеннях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роботи нирок,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лецитин можна вживати задля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каменеутворення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C7DD2" w:rsidRDefault="006D11B2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 комплексній терапії алергії, захворювань шкіри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>псоріаз, екзем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>, нейродерміту та ін</w:t>
      </w:r>
      <w:r w:rsidR="00333F6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A3DF5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при вагітності і </w:t>
      </w:r>
      <w:r w:rsidR="00BA3DF5">
        <w:rPr>
          <w:rFonts w:ascii="Times New Roman" w:hAnsi="Times New Roman" w:cs="Times New Roman"/>
          <w:sz w:val="28"/>
          <w:szCs w:val="28"/>
          <w:lang w:val="uk-UA"/>
        </w:rPr>
        <w:t xml:space="preserve">годуючим матерям, 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 xml:space="preserve">дітям </w:t>
      </w:r>
      <w:r w:rsidR="00BA3D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C7DD2" w:rsidRPr="006C7DD2">
        <w:rPr>
          <w:rFonts w:ascii="Times New Roman" w:hAnsi="Times New Roman" w:cs="Times New Roman"/>
          <w:sz w:val="28"/>
          <w:szCs w:val="28"/>
          <w:lang w:val="uk-UA"/>
        </w:rPr>
        <w:t>з порушеннями розвитку, особливо нервової системи</w:t>
      </w:r>
      <w:r w:rsidR="00BA3DF5">
        <w:rPr>
          <w:rFonts w:ascii="Times New Roman" w:hAnsi="Times New Roman" w:cs="Times New Roman"/>
          <w:sz w:val="28"/>
          <w:szCs w:val="28"/>
          <w:lang w:val="uk-UA"/>
        </w:rPr>
        <w:t>, також рекомендовано вживати лецитин</w:t>
      </w:r>
      <w:r w:rsidR="008176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76EA" w:rsidRPr="008176E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50101">
        <w:rPr>
          <w:rFonts w:ascii="Times New Roman" w:hAnsi="Times New Roman" w:cs="Times New Roman"/>
          <w:sz w:val="28"/>
          <w:szCs w:val="28"/>
          <w:lang w:val="uk-UA"/>
        </w:rPr>
        <w:t>Симахіна, 2019</w:t>
      </w:r>
      <w:r w:rsidR="008176EA" w:rsidRPr="008176E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A3D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C7DD2" w:rsidRPr="007732DF" w:rsidRDefault="006C7DD2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192C" w:rsidRPr="00310DAD" w:rsidRDefault="0041192C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1.4. Використання препаратів з лецитином у профілактиці</w:t>
      </w:r>
      <w:r w:rsidR="00310DAD" w:rsidRPr="00310D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10DAD" w:rsidRPr="00EB3BC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захворювань печінки</w:t>
      </w:r>
    </w:p>
    <w:p w:rsidR="00020351" w:rsidRDefault="000240F5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Чисельні експериментальні дослідження на лабораторних щурах показують, що препарати, які у своєму складі містять лецитин (Леквін і Лекасил) </w:t>
      </w:r>
      <w:r w:rsidR="00705707" w:rsidRPr="00705707">
        <w:rPr>
          <w:rFonts w:ascii="Times New Roman" w:hAnsi="Times New Roman" w:cs="Times New Roman"/>
          <w:sz w:val="28"/>
          <w:szCs w:val="28"/>
          <w:lang w:val="uk-UA"/>
        </w:rPr>
        <w:t>володіють антидисбіотичною і гепатопротекторною активністю за умов токсичного гепатиту.</w:t>
      </w:r>
      <w:r w:rsidRPr="000240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Дані препарати </w:t>
      </w:r>
      <w:r w:rsidRPr="00020351">
        <w:rPr>
          <w:rFonts w:ascii="Times New Roman" w:hAnsi="Times New Roman" w:cs="Times New Roman"/>
          <w:sz w:val="28"/>
          <w:szCs w:val="28"/>
          <w:lang w:val="uk-UA"/>
        </w:rPr>
        <w:t>нормалізують у сироватці крові рівень білірубіну, АлАТ, з</w:t>
      </w:r>
      <w:r>
        <w:rPr>
          <w:rFonts w:ascii="Times New Roman" w:hAnsi="Times New Roman" w:cs="Times New Roman"/>
          <w:sz w:val="28"/>
          <w:szCs w:val="28"/>
          <w:lang w:val="uk-UA"/>
        </w:rPr>
        <w:t>меншують</w:t>
      </w:r>
      <w:r w:rsidRPr="00020351">
        <w:rPr>
          <w:rFonts w:ascii="Times New Roman" w:hAnsi="Times New Roman" w:cs="Times New Roman"/>
          <w:sz w:val="28"/>
          <w:szCs w:val="28"/>
          <w:lang w:val="uk-UA"/>
        </w:rPr>
        <w:t xml:space="preserve"> рівень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лужної фосфатази</w:t>
      </w:r>
      <w:r w:rsidRPr="000203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знижують </w:t>
      </w:r>
      <w:r w:rsidRPr="00020351">
        <w:rPr>
          <w:rFonts w:ascii="Times New Roman" w:hAnsi="Times New Roman" w:cs="Times New Roman"/>
          <w:sz w:val="28"/>
          <w:szCs w:val="28"/>
          <w:lang w:val="uk-UA"/>
        </w:rPr>
        <w:t>ступінь дисбіозу</w:t>
      </w:r>
      <w:r w:rsidR="00020351" w:rsidRPr="00020351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20351" w:rsidRPr="00020351">
        <w:rPr>
          <w:rFonts w:ascii="Times New Roman" w:hAnsi="Times New Roman" w:cs="Times New Roman"/>
          <w:sz w:val="28"/>
          <w:szCs w:val="28"/>
          <w:lang w:val="uk-UA"/>
        </w:rPr>
        <w:t xml:space="preserve">еквін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проявляє </w:t>
      </w:r>
      <w:r w:rsidR="00020351" w:rsidRPr="00020351">
        <w:rPr>
          <w:rFonts w:ascii="Times New Roman" w:hAnsi="Times New Roman" w:cs="Times New Roman"/>
          <w:sz w:val="28"/>
          <w:szCs w:val="28"/>
          <w:lang w:val="uk-UA"/>
        </w:rPr>
        <w:t xml:space="preserve">гіполіпідемічну дію, </w:t>
      </w:r>
      <w:r>
        <w:rPr>
          <w:rFonts w:ascii="Times New Roman" w:hAnsi="Times New Roman" w:cs="Times New Roman"/>
          <w:sz w:val="28"/>
          <w:szCs w:val="28"/>
          <w:lang w:val="uk-UA"/>
        </w:rPr>
        <w:t>за рахунок</w:t>
      </w:r>
      <w:r w:rsidR="00020351" w:rsidRPr="00020351">
        <w:rPr>
          <w:rFonts w:ascii="Times New Roman" w:hAnsi="Times New Roman" w:cs="Times New Roman"/>
          <w:sz w:val="28"/>
          <w:szCs w:val="28"/>
          <w:lang w:val="uk-UA"/>
        </w:rPr>
        <w:t xml:space="preserve"> рів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020351" w:rsidRPr="00020351">
        <w:rPr>
          <w:rFonts w:ascii="Times New Roman" w:hAnsi="Times New Roman" w:cs="Times New Roman"/>
          <w:sz w:val="28"/>
          <w:szCs w:val="28"/>
          <w:lang w:val="uk-UA"/>
        </w:rPr>
        <w:t xml:space="preserve"> тригліцеридів у сироватці крові і у печінц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і, а також володіє </w:t>
      </w:r>
      <w:r w:rsidRPr="00020351">
        <w:rPr>
          <w:rFonts w:ascii="Times New Roman" w:hAnsi="Times New Roman" w:cs="Times New Roman"/>
          <w:sz w:val="28"/>
          <w:szCs w:val="28"/>
          <w:lang w:val="uk-UA"/>
        </w:rPr>
        <w:t>антихолестери</w:t>
      </w:r>
      <w:r>
        <w:rPr>
          <w:rFonts w:ascii="Times New Roman" w:hAnsi="Times New Roman" w:cs="Times New Roman"/>
          <w:sz w:val="28"/>
          <w:szCs w:val="28"/>
          <w:lang w:val="uk-UA"/>
        </w:rPr>
        <w:t>новою</w:t>
      </w:r>
      <w:r w:rsidRPr="00020351">
        <w:rPr>
          <w:rFonts w:ascii="Times New Roman" w:hAnsi="Times New Roman" w:cs="Times New Roman"/>
          <w:sz w:val="28"/>
          <w:szCs w:val="28"/>
          <w:lang w:val="uk-UA"/>
        </w:rPr>
        <w:t xml:space="preserve"> 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єю, знижуючи рівень </w:t>
      </w:r>
      <w:r w:rsidR="00020351" w:rsidRPr="00020351">
        <w:rPr>
          <w:rFonts w:ascii="Times New Roman" w:hAnsi="Times New Roman" w:cs="Times New Roman"/>
          <w:sz w:val="28"/>
          <w:szCs w:val="28"/>
          <w:lang w:val="uk-UA"/>
        </w:rPr>
        <w:t>холестерину в печінці та сироватці крові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щурів</w:t>
      </w:r>
      <w:r w:rsidR="00020351" w:rsidRPr="00020351">
        <w:rPr>
          <w:rFonts w:ascii="Times New Roman" w:hAnsi="Times New Roman" w:cs="Times New Roman"/>
          <w:sz w:val="28"/>
          <w:szCs w:val="28"/>
          <w:lang w:val="uk-UA"/>
        </w:rPr>
        <w:t>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0351" w:rsidRPr="00020351">
        <w:rPr>
          <w:rFonts w:ascii="Times New Roman" w:hAnsi="Times New Roman" w:cs="Times New Roman"/>
          <w:sz w:val="28"/>
          <w:szCs w:val="28"/>
          <w:lang w:val="uk-UA"/>
        </w:rPr>
        <w:t>нагаду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20351" w:rsidRPr="00020351">
        <w:rPr>
          <w:rFonts w:ascii="Times New Roman" w:hAnsi="Times New Roman" w:cs="Times New Roman"/>
          <w:sz w:val="28"/>
          <w:szCs w:val="28"/>
          <w:lang w:val="uk-UA"/>
        </w:rPr>
        <w:t>ефекти статинів</w:t>
      </w:r>
      <w:r w:rsidR="000550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40F5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Васюк, 2017;</w:t>
      </w:r>
      <w:r w:rsidR="00743D17">
        <w:rPr>
          <w:rFonts w:ascii="Times New Roman" w:hAnsi="Times New Roman" w:cs="Times New Roman"/>
          <w:sz w:val="28"/>
          <w:szCs w:val="28"/>
          <w:lang w:val="uk-UA"/>
        </w:rPr>
        <w:t xml:space="preserve"> Фурдичко, 20</w:t>
      </w:r>
      <w:r w:rsidR="000550C1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Pr="000240F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43D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20351" w:rsidRPr="00020351" w:rsidRDefault="00020351" w:rsidP="000203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0351">
        <w:rPr>
          <w:rFonts w:ascii="Times New Roman" w:hAnsi="Times New Roman" w:cs="Times New Roman"/>
          <w:sz w:val="28"/>
          <w:szCs w:val="28"/>
          <w:lang w:val="uk-UA"/>
        </w:rPr>
        <w:t xml:space="preserve">Проведені клінічні дослідження виявили високу лікувальну ефективність використання у лікуванні хворих на запальні захворювання пародонту на тлі хронічного токсичного гепатиту антидисбіотичного гепатопротектора. Дана </w:t>
      </w:r>
      <w:r w:rsidRPr="00020351">
        <w:rPr>
          <w:rFonts w:ascii="Times New Roman" w:hAnsi="Times New Roman" w:cs="Times New Roman"/>
          <w:sz w:val="28"/>
          <w:szCs w:val="28"/>
          <w:lang w:val="uk-UA"/>
        </w:rPr>
        <w:lastRenderedPageBreak/>
        <w:t>схема лікування є результативнішою порівняно з використанням базової терапії</w:t>
      </w:r>
      <w:r w:rsidR="00743D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D17" w:rsidRPr="00743D1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43D17">
        <w:rPr>
          <w:rFonts w:ascii="Times New Roman" w:hAnsi="Times New Roman" w:cs="Times New Roman"/>
          <w:sz w:val="28"/>
          <w:szCs w:val="28"/>
          <w:lang w:val="uk-UA"/>
        </w:rPr>
        <w:t>Фурдичко та ін., 2019</w:t>
      </w:r>
      <w:r w:rsidR="00743D17" w:rsidRPr="00743D17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05707" w:rsidRDefault="00743D17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літератури відомо в</w:t>
      </w:r>
      <w:r w:rsidR="000240F5" w:rsidRPr="000240F5">
        <w:rPr>
          <w:rFonts w:ascii="Times New Roman" w:hAnsi="Times New Roman" w:cs="Times New Roman"/>
          <w:sz w:val="28"/>
          <w:szCs w:val="28"/>
          <w:lang w:val="uk-UA"/>
        </w:rPr>
        <w:t>ідомо, що лецитин запобігає ожирінн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0240F5" w:rsidRPr="000240F5">
        <w:rPr>
          <w:rFonts w:ascii="Times New Roman" w:hAnsi="Times New Roman" w:cs="Times New Roman"/>
          <w:sz w:val="28"/>
          <w:szCs w:val="28"/>
          <w:lang w:val="uk-UA"/>
        </w:rPr>
        <w:t xml:space="preserve"> печінки, забезпечуючи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цьому</w:t>
      </w:r>
      <w:r w:rsidR="000240F5" w:rsidRPr="000240F5">
        <w:rPr>
          <w:rFonts w:ascii="Times New Roman" w:hAnsi="Times New Roman" w:cs="Times New Roman"/>
          <w:sz w:val="28"/>
          <w:szCs w:val="28"/>
          <w:lang w:val="uk-UA"/>
        </w:rPr>
        <w:t xml:space="preserve"> експорт тригліцеридів з </w:t>
      </w:r>
      <w:r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0240F5" w:rsidRPr="000240F5">
        <w:rPr>
          <w:rFonts w:ascii="Times New Roman" w:hAnsi="Times New Roman" w:cs="Times New Roman"/>
          <w:sz w:val="28"/>
          <w:szCs w:val="28"/>
          <w:lang w:val="uk-UA"/>
        </w:rPr>
        <w:t>, і тому може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бути представлений</w:t>
      </w:r>
      <w:r w:rsidR="000240F5" w:rsidRPr="000240F5">
        <w:rPr>
          <w:rFonts w:ascii="Times New Roman" w:hAnsi="Times New Roman" w:cs="Times New Roman"/>
          <w:sz w:val="28"/>
          <w:szCs w:val="28"/>
          <w:lang w:val="uk-UA"/>
        </w:rPr>
        <w:t xml:space="preserve"> як перспективн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240F5" w:rsidRPr="000240F5">
        <w:rPr>
          <w:rFonts w:ascii="Times New Roman" w:hAnsi="Times New Roman" w:cs="Times New Roman"/>
          <w:sz w:val="28"/>
          <w:szCs w:val="28"/>
          <w:lang w:val="uk-UA"/>
        </w:rPr>
        <w:t xml:space="preserve"> терапевтичн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240F5" w:rsidRPr="000240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складова</w:t>
      </w:r>
      <w:r w:rsidR="000240F5" w:rsidRPr="000240F5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сфері </w:t>
      </w:r>
      <w:r w:rsidR="000240F5" w:rsidRPr="000240F5">
        <w:rPr>
          <w:rFonts w:ascii="Times New Roman" w:hAnsi="Times New Roman" w:cs="Times New Roman"/>
          <w:sz w:val="28"/>
          <w:szCs w:val="28"/>
          <w:lang w:val="uk-UA"/>
        </w:rPr>
        <w:t>функціональних харчових продуктів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D1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26056" w:rsidRPr="0048317C">
        <w:rPr>
          <w:rFonts w:ascii="Times New Roman" w:hAnsi="Times New Roman" w:cs="Times New Roman"/>
          <w:sz w:val="28"/>
          <w:szCs w:val="28"/>
          <w:lang w:val="uk-UA"/>
        </w:rPr>
        <w:t>Maida</w:t>
      </w:r>
      <w:r w:rsidR="00E26056" w:rsidRPr="00E26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6056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E26056" w:rsidRPr="00E26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6056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1457A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6056" w:rsidRPr="00E26056">
        <w:rPr>
          <w:rFonts w:ascii="Times New Roman" w:hAnsi="Times New Roman" w:cs="Times New Roman"/>
          <w:sz w:val="28"/>
          <w:szCs w:val="28"/>
          <w:lang w:val="uk-UA"/>
        </w:rPr>
        <w:t>, 2012</w:t>
      </w:r>
      <w:r w:rsidRPr="00743D1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240F5" w:rsidRPr="000240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6056" w:rsidRDefault="00E26056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Pr="00E2605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10DAD" w:rsidRPr="005A4540">
        <w:rPr>
          <w:rFonts w:ascii="Times New Roman" w:hAnsi="Times New Roman" w:cs="Times New Roman"/>
          <w:sz w:val="28"/>
          <w:szCs w:val="28"/>
          <w:lang w:val="uk-UA"/>
        </w:rPr>
        <w:t>Sang-Ho Ra</w:t>
      </w:r>
      <w:r w:rsidR="00310DAD" w:rsidRPr="00310D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DAD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310DAD" w:rsidRPr="00310D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DAD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1457A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10DAD" w:rsidRPr="00310DAD">
        <w:rPr>
          <w:rFonts w:ascii="Times New Roman" w:hAnsi="Times New Roman" w:cs="Times New Roman"/>
          <w:sz w:val="28"/>
          <w:szCs w:val="28"/>
          <w:lang w:val="uk-UA"/>
        </w:rPr>
        <w:t>, 2019</w:t>
      </w:r>
      <w:r w:rsidRPr="00E26056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присвячені вивченню впливу лецитинвмісного засобу лемариніну показують, </w:t>
      </w:r>
      <w:r w:rsidRPr="00E26056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даний засіб на основі лецитину </w:t>
      </w:r>
      <w:r w:rsidRPr="00E26056">
        <w:rPr>
          <w:rFonts w:ascii="Times New Roman" w:hAnsi="Times New Roman" w:cs="Times New Roman"/>
          <w:sz w:val="28"/>
          <w:szCs w:val="28"/>
          <w:lang w:val="uk-UA"/>
        </w:rPr>
        <w:t xml:space="preserve">ефективний в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26056">
        <w:rPr>
          <w:rFonts w:ascii="Times New Roman" w:hAnsi="Times New Roman" w:cs="Times New Roman"/>
          <w:sz w:val="28"/>
          <w:szCs w:val="28"/>
          <w:lang w:val="uk-UA"/>
        </w:rPr>
        <w:t xml:space="preserve">ослабленні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проявів токсичного </w:t>
      </w:r>
      <w:r w:rsidRPr="00E26056">
        <w:rPr>
          <w:rFonts w:ascii="Times New Roman" w:hAnsi="Times New Roman" w:cs="Times New Roman"/>
          <w:sz w:val="28"/>
          <w:szCs w:val="28"/>
          <w:lang w:val="uk-UA"/>
        </w:rPr>
        <w:t>фіброзу печінки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26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дослідженнях вказується, що </w:t>
      </w:r>
      <w:r w:rsidRPr="00E26056">
        <w:rPr>
          <w:rFonts w:ascii="Times New Roman" w:hAnsi="Times New Roman" w:cs="Times New Roman"/>
          <w:sz w:val="28"/>
          <w:szCs w:val="28"/>
          <w:lang w:val="uk-UA"/>
        </w:rPr>
        <w:t xml:space="preserve">цей </w:t>
      </w:r>
      <w:r>
        <w:rPr>
          <w:rFonts w:ascii="Times New Roman" w:hAnsi="Times New Roman" w:cs="Times New Roman"/>
          <w:sz w:val="28"/>
          <w:szCs w:val="28"/>
          <w:lang w:val="uk-UA"/>
        </w:rPr>
        <w:t>засіб</w:t>
      </w:r>
      <w:r w:rsidRPr="00E26056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використаний як ефективний препарат для профілактики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26056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 хронічних захворювань печінки, </w:t>
      </w:r>
      <w:r>
        <w:rPr>
          <w:rFonts w:ascii="Times New Roman" w:hAnsi="Times New Roman" w:cs="Times New Roman"/>
          <w:sz w:val="28"/>
          <w:szCs w:val="28"/>
          <w:lang w:val="uk-UA"/>
        </w:rPr>
        <w:t>у тому числі</w:t>
      </w:r>
      <w:r w:rsidRPr="00E26056">
        <w:rPr>
          <w:rFonts w:ascii="Times New Roman" w:hAnsi="Times New Roman" w:cs="Times New Roman"/>
          <w:sz w:val="28"/>
          <w:szCs w:val="28"/>
          <w:lang w:val="uk-UA"/>
        </w:rPr>
        <w:t xml:space="preserve"> цироз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E26056">
        <w:rPr>
          <w:rFonts w:ascii="Times New Roman" w:hAnsi="Times New Roman" w:cs="Times New Roman"/>
          <w:sz w:val="28"/>
          <w:szCs w:val="28"/>
          <w:lang w:val="uk-UA"/>
        </w:rPr>
        <w:t>печінки.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10DAD" w:rsidRDefault="003376F1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3376F1">
        <w:rPr>
          <w:rFonts w:ascii="Times New Roman" w:hAnsi="Times New Roman" w:cs="Times New Roman"/>
          <w:sz w:val="28"/>
          <w:szCs w:val="28"/>
          <w:lang w:val="uk-UA"/>
        </w:rPr>
        <w:t>дослідженн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3376F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F66CE" w:rsidRPr="00072D5C">
        <w:rPr>
          <w:rFonts w:ascii="Times New Roman" w:hAnsi="Times New Roman" w:cs="Times New Roman"/>
          <w:sz w:val="28"/>
          <w:szCs w:val="28"/>
          <w:lang w:val="uk-UA"/>
        </w:rPr>
        <w:t>Le</w:t>
      </w:r>
      <w:r w:rsidR="001457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66CE" w:rsidRPr="00072D5C">
        <w:rPr>
          <w:rFonts w:ascii="Times New Roman" w:hAnsi="Times New Roman" w:cs="Times New Roman"/>
          <w:sz w:val="28"/>
          <w:szCs w:val="28"/>
          <w:lang w:val="uk-UA"/>
        </w:rPr>
        <w:t>Blanc</w:t>
      </w:r>
      <w:r w:rsidR="00AF66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66CE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AF66CE" w:rsidRPr="00AF66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66CE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1457A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F66CE">
        <w:rPr>
          <w:rFonts w:ascii="Times New Roman" w:hAnsi="Times New Roman" w:cs="Times New Roman"/>
          <w:sz w:val="28"/>
          <w:szCs w:val="28"/>
          <w:lang w:val="uk-UA"/>
        </w:rPr>
        <w:t>, 2003</w:t>
      </w:r>
      <w:r w:rsidRPr="003376F1">
        <w:rPr>
          <w:rFonts w:ascii="Times New Roman" w:hAnsi="Times New Roman" w:cs="Times New Roman"/>
          <w:sz w:val="28"/>
          <w:szCs w:val="28"/>
          <w:lang w:val="uk-UA"/>
        </w:rPr>
        <w:t>] встанов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>лено</w:t>
      </w:r>
      <w:r w:rsidRPr="003376F1">
        <w:rPr>
          <w:rFonts w:ascii="Times New Roman" w:hAnsi="Times New Roman" w:cs="Times New Roman"/>
          <w:sz w:val="28"/>
          <w:szCs w:val="28"/>
          <w:lang w:val="uk-UA"/>
        </w:rPr>
        <w:t xml:space="preserve">, що годування щурів дієтою,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Pr="003376F1">
        <w:rPr>
          <w:rFonts w:ascii="Times New Roman" w:hAnsi="Times New Roman" w:cs="Times New Roman"/>
          <w:sz w:val="28"/>
          <w:szCs w:val="28"/>
          <w:lang w:val="uk-UA"/>
        </w:rPr>
        <w:t>збагачен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376F1">
        <w:rPr>
          <w:rFonts w:ascii="Times New Roman" w:hAnsi="Times New Roman" w:cs="Times New Roman"/>
          <w:sz w:val="28"/>
          <w:szCs w:val="28"/>
          <w:lang w:val="uk-UA"/>
        </w:rPr>
        <w:t xml:space="preserve"> соєвим лецитином, призводить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досить</w:t>
      </w:r>
      <w:r w:rsidRPr="003376F1">
        <w:rPr>
          <w:rFonts w:ascii="Times New Roman" w:hAnsi="Times New Roman" w:cs="Times New Roman"/>
          <w:sz w:val="28"/>
          <w:szCs w:val="28"/>
          <w:lang w:val="uk-UA"/>
        </w:rPr>
        <w:t xml:space="preserve"> значних змін у гомеостазі холестерину в печінці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Pr="003376F1">
        <w:rPr>
          <w:rFonts w:ascii="Times New Roman" w:hAnsi="Times New Roman" w:cs="Times New Roman"/>
          <w:sz w:val="28"/>
          <w:szCs w:val="28"/>
          <w:lang w:val="uk-UA"/>
        </w:rPr>
        <w:t xml:space="preserve">сновним відкриттям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стало </w:t>
      </w:r>
      <w:r w:rsidRPr="003376F1">
        <w:rPr>
          <w:rFonts w:ascii="Times New Roman" w:hAnsi="Times New Roman" w:cs="Times New Roman"/>
          <w:sz w:val="28"/>
          <w:szCs w:val="28"/>
          <w:lang w:val="uk-UA"/>
        </w:rPr>
        <w:t>зниження активності A</w:t>
      </w:r>
      <w:r w:rsidR="00AF66C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3376F1">
        <w:rPr>
          <w:rFonts w:ascii="Times New Roman" w:hAnsi="Times New Roman" w:cs="Times New Roman"/>
          <w:sz w:val="28"/>
          <w:szCs w:val="28"/>
          <w:lang w:val="uk-UA"/>
        </w:rPr>
        <w:t xml:space="preserve">AT </w:t>
      </w:r>
      <w:r w:rsidR="00AF66C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3376F1">
        <w:rPr>
          <w:rFonts w:ascii="Times New Roman" w:hAnsi="Times New Roman" w:cs="Times New Roman"/>
          <w:sz w:val="28"/>
          <w:szCs w:val="28"/>
          <w:lang w:val="uk-UA"/>
        </w:rPr>
        <w:t>зміна компартменталізації холестерину в печінці</w:t>
      </w:r>
      <w:r w:rsidR="00AF66CE">
        <w:rPr>
          <w:rFonts w:ascii="Times New Roman" w:hAnsi="Times New Roman" w:cs="Times New Roman"/>
          <w:sz w:val="28"/>
          <w:szCs w:val="28"/>
          <w:lang w:val="uk-UA"/>
        </w:rPr>
        <w:t xml:space="preserve"> дослідних тварин</w:t>
      </w:r>
      <w:r w:rsidRPr="003376F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66CE" w:rsidRDefault="00AF66CE" w:rsidP="004B29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66CE">
        <w:rPr>
          <w:rFonts w:ascii="Times New Roman" w:hAnsi="Times New Roman" w:cs="Times New Roman"/>
          <w:sz w:val="28"/>
          <w:szCs w:val="28"/>
          <w:lang w:val="uk-UA"/>
        </w:rPr>
        <w:t xml:space="preserve">Лецитин при </w:t>
      </w:r>
      <w:r w:rsidR="00456FB7">
        <w:rPr>
          <w:rFonts w:ascii="Times New Roman" w:hAnsi="Times New Roman" w:cs="Times New Roman"/>
          <w:sz w:val="28"/>
          <w:szCs w:val="28"/>
          <w:lang w:val="uk-UA"/>
        </w:rPr>
        <w:t>неалкогольній хворобі печінки</w:t>
      </w:r>
      <w:r w:rsidRPr="00AF66CE">
        <w:rPr>
          <w:rFonts w:ascii="Times New Roman" w:hAnsi="Times New Roman" w:cs="Times New Roman"/>
          <w:sz w:val="28"/>
          <w:szCs w:val="28"/>
          <w:lang w:val="uk-UA"/>
        </w:rPr>
        <w:t xml:space="preserve"> вважається одним </w:t>
      </w:r>
      <w:r w:rsidR="00456FB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F66CE">
        <w:rPr>
          <w:rFonts w:ascii="Times New Roman" w:hAnsi="Times New Roman" w:cs="Times New Roman"/>
          <w:sz w:val="28"/>
          <w:szCs w:val="28"/>
          <w:lang w:val="uk-UA"/>
        </w:rPr>
        <w:t>з найважливіших джерел холіну та інозитолу.</w:t>
      </w:r>
      <w:r w:rsidR="00456FB7" w:rsidRPr="00456FB7">
        <w:rPr>
          <w:lang w:val="uk-UA"/>
        </w:rPr>
        <w:t xml:space="preserve"> </w:t>
      </w:r>
      <w:r w:rsidR="00456FB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>к відомо, дефіцит холіну</w:t>
      </w:r>
      <w:r w:rsidR="00456FB7">
        <w:rPr>
          <w:rFonts w:ascii="Times New Roman" w:hAnsi="Times New Roman" w:cs="Times New Roman"/>
          <w:sz w:val="28"/>
          <w:szCs w:val="28"/>
          <w:lang w:val="uk-UA"/>
        </w:rPr>
        <w:t xml:space="preserve"> сприяє появі 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>«жирн</w:t>
      </w:r>
      <w:r w:rsidR="00456FB7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 xml:space="preserve"> печінк</w:t>
      </w:r>
      <w:r w:rsidR="00456FB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>» або стеатоз</w:t>
      </w:r>
      <w:r w:rsidR="00456FB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 xml:space="preserve"> у тварин і, отже, аналогічн</w:t>
      </w:r>
      <w:r w:rsidR="00456FB7">
        <w:rPr>
          <w:rFonts w:ascii="Times New Roman" w:hAnsi="Times New Roman" w:cs="Times New Roman"/>
          <w:sz w:val="28"/>
          <w:szCs w:val="28"/>
          <w:lang w:val="uk-UA"/>
        </w:rPr>
        <w:t>им чином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 xml:space="preserve"> у людей</w:t>
      </w:r>
      <w:r w:rsidR="00456FB7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456FB7" w:rsidRPr="003B17AE">
        <w:rPr>
          <w:rFonts w:ascii="Times New Roman" w:hAnsi="Times New Roman" w:cs="Times New Roman"/>
          <w:sz w:val="28"/>
          <w:szCs w:val="28"/>
          <w:lang w:val="uk-UA"/>
        </w:rPr>
        <w:t>Munteanu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>, 2023]</w:t>
      </w:r>
      <w:r w:rsidR="00456F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56FB7" w:rsidRDefault="00A712FF" w:rsidP="00A71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дослідженнях </w:t>
      </w:r>
      <w:r w:rsidRPr="00A712F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2E4332">
        <w:rPr>
          <w:rFonts w:ascii="Times New Roman" w:hAnsi="Times New Roman" w:cs="Times New Roman"/>
          <w:sz w:val="28"/>
          <w:szCs w:val="28"/>
          <w:lang w:val="uk-UA"/>
        </w:rPr>
        <w:t>Syrov</w:t>
      </w:r>
      <w:r w:rsidRPr="00A712FF">
        <w:rPr>
          <w:rFonts w:ascii="Times New Roman" w:hAnsi="Times New Roman" w:cs="Times New Roman"/>
          <w:sz w:val="28"/>
          <w:szCs w:val="28"/>
          <w:lang w:val="uk-UA"/>
        </w:rPr>
        <w:t xml:space="preserve">, 2023]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встановлено, що Гепаліпін, який складається із 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>соєвого лецитину, гліциризинової кислоти, лікопіну та екдистерону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>попереджає розвиток холестатичного ураження печінки, підтрим</w:t>
      </w:r>
      <w:r>
        <w:rPr>
          <w:rFonts w:ascii="Times New Roman" w:hAnsi="Times New Roman" w:cs="Times New Roman"/>
          <w:sz w:val="28"/>
          <w:szCs w:val="28"/>
          <w:lang w:val="uk-UA"/>
        </w:rPr>
        <w:t>ує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 xml:space="preserve"> бі</w:t>
      </w:r>
      <w:r>
        <w:rPr>
          <w:rFonts w:ascii="Times New Roman" w:hAnsi="Times New Roman" w:cs="Times New Roman"/>
          <w:sz w:val="28"/>
          <w:szCs w:val="28"/>
          <w:lang w:val="uk-UA"/>
        </w:rPr>
        <w:t>лково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>- та глікогенсинтезуюч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 xml:space="preserve"> функці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 xml:space="preserve"> печінки,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 xml:space="preserve">зменшує її жирове переродження. на тлі розвитку хронічного токсичного гепатиту, </w:t>
      </w:r>
      <w:r>
        <w:rPr>
          <w:rFonts w:ascii="Times New Roman" w:hAnsi="Times New Roman" w:cs="Times New Roman"/>
          <w:sz w:val="28"/>
          <w:szCs w:val="28"/>
          <w:lang w:val="uk-UA"/>
        </w:rPr>
        <w:t>змодельованим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 xml:space="preserve"> чотирихлористим вуглецем.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показано, що 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>Гепаліпін покращує хімічний склад та секрецію жовчі</w:t>
      </w:r>
      <w:r w:rsidR="002919D7">
        <w:rPr>
          <w:rFonts w:ascii="Times New Roman" w:hAnsi="Times New Roman" w:cs="Times New Roman"/>
          <w:sz w:val="28"/>
          <w:szCs w:val="28"/>
          <w:lang w:val="uk-UA"/>
        </w:rPr>
        <w:t>, порушені при гепатобіліарній патології</w:t>
      </w:r>
      <w:r w:rsidR="00456FB7" w:rsidRPr="00456F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3BC3" w:rsidRDefault="00EB3BC3" w:rsidP="00EB3BC3">
      <w:pPr>
        <w:spacing w:after="0" w:line="360" w:lineRule="auto"/>
        <w:ind w:firstLine="720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Одним з відомих препаратів на основі лецитину є гепатопротектор Леквін (</w:t>
      </w:r>
      <w:r>
        <w:rPr>
          <w:rFonts w:ascii="Times New Roman" w:hAnsi="Times New Roman" w:cs="Times New Roman"/>
          <w:sz w:val="28"/>
          <w:szCs w:val="28"/>
          <w:lang w:val="uk-UA"/>
        </w:rPr>
        <w:t>виробник НВА «Одеська біотехнологія», Одеса, Україна). Окрім гепатопротекторних властивостей він воло</w:t>
      </w:r>
      <w:r w:rsidR="00E774C2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іє ще антиоксидантною та антидисбіотичною дією, за рахунок компонентів, які входять до його складу: </w:t>
      </w:r>
      <w:r w:rsidRPr="00287DE5">
        <w:rPr>
          <w:rStyle w:val="q4iawc"/>
          <w:rFonts w:ascii="Times New Roman" w:hAnsi="Times New Roman" w:cs="Times New Roman"/>
          <w:sz w:val="28"/>
          <w:szCs w:val="28"/>
          <w:lang w:val="uk-UA"/>
        </w:rPr>
        <w:t>лецитин соняшниковий, кверцетин, інулін, цитрат кальцію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287DE5">
        <w:rPr>
          <w:rStyle w:val="q4iawc"/>
          <w:rFonts w:ascii="Times New Roman" w:hAnsi="Times New Roman" w:cs="Times New Roman"/>
          <w:sz w:val="28"/>
          <w:szCs w:val="28"/>
          <w:lang w:val="uk-UA"/>
        </w:rPr>
        <w:t>аскорбінов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а кислота. </w:t>
      </w:r>
    </w:p>
    <w:p w:rsidR="00EB3BC3" w:rsidRPr="00A10958" w:rsidRDefault="00EB3BC3" w:rsidP="00DD691B">
      <w:pPr>
        <w:spacing w:after="0" w:line="360" w:lineRule="auto"/>
        <w:ind w:firstLine="720"/>
        <w:jc w:val="both"/>
        <w:rPr>
          <w:rStyle w:val="q4iawc"/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Лецитин соняшниковий – основни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компонент 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гепатопротеткору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Леквін.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Лецитин являє собою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жироподіб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ну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речовин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у – </w:t>
      </w:r>
      <w:r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>комплекс есенціальних фосфоліпідів (фосфатидилхолін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– основний фосфоліпід,</w:t>
      </w:r>
      <w:r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фосфатидилінози</w:t>
      </w:r>
      <w:r w:rsidRPr="00827F5C">
        <w:rPr>
          <w:rStyle w:val="q4iawc"/>
          <w:rFonts w:ascii="Times New Roman" w:hAnsi="Times New Roman" w:cs="Times New Roman"/>
          <w:sz w:val="28"/>
          <w:szCs w:val="28"/>
          <w:lang w:val="uk-UA"/>
        </w:rPr>
        <w:t>т,</w:t>
      </w:r>
      <w:r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фосфатидилетаноламін) та незамінних жирних кислот. 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Ф</w:t>
      </w:r>
      <w:r w:rsidR="00DD691B"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осфатидилхолін </w:t>
      </w:r>
      <w:r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>становить близько 50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>% лецитин</w:t>
      </w:r>
      <w:r w:rsidRPr="00827F5C">
        <w:rPr>
          <w:rStyle w:val="q4iawc"/>
          <w:rFonts w:ascii="Times New Roman" w:hAnsi="Times New Roman" w:cs="Times New Roman"/>
          <w:sz w:val="28"/>
          <w:szCs w:val="28"/>
          <w:lang w:val="uk-UA"/>
        </w:rPr>
        <w:t>у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D691B" w:rsidRPr="00827F5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DD691B">
        <w:rPr>
          <w:rFonts w:ascii="Times New Roman" w:hAnsi="Times New Roman" w:cs="Times New Roman"/>
          <w:sz w:val="28"/>
          <w:szCs w:val="28"/>
          <w:lang w:val="uk-UA"/>
        </w:rPr>
        <w:t>соняшниковому лецитині відсутні фітоестрогени, які стимулюють вироблення гормону естрогену, тому він є безпечнішим у використанні для чоловіків та жінок, не викликаючи у  змін гормонального фону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7F5C">
        <w:rPr>
          <w:rStyle w:val="q4iawc"/>
          <w:rFonts w:ascii="Times New Roman" w:hAnsi="Times New Roman" w:cs="Times New Roman"/>
          <w:sz w:val="28"/>
          <w:szCs w:val="28"/>
          <w:lang w:val="uk-UA"/>
        </w:rPr>
        <w:t>[</w:t>
      </w:r>
      <w:r w:rsidR="00DD691B" w:rsidRPr="007D74DE">
        <w:rPr>
          <w:rFonts w:ascii="Times New Roman" w:hAnsi="Times New Roman" w:cs="Times New Roman"/>
          <w:sz w:val="28"/>
          <w:szCs w:val="28"/>
          <w:lang w:val="uk-UA"/>
        </w:rPr>
        <w:t>Gundermann</w:t>
      </w:r>
      <w:r w:rsidR="00DD6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91B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DD691B" w:rsidRPr="00DD69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91B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DD691B" w:rsidRPr="00DD691B">
        <w:rPr>
          <w:rFonts w:ascii="Times New Roman" w:hAnsi="Times New Roman" w:cs="Times New Roman"/>
          <w:sz w:val="28"/>
          <w:szCs w:val="28"/>
          <w:lang w:val="uk-UA"/>
        </w:rPr>
        <w:t>., 2016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,</w:t>
      </w:r>
      <w:r w:rsidR="00DD691B">
        <w:rPr>
          <w:rFonts w:ascii="Times New Roman" w:hAnsi="Times New Roman" w:cs="Times New Roman"/>
          <w:sz w:val="28"/>
          <w:szCs w:val="28"/>
          <w:lang w:val="uk-UA"/>
        </w:rPr>
        <w:t xml:space="preserve"> Левицький та ін., 2016</w:t>
      </w:r>
      <w:r w:rsidRPr="00A1095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EB3BC3" w:rsidRPr="004252EC" w:rsidRDefault="00EB3BC3" w:rsidP="00EB3BC3">
      <w:pPr>
        <w:spacing w:after="0" w:line="360" w:lineRule="auto"/>
        <w:ind w:firstLine="720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bookmarkStart w:id="4" w:name="_Hlk150870832"/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Лецитин 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володіє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гепатопротекторн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ими та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жовчорозріджувальн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ими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властивост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ями</w:t>
      </w:r>
      <w:r w:rsidR="00A54B98">
        <w:rPr>
          <w:rStyle w:val="q4iawc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Як емульгатор, 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покращує</w:t>
      </w:r>
      <w:r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поглинанн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я</w:t>
      </w:r>
      <w:r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жиророзчинних поживних речовин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>вітаміни А, D, E і K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)</w:t>
      </w:r>
      <w:r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Лецитин проявляє також антиоксидантні властивості за рахунок фосфатидилхоліну, який входить до його складу </w:t>
      </w:r>
      <w:r w:rsidRPr="00A10958">
        <w:rPr>
          <w:rStyle w:val="q4iawc"/>
          <w:rFonts w:ascii="Times New Roman" w:hAnsi="Times New Roman" w:cs="Times New Roman"/>
          <w:sz w:val="28"/>
          <w:szCs w:val="28"/>
          <w:lang w:val="uk-UA"/>
        </w:rPr>
        <w:t>[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Фурдичко та ін., 20</w:t>
      </w:r>
      <w:r w:rsidR="00BB04FD">
        <w:rPr>
          <w:rStyle w:val="q4iawc"/>
          <w:rFonts w:ascii="Times New Roman" w:hAnsi="Times New Roman" w:cs="Times New Roman"/>
          <w:sz w:val="28"/>
          <w:szCs w:val="28"/>
          <w:lang w:val="uk-UA"/>
        </w:rPr>
        <w:t>19</w:t>
      </w:r>
      <w:r w:rsidRPr="00A10958">
        <w:rPr>
          <w:rStyle w:val="q4iawc"/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.</w:t>
      </w:r>
      <w:bookmarkEnd w:id="4"/>
      <w:r w:rsidR="00BF0985" w:rsidRPr="00BB04FD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Кверцетин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є другим головним компонентом Леквіну. Являє собою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природн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й флавоноїд рослиного походження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володіє протизапальними 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антиоксидантними властивостями. </w:t>
      </w:r>
      <w:r w:rsidRPr="00707246">
        <w:rPr>
          <w:rStyle w:val="q4iawc"/>
          <w:rFonts w:ascii="Times New Roman" w:hAnsi="Times New Roman" w:cs="Times New Roman"/>
          <w:sz w:val="28"/>
          <w:szCs w:val="28"/>
          <w:lang w:val="uk-UA"/>
        </w:rPr>
        <w:t>Антиоксидант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на дія 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кверцетину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проявляється 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707246">
        <w:rPr>
          <w:rStyle w:val="q4iawc"/>
          <w:rFonts w:ascii="Times New Roman" w:hAnsi="Times New Roman" w:cs="Times New Roman"/>
          <w:sz w:val="28"/>
          <w:szCs w:val="28"/>
          <w:lang w:val="uk-UA"/>
        </w:rPr>
        <w:t>здатн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ості</w:t>
      </w:r>
      <w:r w:rsidRPr="00707246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пригнічувати</w:t>
      </w:r>
      <w:r w:rsidRPr="00707246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перекисне окис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нення</w:t>
      </w:r>
      <w:r w:rsidRPr="00707246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ліпідів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DD691B">
        <w:rPr>
          <w:rStyle w:val="q4iawc"/>
          <w:rFonts w:ascii="Times New Roman" w:hAnsi="Times New Roman" w:cs="Times New Roman"/>
          <w:sz w:val="28"/>
          <w:szCs w:val="28"/>
          <w:lang w:val="uk-UA"/>
        </w:rPr>
        <w:t>знижувати</w:t>
      </w:r>
      <w:r w:rsidRPr="00707246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вміст вільних радикалів і токсичних продуктів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пероксидації </w:t>
      </w:r>
      <w:r w:rsidRPr="005B693F">
        <w:rPr>
          <w:rStyle w:val="q4iawc"/>
          <w:rFonts w:ascii="Times New Roman" w:hAnsi="Times New Roman" w:cs="Times New Roman"/>
          <w:sz w:val="28"/>
          <w:szCs w:val="28"/>
          <w:lang w:val="uk-UA"/>
        </w:rPr>
        <w:t>[</w:t>
      </w:r>
      <w:r w:rsidR="00392CD1" w:rsidRPr="007D74DE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Makarenko</w:t>
      </w:r>
      <w:r w:rsidR="00392CD1" w:rsidRPr="00392CD1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="00392CD1" w:rsidRPr="007D74DE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et</w:t>
      </w:r>
      <w:r w:rsidR="00392CD1" w:rsidRPr="00392CD1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="00392CD1" w:rsidRPr="007D74DE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al</w:t>
      </w:r>
      <w:r w:rsidR="00392CD1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., 2020</w:t>
      </w:r>
      <w:r w:rsidRPr="005B693F">
        <w:rPr>
          <w:rStyle w:val="q4iawc"/>
          <w:rFonts w:ascii="Times New Roman" w:hAnsi="Times New Roman" w:cs="Times New Roman"/>
          <w:sz w:val="28"/>
          <w:szCs w:val="28"/>
          <w:lang w:val="uk-UA"/>
        </w:rPr>
        <w:t>]</w:t>
      </w:r>
      <w:r w:rsidRPr="00707246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B3BC3" w:rsidRDefault="00EB3BC3" w:rsidP="00EB3BC3">
      <w:pPr>
        <w:spacing w:after="0" w:line="360" w:lineRule="auto"/>
        <w:ind w:firstLine="720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Інулін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природний рослинний полісахарид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Інулін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міститься більше ніж в 3000 рослинах, переважно 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корен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і бульб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. Потрапляючи д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о організму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5" w:name="_Hlk150871036"/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інулін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сприяє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покращ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енню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травлення, стимулює перистальтику кишечника, 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допомагає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кращ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засво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їтися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необхідн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для організму мікроелемент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ам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(кальцій, магній, фосфор, мідь, залізо),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а також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підвищує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lastRenderedPageBreak/>
        <w:t>інтенсивність обмінних процесів. Інулін володіє пребіотичними властивостями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усуває явища дисбіозу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Вживання інуліну </w:t>
      </w:r>
      <w:r w:rsidRPr="009F064F">
        <w:rPr>
          <w:rStyle w:val="q4iawc"/>
          <w:rFonts w:ascii="Times New Roman" w:hAnsi="Times New Roman" w:cs="Times New Roman"/>
          <w:sz w:val="28"/>
          <w:szCs w:val="28"/>
          <w:lang w:val="uk-UA"/>
        </w:rPr>
        <w:t>підвищ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ює</w:t>
      </w:r>
      <w:r w:rsidRPr="009F064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кільк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ість</w:t>
      </w:r>
      <w:r w:rsidRPr="009F064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біфідобактерій у кишечнику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9F064F">
        <w:rPr>
          <w:rStyle w:val="q4iawc"/>
          <w:rFonts w:ascii="Times New Roman" w:hAnsi="Times New Roman" w:cs="Times New Roman"/>
          <w:sz w:val="28"/>
          <w:szCs w:val="28"/>
          <w:lang w:val="uk-UA"/>
        </w:rPr>
        <w:t>з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меншує</w:t>
      </w:r>
      <w:r w:rsidRPr="009F064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кількість патогенних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і</w:t>
      </w:r>
      <w:r w:rsidRPr="009F064F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ентеропатогенних </w:t>
      </w:r>
      <w:r w:rsidRPr="00827F5C">
        <w:rPr>
          <w:rStyle w:val="q4iawc"/>
          <w:rFonts w:ascii="Times New Roman" w:hAnsi="Times New Roman" w:cs="Times New Roman"/>
          <w:sz w:val="28"/>
          <w:szCs w:val="28"/>
          <w:lang w:val="uk-UA"/>
        </w:rPr>
        <w:t>бактерій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7F5C">
        <w:rPr>
          <w:rStyle w:val="q4iawc"/>
          <w:rFonts w:ascii="Times New Roman" w:hAnsi="Times New Roman" w:cs="Times New Roman"/>
          <w:sz w:val="28"/>
          <w:szCs w:val="28"/>
          <w:lang w:val="uk-UA"/>
        </w:rPr>
        <w:t>[</w:t>
      </w:r>
      <w:bookmarkStart w:id="6" w:name="_Hlk141298081"/>
      <w:r w:rsidR="00392CD1" w:rsidRPr="00CE230F">
        <w:rPr>
          <w:rFonts w:ascii="Times New Roman" w:hAnsi="Times New Roman" w:cs="Times New Roman"/>
          <w:sz w:val="28"/>
          <w:szCs w:val="28"/>
          <w:lang w:val="en-US"/>
        </w:rPr>
        <w:t>Li</w:t>
      </w:r>
      <w:bookmarkEnd w:id="6"/>
      <w:r w:rsidR="00392CD1" w:rsidRPr="0039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2CD1" w:rsidRPr="00CE230F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392CD1" w:rsidRPr="0039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2CD1" w:rsidRPr="00CE230F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392CD1">
        <w:rPr>
          <w:rFonts w:ascii="Times New Roman" w:hAnsi="Times New Roman" w:cs="Times New Roman"/>
          <w:sz w:val="28"/>
          <w:szCs w:val="28"/>
          <w:lang w:val="uk-UA"/>
        </w:rPr>
        <w:t>., 2020</w:t>
      </w:r>
      <w:r w:rsidRPr="005B693F">
        <w:rPr>
          <w:rStyle w:val="q4iawc"/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.</w:t>
      </w:r>
    </w:p>
    <w:p w:rsidR="00EB3BC3" w:rsidRPr="003529E0" w:rsidRDefault="00EB3BC3" w:rsidP="00EB3BC3">
      <w:pPr>
        <w:spacing w:after="0" w:line="360" w:lineRule="auto"/>
        <w:ind w:firstLine="720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bookmarkStart w:id="7" w:name="_Hlk150871093"/>
      <w:bookmarkEnd w:id="5"/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Аскорбінова кислота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водорозчинний вітамін, який володіє антиоксидантною дією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, захищає клітини від пошкоджень активними формами кисню, 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регулює окисно відновні процеси в організмі, сприяє синтезу колагену, проколагену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стероїдних гормонів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медіаторів. Доведен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є те,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що у поєднанні із флавоноїдами аскорбінова кислота ефективно пригнічує окисні процеси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в організмі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29E0">
        <w:rPr>
          <w:rStyle w:val="q4iawc"/>
          <w:rFonts w:ascii="Times New Roman" w:hAnsi="Times New Roman" w:cs="Times New Roman"/>
          <w:sz w:val="28"/>
          <w:szCs w:val="28"/>
          <w:lang w:val="uk-UA"/>
        </w:rPr>
        <w:t>[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Русин, 2023</w:t>
      </w:r>
      <w:r w:rsidRPr="003529E0">
        <w:rPr>
          <w:rStyle w:val="q4iawc"/>
          <w:rFonts w:ascii="Times New Roman" w:hAnsi="Times New Roman" w:cs="Times New Roman"/>
          <w:sz w:val="28"/>
          <w:szCs w:val="28"/>
          <w:lang w:val="uk-UA"/>
        </w:rPr>
        <w:t>].</w:t>
      </w:r>
    </w:p>
    <w:p w:rsidR="00EB3BC3" w:rsidRPr="003F7881" w:rsidRDefault="00EB3BC3" w:rsidP="00EB3BC3">
      <w:pPr>
        <w:spacing w:after="0" w:line="360" w:lineRule="auto"/>
        <w:ind w:firstLine="720"/>
        <w:jc w:val="both"/>
        <w:rPr>
          <w:rStyle w:val="q4iawc"/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Цитрат кальцію 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вляє собою комплекс кальцію з лимонною кислотою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, який легко засвоюється в організмі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Цитрат кальцію необхідний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для поповнення 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дефіциту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в організмі іонів кальцію </w:t>
      </w:r>
      <w:r w:rsidRPr="00A82B92">
        <w:rPr>
          <w:rStyle w:val="q4iawc"/>
          <w:rFonts w:ascii="Times New Roman" w:hAnsi="Times New Roman" w:cs="Times New Roman"/>
          <w:sz w:val="28"/>
          <w:szCs w:val="28"/>
          <w:lang w:val="uk-UA"/>
        </w:rPr>
        <w:t>[</w:t>
      </w:r>
      <w:r w:rsidR="00392CD1">
        <w:rPr>
          <w:rStyle w:val="q4iawc"/>
          <w:rFonts w:ascii="Times New Roman" w:hAnsi="Times New Roman" w:cs="Times New Roman"/>
          <w:sz w:val="28"/>
          <w:szCs w:val="28"/>
          <w:lang w:val="uk-UA"/>
        </w:rPr>
        <w:t>Головач, 2020</w:t>
      </w:r>
      <w:r w:rsidRPr="00A82B92">
        <w:rPr>
          <w:rStyle w:val="q4iawc"/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.</w:t>
      </w:r>
      <w:r w:rsidRPr="00BB26C6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bookmarkEnd w:id="7"/>
    <w:p w:rsidR="002919D7" w:rsidRDefault="002919D7" w:rsidP="00A71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2998" w:rsidRDefault="004B299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200C" w:rsidRDefault="00F820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200C" w:rsidRDefault="00F820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200C" w:rsidRDefault="00F820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92CD1" w:rsidRDefault="00392CD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92CD1" w:rsidRDefault="00392CD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92CD1" w:rsidRDefault="00392CD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92CD1" w:rsidRDefault="00392CD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92CD1" w:rsidRDefault="00392CD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92CD1" w:rsidRDefault="00392CD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04FD" w:rsidRDefault="00BB04F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04FD" w:rsidRDefault="00BB04F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04FD" w:rsidRDefault="00BB04F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04FD" w:rsidRDefault="00BB04F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04FD" w:rsidRDefault="00BB04F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200C" w:rsidRDefault="00F8200C" w:rsidP="00F820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2</w:t>
      </w:r>
      <w:r w:rsidRPr="002274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2274E3">
        <w:rPr>
          <w:rFonts w:ascii="Times New Roman" w:hAnsi="Times New Roman" w:cs="Times New Roman"/>
          <w:b/>
          <w:sz w:val="28"/>
          <w:szCs w:val="28"/>
          <w:lang w:val="uk-UA"/>
        </w:rPr>
        <w:t>МАТЕРІАЛ І МЕТОДИ ДОСЛІДЖЕНЬ</w:t>
      </w:r>
    </w:p>
    <w:p w:rsidR="00F8200C" w:rsidRPr="002274E3" w:rsidRDefault="00F8200C" w:rsidP="00F820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200C" w:rsidRDefault="00F8200C" w:rsidP="00F8200C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2.1. Умови проведення експерименту</w:t>
      </w:r>
    </w:p>
    <w:p w:rsidR="005F3E08" w:rsidRDefault="002C4B67" w:rsidP="00F8200C">
      <w:pPr>
        <w:tabs>
          <w:tab w:val="left" w:pos="851"/>
        </w:tabs>
        <w:spacing w:after="0" w:line="360" w:lineRule="auto"/>
        <w:ind w:firstLine="703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Експериментальні д</w:t>
      </w:r>
      <w:r w:rsidR="005F3E08">
        <w:rPr>
          <w:rFonts w:ascii="Times New Roman" w:hAnsi="Times New Roman" w:cs="Times New Roman"/>
          <w:sz w:val="28"/>
          <w:lang w:val="uk-UA"/>
        </w:rPr>
        <w:t>ослідження були</w:t>
      </w:r>
      <w:r w:rsidR="00F8200C" w:rsidRPr="00F8200C">
        <w:rPr>
          <w:rFonts w:ascii="Times New Roman" w:hAnsi="Times New Roman" w:cs="Times New Roman"/>
          <w:sz w:val="28"/>
          <w:lang w:val="uk-UA"/>
        </w:rPr>
        <w:t xml:space="preserve"> прове</w:t>
      </w:r>
      <w:r w:rsidR="005F3E08">
        <w:rPr>
          <w:rFonts w:ascii="Times New Roman" w:hAnsi="Times New Roman" w:cs="Times New Roman"/>
          <w:sz w:val="28"/>
          <w:lang w:val="uk-UA"/>
        </w:rPr>
        <w:t xml:space="preserve">дені на базі кафедри фізіології, здоров’я і безпеки людини </w:t>
      </w:r>
      <w:r w:rsidR="00F8200C" w:rsidRPr="00F8200C">
        <w:rPr>
          <w:rFonts w:ascii="Times New Roman" w:hAnsi="Times New Roman" w:cs="Times New Roman"/>
          <w:sz w:val="28"/>
          <w:lang w:val="uk-UA"/>
        </w:rPr>
        <w:t xml:space="preserve">та </w:t>
      </w:r>
      <w:r w:rsidR="005F3E08">
        <w:rPr>
          <w:rFonts w:ascii="Times New Roman" w:hAnsi="Times New Roman" w:cs="Times New Roman"/>
          <w:sz w:val="28"/>
          <w:lang w:val="uk-UA"/>
        </w:rPr>
        <w:t xml:space="preserve">природничої освіти </w:t>
      </w:r>
      <w:r w:rsidR="00F8200C" w:rsidRPr="00F8200C">
        <w:rPr>
          <w:rFonts w:ascii="Times New Roman" w:hAnsi="Times New Roman" w:cs="Times New Roman"/>
          <w:sz w:val="28"/>
          <w:lang w:val="uk-UA"/>
        </w:rPr>
        <w:t>Одеського національного університету імені І. І. Мечников</w:t>
      </w:r>
      <w:r w:rsidR="005F3E08">
        <w:rPr>
          <w:rFonts w:ascii="Times New Roman" w:hAnsi="Times New Roman" w:cs="Times New Roman"/>
          <w:sz w:val="28"/>
          <w:lang w:val="uk-UA"/>
        </w:rPr>
        <w:t xml:space="preserve">а. </w:t>
      </w:r>
    </w:p>
    <w:p w:rsidR="00F609CB" w:rsidRDefault="005F3E08" w:rsidP="002C4B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357">
        <w:rPr>
          <w:rFonts w:ascii="Times New Roman" w:hAnsi="Times New Roman" w:cs="Times New Roman"/>
          <w:sz w:val="28"/>
          <w:lang w:val="uk-UA"/>
        </w:rPr>
        <w:t xml:space="preserve">Експеримент був проведений на </w:t>
      </w:r>
      <w:r>
        <w:rPr>
          <w:rFonts w:ascii="Times New Roman" w:hAnsi="Times New Roman" w:cs="Times New Roman"/>
          <w:sz w:val="28"/>
          <w:lang w:val="uk-UA"/>
        </w:rPr>
        <w:t>білих щурах (самці, вік 1 міс</w:t>
      </w:r>
      <w:r w:rsidR="00F609CB">
        <w:rPr>
          <w:rFonts w:ascii="Times New Roman" w:hAnsi="Times New Roman" w:cs="Times New Roman"/>
          <w:sz w:val="28"/>
          <w:lang w:val="uk-UA"/>
        </w:rPr>
        <w:t xml:space="preserve">яць,  середня маса 65 </w:t>
      </w:r>
      <w:r>
        <w:rPr>
          <w:rFonts w:ascii="Times New Roman" w:hAnsi="Times New Roman" w:cs="Times New Roman"/>
          <w:sz w:val="28"/>
          <w:lang w:val="uk-UA"/>
        </w:rPr>
        <w:t xml:space="preserve">г), </w:t>
      </w:r>
      <w:r w:rsidRPr="00C2235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які </w:t>
      </w:r>
      <w:r w:rsidRPr="00C22357">
        <w:rPr>
          <w:rFonts w:ascii="Times New Roman" w:hAnsi="Times New Roman" w:cs="Times New Roman"/>
          <w:sz w:val="28"/>
          <w:lang w:val="uk-UA"/>
        </w:rPr>
        <w:t xml:space="preserve">були </w:t>
      </w:r>
      <w:r>
        <w:rPr>
          <w:rFonts w:ascii="Times New Roman" w:hAnsi="Times New Roman" w:cs="Times New Roman"/>
          <w:sz w:val="28"/>
          <w:lang w:val="uk-UA"/>
        </w:rPr>
        <w:t>розподілені на три</w:t>
      </w:r>
      <w:r w:rsidRPr="00C22357">
        <w:rPr>
          <w:rFonts w:ascii="Times New Roman" w:hAnsi="Times New Roman" w:cs="Times New Roman"/>
          <w:sz w:val="28"/>
          <w:lang w:val="uk-UA"/>
        </w:rPr>
        <w:t xml:space="preserve"> групи: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 група – інтактна (слугувала контролем), 2 група – щури, яким моделювали токсичний </w:t>
      </w:r>
      <w:r w:rsidR="006D6EDF">
        <w:rPr>
          <w:rFonts w:ascii="Times New Roman" w:hAnsi="Times New Roman" w:cs="Times New Roman"/>
          <w:sz w:val="28"/>
          <w:szCs w:val="28"/>
          <w:lang w:val="uk-UA"/>
        </w:rPr>
        <w:t xml:space="preserve">хронічний </w:t>
      </w:r>
      <w:r>
        <w:rPr>
          <w:rFonts w:ascii="Times New Roman" w:hAnsi="Times New Roman" w:cs="Times New Roman"/>
          <w:sz w:val="28"/>
          <w:szCs w:val="28"/>
          <w:lang w:val="uk-UA"/>
        </w:rPr>
        <w:t>гепатит, 3 гру</w:t>
      </w:r>
      <w:r w:rsidR="006D6EDF">
        <w:rPr>
          <w:rFonts w:ascii="Times New Roman" w:hAnsi="Times New Roman" w:cs="Times New Roman"/>
          <w:sz w:val="28"/>
          <w:szCs w:val="28"/>
          <w:lang w:val="uk-UA"/>
        </w:rPr>
        <w:t xml:space="preserve">па – щури з гепатитом, яким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проводили </w:t>
      </w:r>
      <w:r w:rsidR="006D6EDF"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профілактику. Для відтворення хронічного токсичного гепатиту щурам здійснювали внутрішньочеревні </w:t>
      </w:r>
      <w:r w:rsidR="004B781C">
        <w:rPr>
          <w:rFonts w:ascii="Times New Roman" w:hAnsi="Times New Roman" w:cs="Times New Roman"/>
          <w:sz w:val="28"/>
          <w:szCs w:val="28"/>
          <w:lang w:val="uk-UA"/>
        </w:rPr>
        <w:t>ін’єкції</w:t>
      </w:r>
      <w:r w:rsidR="006D6EDF">
        <w:rPr>
          <w:rFonts w:ascii="Times New Roman" w:hAnsi="Times New Roman" w:cs="Times New Roman"/>
          <w:sz w:val="28"/>
          <w:szCs w:val="28"/>
          <w:lang w:val="uk-UA"/>
        </w:rPr>
        <w:t xml:space="preserve"> гідразинсульфату (50 мг/кг, два рази на тиждень упродовж 90 діб</w:t>
      </w:r>
      <w:r w:rsidR="00C97A6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D6EDF">
        <w:rPr>
          <w:rFonts w:ascii="Times New Roman" w:hAnsi="Times New Roman" w:cs="Times New Roman"/>
          <w:sz w:val="28"/>
          <w:szCs w:val="28"/>
          <w:lang w:val="uk-UA"/>
        </w:rPr>
        <w:t xml:space="preserve">. В якості профілактичного засобу щурам </w:t>
      </w:r>
      <w:r w:rsidR="00F50339">
        <w:rPr>
          <w:rFonts w:ascii="Times New Roman" w:hAnsi="Times New Roman" w:cs="Times New Roman"/>
          <w:sz w:val="28"/>
          <w:szCs w:val="28"/>
          <w:lang w:val="uk-UA"/>
        </w:rPr>
        <w:t>третьої</w:t>
      </w:r>
      <w:r w:rsidR="006D6EDF">
        <w:rPr>
          <w:rFonts w:ascii="Times New Roman" w:hAnsi="Times New Roman" w:cs="Times New Roman"/>
          <w:sz w:val="28"/>
          <w:szCs w:val="28"/>
          <w:lang w:val="uk-UA"/>
        </w:rPr>
        <w:t xml:space="preserve"> експериментальної групи до їжі додавали Леквін у дозі 500 мг/кг маси кожної тварини</w:t>
      </w:r>
      <w:r w:rsidR="006D6EDF" w:rsidRPr="008058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6EDF" w:rsidRDefault="006D6EDF" w:rsidP="002C4B67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90</w:t>
      </w:r>
      <w:r w:rsidRPr="00082446">
        <w:rPr>
          <w:rFonts w:ascii="Times New Roman" w:hAnsi="Times New Roman" w:cs="Times New Roman"/>
          <w:sz w:val="28"/>
          <w:szCs w:val="28"/>
          <w:lang w:val="uk-UA"/>
        </w:rPr>
        <w:t xml:space="preserve"> добу </w:t>
      </w:r>
      <w:r w:rsidR="00F609CB">
        <w:rPr>
          <w:rFonts w:ascii="Times New Roman" w:hAnsi="Times New Roman" w:cs="Times New Roman"/>
          <w:sz w:val="28"/>
          <w:szCs w:val="28"/>
          <w:lang w:val="uk-UA"/>
        </w:rPr>
        <w:t xml:space="preserve">тварин </w:t>
      </w:r>
      <w:r>
        <w:rPr>
          <w:rFonts w:ascii="Times New Roman" w:hAnsi="Times New Roman" w:cs="Times New Roman"/>
          <w:sz w:val="28"/>
          <w:szCs w:val="28"/>
          <w:lang w:val="uk-UA"/>
        </w:rPr>
        <w:t>виводили з експерименту під т</w:t>
      </w:r>
      <w:r w:rsidR="004B781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опенталовим наркозом </w:t>
      </w:r>
      <w:r w:rsidR="00F609CB">
        <w:rPr>
          <w:rFonts w:ascii="Times New Roman" w:eastAsia="Times New Roman" w:hAnsi="Times New Roman" w:cs="Times New Roman"/>
          <w:sz w:val="28"/>
          <w:szCs w:val="28"/>
        </w:rPr>
        <w:t>(</w:t>
      </w:r>
      <w:r w:rsidR="00F609CB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="00F609CB">
        <w:rPr>
          <w:rFonts w:ascii="Times New Roman" w:eastAsia="Times New Roman" w:hAnsi="Times New Roman" w:cs="Times New Roman"/>
          <w:sz w:val="28"/>
          <w:szCs w:val="28"/>
        </w:rPr>
        <w:t xml:space="preserve"> мг/кг) шляхом кровопускання </w:t>
      </w:r>
      <w:r w:rsidR="00F609CB">
        <w:rPr>
          <w:rFonts w:ascii="Times New Roman" w:eastAsia="Times New Roman" w:hAnsi="Times New Roman" w:cs="Times New Roman"/>
          <w:sz w:val="28"/>
          <w:szCs w:val="28"/>
          <w:lang w:val="uk-UA"/>
        </w:rPr>
        <w:t>з магістральних судин</w:t>
      </w:r>
      <w:r w:rsidR="002C4B67">
        <w:rPr>
          <w:rFonts w:ascii="Times New Roman" w:eastAsia="Times New Roman" w:hAnsi="Times New Roman" w:cs="Times New Roman"/>
          <w:sz w:val="28"/>
          <w:szCs w:val="28"/>
          <w:lang w:val="uk-UA"/>
        </w:rPr>
        <w:t>. Попередньо у щурів</w:t>
      </w:r>
      <w:r w:rsidR="00F5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брали</w:t>
      </w:r>
      <w:r w:rsidR="002C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кров з хвостової вени для проведення загального аналізу і визначення </w:t>
      </w:r>
      <w:r w:rsidR="00F5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ній </w:t>
      </w:r>
      <w:r w:rsidR="002C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кількості еритроцитів, лейкоцитів, тромбоцитів і рівня гемоглобіну. </w:t>
      </w:r>
      <w:r w:rsidR="00F609CB">
        <w:rPr>
          <w:rFonts w:ascii="Times New Roman" w:eastAsia="Times New Roman" w:hAnsi="Times New Roman" w:cs="Times New Roman"/>
          <w:sz w:val="28"/>
          <w:szCs w:val="28"/>
          <w:lang w:val="uk-UA"/>
        </w:rPr>
        <w:t>Для дослідження з</w:t>
      </w:r>
      <w:r w:rsidRPr="002C4B67">
        <w:rPr>
          <w:rFonts w:ascii="Times New Roman" w:eastAsia="Times New Roman" w:hAnsi="Times New Roman" w:cs="Times New Roman"/>
          <w:sz w:val="28"/>
          <w:szCs w:val="28"/>
          <w:lang w:val="uk-UA"/>
        </w:rPr>
        <w:t>бирали сироватку крові та виділяли печінку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C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сироватці крові </w:t>
      </w:r>
      <w:r w:rsidR="002C4B67">
        <w:rPr>
          <w:rFonts w:ascii="Times New Roman" w:eastAsia="Times New Roman" w:hAnsi="Times New Roman" w:cs="Times New Roman"/>
          <w:sz w:val="28"/>
          <w:szCs w:val="28"/>
          <w:lang w:val="uk-UA"/>
        </w:rPr>
        <w:t>щурів проводили визначення рівня</w:t>
      </w:r>
      <w:r w:rsidR="00F609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C4B67">
        <w:rPr>
          <w:rFonts w:ascii="Times New Roman" w:eastAsia="Times New Roman" w:hAnsi="Times New Roman" w:cs="Times New Roman"/>
          <w:sz w:val="28"/>
          <w:szCs w:val="28"/>
          <w:lang w:val="uk-UA"/>
        </w:rPr>
        <w:t>«печінкових» маркерів (активн</w:t>
      </w:r>
      <w:r w:rsidR="00F50339">
        <w:rPr>
          <w:rFonts w:ascii="Times New Roman" w:eastAsia="Times New Roman" w:hAnsi="Times New Roman" w:cs="Times New Roman"/>
          <w:sz w:val="28"/>
          <w:szCs w:val="28"/>
          <w:lang w:val="uk-UA"/>
        </w:rPr>
        <w:t>ість</w:t>
      </w:r>
      <w:r w:rsidRPr="002C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аланінамінотрансферази, </w:t>
      </w:r>
      <w:r w:rsidR="00F5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активність </w:t>
      </w:r>
      <w:r w:rsidRPr="002C4B67">
        <w:rPr>
          <w:rFonts w:ascii="Times New Roman" w:eastAsia="Times New Roman" w:hAnsi="Times New Roman" w:cs="Times New Roman"/>
          <w:sz w:val="28"/>
          <w:szCs w:val="28"/>
          <w:lang w:val="uk-UA"/>
        </w:rPr>
        <w:t>лужної фосфатази</w:t>
      </w:r>
      <w:r w:rsidR="002C4B67">
        <w:rPr>
          <w:rFonts w:ascii="Times New Roman" w:eastAsia="Times New Roman" w:hAnsi="Times New Roman" w:cs="Times New Roman"/>
          <w:sz w:val="28"/>
          <w:szCs w:val="28"/>
          <w:lang w:val="uk-UA"/>
        </w:rPr>
        <w:t>, вміст білірубіну) та маркеру запалення (активн</w:t>
      </w:r>
      <w:r w:rsidR="00F50339">
        <w:rPr>
          <w:rFonts w:ascii="Times New Roman" w:eastAsia="Times New Roman" w:hAnsi="Times New Roman" w:cs="Times New Roman"/>
          <w:sz w:val="28"/>
          <w:szCs w:val="28"/>
          <w:lang w:val="uk-UA"/>
        </w:rPr>
        <w:t>ість</w:t>
      </w:r>
      <w:r w:rsidRPr="002C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C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еластази). </w:t>
      </w:r>
    </w:p>
    <w:p w:rsidR="005D2863" w:rsidRPr="005D2863" w:rsidRDefault="002C4B67" w:rsidP="005D2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0288">
        <w:rPr>
          <w:rFonts w:ascii="Times New Roman" w:hAnsi="Times New Roman" w:cs="Times New Roman"/>
          <w:sz w:val="28"/>
          <w:szCs w:val="28"/>
          <w:lang w:val="uk-UA"/>
        </w:rPr>
        <w:t xml:space="preserve">Гомогенати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тканин </w:t>
      </w:r>
      <w:r w:rsidRPr="00580288">
        <w:rPr>
          <w:rFonts w:ascii="Times New Roman" w:hAnsi="Times New Roman" w:cs="Times New Roman"/>
          <w:sz w:val="28"/>
          <w:szCs w:val="28"/>
          <w:lang w:val="uk-UA"/>
        </w:rPr>
        <w:t>печінки готували із разрахунку 50 мг</w:t>
      </w:r>
      <w:r w:rsidR="005D2863">
        <w:rPr>
          <w:rFonts w:ascii="Times New Roman" w:hAnsi="Times New Roman" w:cs="Times New Roman"/>
          <w:sz w:val="28"/>
          <w:szCs w:val="28"/>
          <w:lang w:val="uk-UA"/>
        </w:rPr>
        <w:t xml:space="preserve"> тканини на 1 </w:t>
      </w:r>
      <w:r w:rsidRPr="00580288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Pr="0058028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2863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58028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0,05 M трис-НСl буферу </w:t>
      </w:r>
      <w:r w:rsidR="005D2863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 рівнем </w:t>
      </w:r>
      <w:r w:rsidRPr="00580288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рН 7,6.</w:t>
      </w:r>
      <w:r w:rsidRPr="00EE068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2863">
        <w:rPr>
          <w:rFonts w:ascii="Times New Roman" w:eastAsia="Times New Roman" w:hAnsi="Times New Roman" w:cs="Times New Roman"/>
          <w:sz w:val="28"/>
          <w:szCs w:val="28"/>
        </w:rPr>
        <w:t>Гомогеніз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ували тканини </w:t>
      </w:r>
      <w:r w:rsidRPr="00E65351">
        <w:rPr>
          <w:rFonts w:ascii="Times New Roman" w:eastAsia="Times New Roman" w:hAnsi="Times New Roman" w:cs="Times New Roman"/>
          <w:sz w:val="28"/>
          <w:szCs w:val="28"/>
        </w:rPr>
        <w:t xml:space="preserve">вручну у фарфорових </w:t>
      </w:r>
      <w:proofErr w:type="gramStart"/>
      <w:r w:rsidRPr="00E65351">
        <w:rPr>
          <w:rFonts w:ascii="Times New Roman" w:eastAsia="Times New Roman" w:hAnsi="Times New Roman" w:cs="Times New Roman"/>
          <w:sz w:val="28"/>
          <w:szCs w:val="28"/>
        </w:rPr>
        <w:t>ступках</w:t>
      </w:r>
      <w:proofErr w:type="gramEnd"/>
      <w:r w:rsidRPr="00E6535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розміщених </w:t>
      </w:r>
      <w:r w:rsidRPr="00E65351">
        <w:rPr>
          <w:rFonts w:ascii="Times New Roman" w:eastAsia="Times New Roman" w:hAnsi="Times New Roman" w:cs="Times New Roman"/>
          <w:sz w:val="28"/>
          <w:szCs w:val="28"/>
        </w:rPr>
        <w:t xml:space="preserve">на акумуляторах холоду. 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5D2863" w:rsidRPr="00E65351">
        <w:rPr>
          <w:rFonts w:ascii="Times New Roman" w:eastAsia="Times New Roman" w:hAnsi="Times New Roman" w:cs="Times New Roman"/>
          <w:sz w:val="28"/>
          <w:szCs w:val="28"/>
        </w:rPr>
        <w:t xml:space="preserve">итримували 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E65351">
        <w:rPr>
          <w:rFonts w:ascii="Times New Roman" w:eastAsia="Times New Roman" w:hAnsi="Times New Roman" w:cs="Times New Roman"/>
          <w:sz w:val="28"/>
          <w:szCs w:val="28"/>
        </w:rPr>
        <w:t xml:space="preserve">омогенати при постійному помішуванні 30 хв у холодильнику, потім 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здійснювали </w:t>
      </w:r>
      <w:r w:rsidR="005D2863">
        <w:rPr>
          <w:rFonts w:ascii="Times New Roman" w:eastAsia="Times New Roman" w:hAnsi="Times New Roman" w:cs="Times New Roman"/>
          <w:sz w:val="28"/>
          <w:szCs w:val="28"/>
        </w:rPr>
        <w:t>центрифугу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вання </w:t>
      </w:r>
      <w:r w:rsidRPr="00E65351">
        <w:rPr>
          <w:rFonts w:ascii="Times New Roman" w:eastAsia="Times New Roman" w:hAnsi="Times New Roman" w:cs="Times New Roman"/>
          <w:sz w:val="28"/>
          <w:szCs w:val="28"/>
        </w:rPr>
        <w:t>при 3,5 тис об/хв і + 4</w:t>
      </w:r>
      <w:r w:rsidRPr="00E6535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E6535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упродовж </w:t>
      </w:r>
      <w:r w:rsidRPr="00E65351">
        <w:rPr>
          <w:rFonts w:ascii="Times New Roman" w:eastAsia="Times New Roman" w:hAnsi="Times New Roman" w:cs="Times New Roman"/>
          <w:sz w:val="28"/>
          <w:szCs w:val="28"/>
        </w:rPr>
        <w:t xml:space="preserve">15 хв. 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>Утворений с</w:t>
      </w:r>
      <w:r w:rsidRPr="00E65351">
        <w:rPr>
          <w:rFonts w:ascii="Times New Roman" w:eastAsia="Times New Roman" w:hAnsi="Times New Roman" w:cs="Times New Roman"/>
          <w:sz w:val="28"/>
          <w:szCs w:val="28"/>
        </w:rPr>
        <w:t xml:space="preserve">упернатант переносили у </w:t>
      </w:r>
      <w:r w:rsidR="004B781C" w:rsidRPr="00E65351">
        <w:rPr>
          <w:rFonts w:ascii="Times New Roman" w:eastAsia="Times New Roman" w:hAnsi="Times New Roman" w:cs="Times New Roman"/>
          <w:sz w:val="28"/>
          <w:szCs w:val="28"/>
        </w:rPr>
        <w:t>пробирки</w:t>
      </w:r>
      <w:r w:rsidRPr="00E6535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проводили </w:t>
      </w:r>
      <w:r w:rsidR="005D2863" w:rsidRPr="004B781C">
        <w:rPr>
          <w:rFonts w:ascii="Times New Roman" w:eastAsia="Times New Roman" w:hAnsi="Times New Roman" w:cs="Times New Roman"/>
          <w:sz w:val="28"/>
          <w:szCs w:val="28"/>
          <w:lang w:val="uk-UA"/>
        </w:rPr>
        <w:t>біохімічний аналіз</w:t>
      </w:r>
      <w:r w:rsidRPr="00E65351">
        <w:rPr>
          <w:rFonts w:ascii="Times New Roman" w:eastAsia="Times New Roman" w:hAnsi="Times New Roman" w:cs="Times New Roman"/>
          <w:sz w:val="28"/>
          <w:szCs w:val="28"/>
        </w:rPr>
        <w:t>.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D286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гомогенатах 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тканин печінки </w:t>
      </w:r>
      <w:r w:rsidR="005D286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визначали 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біохімічні </w:t>
      </w:r>
      <w:r w:rsidR="005D286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маркери </w:t>
      </w:r>
      <w:r w:rsidR="005D286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запалення –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D286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активність 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>еластази та</w:t>
      </w:r>
      <w:r w:rsidR="005D286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кислої фосфатази; </w:t>
      </w:r>
      <w:r w:rsidR="005D286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стан </w:t>
      </w:r>
      <w:r w:rsidR="00F50339">
        <w:rPr>
          <w:rFonts w:ascii="Times New Roman" w:eastAsia="Times New Roman" w:hAnsi="Times New Roman" w:cs="Times New Roman"/>
          <w:sz w:val="28"/>
          <w:szCs w:val="28"/>
          <w:lang w:val="uk-UA"/>
        </w:rPr>
        <w:t>антиоксидантно-</w:t>
      </w:r>
      <w:r w:rsidR="005D286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прооксидантної системи </w:t>
      </w:r>
      <w:r w:rsid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оцінювали </w:t>
      </w:r>
      <w:r w:rsidR="005D286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</w:t>
      </w:r>
      <w:r w:rsidR="00F5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активністю фермента каталаза та </w:t>
      </w:r>
      <w:r w:rsidR="005D286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>рівнем малонового діальдегіду (МДА</w:t>
      </w:r>
      <w:r w:rsidR="0016691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F50339">
        <w:rPr>
          <w:rFonts w:ascii="Times New Roman" w:eastAsia="Times New Roman" w:hAnsi="Times New Roman" w:cs="Times New Roman"/>
          <w:sz w:val="28"/>
          <w:szCs w:val="28"/>
          <w:lang w:val="uk-UA"/>
        </w:rPr>
        <w:t>, рохраховували антиоксидантно-прооксидантний індекс</w:t>
      </w:r>
      <w:r w:rsidR="00166914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F50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6691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D2863">
        <w:rPr>
          <w:rFonts w:ascii="Times New Roman" w:hAnsi="Times New Roman" w:cs="Times New Roman"/>
          <w:sz w:val="28"/>
          <w:szCs w:val="28"/>
          <w:lang w:val="uk-UA"/>
        </w:rPr>
        <w:t xml:space="preserve">нтитоксичну функцію печінки </w:t>
      </w:r>
      <w:r w:rsidR="00166914">
        <w:rPr>
          <w:rFonts w:ascii="Times New Roman" w:hAnsi="Times New Roman" w:cs="Times New Roman"/>
          <w:sz w:val="28"/>
          <w:szCs w:val="28"/>
          <w:lang w:val="uk-UA"/>
        </w:rPr>
        <w:t xml:space="preserve"> та рівень неспецифічного мікробного захисту у ній </w:t>
      </w:r>
      <w:r w:rsidR="005D2863">
        <w:rPr>
          <w:rFonts w:ascii="Times New Roman" w:hAnsi="Times New Roman" w:cs="Times New Roman"/>
          <w:sz w:val="28"/>
          <w:szCs w:val="28"/>
          <w:lang w:val="uk-UA"/>
        </w:rPr>
        <w:t>визначали за активністю уреази</w:t>
      </w:r>
      <w:r w:rsidR="00166914">
        <w:rPr>
          <w:rFonts w:ascii="Times New Roman" w:hAnsi="Times New Roman" w:cs="Times New Roman"/>
          <w:sz w:val="28"/>
          <w:szCs w:val="28"/>
          <w:lang w:val="uk-UA"/>
        </w:rPr>
        <w:t xml:space="preserve"> та лізоциму</w:t>
      </w:r>
      <w:r w:rsidR="00F5033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766DA">
        <w:rPr>
          <w:rFonts w:ascii="Times New Roman" w:hAnsi="Times New Roman" w:cs="Times New Roman"/>
          <w:sz w:val="28"/>
          <w:szCs w:val="28"/>
          <w:lang w:val="uk-UA"/>
        </w:rPr>
        <w:t>за співвідношенням маси тіла щурів до маси печінки розраховували її органний індекс</w:t>
      </w:r>
      <w:r w:rsidR="005D2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2863" w:rsidRPr="00F3527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D2863">
        <w:rPr>
          <w:rFonts w:ascii="Times New Roman" w:hAnsi="Times New Roman" w:cs="Times New Roman"/>
          <w:sz w:val="28"/>
          <w:szCs w:val="28"/>
          <w:lang w:val="uk-UA"/>
        </w:rPr>
        <w:t>Шнайдер, 2017</w:t>
      </w:r>
      <w:r w:rsidR="005D2863" w:rsidRPr="00F3527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D28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69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6914" w:rsidRDefault="00166914" w:rsidP="001669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1D4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 проведенні експерименту щури </w:t>
      </w:r>
      <w:r w:rsidRPr="00FA1D48">
        <w:rPr>
          <w:rFonts w:ascii="Times New Roman" w:hAnsi="Times New Roman" w:cs="Times New Roman"/>
          <w:sz w:val="28"/>
          <w:szCs w:val="28"/>
          <w:lang w:val="uk-UA"/>
        </w:rPr>
        <w:t>знаходились в стандартних умовах віварію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біологічного факультету ОНУ імені.. І.І. Мечникова</w:t>
      </w:r>
      <w:r w:rsidRPr="00FA1D48">
        <w:rPr>
          <w:rFonts w:ascii="Times New Roman" w:hAnsi="Times New Roman" w:cs="Times New Roman"/>
          <w:sz w:val="28"/>
          <w:szCs w:val="28"/>
          <w:lang w:val="uk-UA"/>
        </w:rPr>
        <w:t xml:space="preserve"> згідно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A1D48">
        <w:rPr>
          <w:rFonts w:ascii="Times New Roman" w:hAnsi="Times New Roman" w:cs="Times New Roman"/>
          <w:sz w:val="28"/>
          <w:szCs w:val="28"/>
          <w:lang w:val="uk-UA"/>
        </w:rPr>
        <w:t>з норма</w:t>
      </w:r>
      <w:r>
        <w:rPr>
          <w:rFonts w:ascii="Times New Roman" w:hAnsi="Times New Roman" w:cs="Times New Roman"/>
          <w:sz w:val="28"/>
          <w:szCs w:val="28"/>
          <w:lang w:val="uk-UA"/>
        </w:rPr>
        <w:t>ми та принципами Директиви Ради Є</w:t>
      </w:r>
      <w:r w:rsidRPr="00FA1D48">
        <w:rPr>
          <w:rFonts w:ascii="Times New Roman" w:hAnsi="Times New Roman" w:cs="Times New Roman"/>
          <w:sz w:val="28"/>
          <w:szCs w:val="28"/>
          <w:lang w:val="uk-UA"/>
        </w:rPr>
        <w:t>С з пит</w:t>
      </w:r>
      <w:r>
        <w:rPr>
          <w:rFonts w:ascii="Times New Roman" w:hAnsi="Times New Roman" w:cs="Times New Roman"/>
          <w:sz w:val="28"/>
          <w:szCs w:val="28"/>
          <w:lang w:val="uk-UA"/>
        </w:rPr>
        <w:t>ань захисту хребетних тварин, які</w:t>
      </w:r>
      <w:r w:rsidRPr="00FA1D48">
        <w:rPr>
          <w:rFonts w:ascii="Times New Roman" w:hAnsi="Times New Roman" w:cs="Times New Roman"/>
          <w:sz w:val="28"/>
          <w:szCs w:val="28"/>
          <w:lang w:val="uk-UA"/>
        </w:rPr>
        <w:t xml:space="preserve"> викори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стовуються для наукових цілей </w:t>
      </w:r>
      <w:r w:rsidRPr="00BD1A5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Директива, 2010</w:t>
      </w:r>
      <w:r w:rsidRPr="00BD1A55">
        <w:rPr>
          <w:rFonts w:ascii="Times New Roman" w:hAnsi="Times New Roman" w:cs="Times New Roman"/>
          <w:sz w:val="28"/>
          <w:szCs w:val="28"/>
        </w:rPr>
        <w:t>]</w:t>
      </w:r>
      <w:r w:rsidRPr="00FA1D4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6914" w:rsidRDefault="00166914" w:rsidP="001669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роботі з тваринами керувалися Законом України «Про захист тварин від жорстокого поводження»</w:t>
      </w:r>
      <w:r>
        <w:rPr>
          <w:rFonts w:ascii="Times New Roman" w:hAnsi="Times New Roman"/>
          <w:sz w:val="28"/>
          <w:szCs w:val="28"/>
          <w:lang w:val="uk-UA"/>
        </w:rPr>
        <w:t xml:space="preserve"> (№ 1759-VI від 15.12.2009 р.) та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правил</w:t>
      </w:r>
      <w:r>
        <w:rPr>
          <w:rFonts w:ascii="Times New Roman" w:hAnsi="Times New Roman"/>
          <w:sz w:val="28"/>
          <w:szCs w:val="28"/>
          <w:lang w:val="uk-UA"/>
        </w:rPr>
        <w:t>ами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Європейської конвенції </w:t>
      </w:r>
      <w:r>
        <w:rPr>
          <w:rFonts w:ascii="Times New Roman" w:hAnsi="Times New Roman"/>
          <w:sz w:val="28"/>
          <w:szCs w:val="28"/>
          <w:lang w:val="uk-UA"/>
        </w:rPr>
        <w:t xml:space="preserve">про захист хребетних тварин, що 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використовуються в експериментальних та інших наукових цілях.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223C6" w:rsidRDefault="009223C6" w:rsidP="00922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5AE">
        <w:rPr>
          <w:rFonts w:ascii="Times New Roman" w:hAnsi="Times New Roman" w:cs="Times New Roman"/>
          <w:sz w:val="28"/>
          <w:szCs w:val="28"/>
          <w:lang w:val="uk-UA"/>
        </w:rPr>
        <w:t xml:space="preserve">Статистичне опрацювання отриманих </w:t>
      </w:r>
      <w:r>
        <w:rPr>
          <w:rFonts w:ascii="Times New Roman" w:hAnsi="Times New Roman" w:cs="Times New Roman"/>
          <w:sz w:val="28"/>
          <w:szCs w:val="28"/>
          <w:lang w:val="uk-UA"/>
        </w:rPr>
        <w:t>результатів досліджень проводили</w:t>
      </w:r>
      <w:r w:rsidRPr="000A65AE">
        <w:rPr>
          <w:rFonts w:ascii="Times New Roman" w:hAnsi="Times New Roman" w:cs="Times New Roman"/>
          <w:sz w:val="28"/>
          <w:szCs w:val="28"/>
          <w:lang w:val="uk-UA"/>
        </w:rPr>
        <w:t xml:space="preserve"> за методом Ст’юдента</w:t>
      </w:r>
      <w:r>
        <w:rPr>
          <w:rFonts w:ascii="Times New Roman" w:hAnsi="Times New Roman" w:cs="Times New Roman"/>
          <w:sz w:val="28"/>
          <w:szCs w:val="28"/>
          <w:lang w:val="uk-UA"/>
        </w:rPr>
        <w:t>-Фішера. В</w:t>
      </w:r>
      <w:r w:rsidRPr="000A65AE">
        <w:rPr>
          <w:rFonts w:ascii="Times New Roman" w:hAnsi="Times New Roman" w:cs="Times New Roman"/>
          <w:sz w:val="28"/>
          <w:szCs w:val="28"/>
          <w:lang w:val="uk-UA"/>
        </w:rPr>
        <w:t>ідмінності вважали достовірними при Р &lt; 0,05. Дані наведено як середнє арифметичне значення та похибка середнього (M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65AE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65AE">
        <w:rPr>
          <w:rFonts w:ascii="Times New Roman" w:hAnsi="Times New Roman" w:cs="Times New Roman"/>
          <w:sz w:val="28"/>
          <w:szCs w:val="28"/>
          <w:lang w:val="uk-UA"/>
        </w:rPr>
        <w:t>m)</w:t>
      </w:r>
      <w:r w:rsidR="00B226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6F6" w:rsidRPr="00B226F6">
        <w:rPr>
          <w:rFonts w:ascii="Times New Roman" w:hAnsi="Times New Roman" w:cs="Times New Roman"/>
          <w:sz w:val="28"/>
          <w:szCs w:val="28"/>
        </w:rPr>
        <w:t>[</w:t>
      </w:r>
      <w:r w:rsidR="00E20B64">
        <w:rPr>
          <w:rFonts w:ascii="Times New Roman" w:hAnsi="Times New Roman" w:cs="Times New Roman"/>
          <w:sz w:val="28"/>
          <w:szCs w:val="28"/>
          <w:lang w:val="uk-UA"/>
        </w:rPr>
        <w:t>Левченко, 2016</w:t>
      </w:r>
      <w:r w:rsidR="00B226F6" w:rsidRPr="00B226F6">
        <w:rPr>
          <w:rFonts w:ascii="Times New Roman" w:hAnsi="Times New Roman" w:cs="Times New Roman"/>
          <w:sz w:val="28"/>
          <w:szCs w:val="28"/>
        </w:rPr>
        <w:t>]</w:t>
      </w:r>
      <w:r w:rsidRPr="000A65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23C6" w:rsidRDefault="009223C6" w:rsidP="001669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6914" w:rsidRDefault="00166914" w:rsidP="0016691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66914">
        <w:rPr>
          <w:rFonts w:ascii="Times New Roman" w:hAnsi="Times New Roman"/>
          <w:b/>
          <w:sz w:val="28"/>
          <w:szCs w:val="28"/>
          <w:lang w:val="uk-UA"/>
        </w:rPr>
        <w:t>2.2. Методи досліджень</w:t>
      </w:r>
    </w:p>
    <w:p w:rsidR="00166914" w:rsidRDefault="00166914" w:rsidP="0016691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2.2.1. </w:t>
      </w:r>
      <w:r w:rsidR="00C97A6B">
        <w:rPr>
          <w:rFonts w:ascii="Times New Roman" w:hAnsi="Times New Roman"/>
          <w:b/>
          <w:sz w:val="28"/>
          <w:szCs w:val="28"/>
          <w:lang w:val="uk-UA"/>
        </w:rPr>
        <w:t>Підрахунок кількості еритроцитів</w:t>
      </w:r>
    </w:p>
    <w:p w:rsidR="00C97A6B" w:rsidRPr="000E4ABF" w:rsidRDefault="00C97A6B" w:rsidP="00C97A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Загальну к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ількість еритроцитів у периферичній крові </w:t>
      </w:r>
      <w:r>
        <w:rPr>
          <w:rFonts w:ascii="Times New Roman" w:hAnsi="Times New Roman" w:cs="Times New Roman"/>
          <w:sz w:val="28"/>
          <w:szCs w:val="28"/>
          <w:lang w:val="uk-UA"/>
        </w:rPr>
        <w:t>експериментальних тварин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підраховували за допомогою лічильної камери Горяєва під </w:t>
      </w:r>
      <w:r w:rsidR="00E37514">
        <w:rPr>
          <w:rFonts w:ascii="Times New Roman" w:hAnsi="Times New Roman" w:cs="Times New Roman"/>
          <w:sz w:val="28"/>
          <w:szCs w:val="28"/>
          <w:lang w:val="uk-UA"/>
        </w:rPr>
        <w:t xml:space="preserve">світловим 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>мікроскопом. Кров</w:t>
      </w:r>
      <w:r w:rsidR="00E37514">
        <w:rPr>
          <w:rFonts w:ascii="Times New Roman" w:hAnsi="Times New Roman" w:cs="Times New Roman"/>
          <w:sz w:val="28"/>
          <w:szCs w:val="28"/>
          <w:lang w:val="uk-UA"/>
        </w:rPr>
        <w:t>, взяту з хвостової вени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розводили  3 % натрі</w:t>
      </w:r>
      <w:r w:rsidR="00E3751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хлоридом і заповнювали </w:t>
      </w:r>
      <w:r w:rsidR="00E37514">
        <w:rPr>
          <w:rFonts w:ascii="Times New Roman" w:hAnsi="Times New Roman" w:cs="Times New Roman"/>
          <w:sz w:val="28"/>
          <w:szCs w:val="28"/>
          <w:lang w:val="uk-UA"/>
        </w:rPr>
        <w:t xml:space="preserve">лічильну 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камеру Горяєва. </w:t>
      </w:r>
      <w:r w:rsidR="00E3751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літини </w:t>
      </w:r>
      <w:r w:rsidR="00E37514">
        <w:rPr>
          <w:rFonts w:ascii="Times New Roman" w:hAnsi="Times New Roman" w:cs="Times New Roman"/>
          <w:sz w:val="28"/>
          <w:szCs w:val="28"/>
          <w:lang w:val="uk-UA"/>
        </w:rPr>
        <w:t xml:space="preserve">рахували 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>у 5 великих квадратах</w:t>
      </w:r>
      <w:r w:rsidR="00E37514">
        <w:rPr>
          <w:rFonts w:ascii="Times New Roman" w:hAnsi="Times New Roman" w:cs="Times New Roman"/>
          <w:sz w:val="28"/>
          <w:szCs w:val="28"/>
          <w:lang w:val="uk-UA"/>
        </w:rPr>
        <w:t>, що розташовані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по діагоналі. </w:t>
      </w:r>
    </w:p>
    <w:p w:rsidR="00C97A6B" w:rsidRPr="000E4ABF" w:rsidRDefault="00C97A6B" w:rsidP="00C97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Обчислення кількості </w:t>
      </w:r>
      <w:r w:rsidR="00E37514">
        <w:rPr>
          <w:rFonts w:ascii="Times New Roman" w:hAnsi="Times New Roman" w:cs="Times New Roman"/>
          <w:sz w:val="28"/>
          <w:szCs w:val="28"/>
          <w:lang w:val="uk-UA"/>
        </w:rPr>
        <w:t>клітин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проводили за </w:t>
      </w:r>
      <w:r w:rsidR="00E37514">
        <w:rPr>
          <w:rFonts w:ascii="Times New Roman" w:hAnsi="Times New Roman" w:cs="Times New Roman"/>
          <w:sz w:val="28"/>
          <w:szCs w:val="28"/>
          <w:lang w:val="uk-UA"/>
        </w:rPr>
        <w:t xml:space="preserve"> допомогою 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>формул</w:t>
      </w:r>
      <w:r w:rsidR="00E3751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C97A6B" w:rsidRDefault="00C97A6B" w:rsidP="00C97A6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Х = (Е </w:t>
      </w:r>
      <w:bookmarkStart w:id="8" w:name="_Hlk139447245"/>
      <w:r w:rsidRPr="000E4ABF">
        <w:rPr>
          <w:rFonts w:ascii="Times New Roman" w:hAnsi="Times New Roman" w:cs="Times New Roman"/>
          <w:sz w:val="28"/>
          <w:szCs w:val="28"/>
          <w:lang w:val="uk-UA"/>
        </w:rPr>
        <w:t>х</w:t>
      </w:r>
      <w:bookmarkEnd w:id="8"/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4000 х 200) / 80</w:t>
      </w:r>
      <w:r>
        <w:rPr>
          <w:rFonts w:ascii="Times New Roman" w:hAnsi="Times New Roman" w:cs="Times New Roman"/>
          <w:sz w:val="28"/>
          <w:szCs w:val="28"/>
          <w:lang w:val="uk-UA"/>
        </w:rPr>
        <w:t>, де</w:t>
      </w:r>
    </w:p>
    <w:p w:rsidR="00E37514" w:rsidRDefault="00E37514" w:rsidP="00E3751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40CC">
        <w:rPr>
          <w:rFonts w:ascii="Times New Roman" w:hAnsi="Times New Roman" w:cs="Times New Roman"/>
          <w:sz w:val="28"/>
          <w:szCs w:val="28"/>
          <w:lang w:val="uk-UA"/>
        </w:rPr>
        <w:t xml:space="preserve">Е – </w:t>
      </w:r>
      <w:r>
        <w:rPr>
          <w:rFonts w:ascii="Times New Roman" w:hAnsi="Times New Roman" w:cs="Times New Roman"/>
          <w:sz w:val="28"/>
          <w:szCs w:val="28"/>
          <w:lang w:val="uk-UA"/>
        </w:rPr>
        <w:t>сума еритроцитів у 80 маленьких квадратах;</w:t>
      </w:r>
    </w:p>
    <w:p w:rsidR="00E37514" w:rsidRDefault="00E37514" w:rsidP="00E3751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80 – кількість маленьких квадратів;</w:t>
      </w:r>
    </w:p>
    <w:p w:rsidR="00E37514" w:rsidRDefault="00E37514" w:rsidP="00E3751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200 – ступінь розведення крові;</w:t>
      </w:r>
    </w:p>
    <w:p w:rsidR="00E37514" w:rsidRDefault="00E37514" w:rsidP="00E3751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4000 – обʼєм простору лічильної камери над одним квадратом</w:t>
      </w:r>
      <w:r w:rsidR="00DA09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9" w:name="_Hlk150882493"/>
      <w:r w:rsidR="00DA0984" w:rsidRPr="00DA0984">
        <w:rPr>
          <w:rFonts w:ascii="Times New Roman" w:hAnsi="Times New Roman" w:cs="Times New Roman"/>
          <w:sz w:val="28"/>
          <w:szCs w:val="28"/>
        </w:rPr>
        <w:t>[</w:t>
      </w:r>
      <w:r w:rsidR="00DA0984">
        <w:rPr>
          <w:rFonts w:ascii="Times New Roman" w:hAnsi="Times New Roman" w:cs="Times New Roman"/>
          <w:sz w:val="28"/>
          <w:szCs w:val="28"/>
          <w:lang w:val="uk-UA"/>
        </w:rPr>
        <w:t>Лаповець, 2019</w:t>
      </w:r>
      <w:r w:rsidR="00DA0984" w:rsidRPr="00DA098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9"/>
    </w:p>
    <w:p w:rsidR="00E37514" w:rsidRDefault="00E37514" w:rsidP="00E3751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37514">
        <w:rPr>
          <w:rFonts w:ascii="Times New Roman" w:hAnsi="Times New Roman" w:cs="Times New Roman"/>
          <w:b/>
          <w:bCs/>
          <w:sz w:val="28"/>
          <w:szCs w:val="28"/>
          <w:lang w:val="uk-UA"/>
        </w:rPr>
        <w:t>2.2.2. Підрахунок кількості лейкоцитів</w:t>
      </w:r>
    </w:p>
    <w:p w:rsidR="00E37514" w:rsidRPr="000E4ABF" w:rsidRDefault="00E37514" w:rsidP="00E3751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Підрахунок к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>ільк</w:t>
      </w:r>
      <w:r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клітин 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лейкоцитів </w:t>
      </w:r>
      <w:r>
        <w:rPr>
          <w:rFonts w:ascii="Times New Roman" w:hAnsi="Times New Roman" w:cs="Times New Roman"/>
          <w:sz w:val="28"/>
          <w:szCs w:val="28"/>
          <w:lang w:val="uk-UA"/>
        </w:rPr>
        <w:t>проводили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під мікроскопом у лічильній камері Горяєва. Периферичну кров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щурів 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розводили у 10 разів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>розчином оцтової кислоти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(5 %)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, підфарбований метиленовим синім. </w:t>
      </w:r>
      <w:r w:rsidR="00747050">
        <w:rPr>
          <w:rFonts w:ascii="Times New Roman" w:hAnsi="Times New Roman" w:cs="Times New Roman"/>
          <w:sz w:val="28"/>
          <w:szCs w:val="28"/>
          <w:lang w:val="uk-UA"/>
        </w:rPr>
        <w:t xml:space="preserve">Обчислювали 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>кільк</w:t>
      </w:r>
      <w:r w:rsidR="00747050">
        <w:rPr>
          <w:rFonts w:ascii="Times New Roman" w:hAnsi="Times New Roman" w:cs="Times New Roman"/>
          <w:sz w:val="28"/>
          <w:szCs w:val="28"/>
          <w:lang w:val="uk-UA"/>
        </w:rPr>
        <w:t xml:space="preserve">ість 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>лейкоцитів використо</w:t>
      </w:r>
      <w:r w:rsidR="00747050">
        <w:rPr>
          <w:rFonts w:ascii="Times New Roman" w:hAnsi="Times New Roman" w:cs="Times New Roman"/>
          <w:sz w:val="28"/>
          <w:szCs w:val="28"/>
          <w:lang w:val="uk-UA"/>
        </w:rPr>
        <w:t>вуючи наступну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формулу</w:t>
      </w:r>
      <w:bookmarkStart w:id="10" w:name="_Hlk138859046"/>
      <w:r w:rsidR="00DA09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984" w:rsidRPr="0057046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A0984">
        <w:rPr>
          <w:rFonts w:ascii="Times New Roman" w:hAnsi="Times New Roman" w:cs="Times New Roman"/>
          <w:sz w:val="28"/>
          <w:szCs w:val="28"/>
          <w:lang w:val="uk-UA"/>
        </w:rPr>
        <w:t>Лаповець, 2019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bookmarkEnd w:id="10"/>
    </w:p>
    <w:p w:rsidR="00E37514" w:rsidRPr="00814314" w:rsidRDefault="00E37514" w:rsidP="00E37514">
      <w:pPr>
        <w:spacing w:after="0" w:line="360" w:lineRule="auto"/>
        <w:ind w:firstLine="720"/>
        <w:jc w:val="center"/>
        <w:rPr>
          <w:rFonts w:ascii="Times New Roman" w:hAnsi="Times New Roman" w:cs="Times New Roman"/>
          <w:color w:val="00B0F0"/>
          <w:sz w:val="28"/>
          <w:szCs w:val="28"/>
          <w:lang w:val="uk-UA"/>
        </w:rPr>
      </w:pP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Х = (Л </w:t>
      </w:r>
      <w:r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4000 </w:t>
      </w:r>
      <w:r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10) / 400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440CC">
        <w:rPr>
          <w:rFonts w:ascii="Times New Roman" w:hAnsi="Times New Roman" w:cs="Times New Roman"/>
          <w:sz w:val="28"/>
          <w:szCs w:val="28"/>
          <w:lang w:val="uk-UA"/>
        </w:rPr>
        <w:t>де</w:t>
      </w:r>
    </w:p>
    <w:p w:rsidR="00E37514" w:rsidRDefault="00E37514" w:rsidP="00E3751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40CC">
        <w:rPr>
          <w:rFonts w:ascii="Times New Roman" w:hAnsi="Times New Roman" w:cs="Times New Roman"/>
          <w:sz w:val="28"/>
          <w:szCs w:val="28"/>
          <w:lang w:val="uk-UA"/>
        </w:rPr>
        <w:t xml:space="preserve">Л –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кількість клітин лейкоцитів у 1 мкл;</w:t>
      </w:r>
    </w:p>
    <w:p w:rsidR="00E37514" w:rsidRDefault="00E37514" w:rsidP="00E3751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400 – кількість маленьких квадратів;</w:t>
      </w:r>
    </w:p>
    <w:p w:rsidR="00E37514" w:rsidRDefault="00E37514" w:rsidP="00E3751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 – ступінь розведення крові.</w:t>
      </w:r>
    </w:p>
    <w:p w:rsidR="00DA0984" w:rsidRDefault="00DA0984" w:rsidP="00E3751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47050" w:rsidRDefault="00747050" w:rsidP="00E3751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7050">
        <w:rPr>
          <w:rFonts w:ascii="Times New Roman" w:hAnsi="Times New Roman" w:cs="Times New Roman"/>
          <w:b/>
          <w:bCs/>
          <w:sz w:val="28"/>
          <w:szCs w:val="28"/>
          <w:lang w:val="uk-UA"/>
        </w:rPr>
        <w:t>2.2.3. Підрахунок кількості тромбоцитів</w:t>
      </w:r>
    </w:p>
    <w:p w:rsidR="00BE5D28" w:rsidRDefault="00747050" w:rsidP="007470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ількість тромбоцитів </w:t>
      </w:r>
      <w:r w:rsidR="00BE5D28">
        <w:rPr>
          <w:rFonts w:ascii="Times New Roman" w:hAnsi="Times New Roman" w:cs="Times New Roman"/>
          <w:sz w:val="28"/>
          <w:szCs w:val="28"/>
          <w:lang w:val="uk-UA"/>
        </w:rPr>
        <w:t>підраховували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5D28" w:rsidRPr="000E4AB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E5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5D28"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пофарбованих </w:t>
      </w:r>
      <w:r w:rsidR="00BE5D28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BE5D28" w:rsidRPr="000E4ABF">
        <w:rPr>
          <w:rFonts w:ascii="Times New Roman" w:hAnsi="Times New Roman" w:cs="Times New Roman"/>
          <w:sz w:val="28"/>
          <w:szCs w:val="28"/>
          <w:lang w:val="uk-UA"/>
        </w:rPr>
        <w:t>Романовськ</w:t>
      </w:r>
      <w:r w:rsidR="00BE5D28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BE5D28" w:rsidRPr="00916315">
        <w:rPr>
          <w:rFonts w:ascii="Times New Roman" w:hAnsi="Times New Roman" w:cs="Times New Roman"/>
          <w:strike/>
          <w:sz w:val="28"/>
          <w:szCs w:val="28"/>
          <w:lang w:val="uk-UA"/>
        </w:rPr>
        <w:t>-</w:t>
      </w:r>
      <w:r w:rsidR="00BE5D28">
        <w:rPr>
          <w:rFonts w:ascii="Times New Roman" w:hAnsi="Times New Roman" w:cs="Times New Roman"/>
          <w:sz w:val="28"/>
          <w:szCs w:val="28"/>
          <w:lang w:val="uk-UA"/>
        </w:rPr>
        <w:t xml:space="preserve">Гімзе мазках периферичної крові  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>за методом Фоніо</w:t>
      </w:r>
      <w:r w:rsidR="00BE5D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47050" w:rsidRPr="000E4ABF" w:rsidRDefault="00BE5D28" w:rsidP="007470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47050"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ромбоцити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рахували </w:t>
      </w:r>
      <w:r w:rsidR="00747050"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у мазках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r w:rsidR="00747050" w:rsidRPr="000E4ABF">
        <w:rPr>
          <w:rFonts w:ascii="Times New Roman" w:hAnsi="Times New Roman" w:cs="Times New Roman"/>
          <w:sz w:val="28"/>
          <w:szCs w:val="28"/>
          <w:lang w:val="uk-UA"/>
        </w:rPr>
        <w:t>світлов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747050"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мікроскоп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7050"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 з імерсійним обʼєктивом. Кількість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клітин обчислювали </w:t>
      </w:r>
      <w:r w:rsidR="00747050" w:rsidRPr="000E4ABF">
        <w:rPr>
          <w:rFonts w:ascii="Times New Roman" w:hAnsi="Times New Roman" w:cs="Times New Roman"/>
          <w:sz w:val="28"/>
          <w:szCs w:val="28"/>
          <w:lang w:val="uk-UA"/>
        </w:rPr>
        <w:t>за формулою</w:t>
      </w:r>
      <w:r w:rsidR="007470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050" w:rsidRPr="009063E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A0984">
        <w:rPr>
          <w:rFonts w:ascii="Times New Roman" w:hAnsi="Times New Roman" w:cs="Times New Roman"/>
          <w:sz w:val="28"/>
          <w:szCs w:val="28"/>
          <w:lang w:val="uk-UA"/>
        </w:rPr>
        <w:t>Лаповець, 2019</w:t>
      </w:r>
      <w:r w:rsidR="00DA0984" w:rsidRPr="00DA0984">
        <w:rPr>
          <w:rFonts w:ascii="Times New Roman" w:hAnsi="Times New Roman" w:cs="Times New Roman"/>
          <w:sz w:val="28"/>
          <w:szCs w:val="28"/>
        </w:rPr>
        <w:t>]</w:t>
      </w:r>
      <w:r w:rsidR="00747050" w:rsidRPr="000E4AB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747050" w:rsidRDefault="00747050" w:rsidP="007470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E4ABF">
        <w:rPr>
          <w:rFonts w:ascii="Times New Roman" w:hAnsi="Times New Roman" w:cs="Times New Roman"/>
          <w:sz w:val="28"/>
          <w:szCs w:val="28"/>
          <w:lang w:val="uk-UA"/>
        </w:rPr>
        <w:t>Х = (А</w:t>
      </w:r>
      <w:r w:rsidRPr="00916315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0E4ABF">
        <w:rPr>
          <w:rFonts w:ascii="Times New Roman" w:hAnsi="Times New Roman" w:cs="Times New Roman"/>
          <w:sz w:val="28"/>
          <w:szCs w:val="28"/>
          <w:lang w:val="uk-UA"/>
        </w:rPr>
        <w:t>В) / 1000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916315">
        <w:rPr>
          <w:rFonts w:ascii="Times New Roman" w:hAnsi="Times New Roman" w:cs="Times New Roman"/>
          <w:sz w:val="28"/>
          <w:szCs w:val="28"/>
          <w:lang w:val="uk-UA"/>
        </w:rPr>
        <w:t>, де</w:t>
      </w:r>
      <w:r w:rsidRPr="00814314">
        <w:rPr>
          <w:rFonts w:ascii="Times New Roman" w:hAnsi="Times New Roman" w:cs="Times New Roman"/>
          <w:color w:val="00B0F0"/>
          <w:sz w:val="28"/>
          <w:szCs w:val="28"/>
          <w:lang w:val="uk-UA"/>
        </w:rPr>
        <w:t xml:space="preserve"> </w:t>
      </w:r>
    </w:p>
    <w:p w:rsidR="00747050" w:rsidRPr="00916315" w:rsidRDefault="00747050" w:rsidP="007470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315">
        <w:rPr>
          <w:rFonts w:ascii="Times New Roman" w:hAnsi="Times New Roman" w:cs="Times New Roman"/>
          <w:sz w:val="28"/>
          <w:szCs w:val="28"/>
          <w:lang w:val="uk-UA"/>
        </w:rPr>
        <w:t>А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число підрахованих тромбоцитів;</w:t>
      </w:r>
    </w:p>
    <w:p w:rsidR="00BE5D28" w:rsidRPr="00BE5D28" w:rsidRDefault="00747050" w:rsidP="00BE5D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31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1631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абсолютне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число еритроцитів.</w:t>
      </w:r>
    </w:p>
    <w:p w:rsidR="00DA0984" w:rsidRDefault="00DA0984" w:rsidP="0016691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10E0A" w:rsidRDefault="00210E0A" w:rsidP="0016691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2.2.4.</w:t>
      </w:r>
      <w:r w:rsidR="00747050">
        <w:rPr>
          <w:rFonts w:ascii="Times New Roman" w:hAnsi="Times New Roman"/>
          <w:b/>
          <w:sz w:val="28"/>
          <w:szCs w:val="28"/>
          <w:lang w:val="uk-UA"/>
        </w:rPr>
        <w:t xml:space="preserve"> Визначення рівня гемоглобіну</w:t>
      </w:r>
    </w:p>
    <w:p w:rsidR="00747050" w:rsidRPr="002D2FC2" w:rsidRDefault="00BE5D28" w:rsidP="007470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 xml:space="preserve"> гемоглобіну у периферичній крові визначали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>гемоглобінціан</w:t>
      </w:r>
      <w:r>
        <w:rPr>
          <w:rFonts w:ascii="Times New Roman" w:hAnsi="Times New Roman" w:cs="Times New Roman"/>
          <w:sz w:val="28"/>
          <w:szCs w:val="28"/>
          <w:lang w:val="uk-UA"/>
        </w:rPr>
        <w:t>ідного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>. Гемоглобі</w:t>
      </w:r>
      <w:r w:rsidR="00747050" w:rsidRPr="00916315">
        <w:rPr>
          <w:rFonts w:ascii="Times New Roman" w:hAnsi="Times New Roman" w:cs="Times New Roman"/>
          <w:sz w:val="28"/>
          <w:szCs w:val="28"/>
          <w:lang w:val="uk-UA"/>
        </w:rPr>
        <w:t>н,</w:t>
      </w:r>
      <w:r w:rsidR="007470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 взаємодії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>з ціаністим каліє</w:t>
      </w:r>
      <w:r w:rsidR="00747050" w:rsidRPr="00916315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747050" w:rsidRPr="008143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 xml:space="preserve">окиснюється у метгемоглобін, що утворює </w:t>
      </w:r>
      <w:r>
        <w:rPr>
          <w:rFonts w:ascii="Times New Roman" w:hAnsi="Times New Roman" w:cs="Times New Roman"/>
          <w:sz w:val="28"/>
          <w:szCs w:val="28"/>
          <w:lang w:val="uk-UA"/>
        </w:rPr>
        <w:t>у поєднанні з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 xml:space="preserve"> ацетонціангідрином кольоровий гемоглобінціа</w:t>
      </w:r>
      <w:r w:rsidR="00747050">
        <w:rPr>
          <w:rFonts w:ascii="Times New Roman" w:hAnsi="Times New Roman" w:cs="Times New Roman"/>
          <w:sz w:val="28"/>
          <w:szCs w:val="28"/>
          <w:lang w:val="uk-UA"/>
        </w:rPr>
        <w:t>нід</w:t>
      </w:r>
      <w:r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747050">
        <w:rPr>
          <w:rFonts w:ascii="Times New Roman" w:hAnsi="Times New Roman" w:cs="Times New Roman"/>
          <w:sz w:val="28"/>
          <w:szCs w:val="28"/>
          <w:lang w:val="uk-UA"/>
        </w:rPr>
        <w:t>нтенсивність забарвлення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якого буде 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пропорціон</w:t>
      </w:r>
      <w:r>
        <w:rPr>
          <w:rFonts w:ascii="Times New Roman" w:hAnsi="Times New Roman" w:cs="Times New Roman"/>
          <w:sz w:val="28"/>
          <w:szCs w:val="28"/>
          <w:lang w:val="uk-UA"/>
        </w:rPr>
        <w:t>ально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 xml:space="preserve"> концентрації гемоглобіну.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 xml:space="preserve">Оптичну щільність вимірювали </w:t>
      </w:r>
      <w:r>
        <w:rPr>
          <w:rFonts w:ascii="Times New Roman" w:hAnsi="Times New Roman" w:cs="Times New Roman"/>
          <w:sz w:val="28"/>
          <w:szCs w:val="28"/>
          <w:lang w:val="uk-UA"/>
        </w:rPr>
        <w:t>спектрофотометрично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 xml:space="preserve"> при довжині хвилі 540 нм проти контрольної проби.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Рівень </w:t>
      </w:r>
      <w:r w:rsidRPr="003F7881">
        <w:rPr>
          <w:rFonts w:ascii="Times New Roman" w:hAnsi="Times New Roman" w:cs="Times New Roman"/>
          <w:sz w:val="28"/>
          <w:szCs w:val="28"/>
          <w:lang w:val="uk-UA"/>
        </w:rPr>
        <w:t xml:space="preserve">гемоглобіну у </w:t>
      </w:r>
      <w:r w:rsidR="00B52260">
        <w:rPr>
          <w:rFonts w:ascii="Times New Roman" w:hAnsi="Times New Roman" w:cs="Times New Roman"/>
          <w:sz w:val="28"/>
          <w:szCs w:val="28"/>
          <w:lang w:val="uk-UA"/>
        </w:rPr>
        <w:t xml:space="preserve">периферичній </w:t>
      </w:r>
      <w:r w:rsidRPr="003F7881">
        <w:rPr>
          <w:rFonts w:ascii="Times New Roman" w:hAnsi="Times New Roman" w:cs="Times New Roman"/>
          <w:sz w:val="28"/>
          <w:szCs w:val="28"/>
          <w:lang w:val="uk-UA"/>
        </w:rPr>
        <w:t xml:space="preserve">крові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визначали </w:t>
      </w:r>
      <w:r w:rsidR="00B5226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>а калібрувальним графіко</w:t>
      </w:r>
      <w:r w:rsidR="00B52260">
        <w:rPr>
          <w:rFonts w:ascii="Times New Roman" w:hAnsi="Times New Roman" w:cs="Times New Roman"/>
          <w:sz w:val="28"/>
          <w:szCs w:val="28"/>
          <w:lang w:val="uk-UA"/>
        </w:rPr>
        <w:t>м та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 xml:space="preserve"> виражали у г/л</w:t>
      </w:r>
      <w:r w:rsidR="00747050" w:rsidRPr="00E16DDF">
        <w:rPr>
          <w:rFonts w:ascii="Times New Roman" w:hAnsi="Times New Roman" w:cs="Times New Roman"/>
          <w:sz w:val="28"/>
          <w:szCs w:val="28"/>
        </w:rPr>
        <w:t xml:space="preserve"> </w:t>
      </w:r>
      <w:r w:rsidR="00DA0984" w:rsidRPr="00DA0984">
        <w:rPr>
          <w:rFonts w:ascii="Times New Roman" w:hAnsi="Times New Roman" w:cs="Times New Roman"/>
          <w:sz w:val="28"/>
          <w:szCs w:val="28"/>
        </w:rPr>
        <w:t>[</w:t>
      </w:r>
      <w:r w:rsidR="00DA0984">
        <w:rPr>
          <w:rFonts w:ascii="Times New Roman" w:hAnsi="Times New Roman" w:cs="Times New Roman"/>
          <w:sz w:val="28"/>
          <w:szCs w:val="28"/>
          <w:lang w:val="uk-UA"/>
        </w:rPr>
        <w:t>Лаповець, 2019</w:t>
      </w:r>
      <w:r w:rsidR="00DA0984" w:rsidRPr="00DA0984">
        <w:rPr>
          <w:rFonts w:ascii="Times New Roman" w:hAnsi="Times New Roman" w:cs="Times New Roman"/>
          <w:sz w:val="28"/>
          <w:szCs w:val="28"/>
        </w:rPr>
        <w:t>]</w:t>
      </w:r>
      <w:r w:rsidR="00747050" w:rsidRPr="003F78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7050" w:rsidRDefault="00747050" w:rsidP="0016691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10E0A" w:rsidRDefault="00210E0A" w:rsidP="0016691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2.2.5. Визначення активності аланінамінотрансферази у сироватці крові</w:t>
      </w:r>
    </w:p>
    <w:p w:rsidR="00210E0A" w:rsidRDefault="00B52260" w:rsidP="00210E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10E0A" w:rsidRPr="00B52260">
        <w:rPr>
          <w:rFonts w:ascii="Times New Roman" w:hAnsi="Times New Roman" w:cs="Times New Roman"/>
          <w:sz w:val="28"/>
          <w:szCs w:val="28"/>
          <w:lang w:val="uk-UA"/>
        </w:rPr>
        <w:t>ктив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ність </w:t>
      </w:r>
      <w:bookmarkStart w:id="11" w:name="_Hlk149209784"/>
      <w:r w:rsidR="00210E0A" w:rsidRPr="00B52260">
        <w:rPr>
          <w:rFonts w:ascii="Times New Roman" w:hAnsi="Times New Roman" w:cs="Times New Roman"/>
          <w:sz w:val="28"/>
          <w:szCs w:val="28"/>
          <w:lang w:val="uk-UA"/>
        </w:rPr>
        <w:t>аланінамінотрансферази</w:t>
      </w:r>
      <w:bookmarkEnd w:id="11"/>
      <w:r>
        <w:rPr>
          <w:rFonts w:ascii="Times New Roman" w:hAnsi="Times New Roman" w:cs="Times New Roman"/>
          <w:sz w:val="28"/>
          <w:szCs w:val="28"/>
          <w:lang w:val="uk-UA"/>
        </w:rPr>
        <w:t xml:space="preserve"> (АлАТ)</w:t>
      </w:r>
      <w:r w:rsidR="00210E0A" w:rsidRPr="00B52260">
        <w:rPr>
          <w:rFonts w:ascii="Times New Roman" w:hAnsi="Times New Roman" w:cs="Times New Roman"/>
          <w:sz w:val="28"/>
          <w:szCs w:val="28"/>
          <w:lang w:val="uk-UA"/>
        </w:rPr>
        <w:t xml:space="preserve"> в сироватці крові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визначали</w:t>
      </w:r>
      <w:r w:rsidR="00210E0A" w:rsidRPr="00B52260">
        <w:rPr>
          <w:rFonts w:ascii="Times New Roman" w:hAnsi="Times New Roman" w:cs="Times New Roman"/>
          <w:sz w:val="28"/>
          <w:szCs w:val="28"/>
          <w:lang w:val="uk-UA"/>
        </w:rPr>
        <w:t xml:space="preserve"> дінітрофенілгідразіновим методом. </w:t>
      </w:r>
      <w:r>
        <w:rPr>
          <w:rFonts w:ascii="Times New Roman" w:hAnsi="Times New Roman" w:cs="Times New Roman"/>
          <w:sz w:val="28"/>
          <w:szCs w:val="28"/>
          <w:lang w:val="uk-UA"/>
        </w:rPr>
        <w:t>У ході</w:t>
      </w:r>
      <w:r w:rsidR="00210E0A" w:rsidRPr="00B52260">
        <w:rPr>
          <w:rFonts w:ascii="Times New Roman" w:hAnsi="Times New Roman" w:cs="Times New Roman"/>
          <w:sz w:val="28"/>
          <w:szCs w:val="28"/>
          <w:lang w:val="uk-UA"/>
        </w:rPr>
        <w:t xml:space="preserve"> переамінування, що відбувається під дією </w:t>
      </w:r>
      <w:r w:rsidRPr="00B52260">
        <w:rPr>
          <w:rFonts w:ascii="Times New Roman" w:hAnsi="Times New Roman" w:cs="Times New Roman"/>
          <w:sz w:val="28"/>
          <w:szCs w:val="28"/>
          <w:lang w:val="uk-UA"/>
        </w:rPr>
        <w:t>аланінамінотрансферази</w:t>
      </w:r>
      <w:r w:rsidR="00210E0A" w:rsidRPr="00B52260">
        <w:rPr>
          <w:rFonts w:ascii="Times New Roman" w:hAnsi="Times New Roman" w:cs="Times New Roman"/>
          <w:sz w:val="28"/>
          <w:szCs w:val="28"/>
          <w:lang w:val="uk-UA"/>
        </w:rPr>
        <w:t xml:space="preserve"> утворюється піровиноградна кислота.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52260">
        <w:rPr>
          <w:rFonts w:ascii="Times New Roman" w:hAnsi="Times New Roman" w:cs="Times New Roman"/>
          <w:sz w:val="28"/>
          <w:szCs w:val="28"/>
          <w:lang w:val="uk-UA"/>
        </w:rPr>
        <w:t xml:space="preserve"> лужному середовищі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="00210E0A" w:rsidRPr="00B52260">
        <w:rPr>
          <w:rFonts w:ascii="Times New Roman" w:hAnsi="Times New Roman" w:cs="Times New Roman"/>
          <w:sz w:val="28"/>
          <w:szCs w:val="28"/>
          <w:lang w:val="uk-UA"/>
        </w:rPr>
        <w:t>додаванні 2,4-дінітрофенілгідрозина утворюється забарвлений гідразон піровиноградної кислоти</w:t>
      </w:r>
      <w:r>
        <w:rPr>
          <w:rFonts w:ascii="Times New Roman" w:hAnsi="Times New Roman" w:cs="Times New Roman"/>
          <w:sz w:val="28"/>
          <w:szCs w:val="28"/>
          <w:lang w:val="uk-UA"/>
        </w:rPr>
        <w:t>. І</w:t>
      </w:r>
      <w:r w:rsidR="00210E0A" w:rsidRPr="00B52260">
        <w:rPr>
          <w:rFonts w:ascii="Times New Roman" w:hAnsi="Times New Roman" w:cs="Times New Roman"/>
          <w:sz w:val="28"/>
          <w:szCs w:val="28"/>
          <w:lang w:val="uk-UA"/>
        </w:rPr>
        <w:t xml:space="preserve">нтенсивність забарвлення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останнього </w:t>
      </w:r>
      <w:r w:rsidR="00210E0A" w:rsidRPr="00B52260">
        <w:rPr>
          <w:rFonts w:ascii="Times New Roman" w:hAnsi="Times New Roman" w:cs="Times New Roman"/>
          <w:sz w:val="28"/>
          <w:szCs w:val="28"/>
          <w:lang w:val="uk-UA"/>
        </w:rPr>
        <w:t>пропорційна кількості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0E0A" w:rsidRPr="00B52260">
        <w:rPr>
          <w:rFonts w:ascii="Times New Roman" w:hAnsi="Times New Roman" w:cs="Times New Roman"/>
          <w:sz w:val="28"/>
          <w:szCs w:val="28"/>
          <w:lang w:val="uk-UA"/>
        </w:rPr>
        <w:t>піровиноградної кислоти</w:t>
      </w:r>
      <w:r>
        <w:rPr>
          <w:rFonts w:ascii="Times New Roman" w:hAnsi="Times New Roman" w:cs="Times New Roman"/>
          <w:sz w:val="28"/>
          <w:szCs w:val="28"/>
          <w:lang w:val="uk-UA"/>
        </w:rPr>
        <w:t>, що утворилася</w:t>
      </w:r>
      <w:r w:rsidR="00210E0A" w:rsidRPr="00B5226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10E0A" w:rsidRPr="001A5361" w:rsidRDefault="00210E0A" w:rsidP="00210E0A">
      <w:pPr>
        <w:pStyle w:val="a5"/>
        <w:spacing w:line="319" w:lineRule="exact"/>
        <w:ind w:left="845"/>
        <w:jc w:val="left"/>
      </w:pPr>
      <w:r w:rsidRPr="001A5361">
        <w:rPr>
          <w:color w:val="000009"/>
          <w:spacing w:val="-2"/>
        </w:rPr>
        <w:t>Реактиви:</w:t>
      </w:r>
    </w:p>
    <w:p w:rsidR="00210E0A" w:rsidRPr="00BB5A06" w:rsidRDefault="00210E0A" w:rsidP="00210E0A">
      <w:pPr>
        <w:widowControl w:val="0"/>
        <w:tabs>
          <w:tab w:val="left" w:pos="1057"/>
        </w:tabs>
        <w:autoSpaceDE w:val="0"/>
        <w:autoSpaceDN w:val="0"/>
        <w:spacing w:before="163"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9"/>
          <w:sz w:val="28"/>
          <w:lang w:val="uk-UA"/>
        </w:rPr>
        <w:t xml:space="preserve">1. </w:t>
      </w:r>
      <w:r w:rsidRPr="00BB5A06">
        <w:rPr>
          <w:rFonts w:ascii="Times New Roman" w:hAnsi="Times New Roman" w:cs="Times New Roman"/>
          <w:color w:val="000009"/>
          <w:sz w:val="28"/>
        </w:rPr>
        <w:t>Субстратно</w:t>
      </w:r>
      <w:r w:rsidRPr="00BB5A06">
        <w:rPr>
          <w:rFonts w:ascii="Times New Roman" w:hAnsi="Times New Roman" w:cs="Times New Roman"/>
          <w:color w:val="000009"/>
          <w:spacing w:val="-4"/>
          <w:sz w:val="28"/>
        </w:rPr>
        <w:t xml:space="preserve"> </w:t>
      </w:r>
      <w:r w:rsidRPr="00BB5A06">
        <w:rPr>
          <w:rFonts w:ascii="Times New Roman" w:hAnsi="Times New Roman" w:cs="Times New Roman"/>
          <w:color w:val="000009"/>
          <w:sz w:val="28"/>
        </w:rPr>
        <w:t>–</w:t>
      </w:r>
      <w:r w:rsidRPr="00BB5A06">
        <w:rPr>
          <w:rFonts w:ascii="Times New Roman" w:hAnsi="Times New Roman" w:cs="Times New Roman"/>
          <w:color w:val="000009"/>
          <w:spacing w:val="-5"/>
          <w:sz w:val="28"/>
        </w:rPr>
        <w:t xml:space="preserve"> </w:t>
      </w:r>
      <w:r w:rsidRPr="00BB5A06">
        <w:rPr>
          <w:rFonts w:ascii="Times New Roman" w:hAnsi="Times New Roman" w:cs="Times New Roman"/>
          <w:color w:val="000009"/>
          <w:sz w:val="28"/>
        </w:rPr>
        <w:t>буферна</w:t>
      </w:r>
      <w:r w:rsidRPr="00BB5A06">
        <w:rPr>
          <w:rFonts w:ascii="Times New Roman" w:hAnsi="Times New Roman" w:cs="Times New Roman"/>
          <w:color w:val="000009"/>
          <w:spacing w:val="-5"/>
          <w:sz w:val="28"/>
        </w:rPr>
        <w:t xml:space="preserve"> </w:t>
      </w:r>
      <w:r w:rsidRPr="00BB5A06">
        <w:rPr>
          <w:rFonts w:ascii="Times New Roman" w:hAnsi="Times New Roman" w:cs="Times New Roman"/>
          <w:color w:val="000009"/>
          <w:sz w:val="28"/>
        </w:rPr>
        <w:t>суміш</w:t>
      </w:r>
      <w:r w:rsidRPr="00BB5A06">
        <w:rPr>
          <w:rFonts w:ascii="Times New Roman" w:hAnsi="Times New Roman" w:cs="Times New Roman"/>
          <w:color w:val="000009"/>
          <w:spacing w:val="-5"/>
          <w:sz w:val="28"/>
        </w:rPr>
        <w:t xml:space="preserve"> </w:t>
      </w:r>
      <w:r w:rsidRPr="00BB5A06">
        <w:rPr>
          <w:rFonts w:ascii="Times New Roman" w:hAnsi="Times New Roman" w:cs="Times New Roman"/>
          <w:color w:val="000009"/>
          <w:sz w:val="28"/>
        </w:rPr>
        <w:t>(рН</w:t>
      </w:r>
      <w:r w:rsidRPr="00BB5A06">
        <w:rPr>
          <w:rFonts w:ascii="Times New Roman" w:hAnsi="Times New Roman" w:cs="Times New Roman"/>
          <w:color w:val="000009"/>
          <w:spacing w:val="-10"/>
          <w:sz w:val="28"/>
        </w:rPr>
        <w:t xml:space="preserve"> </w:t>
      </w:r>
      <w:r w:rsidRPr="00BB5A06">
        <w:rPr>
          <w:rFonts w:ascii="Times New Roman" w:hAnsi="Times New Roman" w:cs="Times New Roman"/>
          <w:color w:val="000009"/>
          <w:spacing w:val="-4"/>
          <w:sz w:val="28"/>
        </w:rPr>
        <w:t>7,4)</w:t>
      </w:r>
    </w:p>
    <w:p w:rsidR="00210E0A" w:rsidRPr="001A5361" w:rsidRDefault="00210E0A" w:rsidP="00210E0A">
      <w:pPr>
        <w:pStyle w:val="a5"/>
        <w:spacing w:before="158" w:line="362" w:lineRule="auto"/>
        <w:ind w:left="0" w:right="118"/>
      </w:pPr>
      <w:r w:rsidRPr="001A5361">
        <w:rPr>
          <w:color w:val="000009"/>
        </w:rPr>
        <w:t>Вміст флакона №</w:t>
      </w:r>
      <w:r w:rsidR="00B52260">
        <w:rPr>
          <w:color w:val="000009"/>
        </w:rPr>
        <w:t xml:space="preserve"> </w:t>
      </w:r>
      <w:r w:rsidRPr="001A5361">
        <w:rPr>
          <w:color w:val="000009"/>
        </w:rPr>
        <w:t>1 перено</w:t>
      </w:r>
      <w:r w:rsidR="00B52260">
        <w:rPr>
          <w:color w:val="000009"/>
        </w:rPr>
        <w:t>сили</w:t>
      </w:r>
      <w:r w:rsidRPr="001A5361">
        <w:rPr>
          <w:color w:val="000009"/>
        </w:rPr>
        <w:t xml:space="preserve"> в мірну колбу на 50 мл, долив</w:t>
      </w:r>
      <w:r w:rsidR="00B52260">
        <w:rPr>
          <w:color w:val="000009"/>
        </w:rPr>
        <w:t>али</w:t>
      </w:r>
      <w:r w:rsidRPr="001A5361">
        <w:rPr>
          <w:color w:val="000009"/>
        </w:rPr>
        <w:t xml:space="preserve"> 20-30 мл дистильованої води і вміст флакона №2</w:t>
      </w:r>
      <w:r w:rsidR="00B52260">
        <w:rPr>
          <w:color w:val="000009"/>
        </w:rPr>
        <w:t xml:space="preserve">, який містить </w:t>
      </w:r>
      <w:r w:rsidRPr="001A5361">
        <w:rPr>
          <w:color w:val="000009"/>
        </w:rPr>
        <w:t>концентро</w:t>
      </w:r>
      <w:r w:rsidR="00B52260">
        <w:rPr>
          <w:color w:val="000009"/>
        </w:rPr>
        <w:t>ваний</w:t>
      </w:r>
      <w:r w:rsidRPr="001A5361">
        <w:rPr>
          <w:color w:val="000009"/>
          <w:spacing w:val="40"/>
        </w:rPr>
        <w:t xml:space="preserve"> </w:t>
      </w:r>
      <w:r w:rsidRPr="001A5361">
        <w:rPr>
          <w:color w:val="000009"/>
        </w:rPr>
        <w:t>буферн</w:t>
      </w:r>
      <w:r w:rsidR="00B52260">
        <w:rPr>
          <w:color w:val="000009"/>
        </w:rPr>
        <w:t>ий</w:t>
      </w:r>
      <w:r w:rsidRPr="001A5361">
        <w:rPr>
          <w:color w:val="000009"/>
        </w:rPr>
        <w:t xml:space="preserve"> розчин.</w:t>
      </w:r>
    </w:p>
    <w:p w:rsidR="00210E0A" w:rsidRDefault="00210E0A" w:rsidP="00210E0A">
      <w:pPr>
        <w:pStyle w:val="a5"/>
        <w:spacing w:line="362" w:lineRule="auto"/>
        <w:ind w:left="0" w:right="103"/>
        <w:rPr>
          <w:color w:val="000009"/>
        </w:rPr>
      </w:pPr>
      <w:r w:rsidRPr="001A5361">
        <w:rPr>
          <w:color w:val="000009"/>
        </w:rPr>
        <w:t xml:space="preserve">Субстратний розчин для визначення </w:t>
      </w:r>
      <w:r w:rsidR="00B52260">
        <w:rPr>
          <w:color w:val="000009"/>
        </w:rPr>
        <w:t>ферменту</w:t>
      </w:r>
      <w:r w:rsidRPr="001A5361">
        <w:rPr>
          <w:color w:val="000009"/>
        </w:rPr>
        <w:t>: 29,2 мг α – кетоглутарової кислоти і 1,78 м ДЛ–аланіну (0,89 м Л-аланіну).</w:t>
      </w:r>
    </w:p>
    <w:p w:rsidR="00210E0A" w:rsidRDefault="00210E0A" w:rsidP="00210E0A">
      <w:pPr>
        <w:widowControl w:val="0"/>
        <w:tabs>
          <w:tab w:val="left" w:pos="1201"/>
        </w:tabs>
        <w:autoSpaceDE w:val="0"/>
        <w:autoSpaceDN w:val="0"/>
        <w:spacing w:after="0" w:line="360" w:lineRule="auto"/>
        <w:ind w:right="103"/>
        <w:jc w:val="both"/>
        <w:rPr>
          <w:rFonts w:ascii="Times New Roman" w:hAnsi="Times New Roman" w:cs="Times New Roman"/>
          <w:color w:val="000009"/>
          <w:sz w:val="28"/>
          <w:lang w:val="uk-UA"/>
        </w:rPr>
      </w:pPr>
      <w:r>
        <w:rPr>
          <w:rFonts w:ascii="Times New Roman" w:hAnsi="Times New Roman" w:cs="Times New Roman"/>
          <w:color w:val="000009"/>
          <w:sz w:val="28"/>
          <w:lang w:val="uk-UA"/>
        </w:rPr>
        <w:t xml:space="preserve">2. </w:t>
      </w:r>
      <w:r w:rsidRPr="00BB5A06">
        <w:rPr>
          <w:rFonts w:ascii="Times New Roman" w:hAnsi="Times New Roman" w:cs="Times New Roman"/>
          <w:color w:val="000009"/>
          <w:sz w:val="28"/>
        </w:rPr>
        <w:t>Розчин 2,4 – дінітрофенілгідразина. Вмі</w:t>
      </w:r>
      <w:proofErr w:type="gramStart"/>
      <w:r w:rsidRPr="00BB5A06">
        <w:rPr>
          <w:rFonts w:ascii="Times New Roman" w:hAnsi="Times New Roman" w:cs="Times New Roman"/>
          <w:color w:val="000009"/>
          <w:sz w:val="28"/>
        </w:rPr>
        <w:t>ст</w:t>
      </w:r>
      <w:proofErr w:type="gramEnd"/>
      <w:r w:rsidRPr="00BB5A06">
        <w:rPr>
          <w:rFonts w:ascii="Times New Roman" w:hAnsi="Times New Roman" w:cs="Times New Roman"/>
          <w:color w:val="000009"/>
          <w:sz w:val="28"/>
        </w:rPr>
        <w:t xml:space="preserve"> флакона №</w:t>
      </w:r>
      <w:r w:rsidR="00B52260">
        <w:rPr>
          <w:rFonts w:ascii="Times New Roman" w:hAnsi="Times New Roman" w:cs="Times New Roman"/>
          <w:color w:val="000009"/>
          <w:sz w:val="28"/>
          <w:lang w:val="uk-UA"/>
        </w:rPr>
        <w:t xml:space="preserve"> </w:t>
      </w:r>
      <w:r w:rsidRPr="00BB5A06">
        <w:rPr>
          <w:rFonts w:ascii="Times New Roman" w:hAnsi="Times New Roman" w:cs="Times New Roman"/>
          <w:color w:val="000009"/>
          <w:sz w:val="28"/>
        </w:rPr>
        <w:t>3 перенос</w:t>
      </w:r>
      <w:r w:rsidR="00B52260">
        <w:rPr>
          <w:rFonts w:ascii="Times New Roman" w:hAnsi="Times New Roman" w:cs="Times New Roman"/>
          <w:color w:val="000009"/>
          <w:sz w:val="28"/>
          <w:lang w:val="uk-UA"/>
        </w:rPr>
        <w:t>или</w:t>
      </w:r>
      <w:r w:rsidRPr="00BB5A06">
        <w:rPr>
          <w:rFonts w:ascii="Times New Roman" w:hAnsi="Times New Roman" w:cs="Times New Roman"/>
          <w:color w:val="000009"/>
          <w:sz w:val="28"/>
        </w:rPr>
        <w:t xml:space="preserve"> в мірну колбу</w:t>
      </w:r>
      <w:r w:rsidR="00C77290">
        <w:rPr>
          <w:rFonts w:ascii="Times New Roman" w:hAnsi="Times New Roman" w:cs="Times New Roman"/>
          <w:color w:val="000009"/>
          <w:sz w:val="28"/>
          <w:lang w:val="uk-UA"/>
        </w:rPr>
        <w:t xml:space="preserve"> об</w:t>
      </w:r>
      <w:r w:rsidR="00C77290" w:rsidRPr="00C77290">
        <w:rPr>
          <w:rFonts w:ascii="Times New Roman" w:hAnsi="Times New Roman" w:cs="Times New Roman"/>
          <w:color w:val="000009"/>
          <w:sz w:val="28"/>
        </w:rPr>
        <w:t>’</w:t>
      </w:r>
      <w:r w:rsidR="00C77290">
        <w:rPr>
          <w:rFonts w:ascii="Times New Roman" w:hAnsi="Times New Roman" w:cs="Times New Roman"/>
          <w:color w:val="000009"/>
          <w:sz w:val="28"/>
          <w:lang w:val="uk-UA"/>
        </w:rPr>
        <w:t xml:space="preserve">ємом 100 мл та </w:t>
      </w:r>
      <w:r w:rsidRPr="00BB5A06">
        <w:rPr>
          <w:rFonts w:ascii="Times New Roman" w:hAnsi="Times New Roman" w:cs="Times New Roman"/>
          <w:color w:val="000009"/>
          <w:sz w:val="28"/>
        </w:rPr>
        <w:t>довод</w:t>
      </w:r>
      <w:r w:rsidR="00C77290">
        <w:rPr>
          <w:rFonts w:ascii="Times New Roman" w:hAnsi="Times New Roman" w:cs="Times New Roman"/>
          <w:color w:val="000009"/>
          <w:sz w:val="28"/>
          <w:lang w:val="uk-UA"/>
        </w:rPr>
        <w:t>или</w:t>
      </w:r>
      <w:r w:rsidRPr="00BB5A06">
        <w:rPr>
          <w:rFonts w:ascii="Times New Roman" w:hAnsi="Times New Roman" w:cs="Times New Roman"/>
          <w:color w:val="000009"/>
          <w:sz w:val="28"/>
        </w:rPr>
        <w:t xml:space="preserve"> дистильованою водою до мітки. На наступний день р</w:t>
      </w:r>
      <w:r w:rsidR="00C77290">
        <w:rPr>
          <w:rFonts w:ascii="Times New Roman" w:hAnsi="Times New Roman" w:cs="Times New Roman"/>
          <w:color w:val="000009"/>
          <w:sz w:val="28"/>
          <w:lang w:val="uk-UA"/>
        </w:rPr>
        <w:t>озчин</w:t>
      </w:r>
      <w:r w:rsidRPr="00BB5A06">
        <w:rPr>
          <w:rFonts w:ascii="Times New Roman" w:hAnsi="Times New Roman" w:cs="Times New Roman"/>
          <w:color w:val="000009"/>
          <w:sz w:val="28"/>
        </w:rPr>
        <w:t xml:space="preserve"> фільтру</w:t>
      </w:r>
      <w:r w:rsidR="00C77290">
        <w:rPr>
          <w:rFonts w:ascii="Times New Roman" w:hAnsi="Times New Roman" w:cs="Times New Roman"/>
          <w:color w:val="000009"/>
          <w:sz w:val="28"/>
          <w:lang w:val="uk-UA"/>
        </w:rPr>
        <w:t>вали</w:t>
      </w:r>
      <w:r w:rsidRPr="00BB5A06">
        <w:rPr>
          <w:rFonts w:ascii="Times New Roman" w:hAnsi="Times New Roman" w:cs="Times New Roman"/>
          <w:color w:val="000009"/>
          <w:sz w:val="28"/>
        </w:rPr>
        <w:t xml:space="preserve">. </w:t>
      </w:r>
    </w:p>
    <w:p w:rsidR="00210E0A" w:rsidRPr="00210E0A" w:rsidRDefault="00210E0A" w:rsidP="00210E0A">
      <w:pPr>
        <w:widowControl w:val="0"/>
        <w:tabs>
          <w:tab w:val="left" w:pos="1168"/>
        </w:tabs>
        <w:autoSpaceDE w:val="0"/>
        <w:autoSpaceDN w:val="0"/>
        <w:spacing w:after="0" w:line="362" w:lineRule="auto"/>
        <w:ind w:right="120"/>
        <w:jc w:val="both"/>
        <w:rPr>
          <w:rFonts w:ascii="Times New Roman" w:hAnsi="Times New Roman" w:cs="Times New Roman"/>
          <w:color w:val="000009"/>
          <w:sz w:val="28"/>
        </w:rPr>
      </w:pPr>
      <w:r w:rsidRPr="00BB5A06">
        <w:rPr>
          <w:rFonts w:ascii="Times New Roman" w:hAnsi="Times New Roman" w:cs="Times New Roman"/>
          <w:color w:val="000009"/>
          <w:sz w:val="28"/>
          <w:lang w:val="uk-UA"/>
        </w:rPr>
        <w:t xml:space="preserve">3. </w:t>
      </w:r>
      <w:r w:rsidRPr="00BB5A06">
        <w:rPr>
          <w:rFonts w:ascii="Times New Roman" w:hAnsi="Times New Roman" w:cs="Times New Roman"/>
          <w:color w:val="000009"/>
          <w:sz w:val="28"/>
        </w:rPr>
        <w:t>0,4 Н NaОН,</w:t>
      </w:r>
      <w:r w:rsidR="00C77290">
        <w:rPr>
          <w:rFonts w:ascii="Times New Roman" w:hAnsi="Times New Roman" w:cs="Times New Roman"/>
          <w:color w:val="000009"/>
          <w:sz w:val="28"/>
          <w:lang w:val="uk-UA"/>
        </w:rPr>
        <w:t xml:space="preserve"> який </w:t>
      </w:r>
      <w:r w:rsidRPr="00BB5A06">
        <w:rPr>
          <w:rFonts w:ascii="Times New Roman" w:hAnsi="Times New Roman" w:cs="Times New Roman"/>
          <w:color w:val="000009"/>
          <w:sz w:val="28"/>
        </w:rPr>
        <w:t>вільний від карбонаті</w:t>
      </w:r>
      <w:proofErr w:type="gramStart"/>
      <w:r w:rsidRPr="00BB5A06">
        <w:rPr>
          <w:rFonts w:ascii="Times New Roman" w:hAnsi="Times New Roman" w:cs="Times New Roman"/>
          <w:color w:val="000009"/>
          <w:sz w:val="28"/>
        </w:rPr>
        <w:t>в</w:t>
      </w:r>
      <w:proofErr w:type="gramEnd"/>
      <w:r w:rsidRPr="00BB5A06">
        <w:rPr>
          <w:rFonts w:ascii="Times New Roman" w:hAnsi="Times New Roman" w:cs="Times New Roman"/>
          <w:color w:val="000009"/>
          <w:sz w:val="28"/>
        </w:rPr>
        <w:t xml:space="preserve">. </w:t>
      </w:r>
    </w:p>
    <w:p w:rsidR="00C77290" w:rsidRDefault="00C77290" w:rsidP="00C772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210E0A" w:rsidRPr="00783E96">
        <w:rPr>
          <w:rFonts w:ascii="Times New Roman" w:hAnsi="Times New Roman" w:cs="Times New Roman"/>
          <w:sz w:val="28"/>
          <w:szCs w:val="28"/>
        </w:rPr>
        <w:t xml:space="preserve">Хід визначення: </w:t>
      </w:r>
      <w:proofErr w:type="gramStart"/>
      <w:r w:rsidR="00210E0A" w:rsidRPr="00783E9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210E0A" w:rsidRPr="00783E96">
        <w:rPr>
          <w:rFonts w:ascii="Times New Roman" w:hAnsi="Times New Roman" w:cs="Times New Roman"/>
          <w:sz w:val="28"/>
          <w:szCs w:val="28"/>
        </w:rPr>
        <w:t>іна проба. У прямі пробірки внос</w:t>
      </w:r>
      <w:r>
        <w:rPr>
          <w:rFonts w:ascii="Times New Roman" w:hAnsi="Times New Roman" w:cs="Times New Roman"/>
          <w:sz w:val="28"/>
          <w:szCs w:val="28"/>
          <w:lang w:val="uk-UA"/>
        </w:rPr>
        <w:t>или</w:t>
      </w:r>
      <w:r w:rsidR="00210E0A" w:rsidRPr="00783E96">
        <w:rPr>
          <w:rFonts w:ascii="Times New Roman" w:hAnsi="Times New Roman" w:cs="Times New Roman"/>
          <w:sz w:val="28"/>
          <w:szCs w:val="28"/>
        </w:rPr>
        <w:t xml:space="preserve"> по 0,5 мл субстратного розчину і прогрів</w:t>
      </w:r>
      <w:r>
        <w:rPr>
          <w:rFonts w:ascii="Times New Roman" w:hAnsi="Times New Roman" w:cs="Times New Roman"/>
          <w:sz w:val="28"/>
          <w:szCs w:val="28"/>
          <w:lang w:val="uk-UA"/>
        </w:rPr>
        <w:t>али</w:t>
      </w:r>
      <w:r w:rsidR="00210E0A" w:rsidRPr="00783E96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10E0A" w:rsidRPr="00783E96">
        <w:rPr>
          <w:rFonts w:ascii="Times New Roman" w:hAnsi="Times New Roman" w:cs="Times New Roman"/>
          <w:sz w:val="28"/>
          <w:szCs w:val="28"/>
        </w:rPr>
        <w:t xml:space="preserve"> 37</w:t>
      </w:r>
      <w:r w:rsidR="00210E0A" w:rsidRPr="00783E96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="00210E0A" w:rsidRPr="00783E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10E0A" w:rsidRPr="00783E96">
        <w:rPr>
          <w:rFonts w:ascii="Times New Roman" w:hAnsi="Times New Roman" w:cs="Times New Roman"/>
          <w:sz w:val="28"/>
          <w:szCs w:val="28"/>
        </w:rPr>
        <w:t xml:space="preserve"> 5 хвилин.</w:t>
      </w:r>
      <w:r w:rsidR="00210E0A" w:rsidRPr="00783E9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Далі </w:t>
      </w:r>
      <w:r w:rsidR="00210E0A" w:rsidRPr="00783E96">
        <w:rPr>
          <w:rFonts w:ascii="Times New Roman" w:hAnsi="Times New Roman" w:cs="Times New Roman"/>
          <w:sz w:val="28"/>
          <w:szCs w:val="28"/>
        </w:rPr>
        <w:t>дода</w:t>
      </w:r>
      <w:r>
        <w:rPr>
          <w:rFonts w:ascii="Times New Roman" w:hAnsi="Times New Roman" w:cs="Times New Roman"/>
          <w:sz w:val="28"/>
          <w:szCs w:val="28"/>
          <w:lang w:val="uk-UA"/>
        </w:rPr>
        <w:t>вали</w:t>
      </w:r>
      <w:r w:rsidR="00210E0A" w:rsidRPr="00783E96">
        <w:rPr>
          <w:rFonts w:ascii="Times New Roman" w:hAnsi="Times New Roman" w:cs="Times New Roman"/>
          <w:sz w:val="28"/>
          <w:szCs w:val="28"/>
        </w:rPr>
        <w:t xml:space="preserve"> 0,1 мл </w:t>
      </w:r>
      <w:r>
        <w:rPr>
          <w:rFonts w:ascii="Times New Roman" w:hAnsi="Times New Roman" w:cs="Times New Roman"/>
          <w:sz w:val="28"/>
          <w:szCs w:val="28"/>
          <w:lang w:val="uk-UA"/>
        </w:rPr>
        <w:t>сироватки</w:t>
      </w:r>
      <w:r w:rsidR="00210E0A" w:rsidRPr="00783E96">
        <w:rPr>
          <w:rFonts w:ascii="Times New Roman" w:hAnsi="Times New Roman" w:cs="Times New Roman"/>
          <w:sz w:val="28"/>
          <w:szCs w:val="28"/>
        </w:rPr>
        <w:t xml:space="preserve"> і інкубу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вали </w:t>
      </w:r>
      <w:r w:rsidR="00210E0A" w:rsidRPr="00783E96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77290">
        <w:rPr>
          <w:rFonts w:ascii="Times New Roman" w:hAnsi="Times New Roman" w:cs="Times New Roman"/>
          <w:sz w:val="28"/>
          <w:szCs w:val="28"/>
        </w:rPr>
        <w:t xml:space="preserve"> </w:t>
      </w:r>
      <w:r w:rsidR="00210E0A" w:rsidRPr="00783E96">
        <w:rPr>
          <w:rFonts w:ascii="Times New Roman" w:hAnsi="Times New Roman" w:cs="Times New Roman"/>
          <w:sz w:val="28"/>
          <w:szCs w:val="28"/>
        </w:rPr>
        <w:t xml:space="preserve"> 37</w:t>
      </w:r>
      <w:r w:rsidR="00210E0A" w:rsidRPr="00783E96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C7729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210E0A" w:rsidRPr="00783E96">
        <w:rPr>
          <w:rFonts w:ascii="Times New Roman" w:hAnsi="Times New Roman" w:cs="Times New Roman"/>
          <w:sz w:val="28"/>
          <w:szCs w:val="28"/>
        </w:rPr>
        <w:t>С 30 хвилин.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0E0A" w:rsidRPr="00C77290" w:rsidRDefault="00C77290" w:rsidP="00C772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>З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  <w:lang w:val="uk-UA"/>
        </w:rPr>
        <w:t>упин</w:t>
      </w: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>яли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 xml:space="preserve">реакцію 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  <w:lang w:val="uk-UA"/>
        </w:rPr>
        <w:t>за секундоміром</w:t>
      </w:r>
      <w:r w:rsidR="00210E0A" w:rsidRPr="00C77290">
        <w:rPr>
          <w:rFonts w:ascii="Times New Roman" w:hAnsi="Times New Roman" w:cs="Times New Roman"/>
          <w:color w:val="000009"/>
          <w:spacing w:val="40"/>
          <w:sz w:val="28"/>
          <w:szCs w:val="28"/>
          <w:lang w:val="uk-UA"/>
        </w:rPr>
        <w:t xml:space="preserve"> 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  <w:lang w:val="uk-UA"/>
        </w:rPr>
        <w:t>0,5 мл 2,4 дінітрофенілгідраз</w:t>
      </w: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>иновим</w:t>
      </w:r>
      <w:r w:rsidR="00210E0A" w:rsidRPr="00C77290">
        <w:rPr>
          <w:rFonts w:ascii="Times New Roman" w:hAnsi="Times New Roman" w:cs="Times New Roman"/>
          <w:color w:val="000009"/>
          <w:spacing w:val="40"/>
          <w:sz w:val="28"/>
          <w:szCs w:val="28"/>
          <w:lang w:val="uk-UA"/>
        </w:rPr>
        <w:t xml:space="preserve"> 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  <w:lang w:val="uk-UA"/>
        </w:rPr>
        <w:t>розчи</w:t>
      </w: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>ном</w:t>
      </w:r>
      <w:r w:rsidR="00210E0A" w:rsidRPr="00C77290">
        <w:rPr>
          <w:rFonts w:ascii="Times New Roman" w:hAnsi="Times New Roman" w:cs="Times New Roman"/>
          <w:color w:val="000009"/>
          <w:spacing w:val="40"/>
          <w:sz w:val="28"/>
          <w:szCs w:val="28"/>
          <w:lang w:val="uk-UA"/>
        </w:rPr>
        <w:t xml:space="preserve"> 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  <w:lang w:val="uk-UA"/>
        </w:rPr>
        <w:t>і</w:t>
      </w:r>
      <w:r w:rsidR="00210E0A" w:rsidRPr="00C77290">
        <w:rPr>
          <w:rFonts w:ascii="Times New Roman" w:hAnsi="Times New Roman" w:cs="Times New Roman"/>
          <w:color w:val="000009"/>
          <w:spacing w:val="40"/>
          <w:sz w:val="28"/>
          <w:szCs w:val="28"/>
          <w:lang w:val="uk-UA"/>
        </w:rPr>
        <w:t xml:space="preserve"> 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  <w:lang w:val="uk-UA"/>
        </w:rPr>
        <w:t>витриму</w:t>
      </w: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>вали</w:t>
      </w:r>
      <w:r w:rsidR="00210E0A" w:rsidRPr="00C77290">
        <w:rPr>
          <w:rFonts w:ascii="Times New Roman" w:hAnsi="Times New Roman" w:cs="Times New Roman"/>
          <w:color w:val="000009"/>
          <w:spacing w:val="40"/>
          <w:sz w:val="28"/>
          <w:szCs w:val="28"/>
          <w:lang w:val="uk-UA"/>
        </w:rPr>
        <w:t xml:space="preserve"> 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  <w:lang w:val="uk-UA"/>
        </w:rPr>
        <w:t>20</w:t>
      </w:r>
      <w:r w:rsidR="00210E0A" w:rsidRPr="00C77290">
        <w:rPr>
          <w:rFonts w:ascii="Times New Roman" w:hAnsi="Times New Roman" w:cs="Times New Roman"/>
          <w:color w:val="000009"/>
          <w:spacing w:val="4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 xml:space="preserve">хвилин 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  <w:lang w:val="uk-UA"/>
        </w:rPr>
        <w:t>при</w:t>
      </w:r>
      <w:r w:rsidR="00210E0A" w:rsidRPr="00C77290">
        <w:rPr>
          <w:rFonts w:ascii="Times New Roman" w:hAnsi="Times New Roman" w:cs="Times New Roman"/>
          <w:color w:val="000009"/>
          <w:spacing w:val="40"/>
          <w:sz w:val="28"/>
          <w:szCs w:val="28"/>
          <w:lang w:val="uk-UA"/>
        </w:rPr>
        <w:t xml:space="preserve"> 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  <w:lang w:val="uk-UA"/>
        </w:rPr>
        <w:t>кімнатній</w:t>
      </w:r>
      <w:r w:rsidR="00210E0A" w:rsidRPr="00C77290">
        <w:rPr>
          <w:rFonts w:ascii="Times New Roman" w:hAnsi="Times New Roman" w:cs="Times New Roman"/>
          <w:color w:val="000009"/>
          <w:spacing w:val="40"/>
          <w:sz w:val="28"/>
          <w:szCs w:val="28"/>
          <w:lang w:val="uk-UA"/>
        </w:rPr>
        <w:t xml:space="preserve"> 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  <w:lang w:val="uk-UA"/>
        </w:rPr>
        <w:t xml:space="preserve">температурі. </w:t>
      </w: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 xml:space="preserve">Потім </w:t>
      </w: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lastRenderedPageBreak/>
        <w:t>д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</w:rPr>
        <w:t>ода</w:t>
      </w: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>вали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</w:rPr>
        <w:t xml:space="preserve"> 5 мл 0,4Н NaОН</w:t>
      </w: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 xml:space="preserve">, 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</w:rPr>
        <w:t>перемішу</w:t>
      </w: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>вали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</w:rPr>
        <w:t xml:space="preserve"> і залиша</w:t>
      </w: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 xml:space="preserve">ли до утворення забарвлення 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</w:rPr>
        <w:t>на 10 хв</w:t>
      </w: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>илин</w:t>
      </w:r>
      <w:r w:rsidR="00210E0A" w:rsidRPr="00C77290">
        <w:rPr>
          <w:rFonts w:ascii="Times New Roman" w:hAnsi="Times New Roman" w:cs="Times New Roman"/>
          <w:color w:val="000009"/>
          <w:spacing w:val="40"/>
          <w:sz w:val="28"/>
          <w:szCs w:val="28"/>
        </w:rPr>
        <w:t xml:space="preserve"> </w:t>
      </w:r>
      <w:r w:rsidR="00210E0A" w:rsidRPr="00C77290">
        <w:rPr>
          <w:rFonts w:ascii="Times New Roman" w:hAnsi="Times New Roman" w:cs="Times New Roman"/>
          <w:color w:val="000009"/>
          <w:sz w:val="28"/>
          <w:szCs w:val="28"/>
        </w:rPr>
        <w:t>при кімнатній температурі.</w:t>
      </w:r>
    </w:p>
    <w:p w:rsidR="00210E0A" w:rsidRDefault="00C77290" w:rsidP="00C77290">
      <w:pPr>
        <w:pStyle w:val="a5"/>
        <w:spacing w:line="357" w:lineRule="auto"/>
        <w:ind w:left="0"/>
      </w:pPr>
      <w:r>
        <w:rPr>
          <w:color w:val="000009"/>
          <w:lang w:val="ru-RU"/>
        </w:rPr>
        <w:t xml:space="preserve">Оптичну </w:t>
      </w:r>
      <w:r>
        <w:rPr>
          <w:color w:val="000009"/>
        </w:rPr>
        <w:t>щ</w:t>
      </w:r>
      <w:r w:rsidR="00210E0A">
        <w:rPr>
          <w:color w:val="000009"/>
        </w:rPr>
        <w:t xml:space="preserve">ільність </w:t>
      </w:r>
      <w:proofErr w:type="gramStart"/>
      <w:r w:rsidR="00210E0A">
        <w:rPr>
          <w:color w:val="000009"/>
        </w:rPr>
        <w:t>д</w:t>
      </w:r>
      <w:r>
        <w:rPr>
          <w:color w:val="000009"/>
        </w:rPr>
        <w:t>осл</w:t>
      </w:r>
      <w:proofErr w:type="gramEnd"/>
      <w:r>
        <w:rPr>
          <w:color w:val="000009"/>
        </w:rPr>
        <w:t>ідних</w:t>
      </w:r>
      <w:r w:rsidR="00210E0A">
        <w:rPr>
          <w:color w:val="000009"/>
        </w:rPr>
        <w:t xml:space="preserve"> проб вимірю</w:t>
      </w:r>
      <w:r>
        <w:rPr>
          <w:color w:val="000009"/>
        </w:rPr>
        <w:t xml:space="preserve">вали на </w:t>
      </w:r>
      <w:r w:rsidR="00210E0A">
        <w:rPr>
          <w:color w:val="000009"/>
        </w:rPr>
        <w:t>спектрофотометрі при довжині хвилі 560 нм проти контрольної проби.</w:t>
      </w:r>
    </w:p>
    <w:p w:rsidR="00210E0A" w:rsidRPr="00BB5A06" w:rsidRDefault="00210E0A" w:rsidP="00C77290">
      <w:pPr>
        <w:pStyle w:val="a5"/>
        <w:spacing w:line="360" w:lineRule="auto"/>
        <w:ind w:left="0" w:right="113"/>
      </w:pPr>
      <w:r>
        <w:rPr>
          <w:color w:val="000009"/>
        </w:rPr>
        <w:t>Розрахунок</w:t>
      </w:r>
      <w:r w:rsidR="00C77290">
        <w:rPr>
          <w:color w:val="000009"/>
        </w:rPr>
        <w:t xml:space="preserve"> </w:t>
      </w:r>
      <w:r>
        <w:rPr>
          <w:color w:val="000009"/>
        </w:rPr>
        <w:t>активності АлАТ</w:t>
      </w:r>
      <w:r>
        <w:rPr>
          <w:color w:val="000009"/>
          <w:spacing w:val="40"/>
        </w:rPr>
        <w:t xml:space="preserve"> </w:t>
      </w:r>
      <w:r w:rsidR="00C77290">
        <w:rPr>
          <w:color w:val="000009"/>
        </w:rPr>
        <w:t>проводили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 калібр</w:t>
      </w:r>
      <w:r w:rsidR="00C77290">
        <w:rPr>
          <w:color w:val="000009"/>
        </w:rPr>
        <w:t>увальним</w:t>
      </w:r>
      <w:r>
        <w:rPr>
          <w:color w:val="000009"/>
        </w:rPr>
        <w:t xml:space="preserve"> графіком, </w:t>
      </w:r>
      <w:r w:rsidR="00C77290">
        <w:rPr>
          <w:color w:val="000009"/>
        </w:rPr>
        <w:t>який</w:t>
      </w:r>
      <w:r>
        <w:rPr>
          <w:color w:val="000009"/>
        </w:rPr>
        <w:t xml:space="preserve"> показує залежність оптичної щільності від </w:t>
      </w:r>
      <w:r w:rsidR="00C77290">
        <w:rPr>
          <w:color w:val="000009"/>
        </w:rPr>
        <w:t>вмісту</w:t>
      </w:r>
      <w:r>
        <w:rPr>
          <w:color w:val="000009"/>
        </w:rPr>
        <w:t xml:space="preserve"> піровиноградної </w:t>
      </w:r>
      <w:r>
        <w:rPr>
          <w:color w:val="000009"/>
          <w:spacing w:val="-2"/>
        </w:rPr>
        <w:t>кислоти:</w:t>
      </w:r>
    </w:p>
    <w:p w:rsidR="00210E0A" w:rsidRPr="006C387F" w:rsidRDefault="00210E0A" w:rsidP="006C387F">
      <w:pPr>
        <w:pStyle w:val="a5"/>
        <w:spacing w:before="66"/>
        <w:ind w:left="2358"/>
        <w:jc w:val="left"/>
        <w:rPr>
          <w:color w:val="000009"/>
          <w:spacing w:val="-5"/>
        </w:rPr>
      </w:pPr>
      <w:r>
        <w:rPr>
          <w:noProof/>
          <w:lang w:val="ru-RU"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1476375</wp:posOffset>
            </wp:positionH>
            <wp:positionV relativeFrom="paragraph">
              <wp:posOffset>27305</wp:posOffset>
            </wp:positionV>
            <wp:extent cx="828675" cy="266700"/>
            <wp:effectExtent l="19050" t="0" r="9525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val="ru-RU"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1478280</wp:posOffset>
            </wp:positionH>
            <wp:positionV relativeFrom="paragraph">
              <wp:posOffset>21140</wp:posOffset>
            </wp:positionV>
            <wp:extent cx="829309" cy="284661"/>
            <wp:effectExtent l="19050" t="0" r="8891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09" cy="284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мк</w:t>
      </w:r>
      <w:r w:rsidR="00260733">
        <w:rPr>
          <w:color w:val="000009"/>
        </w:rPr>
        <w:t>моль/л</w:t>
      </w:r>
      <w:r>
        <w:rPr>
          <w:color w:val="000009"/>
        </w:rPr>
        <w:t>,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5"/>
        </w:rPr>
        <w:t>де</w:t>
      </w:r>
    </w:p>
    <w:p w:rsidR="00210E0A" w:rsidRDefault="00210E0A" w:rsidP="006C387F">
      <w:pPr>
        <w:pStyle w:val="a5"/>
        <w:spacing w:before="221" w:line="360" w:lineRule="auto"/>
        <w:ind w:right="129"/>
        <w:jc w:val="left"/>
      </w:pPr>
      <w:r>
        <w:rPr>
          <w:color w:val="000009"/>
        </w:rPr>
        <w:t xml:space="preserve">Е - кількість мкг піровиноградної кислоти, знайдене за калібрувальним </w:t>
      </w:r>
      <w:r>
        <w:rPr>
          <w:color w:val="000009"/>
          <w:spacing w:val="-2"/>
        </w:rPr>
        <w:t>графіком;</w:t>
      </w:r>
    </w:p>
    <w:p w:rsidR="00210E0A" w:rsidRDefault="00210E0A" w:rsidP="006C387F">
      <w:pPr>
        <w:pStyle w:val="a5"/>
        <w:spacing w:line="360" w:lineRule="auto"/>
        <w:jc w:val="left"/>
      </w:pPr>
      <w:r>
        <w:rPr>
          <w:color w:val="000009"/>
        </w:rPr>
        <w:t>88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вага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1М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піровиноградної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кислоти,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4"/>
        </w:rPr>
        <w:t>мкг;</w:t>
      </w:r>
    </w:p>
    <w:p w:rsidR="00C77290" w:rsidRDefault="00210E0A" w:rsidP="006C387F">
      <w:pPr>
        <w:pStyle w:val="a5"/>
        <w:spacing w:line="360" w:lineRule="auto"/>
        <w:ind w:right="2846"/>
        <w:jc w:val="left"/>
        <w:rPr>
          <w:color w:val="000009"/>
        </w:rPr>
      </w:pPr>
      <w:r>
        <w:rPr>
          <w:color w:val="000009"/>
        </w:rPr>
        <w:t>2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коефіцієнт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перерахунку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годину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інкубації;</w:t>
      </w:r>
    </w:p>
    <w:p w:rsidR="009223C6" w:rsidRPr="009223C6" w:rsidRDefault="006C387F" w:rsidP="006C387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9"/>
          <w:sz w:val="28"/>
          <w:szCs w:val="28"/>
          <w:lang w:val="uk-UA"/>
        </w:rPr>
        <w:t xml:space="preserve">   </w:t>
      </w:r>
      <w:r w:rsidR="00210E0A" w:rsidRPr="006C387F">
        <w:rPr>
          <w:rFonts w:ascii="Times New Roman" w:hAnsi="Times New Roman" w:cs="Times New Roman"/>
          <w:color w:val="000009"/>
          <w:sz w:val="28"/>
          <w:szCs w:val="28"/>
        </w:rPr>
        <w:t>10 - коефіцієнт перерахунку на 1 мл сироватки</w:t>
      </w:r>
      <w:r>
        <w:rPr>
          <w:color w:val="000009"/>
          <w:lang w:val="uk-UA"/>
        </w:rPr>
        <w:t xml:space="preserve"> </w:t>
      </w:r>
      <w:r w:rsidRPr="00E65351">
        <w:rPr>
          <w:rFonts w:ascii="Times New Roman" w:hAnsi="Times New Roman" w:cs="Times New Roman"/>
          <w:sz w:val="28"/>
          <w:szCs w:val="28"/>
        </w:rPr>
        <w:t>[Горячковский, 2005].</w:t>
      </w:r>
    </w:p>
    <w:p w:rsidR="00DA0984" w:rsidRDefault="00DA0984" w:rsidP="00210E0A">
      <w:pPr>
        <w:tabs>
          <w:tab w:val="left" w:pos="262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0E0A" w:rsidRDefault="00210E0A" w:rsidP="00210E0A">
      <w:pPr>
        <w:tabs>
          <w:tab w:val="left" w:pos="262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0E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2.2.6.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Визначення активності еластази </w:t>
      </w:r>
    </w:p>
    <w:p w:rsidR="009223C6" w:rsidRPr="005B22F6" w:rsidRDefault="006C387F" w:rsidP="009223C6">
      <w:pPr>
        <w:tabs>
          <w:tab w:val="left" w:pos="11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Визначення а</w:t>
      </w:r>
      <w:r w:rsidR="009223C6">
        <w:rPr>
          <w:rFonts w:ascii="Times New Roman" w:hAnsi="Times New Roman"/>
          <w:sz w:val="28"/>
          <w:szCs w:val="28"/>
          <w:lang w:val="uk-UA"/>
        </w:rPr>
        <w:t>ктивн</w:t>
      </w:r>
      <w:r>
        <w:rPr>
          <w:rFonts w:ascii="Times New Roman" w:hAnsi="Times New Roman"/>
          <w:sz w:val="28"/>
          <w:szCs w:val="28"/>
          <w:lang w:val="uk-UA"/>
        </w:rPr>
        <w:t>ості</w:t>
      </w:r>
      <w:r w:rsidR="009223C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ферменту </w:t>
      </w:r>
      <w:r w:rsidR="009223C6">
        <w:rPr>
          <w:rFonts w:ascii="Times New Roman" w:hAnsi="Times New Roman"/>
          <w:sz w:val="28"/>
          <w:szCs w:val="28"/>
          <w:lang w:val="uk-UA"/>
        </w:rPr>
        <w:t xml:space="preserve">еластази </w:t>
      </w:r>
      <w:r w:rsidR="009223C6" w:rsidRPr="005B22F6">
        <w:rPr>
          <w:rFonts w:ascii="Times New Roman" w:hAnsi="Times New Roman"/>
          <w:sz w:val="28"/>
          <w:szCs w:val="28"/>
          <w:lang w:val="uk-UA"/>
        </w:rPr>
        <w:t xml:space="preserve">проводили </w:t>
      </w:r>
      <w:r w:rsidRPr="005B22F6">
        <w:rPr>
          <w:rFonts w:ascii="Times New Roman" w:hAnsi="Times New Roman"/>
          <w:sz w:val="28"/>
          <w:szCs w:val="28"/>
          <w:lang w:val="uk-UA"/>
        </w:rPr>
        <w:t>за методом Visser</w:t>
      </w:r>
      <w:r w:rsidRPr="006C38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537A">
        <w:rPr>
          <w:rFonts w:ascii="Times New Roman" w:hAnsi="Times New Roman" w:cs="Times New Roman"/>
          <w:sz w:val="28"/>
          <w:szCs w:val="28"/>
          <w:lang w:val="uk-UA"/>
        </w:rPr>
        <w:t>et Blouf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9223C6" w:rsidRPr="005B22F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</w:t>
      </w:r>
      <w:r w:rsidR="009223C6" w:rsidRPr="005B22F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ринцип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даного методу </w:t>
      </w:r>
      <w:r>
        <w:rPr>
          <w:rFonts w:ascii="Times New Roman" w:hAnsi="Times New Roman"/>
          <w:sz w:val="28"/>
          <w:lang w:val="uk-UA"/>
        </w:rPr>
        <w:t xml:space="preserve">заснований </w:t>
      </w:r>
      <w:r w:rsidR="009223C6" w:rsidRPr="005B22F6">
        <w:rPr>
          <w:rFonts w:ascii="Times New Roman" w:hAnsi="Times New Roman"/>
          <w:sz w:val="28"/>
          <w:lang w:val="uk-UA"/>
        </w:rPr>
        <w:t xml:space="preserve">на здатності </w:t>
      </w:r>
      <w:r w:rsidR="009223C6" w:rsidRPr="005B22F6">
        <w:rPr>
          <w:rFonts w:ascii="Times New Roman" w:hAnsi="Times New Roman"/>
          <w:sz w:val="28"/>
          <w:szCs w:val="28"/>
          <w:lang w:val="uk-UA"/>
        </w:rPr>
        <w:t>еластази гідроліз</w:t>
      </w:r>
      <w:r>
        <w:rPr>
          <w:rFonts w:ascii="Times New Roman" w:hAnsi="Times New Roman"/>
          <w:sz w:val="28"/>
          <w:szCs w:val="28"/>
          <w:lang w:val="uk-UA"/>
        </w:rPr>
        <w:t>увати</w:t>
      </w:r>
      <w:r w:rsidR="009223C6" w:rsidRPr="005B22F6">
        <w:rPr>
          <w:rFonts w:ascii="Times New Roman" w:hAnsi="Times New Roman"/>
          <w:sz w:val="28"/>
          <w:szCs w:val="28"/>
          <w:lang w:val="uk-UA"/>
        </w:rPr>
        <w:t xml:space="preserve"> синтетичного субстрату N-t-BOC-L-alanine-p-nitrophenyl ester</w:t>
      </w:r>
      <w:r w:rsidR="009223C6" w:rsidRPr="005B22F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9223C6" w:rsidRPr="005B22F6">
        <w:rPr>
          <w:rFonts w:ascii="Times New Roman" w:hAnsi="Times New Roman"/>
          <w:sz w:val="28"/>
          <w:szCs w:val="28"/>
          <w:lang w:val="uk-UA"/>
        </w:rPr>
        <w:t>(ВОС)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23C6" w:rsidRPr="005B22F6">
        <w:rPr>
          <w:rFonts w:ascii="Times New Roman" w:hAnsi="Times New Roman"/>
          <w:sz w:val="28"/>
          <w:szCs w:val="28"/>
          <w:lang w:val="uk-UA"/>
        </w:rPr>
        <w:t>(«Sigma», USA). Під дією еластази від субстрату відщеплюється n</w:t>
      </w:r>
      <w:r w:rsidR="009223C6" w:rsidRPr="005B22F6">
        <w:rPr>
          <w:rFonts w:ascii="Times New Roman" w:hAnsi="Times New Roman"/>
          <w:sz w:val="28"/>
          <w:szCs w:val="28"/>
          <w:lang w:val="uk-UA"/>
        </w:rPr>
        <w:noBreakHyphen/>
        <w:t xml:space="preserve">нітрофенол жовтого </w:t>
      </w:r>
      <w:r>
        <w:rPr>
          <w:rFonts w:ascii="Times New Roman" w:hAnsi="Times New Roman"/>
          <w:sz w:val="28"/>
          <w:szCs w:val="28"/>
          <w:lang w:val="uk-UA"/>
        </w:rPr>
        <w:t>кольору</w:t>
      </w:r>
      <w:r w:rsidR="009223C6" w:rsidRPr="005B22F6">
        <w:rPr>
          <w:rFonts w:ascii="Times New Roman" w:hAnsi="Times New Roman"/>
          <w:sz w:val="28"/>
          <w:szCs w:val="28"/>
          <w:lang w:val="uk-UA"/>
        </w:rPr>
        <w:t xml:space="preserve">, інтенсивність якого </w:t>
      </w:r>
      <w:r>
        <w:rPr>
          <w:rFonts w:ascii="Times New Roman" w:hAnsi="Times New Roman"/>
          <w:sz w:val="28"/>
          <w:szCs w:val="28"/>
          <w:lang w:val="uk-UA"/>
        </w:rPr>
        <w:t xml:space="preserve">буде </w:t>
      </w:r>
      <w:r w:rsidR="009223C6" w:rsidRPr="005B22F6">
        <w:rPr>
          <w:rFonts w:ascii="Times New Roman" w:hAnsi="Times New Roman"/>
          <w:sz w:val="28"/>
          <w:szCs w:val="28"/>
          <w:lang w:val="uk-UA"/>
        </w:rPr>
        <w:t>пропорційна активності еластази.</w:t>
      </w:r>
    </w:p>
    <w:p w:rsidR="009223C6" w:rsidRPr="005B22F6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>Реактиви:</w:t>
      </w:r>
    </w:p>
    <w:p w:rsidR="009223C6" w:rsidRPr="005B22F6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>1. 0,05 М фосфатний буфер, рН = 6,5.</w:t>
      </w:r>
    </w:p>
    <w:p w:rsidR="009223C6" w:rsidRPr="005B22F6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 xml:space="preserve">2. Субстрат готували перед </w:t>
      </w:r>
      <w:r w:rsidR="006C387F">
        <w:rPr>
          <w:rFonts w:ascii="Times New Roman" w:hAnsi="Times New Roman"/>
          <w:sz w:val="28"/>
          <w:szCs w:val="28"/>
          <w:lang w:val="uk-UA"/>
        </w:rPr>
        <w:t>визначенням</w:t>
      </w:r>
      <w:r w:rsidRPr="005B22F6">
        <w:rPr>
          <w:rFonts w:ascii="Times New Roman" w:hAnsi="Times New Roman"/>
          <w:sz w:val="28"/>
          <w:szCs w:val="28"/>
          <w:lang w:val="uk-UA"/>
        </w:rPr>
        <w:t>: 3,1 мг ВОС розчиня</w:t>
      </w:r>
      <w:r w:rsidR="006C387F">
        <w:rPr>
          <w:rFonts w:ascii="Times New Roman" w:hAnsi="Times New Roman"/>
          <w:sz w:val="28"/>
          <w:szCs w:val="28"/>
          <w:lang w:val="uk-UA"/>
        </w:rPr>
        <w:t>ли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в 1 мл ацетонітрилу. </w:t>
      </w:r>
      <w:r w:rsidR="006C387F">
        <w:rPr>
          <w:rFonts w:ascii="Times New Roman" w:hAnsi="Times New Roman"/>
          <w:sz w:val="28"/>
          <w:szCs w:val="28"/>
          <w:lang w:val="uk-UA"/>
        </w:rPr>
        <w:t xml:space="preserve">Роботу 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з субстратом в ацетонітрилі </w:t>
      </w:r>
      <w:r w:rsidR="006C387F">
        <w:rPr>
          <w:rFonts w:ascii="Times New Roman" w:hAnsi="Times New Roman"/>
          <w:sz w:val="28"/>
          <w:szCs w:val="28"/>
          <w:lang w:val="uk-UA"/>
        </w:rPr>
        <w:t>проводили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скляною піпеткою.</w:t>
      </w:r>
    </w:p>
    <w:p w:rsidR="009223C6" w:rsidRPr="005B22F6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>3. Калібр</w:t>
      </w:r>
      <w:r>
        <w:rPr>
          <w:rFonts w:ascii="Times New Roman" w:hAnsi="Times New Roman"/>
          <w:sz w:val="28"/>
          <w:szCs w:val="28"/>
          <w:lang w:val="uk-UA"/>
        </w:rPr>
        <w:t>увальні розчини n-нітрофенолу (</w:t>
      </w:r>
      <w:r w:rsidRPr="005B22F6">
        <w:rPr>
          <w:rFonts w:ascii="Times New Roman" w:hAnsi="Times New Roman"/>
          <w:sz w:val="28"/>
          <w:szCs w:val="28"/>
          <w:lang w:val="uk-UA"/>
        </w:rPr>
        <w:t>«Sigma», USA).</w:t>
      </w:r>
    </w:p>
    <w:p w:rsidR="009223C6" w:rsidRPr="005B22F6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Хід визначення: у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387F">
        <w:rPr>
          <w:rFonts w:ascii="Times New Roman" w:hAnsi="Times New Roman"/>
          <w:sz w:val="28"/>
          <w:szCs w:val="28"/>
          <w:lang w:val="uk-UA"/>
        </w:rPr>
        <w:t xml:space="preserve">прямі </w:t>
      </w:r>
      <w:r w:rsidRPr="005B22F6">
        <w:rPr>
          <w:rFonts w:ascii="Times New Roman" w:hAnsi="Times New Roman"/>
          <w:sz w:val="28"/>
          <w:szCs w:val="28"/>
          <w:lang w:val="uk-UA"/>
        </w:rPr>
        <w:t>скляні пробірки вносили по 1,9 мл 0,05 М фосфатного буфера</w:t>
      </w:r>
      <w:r w:rsidR="00925A3F">
        <w:rPr>
          <w:rFonts w:ascii="Times New Roman" w:hAnsi="Times New Roman"/>
          <w:sz w:val="28"/>
          <w:szCs w:val="28"/>
          <w:lang w:val="uk-UA"/>
        </w:rPr>
        <w:t>,</w:t>
      </w:r>
      <w:r w:rsidR="006C38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додавали 1 мл </w:t>
      </w:r>
      <w:r w:rsidR="006C387F">
        <w:rPr>
          <w:rFonts w:ascii="Times New Roman" w:hAnsi="Times New Roman"/>
          <w:sz w:val="28"/>
          <w:szCs w:val="28"/>
          <w:lang w:val="uk-UA"/>
        </w:rPr>
        <w:t>дослідної речовини (сироватки крові)</w:t>
      </w:r>
      <w:r w:rsidR="006C387F" w:rsidRPr="006C387F">
        <w:rPr>
          <w:rFonts w:ascii="Times New Roman" w:hAnsi="Times New Roman"/>
          <w:sz w:val="28"/>
          <w:szCs w:val="28"/>
        </w:rPr>
        <w:t xml:space="preserve"> </w:t>
      </w:r>
      <w:r w:rsidR="006C387F">
        <w:rPr>
          <w:rFonts w:ascii="Times New Roman" w:hAnsi="Times New Roman"/>
          <w:sz w:val="28"/>
          <w:szCs w:val="28"/>
          <w:lang w:val="uk-UA"/>
        </w:rPr>
        <w:t>і</w:t>
      </w:r>
      <w:r w:rsidR="006C387F" w:rsidRPr="006C387F">
        <w:rPr>
          <w:rFonts w:ascii="Times New Roman" w:hAnsi="Times New Roman"/>
          <w:sz w:val="28"/>
          <w:szCs w:val="28"/>
        </w:rPr>
        <w:t xml:space="preserve"> 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387F">
        <w:rPr>
          <w:rFonts w:ascii="Times New Roman" w:hAnsi="Times New Roman"/>
          <w:sz w:val="28"/>
          <w:szCs w:val="28"/>
          <w:lang w:val="uk-UA"/>
        </w:rPr>
        <w:t>ставили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на водяну баню </w:t>
      </w:r>
      <w:r w:rsidR="00925A3F">
        <w:rPr>
          <w:rFonts w:ascii="Times New Roman" w:hAnsi="Times New Roman"/>
          <w:sz w:val="28"/>
          <w:szCs w:val="28"/>
          <w:lang w:val="uk-UA"/>
        </w:rPr>
        <w:t>при</w:t>
      </w:r>
      <w:r w:rsidR="006C38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387F">
        <w:rPr>
          <w:rFonts w:ascii="Times New Roman" w:hAnsi="Times New Roman"/>
          <w:sz w:val="28"/>
          <w:szCs w:val="28"/>
          <w:lang w:val="en-US"/>
        </w:rPr>
        <w:t>t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+ 25 ˚С на 15 хв. Після</w:t>
      </w:r>
      <w:r w:rsidR="00925A3F">
        <w:rPr>
          <w:rFonts w:ascii="Times New Roman" w:hAnsi="Times New Roman"/>
          <w:sz w:val="28"/>
          <w:szCs w:val="28"/>
          <w:lang w:val="uk-UA"/>
        </w:rPr>
        <w:t xml:space="preserve"> інкубування</w:t>
      </w:r>
      <w:r w:rsidR="006C387F" w:rsidRPr="006C38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5A3F" w:rsidRPr="005B22F6">
        <w:rPr>
          <w:rFonts w:ascii="Times New Roman" w:hAnsi="Times New Roman"/>
          <w:sz w:val="28"/>
          <w:szCs w:val="28"/>
          <w:lang w:val="uk-UA"/>
        </w:rPr>
        <w:t>скляною піпеткою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в пробірку вносили 0,1 мл розчину субстрату ВОС, перемішували </w:t>
      </w:r>
      <w:r w:rsidR="00925A3F">
        <w:rPr>
          <w:rFonts w:ascii="Times New Roman" w:hAnsi="Times New Roman"/>
          <w:sz w:val="28"/>
          <w:szCs w:val="28"/>
          <w:lang w:val="uk-UA"/>
        </w:rPr>
        <w:lastRenderedPageBreak/>
        <w:t xml:space="preserve">та </w:t>
      </w:r>
      <w:r w:rsidRPr="005B22F6">
        <w:rPr>
          <w:rFonts w:ascii="Times New Roman" w:hAnsi="Times New Roman"/>
          <w:sz w:val="28"/>
          <w:szCs w:val="28"/>
          <w:lang w:val="uk-UA"/>
        </w:rPr>
        <w:t>вимірювали екстинкцію на «</w:t>
      </w:r>
      <w:r w:rsidR="00925A3F">
        <w:rPr>
          <w:rFonts w:ascii="Times New Roman" w:hAnsi="Times New Roman"/>
          <w:sz w:val="28"/>
          <w:szCs w:val="28"/>
          <w:lang w:val="uk-UA"/>
        </w:rPr>
        <w:t>0</w:t>
      </w:r>
      <w:r w:rsidRPr="005B22F6">
        <w:rPr>
          <w:rFonts w:ascii="Times New Roman" w:hAnsi="Times New Roman"/>
          <w:sz w:val="28"/>
          <w:szCs w:val="28"/>
          <w:lang w:val="uk-UA"/>
        </w:rPr>
        <w:t>» і на 5 хв. Показ</w:t>
      </w:r>
      <w:r w:rsidR="00925A3F">
        <w:rPr>
          <w:rFonts w:ascii="Times New Roman" w:hAnsi="Times New Roman"/>
          <w:sz w:val="28"/>
          <w:szCs w:val="28"/>
          <w:lang w:val="uk-UA"/>
        </w:rPr>
        <w:t>ники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знімали на спектрофотометрі при</w:t>
      </w:r>
      <w:r w:rsidR="00925A3F">
        <w:rPr>
          <w:rFonts w:ascii="Times New Roman" w:hAnsi="Times New Roman"/>
          <w:sz w:val="28"/>
          <w:szCs w:val="28"/>
          <w:lang w:val="uk-UA"/>
        </w:rPr>
        <w:t xml:space="preserve"> довжині хвилі 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347,5 нм проти фосфатного буфера. Паралельно ставили контроль на спонтанний гідроліз ВОС,  </w:t>
      </w:r>
      <w:r w:rsidR="00925A3F">
        <w:rPr>
          <w:rFonts w:ascii="Times New Roman" w:hAnsi="Times New Roman"/>
          <w:sz w:val="28"/>
          <w:szCs w:val="28"/>
          <w:lang w:val="uk-UA"/>
        </w:rPr>
        <w:t>де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1 мл </w:t>
      </w:r>
      <w:r w:rsidR="00925A3F">
        <w:rPr>
          <w:rFonts w:ascii="Times New Roman" w:hAnsi="Times New Roman"/>
          <w:sz w:val="28"/>
          <w:szCs w:val="28"/>
          <w:lang w:val="uk-UA"/>
        </w:rPr>
        <w:t>сироватки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замінювали  фізіологічни</w:t>
      </w:r>
      <w:r w:rsidR="00925A3F">
        <w:rPr>
          <w:rFonts w:ascii="Times New Roman" w:hAnsi="Times New Roman"/>
          <w:sz w:val="28"/>
          <w:szCs w:val="28"/>
          <w:lang w:val="uk-UA"/>
        </w:rPr>
        <w:t>м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розчин</w:t>
      </w:r>
      <w:r w:rsidR="00925A3F">
        <w:rPr>
          <w:rFonts w:ascii="Times New Roman" w:hAnsi="Times New Roman"/>
          <w:sz w:val="28"/>
          <w:szCs w:val="28"/>
          <w:lang w:val="uk-UA"/>
        </w:rPr>
        <w:t>ом</w:t>
      </w:r>
      <w:r w:rsidRPr="005B22F6">
        <w:rPr>
          <w:rFonts w:ascii="Times New Roman" w:hAnsi="Times New Roman"/>
          <w:sz w:val="28"/>
          <w:szCs w:val="28"/>
          <w:lang w:val="uk-UA"/>
        </w:rPr>
        <w:t>.</w:t>
      </w:r>
    </w:p>
    <w:p w:rsidR="009223C6" w:rsidRPr="005B22F6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>Розрахунок:</w:t>
      </w:r>
    </w:p>
    <w:p w:rsidR="009223C6" w:rsidRPr="005B22F6" w:rsidRDefault="009223C6" w:rsidP="00925A3F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position w:val="-28"/>
          <w:sz w:val="28"/>
          <w:szCs w:val="28"/>
          <w:lang w:val="uk-UA"/>
        </w:rPr>
        <w:object w:dxaOrig="320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pt;height:39pt" o:ole="">
            <v:imagedata r:id="rId8" o:title=""/>
          </v:shape>
          <o:OLEObject Type="Embed" ProgID="Equation.3" ShapeID="_x0000_i1025" DrawAspect="Content" ObjectID="_1765978565" r:id="rId9"/>
        </w:objec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мк-кат/л, </w:t>
      </w:r>
      <w:r w:rsidR="00925A3F">
        <w:rPr>
          <w:rFonts w:ascii="Times New Roman" w:hAnsi="Times New Roman"/>
          <w:sz w:val="28"/>
          <w:szCs w:val="28"/>
          <w:lang w:val="uk-UA"/>
        </w:rPr>
        <w:t>де</w:t>
      </w:r>
    </w:p>
    <w:p w:rsidR="00925A3F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 xml:space="preserve">А –  активність ферменту в мк-кат на 1 л сироватки; </w:t>
      </w:r>
    </w:p>
    <w:p w:rsidR="00925A3F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>Е</w:t>
      </w:r>
      <w:r w:rsidRPr="005B22F6">
        <w:rPr>
          <w:rFonts w:ascii="Times New Roman" w:hAnsi="Times New Roman"/>
          <w:sz w:val="28"/>
          <w:szCs w:val="28"/>
          <w:vertAlign w:val="subscript"/>
          <w:lang w:val="uk-UA"/>
        </w:rPr>
        <w:t>5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– екстинкція на 5-ій хвилині; </w:t>
      </w:r>
    </w:p>
    <w:p w:rsidR="00925A3F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>Е</w:t>
      </w:r>
      <w:r w:rsidRPr="005B22F6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– екстинкція на 0-ій хвилині; </w:t>
      </w:r>
    </w:p>
    <w:p w:rsidR="00925A3F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 xml:space="preserve">Е – контроль на ВОС; </w:t>
      </w:r>
    </w:p>
    <w:p w:rsidR="00925A3F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 xml:space="preserve">n – розведення проби; </w:t>
      </w:r>
    </w:p>
    <w:p w:rsidR="00925A3F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>1000 - пере</w:t>
      </w:r>
      <w:r w:rsidR="00925A3F">
        <w:rPr>
          <w:rFonts w:ascii="Times New Roman" w:hAnsi="Times New Roman"/>
          <w:sz w:val="28"/>
          <w:szCs w:val="28"/>
          <w:lang w:val="uk-UA"/>
        </w:rPr>
        <w:t>рахунок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мл в літр або г в кг; </w:t>
      </w:r>
    </w:p>
    <w:p w:rsidR="00925A3F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 xml:space="preserve">1,0 – об’єм речовини в мл; </w:t>
      </w:r>
    </w:p>
    <w:p w:rsidR="00925A3F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>К – коефіцієнт перерахунку величини екстинкції в концентрацію n</w:t>
      </w:r>
      <w:r w:rsidRPr="005B22F6">
        <w:rPr>
          <w:rFonts w:ascii="Times New Roman" w:hAnsi="Times New Roman"/>
          <w:sz w:val="28"/>
          <w:szCs w:val="28"/>
          <w:lang w:val="uk-UA"/>
        </w:rPr>
        <w:noBreakHyphen/>
        <w:t xml:space="preserve">нітрофенолу; </w:t>
      </w:r>
    </w:p>
    <w:p w:rsidR="009223C6" w:rsidRPr="005B22F6" w:rsidRDefault="009223C6" w:rsidP="009223C6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>300 – час інкубації, в секундах.</w:t>
      </w:r>
    </w:p>
    <w:p w:rsidR="009223C6" w:rsidRDefault="009223C6" w:rsidP="009223C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 xml:space="preserve">Активність </w:t>
      </w:r>
      <w:r w:rsidR="00925A3F">
        <w:rPr>
          <w:rFonts w:ascii="Times New Roman" w:hAnsi="Times New Roman"/>
          <w:sz w:val="28"/>
          <w:szCs w:val="28"/>
          <w:lang w:val="uk-UA"/>
        </w:rPr>
        <w:t xml:space="preserve">ферменту </w:t>
      </w:r>
      <w:r w:rsidRPr="005B22F6">
        <w:rPr>
          <w:rFonts w:ascii="Times New Roman" w:hAnsi="Times New Roman"/>
          <w:sz w:val="28"/>
          <w:szCs w:val="28"/>
          <w:lang w:val="uk-UA"/>
        </w:rPr>
        <w:t>еластази розраховували в м</w:t>
      </w:r>
      <w:r w:rsidR="00925A3F">
        <w:rPr>
          <w:rFonts w:ascii="Times New Roman" w:hAnsi="Times New Roman"/>
          <w:sz w:val="28"/>
          <w:szCs w:val="28"/>
          <w:lang w:val="uk-UA"/>
        </w:rPr>
        <w:t>к-кат/л дослідної сироватки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. 1 катал – активність </w:t>
      </w:r>
      <w:r w:rsidR="00925A3F">
        <w:rPr>
          <w:rFonts w:ascii="Times New Roman" w:hAnsi="Times New Roman"/>
          <w:sz w:val="28"/>
          <w:szCs w:val="28"/>
          <w:lang w:val="uk-UA"/>
        </w:rPr>
        <w:t>ферменту</w:t>
      </w:r>
      <w:r w:rsidRPr="005B22F6">
        <w:rPr>
          <w:rFonts w:ascii="Times New Roman" w:hAnsi="Times New Roman"/>
          <w:sz w:val="28"/>
          <w:szCs w:val="28"/>
          <w:lang w:val="uk-UA"/>
        </w:rPr>
        <w:t>, що каталізує відщеплення 1</w:t>
      </w:r>
      <w:r w:rsidR="00925A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22F6">
        <w:rPr>
          <w:rFonts w:ascii="Times New Roman" w:hAnsi="Times New Roman"/>
          <w:sz w:val="28"/>
          <w:szCs w:val="28"/>
          <w:lang w:val="uk-UA"/>
        </w:rPr>
        <w:t>молю n-нітрофенолу за 1 сек</w:t>
      </w:r>
      <w:r w:rsidR="00814F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4F39" w:rsidRPr="00814F39">
        <w:rPr>
          <w:rFonts w:ascii="Times New Roman" w:hAnsi="Times New Roman"/>
          <w:sz w:val="28"/>
          <w:szCs w:val="28"/>
        </w:rPr>
        <w:t>[</w:t>
      </w:r>
      <w:r w:rsidR="00DA0984">
        <w:rPr>
          <w:rFonts w:ascii="Times New Roman" w:hAnsi="Times New Roman"/>
          <w:sz w:val="28"/>
          <w:szCs w:val="28"/>
          <w:lang w:val="uk-UA"/>
        </w:rPr>
        <w:t>Методи дослідження…2022</w:t>
      </w:r>
      <w:r w:rsidR="00814F39" w:rsidRPr="00814F39">
        <w:rPr>
          <w:rFonts w:ascii="Times New Roman" w:hAnsi="Times New Roman"/>
          <w:sz w:val="28"/>
          <w:szCs w:val="28"/>
        </w:rPr>
        <w:t>]</w:t>
      </w:r>
      <w:r w:rsidRPr="005B22F6">
        <w:rPr>
          <w:rFonts w:ascii="Times New Roman" w:hAnsi="Times New Roman"/>
          <w:sz w:val="28"/>
          <w:szCs w:val="28"/>
          <w:lang w:val="uk-UA"/>
        </w:rPr>
        <w:t>.</w:t>
      </w:r>
    </w:p>
    <w:p w:rsidR="009223C6" w:rsidRDefault="009223C6" w:rsidP="009223C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23C6" w:rsidRDefault="009223C6" w:rsidP="009223C6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223C6">
        <w:rPr>
          <w:rFonts w:ascii="Times New Roman" w:hAnsi="Times New Roman"/>
          <w:b/>
          <w:sz w:val="28"/>
          <w:szCs w:val="28"/>
          <w:lang w:val="uk-UA"/>
        </w:rPr>
        <w:t>2.2.7. Визначення активності лужної фосфатази</w:t>
      </w:r>
    </w:p>
    <w:p w:rsidR="009223C6" w:rsidRPr="003D4944" w:rsidRDefault="009223C6" w:rsidP="009223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Активність лужної фосфатази визначали </w:t>
      </w:r>
      <w:r w:rsidR="00925A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гідроліз</w:t>
      </w:r>
      <w:r w:rsidR="00925A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субстрату n-нітрофенілфосфата. Субстрат готували на 0,05 М гліциновому буфері 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 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рН 10,5. П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 впливом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фосфатаз від субстрату відщеплюється n-нітрофенол, 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який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лужному середовищі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має 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жовт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забарвлення,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нтенсивність 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якого 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пропорційна активності ферменту. Активність 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лужної фосфатази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виражали в мікрокаталах на 1 л сироватки (мк-кат / л)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або на 1 кг тканини (мк-кат / кг). </w:t>
      </w:r>
    </w:p>
    <w:p w:rsidR="009223C6" w:rsidRPr="003D4944" w:rsidRDefault="00814F39" w:rsidP="009223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Хід визначення: у скляні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пробірки розливали по 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мл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субстрату, додавали по 0,1 мл досліджуваної рідини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Розміщували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термостат при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37</w:t>
      </w:r>
      <w:r w:rsidRPr="00814F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22F6">
        <w:rPr>
          <w:rFonts w:ascii="Times New Roman" w:hAnsi="Times New Roman"/>
          <w:sz w:val="28"/>
          <w:szCs w:val="28"/>
          <w:lang w:val="uk-UA"/>
        </w:rPr>
        <w:lastRenderedPageBreak/>
        <w:t>˚С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30 хв.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Пробірки з контролем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 інкубували і до внесення дослід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ного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матеріалу додавали 5,0 мл 0,05 н NaOH.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упиняли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реакцію 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ючи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5,0 мл 0,05 NaOH. Екстинкцію знімали на спектрофотометрі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проти контролю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 довжині хвилі 400 нм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 н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кожну пробу ставили контроль.</w:t>
      </w:r>
    </w:p>
    <w:p w:rsidR="009223C6" w:rsidRPr="003D4944" w:rsidRDefault="00814F39" w:rsidP="009223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Розр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ахунок проводили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формулою</w:t>
      </w:r>
      <w:r w:rsidR="009223C6"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9223C6" w:rsidRPr="003D4944" w:rsidRDefault="009223C6" w:rsidP="009223C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4944">
        <w:rPr>
          <w:rFonts w:ascii="Times New Roman" w:hAnsi="Times New Roman" w:cs="Times New Roman"/>
          <w:color w:val="000000" w:themeColor="text1"/>
          <w:position w:val="-28"/>
          <w:sz w:val="28"/>
          <w:szCs w:val="28"/>
          <w:lang w:val="uk-UA"/>
        </w:rPr>
        <w:object w:dxaOrig="1900" w:dyaOrig="720">
          <v:shape id="_x0000_i1026" type="#_x0000_t75" style="width:121.5pt;height:37.5pt" o:ole="">
            <v:imagedata r:id="rId10" o:title=""/>
          </v:shape>
          <o:OLEObject Type="Embed" ProgID="Equation.3" ShapeID="_x0000_i1026" DrawAspect="Content" ObjectID="_1765978566" r:id="rId11"/>
        </w:objec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-кат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</w:t>
      </w:r>
    </w:p>
    <w:p w:rsidR="009223C6" w:rsidRPr="003D4944" w:rsidRDefault="009223C6" w:rsidP="009223C6">
      <w:pPr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4944">
        <w:rPr>
          <w:rFonts w:ascii="Times New Roman" w:hAnsi="Times New Roman" w:cs="Times New Roman"/>
          <w:color w:val="000000" w:themeColor="text1"/>
          <w:position w:val="-4"/>
          <w:sz w:val="28"/>
          <w:szCs w:val="28"/>
          <w:lang w:val="uk-UA"/>
        </w:rPr>
        <w:object w:dxaOrig="260" w:dyaOrig="279">
          <v:shape id="_x0000_i1027" type="#_x0000_t75" style="width:13.5pt;height:15pt" o:ole="">
            <v:imagedata r:id="rId12" o:title=""/>
          </v:shape>
          <o:OLEObject Type="Embed" ProgID="Equation.3" ShapeID="_x0000_i1027" DrawAspect="Content" ObjectID="_1765978567" r:id="rId13"/>
        </w:objec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активність ферменту в мк-кат на 1 л сироватки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9223C6" w:rsidRPr="003D4944" w:rsidRDefault="009223C6" w:rsidP="009223C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ΔЕ –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різниця екстинкції між контрольною та дослідною пробами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9223C6" w:rsidRPr="003D4944" w:rsidRDefault="009223C6" w:rsidP="009223C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4944">
        <w:rPr>
          <w:rFonts w:ascii="Times New Roman" w:hAnsi="Times New Roman" w:cs="Times New Roman"/>
          <w:color w:val="000000" w:themeColor="text1"/>
          <w:position w:val="-6"/>
          <w:sz w:val="28"/>
          <w:szCs w:val="28"/>
          <w:lang w:val="uk-UA"/>
        </w:rPr>
        <w:object w:dxaOrig="220" w:dyaOrig="240">
          <v:shape id="_x0000_i1028" type="#_x0000_t75" style="width:9.75pt;height:12.75pt" o:ole="">
            <v:imagedata r:id="rId14" o:title=""/>
          </v:shape>
          <o:OLEObject Type="Embed" ProgID="Equation.3" ShapeID="_x0000_i1028" DrawAspect="Content" ObjectID="_1765978568" r:id="rId15"/>
        </w:objec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розведення ферментного розчину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9223C6" w:rsidRPr="003D4944" w:rsidRDefault="009223C6" w:rsidP="009223C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494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–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коефіцієнт перерахунку екстинкції на кількість кінцевого продукту реакції (n-нітрофенолу)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9223C6" w:rsidRPr="003D4944" w:rsidRDefault="009223C6" w:rsidP="009223C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494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Т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 інкубації в секундах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9223C6" w:rsidRPr="003D4944" w:rsidRDefault="009223C6" w:rsidP="009223C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494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V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–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обсяг досліджуваної рідини</w:t>
      </w:r>
      <w:r w:rsidR="00814F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9223C6" w:rsidRPr="00950ADB" w:rsidRDefault="009223C6" w:rsidP="009223C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D494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M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Pr="003D49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концентрація тканин в гомогенаті </w:t>
      </w:r>
      <w:r w:rsidRPr="003D494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  <w:t>[</w:t>
      </w:r>
      <w:r w:rsidR="00DA0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Методи дослідження…2022</w:t>
      </w:r>
      <w:r w:rsidRPr="003D494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  <w:t>].</w:t>
      </w:r>
    </w:p>
    <w:p w:rsidR="009223C6" w:rsidRPr="00950ADB" w:rsidRDefault="009223C6" w:rsidP="009223C6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64B1A" w:rsidRDefault="00264B1A" w:rsidP="009223C6">
      <w:pPr>
        <w:pStyle w:val="a5"/>
        <w:spacing w:line="360" w:lineRule="auto"/>
        <w:ind w:left="0" w:firstLine="709"/>
        <w:rPr>
          <w:b/>
        </w:rPr>
      </w:pPr>
      <w:r>
        <w:rPr>
          <w:b/>
        </w:rPr>
        <w:t xml:space="preserve">2.2.8. Визначення </w:t>
      </w:r>
      <w:r w:rsidR="006E3F6F">
        <w:rPr>
          <w:b/>
        </w:rPr>
        <w:t xml:space="preserve">концентрації </w:t>
      </w:r>
      <w:r>
        <w:rPr>
          <w:b/>
        </w:rPr>
        <w:t>білірубіну</w:t>
      </w:r>
    </w:p>
    <w:p w:rsidR="006E3F6F" w:rsidRDefault="006E3F6F" w:rsidP="009223C6">
      <w:pPr>
        <w:pStyle w:val="a5"/>
        <w:spacing w:line="360" w:lineRule="auto"/>
        <w:ind w:left="0" w:firstLine="709"/>
        <w:rPr>
          <w:b/>
        </w:rPr>
      </w:pPr>
      <w:r>
        <w:t xml:space="preserve">Визначення концентрації булірубіну у сироватці крові проводили за методом Ендрашика </w:t>
      </w:r>
      <w:bookmarkStart w:id="12" w:name="_Hlk137562283"/>
      <w:r>
        <w:t xml:space="preserve">(набір реагентів </w:t>
      </w:r>
      <w:r w:rsidRPr="00B16C0F">
        <w:t>ТОВ НВП «Філісіт-Діагностика»</w:t>
      </w:r>
      <w:r>
        <w:t>, Україна</w:t>
      </w:r>
      <w:bookmarkEnd w:id="12"/>
      <w:r>
        <w:t>). У</w:t>
      </w:r>
      <w:r w:rsidRPr="00035CAE">
        <w:t xml:space="preserve"> присутності кофеїнового реактиву діазотована сульфанілова кислота утворює з білірубіном</w:t>
      </w:r>
      <w:r w:rsidRPr="006E3F6F">
        <w:t xml:space="preserve"> </w:t>
      </w:r>
      <w:r>
        <w:t>(</w:t>
      </w:r>
      <w:r w:rsidRPr="00035CAE">
        <w:t>прямим та зв’язан</w:t>
      </w:r>
      <w:r>
        <w:t>им)</w:t>
      </w:r>
      <w:r w:rsidRPr="00035CAE">
        <w:t xml:space="preserve"> азобілірубін рожево-фіолетового кольору. Інтенсивність забарвлення дослідного розчину </w:t>
      </w:r>
      <w:r>
        <w:t xml:space="preserve">буде </w:t>
      </w:r>
      <w:r w:rsidRPr="00035CAE">
        <w:t>прямо</w:t>
      </w:r>
      <w:r w:rsidR="00537E52">
        <w:t xml:space="preserve"> </w:t>
      </w:r>
      <w:r w:rsidRPr="00035CAE">
        <w:t>пропорційна концентрації загального білірубіну</w:t>
      </w:r>
      <w:r>
        <w:t xml:space="preserve">. </w:t>
      </w:r>
      <w:r w:rsidR="00537E52">
        <w:t>Оптичну щільність вимірювали</w:t>
      </w:r>
      <w:r>
        <w:t xml:space="preserve"> </w:t>
      </w:r>
      <w:r w:rsidR="00537E52">
        <w:t xml:space="preserve">на спектрофотометрі </w:t>
      </w:r>
      <w:r>
        <w:t>при довжині хвилі 550 нм. Концентрацію білірубіну розраховували за калібрувальним графіком</w:t>
      </w:r>
      <w:r w:rsidR="00537E52">
        <w:t>,</w:t>
      </w:r>
      <w:r>
        <w:t xml:space="preserve"> виражали у ммоль/</w:t>
      </w:r>
      <w:r w:rsidRPr="00916315">
        <w:t>л</w:t>
      </w:r>
      <w:r w:rsidR="00DA0984">
        <w:t xml:space="preserve"> </w:t>
      </w:r>
      <w:r w:rsidR="00DA0984" w:rsidRPr="0057046A">
        <w:t>[Лаповець, 2019]</w:t>
      </w:r>
      <w:r w:rsidR="00537E52">
        <w:t xml:space="preserve">. </w:t>
      </w:r>
    </w:p>
    <w:p w:rsidR="004665C3" w:rsidRPr="004665C3" w:rsidRDefault="004665C3" w:rsidP="009223C6">
      <w:pPr>
        <w:pStyle w:val="a5"/>
        <w:spacing w:line="360" w:lineRule="auto"/>
        <w:ind w:left="0" w:firstLine="709"/>
        <w:rPr>
          <w:bCs/>
        </w:rPr>
      </w:pPr>
    </w:p>
    <w:p w:rsidR="009223C6" w:rsidRDefault="009223C6" w:rsidP="009223C6">
      <w:pPr>
        <w:pStyle w:val="a5"/>
        <w:spacing w:line="360" w:lineRule="auto"/>
        <w:ind w:left="0" w:firstLine="709"/>
        <w:rPr>
          <w:b/>
        </w:rPr>
      </w:pPr>
      <w:r>
        <w:rPr>
          <w:b/>
        </w:rPr>
        <w:t>2.</w:t>
      </w:r>
      <w:r w:rsidR="00814F39">
        <w:rPr>
          <w:b/>
        </w:rPr>
        <w:t>2</w:t>
      </w:r>
      <w:r>
        <w:rPr>
          <w:b/>
        </w:rPr>
        <w:t>.</w:t>
      </w:r>
      <w:r w:rsidR="00264B1A">
        <w:rPr>
          <w:b/>
        </w:rPr>
        <w:t>9</w:t>
      </w:r>
      <w:r w:rsidR="00814F39">
        <w:rPr>
          <w:b/>
        </w:rPr>
        <w:t xml:space="preserve">. </w:t>
      </w:r>
      <w:r>
        <w:rPr>
          <w:b/>
        </w:rPr>
        <w:t>Визначення активності кислої фосфатази</w:t>
      </w:r>
    </w:p>
    <w:p w:rsidR="009223C6" w:rsidRPr="005B22F6" w:rsidRDefault="009223C6" w:rsidP="009223C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 xml:space="preserve">Активність кислої фосфатази визначали </w:t>
      </w:r>
      <w:r w:rsidR="00264B1A">
        <w:rPr>
          <w:rFonts w:ascii="Times New Roman" w:hAnsi="Times New Roman"/>
          <w:sz w:val="28"/>
          <w:szCs w:val="28"/>
          <w:lang w:val="uk-UA"/>
        </w:rPr>
        <w:t>за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гідроліз</w:t>
      </w:r>
      <w:r w:rsidR="00264B1A">
        <w:rPr>
          <w:rFonts w:ascii="Times New Roman" w:hAnsi="Times New Roman"/>
          <w:sz w:val="28"/>
          <w:szCs w:val="28"/>
          <w:lang w:val="uk-UA"/>
        </w:rPr>
        <w:t>ом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субстрату п-нітрофенілфосфата</w:t>
      </w:r>
      <w:r w:rsidR="00264B1A">
        <w:rPr>
          <w:rFonts w:ascii="Times New Roman" w:hAnsi="Times New Roman"/>
          <w:sz w:val="28"/>
          <w:szCs w:val="28"/>
          <w:lang w:val="uk-UA"/>
        </w:rPr>
        <w:t xml:space="preserve">, який 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готували на 0,05 М цитратному буфері</w:t>
      </w:r>
      <w:r w:rsidR="00264B1A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5B22F6">
        <w:rPr>
          <w:rFonts w:ascii="Times New Roman" w:hAnsi="Times New Roman"/>
          <w:sz w:val="28"/>
          <w:szCs w:val="28"/>
          <w:lang w:val="uk-UA"/>
        </w:rPr>
        <w:t>рН 4,8</w:t>
      </w:r>
      <w:r w:rsidR="00264B1A">
        <w:rPr>
          <w:rFonts w:ascii="Times New Roman" w:hAnsi="Times New Roman"/>
          <w:sz w:val="28"/>
          <w:szCs w:val="28"/>
          <w:lang w:val="uk-UA"/>
        </w:rPr>
        <w:t>)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B22F6">
        <w:rPr>
          <w:rFonts w:ascii="Times New Roman" w:hAnsi="Times New Roman"/>
          <w:sz w:val="28"/>
          <w:szCs w:val="28"/>
          <w:lang w:val="uk-UA"/>
        </w:rPr>
        <w:lastRenderedPageBreak/>
        <w:t>П</w:t>
      </w:r>
      <w:r w:rsidR="00264B1A">
        <w:rPr>
          <w:rFonts w:ascii="Times New Roman" w:hAnsi="Times New Roman"/>
          <w:sz w:val="28"/>
          <w:szCs w:val="28"/>
          <w:lang w:val="uk-UA"/>
        </w:rPr>
        <w:t xml:space="preserve">ід впливом </w:t>
      </w:r>
      <w:r w:rsidRPr="005B22F6">
        <w:rPr>
          <w:rFonts w:ascii="Times New Roman" w:hAnsi="Times New Roman"/>
          <w:sz w:val="28"/>
          <w:szCs w:val="28"/>
          <w:lang w:val="uk-UA"/>
        </w:rPr>
        <w:t>фосфатаз від субстрату відщеплюється п-нітрофенол</w:t>
      </w:r>
      <w:r w:rsidR="00264B1A">
        <w:rPr>
          <w:rFonts w:ascii="Times New Roman" w:hAnsi="Times New Roman"/>
          <w:sz w:val="28"/>
          <w:szCs w:val="28"/>
          <w:lang w:val="uk-UA"/>
        </w:rPr>
        <w:t>. В кислому середовищі він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має жовтий колір. Інтенсивність забарвлення </w:t>
      </w:r>
      <w:r w:rsidR="00264B1A">
        <w:rPr>
          <w:rFonts w:ascii="Times New Roman" w:hAnsi="Times New Roman"/>
          <w:sz w:val="28"/>
          <w:szCs w:val="28"/>
          <w:lang w:val="uk-UA"/>
        </w:rPr>
        <w:t xml:space="preserve">розчину </w:t>
      </w:r>
      <w:r w:rsidRPr="005B22F6">
        <w:rPr>
          <w:rFonts w:ascii="Times New Roman" w:hAnsi="Times New Roman"/>
          <w:sz w:val="28"/>
          <w:szCs w:val="28"/>
          <w:lang w:val="uk-UA"/>
        </w:rPr>
        <w:t>пропорційна активності ферменту</w:t>
      </w:r>
      <w:r w:rsidR="00264B1A">
        <w:rPr>
          <w:rFonts w:ascii="Times New Roman" w:hAnsi="Times New Roman"/>
          <w:sz w:val="28"/>
          <w:szCs w:val="28"/>
          <w:lang w:val="uk-UA"/>
        </w:rPr>
        <w:t>, яку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виражали в тканини (мк-кат / кг). За 1 катал брали активність ферменту, </w:t>
      </w:r>
      <w:r w:rsidR="00264B1A">
        <w:rPr>
          <w:rFonts w:ascii="Times New Roman" w:hAnsi="Times New Roman"/>
          <w:sz w:val="28"/>
          <w:szCs w:val="28"/>
          <w:lang w:val="uk-UA"/>
        </w:rPr>
        <w:t xml:space="preserve">яка </w:t>
      </w:r>
      <w:r w:rsidRPr="005B22F6">
        <w:rPr>
          <w:rFonts w:ascii="Times New Roman" w:hAnsi="Times New Roman"/>
          <w:sz w:val="28"/>
          <w:szCs w:val="28"/>
          <w:lang w:val="uk-UA"/>
        </w:rPr>
        <w:t>здатн</w:t>
      </w:r>
      <w:r w:rsidR="00264B1A">
        <w:rPr>
          <w:rFonts w:ascii="Times New Roman" w:hAnsi="Times New Roman"/>
          <w:sz w:val="28"/>
          <w:szCs w:val="28"/>
          <w:lang w:val="uk-UA"/>
        </w:rPr>
        <w:t>а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утворити 1 моль п-нітрофенолу</w:t>
      </w:r>
    </w:p>
    <w:p w:rsidR="009223C6" w:rsidRPr="007165D3" w:rsidRDefault="009223C6" w:rsidP="009223C6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>Хід визначення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4B1A">
        <w:rPr>
          <w:rFonts w:ascii="Times New Roman" w:hAnsi="Times New Roman"/>
          <w:sz w:val="28"/>
          <w:szCs w:val="28"/>
          <w:lang w:val="uk-UA"/>
        </w:rPr>
        <w:t xml:space="preserve">прямі скляні </w:t>
      </w:r>
      <w:r w:rsidRPr="005B22F6">
        <w:rPr>
          <w:rFonts w:ascii="Times New Roman" w:hAnsi="Times New Roman"/>
          <w:sz w:val="28"/>
          <w:szCs w:val="28"/>
          <w:lang w:val="uk-UA"/>
        </w:rPr>
        <w:t>пробірки розливали 0,4</w:t>
      </w:r>
      <w:r w:rsidR="00264B1A">
        <w:rPr>
          <w:rFonts w:ascii="Times New Roman" w:hAnsi="Times New Roman"/>
          <w:sz w:val="28"/>
          <w:szCs w:val="28"/>
          <w:lang w:val="uk-UA"/>
        </w:rPr>
        <w:t xml:space="preserve"> мл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субстрату</w:t>
      </w:r>
      <w:r w:rsidR="00264B1A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додавали </w:t>
      </w:r>
      <w:r w:rsidR="00264B1A" w:rsidRPr="005B22F6">
        <w:rPr>
          <w:rFonts w:ascii="Times New Roman" w:hAnsi="Times New Roman"/>
          <w:sz w:val="28"/>
          <w:szCs w:val="28"/>
          <w:lang w:val="uk-UA"/>
        </w:rPr>
        <w:t xml:space="preserve">за секундоміром 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по 0,1 мл </w:t>
      </w:r>
      <w:r w:rsidR="00264B1A">
        <w:rPr>
          <w:rFonts w:ascii="Times New Roman" w:hAnsi="Times New Roman"/>
          <w:sz w:val="28"/>
          <w:szCs w:val="28"/>
          <w:lang w:val="uk-UA"/>
        </w:rPr>
        <w:t>гомогенату. Пробірки ставили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в термостат </w:t>
      </w:r>
      <w:r w:rsidR="00264B1A" w:rsidRPr="005B22F6">
        <w:rPr>
          <w:rFonts w:ascii="Times New Roman" w:hAnsi="Times New Roman"/>
          <w:sz w:val="28"/>
          <w:szCs w:val="28"/>
          <w:lang w:val="uk-UA"/>
        </w:rPr>
        <w:t xml:space="preserve">на 30 хвилин </w:t>
      </w:r>
      <w:r w:rsidRPr="005B22F6">
        <w:rPr>
          <w:rFonts w:ascii="Times New Roman" w:hAnsi="Times New Roman"/>
          <w:sz w:val="28"/>
          <w:szCs w:val="28"/>
          <w:lang w:val="uk-UA"/>
        </w:rPr>
        <w:t>пр</w:t>
      </w:r>
      <w:r w:rsidR="00264B1A">
        <w:rPr>
          <w:rFonts w:ascii="Times New Roman" w:hAnsi="Times New Roman"/>
          <w:sz w:val="28"/>
          <w:szCs w:val="28"/>
          <w:lang w:val="uk-UA"/>
        </w:rPr>
        <w:t xml:space="preserve">и </w:t>
      </w:r>
      <w:r w:rsidR="00264B1A">
        <w:rPr>
          <w:rFonts w:ascii="Times New Roman" w:hAnsi="Times New Roman"/>
          <w:sz w:val="28"/>
          <w:szCs w:val="28"/>
          <w:lang w:val="en-US"/>
        </w:rPr>
        <w:t>t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37˚С. Контрол</w:t>
      </w:r>
      <w:r w:rsidR="00264B1A">
        <w:rPr>
          <w:rFonts w:ascii="Times New Roman" w:hAnsi="Times New Roman"/>
          <w:sz w:val="28"/>
          <w:szCs w:val="28"/>
          <w:lang w:val="uk-UA"/>
        </w:rPr>
        <w:t>ні пробірки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не інкубували</w:t>
      </w:r>
      <w:r w:rsidR="00F1638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до внесення </w:t>
      </w:r>
      <w:r w:rsidR="00F16386">
        <w:rPr>
          <w:rFonts w:ascii="Times New Roman" w:hAnsi="Times New Roman"/>
          <w:sz w:val="28"/>
          <w:szCs w:val="28"/>
          <w:lang w:val="uk-UA"/>
        </w:rPr>
        <w:t xml:space="preserve">гомогенату </w:t>
      </w:r>
      <w:r w:rsidRPr="005B22F6">
        <w:rPr>
          <w:rFonts w:ascii="Times New Roman" w:hAnsi="Times New Roman"/>
          <w:sz w:val="28"/>
          <w:szCs w:val="28"/>
          <w:lang w:val="uk-UA"/>
        </w:rPr>
        <w:t>додавали 5,0 мл 0,05 н NaOH. Реакцію зупиняли</w:t>
      </w:r>
      <w:r w:rsidR="00F16386">
        <w:rPr>
          <w:rFonts w:ascii="Times New Roman" w:hAnsi="Times New Roman"/>
          <w:sz w:val="28"/>
          <w:szCs w:val="28"/>
          <w:lang w:val="uk-UA"/>
        </w:rPr>
        <w:t xml:space="preserve"> за секундоміром додаванням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5,0 мл 0,05 NaOH. Екстинкцію знімали </w:t>
      </w:r>
      <w:r w:rsidR="00F16386" w:rsidRPr="005B22F6">
        <w:rPr>
          <w:rFonts w:ascii="Times New Roman" w:hAnsi="Times New Roman"/>
          <w:sz w:val="28"/>
          <w:szCs w:val="28"/>
          <w:lang w:val="uk-UA"/>
        </w:rPr>
        <w:t xml:space="preserve">проти контролю 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на спектрофотометрі при </w:t>
      </w:r>
      <w:r w:rsidR="00F16386">
        <w:rPr>
          <w:rFonts w:ascii="Times New Roman" w:hAnsi="Times New Roman" w:cs="Times New Roman"/>
          <w:sz w:val="28"/>
          <w:szCs w:val="28"/>
          <w:lang w:val="uk-UA"/>
        </w:rPr>
        <w:t>ƛ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400 нм</w:t>
      </w:r>
      <w:r w:rsidR="00F16386">
        <w:rPr>
          <w:rFonts w:ascii="Times New Roman" w:hAnsi="Times New Roman"/>
          <w:sz w:val="28"/>
          <w:szCs w:val="28"/>
          <w:lang w:val="uk-UA"/>
        </w:rPr>
        <w:t>.</w:t>
      </w:r>
    </w:p>
    <w:p w:rsidR="009223C6" w:rsidRPr="005B22F6" w:rsidRDefault="009223C6" w:rsidP="009223C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 xml:space="preserve">Розрахунок проводили за </w:t>
      </w:r>
      <w:r w:rsidR="00F16386">
        <w:rPr>
          <w:rFonts w:ascii="Times New Roman" w:hAnsi="Times New Roman"/>
          <w:sz w:val="28"/>
          <w:szCs w:val="28"/>
          <w:lang w:val="uk-UA"/>
        </w:rPr>
        <w:t xml:space="preserve">слідуючою </w:t>
      </w:r>
      <w:r w:rsidRPr="005B22F6">
        <w:rPr>
          <w:rFonts w:ascii="Times New Roman" w:hAnsi="Times New Roman"/>
          <w:sz w:val="28"/>
          <w:szCs w:val="28"/>
          <w:lang w:val="uk-UA"/>
        </w:rPr>
        <w:t>формулою:</w:t>
      </w:r>
    </w:p>
    <w:p w:rsidR="009223C6" w:rsidRPr="005B22F6" w:rsidRDefault="009223C6" w:rsidP="00F16386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position w:val="-28"/>
          <w:sz w:val="28"/>
          <w:szCs w:val="28"/>
          <w:lang w:val="uk-UA"/>
        </w:rPr>
        <w:object w:dxaOrig="1900" w:dyaOrig="720">
          <v:shape id="_x0000_i1029" type="#_x0000_t75" style="width:121.5pt;height:36pt" o:ole="">
            <v:imagedata r:id="rId10" o:title=""/>
          </v:shape>
          <o:OLEObject Type="Embed" ProgID="Equation.3" ShapeID="_x0000_i1029" DrawAspect="Content" ObjectID="_1765978569" r:id="rId16"/>
        </w:objec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6386">
        <w:rPr>
          <w:rFonts w:ascii="Times New Roman" w:hAnsi="Times New Roman"/>
          <w:sz w:val="28"/>
          <w:szCs w:val="28"/>
          <w:lang w:val="uk-UA"/>
        </w:rPr>
        <w:t>м</w:t>
      </w:r>
      <w:r w:rsidRPr="005B22F6">
        <w:rPr>
          <w:rFonts w:ascii="Times New Roman" w:hAnsi="Times New Roman"/>
          <w:sz w:val="28"/>
          <w:szCs w:val="28"/>
          <w:lang w:val="uk-UA"/>
        </w:rPr>
        <w:t>к</w:t>
      </w:r>
      <w:r w:rsidR="00F16386">
        <w:rPr>
          <w:rFonts w:ascii="Times New Roman" w:hAnsi="Times New Roman"/>
          <w:sz w:val="28"/>
          <w:szCs w:val="28"/>
          <w:lang w:val="uk-UA"/>
        </w:rPr>
        <w:t>-к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ат / </w:t>
      </w:r>
      <w:r w:rsidR="00F16386">
        <w:rPr>
          <w:rFonts w:ascii="Times New Roman" w:hAnsi="Times New Roman"/>
          <w:sz w:val="28"/>
          <w:szCs w:val="28"/>
          <w:lang w:val="uk-UA"/>
        </w:rPr>
        <w:t>к</w:t>
      </w:r>
      <w:r w:rsidRPr="005B22F6">
        <w:rPr>
          <w:rFonts w:ascii="Times New Roman" w:hAnsi="Times New Roman"/>
          <w:sz w:val="28"/>
          <w:szCs w:val="28"/>
          <w:lang w:val="uk-UA"/>
        </w:rPr>
        <w:t>г тканини,</w:t>
      </w:r>
      <w:r w:rsidR="00F1638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де </w:t>
      </w:r>
    </w:p>
    <w:p w:rsidR="009223C6" w:rsidRPr="005B22F6" w:rsidRDefault="009223C6" w:rsidP="009223C6">
      <w:pPr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position w:val="-4"/>
          <w:sz w:val="28"/>
          <w:szCs w:val="28"/>
          <w:lang w:val="uk-UA"/>
        </w:rPr>
        <w:object w:dxaOrig="260" w:dyaOrig="279">
          <v:shape id="_x0000_i1030" type="#_x0000_t75" style="width:12.75pt;height:14.25pt" o:ole="">
            <v:imagedata r:id="rId12" o:title=""/>
          </v:shape>
          <o:OLEObject Type="Embed" ProgID="Equation.3" ShapeID="_x0000_i1030" DrawAspect="Content" ObjectID="_1765978570" r:id="rId17"/>
        </w:object>
      </w: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5B22F6">
        <w:rPr>
          <w:rFonts w:ascii="Times New Roman" w:hAnsi="Times New Roman"/>
          <w:sz w:val="28"/>
          <w:szCs w:val="28"/>
          <w:lang w:val="uk-UA"/>
        </w:rPr>
        <w:t xml:space="preserve">активність ферменту в мк-кат на 1 </w:t>
      </w:r>
      <w:r w:rsidR="00F16386">
        <w:rPr>
          <w:rFonts w:ascii="Times New Roman" w:hAnsi="Times New Roman"/>
          <w:sz w:val="28"/>
          <w:szCs w:val="28"/>
          <w:lang w:val="uk-UA"/>
        </w:rPr>
        <w:t>кг гомогенату тканини;</w:t>
      </w:r>
    </w:p>
    <w:p w:rsidR="009223C6" w:rsidRPr="005B22F6" w:rsidRDefault="009223C6" w:rsidP="009223C6">
      <w:pPr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>ΔЕ - різниця екстинкції між контрольною та дослідною пробами</w:t>
      </w:r>
      <w:r w:rsidR="00F16386">
        <w:rPr>
          <w:rFonts w:ascii="Times New Roman" w:hAnsi="Times New Roman"/>
          <w:sz w:val="28"/>
          <w:szCs w:val="28"/>
          <w:lang w:val="uk-UA"/>
        </w:rPr>
        <w:t>;</w:t>
      </w:r>
    </w:p>
    <w:p w:rsidR="009223C6" w:rsidRPr="005B22F6" w:rsidRDefault="009223C6" w:rsidP="009223C6">
      <w:pPr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position w:val="-6"/>
          <w:sz w:val="28"/>
          <w:szCs w:val="28"/>
          <w:lang w:val="uk-UA"/>
        </w:rPr>
        <w:object w:dxaOrig="220" w:dyaOrig="240">
          <v:shape id="_x0000_i1031" type="#_x0000_t75" style="width:11.25pt;height:12pt" o:ole="">
            <v:imagedata r:id="rId14" o:title=""/>
          </v:shape>
          <o:OLEObject Type="Embed" ProgID="Equation.3" ShapeID="_x0000_i1031" DrawAspect="Content" ObjectID="_1765978571" r:id="rId18"/>
        </w:object>
      </w:r>
      <w:r w:rsidRPr="005B22F6">
        <w:rPr>
          <w:rFonts w:ascii="Times New Roman" w:hAnsi="Times New Roman"/>
          <w:sz w:val="28"/>
          <w:szCs w:val="28"/>
          <w:lang w:val="uk-UA"/>
        </w:rPr>
        <w:t>- розведення ферментного розчину</w:t>
      </w:r>
      <w:r w:rsidR="00F16386">
        <w:rPr>
          <w:rFonts w:ascii="Times New Roman" w:hAnsi="Times New Roman"/>
          <w:sz w:val="28"/>
          <w:szCs w:val="28"/>
          <w:lang w:val="uk-UA"/>
        </w:rPr>
        <w:t>;</w:t>
      </w:r>
    </w:p>
    <w:p w:rsidR="009223C6" w:rsidRPr="005B22F6" w:rsidRDefault="009223C6" w:rsidP="009223C6">
      <w:pPr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sz w:val="28"/>
          <w:szCs w:val="28"/>
          <w:lang w:val="uk-UA"/>
        </w:rPr>
        <w:t>1000 - коефіцієнт переведення на літр</w:t>
      </w:r>
      <w:r w:rsidR="00F16386">
        <w:rPr>
          <w:rFonts w:ascii="Times New Roman" w:hAnsi="Times New Roman"/>
          <w:sz w:val="28"/>
          <w:szCs w:val="28"/>
          <w:lang w:val="uk-UA"/>
        </w:rPr>
        <w:t>;</w:t>
      </w:r>
    </w:p>
    <w:p w:rsidR="009223C6" w:rsidRPr="005B22F6" w:rsidRDefault="009223C6" w:rsidP="009223C6">
      <w:pPr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i/>
          <w:sz w:val="28"/>
          <w:szCs w:val="28"/>
          <w:lang w:val="uk-UA"/>
        </w:rPr>
        <w:t>К</w:t>
      </w:r>
      <w:r w:rsidRPr="005B22F6">
        <w:rPr>
          <w:rFonts w:ascii="Times New Roman" w:hAnsi="Times New Roman"/>
          <w:sz w:val="28"/>
          <w:szCs w:val="28"/>
          <w:lang w:val="uk-UA"/>
        </w:rPr>
        <w:t> - коефіцієнт перерахунку екстинкції на кількість кінцевого продукту реакції (п-нітрофенолу)</w:t>
      </w:r>
      <w:r w:rsidR="00F16386">
        <w:rPr>
          <w:rFonts w:ascii="Times New Roman" w:hAnsi="Times New Roman"/>
          <w:sz w:val="28"/>
          <w:szCs w:val="28"/>
          <w:lang w:val="uk-UA"/>
        </w:rPr>
        <w:t>;</w:t>
      </w:r>
    </w:p>
    <w:p w:rsidR="009223C6" w:rsidRPr="005B22F6" w:rsidRDefault="009223C6" w:rsidP="009223C6">
      <w:pPr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i/>
          <w:sz w:val="28"/>
          <w:szCs w:val="28"/>
          <w:lang w:val="uk-UA"/>
        </w:rPr>
        <w:t>Т</w:t>
      </w:r>
      <w:r w:rsidRPr="005B22F6">
        <w:rPr>
          <w:rFonts w:ascii="Times New Roman" w:hAnsi="Times New Roman"/>
          <w:sz w:val="28"/>
          <w:szCs w:val="28"/>
          <w:lang w:val="uk-UA"/>
        </w:rPr>
        <w:t> - час інкубації,в секундах</w:t>
      </w:r>
      <w:r w:rsidR="00F16386">
        <w:rPr>
          <w:rFonts w:ascii="Times New Roman" w:hAnsi="Times New Roman"/>
          <w:sz w:val="28"/>
          <w:szCs w:val="28"/>
          <w:lang w:val="uk-UA"/>
        </w:rPr>
        <w:t>;</w:t>
      </w:r>
    </w:p>
    <w:p w:rsidR="009223C6" w:rsidRPr="005B22F6" w:rsidRDefault="009223C6" w:rsidP="009223C6">
      <w:pPr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i/>
          <w:sz w:val="28"/>
          <w:szCs w:val="28"/>
          <w:lang w:val="uk-UA"/>
        </w:rPr>
        <w:t>V</w:t>
      </w:r>
      <w:r w:rsidRPr="005B22F6">
        <w:rPr>
          <w:rFonts w:ascii="Times New Roman" w:hAnsi="Times New Roman"/>
          <w:sz w:val="28"/>
          <w:szCs w:val="28"/>
          <w:lang w:val="uk-UA"/>
        </w:rPr>
        <w:t> - обсяг досліджуваної рідини</w:t>
      </w:r>
      <w:r w:rsidR="00F16386">
        <w:rPr>
          <w:rFonts w:ascii="Times New Roman" w:hAnsi="Times New Roman"/>
          <w:sz w:val="28"/>
          <w:szCs w:val="28"/>
          <w:lang w:val="uk-UA"/>
        </w:rPr>
        <w:t>;</w:t>
      </w:r>
    </w:p>
    <w:p w:rsidR="009223C6" w:rsidRDefault="009223C6" w:rsidP="009223C6">
      <w:pPr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B22F6">
        <w:rPr>
          <w:rFonts w:ascii="Times New Roman" w:hAnsi="Times New Roman"/>
          <w:i/>
          <w:sz w:val="28"/>
          <w:szCs w:val="28"/>
          <w:lang w:val="uk-UA"/>
        </w:rPr>
        <w:t>M</w:t>
      </w:r>
      <w:r w:rsidRPr="005B22F6">
        <w:rPr>
          <w:rFonts w:ascii="Times New Roman" w:hAnsi="Times New Roman"/>
          <w:sz w:val="28"/>
          <w:szCs w:val="28"/>
          <w:lang w:val="uk-UA"/>
        </w:rPr>
        <w:t>- концентрація тканин в гомогенаті</w:t>
      </w:r>
      <w:r w:rsidR="00F1638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6386" w:rsidRPr="00F16386">
        <w:rPr>
          <w:rFonts w:ascii="Times New Roman" w:hAnsi="Times New Roman"/>
          <w:sz w:val="28"/>
          <w:szCs w:val="28"/>
        </w:rPr>
        <w:t>[</w:t>
      </w:r>
      <w:r w:rsidR="00DA0984">
        <w:rPr>
          <w:rFonts w:ascii="Times New Roman" w:hAnsi="Times New Roman"/>
          <w:sz w:val="28"/>
          <w:szCs w:val="28"/>
          <w:lang w:val="uk-UA"/>
        </w:rPr>
        <w:t>Методи дослідження….,2022</w:t>
      </w:r>
      <w:r w:rsidR="00F16386" w:rsidRPr="00F16386">
        <w:rPr>
          <w:rFonts w:ascii="Times New Roman" w:hAnsi="Times New Roman"/>
          <w:sz w:val="28"/>
          <w:szCs w:val="28"/>
        </w:rPr>
        <w:t>]</w:t>
      </w:r>
      <w:r w:rsidRPr="005B22F6">
        <w:rPr>
          <w:rFonts w:ascii="Times New Roman" w:hAnsi="Times New Roman"/>
          <w:sz w:val="28"/>
          <w:szCs w:val="28"/>
          <w:lang w:val="uk-UA"/>
        </w:rPr>
        <w:t>.</w:t>
      </w:r>
    </w:p>
    <w:p w:rsidR="009223C6" w:rsidRDefault="009223C6" w:rsidP="009223C6">
      <w:pPr>
        <w:pStyle w:val="a5"/>
        <w:spacing w:line="360" w:lineRule="auto"/>
        <w:ind w:left="0" w:firstLine="709"/>
        <w:rPr>
          <w:b/>
        </w:rPr>
      </w:pPr>
    </w:p>
    <w:p w:rsidR="009223C6" w:rsidRPr="004339A6" w:rsidRDefault="009223C6" w:rsidP="009223C6">
      <w:pPr>
        <w:spacing w:after="0" w:line="36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2446">
        <w:rPr>
          <w:rFonts w:ascii="Times New Roman" w:hAnsi="Times New Roman" w:cs="Times New Roman"/>
          <w:b/>
          <w:sz w:val="28"/>
          <w:szCs w:val="28"/>
          <w:lang w:val="uk-UA"/>
        </w:rPr>
        <w:t>2.2.</w:t>
      </w:r>
      <w:r w:rsidR="00F16386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Pr="00082446">
        <w:rPr>
          <w:rFonts w:ascii="Times New Roman" w:hAnsi="Times New Roman" w:cs="Times New Roman"/>
          <w:b/>
          <w:sz w:val="28"/>
          <w:szCs w:val="28"/>
          <w:lang w:val="uk-UA"/>
        </w:rPr>
        <w:t>. Визначення вмісту малонового діальдегіду</w:t>
      </w:r>
    </w:p>
    <w:p w:rsidR="009223C6" w:rsidRPr="00E65351" w:rsidRDefault="00F16386" w:rsidP="009223C6">
      <w:pPr>
        <w:tabs>
          <w:tab w:val="left" w:pos="11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223C6" w:rsidRPr="004339A6">
        <w:rPr>
          <w:rFonts w:ascii="Times New Roman" w:hAnsi="Times New Roman" w:cs="Times New Roman"/>
          <w:sz w:val="28"/>
          <w:szCs w:val="28"/>
          <w:lang w:val="uk-UA"/>
        </w:rPr>
        <w:t xml:space="preserve"> кислому середовищі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умов високої температури </w:t>
      </w:r>
      <w:r w:rsidR="009223C6" w:rsidRPr="004339A6">
        <w:rPr>
          <w:rFonts w:ascii="Times New Roman" w:hAnsi="Times New Roman" w:cs="Times New Roman"/>
          <w:sz w:val="28"/>
          <w:szCs w:val="28"/>
          <w:lang w:val="uk-UA"/>
        </w:rPr>
        <w:t xml:space="preserve">малоновий диальдегід реагує з 2-тіобарбітуровою кислотою,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цьому </w:t>
      </w:r>
      <w:r w:rsidR="009223C6" w:rsidRPr="004339A6">
        <w:rPr>
          <w:rFonts w:ascii="Times New Roman" w:hAnsi="Times New Roman" w:cs="Times New Roman"/>
          <w:sz w:val="28"/>
          <w:szCs w:val="28"/>
          <w:lang w:val="uk-UA"/>
        </w:rPr>
        <w:t>утворю</w:t>
      </w:r>
      <w:r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="009223C6" w:rsidRPr="004339A6">
        <w:rPr>
          <w:rFonts w:ascii="Times New Roman" w:hAnsi="Times New Roman" w:cs="Times New Roman"/>
          <w:sz w:val="28"/>
          <w:szCs w:val="28"/>
          <w:lang w:val="uk-UA"/>
        </w:rPr>
        <w:t xml:space="preserve"> забарвлений триметиловий комплекс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223C6" w:rsidRPr="004339A6">
        <w:rPr>
          <w:rFonts w:ascii="Times New Roman" w:hAnsi="Times New Roman" w:cs="Times New Roman"/>
          <w:sz w:val="28"/>
          <w:szCs w:val="28"/>
          <w:lang w:val="uk-UA"/>
        </w:rPr>
        <w:t>максимумом поглинання при 532 нм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223C6" w:rsidRPr="004339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223C6" w:rsidRPr="00F16386" w:rsidRDefault="009223C6" w:rsidP="009223C6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F16386">
        <w:rPr>
          <w:rFonts w:ascii="Times New Roman" w:hAnsi="Times New Roman" w:cs="Times New Roman"/>
          <w:iCs/>
          <w:sz w:val="28"/>
          <w:szCs w:val="28"/>
        </w:rPr>
        <w:t>Реактиви</w:t>
      </w:r>
      <w:r w:rsidRPr="00F16386">
        <w:rPr>
          <w:rFonts w:ascii="Times New Roman" w:hAnsi="Times New Roman" w:cs="Times New Roman"/>
          <w:iCs/>
          <w:sz w:val="28"/>
          <w:szCs w:val="28"/>
          <w:lang w:val="uk-UA"/>
        </w:rPr>
        <w:t>:</w:t>
      </w:r>
    </w:p>
    <w:p w:rsidR="009223C6" w:rsidRPr="00435145" w:rsidRDefault="009223C6" w:rsidP="009223C6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5145">
        <w:rPr>
          <w:rFonts w:ascii="Times New Roman" w:hAnsi="Times New Roman" w:cs="Times New Roman"/>
          <w:sz w:val="28"/>
          <w:szCs w:val="28"/>
          <w:lang w:val="uk-UA"/>
        </w:rPr>
        <w:lastRenderedPageBreak/>
        <w:t>0,05М трис-</w:t>
      </w:r>
      <w:r w:rsidRPr="00E65351">
        <w:rPr>
          <w:rFonts w:ascii="Times New Roman" w:hAnsi="Times New Roman" w:cs="Times New Roman"/>
          <w:sz w:val="28"/>
          <w:szCs w:val="28"/>
        </w:rPr>
        <w:t>HCl</w:t>
      </w:r>
      <w:r w:rsidRPr="00435145">
        <w:rPr>
          <w:rFonts w:ascii="Times New Roman" w:hAnsi="Times New Roman" w:cs="Times New Roman"/>
          <w:sz w:val="28"/>
          <w:szCs w:val="28"/>
          <w:lang w:val="uk-UA"/>
        </w:rPr>
        <w:t xml:space="preserve"> буфер (трис(оксиметил)-амінометан гідрохлорид), рН 7,4, який містить 0,175М хлориду калію.</w:t>
      </w:r>
    </w:p>
    <w:p w:rsidR="009223C6" w:rsidRPr="00E65351" w:rsidRDefault="009223C6" w:rsidP="009223C6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51">
        <w:rPr>
          <w:rFonts w:ascii="Times New Roman" w:hAnsi="Times New Roman" w:cs="Times New Roman"/>
          <w:sz w:val="28"/>
          <w:szCs w:val="28"/>
        </w:rPr>
        <w:t>17 % розчин трихлороцтової кислоти (ТХО).</w:t>
      </w:r>
    </w:p>
    <w:p w:rsidR="009223C6" w:rsidRPr="00E65351" w:rsidRDefault="009223C6" w:rsidP="009223C6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351">
        <w:rPr>
          <w:rFonts w:ascii="Times New Roman" w:hAnsi="Times New Roman" w:cs="Times New Roman"/>
          <w:sz w:val="28"/>
          <w:szCs w:val="28"/>
        </w:rPr>
        <w:t>0,75 % розчин 2-тіобарбітурової кислоти (ТБК).</w:t>
      </w:r>
    </w:p>
    <w:p w:rsidR="009223C6" w:rsidRPr="00181B53" w:rsidRDefault="00F16386" w:rsidP="009223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Хід визначення: в центрифужні пробірки розливали </w:t>
      </w:r>
      <w:r w:rsidR="009223C6" w:rsidRPr="00337609">
        <w:rPr>
          <w:rFonts w:ascii="Times New Roman" w:hAnsi="Times New Roman" w:cs="Times New Roman"/>
          <w:sz w:val="28"/>
          <w:szCs w:val="28"/>
          <w:lang w:val="uk-UA"/>
        </w:rPr>
        <w:t xml:space="preserve">гомогенат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тканини </w:t>
      </w:r>
      <w:r w:rsidR="009223C6" w:rsidRPr="00337609">
        <w:rPr>
          <w:rFonts w:ascii="Times New Roman" w:hAnsi="Times New Roman" w:cs="Times New Roman"/>
          <w:sz w:val="28"/>
          <w:szCs w:val="28"/>
          <w:lang w:val="uk-UA"/>
        </w:rPr>
        <w:t>в буферному розчині рН 7,4 по 0,5 мл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23C6" w:rsidRPr="00337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Проводили </w:t>
      </w:r>
      <w:r w:rsidR="009223C6" w:rsidRPr="00337609">
        <w:rPr>
          <w:rFonts w:ascii="Times New Roman" w:hAnsi="Times New Roman" w:cs="Times New Roman"/>
          <w:sz w:val="28"/>
          <w:szCs w:val="28"/>
          <w:lang w:val="uk-UA"/>
        </w:rPr>
        <w:t>осаджува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9223C6" w:rsidRPr="00337609">
        <w:rPr>
          <w:rFonts w:ascii="Times New Roman" w:hAnsi="Times New Roman" w:cs="Times New Roman"/>
          <w:sz w:val="28"/>
          <w:szCs w:val="28"/>
          <w:lang w:val="uk-UA"/>
        </w:rPr>
        <w:t xml:space="preserve"> біл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 </w:t>
      </w:r>
      <w:r w:rsidR="009223C6" w:rsidRPr="00337609">
        <w:rPr>
          <w:rFonts w:ascii="Times New Roman" w:hAnsi="Times New Roman" w:cs="Times New Roman"/>
          <w:sz w:val="28"/>
          <w:szCs w:val="28"/>
          <w:lang w:val="uk-UA"/>
        </w:rPr>
        <w:t>додаванням 1,5 мл 17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23C6" w:rsidRPr="00337609">
        <w:rPr>
          <w:rFonts w:ascii="Times New Roman" w:hAnsi="Times New Roman" w:cs="Times New Roman"/>
          <w:sz w:val="28"/>
          <w:szCs w:val="28"/>
          <w:lang w:val="uk-UA"/>
        </w:rPr>
        <w:t xml:space="preserve">% розчину ТХО, 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потім </w:t>
      </w:r>
      <w:r w:rsidR="009223C6" w:rsidRPr="00337609">
        <w:rPr>
          <w:rFonts w:ascii="Times New Roman" w:hAnsi="Times New Roman" w:cs="Times New Roman"/>
          <w:sz w:val="28"/>
          <w:szCs w:val="28"/>
          <w:lang w:val="uk-UA"/>
        </w:rPr>
        <w:t>додавали 1,5 мл 0,75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23C6" w:rsidRPr="00337609">
        <w:rPr>
          <w:rFonts w:ascii="Times New Roman" w:hAnsi="Times New Roman" w:cs="Times New Roman"/>
          <w:sz w:val="28"/>
          <w:szCs w:val="28"/>
          <w:lang w:val="uk-UA"/>
        </w:rPr>
        <w:t xml:space="preserve">% ТБК. 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>Дослідні п</w:t>
      </w:r>
      <w:r w:rsidR="009223C6" w:rsidRPr="00E65351">
        <w:rPr>
          <w:rFonts w:ascii="Times New Roman" w:hAnsi="Times New Roman" w:cs="Times New Roman"/>
          <w:sz w:val="28"/>
          <w:szCs w:val="28"/>
        </w:rPr>
        <w:t xml:space="preserve">роби 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>ставили на інкубацію</w:t>
      </w:r>
      <w:r w:rsidR="009223C6" w:rsidRPr="00E65351">
        <w:rPr>
          <w:rFonts w:ascii="Times New Roman" w:hAnsi="Times New Roman" w:cs="Times New Roman"/>
          <w:sz w:val="28"/>
          <w:szCs w:val="28"/>
        </w:rPr>
        <w:t xml:space="preserve"> на 30 хв в киплячу водяну баню,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 потім</w:t>
      </w:r>
      <w:r w:rsidR="009223C6" w:rsidRPr="00E65351">
        <w:rPr>
          <w:rFonts w:ascii="Times New Roman" w:hAnsi="Times New Roman" w:cs="Times New Roman"/>
          <w:sz w:val="28"/>
          <w:szCs w:val="28"/>
        </w:rPr>
        <w:t xml:space="preserve"> охолоджували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9223C6" w:rsidRPr="00E65351">
        <w:rPr>
          <w:rFonts w:ascii="Times New Roman" w:hAnsi="Times New Roman" w:cs="Times New Roman"/>
          <w:sz w:val="28"/>
          <w:szCs w:val="28"/>
        </w:rPr>
        <w:t>відокремлювали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 осад</w:t>
      </w:r>
      <w:r w:rsidR="009223C6" w:rsidRPr="00E65351">
        <w:rPr>
          <w:rFonts w:ascii="Times New Roman" w:hAnsi="Times New Roman" w:cs="Times New Roman"/>
          <w:sz w:val="28"/>
          <w:szCs w:val="28"/>
        </w:rPr>
        <w:t xml:space="preserve"> центрифугуванням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223C6" w:rsidRPr="00E65351">
        <w:rPr>
          <w:rFonts w:ascii="Times New Roman" w:hAnsi="Times New Roman" w:cs="Times New Roman"/>
          <w:sz w:val="28"/>
          <w:szCs w:val="28"/>
        </w:rPr>
        <w:t>15 хв при 3000 об/хв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223C6" w:rsidRPr="00E65351">
        <w:rPr>
          <w:rFonts w:ascii="Times New Roman" w:hAnsi="Times New Roman" w:cs="Times New Roman"/>
          <w:sz w:val="28"/>
          <w:szCs w:val="28"/>
        </w:rPr>
        <w:t xml:space="preserve">. В 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контрольних </w:t>
      </w:r>
      <w:r w:rsidR="009223C6" w:rsidRPr="00E65351">
        <w:rPr>
          <w:rFonts w:ascii="Times New Roman" w:hAnsi="Times New Roman" w:cs="Times New Roman"/>
          <w:sz w:val="28"/>
          <w:szCs w:val="28"/>
        </w:rPr>
        <w:t>проб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ах </w:t>
      </w:r>
      <w:r w:rsidR="009223C6" w:rsidRPr="00E65351">
        <w:rPr>
          <w:rFonts w:ascii="Times New Roman" w:hAnsi="Times New Roman" w:cs="Times New Roman"/>
          <w:sz w:val="28"/>
          <w:szCs w:val="28"/>
        </w:rPr>
        <w:t xml:space="preserve">замість </w:t>
      </w:r>
      <w:proofErr w:type="gramStart"/>
      <w:r w:rsidR="00181B53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gramEnd"/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ідного </w:t>
      </w:r>
      <w:r w:rsidR="009223C6" w:rsidRPr="00E65351">
        <w:rPr>
          <w:rFonts w:ascii="Times New Roman" w:hAnsi="Times New Roman" w:cs="Times New Roman"/>
          <w:sz w:val="28"/>
          <w:szCs w:val="28"/>
        </w:rPr>
        <w:t xml:space="preserve">зразка 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використовували </w:t>
      </w:r>
      <w:r w:rsidR="009223C6" w:rsidRPr="00E65351">
        <w:rPr>
          <w:rFonts w:ascii="Times New Roman" w:hAnsi="Times New Roman" w:cs="Times New Roman"/>
          <w:sz w:val="28"/>
          <w:szCs w:val="28"/>
        </w:rPr>
        <w:t xml:space="preserve">0,5 мл води. 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223C6" w:rsidRPr="00E65351">
        <w:rPr>
          <w:rFonts w:ascii="Times New Roman" w:hAnsi="Times New Roman" w:cs="Times New Roman"/>
          <w:sz w:val="28"/>
          <w:szCs w:val="28"/>
        </w:rPr>
        <w:t xml:space="preserve">птичну щільність 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вимірювали </w:t>
      </w:r>
      <w:r w:rsidR="009223C6" w:rsidRPr="00E65351">
        <w:rPr>
          <w:rFonts w:ascii="Times New Roman" w:hAnsi="Times New Roman" w:cs="Times New Roman"/>
          <w:sz w:val="28"/>
          <w:szCs w:val="28"/>
        </w:rPr>
        <w:t>на спектрофотометрі проти контрол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81B53" w:rsidRPr="00181B53">
        <w:rPr>
          <w:rFonts w:ascii="Times New Roman" w:hAnsi="Times New Roman" w:cs="Times New Roman"/>
          <w:sz w:val="28"/>
          <w:szCs w:val="28"/>
        </w:rPr>
        <w:t xml:space="preserve"> </w:t>
      </w:r>
      <w:r w:rsidR="00181B53" w:rsidRPr="00E65351">
        <w:rPr>
          <w:rFonts w:ascii="Times New Roman" w:hAnsi="Times New Roman" w:cs="Times New Roman"/>
          <w:sz w:val="28"/>
          <w:szCs w:val="28"/>
        </w:rPr>
        <w:t>при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 довжині хвилі </w:t>
      </w:r>
      <w:r w:rsidR="00181B53" w:rsidRPr="00E65351">
        <w:rPr>
          <w:rFonts w:ascii="Times New Roman" w:hAnsi="Times New Roman" w:cs="Times New Roman"/>
          <w:sz w:val="28"/>
          <w:szCs w:val="28"/>
        </w:rPr>
        <w:t>530 нм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23C6" w:rsidRPr="00E65351" w:rsidRDefault="009223C6" w:rsidP="009223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351">
        <w:rPr>
          <w:rFonts w:ascii="Times New Roman" w:hAnsi="Times New Roman" w:cs="Times New Roman"/>
          <w:sz w:val="28"/>
          <w:szCs w:val="28"/>
        </w:rPr>
        <w:t xml:space="preserve">Кількість 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МДА </w:t>
      </w:r>
      <w:r w:rsidRPr="00E65351">
        <w:rPr>
          <w:rFonts w:ascii="Times New Roman" w:hAnsi="Times New Roman" w:cs="Times New Roman"/>
          <w:sz w:val="28"/>
          <w:szCs w:val="28"/>
        </w:rPr>
        <w:t>розраховували</w:t>
      </w:r>
      <w:r w:rsidR="00181B53">
        <w:rPr>
          <w:rFonts w:ascii="Times New Roman" w:hAnsi="Times New Roman" w:cs="Times New Roman"/>
          <w:sz w:val="28"/>
          <w:szCs w:val="28"/>
          <w:lang w:val="uk-UA"/>
        </w:rPr>
        <w:t xml:space="preserve"> за формулою:</w:t>
      </w:r>
    </w:p>
    <w:p w:rsidR="009223C6" w:rsidRPr="00E65351" w:rsidRDefault="009223C6" w:rsidP="009223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351">
        <w:rPr>
          <w:rFonts w:ascii="Times New Roman" w:hAnsi="Times New Roman" w:cs="Times New Roman"/>
          <w:position w:val="-32"/>
          <w:sz w:val="28"/>
          <w:szCs w:val="28"/>
        </w:rPr>
        <w:object w:dxaOrig="2500" w:dyaOrig="760">
          <v:shape id="_x0000_i1032" type="#_x0000_t75" style="width:124.5pt;height:37.5pt" o:ole="">
            <v:imagedata r:id="rId19" o:title=""/>
          </v:shape>
          <o:OLEObject Type="Embed" ProgID="Equation.3" ShapeID="_x0000_i1032" DrawAspect="Content" ObjectID="_1765978572" r:id="rId20"/>
        </w:object>
      </w:r>
      <w:r w:rsidR="00260733">
        <w:rPr>
          <w:rFonts w:ascii="Times New Roman" w:hAnsi="Times New Roman" w:cs="Times New Roman"/>
          <w:sz w:val="28"/>
          <w:szCs w:val="28"/>
          <w:lang w:val="uk-UA"/>
        </w:rPr>
        <w:t xml:space="preserve"> ммоль/л або кг,</w:t>
      </w:r>
      <w:r w:rsidRPr="00E65351">
        <w:rPr>
          <w:rFonts w:ascii="Times New Roman" w:hAnsi="Times New Roman" w:cs="Times New Roman"/>
          <w:sz w:val="28"/>
          <w:szCs w:val="28"/>
        </w:rPr>
        <w:t xml:space="preserve"> де</w:t>
      </w:r>
    </w:p>
    <w:p w:rsidR="009223C6" w:rsidRPr="00E65351" w:rsidRDefault="009223C6" w:rsidP="009223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5351">
        <w:rPr>
          <w:rFonts w:ascii="Times New Roman" w:hAnsi="Times New Roman" w:cs="Times New Roman"/>
          <w:i/>
          <w:sz w:val="28"/>
          <w:szCs w:val="28"/>
        </w:rPr>
        <w:t>Е</w:t>
      </w:r>
      <w:r w:rsidRPr="00E65351">
        <w:rPr>
          <w:rFonts w:ascii="Times New Roman" w:hAnsi="Times New Roman" w:cs="Times New Roman"/>
          <w:sz w:val="28"/>
          <w:szCs w:val="28"/>
        </w:rPr>
        <w:t xml:space="preserve"> – екстинкція </w:t>
      </w:r>
      <w:proofErr w:type="gramStart"/>
      <w:r w:rsidRPr="00E6535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E65351">
        <w:rPr>
          <w:rFonts w:ascii="Times New Roman" w:hAnsi="Times New Roman" w:cs="Times New Roman"/>
          <w:sz w:val="28"/>
          <w:szCs w:val="28"/>
        </w:rPr>
        <w:t>ідної проби;</w:t>
      </w:r>
    </w:p>
    <w:p w:rsidR="009223C6" w:rsidRPr="00E65351" w:rsidRDefault="009223C6" w:rsidP="009223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351">
        <w:rPr>
          <w:rFonts w:ascii="Times New Roman" w:hAnsi="Times New Roman" w:cs="Times New Roman"/>
          <w:sz w:val="28"/>
          <w:szCs w:val="28"/>
        </w:rPr>
        <w:t>0,5 – об’є</w:t>
      </w:r>
      <w:proofErr w:type="gramStart"/>
      <w:r w:rsidRPr="00E6535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65351">
        <w:rPr>
          <w:rFonts w:ascii="Times New Roman" w:hAnsi="Times New Roman" w:cs="Times New Roman"/>
          <w:sz w:val="28"/>
          <w:szCs w:val="28"/>
        </w:rPr>
        <w:t xml:space="preserve"> речовини, яку вносять в мл;</w:t>
      </w:r>
    </w:p>
    <w:p w:rsidR="009223C6" w:rsidRPr="00E65351" w:rsidRDefault="009223C6" w:rsidP="009223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351">
        <w:rPr>
          <w:rFonts w:ascii="Times New Roman" w:hAnsi="Times New Roman" w:cs="Times New Roman"/>
          <w:sz w:val="28"/>
          <w:szCs w:val="28"/>
        </w:rPr>
        <w:t>1,56·10</w:t>
      </w:r>
      <w:r w:rsidRPr="00E65351">
        <w:rPr>
          <w:rFonts w:ascii="Times New Roman" w:hAnsi="Times New Roman" w:cs="Times New Roman"/>
          <w:sz w:val="28"/>
          <w:szCs w:val="28"/>
          <w:vertAlign w:val="superscript"/>
        </w:rPr>
        <w:t>-5</w:t>
      </w:r>
      <w:r w:rsidRPr="00E65351">
        <w:rPr>
          <w:rFonts w:ascii="Times New Roman" w:hAnsi="Times New Roman" w:cs="Times New Roman"/>
          <w:sz w:val="28"/>
          <w:szCs w:val="28"/>
        </w:rPr>
        <w:t xml:space="preserve"> – коефіцієнт молярний;</w:t>
      </w:r>
    </w:p>
    <w:p w:rsidR="009223C6" w:rsidRDefault="009223C6" w:rsidP="009223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BC">
        <w:rPr>
          <w:rFonts w:ascii="Times New Roman" w:hAnsi="Times New Roman" w:cs="Times New Roman"/>
          <w:iCs/>
          <w:sz w:val="28"/>
          <w:szCs w:val="28"/>
          <w:lang w:val="en-US"/>
        </w:rPr>
        <w:t>m</w:t>
      </w:r>
      <w:r w:rsidRPr="00E653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E65351">
        <w:rPr>
          <w:rFonts w:ascii="Times New Roman" w:hAnsi="Times New Roman" w:cs="Times New Roman"/>
          <w:sz w:val="28"/>
          <w:szCs w:val="28"/>
        </w:rPr>
        <w:t>кількість</w:t>
      </w:r>
      <w:proofErr w:type="gramEnd"/>
      <w:r w:rsidRPr="00E65351">
        <w:rPr>
          <w:rFonts w:ascii="Times New Roman" w:hAnsi="Times New Roman" w:cs="Times New Roman"/>
          <w:sz w:val="28"/>
          <w:szCs w:val="28"/>
        </w:rPr>
        <w:t xml:space="preserve"> тканини в 1 мл гомогенату (г)</w:t>
      </w:r>
      <w:r w:rsidR="00DA09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984" w:rsidRPr="00DA0984">
        <w:rPr>
          <w:rFonts w:ascii="Times New Roman" w:hAnsi="Times New Roman" w:cs="Times New Roman"/>
          <w:sz w:val="28"/>
          <w:szCs w:val="28"/>
        </w:rPr>
        <w:t>[</w:t>
      </w:r>
      <w:r w:rsidR="00DA0984">
        <w:rPr>
          <w:rFonts w:ascii="Times New Roman" w:hAnsi="Times New Roman" w:cs="Times New Roman"/>
          <w:sz w:val="28"/>
          <w:szCs w:val="28"/>
          <w:lang w:val="uk-UA"/>
        </w:rPr>
        <w:t>Методи дослідження.., 2022</w:t>
      </w:r>
      <w:r w:rsidR="00DA0984" w:rsidRPr="00DA0984">
        <w:rPr>
          <w:rFonts w:ascii="Times New Roman" w:hAnsi="Times New Roman" w:cs="Times New Roman"/>
          <w:sz w:val="28"/>
          <w:szCs w:val="28"/>
        </w:rPr>
        <w:t>]</w:t>
      </w:r>
      <w:r w:rsidRPr="00E65351">
        <w:rPr>
          <w:rFonts w:ascii="Times New Roman" w:hAnsi="Times New Roman" w:cs="Times New Roman"/>
          <w:sz w:val="28"/>
          <w:szCs w:val="28"/>
        </w:rPr>
        <w:t>.</w:t>
      </w:r>
    </w:p>
    <w:p w:rsidR="00E42685" w:rsidRDefault="00E42685" w:rsidP="009223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685" w:rsidRDefault="00E42685" w:rsidP="00E4268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42685">
        <w:rPr>
          <w:rFonts w:ascii="Times New Roman" w:hAnsi="Times New Roman" w:cs="Times New Roman"/>
          <w:b/>
          <w:bCs/>
          <w:sz w:val="28"/>
          <w:szCs w:val="28"/>
          <w:lang w:val="uk-UA"/>
        </w:rPr>
        <w:t>2.2.11. Визначення активності каталази</w:t>
      </w:r>
    </w:p>
    <w:p w:rsidR="00E42685" w:rsidRPr="00082446" w:rsidRDefault="00E42685" w:rsidP="00E426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446">
        <w:rPr>
          <w:rFonts w:ascii="Times New Roman" w:eastAsia="Times New Roman" w:hAnsi="Times New Roman" w:cs="Times New Roman"/>
          <w:color w:val="000000"/>
          <w:sz w:val="28"/>
          <w:szCs w:val="28"/>
        </w:rPr>
        <w:t>Каталаза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– фермент, який </w:t>
      </w:r>
      <w:r w:rsidRPr="00082446">
        <w:rPr>
          <w:rFonts w:ascii="Times New Roman" w:eastAsia="Times New Roman" w:hAnsi="Times New Roman" w:cs="Times New Roman"/>
          <w:color w:val="000000"/>
          <w:sz w:val="28"/>
          <w:szCs w:val="28"/>
        </w:rPr>
        <w:t>каталізує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color w:val="000000"/>
          <w:sz w:val="28"/>
          <w:szCs w:val="28"/>
        </w:rPr>
        <w:t>розкладання пероксиду водню на воду і молекулярний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color w:val="000000"/>
          <w:sz w:val="28"/>
          <w:szCs w:val="28"/>
        </w:rPr>
        <w:t>кисень: 2H</w:t>
      </w:r>
      <w:r w:rsidRPr="000824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082446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0824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 xml:space="preserve">2 </w:t>
      </w:r>
      <w:r w:rsidRPr="00082446">
        <w:rPr>
          <w:rFonts w:ascii="Times New Roman" w:eastAsia="Times New Roman" w:hAnsi="Times New Roman" w:cs="Times New Roman"/>
          <w:color w:val="000000"/>
          <w:sz w:val="28"/>
          <w:szCs w:val="28"/>
        </w:rPr>
        <w:t>→ 2H</w:t>
      </w:r>
      <w:r w:rsidRPr="000824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082446">
        <w:rPr>
          <w:rFonts w:ascii="Times New Roman" w:eastAsia="Times New Roman" w:hAnsi="Times New Roman" w:cs="Times New Roman"/>
          <w:color w:val="000000"/>
          <w:sz w:val="28"/>
          <w:szCs w:val="28"/>
        </w:rPr>
        <w:t>O + O</w:t>
      </w:r>
      <w:r w:rsidRPr="000824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0824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42685" w:rsidRPr="00082446" w:rsidRDefault="00E42685" w:rsidP="00E42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tw-target-text22"/>
      <w:bookmarkEnd w:id="13"/>
      <w:r w:rsidRPr="00082446">
        <w:rPr>
          <w:rFonts w:ascii="Times New Roman" w:eastAsia="Times New Roman" w:hAnsi="Times New Roman" w:cs="Times New Roman"/>
          <w:sz w:val="28"/>
          <w:szCs w:val="28"/>
        </w:rPr>
        <w:t xml:space="preserve">Метод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визначення каталази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заснований на здатності пероксиду водню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утворювати з молібдатом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амонію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082446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082446">
        <w:rPr>
          <w:rFonts w:ascii="Times New Roman" w:eastAsia="Times New Roman" w:hAnsi="Times New Roman" w:cs="Times New Roman"/>
          <w:sz w:val="28"/>
          <w:szCs w:val="28"/>
        </w:rPr>
        <w:t>ійкий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 xml:space="preserve">забарвлений комплекс з максимумом поглинання при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довжині хвилі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410 нм.</w:t>
      </w:r>
    </w:p>
    <w:p w:rsidR="00E42685" w:rsidRPr="006579F6" w:rsidRDefault="00E42685" w:rsidP="00E42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Біохімічну р</w:t>
      </w:r>
      <w:r>
        <w:rPr>
          <w:rFonts w:ascii="Times New Roman" w:eastAsia="Times New Roman" w:hAnsi="Times New Roman" w:cs="Times New Roman"/>
          <w:sz w:val="28"/>
          <w:szCs w:val="28"/>
        </w:rPr>
        <w:t>еакці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запуска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 шляхом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додаванням 0,1 мл гомогенату до 2 мл 0,03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 xml:space="preserve">% розчину пероксиду водню.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холост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 xml:space="preserve"> проб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 xml:space="preserve"> замість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гомогенату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внос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или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 xml:space="preserve">0,1 мл дистильованої води.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 xml:space="preserve">упиняли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реакцію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через 10 хвилин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lastRenderedPageBreak/>
        <w:t>додаванням 1 мл 4</w:t>
      </w:r>
      <w:r w:rsidR="006579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% молібдату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амонію.</w:t>
      </w:r>
      <w:r w:rsidR="006579F6" w:rsidRPr="00657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79F6" w:rsidRPr="00082446">
        <w:rPr>
          <w:rFonts w:ascii="Times New Roman" w:eastAsia="Times New Roman" w:hAnsi="Times New Roman" w:cs="Times New Roman"/>
          <w:sz w:val="28"/>
          <w:szCs w:val="28"/>
        </w:rPr>
        <w:t>Активність</w:t>
      </w:r>
      <w:r w:rsidR="006579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9F6" w:rsidRPr="00082446">
        <w:rPr>
          <w:rFonts w:ascii="Times New Roman" w:eastAsia="Times New Roman" w:hAnsi="Times New Roman" w:cs="Times New Roman"/>
          <w:sz w:val="28"/>
          <w:szCs w:val="28"/>
        </w:rPr>
        <w:t>каталази</w:t>
      </w:r>
      <w:r w:rsidR="006579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9F6" w:rsidRPr="00082446">
        <w:rPr>
          <w:rFonts w:ascii="Times New Roman" w:eastAsia="Times New Roman" w:hAnsi="Times New Roman" w:cs="Times New Roman"/>
          <w:sz w:val="28"/>
          <w:szCs w:val="28"/>
        </w:rPr>
        <w:t>виража</w:t>
      </w:r>
      <w:r w:rsidR="006579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 </w:t>
      </w:r>
      <w:r w:rsidR="006579F6">
        <w:rPr>
          <w:rFonts w:ascii="Times New Roman" w:eastAsia="Times New Roman" w:hAnsi="Times New Roman" w:cs="Times New Roman"/>
          <w:sz w:val="28"/>
          <w:szCs w:val="28"/>
        </w:rPr>
        <w:t>в мкат/кг</w:t>
      </w:r>
      <w:r w:rsidR="006579F6" w:rsidRPr="0008244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579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E42685" w:rsidRPr="00082446" w:rsidRDefault="00E42685" w:rsidP="00E42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4" w:name="tw-target-text23"/>
      <w:bookmarkEnd w:id="14"/>
      <w:r>
        <w:rPr>
          <w:rFonts w:ascii="Times New Roman" w:eastAsia="Times New Roman" w:hAnsi="Times New Roman" w:cs="Times New Roman"/>
          <w:sz w:val="28"/>
          <w:szCs w:val="28"/>
        </w:rPr>
        <w:t>Інтенсивн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ість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забарвлення</w:t>
      </w:r>
      <w:r w:rsidR="006579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розчину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вимірю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вали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 xml:space="preserve"> на спектрофотометрі при довжині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хвилі 410 нм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контрольної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 xml:space="preserve">проби, </w:t>
      </w:r>
      <w:proofErr w:type="gramStart"/>
      <w:r w:rsidRPr="0008244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82446">
        <w:rPr>
          <w:rFonts w:ascii="Times New Roman" w:eastAsia="Times New Roman" w:hAnsi="Times New Roman" w:cs="Times New Roman"/>
          <w:sz w:val="28"/>
          <w:szCs w:val="28"/>
        </w:rPr>
        <w:t xml:space="preserve"> яку замість пероксиду водню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>внос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или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 xml:space="preserve">2 мл </w:t>
      </w:r>
      <w:r w:rsidR="006579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дистильованої </w:t>
      </w:r>
      <w:r w:rsidRPr="00082446">
        <w:rPr>
          <w:rFonts w:ascii="Times New Roman" w:eastAsia="Times New Roman" w:hAnsi="Times New Roman" w:cs="Times New Roman"/>
          <w:sz w:val="28"/>
          <w:szCs w:val="28"/>
        </w:rPr>
        <w:t xml:space="preserve">води. </w:t>
      </w:r>
    </w:p>
    <w:p w:rsidR="00E42685" w:rsidRDefault="00E42685" w:rsidP="00E42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>Активність каталази розрахову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вали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формулою: </w:t>
      </w:r>
    </w:p>
    <w:p w:rsidR="00E42685" w:rsidRPr="006579F6" w:rsidRDefault="00E42685" w:rsidP="00E42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E</w:t>
      </w: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= (</w:t>
      </w: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</w:rPr>
        <w:t>A</w:t>
      </w: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uk-UA"/>
        </w:rPr>
        <w:t xml:space="preserve">хол </w:t>
      </w: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– </w:t>
      </w: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uk-UA"/>
        </w:rPr>
        <w:t>оп</w:t>
      </w: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)</w:t>
      </w:r>
      <w:r w:rsidRPr="006579F6">
        <w:rPr>
          <w:rFonts w:ascii="Times New Roman" w:hAnsi="Times New Roman" w:cs="Times New Roman"/>
          <w:sz w:val="28"/>
          <w:szCs w:val="28"/>
          <w:lang w:val="uk-UA"/>
        </w:rPr>
        <w:t xml:space="preserve"> ×</w:t>
      </w: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V</w:t>
      </w: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6579F6">
        <w:rPr>
          <w:rFonts w:ascii="Times New Roman" w:hAnsi="Times New Roman" w:cs="Times New Roman"/>
          <w:sz w:val="28"/>
          <w:szCs w:val="28"/>
          <w:lang w:val="uk-UA"/>
        </w:rPr>
        <w:t xml:space="preserve">× </w:t>
      </w: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</w:t>
      </w: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6579F6">
        <w:rPr>
          <w:rFonts w:ascii="Times New Roman" w:hAnsi="Times New Roman" w:cs="Times New Roman"/>
          <w:sz w:val="28"/>
          <w:szCs w:val="28"/>
          <w:lang w:val="uk-UA"/>
        </w:rPr>
        <w:t xml:space="preserve">× </w:t>
      </w: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Pr="006579F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6579F6">
        <w:rPr>
          <w:rFonts w:ascii="Times New Roman" w:eastAsia="Times New Roman" w:hAnsi="Times New Roman" w:cs="Times New Roman"/>
          <w:sz w:val="28"/>
          <w:szCs w:val="28"/>
          <w:lang w:val="uk-UA"/>
        </w:rPr>
        <w:t>(мкат</w:t>
      </w:r>
      <w:r w:rsidR="00260733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6579F6">
        <w:rPr>
          <w:rFonts w:ascii="Times New Roman" w:eastAsia="Times New Roman" w:hAnsi="Times New Roman" w:cs="Times New Roman"/>
          <w:sz w:val="28"/>
          <w:szCs w:val="28"/>
          <w:lang w:val="uk-UA"/>
        </w:rPr>
        <w:t>кг), де</w:t>
      </w:r>
    </w:p>
    <w:p w:rsidR="00E42685" w:rsidRDefault="00E42685" w:rsidP="00E42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активність каталази (в мкат/кг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), </w:t>
      </w:r>
    </w:p>
    <w:p w:rsidR="00E42685" w:rsidRDefault="00E42685" w:rsidP="00E42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082446">
        <w:rPr>
          <w:rFonts w:ascii="Times New Roman" w:eastAsia="Times New Roman" w:hAnsi="Times New Roman" w:cs="Times New Roman"/>
          <w:sz w:val="28"/>
          <w:szCs w:val="28"/>
          <w:vertAlign w:val="subscript"/>
          <w:lang w:val="uk-UA"/>
        </w:rPr>
        <w:t>хол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А</w:t>
      </w:r>
      <w:r w:rsidRPr="00082446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uk-UA"/>
        </w:rPr>
        <w:t>оп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екстинція холостої і дослідної проб, </w:t>
      </w:r>
    </w:p>
    <w:p w:rsidR="00E42685" w:rsidRDefault="00E42685" w:rsidP="00E42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82446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об'є</w:t>
      </w:r>
      <w:proofErr w:type="gramStart"/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proofErr w:type="gramEnd"/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внесеної проби 0,1 мл, </w:t>
      </w:r>
    </w:p>
    <w:p w:rsidR="00E42685" w:rsidRDefault="00E42685" w:rsidP="00E42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82446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час інкубації 600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proofErr w:type="gramEnd"/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</w:p>
    <w:p w:rsidR="00E42685" w:rsidRPr="00082446" w:rsidRDefault="00E42685" w:rsidP="00E42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коефіцієнт мілімолярної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>екстинці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пероксиду водню, рівний 22,2 </w:t>
      </w:r>
      <w:r w:rsidRPr="00E9709D">
        <w:rPr>
          <w:sz w:val="28"/>
          <w:szCs w:val="28"/>
          <w:lang w:val="uk-UA"/>
        </w:rPr>
        <w:t>×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</w:t>
      </w:r>
      <w:r w:rsidRPr="00082446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мМ</w:t>
      </w:r>
      <w:r w:rsidRPr="00082446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 xml:space="preserve">-1 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>* см</w:t>
      </w:r>
      <w:r w:rsidRPr="00082446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 xml:space="preserve">-1 </w:t>
      </w:r>
      <w:r w:rsidRPr="00082446">
        <w:rPr>
          <w:rFonts w:ascii="Times New Roman" w:eastAsia="Times New Roman" w:hAnsi="Times New Roman" w:cs="Times New Roman"/>
          <w:sz w:val="28"/>
          <w:szCs w:val="28"/>
          <w:lang w:val="uk-UA"/>
        </w:rPr>
        <w:t>[Гирин, 1999].</w:t>
      </w:r>
    </w:p>
    <w:p w:rsidR="00E42685" w:rsidRPr="00E42685" w:rsidRDefault="00E42685" w:rsidP="00E42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1B53" w:rsidRDefault="00181B53" w:rsidP="003F5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1B53">
        <w:rPr>
          <w:rFonts w:ascii="Times New Roman" w:hAnsi="Times New Roman" w:cs="Times New Roman"/>
          <w:b/>
          <w:bCs/>
          <w:sz w:val="28"/>
          <w:szCs w:val="28"/>
          <w:lang w:val="uk-UA"/>
        </w:rPr>
        <w:t>2.2.1</w:t>
      </w:r>
      <w:r w:rsidR="00E42685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181B53">
        <w:rPr>
          <w:rFonts w:ascii="Times New Roman" w:hAnsi="Times New Roman" w:cs="Times New Roman"/>
          <w:b/>
          <w:bCs/>
          <w:sz w:val="28"/>
          <w:szCs w:val="28"/>
          <w:lang w:val="uk-UA"/>
        </w:rPr>
        <w:t>. Визначення активності уреази</w:t>
      </w:r>
    </w:p>
    <w:p w:rsidR="00403346" w:rsidRPr="00EF4179" w:rsidRDefault="003F5DBC" w:rsidP="00403346">
      <w:pPr>
        <w:tabs>
          <w:tab w:val="left" w:pos="1134"/>
          <w:tab w:val="left" w:pos="935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Метод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визначення активності ферменту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заснований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тому, що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уреаз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а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розщеплю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є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сечовину до аміаку,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останній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з реактивом Неслера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утворює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жовте забарвлення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і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нтенсивність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якого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прямо пропорційна активності уреази</w:t>
      </w:r>
      <w:r w:rsidR="00897E97" w:rsidRPr="00897E97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897E97">
        <w:rPr>
          <w:rFonts w:ascii="Times New Roman" w:hAnsi="Times New Roman"/>
          <w:sz w:val="28"/>
          <w:szCs w:val="28"/>
          <w:lang w:val="uk-UA"/>
        </w:rPr>
        <w:t>Методи дослідження…2022</w:t>
      </w:r>
      <w:r w:rsidR="00897E97" w:rsidRPr="00897E97">
        <w:rPr>
          <w:rFonts w:ascii="Times New Roman" w:hAnsi="Times New Roman"/>
          <w:sz w:val="28"/>
          <w:szCs w:val="28"/>
          <w:lang w:val="uk-UA"/>
        </w:rPr>
        <w:t>]</w:t>
      </w:r>
      <w:r w:rsidR="00897E97" w:rsidRPr="005B22F6">
        <w:rPr>
          <w:rFonts w:ascii="Times New Roman" w:hAnsi="Times New Roman"/>
          <w:sz w:val="28"/>
          <w:szCs w:val="28"/>
          <w:lang w:val="uk-UA"/>
        </w:rPr>
        <w:t>.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еактиви: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0,1 М розчин сечовини: 3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СН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eastAsia="ar-SA"/>
        </w:rPr>
        <w:t>4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ОN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0,5 л води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2. Стандартний розчин 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N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4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l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для калібрувального графіка (0,555 мкмолей 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N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 4/мл): 0,787 г  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N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4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l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до 0,5 л бідистильованої води, 2 мл стандартного розчину до 100 мл бідистильованої води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3. Реактив Неслера.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Хід визначення: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 пробірки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розливали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по 0,4 мл розчину сечовини, потім дода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вали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0,2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мл гомогената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печінки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, перемішують 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ставили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у термостат на інкубацію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(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 год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.,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37 °С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)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.Через 1 годину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виймали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пробірки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та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дода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вали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4,4 мл дистильованої води і 1 мл реактиву Неслера. 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Паралельно став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или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контрольні проби на кожен зразок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(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4,4 мл води, 0,4 мл розчину 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сечовини, 1 мл реактиву Неслера і 0,2 мл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гомогената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печінки)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Контрольні проби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не інкубували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сі проби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центрифуг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ували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(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20 хвилин при 2500 об/хв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) і 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имір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ювали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е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кстинкц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і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 на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спектрофотометрі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довжині хвилі 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440 нм проти контролю на реактиви (4,4 мл води, 0,4 мл сечовини і 0,2 мл фіз. </w:t>
      </w:r>
      <w:proofErr w:type="gramStart"/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розчину, 1 мл реактиву Неслера).</w:t>
      </w:r>
      <w:proofErr w:type="gramEnd"/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озрахунок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проводили за формулою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:</w:t>
      </w:r>
    </w:p>
    <w:p w:rsidR="003F5DBC" w:rsidRPr="003F5DBC" w:rsidRDefault="003F5DBC" w:rsidP="003F5DB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noProof/>
          <w:position w:val="-32"/>
          <w:sz w:val="28"/>
          <w:szCs w:val="28"/>
        </w:rPr>
        <w:drawing>
          <wp:inline distT="0" distB="0" distL="0" distR="0">
            <wp:extent cx="1626870" cy="4984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4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мк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-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кат/кг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де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Е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 xml:space="preserve">оп 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-  екстинкції дослідної проби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3F5DBC" w:rsidRPr="003F5DBC" w:rsidRDefault="003F5DBC" w:rsidP="003F5D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        Е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к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- екстинкції контрольної проби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К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коефіцієнт перерахунку екстинкції в мкмол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і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NH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eastAsia="ar-S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3F5DBC" w:rsidRPr="003F5DBC" w:rsidRDefault="003F5DBC" w:rsidP="003F5DBC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- час в секундах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3F5DBC" w:rsidRPr="003F5DBC" w:rsidRDefault="003F5DBC" w:rsidP="003F5D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           1000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розрахунок</w:t>
      </w:r>
      <w:proofErr w:type="gramEnd"/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кг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тканини.</w:t>
      </w:r>
    </w:p>
    <w:p w:rsidR="00181B53" w:rsidRDefault="00181B53" w:rsidP="009223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81B53" w:rsidRDefault="00181B53" w:rsidP="003F5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2.2.1</w:t>
      </w:r>
      <w:r w:rsidR="00E42685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 Визначення активності лізоциму</w:t>
      </w:r>
    </w:p>
    <w:p w:rsidR="003F5DBC" w:rsidRPr="00403346" w:rsidRDefault="006B162F" w:rsidP="003F5DBC">
      <w:pPr>
        <w:tabs>
          <w:tab w:val="left" w:pos="1134"/>
          <w:tab w:val="left" w:pos="935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А</w:t>
      </w:r>
      <w:r w:rsidR="003F5DBC"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ктивн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ість</w:t>
      </w:r>
      <w:r w:rsidR="003F5DBC"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лізоциму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визначали</w:t>
      </w:r>
      <w:r w:rsidR="003F5DBC"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бактеріологічним методом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  <w:r w:rsidR="003F5DBC"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Принцип методу </w:t>
      </w:r>
      <w:r w:rsidR="003F5DBC"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заснован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ий</w:t>
      </w:r>
      <w:r w:rsidR="003F5DBC"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на здатності лізоциму лізувати бактерії. При взаємодії лізоциму з субстратом Micrococcus lysodeikticus спостерігається просвітлення субстрату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 С</w:t>
      </w:r>
      <w:r w:rsidR="003F5DBC"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тупінь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просвітлення </w:t>
      </w:r>
      <w:r w:rsidR="003F5DBC"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пропорційна активності лізоциму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</w:t>
      </w:r>
      <w:r w:rsidR="003F5DBC"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активність якого в</w:t>
      </w:r>
      <w:r w:rsidR="003F5DBC"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иражали в одиницях на кілограм (од/кг) гомогена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</w:t>
      </w:r>
      <w:r w:rsidR="003F5DBC"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печінки </w:t>
      </w:r>
      <w:r w:rsidR="00897E97" w:rsidRPr="00814F39">
        <w:rPr>
          <w:rFonts w:ascii="Times New Roman" w:hAnsi="Times New Roman"/>
          <w:sz w:val="28"/>
          <w:szCs w:val="28"/>
        </w:rPr>
        <w:t>[</w:t>
      </w:r>
      <w:r w:rsidR="00897E97">
        <w:rPr>
          <w:rFonts w:ascii="Times New Roman" w:hAnsi="Times New Roman"/>
          <w:sz w:val="28"/>
          <w:szCs w:val="28"/>
          <w:lang w:val="uk-UA"/>
        </w:rPr>
        <w:t>Методи дослідження…2022</w:t>
      </w:r>
      <w:r w:rsidR="00897E97" w:rsidRPr="00814F39">
        <w:rPr>
          <w:rFonts w:ascii="Times New Roman" w:hAnsi="Times New Roman"/>
          <w:sz w:val="28"/>
          <w:szCs w:val="28"/>
        </w:rPr>
        <w:t>]</w:t>
      </w:r>
      <w:r w:rsidR="00897E97" w:rsidRPr="005B22F6">
        <w:rPr>
          <w:rFonts w:ascii="Times New Roman" w:hAnsi="Times New Roman"/>
          <w:sz w:val="28"/>
          <w:szCs w:val="28"/>
          <w:lang w:val="uk-UA"/>
        </w:rPr>
        <w:t>.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Реактиви: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1. 0,1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М 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ф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осфатний буфер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(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рН 6,2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);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а) 0,1М розчин Na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2</w:t>
      </w:r>
      <w:r w:rsidR="006B162F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HPO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4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(14,2 г Na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2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HPO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4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помі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щали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 мірну колбу  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об'ємом 1 л. і дов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одили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до мітки дистильованою водою); 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б) 0,1М розчин KH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2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PO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4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(1,36 г KH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2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PO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4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помі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щали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 мірну колбу об'ємом 1 л і дов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одили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до мітки дистильованою водою); 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в) Приготування 1 л 0,1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М фосфатного буфера, рН 6,2: 915 мл 0,1М  розчину Na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2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HPO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4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+85 мл 0,1 М розчин KH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2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PO</w:t>
      </w:r>
      <w:r w:rsidRPr="003F5DBC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ar-SA"/>
        </w:rPr>
        <w:t>4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, довести рН до 6,2. 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>2. Субстрат: 10 мг ацетонового порошку бактерій Micrococcus lysodeikticus (штам 2665) суспендують в 50 мл фосфатного буфера в гомогенізаторі при 2500 об/хв.</w:t>
      </w:r>
    </w:p>
    <w:p w:rsidR="003F5DBC" w:rsidRPr="003F5DBC" w:rsidRDefault="003F5DBC" w:rsidP="006B16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Хід визначення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: в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кювету спектрофотометра вносили 3 мл субстрату, прогріва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ли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до 30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eastAsia="ar-SA"/>
        </w:rPr>
        <w:t>°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  5-6 хвилин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 П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отім додавали 0,1 мл гомогенату 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печінки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. 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птичну щільність 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дослідних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проб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вимирювали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на спектрофотометрі</w:t>
      </w:r>
      <w:r w:rsidR="006B162F" w:rsidRP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6B162F"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на 1 та 5 хвилинах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(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довжин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а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хвилі 570 нм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)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. </w:t>
      </w:r>
      <w:r w:rsidR="004665C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онтрол</w:t>
      </w:r>
      <w:r w:rsidR="004665C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ем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слугувало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3 мл 0,1 М фосфатного буфера, рН</w:t>
      </w:r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6,2.</w:t>
      </w:r>
    </w:p>
    <w:p w:rsidR="003F5DBC" w:rsidRPr="003F5DBC" w:rsidRDefault="003F5DBC" w:rsidP="006B16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Розрахунок</w:t>
      </w:r>
      <w:r w:rsidR="006B162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="006B162F" w:rsidRPr="006B162F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проводили за формулою:</w:t>
      </w:r>
    </w:p>
    <w:p w:rsidR="003F5DBC" w:rsidRPr="003F5DBC" w:rsidRDefault="003F5DBC" w:rsidP="006B162F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 w:eastAsia="ar-SA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ar-SA"/>
          </w:rPr>
          <m:t>A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ar-S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ar-SA"/>
              </w:rPr>
              <m:t>ΔE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ar-SA"/>
              </w:rPr>
              <m:t xml:space="preserve">∙ 3,1∙ 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ar-SA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/>
              </w:rPr>
              <m:t>∆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ar-SA"/>
              </w:rPr>
              <m:t>t</m:t>
            </m:r>
          </m:den>
        </m:f>
      </m:oMath>
      <w:r w:rsidR="006B16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де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А – активність в од/мл або од/г; 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sym w:font="Symbol" w:char="F044"/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Е – різниця экстинкцій між 5 і 1 хвилинами; 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3,1 – об'єм субстрату і розчину біосереди; </w:t>
      </w:r>
    </w:p>
    <w:p w:rsidR="003F5DBC" w:rsidRPr="003F5DBC" w:rsidRDefault="003F5DBC" w:rsidP="003F5D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3F5DBC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n – розведення розчину лізоциму; </w:t>
      </w:r>
    </w:p>
    <w:p w:rsidR="00181B53" w:rsidRPr="00181B53" w:rsidRDefault="003F5DBC" w:rsidP="003F5DB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F5DBC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  </w:t>
      </w:r>
      <w:r w:rsidR="004665C3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        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sym w:font="Symbol" w:char="F044"/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t</w:t>
      </w:r>
      <w:r w:rsidRPr="003F5DBC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ar-SA"/>
        </w:rPr>
        <w:t xml:space="preserve"> </w:t>
      </w:r>
      <w:r w:rsidRPr="003F5DB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- час дослідження (5 хвилин).</w:t>
      </w:r>
    </w:p>
    <w:p w:rsidR="00DA0984" w:rsidRDefault="00DA0984" w:rsidP="009223C6">
      <w:pPr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223C6" w:rsidRDefault="004665C3" w:rsidP="009223C6">
      <w:pPr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665C3">
        <w:rPr>
          <w:rFonts w:ascii="Times New Roman" w:hAnsi="Times New Roman"/>
          <w:b/>
          <w:bCs/>
          <w:sz w:val="28"/>
          <w:szCs w:val="28"/>
          <w:lang w:val="uk-UA"/>
        </w:rPr>
        <w:t xml:space="preserve">2.3. Статистична обробка </w:t>
      </w:r>
      <w:r w:rsidR="006E3F6F">
        <w:rPr>
          <w:rFonts w:ascii="Times New Roman" w:hAnsi="Times New Roman"/>
          <w:b/>
          <w:bCs/>
          <w:sz w:val="28"/>
          <w:szCs w:val="28"/>
          <w:lang w:val="uk-UA"/>
        </w:rPr>
        <w:t>отриманих результатів</w:t>
      </w:r>
    </w:p>
    <w:p w:rsidR="009061C9" w:rsidRDefault="009061C9" w:rsidP="009061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Статистичну обробку отриманих результатів досліджень проводили з використанням Т-критерію Стьюдента. Розраховували середнє арифметичне значення (М), похибку середнього арифметичного значення (</w:t>
      </w: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  <w:lang w:val="uk-UA"/>
        </w:rPr>
        <w:t>) та наводили у вигляді (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71E9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 Результати досліджень статистично обробляли із використанням програм «</w:t>
      </w:r>
      <w:r>
        <w:rPr>
          <w:rFonts w:ascii="Times New Roman" w:hAnsi="Times New Roman" w:cs="Times New Roman"/>
          <w:sz w:val="28"/>
          <w:szCs w:val="28"/>
        </w:rPr>
        <w:t>MicrosoftExcel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і </w:t>
      </w:r>
      <w:r>
        <w:rPr>
          <w:rFonts w:ascii="Times New Roman" w:hAnsi="Times New Roman" w:cs="Times New Roman"/>
          <w:sz w:val="28"/>
          <w:szCs w:val="28"/>
        </w:rPr>
        <w:t>«Statistica</w:t>
      </w:r>
      <w:r w:rsidRPr="00141AB2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.0». Статистично достовірними вважали відмінності при значеннях р ˂ 0,05 </w:t>
      </w:r>
      <w:r w:rsidRPr="00BB009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A0984">
        <w:rPr>
          <w:rFonts w:ascii="Times New Roman" w:hAnsi="Times New Roman" w:cs="Times New Roman"/>
          <w:sz w:val="28"/>
          <w:szCs w:val="28"/>
          <w:lang w:val="uk-UA"/>
        </w:rPr>
        <w:t>Левченко, 2016</w:t>
      </w:r>
      <w:r w:rsidRPr="00BB009F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061C9" w:rsidRPr="00671E9E" w:rsidRDefault="009061C9" w:rsidP="009061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671E9E">
        <w:rPr>
          <w:rFonts w:ascii="Times New Roman" w:hAnsi="Times New Roman" w:cs="Times New Roman"/>
          <w:sz w:val="28"/>
          <w:szCs w:val="28"/>
        </w:rPr>
        <w:t xml:space="preserve">ереднє арифметичне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визначали за </w:t>
      </w:r>
      <w:r w:rsidRPr="00671E9E">
        <w:rPr>
          <w:rFonts w:ascii="Times New Roman" w:hAnsi="Times New Roman" w:cs="Times New Roman"/>
          <w:sz w:val="28"/>
          <w:szCs w:val="28"/>
        </w:rPr>
        <w:t>формул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671E9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061C9" w:rsidRPr="00671E9E" w:rsidRDefault="009061C9" w:rsidP="009061C9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638175" cy="447675"/>
            <wp:effectExtent l="0" t="0" r="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71E9E">
        <w:rPr>
          <w:rFonts w:ascii="Times New Roman" w:hAnsi="Times New Roman" w:cs="Times New Roman"/>
          <w:sz w:val="28"/>
          <w:szCs w:val="28"/>
        </w:rPr>
        <w:t>де</w:t>
      </w:r>
    </w:p>
    <w:p w:rsidR="009061C9" w:rsidRPr="00671E9E" w:rsidRDefault="009061C9" w:rsidP="009061C9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М</w:t>
      </w:r>
      <w:r w:rsidRPr="00671E9E">
        <w:rPr>
          <w:rFonts w:ascii="Times New Roman" w:hAnsi="Times New Roman" w:cs="Times New Roman"/>
          <w:sz w:val="28"/>
          <w:szCs w:val="28"/>
        </w:rPr>
        <w:t xml:space="preserve"> – середнє арифметичне;</w:t>
      </w:r>
    </w:p>
    <w:p w:rsidR="009061C9" w:rsidRPr="00671E9E" w:rsidRDefault="009061C9" w:rsidP="009061C9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х</w:t>
      </w:r>
      <w:r w:rsidRPr="00671E9E">
        <w:rPr>
          <w:rFonts w:ascii="Times New Roman" w:hAnsi="Times New Roman" w:cs="Times New Roman"/>
          <w:sz w:val="28"/>
          <w:szCs w:val="28"/>
        </w:rPr>
        <w:t xml:space="preserve"> – результат виміру;</w:t>
      </w:r>
    </w:p>
    <w:p w:rsidR="009061C9" w:rsidRPr="00671E9E" w:rsidRDefault="009061C9" w:rsidP="009061C9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n</w:t>
      </w:r>
      <w:r w:rsidRPr="00671E9E">
        <w:rPr>
          <w:rFonts w:ascii="Times New Roman" w:hAnsi="Times New Roman" w:cs="Times New Roman"/>
          <w:sz w:val="28"/>
          <w:szCs w:val="28"/>
        </w:rPr>
        <w:t xml:space="preserve"> – число визначень.</w:t>
      </w:r>
    </w:p>
    <w:p w:rsidR="009061C9" w:rsidRPr="00671E9E" w:rsidRDefault="009061C9" w:rsidP="009061C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71E9E">
        <w:rPr>
          <w:rFonts w:ascii="Times New Roman" w:hAnsi="Times New Roman" w:cs="Times New Roman"/>
          <w:sz w:val="28"/>
          <w:szCs w:val="28"/>
        </w:rPr>
        <w:t>изнач</w:t>
      </w:r>
      <w:r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671E9E">
        <w:rPr>
          <w:rFonts w:ascii="Times New Roman" w:hAnsi="Times New Roman" w:cs="Times New Roman"/>
          <w:sz w:val="28"/>
          <w:szCs w:val="28"/>
        </w:rPr>
        <w:t xml:space="preserve"> квадратичн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671E9E">
        <w:rPr>
          <w:rFonts w:ascii="Times New Roman" w:hAnsi="Times New Roman" w:cs="Times New Roman"/>
          <w:sz w:val="28"/>
          <w:szCs w:val="28"/>
        </w:rPr>
        <w:t xml:space="preserve"> помилк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71E9E">
        <w:rPr>
          <w:rFonts w:ascii="Times New Roman" w:hAnsi="Times New Roman" w:cs="Times New Roman"/>
          <w:sz w:val="28"/>
          <w:szCs w:val="28"/>
        </w:rPr>
        <w:t xml:space="preserve"> одиничного виміру:</w:t>
      </w:r>
    </w:p>
    <w:p w:rsidR="009061C9" w:rsidRPr="00671E9E" w:rsidRDefault="009061C9" w:rsidP="009061C9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noProof/>
          <w:position w:val="-26"/>
          <w:sz w:val="28"/>
          <w:szCs w:val="28"/>
        </w:rPr>
        <w:lastRenderedPageBreak/>
        <w:drawing>
          <wp:inline distT="0" distB="0" distL="0" distR="0">
            <wp:extent cx="800100" cy="466725"/>
            <wp:effectExtent l="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(2.16),</w:t>
      </w:r>
      <w:r w:rsidRPr="00671E9E">
        <w:rPr>
          <w:rFonts w:ascii="Times New Roman" w:hAnsi="Times New Roman" w:cs="Times New Roman"/>
          <w:sz w:val="28"/>
          <w:szCs w:val="28"/>
        </w:rPr>
        <w:t xml:space="preserve"> де</w:t>
      </w:r>
    </w:p>
    <w:p w:rsidR="009061C9" w:rsidRPr="00671E9E" w:rsidRDefault="009061C9" w:rsidP="009061C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σ</w:t>
      </w:r>
      <w:r w:rsidRPr="00671E9E">
        <w:rPr>
          <w:rFonts w:ascii="Times New Roman" w:hAnsi="Times New Roman" w:cs="Times New Roman"/>
          <w:sz w:val="28"/>
          <w:szCs w:val="28"/>
        </w:rPr>
        <w:t xml:space="preserve"> – квадратична помилка;</w:t>
      </w:r>
    </w:p>
    <w:p w:rsidR="009061C9" w:rsidRPr="00671E9E" w:rsidRDefault="009061C9" w:rsidP="009061C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d</w:t>
      </w:r>
      <w:r w:rsidRPr="00671E9E">
        <w:rPr>
          <w:rFonts w:ascii="Times New Roman" w:hAnsi="Times New Roman" w:cs="Times New Roman"/>
          <w:sz w:val="28"/>
          <w:szCs w:val="28"/>
        </w:rPr>
        <w:t xml:space="preserve"> – відмінність одиничного виміру від контролю;</w:t>
      </w:r>
    </w:p>
    <w:p w:rsidR="009061C9" w:rsidRPr="00671E9E" w:rsidRDefault="009061C9" w:rsidP="009061C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n</w:t>
      </w:r>
      <w:r w:rsidRPr="00671E9E">
        <w:rPr>
          <w:rFonts w:ascii="Times New Roman" w:hAnsi="Times New Roman" w:cs="Times New Roman"/>
          <w:sz w:val="28"/>
          <w:szCs w:val="28"/>
        </w:rPr>
        <w:t xml:space="preserve"> – число визначень.</w:t>
      </w:r>
    </w:p>
    <w:p w:rsidR="009061C9" w:rsidRPr="00671E9E" w:rsidRDefault="009061C9" w:rsidP="009061C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Далі</w:t>
      </w:r>
      <w:r w:rsidRPr="00671E9E">
        <w:rPr>
          <w:rFonts w:ascii="Times New Roman" w:hAnsi="Times New Roman" w:cs="Times New Roman"/>
          <w:sz w:val="28"/>
          <w:szCs w:val="28"/>
        </w:rPr>
        <w:t xml:space="preserve"> визначали середню арифметичну помилку:</w:t>
      </w:r>
    </w:p>
    <w:p w:rsidR="009061C9" w:rsidRPr="00671E9E" w:rsidRDefault="009061C9" w:rsidP="009061C9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552450" cy="438150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71E9E">
        <w:rPr>
          <w:rFonts w:ascii="Times New Roman" w:hAnsi="Times New Roman" w:cs="Times New Roman"/>
          <w:sz w:val="28"/>
          <w:szCs w:val="28"/>
        </w:rPr>
        <w:t xml:space="preserve"> де</w:t>
      </w:r>
    </w:p>
    <w:p w:rsidR="009061C9" w:rsidRPr="00671E9E" w:rsidRDefault="009061C9" w:rsidP="009061C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m</w:t>
      </w:r>
      <w:r w:rsidRPr="00671E9E">
        <w:rPr>
          <w:rFonts w:ascii="Times New Roman" w:hAnsi="Times New Roman" w:cs="Times New Roman"/>
          <w:sz w:val="28"/>
          <w:szCs w:val="28"/>
        </w:rPr>
        <w:t xml:space="preserve"> – середня арифметична помилка;</w:t>
      </w:r>
    </w:p>
    <w:p w:rsidR="009061C9" w:rsidRPr="00671E9E" w:rsidRDefault="009061C9" w:rsidP="009061C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σ</w:t>
      </w:r>
      <w:r w:rsidRPr="00671E9E">
        <w:rPr>
          <w:rFonts w:ascii="Times New Roman" w:hAnsi="Times New Roman" w:cs="Times New Roman"/>
          <w:sz w:val="28"/>
          <w:szCs w:val="28"/>
        </w:rPr>
        <w:t xml:space="preserve"> – квадратична помилка;</w:t>
      </w:r>
    </w:p>
    <w:p w:rsidR="009061C9" w:rsidRPr="00671E9E" w:rsidRDefault="009061C9" w:rsidP="009061C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n</w:t>
      </w:r>
      <w:r w:rsidRPr="00671E9E">
        <w:rPr>
          <w:rFonts w:ascii="Times New Roman" w:hAnsi="Times New Roman" w:cs="Times New Roman"/>
          <w:sz w:val="28"/>
          <w:szCs w:val="28"/>
        </w:rPr>
        <w:t xml:space="preserve"> – число визначень.</w:t>
      </w:r>
    </w:p>
    <w:p w:rsidR="009061C9" w:rsidRPr="00671E9E" w:rsidRDefault="009061C9" w:rsidP="009061C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sz w:val="28"/>
          <w:szCs w:val="28"/>
        </w:rPr>
        <w:t xml:space="preserve">Критерій вірогідності </w:t>
      </w:r>
      <w:proofErr w:type="gramStart"/>
      <w:r w:rsidRPr="00671E9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71E9E">
        <w:rPr>
          <w:rFonts w:ascii="Times New Roman" w:hAnsi="Times New Roman" w:cs="Times New Roman"/>
          <w:sz w:val="28"/>
          <w:szCs w:val="28"/>
        </w:rPr>
        <w:t xml:space="preserve"> визначали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671E9E">
        <w:rPr>
          <w:rFonts w:ascii="Times New Roman" w:hAnsi="Times New Roman" w:cs="Times New Roman"/>
          <w:sz w:val="28"/>
          <w:szCs w:val="28"/>
        </w:rPr>
        <w:t xml:space="preserve"> таблиц</w:t>
      </w:r>
      <w:r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Pr="00671E9E">
        <w:rPr>
          <w:rFonts w:ascii="Times New Roman" w:hAnsi="Times New Roman" w:cs="Times New Roman"/>
          <w:sz w:val="28"/>
          <w:szCs w:val="28"/>
        </w:rPr>
        <w:t xml:space="preserve"> Стьюдента – Фішера, попередньо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визначивши</w:t>
      </w:r>
      <w:r w:rsidRPr="00671E9E">
        <w:rPr>
          <w:rFonts w:ascii="Times New Roman" w:hAnsi="Times New Roman" w:cs="Times New Roman"/>
          <w:sz w:val="28"/>
          <w:szCs w:val="28"/>
        </w:rPr>
        <w:t xml:space="preserve"> показник вірогідності відмінностей:</w:t>
      </w:r>
    </w:p>
    <w:p w:rsidR="009061C9" w:rsidRPr="00671E9E" w:rsidRDefault="009061C9" w:rsidP="009061C9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noProof/>
          <w:position w:val="-38"/>
          <w:sz w:val="28"/>
          <w:szCs w:val="28"/>
        </w:rPr>
        <w:drawing>
          <wp:inline distT="0" distB="0" distL="0" distR="0">
            <wp:extent cx="914400" cy="523875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71E9E">
        <w:rPr>
          <w:rFonts w:ascii="Times New Roman" w:hAnsi="Times New Roman" w:cs="Times New Roman"/>
          <w:sz w:val="28"/>
          <w:szCs w:val="28"/>
        </w:rPr>
        <w:t xml:space="preserve"> де</w:t>
      </w:r>
    </w:p>
    <w:p w:rsidR="009061C9" w:rsidRPr="00671E9E" w:rsidRDefault="009061C9" w:rsidP="009061C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t</w:t>
      </w:r>
      <w:r w:rsidRPr="00671E9E">
        <w:rPr>
          <w:rFonts w:ascii="Times New Roman" w:hAnsi="Times New Roman" w:cs="Times New Roman"/>
          <w:sz w:val="28"/>
          <w:szCs w:val="28"/>
        </w:rPr>
        <w:t xml:space="preserve"> – показник вірогідності відмінностей;</w:t>
      </w:r>
    </w:p>
    <w:p w:rsidR="009061C9" w:rsidRPr="00671E9E" w:rsidRDefault="009061C9" w:rsidP="009061C9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М</w:t>
      </w:r>
      <w:r w:rsidRPr="00671E9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671E9E">
        <w:rPr>
          <w:rFonts w:ascii="Times New Roman" w:hAnsi="Times New Roman" w:cs="Times New Roman"/>
          <w:sz w:val="28"/>
          <w:szCs w:val="28"/>
        </w:rPr>
        <w:t xml:space="preserve">– середнє арифметичне </w:t>
      </w:r>
      <w:proofErr w:type="gramStart"/>
      <w:r w:rsidRPr="00671E9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671E9E">
        <w:rPr>
          <w:rFonts w:ascii="Times New Roman" w:hAnsi="Times New Roman" w:cs="Times New Roman"/>
          <w:sz w:val="28"/>
          <w:szCs w:val="28"/>
        </w:rPr>
        <w:t>ідної групи;</w:t>
      </w:r>
    </w:p>
    <w:p w:rsidR="009061C9" w:rsidRPr="00671E9E" w:rsidRDefault="009061C9" w:rsidP="009061C9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М</w:t>
      </w:r>
      <w:proofErr w:type="gramStart"/>
      <w:r w:rsidRPr="00671E9E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proofErr w:type="gramEnd"/>
      <w:r w:rsidRPr="00671E9E">
        <w:rPr>
          <w:rFonts w:ascii="Times New Roman" w:hAnsi="Times New Roman" w:cs="Times New Roman"/>
          <w:sz w:val="28"/>
          <w:szCs w:val="28"/>
        </w:rPr>
        <w:t>– середнє арифметичне контрольної групи;</w:t>
      </w:r>
    </w:p>
    <w:p w:rsidR="009061C9" w:rsidRPr="00671E9E" w:rsidRDefault="009061C9" w:rsidP="009061C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m</w:t>
      </w:r>
      <w:r w:rsidRPr="00671E9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671E9E">
        <w:rPr>
          <w:rFonts w:ascii="Times New Roman" w:hAnsi="Times New Roman" w:cs="Times New Roman"/>
          <w:sz w:val="28"/>
          <w:szCs w:val="28"/>
        </w:rPr>
        <w:t xml:space="preserve"> – середня арифметична помилка </w:t>
      </w:r>
      <w:proofErr w:type="gramStart"/>
      <w:r w:rsidRPr="00671E9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671E9E">
        <w:rPr>
          <w:rFonts w:ascii="Times New Roman" w:hAnsi="Times New Roman" w:cs="Times New Roman"/>
          <w:sz w:val="28"/>
          <w:szCs w:val="28"/>
        </w:rPr>
        <w:t>ідної групи;</w:t>
      </w:r>
    </w:p>
    <w:p w:rsidR="009061C9" w:rsidRPr="00671E9E" w:rsidRDefault="009061C9" w:rsidP="009061C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E9E">
        <w:rPr>
          <w:rFonts w:ascii="Times New Roman" w:hAnsi="Times New Roman" w:cs="Times New Roman"/>
          <w:i/>
          <w:sz w:val="28"/>
          <w:szCs w:val="28"/>
        </w:rPr>
        <w:t>m</w:t>
      </w:r>
      <w:r w:rsidRPr="00671E9E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671E9E">
        <w:rPr>
          <w:rFonts w:ascii="Times New Roman" w:hAnsi="Times New Roman" w:cs="Times New Roman"/>
          <w:sz w:val="28"/>
          <w:szCs w:val="28"/>
        </w:rPr>
        <w:t xml:space="preserve"> – середня арифметична помилка контрольної групи.</w:t>
      </w:r>
    </w:p>
    <w:p w:rsidR="006E3F6F" w:rsidRPr="009061C9" w:rsidRDefault="006E3F6F" w:rsidP="009223C6">
      <w:pPr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665C3" w:rsidRPr="004665C3" w:rsidRDefault="004665C3" w:rsidP="009223C6">
      <w:pPr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223C6" w:rsidRDefault="009223C6" w:rsidP="009223C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0E0A" w:rsidRPr="00210E0A" w:rsidRDefault="00210E0A" w:rsidP="00210E0A">
      <w:pPr>
        <w:tabs>
          <w:tab w:val="left" w:pos="262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0E0A" w:rsidRDefault="00210E0A" w:rsidP="00210E0A">
      <w:pPr>
        <w:tabs>
          <w:tab w:val="left" w:pos="262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0E0A" w:rsidRDefault="00210E0A" w:rsidP="00B226F6">
      <w:pPr>
        <w:tabs>
          <w:tab w:val="left" w:pos="26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66DA" w:rsidRDefault="001766DA" w:rsidP="00B226F6">
      <w:pPr>
        <w:tabs>
          <w:tab w:val="left" w:pos="26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66DA" w:rsidRDefault="001766DA" w:rsidP="00B226F6">
      <w:pPr>
        <w:tabs>
          <w:tab w:val="left" w:pos="26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2CD1" w:rsidRDefault="00392CD1" w:rsidP="00B226F6">
      <w:pPr>
        <w:tabs>
          <w:tab w:val="left" w:pos="26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66DA" w:rsidRDefault="001766DA" w:rsidP="00B226F6">
      <w:pPr>
        <w:tabs>
          <w:tab w:val="left" w:pos="26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0E0A" w:rsidRPr="00B34F3C" w:rsidRDefault="00B34F3C" w:rsidP="00B34F3C">
      <w:pPr>
        <w:tabs>
          <w:tab w:val="left" w:pos="262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3.</w:t>
      </w:r>
      <w:r w:rsidR="009061C9" w:rsidRPr="00B34F3C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РЕЗУЛЬТАТИ ДОСЛІДЖЕНЬ ТА ЇХ ОБГОВОРЕННЯ</w:t>
      </w:r>
    </w:p>
    <w:p w:rsidR="00F0348F" w:rsidRDefault="00F0348F" w:rsidP="00F034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F0348F" w:rsidRPr="0019313E" w:rsidRDefault="00F0348F" w:rsidP="00F034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19313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3.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1</w:t>
      </w:r>
      <w:r w:rsidRPr="0019313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. Органний індекс печінки щурів з хронічним токсичним гепатитом на тлі введення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лецитинвмісного препара</w:t>
      </w:r>
      <w:r w:rsidRPr="0019313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у </w:t>
      </w:r>
    </w:p>
    <w:p w:rsidR="00F0348F" w:rsidRDefault="00F0348F" w:rsidP="00F034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Моделювання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хронічного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токсичного гепатиту призвело до змін органного індексу печінки щурів з гепатитом. Тварини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несуттєво втрачали у вазі, але вага печінки суттєво збільшу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валась (табл. 1).</w:t>
      </w:r>
    </w:p>
    <w:p w:rsidR="00260733" w:rsidRDefault="00260733" w:rsidP="00F0348F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0348F" w:rsidRDefault="00F0348F" w:rsidP="00F0348F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Таблиця 1</w:t>
      </w:r>
    </w:p>
    <w:p w:rsidR="006749FC" w:rsidRDefault="00F0348F" w:rsidP="00F034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A726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Органний індекс печінки щурів з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гепатитом</w:t>
      </w:r>
      <w:r w:rsidRPr="00AA726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та після профілактики</w:t>
      </w:r>
    </w:p>
    <w:p w:rsidR="00F0348F" w:rsidRDefault="00F0348F" w:rsidP="00F034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A726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Style w:val="7"/>
        <w:tblW w:w="9356" w:type="dxa"/>
        <w:tblInd w:w="108" w:type="dxa"/>
        <w:tblLook w:val="04A0"/>
      </w:tblPr>
      <w:tblGrid>
        <w:gridCol w:w="567"/>
        <w:gridCol w:w="2694"/>
        <w:gridCol w:w="6095"/>
      </w:tblGrid>
      <w:tr w:rsidR="00F0348F" w:rsidRPr="00AA7265" w:rsidTr="006749FC">
        <w:trPr>
          <w:trHeight w:val="490"/>
        </w:trPr>
        <w:tc>
          <w:tcPr>
            <w:tcW w:w="567" w:type="dxa"/>
          </w:tcPr>
          <w:p w:rsidR="00F0348F" w:rsidRPr="00AA7265" w:rsidRDefault="00F0348F" w:rsidP="006749FC">
            <w:pPr>
              <w:spacing w:after="0" w:line="276" w:lineRule="auto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</w:tcPr>
          <w:p w:rsidR="00F0348F" w:rsidRPr="00AA7265" w:rsidRDefault="00F0348F" w:rsidP="001D68DD">
            <w:pPr>
              <w:spacing w:after="0" w:line="276" w:lineRule="auto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Груп</w:t>
            </w:r>
            <w:r w:rsidRPr="00AA7265">
              <w:rPr>
                <w:sz w:val="28"/>
                <w:szCs w:val="28"/>
                <w:lang w:val="uk-UA"/>
              </w:rPr>
              <w:t>и щурі</w:t>
            </w:r>
            <w:proofErr w:type="gramStart"/>
            <w:r w:rsidRPr="00AA7265">
              <w:rPr>
                <w:sz w:val="28"/>
                <w:szCs w:val="28"/>
                <w:lang w:val="uk-UA"/>
              </w:rPr>
              <w:t>в</w:t>
            </w:r>
            <w:proofErr w:type="gramEnd"/>
          </w:p>
        </w:tc>
        <w:tc>
          <w:tcPr>
            <w:tcW w:w="6095" w:type="dxa"/>
          </w:tcPr>
          <w:p w:rsidR="00F0348F" w:rsidRPr="00AA7265" w:rsidRDefault="00F0348F" w:rsidP="006749FC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AA7265">
              <w:rPr>
                <w:rFonts w:eastAsia="Calibri"/>
                <w:sz w:val="28"/>
                <w:szCs w:val="28"/>
                <w:lang w:val="uk-UA"/>
              </w:rPr>
              <w:t>Органний індекс</w:t>
            </w:r>
            <w:r w:rsidRPr="00AA7265">
              <w:rPr>
                <w:sz w:val="28"/>
                <w:szCs w:val="28"/>
              </w:rPr>
              <w:t>, мг/г</w:t>
            </w:r>
          </w:p>
        </w:tc>
      </w:tr>
      <w:tr w:rsidR="00F0348F" w:rsidRPr="00AA7265" w:rsidTr="006749FC">
        <w:trPr>
          <w:trHeight w:val="326"/>
        </w:trPr>
        <w:tc>
          <w:tcPr>
            <w:tcW w:w="567" w:type="dxa"/>
          </w:tcPr>
          <w:p w:rsidR="00F0348F" w:rsidRPr="00AA7265" w:rsidRDefault="00F0348F" w:rsidP="006749FC">
            <w:pPr>
              <w:spacing w:after="0" w:line="276" w:lineRule="auto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  <w:lang w:val="uk-UA"/>
              </w:rPr>
              <w:t xml:space="preserve">1 </w:t>
            </w:r>
          </w:p>
        </w:tc>
        <w:tc>
          <w:tcPr>
            <w:tcW w:w="2694" w:type="dxa"/>
          </w:tcPr>
          <w:p w:rsidR="00F0348F" w:rsidRPr="00AA7265" w:rsidRDefault="00F0348F" w:rsidP="006749FC">
            <w:pPr>
              <w:spacing w:after="0" w:line="276" w:lineRule="auto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  <w:lang w:val="uk-UA"/>
              </w:rPr>
              <w:t>Контроль</w:t>
            </w:r>
          </w:p>
        </w:tc>
        <w:tc>
          <w:tcPr>
            <w:tcW w:w="6095" w:type="dxa"/>
          </w:tcPr>
          <w:p w:rsidR="00F0348F" w:rsidRPr="00AA7265" w:rsidRDefault="00F0348F" w:rsidP="006749FC">
            <w:pPr>
              <w:spacing w:after="0" w:line="276" w:lineRule="auto"/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30,27 ± 1,57</w:t>
            </w:r>
          </w:p>
        </w:tc>
      </w:tr>
      <w:tr w:rsidR="00F0348F" w:rsidRPr="00AA7265" w:rsidTr="006749FC">
        <w:trPr>
          <w:trHeight w:val="519"/>
        </w:trPr>
        <w:tc>
          <w:tcPr>
            <w:tcW w:w="567" w:type="dxa"/>
          </w:tcPr>
          <w:p w:rsidR="00F0348F" w:rsidRPr="00AA7265" w:rsidRDefault="00F0348F" w:rsidP="006749FC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2</w:t>
            </w:r>
          </w:p>
          <w:p w:rsidR="00F0348F" w:rsidRPr="00AA7265" w:rsidRDefault="00F0348F" w:rsidP="006749FC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F0348F" w:rsidRPr="00AA7265" w:rsidRDefault="006749FC" w:rsidP="006749FC">
            <w:pPr>
              <w:spacing w:after="0"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Гепатит</w:t>
            </w:r>
          </w:p>
          <w:p w:rsidR="00F0348F" w:rsidRPr="00AA7265" w:rsidRDefault="00F0348F" w:rsidP="006749FC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F0348F" w:rsidRPr="00AA7265" w:rsidRDefault="00F0348F" w:rsidP="006749FC">
            <w:pPr>
              <w:spacing w:after="0"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37,39 ± 1,44</w:t>
            </w:r>
          </w:p>
          <w:p w:rsidR="00F0348F" w:rsidRPr="00AA7265" w:rsidRDefault="00F0348F" w:rsidP="006749FC">
            <w:pPr>
              <w:spacing w:after="0"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C12D7">
              <w:rPr>
                <w:sz w:val="28"/>
                <w:szCs w:val="28"/>
                <w:lang w:val="uk-UA"/>
              </w:rPr>
              <w:t xml:space="preserve">р &lt; </w:t>
            </w:r>
            <w:r w:rsidRPr="00AA7265">
              <w:rPr>
                <w:sz w:val="28"/>
                <w:szCs w:val="28"/>
                <w:lang w:val="uk-UA"/>
              </w:rPr>
              <w:t>0,01</w:t>
            </w:r>
          </w:p>
        </w:tc>
      </w:tr>
      <w:tr w:rsidR="00F0348F" w:rsidRPr="00AA7265" w:rsidTr="006749FC">
        <w:trPr>
          <w:trHeight w:val="490"/>
        </w:trPr>
        <w:tc>
          <w:tcPr>
            <w:tcW w:w="567" w:type="dxa"/>
          </w:tcPr>
          <w:p w:rsidR="00F0348F" w:rsidRPr="00AA7265" w:rsidRDefault="00F0348F" w:rsidP="006749FC">
            <w:pPr>
              <w:spacing w:after="0" w:line="276" w:lineRule="auto"/>
              <w:jc w:val="both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F0348F" w:rsidRPr="00AA7265" w:rsidRDefault="006749FC" w:rsidP="006749FC">
            <w:pPr>
              <w:spacing w:after="0"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F0348F" w:rsidRPr="00AA7265">
              <w:rPr>
                <w:sz w:val="28"/>
                <w:szCs w:val="28"/>
                <w:lang w:val="uk-UA"/>
              </w:rPr>
              <w:t>рофілактика</w:t>
            </w:r>
          </w:p>
        </w:tc>
        <w:tc>
          <w:tcPr>
            <w:tcW w:w="6095" w:type="dxa"/>
          </w:tcPr>
          <w:p w:rsidR="00F0348F" w:rsidRPr="00AA7265" w:rsidRDefault="00F0348F" w:rsidP="006749FC">
            <w:pPr>
              <w:spacing w:after="0"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 xml:space="preserve">32,79 </w:t>
            </w:r>
            <w:r w:rsidRPr="00AA7265">
              <w:rPr>
                <w:b/>
                <w:sz w:val="28"/>
                <w:szCs w:val="28"/>
              </w:rPr>
              <w:t>±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1,96</w:t>
            </w:r>
          </w:p>
          <w:p w:rsidR="00F0348F" w:rsidRPr="00AA7265" w:rsidRDefault="00F0348F" w:rsidP="006749FC">
            <w:pPr>
              <w:spacing w:after="0" w:line="276" w:lineRule="auto"/>
              <w:jc w:val="center"/>
              <w:rPr>
                <w:sz w:val="28"/>
                <w:szCs w:val="28"/>
                <w:lang w:val="uk-UA"/>
              </w:rPr>
            </w:pPr>
            <w:proofErr w:type="gramStart"/>
            <w:r w:rsidRPr="00AA7265">
              <w:rPr>
                <w:sz w:val="28"/>
                <w:szCs w:val="28"/>
              </w:rPr>
              <w:t>р</w:t>
            </w:r>
            <w:proofErr w:type="gramEnd"/>
            <w:r w:rsidRPr="00AA7265">
              <w:rPr>
                <w:sz w:val="28"/>
                <w:szCs w:val="28"/>
              </w:rPr>
              <w:t xml:space="preserve"> </w:t>
            </w:r>
            <w:r w:rsidRPr="00AC12D7">
              <w:rPr>
                <w:sz w:val="28"/>
                <w:szCs w:val="28"/>
              </w:rPr>
              <w:t>&gt;</w:t>
            </w:r>
            <w:r w:rsidRPr="00AC12D7">
              <w:rPr>
                <w:sz w:val="28"/>
                <w:szCs w:val="28"/>
                <w:lang w:val="uk-UA"/>
              </w:rPr>
              <w:t xml:space="preserve"> </w:t>
            </w:r>
            <w:r w:rsidRPr="00AC12D7">
              <w:rPr>
                <w:sz w:val="28"/>
                <w:szCs w:val="28"/>
              </w:rPr>
              <w:t>0,</w:t>
            </w:r>
            <w:r w:rsidRPr="00AC12D7">
              <w:rPr>
                <w:sz w:val="28"/>
                <w:szCs w:val="28"/>
                <w:lang w:val="uk-UA"/>
              </w:rPr>
              <w:t>5</w:t>
            </w:r>
          </w:p>
          <w:p w:rsidR="00F0348F" w:rsidRPr="00AA7265" w:rsidRDefault="00F0348F" w:rsidP="006749FC">
            <w:pPr>
              <w:spacing w:after="0"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р</w:t>
            </w:r>
            <w:proofErr w:type="gramStart"/>
            <w:r w:rsidRPr="00AA726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AA7265">
              <w:rPr>
                <w:sz w:val="28"/>
                <w:szCs w:val="28"/>
                <w:vertAlign w:val="subscript"/>
              </w:rPr>
              <w:t xml:space="preserve"> </w:t>
            </w:r>
            <w:r w:rsidRPr="00AA7265">
              <w:rPr>
                <w:sz w:val="28"/>
                <w:szCs w:val="28"/>
              </w:rPr>
              <w:t>&lt;</w:t>
            </w:r>
            <w:r w:rsidRPr="00AA7265">
              <w:rPr>
                <w:sz w:val="28"/>
                <w:szCs w:val="28"/>
                <w:lang w:val="uk-UA"/>
              </w:rPr>
              <w:t xml:space="preserve"> 0,</w:t>
            </w:r>
            <w:r w:rsidR="00260733">
              <w:rPr>
                <w:sz w:val="28"/>
                <w:szCs w:val="28"/>
                <w:lang w:val="uk-UA"/>
              </w:rPr>
              <w:t>0</w:t>
            </w:r>
            <w:r w:rsidRPr="00AA7265"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6749FC" w:rsidRPr="00686B42" w:rsidRDefault="006749FC" w:rsidP="006749FC">
      <w:pPr>
        <w:pStyle w:val="a9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</w:pP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Примітка: р - показник достовірності відмінностей з інтактною групою,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 р</w:t>
      </w:r>
      <w:r w:rsidRPr="001766D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bscript"/>
          <w:lang w:val="uk-UA" w:eastAsia="ru-RU" w:bidi="ar-SA"/>
        </w:rPr>
        <w:t>1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 - 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показник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достовірності відмінностей з групою </w:t>
      </w:r>
      <w:r w:rsidR="00260733"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«</w:t>
      </w:r>
      <w:r w:rsidR="002607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гепатит</w:t>
      </w:r>
      <w:r w:rsidR="00260733"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»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.</w:t>
      </w:r>
    </w:p>
    <w:p w:rsidR="00F0348F" w:rsidRDefault="00F0348F" w:rsidP="006749F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0348F" w:rsidRDefault="00F0348F" w:rsidP="00F034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74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Отже,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тривале в</w:t>
      </w:r>
      <w:r w:rsidRPr="00686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ведення щурам другої групи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гідразинсульфату протягом 90 діб </w:t>
      </w:r>
      <w:r w:rsidRPr="00686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індукувало достовірне збільшення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у них</w:t>
      </w:r>
      <w:r w:rsidRPr="00686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органного індексу печінки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23,</w:t>
      </w:r>
      <w:r w:rsidRPr="00AC12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5 %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(р &lt; 0,01),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що</w:t>
      </w:r>
      <w:r w:rsidRPr="00686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може бути пов</w:t>
      </w:r>
      <w:r w:rsidRPr="003A4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Pr="00686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язано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Pr="00686B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розвитком запалення і набряклості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печінки.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 групі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щурів, яким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давали Леквін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органний індекс печінки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відповідав значенням контрольної групи (р &gt; 0,5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рис. 1).</w:t>
      </w:r>
    </w:p>
    <w:p w:rsidR="002D426D" w:rsidRDefault="00F0348F" w:rsidP="00B34F3C">
      <w:pPr>
        <w:tabs>
          <w:tab w:val="left" w:pos="2625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2962275"/>
            <wp:effectExtent l="0" t="0" r="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F0348F" w:rsidRPr="00921F75" w:rsidRDefault="00F0348F" w:rsidP="00F034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21F7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Рис. 1. Органний індекс печінки щурів з гепатитом та щурів з профілактикою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лецитинвмісним препарат</w:t>
      </w:r>
      <w:r w:rsidRPr="00921F7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ом</w:t>
      </w:r>
      <w:r w:rsidR="00D33271">
        <w:rPr>
          <w:rFonts w:ascii="Times New Roman" w:eastAsia="Calibri" w:hAnsi="Times New Roman" w:cs="Times New Roman"/>
          <w:b/>
          <w:sz w:val="28"/>
          <w:szCs w:val="28"/>
          <w:lang w:val="uk-UA"/>
        </w:rPr>
        <w:t>, %</w:t>
      </w:r>
      <w:r w:rsidRPr="00921F7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F0348F" w:rsidRDefault="00F0348F" w:rsidP="00B34F3C">
      <w:pPr>
        <w:tabs>
          <w:tab w:val="left" w:pos="2625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D1BD7" w:rsidRDefault="00B34F3C" w:rsidP="00B34F3C">
      <w:pPr>
        <w:tabs>
          <w:tab w:val="left" w:pos="2625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3.</w:t>
      </w:r>
      <w:r w:rsidR="00F0348F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Показники периферичної крові щурів з хронічним токсичним гепатитом на тлі введення </w:t>
      </w:r>
      <w:r w:rsidR="00921F75">
        <w:rPr>
          <w:rFonts w:ascii="Times New Roman" w:hAnsi="Times New Roman" w:cs="Times New Roman"/>
          <w:b/>
          <w:bCs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r w:rsidR="00921F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цитинвмісного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пре</w:t>
      </w:r>
      <w:r w:rsidR="00921F75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ра</w:t>
      </w:r>
      <w:r w:rsidR="00921F75">
        <w:rPr>
          <w:rFonts w:ascii="Times New Roman" w:hAnsi="Times New Roman" w:cs="Times New Roman"/>
          <w:b/>
          <w:bCs/>
          <w:sz w:val="28"/>
          <w:szCs w:val="28"/>
          <w:lang w:val="uk-UA"/>
        </w:rPr>
        <w:t>ту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2D426D" w:rsidRPr="002D426D" w:rsidRDefault="003D1BD7" w:rsidP="006870F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AA7265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Перед виведенням</w:t>
      </w:r>
      <w:r w:rsidR="008B6A30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дослідних тварин</w:t>
      </w:r>
      <w:r w:rsidRPr="00AA7265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з експеримент</w:t>
      </w:r>
      <w:r w:rsidRPr="00935E0E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у, </w:t>
      </w:r>
      <w:r w:rsidRPr="00AA7265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у </w:t>
      </w:r>
      <w:r w:rsidR="008B6A30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них </w:t>
      </w:r>
      <w:r w:rsidR="001766DA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відбирали</w:t>
      </w:r>
      <w:r w:rsidR="008B6A30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</w:t>
      </w:r>
      <w:r w:rsidRPr="00AA7265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кров з 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хвостової вени </w:t>
      </w:r>
      <w:r w:rsidRPr="00AA7265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для визначення </w:t>
      </w:r>
      <w:r w:rsidR="008B6A30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її </w:t>
      </w:r>
      <w:r w:rsidRPr="00AA7265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загальних показників . 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аналізу наведені </w:t>
      </w:r>
      <w:r w:rsidR="008B6A30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табл</w:t>
      </w:r>
      <w:r w:rsidR="008B6A30">
        <w:rPr>
          <w:rFonts w:ascii="Times New Roman" w:hAnsi="Times New Roman" w:cs="Times New Roman"/>
          <w:sz w:val="28"/>
          <w:szCs w:val="28"/>
          <w:lang w:val="uk-UA"/>
        </w:rPr>
        <w:t xml:space="preserve">иці </w:t>
      </w:r>
      <w:r w:rsidR="006749F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B6A3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226F6" w:rsidRDefault="00B226F6" w:rsidP="00B226F6">
      <w:pPr>
        <w:tabs>
          <w:tab w:val="left" w:pos="2625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 w:rsidR="006749FC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B226F6" w:rsidRPr="00AA7265" w:rsidRDefault="00B226F6" w:rsidP="00B226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AA7265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Склад периферичної крові самців щурів з хронічним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токсичним </w:t>
      </w:r>
      <w:r w:rsidRPr="00AA7265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гепатитом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та після профі</w:t>
      </w:r>
      <w:r w:rsidR="00412F9A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лактики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1919"/>
        <w:gridCol w:w="1862"/>
        <w:gridCol w:w="1858"/>
        <w:gridCol w:w="1838"/>
        <w:gridCol w:w="1873"/>
      </w:tblGrid>
      <w:tr w:rsidR="00412F9A" w:rsidRPr="00AA7265" w:rsidTr="00356F90">
        <w:trPr>
          <w:trHeight w:val="1"/>
          <w:jc w:val="center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Pr="00944FCB" w:rsidRDefault="00944FCB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4FC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Групи тварин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Pr="00AA7265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Еритроцити (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×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10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val="uk-UA"/>
              </w:rPr>
              <w:t>12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/л)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Pr="00AA7265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Гемоглобін (г/л)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Pr="00AA7265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Лейкоцити</w:t>
            </w:r>
          </w:p>
          <w:p w:rsidR="00412F9A" w:rsidRPr="00AA7265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×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10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val="uk-UA"/>
              </w:rPr>
              <w:t>9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/л)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Pr="00AA7265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Тромбоцити</w:t>
            </w:r>
          </w:p>
          <w:p w:rsidR="00412F9A" w:rsidRPr="00AA7265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×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10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val="uk-UA"/>
              </w:rPr>
              <w:t>9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/л)</w:t>
            </w:r>
          </w:p>
        </w:tc>
      </w:tr>
      <w:tr w:rsidR="00412F9A" w:rsidRPr="00AA7265" w:rsidTr="00356F90">
        <w:trPr>
          <w:trHeight w:val="1"/>
          <w:jc w:val="center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Pr="00AA7265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І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нт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актна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Pr="00C81B5A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35E0E">
              <w:rPr>
                <w:rFonts w:ascii="Times New Roman" w:eastAsia="Times New Roman" w:hAnsi="Times New Roman" w:cs="Times New Roman"/>
                <w:sz w:val="28"/>
                <w:szCs w:val="24"/>
              </w:rPr>
              <w:t>6,</w:t>
            </w:r>
            <w:r w:rsidR="00C81B5A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76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935E0E">
              <w:rPr>
                <w:rFonts w:ascii="Times New Roman" w:eastAsia="Times New Roman" w:hAnsi="Times New Roman" w:cs="Times New Roman"/>
                <w:sz w:val="28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935E0E">
              <w:rPr>
                <w:rFonts w:ascii="Times New Roman" w:eastAsia="Times New Roman" w:hAnsi="Times New Roman" w:cs="Times New Roman"/>
                <w:sz w:val="28"/>
                <w:szCs w:val="24"/>
              </w:rPr>
              <w:t>0,2</w:t>
            </w:r>
            <w:r w:rsidR="00C81B5A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6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Pr="00AA7265" w:rsidRDefault="00C81B5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78</w:t>
            </w:r>
            <w:r w:rsidR="00412F9A"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5</w:t>
            </w:r>
            <w:r w:rsidR="00412F9A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="00412F9A"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±</w:t>
            </w:r>
            <w:r w:rsidR="00412F9A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</w:t>
            </w:r>
            <w:r w:rsidR="00412F9A"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,6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Pr="00AA7265" w:rsidRDefault="00C81B5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66</w:t>
            </w:r>
            <w:r w:rsidR="00412F9A"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6</w:t>
            </w:r>
            <w:r w:rsidR="00412F9A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="00412F9A"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±</w:t>
            </w:r>
            <w:r w:rsidR="00412F9A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2,3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Pr="00AA7265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 w:rsidR="00C81B5A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69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 w:rsidR="0092297C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="0092297C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24</w:t>
            </w:r>
            <w:r w:rsidR="00C81B5A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,</w:t>
            </w:r>
            <w:r w:rsidR="0092297C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</w:t>
            </w:r>
          </w:p>
        </w:tc>
      </w:tr>
      <w:tr w:rsidR="00412F9A" w:rsidRPr="00AA7265" w:rsidTr="00356F90">
        <w:trPr>
          <w:trHeight w:val="1"/>
          <w:jc w:val="center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Pr="00AA7265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Гепатит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35E0E">
              <w:rPr>
                <w:rFonts w:ascii="Times New Roman" w:eastAsia="Times New Roman" w:hAnsi="Times New Roman" w:cs="Times New Roman"/>
                <w:sz w:val="28"/>
                <w:szCs w:val="24"/>
              </w:rPr>
              <w:t>5,77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935E0E">
              <w:rPr>
                <w:rFonts w:ascii="Times New Roman" w:eastAsia="Times New Roman" w:hAnsi="Times New Roman" w:cs="Times New Roman"/>
                <w:sz w:val="28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935E0E">
              <w:rPr>
                <w:rFonts w:ascii="Times New Roman" w:eastAsia="Times New Roman" w:hAnsi="Times New Roman" w:cs="Times New Roman"/>
                <w:sz w:val="28"/>
                <w:szCs w:val="24"/>
              </w:rPr>
              <w:t>0,18</w:t>
            </w:r>
          </w:p>
          <w:p w:rsidR="004C3CF7" w:rsidRPr="004C3CF7" w:rsidRDefault="004C3CF7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&lt; 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66,57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4,11</w:t>
            </w:r>
          </w:p>
          <w:p w:rsidR="00412F9A" w:rsidRPr="00935E0E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&lt; 0,0</w:t>
            </w:r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81,6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3,2</w:t>
            </w:r>
          </w:p>
          <w:p w:rsidR="00412F9A" w:rsidRPr="00935E0E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&lt; 0,0</w:t>
            </w:r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127,2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30,4</w:t>
            </w:r>
          </w:p>
          <w:p w:rsidR="00555DC4" w:rsidRPr="00555DC4" w:rsidRDefault="00555DC4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&lt; 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412F9A" w:rsidRPr="00AA7265" w:rsidTr="00356F90">
        <w:trPr>
          <w:trHeight w:val="1"/>
          <w:jc w:val="center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Pr="00412F9A" w:rsidRDefault="00412F9A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Профілактика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Default="004C3CF7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6</w:t>
            </w:r>
            <w:r w:rsidRPr="00935E0E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09 </w:t>
            </w:r>
            <w:r w:rsidRPr="00935E0E">
              <w:rPr>
                <w:rFonts w:ascii="Times New Roman" w:eastAsia="Times New Roman" w:hAnsi="Times New Roman" w:cs="Times New Roman"/>
                <w:sz w:val="28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Pr="00935E0E">
              <w:rPr>
                <w:rFonts w:ascii="Times New Roman" w:eastAsia="Times New Roman" w:hAnsi="Times New Roman" w:cs="Times New Roman"/>
                <w:sz w:val="28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22</w:t>
            </w:r>
          </w:p>
          <w:p w:rsidR="004C3CF7" w:rsidRPr="004C3CF7" w:rsidRDefault="004C3CF7" w:rsidP="004C3CF7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val="uk-UA" w:eastAsia="zh-CN" w:bidi="hi-IN"/>
              </w:rPr>
            </w:pPr>
            <w:r w:rsidRPr="004C3CF7"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val="uk-UA" w:eastAsia="zh-CN" w:bidi="hi-IN"/>
              </w:rPr>
              <w:t>р &gt; 0,05</w:t>
            </w:r>
          </w:p>
          <w:p w:rsidR="004C3CF7" w:rsidRPr="004C3CF7" w:rsidRDefault="004C3CF7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686B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</w:t>
            </w:r>
            <w:r w:rsidRPr="00686B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val="uk-UA"/>
              </w:rPr>
              <w:t xml:space="preserve">1 </w:t>
            </w:r>
            <w:r w:rsidRPr="00686B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&lt; 0,01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3CF7" w:rsidRDefault="004C3CF7" w:rsidP="004C3C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69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12 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3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,1</w:t>
            </w:r>
          </w:p>
          <w:p w:rsidR="004C3CF7" w:rsidRDefault="004C3CF7" w:rsidP="004C3C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&lt; 0,0</w:t>
            </w:r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412F9A" w:rsidRPr="00AA7265" w:rsidRDefault="004C3CF7" w:rsidP="002D42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86B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</w:t>
            </w:r>
            <w:r w:rsidRPr="00686B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val="uk-UA"/>
              </w:rPr>
              <w:t xml:space="preserve">1 </w:t>
            </w:r>
            <w:r w:rsidRPr="004C3CF7"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val="uk-UA" w:eastAsia="zh-CN" w:bidi="hi-IN"/>
              </w:rPr>
              <w:t>&gt;</w:t>
            </w:r>
            <w:r w:rsidRPr="00686B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2607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5DC4" w:rsidRDefault="00555DC4" w:rsidP="00555D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7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20 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2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6</w:t>
            </w:r>
          </w:p>
          <w:p w:rsidR="00555DC4" w:rsidRPr="004C3CF7" w:rsidRDefault="00555DC4" w:rsidP="00555DC4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val="uk-UA" w:eastAsia="zh-CN" w:bidi="hi-IN"/>
              </w:rPr>
            </w:pPr>
            <w:r w:rsidRPr="004C3CF7"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val="uk-UA" w:eastAsia="zh-CN" w:bidi="hi-IN"/>
              </w:rPr>
              <w:t>р &gt; 0,05</w:t>
            </w:r>
          </w:p>
          <w:p w:rsidR="00412F9A" w:rsidRPr="00AA7265" w:rsidRDefault="00555DC4" w:rsidP="002D42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86B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</w:t>
            </w:r>
            <w:r w:rsidRPr="00686B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val="uk-UA"/>
              </w:rPr>
              <w:t xml:space="preserve">1 </w:t>
            </w:r>
            <w:r w:rsidRPr="00686B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&lt; 0,01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F9A" w:rsidRDefault="00555DC4" w:rsidP="00356F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5</w:t>
            </w:r>
            <w:r w:rsidR="003D1BD7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7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8 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23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5</w:t>
            </w:r>
          </w:p>
          <w:p w:rsidR="00555DC4" w:rsidRDefault="00260733" w:rsidP="00555DC4">
            <w:pPr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val="uk-UA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val="uk-UA" w:eastAsia="zh-CN" w:bidi="hi-IN"/>
              </w:rPr>
              <w:t>р &gt; 0,</w:t>
            </w:r>
            <w:r w:rsidR="003D1BD7"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val="uk-UA" w:eastAsia="zh-CN" w:bidi="hi-IN"/>
              </w:rPr>
              <w:t>2</w:t>
            </w:r>
          </w:p>
          <w:p w:rsidR="00555DC4" w:rsidRPr="00555DC4" w:rsidRDefault="003D1BD7" w:rsidP="002D42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686B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</w:t>
            </w:r>
            <w:r w:rsidRPr="00686B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val="uk-UA"/>
              </w:rPr>
              <w:t xml:space="preserve">1 </w:t>
            </w:r>
            <w:r w:rsidRPr="00686B4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&lt; 0,0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</w:tbl>
    <w:p w:rsidR="00412F9A" w:rsidRPr="00686B42" w:rsidRDefault="00412F9A" w:rsidP="00412F9A">
      <w:pPr>
        <w:pStyle w:val="a9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</w:pP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Примітка: р - показник достовірності відмінностей з інтактною групою,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 р</w:t>
      </w:r>
      <w:r w:rsidRPr="001766D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bscript"/>
          <w:lang w:val="uk-UA" w:eastAsia="ru-RU" w:bidi="ar-SA"/>
        </w:rPr>
        <w:t>1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 - 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показник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достовірності відмінностей з групою «</w:t>
      </w:r>
      <w:r w:rsidR="002607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гепа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ти</w:t>
      </w:r>
      <w:r w:rsidR="002607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т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».</w:t>
      </w:r>
    </w:p>
    <w:p w:rsidR="008B6A30" w:rsidRDefault="008B6A30" w:rsidP="008B6A3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49FC" w:rsidRPr="006749FC" w:rsidRDefault="006749FC" w:rsidP="006749FC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здорових самців кількість еритроцитів в середньому складала </w:t>
      </w:r>
      <w:r w:rsidRPr="0092297C">
        <w:rPr>
          <w:rFonts w:ascii="Times New Roman" w:hAnsi="Times New Roman" w:cs="Times New Roman"/>
          <w:sz w:val="28"/>
          <w:szCs w:val="28"/>
          <w:lang w:val="uk-UA"/>
        </w:rPr>
        <w:t>6,76 ± 0,26</w:t>
      </w:r>
      <w:r w:rsidRPr="00935E0E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935E0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12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/л; кількість лейкоцитів – </w:t>
      </w:r>
      <w:r w:rsidRPr="0092297C">
        <w:rPr>
          <w:rFonts w:ascii="Times New Roman" w:hAnsi="Times New Roman" w:cs="Times New Roman"/>
          <w:sz w:val="28"/>
          <w:szCs w:val="28"/>
          <w:lang w:val="uk-UA"/>
        </w:rPr>
        <w:t>66,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±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35E0E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935E0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/л;</w:t>
      </w:r>
      <w:r w:rsidRPr="008B6A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тромбоцитів – </w:t>
      </w:r>
      <w:r w:rsidRPr="0092297C">
        <w:rPr>
          <w:rFonts w:ascii="Times New Roman" w:hAnsi="Times New Roman" w:cs="Times New Roman"/>
          <w:sz w:val="28"/>
          <w:szCs w:val="28"/>
          <w:lang w:val="uk-UA"/>
        </w:rPr>
        <w:t>169,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± </w:t>
      </w:r>
      <w:r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35E0E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935E0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/л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рівень гемоглобіну – </w:t>
      </w:r>
      <w:r w:rsidRPr="0092297C">
        <w:rPr>
          <w:rFonts w:ascii="Times New Roman" w:hAnsi="Times New Roman" w:cs="Times New Roman"/>
          <w:sz w:val="28"/>
          <w:szCs w:val="28"/>
          <w:lang w:val="uk-UA"/>
        </w:rPr>
        <w:t>78,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±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,6 г/л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(табл. 2). </w:t>
      </w:r>
    </w:p>
    <w:p w:rsidR="008B6A30" w:rsidRPr="00A34147" w:rsidRDefault="008B6A30" w:rsidP="008B6A3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Т</w:t>
      </w:r>
      <w:r w:rsidRPr="00AA726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ривале введення </w:t>
      </w:r>
      <w:r w:rsidRPr="00935E0E">
        <w:rPr>
          <w:rFonts w:ascii="Times New Roman" w:eastAsia="Times New Roman" w:hAnsi="Times New Roman" w:cs="Times New Roman"/>
          <w:sz w:val="28"/>
          <w:szCs w:val="24"/>
          <w:lang w:val="uk-UA"/>
        </w:rPr>
        <w:t>гідразинсульфату</w:t>
      </w:r>
      <w:r w:rsidRPr="00AA726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щурам 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самц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ям призводило до зменшення 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відносно показника інтактної групи кільк</w:t>
      </w:r>
      <w:r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еритроцитів на </w:t>
      </w:r>
      <w:r w:rsidR="0092297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C5F19" w:rsidRPr="0092297C">
        <w:rPr>
          <w:rFonts w:ascii="Times New Roman" w:hAnsi="Times New Roman" w:cs="Times New Roman"/>
          <w:sz w:val="28"/>
          <w:szCs w:val="28"/>
          <w:lang w:val="uk-UA"/>
        </w:rPr>
        <w:t>14,6</w:t>
      </w:r>
      <w:r w:rsidR="0092297C" w:rsidRPr="00922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5E0E">
        <w:rPr>
          <w:rFonts w:ascii="Times New Roman" w:hAnsi="Times New Roman" w:cs="Times New Roman"/>
          <w:sz w:val="28"/>
          <w:szCs w:val="28"/>
          <w:lang w:val="uk-UA"/>
        </w:rPr>
        <w:t>%;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кільк</w:t>
      </w:r>
      <w:r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тромбоцитів на</w:t>
      </w:r>
      <w:r w:rsidRPr="00935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5F19" w:rsidRPr="0092297C">
        <w:rPr>
          <w:rFonts w:ascii="Times New Roman" w:hAnsi="Times New Roman" w:cs="Times New Roman"/>
          <w:sz w:val="28"/>
          <w:szCs w:val="28"/>
          <w:lang w:val="uk-UA"/>
        </w:rPr>
        <w:t>24,7</w:t>
      </w:r>
      <w:r w:rsidR="0092297C" w:rsidRPr="00922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5E0E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рів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гемоглобіну на </w:t>
      </w:r>
      <w:r w:rsidR="00AC5F19" w:rsidRPr="0092297C">
        <w:rPr>
          <w:rFonts w:ascii="Times New Roman" w:hAnsi="Times New Roman" w:cs="Times New Roman"/>
          <w:sz w:val="28"/>
          <w:szCs w:val="28"/>
          <w:lang w:val="uk-UA"/>
        </w:rPr>
        <w:t>15,2</w:t>
      </w:r>
      <w:r w:rsidRPr="00935E0E">
        <w:rPr>
          <w:rFonts w:ascii="Times New Roman" w:hAnsi="Times New Roman" w:cs="Times New Roman"/>
          <w:sz w:val="28"/>
          <w:szCs w:val="28"/>
          <w:lang w:val="uk-UA"/>
        </w:rPr>
        <w:t xml:space="preserve"> %</w:t>
      </w:r>
      <w:r w:rsidR="00156F2D">
        <w:rPr>
          <w:rFonts w:ascii="Times New Roman" w:hAnsi="Times New Roman" w:cs="Times New Roman"/>
          <w:sz w:val="28"/>
          <w:szCs w:val="28"/>
          <w:lang w:val="uk-UA"/>
        </w:rPr>
        <w:t xml:space="preserve"> та збільшення 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кільк</w:t>
      </w:r>
      <w:r w:rsidR="00156F2D">
        <w:rPr>
          <w:rFonts w:ascii="Times New Roman" w:hAnsi="Times New Roman" w:cs="Times New Roman"/>
          <w:sz w:val="28"/>
          <w:szCs w:val="28"/>
          <w:lang w:val="uk-UA"/>
        </w:rPr>
        <w:t xml:space="preserve">ості 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лейкоцитів на</w:t>
      </w:r>
      <w:r w:rsidRPr="00935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5F19" w:rsidRPr="0092297C">
        <w:rPr>
          <w:rFonts w:ascii="Times New Roman" w:hAnsi="Times New Roman" w:cs="Times New Roman"/>
          <w:sz w:val="28"/>
          <w:szCs w:val="28"/>
          <w:lang w:val="uk-UA"/>
        </w:rPr>
        <w:t>22,5</w:t>
      </w:r>
      <w:r w:rsidR="0092297C" w:rsidRPr="00922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5E0E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156F2D">
        <w:rPr>
          <w:rFonts w:ascii="Times New Roman" w:hAnsi="Times New Roman" w:cs="Times New Roman"/>
          <w:sz w:val="28"/>
          <w:szCs w:val="28"/>
          <w:lang w:val="uk-UA"/>
        </w:rPr>
        <w:t xml:space="preserve"> (табл.</w:t>
      </w:r>
      <w:r w:rsidR="00F83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49F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56F2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3D1BD7" w:rsidRDefault="00156F2D" w:rsidP="003D1B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З</w:t>
      </w:r>
      <w:r w:rsidR="003D1BD7" w:rsidRPr="00AA7265">
        <w:rPr>
          <w:rFonts w:ascii="Times New Roman" w:eastAsia="Times New Roman" w:hAnsi="Times New Roman" w:cs="Times New Roman"/>
          <w:sz w:val="28"/>
          <w:szCs w:val="24"/>
          <w:lang w:val="uk-UA"/>
        </w:rPr>
        <w:t>ниж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ення</w:t>
      </w:r>
      <w:r w:rsidR="003D1BD7" w:rsidRPr="00AA726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кільк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ості</w:t>
      </w:r>
      <w:r w:rsidR="003D1BD7" w:rsidRPr="00AA726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еритроцитів, тромбоцитів та рівня гемоглобіну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за умов тривалого введення гідразинсульфату</w:t>
      </w:r>
      <w:r w:rsidR="003D1BD7" w:rsidRPr="00AA726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може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вказувати</w:t>
      </w:r>
      <w:r w:rsidR="003D1BD7" w:rsidRPr="00AA726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на</w:t>
      </w:r>
      <w:r w:rsidR="003D1BD7" w:rsidRPr="00AA726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порушення кровотворної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і</w:t>
      </w:r>
      <w:r w:rsidR="003D1BD7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="003D1BD7" w:rsidRPr="00935E0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D1BD7" w:rsidRPr="00AA7265">
        <w:rPr>
          <w:rFonts w:ascii="Times New Roman" w:hAnsi="Times New Roman" w:cs="Times New Roman"/>
          <w:sz w:val="28"/>
          <w:szCs w:val="28"/>
          <w:lang w:val="uk-UA"/>
        </w:rPr>
        <w:t>гортаючо</w:t>
      </w:r>
      <w:r w:rsidR="003D1BD7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3D1BD7" w:rsidRPr="00AA726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функції печінки.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Збільшення </w:t>
      </w:r>
      <w:r w:rsidR="003D1BD7" w:rsidRPr="00AA7265">
        <w:rPr>
          <w:rFonts w:ascii="Times New Roman" w:eastAsia="Times New Roman" w:hAnsi="Times New Roman" w:cs="Times New Roman"/>
          <w:sz w:val="28"/>
          <w:szCs w:val="24"/>
          <w:lang w:val="uk-UA"/>
        </w:rPr>
        <w:t>кількості лейкоцитів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у периферичній крові</w:t>
      </w:r>
      <w:r w:rsidR="003D1BD7" w:rsidRPr="00AA726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відносно показника інтактної групи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="003D1BD7" w:rsidRPr="00AA726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вказує на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розвиток</w:t>
      </w:r>
      <w:r w:rsidR="003D1BD7" w:rsidRPr="00AA726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запального процесу.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Й</w:t>
      </w:r>
      <w:r w:rsidRPr="00156F2D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мовірно,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такі зміни з боку периферичної крові у щурів значною мірою</w:t>
      </w:r>
      <w:r w:rsidRPr="00156F2D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з</w:t>
      </w:r>
      <w:r w:rsidRPr="00156F2D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умовлено наступаючим гемолізом, який 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являється</w:t>
      </w:r>
      <w:r w:rsidRPr="00156F2D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характерною ознакою 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хронічного </w:t>
      </w:r>
      <w:r w:rsidRPr="00156F2D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отруєння 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гідразинсульфатом з наступним розвитком токсичного гепатиту.</w:t>
      </w:r>
      <w:r w:rsidRPr="00156F2D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</w:t>
      </w:r>
    </w:p>
    <w:p w:rsidR="002D426D" w:rsidRPr="001766DA" w:rsidRDefault="002D426D" w:rsidP="002D426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Відомо, що г</w:t>
      </w:r>
      <w:r w:rsidRPr="001766DA">
        <w:rPr>
          <w:rFonts w:ascii="Times New Roman" w:hAnsi="Times New Roman" w:cs="Times New Roman"/>
          <w:sz w:val="28"/>
          <w:szCs w:val="28"/>
          <w:lang w:val="uk-UA"/>
        </w:rPr>
        <w:t xml:space="preserve">ідразин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766DA">
        <w:rPr>
          <w:rFonts w:ascii="Times New Roman" w:hAnsi="Times New Roman" w:cs="Times New Roman"/>
          <w:sz w:val="28"/>
          <w:szCs w:val="28"/>
          <w:lang w:val="uk-UA"/>
        </w:rPr>
        <w:t xml:space="preserve"> його похідні відносяться до високотоксичних сполук,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призводять до </w:t>
      </w:r>
      <w:r w:rsidRPr="001766DA">
        <w:rPr>
          <w:rFonts w:ascii="Times New Roman" w:hAnsi="Times New Roman" w:cs="Times New Roman"/>
          <w:sz w:val="28"/>
          <w:szCs w:val="28"/>
          <w:lang w:val="uk-UA"/>
        </w:rPr>
        <w:t>гостр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1766DA">
        <w:rPr>
          <w:rFonts w:ascii="Times New Roman" w:hAnsi="Times New Roman" w:cs="Times New Roman"/>
          <w:sz w:val="28"/>
          <w:szCs w:val="28"/>
          <w:lang w:val="uk-UA"/>
        </w:rPr>
        <w:t xml:space="preserve"> і хронічн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1766DA">
        <w:rPr>
          <w:rFonts w:ascii="Times New Roman" w:hAnsi="Times New Roman" w:cs="Times New Roman"/>
          <w:sz w:val="28"/>
          <w:szCs w:val="28"/>
          <w:lang w:val="uk-UA"/>
        </w:rPr>
        <w:t xml:space="preserve"> форм інтоксикації з переважним ураженням печінки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1766DA">
        <w:rPr>
          <w:rFonts w:ascii="Times New Roman" w:hAnsi="Times New Roman" w:cs="Times New Roman"/>
          <w:sz w:val="28"/>
          <w:szCs w:val="28"/>
          <w:lang w:val="uk-UA"/>
        </w:rPr>
        <w:t xml:space="preserve"> системи крові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Хронічне отруєння гідразином та його похідними призводить до збільшення кількості еритроцитів та гемоглобіну у периферичній крові. Реєструється також нейтрофільний лейкоцитоз, відносна лімфопенія та еозінопенія </w:t>
      </w:r>
      <w:r w:rsidRPr="001A3286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[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Панесенко, 2011</w:t>
      </w:r>
      <w:r w:rsidR="00BF5DAF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;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Качур та ін., 2019</w:t>
      </w:r>
      <w:r w:rsidRPr="001A3286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]. </w:t>
      </w:r>
    </w:p>
    <w:p w:rsidR="00156F2D" w:rsidRDefault="00407ECD" w:rsidP="003D1B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На тлі введення Леквіну щурам </w:t>
      </w:r>
      <w:r w:rsidR="001E4BB7">
        <w:rPr>
          <w:rFonts w:ascii="Times New Roman" w:eastAsia="Times New Roman" w:hAnsi="Times New Roman" w:cs="Times New Roman"/>
          <w:sz w:val="28"/>
          <w:szCs w:val="24"/>
          <w:lang w:val="uk-UA"/>
        </w:rPr>
        <w:t>третьої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дослідної групи спостерігалась нормалізація досліджуваних показників периферичної крові самців </w:t>
      </w:r>
      <w:r w:rsidR="002D426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щурів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(табл. </w:t>
      </w:r>
      <w:r w:rsidR="006749FC">
        <w:rPr>
          <w:rFonts w:ascii="Times New Roman" w:eastAsia="Times New Roman" w:hAnsi="Times New Roman" w:cs="Times New Roman"/>
          <w:sz w:val="28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).</w:t>
      </w:r>
    </w:p>
    <w:p w:rsidR="004E7A07" w:rsidRDefault="004E7A07" w:rsidP="004E7A07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34F3C" w:rsidRPr="00B34F3C" w:rsidRDefault="00B34F3C" w:rsidP="00B34F3C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B34F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3.</w:t>
      </w:r>
      <w:r w:rsidR="006749F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3</w:t>
      </w:r>
      <w:r w:rsidRPr="00B34F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. Біохімічні показники сироватки крові щурів з хронічним токсичним гепатитом на тлі введення </w:t>
      </w:r>
      <w:r w:rsidR="006749F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лецитинвмісного </w:t>
      </w:r>
      <w:r w:rsidRPr="00B34F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пре</w:t>
      </w:r>
      <w:r w:rsidR="00E903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парату</w:t>
      </w:r>
      <w:r w:rsidRPr="00B34F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</w:p>
    <w:p w:rsidR="004E7A07" w:rsidRDefault="00E90378" w:rsidP="002D426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Результати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біохімічного аналізу</w:t>
      </w:r>
      <w:r w:rsidR="004B11BB" w:rsidRPr="004B11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B11BB"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сироватки крові</w:t>
      </w:r>
      <w:r w:rsidR="004B11BB">
        <w:rPr>
          <w:rFonts w:ascii="Times New Roman" w:eastAsia="Calibri" w:hAnsi="Times New Roman" w:cs="Times New Roman"/>
          <w:sz w:val="28"/>
          <w:szCs w:val="28"/>
          <w:lang w:val="uk-UA"/>
        </w:rPr>
        <w:t>, які свідчать про стан печінки,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B11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щурів при хронічному гепатиті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</w:t>
      </w:r>
      <w:r w:rsidR="004B11BB">
        <w:rPr>
          <w:rFonts w:ascii="Times New Roman" w:eastAsia="Calibri" w:hAnsi="Times New Roman" w:cs="Times New Roman"/>
          <w:sz w:val="28"/>
          <w:szCs w:val="28"/>
          <w:lang w:val="uk-UA"/>
        </w:rPr>
        <w:t>після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профілактик</w:t>
      </w:r>
      <w:r w:rsidR="004B11BB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наведені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табл.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749FC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4E7A07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Визначення біохімічних показників </w:t>
      </w:r>
      <w:r w:rsidR="004E7A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</w:t>
      </w:r>
      <w:r w:rsidR="004E7A07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сироват</w:t>
      </w:r>
      <w:r w:rsidR="004E7A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="004E7A07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крові дослідних щурів при моделюванні </w:t>
      </w:r>
      <w:r w:rsidR="004E7A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хронічного токсичного гепатиту </w:t>
      </w:r>
      <w:r w:rsidR="004E7A07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виявило відхилення </w:t>
      </w:r>
      <w:r w:rsidR="004E7A0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їх</w:t>
      </w:r>
      <w:r w:rsidR="004E7A07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норми</w:t>
      </w:r>
      <w:r w:rsidR="006749F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(табл. 3)</w:t>
      </w:r>
      <w:r w:rsidR="004E7A07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D426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6749FC" w:rsidRDefault="006749FC" w:rsidP="006749FC">
      <w:pPr>
        <w:pStyle w:val="a9"/>
        <w:spacing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Таблиця 3</w:t>
      </w:r>
    </w:p>
    <w:p w:rsidR="006749FC" w:rsidRDefault="006749FC" w:rsidP="006749FC">
      <w:pPr>
        <w:pStyle w:val="a9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A726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Біохімічні показники сироватки крові щурів з х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ронічним гепатитом</w:t>
      </w:r>
      <w:r w:rsidRPr="00AA726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та після профілактики</w:t>
      </w:r>
    </w:p>
    <w:tbl>
      <w:tblPr>
        <w:tblStyle w:val="3"/>
        <w:tblW w:w="9640" w:type="dxa"/>
        <w:tblInd w:w="-176" w:type="dxa"/>
        <w:tblLayout w:type="fixed"/>
        <w:tblLook w:val="04A0"/>
      </w:tblPr>
      <w:tblGrid>
        <w:gridCol w:w="1985"/>
        <w:gridCol w:w="1843"/>
        <w:gridCol w:w="1985"/>
        <w:gridCol w:w="1842"/>
        <w:gridCol w:w="1985"/>
      </w:tblGrid>
      <w:tr w:rsidR="006749FC" w:rsidRPr="00AA7265" w:rsidTr="00EF4179">
        <w:trPr>
          <w:trHeight w:val="967"/>
        </w:trPr>
        <w:tc>
          <w:tcPr>
            <w:tcW w:w="1985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Груп</w:t>
            </w:r>
            <w:r w:rsidRPr="00AA7265">
              <w:rPr>
                <w:sz w:val="28"/>
                <w:szCs w:val="28"/>
                <w:lang w:val="uk-UA"/>
              </w:rPr>
              <w:t>и щурі</w:t>
            </w:r>
            <w:proofErr w:type="gramStart"/>
            <w:r w:rsidRPr="00AA7265">
              <w:rPr>
                <w:sz w:val="28"/>
                <w:szCs w:val="28"/>
                <w:lang w:val="uk-UA"/>
              </w:rPr>
              <w:t>в</w:t>
            </w:r>
            <w:proofErr w:type="gramEnd"/>
          </w:p>
        </w:tc>
        <w:tc>
          <w:tcPr>
            <w:tcW w:w="1843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Активн</w:t>
            </w:r>
            <w:r w:rsidRPr="00AA7265">
              <w:rPr>
                <w:sz w:val="28"/>
                <w:szCs w:val="28"/>
                <w:lang w:val="uk-UA"/>
              </w:rPr>
              <w:t>і</w:t>
            </w:r>
            <w:r w:rsidRPr="00AA7265">
              <w:rPr>
                <w:sz w:val="28"/>
                <w:szCs w:val="28"/>
              </w:rPr>
              <w:t>сть</w:t>
            </w:r>
          </w:p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АлАТ,</w:t>
            </w:r>
          </w:p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мккат/л</w:t>
            </w:r>
          </w:p>
        </w:tc>
        <w:tc>
          <w:tcPr>
            <w:tcW w:w="1985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Активн</w:t>
            </w:r>
            <w:r w:rsidRPr="00AA7265">
              <w:rPr>
                <w:sz w:val="28"/>
                <w:szCs w:val="28"/>
                <w:lang w:val="uk-UA"/>
              </w:rPr>
              <w:t>і</w:t>
            </w:r>
            <w:r w:rsidRPr="00AA7265">
              <w:rPr>
                <w:sz w:val="28"/>
                <w:szCs w:val="28"/>
              </w:rPr>
              <w:t>сть</w:t>
            </w:r>
          </w:p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  <w:lang w:val="uk-UA"/>
              </w:rPr>
              <w:t>е</w:t>
            </w:r>
            <w:r w:rsidRPr="00AA7265">
              <w:rPr>
                <w:sz w:val="28"/>
                <w:szCs w:val="28"/>
              </w:rPr>
              <w:t>ластаз</w:t>
            </w:r>
            <w:r w:rsidRPr="00AA7265">
              <w:rPr>
                <w:sz w:val="28"/>
                <w:szCs w:val="28"/>
                <w:lang w:val="uk-UA"/>
              </w:rPr>
              <w:t>и</w:t>
            </w:r>
            <w:r w:rsidRPr="00AA7265">
              <w:rPr>
                <w:sz w:val="28"/>
                <w:szCs w:val="28"/>
              </w:rPr>
              <w:t>,</w:t>
            </w:r>
          </w:p>
          <w:p w:rsidR="006749FC" w:rsidRPr="00AA7265" w:rsidRDefault="006749FC" w:rsidP="00EF4179">
            <w:pPr>
              <w:jc w:val="center"/>
              <w:rPr>
                <w:b/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мккат/л</w:t>
            </w:r>
          </w:p>
        </w:tc>
        <w:tc>
          <w:tcPr>
            <w:tcW w:w="1842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Активн</w:t>
            </w:r>
            <w:r w:rsidRPr="00AA7265">
              <w:rPr>
                <w:sz w:val="28"/>
                <w:szCs w:val="28"/>
                <w:lang w:val="uk-UA"/>
              </w:rPr>
              <w:t>і</w:t>
            </w:r>
            <w:r w:rsidRPr="00AA7265">
              <w:rPr>
                <w:sz w:val="28"/>
                <w:szCs w:val="28"/>
              </w:rPr>
              <w:t xml:space="preserve">сть </w:t>
            </w:r>
            <w:r w:rsidRPr="00AA7265">
              <w:rPr>
                <w:sz w:val="28"/>
                <w:szCs w:val="28"/>
                <w:lang w:val="uk-UA"/>
              </w:rPr>
              <w:t>Л</w:t>
            </w:r>
            <w:r w:rsidRPr="00AA7265">
              <w:rPr>
                <w:sz w:val="28"/>
                <w:szCs w:val="28"/>
              </w:rPr>
              <w:t>Ф,</w:t>
            </w:r>
          </w:p>
          <w:p w:rsidR="006749FC" w:rsidRPr="00AA7265" w:rsidRDefault="006749FC" w:rsidP="00EF4179">
            <w:pPr>
              <w:jc w:val="center"/>
              <w:rPr>
                <w:b/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мккат/л</w:t>
            </w:r>
          </w:p>
        </w:tc>
        <w:tc>
          <w:tcPr>
            <w:tcW w:w="1985" w:type="dxa"/>
          </w:tcPr>
          <w:p w:rsidR="006749FC" w:rsidRPr="00AA7265" w:rsidRDefault="006749FC" w:rsidP="00EF4179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AA7265">
              <w:rPr>
                <w:rFonts w:eastAsia="Times New Roman"/>
                <w:sz w:val="28"/>
                <w:szCs w:val="28"/>
                <w:lang w:val="uk-UA"/>
              </w:rPr>
              <w:t>Вміст</w:t>
            </w:r>
          </w:p>
          <w:p w:rsidR="006749FC" w:rsidRPr="00AA7265" w:rsidRDefault="006749FC" w:rsidP="00EF4179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AA7265">
              <w:rPr>
                <w:rFonts w:eastAsia="Times New Roman"/>
                <w:sz w:val="28"/>
                <w:szCs w:val="28"/>
                <w:lang w:val="uk-UA"/>
              </w:rPr>
              <w:t>білірубіну,</w:t>
            </w:r>
          </w:p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rFonts w:eastAsia="Times New Roman"/>
                <w:sz w:val="28"/>
                <w:szCs w:val="28"/>
                <w:lang w:val="uk-UA"/>
              </w:rPr>
              <w:t>(мкмоль/л)</w:t>
            </w:r>
          </w:p>
        </w:tc>
      </w:tr>
      <w:tr w:rsidR="006749FC" w:rsidRPr="00AA7265" w:rsidTr="00EF4179">
        <w:trPr>
          <w:trHeight w:val="333"/>
        </w:trPr>
        <w:tc>
          <w:tcPr>
            <w:tcW w:w="1985" w:type="dxa"/>
          </w:tcPr>
          <w:p w:rsidR="006749FC" w:rsidRPr="00AA7265" w:rsidRDefault="006749FC" w:rsidP="00EF41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Інтактна</w:t>
            </w:r>
          </w:p>
        </w:tc>
        <w:tc>
          <w:tcPr>
            <w:tcW w:w="1843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0,39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0,0</w:t>
            </w:r>
            <w:r w:rsidRPr="00AA726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85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198,23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  <w:lang w:val="en-US"/>
              </w:rPr>
              <w:t>7,87</w:t>
            </w:r>
          </w:p>
        </w:tc>
        <w:tc>
          <w:tcPr>
            <w:tcW w:w="1842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0,55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0,03</w:t>
            </w:r>
          </w:p>
        </w:tc>
        <w:tc>
          <w:tcPr>
            <w:tcW w:w="1985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1,84</w:t>
            </w:r>
            <w:r w:rsidRPr="00AA7265">
              <w:rPr>
                <w:rFonts w:eastAsia="Times New Roman"/>
                <w:sz w:val="28"/>
                <w:szCs w:val="28"/>
                <w:lang w:val="uk-UA"/>
              </w:rPr>
              <w:t xml:space="preserve"> ± 0,</w:t>
            </w:r>
            <w:r>
              <w:rPr>
                <w:rFonts w:eastAsia="Times New Roman"/>
                <w:sz w:val="28"/>
                <w:szCs w:val="28"/>
                <w:lang w:val="uk-UA"/>
              </w:rPr>
              <w:t>04</w:t>
            </w:r>
            <w:r w:rsidRPr="00AA7265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749FC" w:rsidRPr="00AA7265" w:rsidTr="00EF4179">
        <w:trPr>
          <w:trHeight w:val="665"/>
        </w:trPr>
        <w:tc>
          <w:tcPr>
            <w:tcW w:w="1985" w:type="dxa"/>
          </w:tcPr>
          <w:p w:rsidR="006749FC" w:rsidRPr="004E7A07" w:rsidRDefault="006749FC" w:rsidP="00EF417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Гепатит</w:t>
            </w:r>
          </w:p>
          <w:p w:rsidR="006749FC" w:rsidRPr="00AA7265" w:rsidRDefault="006749FC" w:rsidP="00EF4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0,27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0,0</w:t>
            </w:r>
            <w:r w:rsidRPr="00AA7265">
              <w:rPr>
                <w:sz w:val="28"/>
                <w:szCs w:val="28"/>
                <w:lang w:val="uk-UA"/>
              </w:rPr>
              <w:t>1</w:t>
            </w:r>
          </w:p>
          <w:p w:rsidR="006749FC" w:rsidRPr="00AA7265" w:rsidRDefault="006749FC" w:rsidP="00EF41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 </w:t>
            </w:r>
            <w:r w:rsidRPr="00AA7265">
              <w:rPr>
                <w:sz w:val="28"/>
                <w:szCs w:val="28"/>
                <w:lang w:val="uk-UA"/>
              </w:rPr>
              <w:t>&lt; 0,001</w:t>
            </w:r>
          </w:p>
        </w:tc>
        <w:tc>
          <w:tcPr>
            <w:tcW w:w="1985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281,50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11,29</w:t>
            </w:r>
          </w:p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р </w:t>
            </w:r>
            <w:r w:rsidRPr="00AA7265">
              <w:rPr>
                <w:sz w:val="28"/>
                <w:szCs w:val="28"/>
                <w:lang w:val="uk-UA"/>
              </w:rPr>
              <w:t>&lt; 0,001</w:t>
            </w:r>
          </w:p>
        </w:tc>
        <w:tc>
          <w:tcPr>
            <w:tcW w:w="1842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0,7</w:t>
            </w:r>
            <w:r w:rsidRPr="00AA7265">
              <w:rPr>
                <w:sz w:val="28"/>
                <w:szCs w:val="28"/>
                <w:lang w:val="uk-UA"/>
              </w:rPr>
              <w:t xml:space="preserve">9 </w:t>
            </w:r>
            <w:r w:rsidRPr="00AA7265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0,0</w:t>
            </w:r>
            <w:r w:rsidRPr="00AA7265">
              <w:rPr>
                <w:sz w:val="28"/>
                <w:szCs w:val="28"/>
                <w:lang w:val="uk-UA"/>
              </w:rPr>
              <w:t>2</w:t>
            </w:r>
          </w:p>
          <w:p w:rsidR="006749FC" w:rsidRPr="00AA7265" w:rsidRDefault="006749FC" w:rsidP="00EF41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 </w:t>
            </w:r>
            <w:r w:rsidRPr="00AA7265">
              <w:rPr>
                <w:sz w:val="28"/>
                <w:szCs w:val="28"/>
                <w:lang w:val="uk-UA"/>
              </w:rPr>
              <w:t>&lt; 0,001</w:t>
            </w:r>
          </w:p>
        </w:tc>
        <w:tc>
          <w:tcPr>
            <w:tcW w:w="1985" w:type="dxa"/>
          </w:tcPr>
          <w:p w:rsidR="006749FC" w:rsidRPr="00AA7265" w:rsidRDefault="006749FC" w:rsidP="00EF4179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2,18</w:t>
            </w:r>
            <w:r w:rsidRPr="00AA7265">
              <w:rPr>
                <w:rFonts w:eastAsia="Times New Roman"/>
                <w:sz w:val="28"/>
                <w:szCs w:val="28"/>
                <w:lang w:val="uk-UA"/>
              </w:rPr>
              <w:t xml:space="preserve"> ± 0,</w:t>
            </w:r>
            <w:r>
              <w:rPr>
                <w:rFonts w:eastAsia="Times New Roman"/>
                <w:sz w:val="28"/>
                <w:szCs w:val="28"/>
                <w:lang w:val="uk-UA"/>
              </w:rPr>
              <w:t>12</w:t>
            </w:r>
          </w:p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 р </w:t>
            </w:r>
            <w:r w:rsidRPr="00AA7265">
              <w:rPr>
                <w:rFonts w:eastAsia="Times New Roman"/>
                <w:sz w:val="28"/>
                <w:szCs w:val="28"/>
                <w:lang w:val="en-US"/>
              </w:rPr>
              <w:t>&lt; 0,0</w:t>
            </w:r>
            <w:r w:rsidRPr="00AA7265">
              <w:rPr>
                <w:rFonts w:eastAsia="Times New Roman"/>
                <w:sz w:val="28"/>
                <w:szCs w:val="28"/>
                <w:lang w:val="uk-UA"/>
              </w:rPr>
              <w:t>5</w:t>
            </w:r>
          </w:p>
        </w:tc>
      </w:tr>
      <w:tr w:rsidR="006749FC" w:rsidRPr="00AA7265" w:rsidTr="00EF4179">
        <w:trPr>
          <w:trHeight w:val="1004"/>
        </w:trPr>
        <w:tc>
          <w:tcPr>
            <w:tcW w:w="1985" w:type="dxa"/>
          </w:tcPr>
          <w:p w:rsidR="006749FC" w:rsidRPr="00AA7265" w:rsidRDefault="006749FC" w:rsidP="00EF417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AA7265">
              <w:rPr>
                <w:sz w:val="28"/>
                <w:szCs w:val="28"/>
              </w:rPr>
              <w:t>рофілактик</w:t>
            </w:r>
            <w:r w:rsidRPr="00AA7265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1843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0,35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0,01</w:t>
            </w:r>
          </w:p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proofErr w:type="gramStart"/>
            <w:r w:rsidRPr="00AA7265">
              <w:rPr>
                <w:sz w:val="28"/>
                <w:szCs w:val="28"/>
              </w:rPr>
              <w:t>р</w:t>
            </w:r>
            <w:proofErr w:type="gramEnd"/>
            <w:r w:rsidRPr="00AA7265">
              <w:rPr>
                <w:sz w:val="28"/>
                <w:szCs w:val="28"/>
              </w:rPr>
              <w:t xml:space="preserve"> &lt; 0,05</w:t>
            </w:r>
          </w:p>
          <w:p w:rsidR="006749FC" w:rsidRPr="00AA7265" w:rsidRDefault="006749FC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р</w:t>
            </w:r>
            <w:proofErr w:type="gramStart"/>
            <w:r w:rsidRPr="00AA726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AA7265">
              <w:rPr>
                <w:sz w:val="28"/>
                <w:szCs w:val="28"/>
                <w:vertAlign w:val="subscript"/>
              </w:rPr>
              <w:t xml:space="preserve"> </w:t>
            </w:r>
            <w:r w:rsidRPr="00AA7265">
              <w:rPr>
                <w:sz w:val="28"/>
                <w:szCs w:val="28"/>
              </w:rPr>
              <w:t>&lt; 0,001</w:t>
            </w:r>
          </w:p>
        </w:tc>
        <w:tc>
          <w:tcPr>
            <w:tcW w:w="1985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152,08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6,18</w:t>
            </w:r>
          </w:p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proofErr w:type="gramStart"/>
            <w:r w:rsidRPr="00AA7265">
              <w:rPr>
                <w:sz w:val="28"/>
                <w:szCs w:val="28"/>
              </w:rPr>
              <w:t>р</w:t>
            </w:r>
            <w:proofErr w:type="gramEnd"/>
            <w:r w:rsidRPr="00AA7265">
              <w:rPr>
                <w:sz w:val="28"/>
                <w:szCs w:val="28"/>
              </w:rPr>
              <w:t xml:space="preserve"> &lt; 0,001</w:t>
            </w:r>
          </w:p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р</w:t>
            </w:r>
            <w:proofErr w:type="gramStart"/>
            <w:r w:rsidRPr="00AA726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AA7265">
              <w:rPr>
                <w:sz w:val="28"/>
                <w:szCs w:val="28"/>
                <w:vertAlign w:val="subscript"/>
              </w:rPr>
              <w:t xml:space="preserve"> </w:t>
            </w:r>
            <w:r w:rsidRPr="00AA7265">
              <w:rPr>
                <w:sz w:val="28"/>
                <w:szCs w:val="28"/>
              </w:rPr>
              <w:t>&lt; 0,001</w:t>
            </w:r>
          </w:p>
        </w:tc>
        <w:tc>
          <w:tcPr>
            <w:tcW w:w="1842" w:type="dxa"/>
          </w:tcPr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0,57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0,02</w:t>
            </w:r>
          </w:p>
          <w:p w:rsidR="006749FC" w:rsidRPr="00AA7265" w:rsidRDefault="006749FC" w:rsidP="00EF4179">
            <w:pPr>
              <w:jc w:val="center"/>
              <w:rPr>
                <w:sz w:val="28"/>
                <w:szCs w:val="28"/>
              </w:rPr>
            </w:pPr>
            <w:bookmarkStart w:id="15" w:name="_Hlk150427104"/>
            <w:proofErr w:type="gramStart"/>
            <w:r w:rsidRPr="00AA7265">
              <w:rPr>
                <w:sz w:val="28"/>
                <w:szCs w:val="28"/>
              </w:rPr>
              <w:t>р</w:t>
            </w:r>
            <w:proofErr w:type="gramEnd"/>
            <w:r w:rsidRPr="00AA7265">
              <w:rPr>
                <w:sz w:val="28"/>
                <w:szCs w:val="28"/>
              </w:rPr>
              <w:t xml:space="preserve"> &gt; 0,5</w:t>
            </w:r>
          </w:p>
          <w:bookmarkEnd w:id="15"/>
          <w:p w:rsidR="006749FC" w:rsidRPr="00AA7265" w:rsidRDefault="006749FC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р</w:t>
            </w:r>
            <w:proofErr w:type="gramStart"/>
            <w:r w:rsidRPr="00AA726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AA7265">
              <w:rPr>
                <w:sz w:val="28"/>
                <w:szCs w:val="28"/>
                <w:vertAlign w:val="subscript"/>
              </w:rPr>
              <w:t xml:space="preserve"> </w:t>
            </w:r>
            <w:r w:rsidRPr="00AA7265">
              <w:rPr>
                <w:sz w:val="28"/>
                <w:szCs w:val="28"/>
              </w:rPr>
              <w:t>&lt; 0,001</w:t>
            </w:r>
          </w:p>
        </w:tc>
        <w:tc>
          <w:tcPr>
            <w:tcW w:w="1985" w:type="dxa"/>
          </w:tcPr>
          <w:p w:rsidR="006749FC" w:rsidRDefault="006749FC" w:rsidP="00EF4179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1,90</w:t>
            </w:r>
            <w:r w:rsidRPr="00AA7265">
              <w:rPr>
                <w:rFonts w:eastAsia="Times New Roman"/>
                <w:sz w:val="28"/>
                <w:szCs w:val="28"/>
                <w:lang w:val="uk-UA"/>
              </w:rPr>
              <w:t xml:space="preserve"> ± 0,</w:t>
            </w:r>
            <w:r>
              <w:rPr>
                <w:rFonts w:eastAsia="Times New Roman"/>
                <w:sz w:val="28"/>
                <w:szCs w:val="28"/>
                <w:lang w:val="uk-UA"/>
              </w:rPr>
              <w:t>08</w:t>
            </w:r>
          </w:p>
          <w:p w:rsidR="006749FC" w:rsidRDefault="006749FC" w:rsidP="00EF4179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р </w:t>
            </w:r>
            <w:r w:rsidRPr="00AA7265">
              <w:rPr>
                <w:sz w:val="28"/>
                <w:szCs w:val="28"/>
              </w:rPr>
              <w:t>&gt;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rFonts w:eastAsia="Times New Roman"/>
                <w:sz w:val="28"/>
                <w:szCs w:val="28"/>
                <w:lang w:val="en-US"/>
              </w:rPr>
              <w:t>0,0</w:t>
            </w:r>
            <w:r w:rsidRPr="00AA7265">
              <w:rPr>
                <w:rFonts w:eastAsia="Times New Roman"/>
                <w:sz w:val="28"/>
                <w:szCs w:val="28"/>
                <w:lang w:val="uk-UA"/>
              </w:rPr>
              <w:t>5</w:t>
            </w:r>
          </w:p>
          <w:p w:rsidR="006749FC" w:rsidRPr="00F713BC" w:rsidRDefault="006749FC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р</w:t>
            </w:r>
            <w:proofErr w:type="gramStart"/>
            <w:r w:rsidRPr="00AA726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AA7265">
              <w:rPr>
                <w:sz w:val="28"/>
                <w:szCs w:val="28"/>
                <w:vertAlign w:val="subscript"/>
              </w:rPr>
              <w:t xml:space="preserve"> </w:t>
            </w:r>
            <w:r w:rsidRPr="00AA7265">
              <w:rPr>
                <w:sz w:val="28"/>
                <w:szCs w:val="28"/>
              </w:rPr>
              <w:t>&lt; 0,00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6749FC" w:rsidRDefault="006749FC" w:rsidP="006749FC">
      <w:pPr>
        <w:pStyle w:val="a9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</w:pP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Примітка: р - показник достовірності відмінностей з інтактною групою,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 р</w:t>
      </w:r>
      <w:r w:rsidRPr="001766D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bscript"/>
          <w:lang w:val="uk-UA" w:eastAsia="ru-RU" w:bidi="ar-SA"/>
        </w:rPr>
        <w:t>1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 - 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показник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достовірності відмінностей з групою «</w:t>
      </w:r>
      <w:r w:rsidR="00415993"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«</w:t>
      </w:r>
      <w:r w:rsidR="004159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гепатит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».</w:t>
      </w:r>
    </w:p>
    <w:p w:rsidR="006749FC" w:rsidRDefault="006749FC" w:rsidP="006749FC">
      <w:pPr>
        <w:pStyle w:val="a9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B11BB" w:rsidRDefault="004B11BB" w:rsidP="00FA6F9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Так, р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озвиток </w:t>
      </w:r>
      <w:r w:rsidR="00FA6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хронічного токсичного гепатиту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призводив до достовірного з</w:t>
      </w:r>
      <w:r w:rsidR="00FA6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ниження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</w:t>
      </w:r>
      <w:r w:rsidR="00FA6F90"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30,</w:t>
      </w:r>
      <w:r w:rsidR="00FA6F90" w:rsidRPr="00301E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8 % </w:t>
      </w:r>
      <w:r w:rsidR="00FA6F90"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(р</w:t>
      </w:r>
      <w:r w:rsidR="00FA6F9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6F90"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&lt; 0,001</w:t>
      </w:r>
      <w:r w:rsidR="00FA6F90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FA6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активності аланінамінотрансферази (АлА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FA6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FA6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збільшення 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</w:t>
      </w:r>
      <w:r w:rsidR="00FA6F90"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43,</w:t>
      </w:r>
      <w:r w:rsidR="00FA6F90" w:rsidRPr="00301E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6 % </w:t>
      </w:r>
      <w:r w:rsidR="00FA6F90"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(р</w:t>
      </w:r>
      <w:r w:rsidR="00FA6F9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6F90"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&lt; 0,001)</w:t>
      </w:r>
      <w:r w:rsidR="00FA6F9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активності лужної фосфатази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(ЛФ) 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підвищення рівня загального білірубіну – на</w:t>
      </w:r>
      <w:r w:rsidR="00FA6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18,5 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% (р</w:t>
      </w:r>
      <w:r w:rsidR="00FA6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&lt;</w:t>
      </w:r>
      <w:r w:rsidR="00FA6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0,0</w:t>
      </w:r>
      <w:r w:rsidR="00FA6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в сироватці тварин</w:t>
      </w:r>
      <w:r w:rsidR="00687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(табл. </w:t>
      </w:r>
      <w:r w:rsidR="001D68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687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рис.</w:t>
      </w:r>
      <w:r w:rsidR="00D332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687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FA6F90" w:rsidRPr="00686B42" w:rsidRDefault="004B11BB" w:rsidP="00FA6F90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Зниження активності АлАТ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свідчи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ть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 </w:t>
      </w:r>
      <w:r w:rsidR="00FA6F90"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зменшення кількості гепатоцитів або зниження їх функціональної активності в умовах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хронічного гепатиту. А підвищення активності ЛФ поряд зі збільшенням вмісту білірубіну </w:t>
      </w:r>
      <w:r w:rsidR="00FA6F9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 сироватці крові тварин з гепатитом говорить про явища холестаза, тобто порушення відтоку жовчі при патології</w:t>
      </w:r>
      <w:r w:rsidR="00FA6F90"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4E7A07" w:rsidRPr="00AA7265" w:rsidRDefault="004E7A07" w:rsidP="004E7A0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37AD1" w:rsidRDefault="00A37AD1" w:rsidP="00A37AD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16" w:name="_Hlk150428387"/>
    </w:p>
    <w:p w:rsidR="00A37AD1" w:rsidRDefault="00A37AD1" w:rsidP="00A37AD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Активність еластази в сироватці крові щурів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груп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з гепатитом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достовірно підвищувалась на 42,</w:t>
      </w:r>
      <w:r w:rsidRPr="00301E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0 %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(р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&lt; 0,001), 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вказувало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розвиток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генералізованого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запалення на тлі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хронічного гепатиту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рис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D332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</w:t>
      </w:r>
      <w:r w:rsidRPr="00FA5E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Фермент </w:t>
      </w:r>
      <w:r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еластаза належить до групи протеїназ нейтрофільного походження. </w:t>
      </w:r>
      <w:r w:rsidRPr="00857277">
        <w:rPr>
          <w:rFonts w:ascii="Times New Roman" w:hAnsi="Times New Roman" w:cs="Times New Roman"/>
          <w:sz w:val="28"/>
          <w:szCs w:val="28"/>
          <w:lang w:val="uk-UA"/>
        </w:rPr>
        <w:br/>
        <w:t xml:space="preserve">Збільшення її активності вказує на скупчення нейтрофілів у печінці, що свідчить про посилення запальних процесів </w:t>
      </w:r>
      <w:r>
        <w:rPr>
          <w:rFonts w:ascii="Times New Roman" w:hAnsi="Times New Roman" w:cs="Times New Roman"/>
          <w:sz w:val="28"/>
          <w:szCs w:val="28"/>
          <w:lang w:val="uk-UA"/>
        </w:rPr>
        <w:t>у паренхімі</w:t>
      </w:r>
      <w:r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bookmarkStart w:id="17" w:name="_Hlk140848074"/>
      <w:r w:rsidRPr="00EA27E0">
        <w:rPr>
          <w:rFonts w:ascii="Times New Roman" w:hAnsi="Times New Roman" w:cs="Times New Roman"/>
          <w:sz w:val="28"/>
          <w:szCs w:val="28"/>
        </w:rPr>
        <w:t>Zeng</w:t>
      </w:r>
      <w:bookmarkEnd w:id="17"/>
      <w:r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27E0">
        <w:rPr>
          <w:rFonts w:ascii="Times New Roman" w:hAnsi="Times New Roman" w:cs="Times New Roman"/>
          <w:sz w:val="28"/>
          <w:szCs w:val="28"/>
        </w:rPr>
        <w:t>et</w:t>
      </w:r>
      <w:r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27E0"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, 2023., </w:t>
      </w:r>
      <w:proofErr w:type="gramStart"/>
      <w:r w:rsidRPr="007D74DE">
        <w:rPr>
          <w:rFonts w:ascii="Times New Roman" w:hAnsi="Times New Roman" w:cs="Times New Roman"/>
          <w:sz w:val="28"/>
          <w:szCs w:val="28"/>
        </w:rPr>
        <w:t>Voynow</w:t>
      </w:r>
      <w:r>
        <w:rPr>
          <w:rFonts w:ascii="Times New Roman" w:hAnsi="Times New Roman" w:cs="Times New Roman"/>
          <w:sz w:val="28"/>
          <w:szCs w:val="28"/>
          <w:lang w:val="uk-UA"/>
        </w:rPr>
        <w:t>, 2021</w:t>
      </w:r>
      <w:r w:rsidRPr="00857277">
        <w:rPr>
          <w:rFonts w:ascii="Times New Roman" w:hAnsi="Times New Roman" w:cs="Times New Roman"/>
          <w:sz w:val="28"/>
          <w:szCs w:val="28"/>
          <w:lang w:val="uk-UA"/>
        </w:rPr>
        <w:t>].</w:t>
      </w:r>
      <w:proofErr w:type="gramEnd"/>
    </w:p>
    <w:p w:rsidR="00A37AD1" w:rsidRPr="00686B42" w:rsidRDefault="00A37AD1" w:rsidP="00A37AD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Визначення активності </w:t>
      </w:r>
      <w:r w:rsidRPr="00F652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АлАТ у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сироватці крові тварин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третьої груп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ісля п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офілакт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чного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введен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лецитинвмісного препарату Леквін 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виявило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підвищення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показнику на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29,</w:t>
      </w:r>
      <w:r w:rsidRPr="00301E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6 %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(р</w:t>
      </w:r>
      <w:r w:rsidRPr="00AA7265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1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&lt; 0,001)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відносно значень 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тварин з патологією. </w:t>
      </w:r>
    </w:p>
    <w:p w:rsidR="00A37AD1" w:rsidRDefault="00A37AD1" w:rsidP="00A37A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ведення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Леквіну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щурам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групі профілактики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сприяло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також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значному зниженню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активності еластази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у сироватці крові на 45,</w:t>
      </w:r>
      <w:r w:rsidRPr="00301E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9 %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(р</w:t>
      </w:r>
      <w:r w:rsidRPr="00AA7265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1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&lt; 0,001)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(рис.</w:t>
      </w:r>
      <w:r w:rsidR="00D33271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6870F9" w:rsidRPr="00686B42" w:rsidRDefault="006870F9" w:rsidP="006860F0">
      <w:pPr>
        <w:pStyle w:val="a9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</w:pPr>
    </w:p>
    <w:bookmarkEnd w:id="16"/>
    <w:p w:rsidR="00B34F3C" w:rsidRDefault="004B7A38" w:rsidP="001D68DD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 w:bidi="ar-SA"/>
        </w:rPr>
        <w:drawing>
          <wp:inline distT="0" distB="0" distL="0" distR="0">
            <wp:extent cx="5695950" cy="305752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6870F9" w:rsidRDefault="006870F9" w:rsidP="00CE055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A676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Рис. </w:t>
      </w:r>
      <w:r w:rsidR="00D33271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1A676D" w:rsidRPr="001A676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1A676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A676D" w:rsidRPr="001A676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Показники сироватки крові щурів з гепатитом та після профілактики, %</w:t>
      </w:r>
      <w:r w:rsidR="0041599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від показника в інтактній групі</w:t>
      </w:r>
    </w:p>
    <w:p w:rsidR="00415993" w:rsidRPr="001A676D" w:rsidRDefault="00415993" w:rsidP="00CE055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713BC" w:rsidRPr="00C30BDE" w:rsidRDefault="00407ECD" w:rsidP="00AC5F19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F713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сироватці крові </w:t>
      </w:r>
      <w:r w:rsidR="001E4BB7" w:rsidRPr="00F713BC">
        <w:rPr>
          <w:rFonts w:ascii="Times New Roman" w:eastAsia="Calibri" w:hAnsi="Times New Roman" w:cs="Times New Roman"/>
          <w:sz w:val="28"/>
          <w:szCs w:val="28"/>
          <w:lang w:val="uk-UA"/>
        </w:rPr>
        <w:t>третьої</w:t>
      </w:r>
      <w:r w:rsidRPr="00F713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групи щурів активність лужної фосфатази </w:t>
      </w:r>
      <w:r w:rsidRPr="00A37AD1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A37AD1">
        <w:rPr>
          <w:rFonts w:ascii="Times New Roman" w:eastAsia="Calibri" w:hAnsi="Times New Roman" w:cs="Times New Roman"/>
          <w:sz w:val="28"/>
          <w:szCs w:val="28"/>
          <w:lang w:val="uk-UA"/>
        </w:rPr>
        <w:t>нижувалась</w:t>
      </w:r>
      <w:r w:rsidRPr="00F713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r w:rsidR="00BF5DAF" w:rsidRPr="00A37AD1">
        <w:rPr>
          <w:rFonts w:ascii="Times New Roman" w:eastAsia="Calibri" w:hAnsi="Times New Roman" w:cs="Times New Roman"/>
          <w:sz w:val="28"/>
          <w:szCs w:val="28"/>
          <w:lang w:val="uk-UA"/>
        </w:rPr>
        <w:t>27,8</w:t>
      </w:r>
      <w:r w:rsidR="00BF5DAF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 </w:t>
      </w:r>
      <w:r w:rsidRPr="00F713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% та не відрізнялась від показників </w:t>
      </w:r>
      <w:r w:rsidR="001E4BB7" w:rsidRPr="00F713BC">
        <w:rPr>
          <w:rFonts w:ascii="Times New Roman" w:eastAsia="Calibri" w:hAnsi="Times New Roman" w:cs="Times New Roman"/>
          <w:sz w:val="28"/>
          <w:szCs w:val="28"/>
          <w:lang w:val="uk-UA"/>
        </w:rPr>
        <w:t>інтактної</w:t>
      </w:r>
      <w:r w:rsidRPr="00F713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групи </w:t>
      </w:r>
      <w:r w:rsidRPr="00F713BC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тварин (</w:t>
      </w:r>
      <w:r w:rsidR="00F713BC" w:rsidRPr="00F713BC">
        <w:rPr>
          <w:rFonts w:ascii="Times New Roman" w:hAnsi="Times New Roman" w:cs="Times New Roman"/>
          <w:sz w:val="28"/>
          <w:szCs w:val="28"/>
          <w:lang w:val="uk-UA"/>
        </w:rPr>
        <w:t>р &gt; 0,5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). </w:t>
      </w:r>
      <w:r w:rsidR="00354249"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Відомо, що активність </w:t>
      </w:r>
      <w:r w:rsidR="00857277"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ферменту </w:t>
      </w:r>
      <w:r w:rsidR="00354249" w:rsidRPr="00857277">
        <w:rPr>
          <w:rFonts w:ascii="Times New Roman" w:hAnsi="Times New Roman" w:cs="Times New Roman"/>
          <w:sz w:val="28"/>
          <w:szCs w:val="28"/>
          <w:lang w:val="uk-UA"/>
        </w:rPr>
        <w:t>лужн</w:t>
      </w:r>
      <w:r w:rsidR="00857277" w:rsidRPr="0085727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54249"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 фосфатаз</w:t>
      </w:r>
      <w:r w:rsidR="00857277" w:rsidRPr="0085727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54249"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 підвищується внаслідок деструкції гепатоцитів, або </w:t>
      </w:r>
      <w:r w:rsidR="00857277"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="00354249" w:rsidRPr="00857277">
        <w:rPr>
          <w:rFonts w:ascii="Times New Roman" w:hAnsi="Times New Roman" w:cs="Times New Roman"/>
          <w:sz w:val="28"/>
          <w:szCs w:val="28"/>
          <w:lang w:val="uk-UA"/>
        </w:rPr>
        <w:t>порушення</w:t>
      </w:r>
      <w:r w:rsidR="00857277" w:rsidRPr="00857277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54249"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 відтоку жовчі. Некроз</w:t>
      </w:r>
      <w:r w:rsidR="00857277"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 гепатоцитів</w:t>
      </w:r>
      <w:r w:rsidR="00354249"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277"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спричиняє </w:t>
      </w:r>
      <w:r w:rsidR="00354249" w:rsidRPr="00857277">
        <w:rPr>
          <w:rFonts w:ascii="Times New Roman" w:hAnsi="Times New Roman" w:cs="Times New Roman"/>
          <w:sz w:val="28"/>
          <w:szCs w:val="28"/>
          <w:lang w:val="uk-UA"/>
        </w:rPr>
        <w:t>підвищення активності лужної фосфатази</w:t>
      </w:r>
      <w:r w:rsidR="00857277" w:rsidRPr="00857277">
        <w:rPr>
          <w:rFonts w:ascii="Times New Roman" w:hAnsi="Times New Roman" w:cs="Times New Roman"/>
          <w:sz w:val="28"/>
          <w:szCs w:val="28"/>
          <w:lang w:val="uk-UA"/>
        </w:rPr>
        <w:t>, яка</w:t>
      </w:r>
      <w:r w:rsidR="00354249"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277" w:rsidRPr="00857277">
        <w:rPr>
          <w:rFonts w:ascii="Times New Roman" w:hAnsi="Times New Roman" w:cs="Times New Roman"/>
          <w:sz w:val="28"/>
          <w:szCs w:val="28"/>
          <w:lang w:val="uk-UA"/>
        </w:rPr>
        <w:t>виконує</w:t>
      </w:r>
      <w:r w:rsidR="00354249"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 провідну</w:t>
      </w:r>
      <w:r w:rsidR="00857277" w:rsidRPr="00857277">
        <w:rPr>
          <w:rFonts w:ascii="Times New Roman" w:hAnsi="Times New Roman" w:cs="Times New Roman"/>
          <w:sz w:val="28"/>
          <w:szCs w:val="28"/>
          <w:lang w:val="uk-UA"/>
        </w:rPr>
        <w:t xml:space="preserve"> роль у лабораторному дослідженні </w:t>
      </w:r>
      <w:r w:rsidR="00354249" w:rsidRPr="00857277">
        <w:rPr>
          <w:rFonts w:ascii="Times New Roman" w:hAnsi="Times New Roman" w:cs="Times New Roman"/>
          <w:sz w:val="28"/>
          <w:szCs w:val="28"/>
          <w:lang w:val="uk-UA"/>
        </w:rPr>
        <w:t>вірусних гепатит</w:t>
      </w:r>
      <w:r w:rsidR="00857277" w:rsidRPr="00857277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354249" w:rsidRPr="00857277">
        <w:rPr>
          <w:rFonts w:ascii="Times New Roman" w:hAnsi="Times New Roman" w:cs="Times New Roman"/>
          <w:sz w:val="28"/>
          <w:szCs w:val="28"/>
          <w:lang w:val="uk-UA"/>
        </w:rPr>
        <w:t>, токсичних і лікарських пошкодженнях печінки [</w:t>
      </w:r>
      <w:r w:rsidR="00C30BDE">
        <w:rPr>
          <w:rFonts w:ascii="Times New Roman" w:hAnsi="Times New Roman" w:cs="Times New Roman"/>
          <w:sz w:val="28"/>
          <w:szCs w:val="28"/>
          <w:lang w:val="uk-UA"/>
        </w:rPr>
        <w:t>Копча, 2023</w:t>
      </w:r>
      <w:r w:rsidR="00354249" w:rsidRPr="00857277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354249" w:rsidRPr="00464313">
        <w:rPr>
          <w:sz w:val="28"/>
          <w:szCs w:val="28"/>
          <w:lang w:val="uk-UA"/>
        </w:rPr>
        <w:t xml:space="preserve"> </w:t>
      </w:r>
    </w:p>
    <w:p w:rsidR="00F713BC" w:rsidRDefault="00F713BC" w:rsidP="00AC5F19">
      <w:pPr>
        <w:spacing w:after="0" w:line="360" w:lineRule="auto"/>
        <w:ind w:firstLine="709"/>
        <w:jc w:val="both"/>
        <w:rPr>
          <w:rFonts w:eastAsia="Calibri"/>
          <w:sz w:val="28"/>
          <w:szCs w:val="28"/>
          <w:lang w:val="uk-UA"/>
        </w:rPr>
      </w:pP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Рівень загального білірубину 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щурів</w:t>
      </w:r>
      <w:r w:rsidR="00BF5D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гепатитом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отримували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Леквін</w:t>
      </w:r>
      <w:r w:rsidR="00BF5D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також знижувався</w:t>
      </w:r>
      <w:r w:rsidR="00BF5D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12,8 %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відносно показників групи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тварин, яким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моделювали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гепатит</w:t>
      </w:r>
      <w:r w:rsidR="00AD38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D38D1"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(р</w:t>
      </w:r>
      <w:r w:rsidR="00AD38D1" w:rsidRPr="00AA7265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1 </w:t>
      </w:r>
      <w:r w:rsidR="00AD38D1"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&lt; 0,001)</w:t>
      </w:r>
      <w:r w:rsidR="00A37A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(рис.</w:t>
      </w:r>
      <w:r w:rsidR="00D33271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A37AD1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AD38D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AD38D1" w:rsidRDefault="00AD38D1" w:rsidP="00F713BC">
      <w:pPr>
        <w:spacing w:after="0" w:line="360" w:lineRule="auto"/>
        <w:ind w:firstLine="709"/>
        <w:jc w:val="both"/>
        <w:rPr>
          <w:rFonts w:eastAsia="Calibri"/>
          <w:sz w:val="28"/>
          <w:szCs w:val="28"/>
          <w:lang w:val="uk-UA"/>
        </w:rPr>
      </w:pPr>
    </w:p>
    <w:p w:rsidR="00B34F3C" w:rsidRPr="00B34F3C" w:rsidRDefault="00B34F3C" w:rsidP="00B34F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34F3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3.</w:t>
      </w:r>
      <w:r w:rsidR="00D3327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4</w:t>
      </w:r>
      <w:r w:rsidRPr="00B34F3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. Біохімічні показники гомогенату печінки щурів з хронічним токсичним гепатитом на тлі введення </w:t>
      </w:r>
      <w:r w:rsidR="00921F75">
        <w:rPr>
          <w:rFonts w:ascii="Times New Roman" w:hAnsi="Times New Roman" w:cs="Times New Roman"/>
          <w:b/>
          <w:bCs/>
          <w:sz w:val="28"/>
          <w:szCs w:val="28"/>
          <w:lang w:val="uk-UA"/>
        </w:rPr>
        <w:t>лецитинвмісного препарату</w:t>
      </w:r>
      <w:r w:rsidRPr="00B34F3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D33271" w:rsidRDefault="00D33271" w:rsidP="00AD38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D38D1" w:rsidRDefault="00AD38D1" w:rsidP="00AD38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таблиці </w:t>
      </w:r>
      <w:r w:rsidR="00D33271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наведено результати дослідження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маркерів запалення (активність еластази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кислої фосфатази) у гомогенатах печінки щурів з</w:t>
      </w:r>
      <w:r w:rsidR="00BF5DAF" w:rsidRPr="00BF5D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F5D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лецитинвмісним 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</w:t>
      </w:r>
      <w:r w:rsidR="00BF5DAF">
        <w:rPr>
          <w:rFonts w:ascii="Times New Roman" w:eastAsia="Calibri" w:hAnsi="Times New Roman" w:cs="Times New Roman"/>
          <w:sz w:val="28"/>
          <w:szCs w:val="28"/>
          <w:lang w:val="uk-UA"/>
        </w:rPr>
        <w:t>епарат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ом.</w:t>
      </w:r>
    </w:p>
    <w:p w:rsidR="00692353" w:rsidRDefault="00692353" w:rsidP="0069235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Таблиця </w:t>
      </w:r>
      <w:r w:rsidR="00D33271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</w:p>
    <w:p w:rsidR="00692353" w:rsidRDefault="00692353" w:rsidP="00D3327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686B4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Вплив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лецитинвмісного препарату  </w:t>
      </w:r>
      <w:r w:rsidRPr="00686B4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на маркери запалення в печінці щурів з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хронічним токсичним гепатитом</w:t>
      </w:r>
    </w:p>
    <w:tbl>
      <w:tblPr>
        <w:tblStyle w:val="5"/>
        <w:tblW w:w="9390" w:type="dxa"/>
        <w:tblInd w:w="250" w:type="dxa"/>
        <w:tblLayout w:type="fixed"/>
        <w:tblLook w:val="04A0"/>
      </w:tblPr>
      <w:tblGrid>
        <w:gridCol w:w="851"/>
        <w:gridCol w:w="2551"/>
        <w:gridCol w:w="2977"/>
        <w:gridCol w:w="3011"/>
      </w:tblGrid>
      <w:tr w:rsidR="00692353" w:rsidRPr="00AA7265" w:rsidTr="00EF4179">
        <w:trPr>
          <w:trHeight w:val="780"/>
        </w:trPr>
        <w:tc>
          <w:tcPr>
            <w:tcW w:w="851" w:type="dxa"/>
          </w:tcPr>
          <w:p w:rsidR="00692353" w:rsidRPr="00AA7265" w:rsidRDefault="00692353" w:rsidP="00EF41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551" w:type="dxa"/>
          </w:tcPr>
          <w:p w:rsidR="00692353" w:rsidRPr="00AA7265" w:rsidRDefault="00692353" w:rsidP="00EF41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Групи щурів</w:t>
            </w:r>
          </w:p>
        </w:tc>
        <w:tc>
          <w:tcPr>
            <w:tcW w:w="2977" w:type="dxa"/>
          </w:tcPr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Активність</w:t>
            </w:r>
            <w:r>
              <w:rPr>
                <w:sz w:val="28"/>
                <w:szCs w:val="28"/>
                <w:lang w:val="uk-UA"/>
              </w:rPr>
              <w:t xml:space="preserve"> КФ</w:t>
            </w:r>
            <w:r w:rsidRPr="00AA7265">
              <w:rPr>
                <w:sz w:val="28"/>
                <w:szCs w:val="28"/>
                <w:lang w:val="uk-UA"/>
              </w:rPr>
              <w:t>,</w:t>
            </w:r>
          </w:p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мккат/кг</w:t>
            </w:r>
          </w:p>
        </w:tc>
        <w:tc>
          <w:tcPr>
            <w:tcW w:w="3011" w:type="dxa"/>
          </w:tcPr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Активність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  <w:lang w:val="uk-UA"/>
              </w:rPr>
              <w:t>еластази,</w:t>
            </w:r>
          </w:p>
          <w:p w:rsidR="00692353" w:rsidRPr="00AA7265" w:rsidRDefault="00692353" w:rsidP="00EF4179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мккат/кг</w:t>
            </w:r>
          </w:p>
        </w:tc>
      </w:tr>
      <w:tr w:rsidR="00692353" w:rsidRPr="00AA7265" w:rsidTr="00EF4179">
        <w:trPr>
          <w:trHeight w:val="269"/>
        </w:trPr>
        <w:tc>
          <w:tcPr>
            <w:tcW w:w="851" w:type="dxa"/>
          </w:tcPr>
          <w:p w:rsidR="00692353" w:rsidRPr="00AA7265" w:rsidRDefault="00692353" w:rsidP="00EF4179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 xml:space="preserve">1 </w:t>
            </w:r>
          </w:p>
        </w:tc>
        <w:tc>
          <w:tcPr>
            <w:tcW w:w="2551" w:type="dxa"/>
          </w:tcPr>
          <w:p w:rsidR="00692353" w:rsidRPr="00AA7265" w:rsidRDefault="00692353" w:rsidP="00EF4179">
            <w:pPr>
              <w:spacing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Інтактна</w:t>
            </w:r>
          </w:p>
        </w:tc>
        <w:tc>
          <w:tcPr>
            <w:tcW w:w="2977" w:type="dxa"/>
          </w:tcPr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98,43 ± 4,72</w:t>
            </w:r>
          </w:p>
        </w:tc>
        <w:tc>
          <w:tcPr>
            <w:tcW w:w="3011" w:type="dxa"/>
          </w:tcPr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483,30 ± 25,01</w:t>
            </w:r>
          </w:p>
        </w:tc>
      </w:tr>
      <w:tr w:rsidR="00692353" w:rsidRPr="00AA7265" w:rsidTr="00EF4179">
        <w:trPr>
          <w:trHeight w:val="849"/>
        </w:trPr>
        <w:tc>
          <w:tcPr>
            <w:tcW w:w="851" w:type="dxa"/>
          </w:tcPr>
          <w:p w:rsidR="00692353" w:rsidRPr="00AA7265" w:rsidRDefault="00692353" w:rsidP="00EF4179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2</w:t>
            </w:r>
          </w:p>
          <w:p w:rsidR="00692353" w:rsidRPr="00AA7265" w:rsidRDefault="00692353" w:rsidP="00EF4179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692353" w:rsidRPr="00AA7265" w:rsidRDefault="00692353" w:rsidP="00EF4179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Гепатит</w:t>
            </w:r>
          </w:p>
          <w:p w:rsidR="00692353" w:rsidRPr="00AA7265" w:rsidRDefault="00692353" w:rsidP="00EF4179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127,79 ± 6,95</w:t>
            </w:r>
          </w:p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 </w:t>
            </w:r>
            <w:r w:rsidRPr="00AC12D7">
              <w:rPr>
                <w:sz w:val="28"/>
                <w:szCs w:val="28"/>
                <w:lang w:val="uk-UA"/>
              </w:rPr>
              <w:t xml:space="preserve">&lt; </w:t>
            </w:r>
            <w:r w:rsidRPr="00AA7265">
              <w:rPr>
                <w:sz w:val="28"/>
                <w:szCs w:val="28"/>
                <w:lang w:val="uk-UA"/>
              </w:rPr>
              <w:t>0,01</w:t>
            </w:r>
          </w:p>
        </w:tc>
        <w:tc>
          <w:tcPr>
            <w:tcW w:w="3011" w:type="dxa"/>
          </w:tcPr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601,87 ± 18,05</w:t>
            </w:r>
          </w:p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 </w:t>
            </w:r>
            <w:r w:rsidRPr="00AC12D7">
              <w:rPr>
                <w:sz w:val="28"/>
                <w:szCs w:val="28"/>
                <w:lang w:val="uk-UA"/>
              </w:rPr>
              <w:t xml:space="preserve">&lt; </w:t>
            </w:r>
            <w:r w:rsidRPr="00AA7265">
              <w:rPr>
                <w:sz w:val="28"/>
                <w:szCs w:val="28"/>
                <w:lang w:val="uk-UA"/>
              </w:rPr>
              <w:t>0,01</w:t>
            </w:r>
          </w:p>
        </w:tc>
      </w:tr>
      <w:tr w:rsidR="00692353" w:rsidRPr="00AA7265" w:rsidTr="00EF4179">
        <w:trPr>
          <w:trHeight w:val="666"/>
        </w:trPr>
        <w:tc>
          <w:tcPr>
            <w:tcW w:w="851" w:type="dxa"/>
          </w:tcPr>
          <w:p w:rsidR="00692353" w:rsidRPr="00AA7265" w:rsidRDefault="00692353" w:rsidP="00EF4179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51" w:type="dxa"/>
          </w:tcPr>
          <w:p w:rsidR="00692353" w:rsidRPr="00AA7265" w:rsidRDefault="00692353" w:rsidP="00EF4179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AA7265">
              <w:rPr>
                <w:sz w:val="28"/>
                <w:szCs w:val="28"/>
                <w:lang w:val="uk-UA"/>
              </w:rPr>
              <w:t>рофілактика</w:t>
            </w:r>
          </w:p>
        </w:tc>
        <w:tc>
          <w:tcPr>
            <w:tcW w:w="2977" w:type="dxa"/>
          </w:tcPr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108,60 ± 2,72</w:t>
            </w:r>
          </w:p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р &gt; 0,1</w:t>
            </w:r>
          </w:p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р</w:t>
            </w:r>
            <w:r w:rsidRPr="00AA7265">
              <w:rPr>
                <w:sz w:val="28"/>
                <w:szCs w:val="28"/>
                <w:vertAlign w:val="subscript"/>
                <w:lang w:val="uk-UA"/>
              </w:rPr>
              <w:t xml:space="preserve">1 </w:t>
            </w:r>
            <w:r w:rsidRPr="00AA7265">
              <w:rPr>
                <w:sz w:val="28"/>
                <w:szCs w:val="28"/>
                <w:lang w:val="uk-UA"/>
              </w:rPr>
              <w:t>&lt; 0,05</w:t>
            </w:r>
          </w:p>
        </w:tc>
        <w:tc>
          <w:tcPr>
            <w:tcW w:w="3011" w:type="dxa"/>
          </w:tcPr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483,87 ± 28,01</w:t>
            </w:r>
          </w:p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р &gt; 0,5</w:t>
            </w:r>
          </w:p>
          <w:p w:rsidR="00692353" w:rsidRPr="00AA7265" w:rsidRDefault="00692353" w:rsidP="00EF4179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р</w:t>
            </w:r>
            <w:r w:rsidRPr="00AA7265">
              <w:rPr>
                <w:sz w:val="28"/>
                <w:szCs w:val="28"/>
                <w:vertAlign w:val="subscript"/>
                <w:lang w:val="uk-UA"/>
              </w:rPr>
              <w:t xml:space="preserve">1 </w:t>
            </w:r>
            <w:r w:rsidRPr="00AA7265">
              <w:rPr>
                <w:sz w:val="28"/>
                <w:szCs w:val="28"/>
                <w:lang w:val="uk-UA"/>
              </w:rPr>
              <w:t>&lt; 0,01</w:t>
            </w:r>
          </w:p>
        </w:tc>
      </w:tr>
    </w:tbl>
    <w:p w:rsidR="00692353" w:rsidRPr="00686B42" w:rsidRDefault="00692353" w:rsidP="00692353">
      <w:pPr>
        <w:pStyle w:val="a9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</w:pPr>
      <w:bookmarkStart w:id="18" w:name="_Hlk150434737"/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Примітка: р - показник достовірності відмінностей з інтактною групою,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 р</w:t>
      </w:r>
      <w:r w:rsidRPr="00C30BD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bscript"/>
          <w:lang w:val="uk-UA" w:eastAsia="ru-RU" w:bidi="ar-SA"/>
        </w:rPr>
        <w:t>1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 - 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показник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достовірності відмінностей з групою «</w:t>
      </w:r>
      <w:r w:rsidR="00415993"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«</w:t>
      </w:r>
      <w:r w:rsidR="004159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гепатит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».</w:t>
      </w:r>
    </w:p>
    <w:bookmarkEnd w:id="18"/>
    <w:p w:rsidR="00692353" w:rsidRDefault="00692353" w:rsidP="00AD38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F342F" w:rsidRDefault="00AF342F" w:rsidP="00AF34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Розвиток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хронічного гідразинового гепатиту 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викликав достовірне збільшення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досліджуваних маркерів запалення</w:t>
      </w: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печінці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активності кислої фосфатази на 29,</w:t>
      </w:r>
      <w:r w:rsidRPr="00AC12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8 %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(р &lt; 0,01)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активності еластази –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на 24,</w:t>
      </w:r>
      <w:r w:rsidRPr="00AC12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5 %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(р &lt; 0,01)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підтверджує розвиток запального процесу, вказує на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руйнування та підвищення проникності мембран гепатоцитів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щурів із змодельованим гепатитом (</w:t>
      </w:r>
      <w:r w:rsidR="00692353">
        <w:rPr>
          <w:rFonts w:ascii="Times New Roman" w:eastAsia="Calibri" w:hAnsi="Times New Roman" w:cs="Times New Roman"/>
          <w:sz w:val="28"/>
          <w:szCs w:val="28"/>
          <w:lang w:val="uk-UA"/>
        </w:rPr>
        <w:t>рис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1D68DD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  <w:r w:rsidR="00FA5EA8" w:rsidRPr="00FA5E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0BDE">
        <w:rPr>
          <w:rFonts w:ascii="Times New Roman" w:hAnsi="Times New Roman" w:cs="Times New Roman"/>
          <w:sz w:val="28"/>
          <w:szCs w:val="28"/>
          <w:lang w:val="uk-UA"/>
        </w:rPr>
        <w:t xml:space="preserve">Фермент </w:t>
      </w:r>
      <w:r w:rsidR="00C30BDE" w:rsidRPr="00C30BD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A5EA8" w:rsidRPr="00C30BDE">
        <w:rPr>
          <w:rFonts w:ascii="Times New Roman" w:hAnsi="Times New Roman" w:cs="Times New Roman"/>
          <w:sz w:val="28"/>
          <w:szCs w:val="28"/>
          <w:lang w:val="uk-UA"/>
        </w:rPr>
        <w:t>исла фосфатаза</w:t>
      </w:r>
      <w:r w:rsidR="00BF5DAF">
        <w:rPr>
          <w:rFonts w:ascii="Times New Roman" w:hAnsi="Times New Roman" w:cs="Times New Roman"/>
          <w:sz w:val="28"/>
          <w:szCs w:val="28"/>
          <w:lang w:val="uk-UA"/>
        </w:rPr>
        <w:t xml:space="preserve"> (КФ)</w:t>
      </w:r>
      <w:r w:rsidR="00FA5EA8" w:rsidRPr="00C30BDE">
        <w:rPr>
          <w:rFonts w:ascii="Times New Roman" w:hAnsi="Times New Roman" w:cs="Times New Roman"/>
          <w:sz w:val="28"/>
          <w:szCs w:val="28"/>
          <w:lang w:val="uk-UA"/>
        </w:rPr>
        <w:t xml:space="preserve"> є представником лізосомальних гідролаз</w:t>
      </w:r>
      <w:r w:rsidR="00C30BDE" w:rsidRPr="00C30BDE">
        <w:rPr>
          <w:rFonts w:ascii="Times New Roman" w:hAnsi="Times New Roman" w:cs="Times New Roman"/>
          <w:sz w:val="28"/>
          <w:szCs w:val="28"/>
          <w:lang w:val="uk-UA"/>
        </w:rPr>
        <w:t xml:space="preserve">, які є </w:t>
      </w:r>
      <w:r w:rsidR="00FA5EA8" w:rsidRPr="00C30BDE">
        <w:rPr>
          <w:rFonts w:ascii="Times New Roman" w:hAnsi="Times New Roman" w:cs="Times New Roman"/>
          <w:sz w:val="28"/>
          <w:szCs w:val="28"/>
          <w:lang w:val="uk-UA"/>
        </w:rPr>
        <w:t>первинн</w:t>
      </w:r>
      <w:r w:rsidR="00C30BDE" w:rsidRPr="00C30BDE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FA5EA8" w:rsidRPr="00C30BDE">
        <w:rPr>
          <w:rFonts w:ascii="Times New Roman" w:hAnsi="Times New Roman" w:cs="Times New Roman"/>
          <w:sz w:val="28"/>
          <w:szCs w:val="28"/>
          <w:lang w:val="uk-UA"/>
        </w:rPr>
        <w:t xml:space="preserve"> медіатор</w:t>
      </w:r>
      <w:r w:rsidR="00C30BDE" w:rsidRPr="00C30BDE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FA5EA8" w:rsidRPr="00C30BDE">
        <w:rPr>
          <w:rFonts w:ascii="Times New Roman" w:hAnsi="Times New Roman" w:cs="Times New Roman"/>
          <w:sz w:val="28"/>
          <w:szCs w:val="28"/>
          <w:lang w:val="uk-UA"/>
        </w:rPr>
        <w:t xml:space="preserve"> запалення</w:t>
      </w:r>
      <w:r w:rsidR="00C30BDE" w:rsidRPr="00C30BD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5EA8" w:rsidRPr="00C30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0BDE" w:rsidRPr="00C30BDE">
        <w:rPr>
          <w:rFonts w:ascii="Times New Roman" w:hAnsi="Times New Roman" w:cs="Times New Roman"/>
          <w:sz w:val="28"/>
          <w:szCs w:val="28"/>
          <w:lang w:val="uk-UA"/>
        </w:rPr>
        <w:t>Зростання</w:t>
      </w:r>
      <w:r w:rsidR="00FA5EA8" w:rsidRPr="00C30BDE">
        <w:rPr>
          <w:rFonts w:ascii="Times New Roman" w:hAnsi="Times New Roman" w:cs="Times New Roman"/>
          <w:sz w:val="28"/>
          <w:szCs w:val="28"/>
          <w:lang w:val="uk-UA"/>
        </w:rPr>
        <w:t xml:space="preserve"> її активності </w:t>
      </w:r>
      <w:r w:rsidR="00C30BDE" w:rsidRPr="00C30BDE">
        <w:rPr>
          <w:rFonts w:ascii="Times New Roman" w:hAnsi="Times New Roman" w:cs="Times New Roman"/>
          <w:sz w:val="28"/>
          <w:szCs w:val="28"/>
          <w:lang w:val="uk-UA"/>
        </w:rPr>
        <w:t>свідчить про</w:t>
      </w:r>
      <w:r w:rsidR="00FA5EA8" w:rsidRPr="00C30BDE">
        <w:rPr>
          <w:rFonts w:ascii="Times New Roman" w:hAnsi="Times New Roman" w:cs="Times New Roman"/>
          <w:sz w:val="28"/>
          <w:szCs w:val="28"/>
          <w:lang w:val="uk-UA"/>
        </w:rPr>
        <w:t xml:space="preserve"> пошкодження лізосом у результаті їх руйнування</w:t>
      </w:r>
      <w:r w:rsidR="00C30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49CD" w:rsidRPr="00354249">
        <w:rPr>
          <w:rFonts w:ascii="Times New Roman" w:hAnsi="Times New Roman" w:cs="Times New Roman"/>
          <w:sz w:val="28"/>
          <w:szCs w:val="28"/>
        </w:rPr>
        <w:t>[</w:t>
      </w:r>
      <w:r w:rsidR="00C30BDE">
        <w:rPr>
          <w:rFonts w:ascii="Times New Roman" w:hAnsi="Times New Roman" w:cs="Times New Roman"/>
          <w:sz w:val="28"/>
          <w:szCs w:val="28"/>
          <w:lang w:val="uk-UA"/>
        </w:rPr>
        <w:t>Губський та ін., 2021</w:t>
      </w:r>
      <w:r w:rsidR="007249CD" w:rsidRPr="00354249">
        <w:rPr>
          <w:rFonts w:ascii="Times New Roman" w:hAnsi="Times New Roman" w:cs="Times New Roman"/>
          <w:sz w:val="28"/>
          <w:szCs w:val="28"/>
        </w:rPr>
        <w:t>]</w:t>
      </w:r>
      <w:r w:rsidR="00C30B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2353" w:rsidRDefault="00692353" w:rsidP="00692353">
      <w:pPr>
        <w:pStyle w:val="a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Введення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лецитинвмісного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препарату щурам третьої групи сприяло поверненню показників активності еластази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до значень контрольної групи (р &gt; 0,5 і р</w:t>
      </w:r>
      <w:r w:rsidRPr="00AA7265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1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&lt; 0,01)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</w:t>
      </w:r>
      <w:r w:rsidRPr="00D466F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попередж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увало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ріст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активності кислої фосфатази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(р &gt; 0,1 і р</w:t>
      </w:r>
      <w:r w:rsidRPr="00AA7265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1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&lt; 0,05).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гомогенатах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печін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ки (рис. </w:t>
      </w:r>
      <w:r w:rsidR="00D33271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692353" w:rsidRDefault="00692353" w:rsidP="00AF34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2353" w:rsidRDefault="00692353" w:rsidP="0069235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D466F3" w:rsidRDefault="00692353" w:rsidP="00692353">
      <w:pPr>
        <w:pStyle w:val="a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6923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Рис. </w:t>
      </w:r>
      <w:r w:rsidR="00D3327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</w:t>
      </w:r>
      <w:r w:rsidRPr="006923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 Показники маркерів запалення у гомогенаті печінки щурів з гепатитом та після профілактики</w:t>
      </w:r>
      <w:r w:rsidR="005D7C2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, %</w:t>
      </w:r>
      <w:r w:rsidR="0041599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від показника в інтактній групі</w:t>
      </w:r>
    </w:p>
    <w:p w:rsidR="00F0348F" w:rsidRPr="00692353" w:rsidRDefault="00F0348F" w:rsidP="00692353">
      <w:pPr>
        <w:pStyle w:val="a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FA6F90" w:rsidRDefault="00D466F3" w:rsidP="00FA6F90">
      <w:pPr>
        <w:pStyle w:val="a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визначення антиоксидантно-прооксидантного стану печінки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визначали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активність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ферменту</w:t>
      </w:r>
      <w:r w:rsidR="00944FCB" w:rsidRPr="0094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44FCB"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антиоксидантного захисту</w:t>
      </w:r>
      <w:r w:rsidR="0094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каталази та вміст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малонового діальдегіду (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МДА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Результати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цього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дослідження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наведені у таблиці </w:t>
      </w:r>
      <w:r w:rsidR="00D33271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D33271" w:rsidRDefault="00D33271" w:rsidP="00D33271">
      <w:pPr>
        <w:pStyle w:val="a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Таблиця 5</w:t>
      </w:r>
    </w:p>
    <w:p w:rsidR="00D33271" w:rsidRDefault="00D33271" w:rsidP="00D33271">
      <w:pPr>
        <w:pStyle w:val="a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A726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Стан антиоксидантно-прооксидантної системи печінки щурів з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гепатитом</w:t>
      </w:r>
      <w:r w:rsidRPr="00AA726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та після профілактики</w:t>
      </w:r>
    </w:p>
    <w:tbl>
      <w:tblPr>
        <w:tblStyle w:val="6"/>
        <w:tblW w:w="9214" w:type="dxa"/>
        <w:tblInd w:w="250" w:type="dxa"/>
        <w:tblLayout w:type="fixed"/>
        <w:tblLook w:val="04A0"/>
      </w:tblPr>
      <w:tblGrid>
        <w:gridCol w:w="567"/>
        <w:gridCol w:w="1985"/>
        <w:gridCol w:w="2551"/>
        <w:gridCol w:w="2268"/>
        <w:gridCol w:w="1843"/>
      </w:tblGrid>
      <w:tr w:rsidR="00D33271" w:rsidRPr="00AA7265" w:rsidTr="00415993">
        <w:trPr>
          <w:trHeight w:val="754"/>
        </w:trPr>
        <w:tc>
          <w:tcPr>
            <w:tcW w:w="567" w:type="dxa"/>
          </w:tcPr>
          <w:p w:rsidR="00D33271" w:rsidRPr="00AA7265" w:rsidRDefault="00D33271" w:rsidP="00EF4179">
            <w:pPr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1985" w:type="dxa"/>
          </w:tcPr>
          <w:p w:rsidR="00D33271" w:rsidRPr="00AA7265" w:rsidRDefault="00D33271" w:rsidP="00EF4179">
            <w:pPr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Групи щурів</w:t>
            </w:r>
          </w:p>
        </w:tc>
        <w:tc>
          <w:tcPr>
            <w:tcW w:w="2551" w:type="dxa"/>
          </w:tcPr>
          <w:p w:rsidR="00D33271" w:rsidRPr="00AA7265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Активність каталази, мкат/кг</w:t>
            </w:r>
          </w:p>
        </w:tc>
        <w:tc>
          <w:tcPr>
            <w:tcW w:w="2268" w:type="dxa"/>
          </w:tcPr>
          <w:p w:rsidR="00D33271" w:rsidRPr="00AA7265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Вміст МДА, ммоль/кг</w:t>
            </w:r>
          </w:p>
        </w:tc>
        <w:tc>
          <w:tcPr>
            <w:tcW w:w="1843" w:type="dxa"/>
          </w:tcPr>
          <w:p w:rsidR="00D33271" w:rsidRPr="00AA7265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>АПІ</w:t>
            </w:r>
          </w:p>
        </w:tc>
      </w:tr>
      <w:tr w:rsidR="00D33271" w:rsidRPr="00AA7265" w:rsidTr="00415993">
        <w:trPr>
          <w:trHeight w:val="391"/>
        </w:trPr>
        <w:tc>
          <w:tcPr>
            <w:tcW w:w="567" w:type="dxa"/>
          </w:tcPr>
          <w:p w:rsidR="00D33271" w:rsidRPr="00AA7265" w:rsidRDefault="00D33271" w:rsidP="00EF4179">
            <w:pPr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 xml:space="preserve">1 </w:t>
            </w:r>
          </w:p>
        </w:tc>
        <w:tc>
          <w:tcPr>
            <w:tcW w:w="1985" w:type="dxa"/>
          </w:tcPr>
          <w:p w:rsidR="00D33271" w:rsidRPr="00AA7265" w:rsidRDefault="00D33271" w:rsidP="00EF417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Інтактна</w:t>
            </w:r>
          </w:p>
        </w:tc>
        <w:tc>
          <w:tcPr>
            <w:tcW w:w="2551" w:type="dxa"/>
          </w:tcPr>
          <w:p w:rsidR="00D33271" w:rsidRPr="00AA7265" w:rsidRDefault="00D33271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  <w:lang w:val="uk-UA"/>
              </w:rPr>
              <w:t xml:space="preserve">2,25 ± </w:t>
            </w:r>
            <w:r w:rsidRPr="00AA7265">
              <w:rPr>
                <w:sz w:val="28"/>
                <w:szCs w:val="28"/>
              </w:rPr>
              <w:t>0,03</w:t>
            </w:r>
          </w:p>
        </w:tc>
        <w:tc>
          <w:tcPr>
            <w:tcW w:w="2268" w:type="dxa"/>
          </w:tcPr>
          <w:p w:rsidR="00D33271" w:rsidRPr="00AA7265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15,5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A7265">
              <w:rPr>
                <w:sz w:val="28"/>
                <w:szCs w:val="28"/>
              </w:rPr>
              <w:t>1,2</w:t>
            </w:r>
          </w:p>
        </w:tc>
        <w:tc>
          <w:tcPr>
            <w:tcW w:w="1843" w:type="dxa"/>
          </w:tcPr>
          <w:p w:rsidR="00D33271" w:rsidRPr="00AA7265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 xml:space="preserve">1,45 </w:t>
            </w:r>
            <w:r w:rsidRPr="00AA7265">
              <w:rPr>
                <w:sz w:val="28"/>
                <w:szCs w:val="28"/>
              </w:rPr>
              <w:t>±</w:t>
            </w:r>
            <w:r w:rsidRPr="00AA7265">
              <w:rPr>
                <w:sz w:val="28"/>
                <w:szCs w:val="28"/>
                <w:lang w:val="uk-UA"/>
              </w:rPr>
              <w:t xml:space="preserve"> 0</w:t>
            </w:r>
            <w:r w:rsidRPr="00AA7265">
              <w:rPr>
                <w:sz w:val="28"/>
                <w:szCs w:val="28"/>
              </w:rPr>
              <w:t>,</w:t>
            </w:r>
            <w:r w:rsidRPr="00AA7265">
              <w:rPr>
                <w:sz w:val="28"/>
                <w:szCs w:val="28"/>
                <w:lang w:val="uk-UA"/>
              </w:rPr>
              <w:t>1</w:t>
            </w:r>
            <w:r w:rsidRPr="00AA7265">
              <w:rPr>
                <w:sz w:val="28"/>
                <w:szCs w:val="28"/>
              </w:rPr>
              <w:t>2</w:t>
            </w:r>
          </w:p>
        </w:tc>
      </w:tr>
      <w:tr w:rsidR="00D33271" w:rsidRPr="00AA7265" w:rsidTr="00415993">
        <w:trPr>
          <w:trHeight w:val="677"/>
        </w:trPr>
        <w:tc>
          <w:tcPr>
            <w:tcW w:w="567" w:type="dxa"/>
          </w:tcPr>
          <w:p w:rsidR="00D33271" w:rsidRPr="00AA7265" w:rsidRDefault="00D33271" w:rsidP="00EF4179">
            <w:pPr>
              <w:jc w:val="both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2</w:t>
            </w:r>
          </w:p>
          <w:p w:rsidR="00D33271" w:rsidRPr="00AA7265" w:rsidRDefault="00D33271" w:rsidP="00EF4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33271" w:rsidRPr="00944FCB" w:rsidRDefault="00D33271" w:rsidP="00EF417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Гепатит</w:t>
            </w:r>
          </w:p>
          <w:p w:rsidR="00D33271" w:rsidRPr="00AA7265" w:rsidRDefault="00D33271" w:rsidP="00EF4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33271" w:rsidRPr="00AC12D7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C12D7">
              <w:rPr>
                <w:sz w:val="28"/>
                <w:szCs w:val="28"/>
              </w:rPr>
              <w:t>2,26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C12D7">
              <w:rPr>
                <w:sz w:val="28"/>
                <w:szCs w:val="28"/>
              </w:rPr>
              <w:t>±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C12D7">
              <w:rPr>
                <w:sz w:val="28"/>
                <w:szCs w:val="28"/>
              </w:rPr>
              <w:t>0,0</w:t>
            </w:r>
            <w:r w:rsidRPr="00AC12D7">
              <w:rPr>
                <w:sz w:val="28"/>
                <w:szCs w:val="28"/>
                <w:lang w:val="uk-UA"/>
              </w:rPr>
              <w:t>5</w:t>
            </w:r>
          </w:p>
          <w:p w:rsidR="00D33271" w:rsidRPr="00AA7265" w:rsidRDefault="00D33271" w:rsidP="00EF41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р </w:t>
            </w:r>
            <w:r w:rsidRPr="00AC12D7">
              <w:rPr>
                <w:sz w:val="28"/>
                <w:szCs w:val="28"/>
                <w:lang w:val="uk-UA"/>
              </w:rPr>
              <w:t>&gt; 0,5</w:t>
            </w:r>
          </w:p>
        </w:tc>
        <w:tc>
          <w:tcPr>
            <w:tcW w:w="2268" w:type="dxa"/>
          </w:tcPr>
          <w:p w:rsidR="00D33271" w:rsidRPr="00AC12D7" w:rsidRDefault="00D33271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21,</w:t>
            </w:r>
            <w:r w:rsidRPr="00AC12D7">
              <w:rPr>
                <w:sz w:val="28"/>
                <w:szCs w:val="28"/>
                <w:lang w:val="uk-UA"/>
              </w:rPr>
              <w:t xml:space="preserve">2 </w:t>
            </w:r>
            <w:r w:rsidRPr="00AC12D7">
              <w:rPr>
                <w:sz w:val="28"/>
                <w:szCs w:val="28"/>
              </w:rPr>
              <w:t>±</w:t>
            </w:r>
            <w:r w:rsidRPr="00AC12D7">
              <w:rPr>
                <w:sz w:val="28"/>
                <w:szCs w:val="28"/>
                <w:lang w:val="uk-UA"/>
              </w:rPr>
              <w:t xml:space="preserve"> </w:t>
            </w:r>
            <w:r w:rsidRPr="00AC12D7">
              <w:rPr>
                <w:sz w:val="28"/>
                <w:szCs w:val="28"/>
              </w:rPr>
              <w:t>1,6</w:t>
            </w:r>
          </w:p>
          <w:p w:rsidR="00D33271" w:rsidRPr="00AA7265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C12D7">
              <w:rPr>
                <w:sz w:val="28"/>
                <w:szCs w:val="28"/>
                <w:lang w:val="uk-UA"/>
              </w:rPr>
              <w:t>р &lt; 0,001</w:t>
            </w:r>
          </w:p>
        </w:tc>
        <w:tc>
          <w:tcPr>
            <w:tcW w:w="1843" w:type="dxa"/>
          </w:tcPr>
          <w:p w:rsidR="00D33271" w:rsidRPr="00AA7265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 xml:space="preserve">0,47 </w:t>
            </w:r>
            <w:r w:rsidRPr="00AA7265">
              <w:rPr>
                <w:sz w:val="28"/>
                <w:szCs w:val="28"/>
              </w:rPr>
              <w:t>±</w:t>
            </w:r>
            <w:r w:rsidRPr="00AA7265">
              <w:rPr>
                <w:sz w:val="28"/>
                <w:szCs w:val="28"/>
                <w:lang w:val="uk-UA"/>
              </w:rPr>
              <w:t xml:space="preserve"> 0</w:t>
            </w:r>
            <w:r w:rsidRPr="00AA7265">
              <w:rPr>
                <w:sz w:val="28"/>
                <w:szCs w:val="28"/>
              </w:rPr>
              <w:t>,</w:t>
            </w:r>
            <w:r w:rsidRPr="00AA7265">
              <w:rPr>
                <w:sz w:val="28"/>
                <w:szCs w:val="28"/>
                <w:lang w:val="uk-UA"/>
              </w:rPr>
              <w:t>05</w:t>
            </w:r>
          </w:p>
          <w:p w:rsidR="00D33271" w:rsidRPr="00AA7265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C12D7">
              <w:rPr>
                <w:sz w:val="28"/>
                <w:szCs w:val="28"/>
                <w:lang w:val="uk-UA"/>
              </w:rPr>
              <w:t xml:space="preserve">р &lt; </w:t>
            </w:r>
            <w:r w:rsidRPr="00AA7265">
              <w:rPr>
                <w:sz w:val="28"/>
                <w:szCs w:val="28"/>
                <w:lang w:val="uk-UA"/>
              </w:rPr>
              <w:t>0,001</w:t>
            </w:r>
          </w:p>
        </w:tc>
      </w:tr>
      <w:tr w:rsidR="00D33271" w:rsidRPr="00AA7265" w:rsidTr="00415993">
        <w:trPr>
          <w:trHeight w:val="960"/>
        </w:trPr>
        <w:tc>
          <w:tcPr>
            <w:tcW w:w="567" w:type="dxa"/>
          </w:tcPr>
          <w:p w:rsidR="00D33271" w:rsidRPr="00AA7265" w:rsidRDefault="00D33271" w:rsidP="00EF4179">
            <w:pPr>
              <w:jc w:val="both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D33271" w:rsidRPr="00AA7265" w:rsidRDefault="00D33271" w:rsidP="00EF417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AA7265">
              <w:rPr>
                <w:sz w:val="28"/>
                <w:szCs w:val="28"/>
              </w:rPr>
              <w:t>роф</w:t>
            </w:r>
            <w:r w:rsidRPr="00AA7265">
              <w:rPr>
                <w:sz w:val="28"/>
                <w:szCs w:val="28"/>
                <w:lang w:val="uk-UA"/>
              </w:rPr>
              <w:t>і</w:t>
            </w:r>
            <w:r w:rsidRPr="00AA7265">
              <w:rPr>
                <w:sz w:val="28"/>
                <w:szCs w:val="28"/>
              </w:rPr>
              <w:t>лактик</w:t>
            </w:r>
            <w:r w:rsidRPr="00AA7265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551" w:type="dxa"/>
          </w:tcPr>
          <w:p w:rsidR="00D33271" w:rsidRPr="00AC12D7" w:rsidRDefault="00D33271" w:rsidP="00EF4179">
            <w:pPr>
              <w:jc w:val="center"/>
              <w:rPr>
                <w:sz w:val="28"/>
                <w:szCs w:val="28"/>
              </w:rPr>
            </w:pPr>
            <w:r w:rsidRPr="00AC12D7">
              <w:rPr>
                <w:sz w:val="28"/>
                <w:szCs w:val="28"/>
              </w:rPr>
              <w:t>2,32</w:t>
            </w:r>
            <w:r w:rsidRPr="00AC12D7">
              <w:rPr>
                <w:sz w:val="28"/>
                <w:szCs w:val="28"/>
                <w:lang w:val="uk-UA"/>
              </w:rPr>
              <w:t xml:space="preserve"> </w:t>
            </w:r>
            <w:r w:rsidRPr="00AC12D7">
              <w:rPr>
                <w:sz w:val="28"/>
                <w:szCs w:val="28"/>
              </w:rPr>
              <w:t>±</w:t>
            </w:r>
            <w:r w:rsidRPr="00AC12D7">
              <w:rPr>
                <w:sz w:val="28"/>
                <w:szCs w:val="28"/>
                <w:lang w:val="uk-UA"/>
              </w:rPr>
              <w:t xml:space="preserve"> </w:t>
            </w:r>
            <w:r w:rsidRPr="00AC12D7">
              <w:rPr>
                <w:sz w:val="28"/>
                <w:szCs w:val="28"/>
              </w:rPr>
              <w:t>0,03</w:t>
            </w:r>
          </w:p>
          <w:p w:rsidR="00D33271" w:rsidRPr="00AA7265" w:rsidRDefault="00D33271" w:rsidP="00EF4179">
            <w:pPr>
              <w:jc w:val="center"/>
              <w:rPr>
                <w:sz w:val="28"/>
                <w:szCs w:val="28"/>
              </w:rPr>
            </w:pPr>
            <w:proofErr w:type="gramStart"/>
            <w:r w:rsidRPr="00AA7265">
              <w:rPr>
                <w:sz w:val="28"/>
                <w:szCs w:val="28"/>
              </w:rPr>
              <w:t>р</w:t>
            </w:r>
            <w:proofErr w:type="gramEnd"/>
            <w:r w:rsidRPr="00AA7265">
              <w:rPr>
                <w:sz w:val="28"/>
                <w:szCs w:val="28"/>
              </w:rPr>
              <w:t xml:space="preserve"> &gt; 0,1</w:t>
            </w:r>
          </w:p>
          <w:p w:rsidR="00D33271" w:rsidRPr="00AA7265" w:rsidRDefault="00D33271" w:rsidP="00EF4179">
            <w:pPr>
              <w:jc w:val="center"/>
              <w:rPr>
                <w:sz w:val="28"/>
                <w:szCs w:val="28"/>
              </w:rPr>
            </w:pPr>
            <w:r w:rsidRPr="00AA7265">
              <w:rPr>
                <w:sz w:val="28"/>
                <w:szCs w:val="28"/>
              </w:rPr>
              <w:t>р</w:t>
            </w:r>
            <w:proofErr w:type="gramStart"/>
            <w:r w:rsidRPr="00AA726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AA7265">
              <w:rPr>
                <w:sz w:val="28"/>
                <w:szCs w:val="28"/>
                <w:vertAlign w:val="subscript"/>
              </w:rPr>
              <w:t xml:space="preserve"> </w:t>
            </w:r>
            <w:r w:rsidRPr="00AA7265">
              <w:rPr>
                <w:sz w:val="28"/>
                <w:szCs w:val="28"/>
              </w:rPr>
              <w:t>&gt; 0,1</w:t>
            </w:r>
          </w:p>
        </w:tc>
        <w:tc>
          <w:tcPr>
            <w:tcW w:w="2268" w:type="dxa"/>
          </w:tcPr>
          <w:p w:rsidR="00D33271" w:rsidRPr="00AC12D7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C12D7">
              <w:rPr>
                <w:sz w:val="28"/>
                <w:szCs w:val="28"/>
              </w:rPr>
              <w:t>15,0</w:t>
            </w:r>
            <w:r w:rsidRPr="00AC12D7">
              <w:rPr>
                <w:sz w:val="28"/>
                <w:szCs w:val="28"/>
                <w:lang w:val="uk-UA"/>
              </w:rPr>
              <w:t xml:space="preserve"> </w:t>
            </w:r>
            <w:r w:rsidRPr="00AC12D7">
              <w:rPr>
                <w:sz w:val="28"/>
                <w:szCs w:val="28"/>
              </w:rPr>
              <w:t>±</w:t>
            </w:r>
            <w:r w:rsidRPr="00AC12D7">
              <w:rPr>
                <w:sz w:val="28"/>
                <w:szCs w:val="28"/>
                <w:lang w:val="uk-UA"/>
              </w:rPr>
              <w:t xml:space="preserve"> </w:t>
            </w:r>
            <w:r w:rsidRPr="00AC12D7">
              <w:rPr>
                <w:sz w:val="28"/>
                <w:szCs w:val="28"/>
              </w:rPr>
              <w:t>0,</w:t>
            </w:r>
            <w:r w:rsidRPr="00AC12D7">
              <w:rPr>
                <w:sz w:val="28"/>
                <w:szCs w:val="28"/>
                <w:lang w:val="uk-UA"/>
              </w:rPr>
              <w:t>8</w:t>
            </w:r>
          </w:p>
          <w:p w:rsidR="00D33271" w:rsidRPr="00AA7265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proofErr w:type="gramStart"/>
            <w:r w:rsidRPr="00AA7265">
              <w:rPr>
                <w:sz w:val="28"/>
                <w:szCs w:val="28"/>
              </w:rPr>
              <w:t>р</w:t>
            </w:r>
            <w:proofErr w:type="gramEnd"/>
            <w:r w:rsidRPr="00AA7265">
              <w:rPr>
                <w:sz w:val="28"/>
                <w:szCs w:val="28"/>
              </w:rPr>
              <w:t xml:space="preserve"> &gt;</w:t>
            </w:r>
            <w:r w:rsidRPr="00AA7265">
              <w:rPr>
                <w:sz w:val="28"/>
                <w:szCs w:val="28"/>
                <w:lang w:val="uk-UA"/>
              </w:rPr>
              <w:t xml:space="preserve"> 0,5</w:t>
            </w:r>
          </w:p>
          <w:p w:rsidR="00D33271" w:rsidRPr="00AA7265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р</w:t>
            </w:r>
            <w:proofErr w:type="gramStart"/>
            <w:r w:rsidRPr="00AA726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AA7265">
              <w:rPr>
                <w:sz w:val="28"/>
                <w:szCs w:val="28"/>
                <w:vertAlign w:val="subscript"/>
              </w:rPr>
              <w:t xml:space="preserve"> </w:t>
            </w:r>
            <w:r w:rsidRPr="00AA7265">
              <w:rPr>
                <w:sz w:val="28"/>
                <w:szCs w:val="28"/>
              </w:rPr>
              <w:t>&lt;</w:t>
            </w:r>
            <w:r w:rsidRPr="00AA7265">
              <w:rPr>
                <w:sz w:val="28"/>
                <w:szCs w:val="28"/>
                <w:lang w:val="uk-UA"/>
              </w:rPr>
              <w:t xml:space="preserve"> 0,01</w:t>
            </w:r>
          </w:p>
        </w:tc>
        <w:tc>
          <w:tcPr>
            <w:tcW w:w="1843" w:type="dxa"/>
          </w:tcPr>
          <w:p w:rsidR="00D33271" w:rsidRPr="00AA7265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  <w:lang w:val="uk-UA"/>
              </w:rPr>
              <w:t xml:space="preserve">1,55 </w:t>
            </w:r>
            <w:r w:rsidRPr="00AA7265">
              <w:rPr>
                <w:sz w:val="28"/>
                <w:szCs w:val="28"/>
              </w:rPr>
              <w:t>±</w:t>
            </w:r>
            <w:r w:rsidRPr="00AA7265">
              <w:rPr>
                <w:sz w:val="28"/>
                <w:szCs w:val="28"/>
                <w:lang w:val="uk-UA"/>
              </w:rPr>
              <w:t xml:space="preserve"> 0</w:t>
            </w:r>
            <w:r w:rsidRPr="00AA7265">
              <w:rPr>
                <w:sz w:val="28"/>
                <w:szCs w:val="28"/>
              </w:rPr>
              <w:t>,</w:t>
            </w:r>
            <w:r w:rsidRPr="00AA7265">
              <w:rPr>
                <w:sz w:val="28"/>
                <w:szCs w:val="28"/>
                <w:lang w:val="uk-UA"/>
              </w:rPr>
              <w:t>17</w:t>
            </w:r>
          </w:p>
          <w:p w:rsidR="00D33271" w:rsidRPr="00AA7265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proofErr w:type="gramStart"/>
            <w:r w:rsidRPr="00AA7265">
              <w:rPr>
                <w:sz w:val="28"/>
                <w:szCs w:val="28"/>
              </w:rPr>
              <w:t>р</w:t>
            </w:r>
            <w:proofErr w:type="gramEnd"/>
            <w:r w:rsidRPr="00AA7265">
              <w:rPr>
                <w:sz w:val="28"/>
                <w:szCs w:val="28"/>
              </w:rPr>
              <w:t xml:space="preserve"> &gt;</w:t>
            </w:r>
            <w:r w:rsidRPr="00AA7265">
              <w:rPr>
                <w:sz w:val="28"/>
                <w:szCs w:val="28"/>
                <w:lang w:val="uk-UA"/>
              </w:rPr>
              <w:t xml:space="preserve"> 0,5</w:t>
            </w:r>
          </w:p>
          <w:p w:rsidR="00D33271" w:rsidRPr="00AA7265" w:rsidRDefault="00D33271" w:rsidP="00EF4179">
            <w:pPr>
              <w:jc w:val="center"/>
              <w:rPr>
                <w:sz w:val="28"/>
                <w:szCs w:val="28"/>
                <w:lang w:val="uk-UA"/>
              </w:rPr>
            </w:pPr>
            <w:r w:rsidRPr="00AA7265">
              <w:rPr>
                <w:sz w:val="28"/>
                <w:szCs w:val="28"/>
              </w:rPr>
              <w:t>р</w:t>
            </w:r>
            <w:proofErr w:type="gramStart"/>
            <w:r w:rsidRPr="00AA7265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AA7265">
              <w:rPr>
                <w:sz w:val="28"/>
                <w:szCs w:val="28"/>
                <w:vertAlign w:val="subscript"/>
              </w:rPr>
              <w:t xml:space="preserve"> </w:t>
            </w:r>
            <w:r w:rsidRPr="00AA7265">
              <w:rPr>
                <w:sz w:val="28"/>
                <w:szCs w:val="28"/>
              </w:rPr>
              <w:t>&lt;</w:t>
            </w:r>
            <w:r>
              <w:rPr>
                <w:sz w:val="28"/>
                <w:szCs w:val="28"/>
                <w:lang w:val="uk-UA"/>
              </w:rPr>
              <w:t xml:space="preserve"> 0,</w:t>
            </w:r>
            <w:r w:rsidRPr="00AA7265">
              <w:rPr>
                <w:sz w:val="28"/>
                <w:szCs w:val="28"/>
                <w:lang w:val="uk-UA"/>
              </w:rPr>
              <w:t>001</w:t>
            </w:r>
          </w:p>
        </w:tc>
      </w:tr>
    </w:tbl>
    <w:p w:rsidR="00D33271" w:rsidRPr="00C30BDE" w:rsidRDefault="00D33271" w:rsidP="00D33271">
      <w:pPr>
        <w:pStyle w:val="a9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</w:pP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Примітка: р - показник достовірності відмінностей з інтактною групою,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 р</w:t>
      </w:r>
      <w:r w:rsidRPr="00C30BD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bscript"/>
          <w:lang w:val="uk-UA" w:eastAsia="ru-RU" w:bidi="ar-SA"/>
        </w:rPr>
        <w:t>1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 - 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показник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достовірності відмінностей з групою </w:t>
      </w:r>
      <w:r w:rsidR="00415993"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«</w:t>
      </w:r>
      <w:r w:rsidR="004159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гепатит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».</w:t>
      </w:r>
    </w:p>
    <w:p w:rsidR="00D33271" w:rsidRDefault="00D33271" w:rsidP="00D33271">
      <w:pPr>
        <w:pStyle w:val="a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44FCB" w:rsidRDefault="00D466F3" w:rsidP="00FA6F90">
      <w:pPr>
        <w:pStyle w:val="a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Нами було виявлено,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що хронічн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 гепатит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пливав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активність каталази (р &gt; 0,5)</w:t>
      </w:r>
      <w:r w:rsidR="00944FCB">
        <w:rPr>
          <w:rFonts w:ascii="Times New Roman" w:eastAsia="Calibri" w:hAnsi="Times New Roman" w:cs="Times New Roman"/>
          <w:sz w:val="28"/>
          <w:szCs w:val="28"/>
          <w:lang w:val="uk-UA"/>
        </w:rPr>
        <w:t>; в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ведення </w:t>
      </w:r>
      <w:r w:rsidR="002A4756">
        <w:rPr>
          <w:rFonts w:ascii="Times New Roman" w:eastAsia="Calibri" w:hAnsi="Times New Roman" w:cs="Times New Roman"/>
          <w:sz w:val="28"/>
          <w:szCs w:val="28"/>
          <w:lang w:val="uk-UA"/>
        </w:rPr>
        <w:t>Леквіну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щурам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44FCB">
        <w:rPr>
          <w:rFonts w:ascii="Times New Roman" w:eastAsia="Calibri" w:hAnsi="Times New Roman" w:cs="Times New Roman"/>
          <w:sz w:val="28"/>
          <w:szCs w:val="28"/>
          <w:lang w:val="uk-UA"/>
        </w:rPr>
        <w:t>третьої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групи також не змінювало активність </w:t>
      </w:r>
      <w:r w:rsidR="00944FCB">
        <w:rPr>
          <w:rFonts w:ascii="Times New Roman" w:eastAsia="Calibri" w:hAnsi="Times New Roman" w:cs="Times New Roman"/>
          <w:sz w:val="28"/>
          <w:szCs w:val="28"/>
          <w:lang w:val="uk-UA"/>
        </w:rPr>
        <w:t>даного ферменту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печінці тварин (р &gt; 0,1 і </w:t>
      </w:r>
      <w:r w:rsidRPr="00AC12D7">
        <w:rPr>
          <w:rFonts w:ascii="Times New Roman" w:eastAsia="Calibri" w:hAnsi="Times New Roman" w:cs="Times New Roman"/>
          <w:sz w:val="28"/>
          <w:szCs w:val="28"/>
          <w:lang w:val="uk-UA"/>
        </w:rPr>
        <w:t>р</w:t>
      </w:r>
      <w:r w:rsidRPr="00AC12D7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1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AC12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&gt;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0,1, табл. </w:t>
      </w:r>
      <w:r w:rsidR="00D33271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FA6F90" w:rsidRPr="006C0BA6" w:rsidRDefault="00FA6F90" w:rsidP="00FA6F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6C0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Відомо, що різноманітні стресові фактори викликають в організмі надлишкове утворення активних форм кисню (АФК). Це призводить до розвитку оксидативного стресу</w:t>
      </w:r>
      <w:r w:rsidRPr="006C0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6C0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Головну роль в захисті організму від АФК відіграє антиоксидантна система. Одним з ферментів антиоксидантної системи, котрий знешкоджує пероксид водню є каталаза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6C0B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[Язловицька та ін., 2016].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2A4756" w:rsidRPr="006C0BA6" w:rsidRDefault="00FA6F90" w:rsidP="002A475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тлі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незміненої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активності каталази в печінці щурів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 гепатитом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збільш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увався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вміст МДА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на 36,</w:t>
      </w:r>
      <w:r w:rsidRPr="00AC12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8 %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(р &lt; 0,001), що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вказує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посилення процесів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перекисного окиснення ліпідів в печінці щурів з хронічним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гепатитом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2A4756" w:rsidRPr="00E87D4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Зростання кількості вільних радикалів, що супроводжується окислювальним стресом, спричинює посилення перекисного окислення </w:t>
      </w:r>
      <w:r w:rsidR="002A4756" w:rsidRPr="00E87D4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lastRenderedPageBreak/>
        <w:t>ліпідів, роз’єднання процесів окислювального фосфорилювання, пригнічує гліколіз, що в свою чергу порушує метаболізм. Малоновий діальдегід є вторинним продуктом перекисного окиснення ліпідів і слугує маркером ок</w:t>
      </w:r>
      <w:r w:rsidR="002A475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</w:t>
      </w:r>
      <w:r w:rsidR="002A4756" w:rsidRPr="00E87D4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и</w:t>
      </w:r>
      <w:r w:rsidR="002A475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дативн</w:t>
      </w:r>
      <w:r w:rsidR="002A4756" w:rsidRPr="00E87D4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ого стресу [Сірма</w:t>
      </w:r>
      <w:r w:rsidR="002A475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н</w:t>
      </w:r>
      <w:r w:rsidR="002A4756" w:rsidRPr="00E87D4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та ін., 2021].</w:t>
      </w:r>
      <w:r w:rsidR="002A4756" w:rsidRPr="006D6DD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</w:p>
    <w:p w:rsidR="00FA6F90" w:rsidRPr="00D33271" w:rsidRDefault="00FA6F90" w:rsidP="00D332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Профілакт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ичне введення Леквіну підтримувало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вміст МДА в печінці щурів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третьої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групи на рівні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значень </w:t>
      </w:r>
      <w:r w:rsidR="002A4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інтактних тварин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(р &gt; 0,5 і р</w:t>
      </w:r>
      <w:r w:rsidRPr="00AA7265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1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&lt; 0,01)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(табл. </w:t>
      </w:r>
      <w:r w:rsidR="00D33271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44FCB" w:rsidRDefault="00E038B6" w:rsidP="00944FC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активністю каталази та вмістом МДА розраховували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антиоксидантно-прооксидантний індекс (АПІ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печінки. Так,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АПІ печінки щурів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другої групи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знижувався у 3 рази (р &lt; 0,001), що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говорить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посилення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активації перекисних процесів</w:t>
      </w:r>
      <w:r w:rsidR="00921F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тлі зниження антиоксидантного захисту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 АПІ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печін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ки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групи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тварин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яка отримувала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Леквін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відповідав рівню у печінці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інтактних щурів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(р &gt; 0,5 і р</w:t>
      </w:r>
      <w:r w:rsidRPr="00AA7265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1 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&lt; 0,001, табл. </w:t>
      </w:r>
      <w:r w:rsidR="00D33271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AA7265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19313E" w:rsidRDefault="0019313E" w:rsidP="00D3327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9313E" w:rsidRDefault="0019313E" w:rsidP="00944FC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249C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3.</w:t>
      </w:r>
      <w:r w:rsidR="00D3327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5</w:t>
      </w:r>
      <w:r w:rsidRPr="007249C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.</w:t>
      </w:r>
      <w:r w:rsidR="007249CD" w:rsidRPr="007249C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r w:rsidR="00921F7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</w:t>
      </w:r>
      <w:r w:rsidR="007249CD" w:rsidRPr="007249C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оказники активності уреази та лізоциму у печінці щурів з хронічним токсичним гепатитом на тлі введення </w:t>
      </w:r>
      <w:r w:rsidR="00921F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лецитинвмісного препарату </w:t>
      </w:r>
    </w:p>
    <w:p w:rsidR="00D33271" w:rsidRPr="007249CD" w:rsidRDefault="00D33271" w:rsidP="00944FC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39329C" w:rsidRDefault="0039329C" w:rsidP="0019313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Відомо, що п</w:t>
      </w:r>
      <w:r w:rsidRPr="00DD6414">
        <w:rPr>
          <w:rFonts w:ascii="Times New Roman" w:eastAsia="Calibri" w:hAnsi="Times New Roman" w:cs="Times New Roman"/>
          <w:sz w:val="28"/>
          <w:szCs w:val="28"/>
          <w:lang w:val="uk-UA"/>
        </w:rPr>
        <w:t>ри ураженні печінки гідрази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нсульфатом</w:t>
      </w:r>
      <w:r w:rsidRPr="00DD64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окрім розвитку запалення, </w:t>
      </w:r>
      <w:r w:rsidRPr="00DD6414">
        <w:rPr>
          <w:rFonts w:ascii="Times New Roman" w:eastAsia="Calibri" w:hAnsi="Times New Roman" w:cs="Times New Roman"/>
          <w:sz w:val="28"/>
          <w:szCs w:val="28"/>
          <w:lang w:val="uk-UA"/>
        </w:rPr>
        <w:t>посил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ення</w:t>
      </w:r>
      <w:r w:rsidRPr="00DD64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процес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Pr="00DD64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перекисного окиснення ліпідів,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накопичення</w:t>
      </w:r>
      <w:r w:rsidRPr="00DD64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гепатоцитах нейтраль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них</w:t>
      </w:r>
      <w:r w:rsidRPr="00DD64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ліпід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Pr="00DD6414">
        <w:rPr>
          <w:rFonts w:ascii="Times New Roman" w:eastAsia="Calibri" w:hAnsi="Times New Roman" w:cs="Times New Roman"/>
          <w:sz w:val="28"/>
          <w:szCs w:val="28"/>
          <w:lang w:val="uk-UA"/>
        </w:rPr>
        <w:t>, пригніч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ення</w:t>
      </w:r>
      <w:r w:rsidRPr="00DD64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синтез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DD64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білків, знижується</w:t>
      </w:r>
      <w:r w:rsidR="00B516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ще і</w:t>
      </w:r>
      <w:r w:rsidRPr="00DD64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її </w:t>
      </w:r>
      <w:r w:rsidRPr="00DD6414">
        <w:rPr>
          <w:rFonts w:ascii="Times New Roman" w:eastAsia="Calibri" w:hAnsi="Times New Roman" w:cs="Times New Roman"/>
          <w:sz w:val="28"/>
          <w:szCs w:val="28"/>
          <w:lang w:val="uk-UA"/>
        </w:rPr>
        <w:t>антитоксична функція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27F5C">
        <w:rPr>
          <w:rFonts w:ascii="Times New Roman" w:eastAsia="Calibri" w:hAnsi="Times New Roman" w:cs="Times New Roman"/>
          <w:sz w:val="28"/>
          <w:szCs w:val="28"/>
          <w:lang w:val="uk-UA"/>
        </w:rPr>
        <w:t>[</w:t>
      </w:r>
      <w:r w:rsidR="00B516C4">
        <w:rPr>
          <w:rFonts w:ascii="Times New Roman" w:eastAsia="Calibri" w:hAnsi="Times New Roman" w:cs="Times New Roman"/>
          <w:sz w:val="28"/>
          <w:szCs w:val="28"/>
          <w:lang w:val="uk-UA"/>
        </w:rPr>
        <w:t>Діордіца, 2019</w:t>
      </w:r>
      <w:r w:rsidRPr="000E4ABF">
        <w:rPr>
          <w:rFonts w:ascii="Times New Roman" w:eastAsia="Calibri" w:hAnsi="Times New Roman" w:cs="Times New Roman"/>
          <w:sz w:val="28"/>
          <w:szCs w:val="28"/>
          <w:lang w:val="uk-UA"/>
        </w:rPr>
        <w:t>]</w:t>
      </w:r>
      <w:r w:rsidRPr="00DD641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B516C4" w:rsidRDefault="0039329C" w:rsidP="0019313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Тому, оцінюючи стан печінки</w:t>
      </w:r>
      <w:r w:rsidR="00B516C4">
        <w:rPr>
          <w:rFonts w:ascii="Times New Roman" w:hAnsi="Times New Roman" w:cs="Times New Roman"/>
          <w:sz w:val="28"/>
          <w:szCs w:val="28"/>
          <w:lang w:val="uk-UA"/>
        </w:rPr>
        <w:t xml:space="preserve"> щурів з гепатитом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516C4">
        <w:rPr>
          <w:rFonts w:ascii="Times New Roman" w:hAnsi="Times New Roman" w:cs="Times New Roman"/>
          <w:sz w:val="28"/>
          <w:szCs w:val="28"/>
          <w:lang w:val="uk-UA"/>
        </w:rPr>
        <w:t xml:space="preserve"> викликаний іньєкціями гідразинсульфату,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окрім маркерів запалення у гомогенатах печінки щурів нами було досліджено активність ферменту лізоциму</w:t>
      </w:r>
      <w:r w:rsidR="00B516C4">
        <w:rPr>
          <w:rFonts w:ascii="Times New Roman" w:hAnsi="Times New Roman" w:cs="Times New Roman"/>
          <w:sz w:val="28"/>
          <w:szCs w:val="28"/>
          <w:lang w:val="uk-UA"/>
        </w:rPr>
        <w:t xml:space="preserve"> та уреази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932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9329C" w:rsidRDefault="0039329C" w:rsidP="0019313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Відомо, що синтез лізоциму здійснюють </w:t>
      </w:r>
      <w:r w:rsidRPr="007B4C1D">
        <w:rPr>
          <w:rFonts w:ascii="Times New Roman" w:hAnsi="Times New Roman" w:cs="Times New Roman"/>
          <w:sz w:val="28"/>
          <w:szCs w:val="28"/>
          <w:lang w:val="uk-UA"/>
        </w:rPr>
        <w:t xml:space="preserve">клітини Купфера </w:t>
      </w:r>
      <w:r w:rsidR="00B516C4">
        <w:rPr>
          <w:rFonts w:ascii="Times New Roman" w:hAnsi="Times New Roman" w:cs="Times New Roman"/>
          <w:sz w:val="28"/>
          <w:szCs w:val="28"/>
          <w:lang w:val="uk-UA"/>
        </w:rPr>
        <w:t xml:space="preserve">і він володіє </w:t>
      </w:r>
      <w:r w:rsidRPr="007B4C1D">
        <w:rPr>
          <w:rFonts w:ascii="Times New Roman" w:hAnsi="Times New Roman" w:cs="Times New Roman"/>
          <w:sz w:val="28"/>
          <w:szCs w:val="28"/>
          <w:lang w:val="uk-UA"/>
        </w:rPr>
        <w:t xml:space="preserve"> неспец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B4C1D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B4C1D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B516C4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7B4C1D">
        <w:rPr>
          <w:rFonts w:ascii="Times New Roman" w:hAnsi="Times New Roman" w:cs="Times New Roman"/>
          <w:sz w:val="28"/>
          <w:szCs w:val="28"/>
          <w:lang w:val="uk-UA"/>
        </w:rPr>
        <w:t xml:space="preserve"> антимікробн</w:t>
      </w:r>
      <w:r w:rsidR="00B516C4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7B4C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6C4">
        <w:rPr>
          <w:rFonts w:ascii="Times New Roman" w:hAnsi="Times New Roman" w:cs="Times New Roman"/>
          <w:sz w:val="28"/>
          <w:szCs w:val="28"/>
          <w:lang w:val="uk-UA"/>
        </w:rPr>
        <w:t>властивостями</w:t>
      </w:r>
      <w:r w:rsidRPr="007B4C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516C4">
        <w:rPr>
          <w:rFonts w:ascii="Times New Roman" w:hAnsi="Times New Roman" w:cs="Times New Roman"/>
          <w:sz w:val="28"/>
          <w:szCs w:val="28"/>
          <w:lang w:val="uk-UA"/>
        </w:rPr>
        <w:t xml:space="preserve"> руйнуючи</w:t>
      </w:r>
      <w:r w:rsidRPr="007B4C1D">
        <w:rPr>
          <w:rFonts w:ascii="Times New Roman" w:hAnsi="Times New Roman" w:cs="Times New Roman"/>
          <w:sz w:val="28"/>
          <w:szCs w:val="28"/>
          <w:lang w:val="uk-UA"/>
        </w:rPr>
        <w:t xml:space="preserve"> бактерії та їх фрагмент</w:t>
      </w:r>
      <w:r w:rsidRPr="0028381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51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6C4" w:rsidRPr="00B516C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B332C">
        <w:rPr>
          <w:rFonts w:ascii="Times New Roman" w:hAnsi="Times New Roman" w:cs="Times New Roman"/>
          <w:sz w:val="28"/>
          <w:szCs w:val="28"/>
          <w:lang w:val="uk-UA"/>
        </w:rPr>
        <w:t>Чернова, 2020</w:t>
      </w:r>
      <w:r w:rsidR="00B516C4" w:rsidRPr="00B516C4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516C4" w:rsidRDefault="00257BD0" w:rsidP="0019313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lastRenderedPageBreak/>
        <w:t>Уреаза є продуктом патогенної та умовно-патогенної мікробіоти</w:t>
      </w:r>
      <w:r w:rsidR="00361D99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підвищення активності якої вказує на</w:t>
      </w:r>
      <w:r w:rsidR="0019313E" w:rsidRPr="00AA7265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</w:t>
      </w:r>
      <w:r w:rsidR="007249CD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посилення мікробного обсіменіння </w:t>
      </w:r>
      <w:r w:rsidR="0019313E" w:rsidRPr="00AA7265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ступінь інтоксикації</w:t>
      </w:r>
      <w:r w:rsidR="007249CD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</w:t>
      </w:r>
      <w:r w:rsidR="007249CD" w:rsidRPr="00EB18FC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[</w:t>
      </w:r>
      <w:r w:rsidR="00EB18FC" w:rsidRPr="00EB18FC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Скиба В. Я та ін., 2022</w:t>
      </w:r>
      <w:r w:rsidR="007249CD" w:rsidRPr="00EB18FC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]</w:t>
      </w:r>
      <w:r w:rsidRPr="00EB18FC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.</w:t>
      </w:r>
    </w:p>
    <w:p w:rsidR="00EB0A1A" w:rsidRPr="00FA5EA8" w:rsidRDefault="0019313E" w:rsidP="00FA5EA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</w:pPr>
      <w:r w:rsidRPr="00AA7265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Результати аналізу </w:t>
      </w:r>
      <w:r w:rsidR="00FA5EA8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активностей уреази та лізоциму в гомогенатах печінки щурів</w:t>
      </w:r>
      <w:r w:rsidRPr="00AA7265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 xml:space="preserve"> наведені у таблиці </w:t>
      </w:r>
      <w:r w:rsidR="00D33271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6</w:t>
      </w:r>
      <w:r w:rsidRPr="00AA7265">
        <w:rPr>
          <w:rFonts w:ascii="Times New Roman" w:eastAsia="Times New Roman" w:hAnsi="Times New Roman" w:cs="Times New Roman"/>
          <w:bCs/>
          <w:sz w:val="28"/>
          <w:szCs w:val="24"/>
          <w:lang w:val="uk-UA"/>
        </w:rPr>
        <w:t>.</w:t>
      </w:r>
      <w:r w:rsidR="00EB0A1A" w:rsidRPr="00EB0A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34F3C" w:rsidRDefault="0019313E" w:rsidP="0019313E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Таблиця </w:t>
      </w:r>
      <w:r w:rsidR="00D33271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</w:p>
    <w:p w:rsidR="0019313E" w:rsidRPr="00EB0A1A" w:rsidRDefault="0019313E" w:rsidP="00EB0A1A">
      <w:pPr>
        <w:spacing w:after="0" w:line="360" w:lineRule="auto"/>
        <w:ind w:left="6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A726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Активність уреази та лізоциму в гомогенатах печінки щурів з токсичним гепатитом</w:t>
      </w:r>
    </w:p>
    <w:tbl>
      <w:tblPr>
        <w:tblStyle w:val="aa"/>
        <w:tblW w:w="9356" w:type="dxa"/>
        <w:tblInd w:w="108" w:type="dxa"/>
        <w:tblLayout w:type="fixed"/>
        <w:tblLook w:val="04A0"/>
      </w:tblPr>
      <w:tblGrid>
        <w:gridCol w:w="567"/>
        <w:gridCol w:w="2410"/>
        <w:gridCol w:w="3260"/>
        <w:gridCol w:w="3119"/>
      </w:tblGrid>
      <w:tr w:rsidR="00EB0A1A" w:rsidTr="00EB0A1A">
        <w:trPr>
          <w:trHeight w:val="486"/>
        </w:trPr>
        <w:tc>
          <w:tcPr>
            <w:tcW w:w="567" w:type="dxa"/>
          </w:tcPr>
          <w:p w:rsidR="00EB0A1A" w:rsidRDefault="00EB0A1A" w:rsidP="00D3327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410" w:type="dxa"/>
          </w:tcPr>
          <w:p w:rsidR="00EB0A1A" w:rsidRDefault="00EB0A1A" w:rsidP="00D3327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Групи тварин</w:t>
            </w:r>
          </w:p>
        </w:tc>
        <w:tc>
          <w:tcPr>
            <w:tcW w:w="3260" w:type="dxa"/>
          </w:tcPr>
          <w:p w:rsidR="00EB0A1A" w:rsidRDefault="00EB0A1A" w:rsidP="00D332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Активність лізоциму, од/кг</w:t>
            </w:r>
          </w:p>
        </w:tc>
        <w:tc>
          <w:tcPr>
            <w:tcW w:w="3119" w:type="dxa"/>
          </w:tcPr>
          <w:p w:rsidR="00EB0A1A" w:rsidRDefault="00EB0A1A" w:rsidP="00D332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Активність уреази, мк-кат/кг</w:t>
            </w:r>
          </w:p>
        </w:tc>
      </w:tr>
      <w:tr w:rsidR="00EB0A1A" w:rsidTr="00EB0A1A">
        <w:trPr>
          <w:trHeight w:val="486"/>
        </w:trPr>
        <w:tc>
          <w:tcPr>
            <w:tcW w:w="567" w:type="dxa"/>
          </w:tcPr>
          <w:p w:rsidR="00EB0A1A" w:rsidRDefault="00EB0A1A" w:rsidP="00D3327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:rsidR="00EB0A1A" w:rsidRDefault="00EB0A1A" w:rsidP="00D3327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Інтактна</w:t>
            </w:r>
          </w:p>
        </w:tc>
        <w:tc>
          <w:tcPr>
            <w:tcW w:w="3260" w:type="dxa"/>
          </w:tcPr>
          <w:p w:rsidR="00EB0A1A" w:rsidRDefault="00EB0A1A" w:rsidP="00D332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150 ± 9</w:t>
            </w:r>
          </w:p>
        </w:tc>
        <w:tc>
          <w:tcPr>
            <w:tcW w:w="3119" w:type="dxa"/>
          </w:tcPr>
          <w:p w:rsidR="00EB0A1A" w:rsidRDefault="00EB0A1A" w:rsidP="00D332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0,295 ± 0,009</w:t>
            </w:r>
          </w:p>
        </w:tc>
      </w:tr>
      <w:tr w:rsidR="00EB0A1A" w:rsidTr="00EB0A1A">
        <w:trPr>
          <w:trHeight w:val="486"/>
        </w:trPr>
        <w:tc>
          <w:tcPr>
            <w:tcW w:w="567" w:type="dxa"/>
          </w:tcPr>
          <w:p w:rsidR="00EB0A1A" w:rsidRDefault="00EB0A1A" w:rsidP="00D3327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:rsidR="00EB0A1A" w:rsidRDefault="00EB0A1A" w:rsidP="00D3327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Гепатит</w:t>
            </w:r>
          </w:p>
        </w:tc>
        <w:tc>
          <w:tcPr>
            <w:tcW w:w="3260" w:type="dxa"/>
          </w:tcPr>
          <w:p w:rsidR="00EB0A1A" w:rsidRDefault="00EB0A1A" w:rsidP="00D332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130 ± 3</w:t>
            </w:r>
          </w:p>
          <w:p w:rsidR="00EB0A1A" w:rsidRDefault="00EB0A1A" w:rsidP="00D332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 </w:t>
            </w:r>
            <w:r w:rsidR="00EB18FC" w:rsidRPr="00EB18FC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 w:rsidR="00EB18FC" w:rsidRPr="00EB18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0,0</w:t>
            </w:r>
            <w:r w:rsidR="00EB18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9" w:type="dxa"/>
          </w:tcPr>
          <w:p w:rsidR="00EB0A1A" w:rsidRDefault="00EB0A1A" w:rsidP="00D332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0,437 ± 0,01</w:t>
            </w:r>
          </w:p>
          <w:p w:rsidR="00EB0A1A" w:rsidRDefault="00EB0A1A" w:rsidP="00D332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 &lt; 0,01</w:t>
            </w:r>
          </w:p>
        </w:tc>
      </w:tr>
      <w:tr w:rsidR="00EB0A1A" w:rsidTr="00EB0A1A">
        <w:trPr>
          <w:trHeight w:val="472"/>
        </w:trPr>
        <w:tc>
          <w:tcPr>
            <w:tcW w:w="567" w:type="dxa"/>
          </w:tcPr>
          <w:p w:rsidR="00EB0A1A" w:rsidRDefault="00EB0A1A" w:rsidP="00D3327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</w:tcPr>
          <w:p w:rsidR="00EB0A1A" w:rsidRDefault="00EB0A1A" w:rsidP="00D3327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Профілактика</w:t>
            </w:r>
          </w:p>
        </w:tc>
        <w:tc>
          <w:tcPr>
            <w:tcW w:w="3260" w:type="dxa"/>
          </w:tcPr>
          <w:p w:rsidR="00EB0A1A" w:rsidRDefault="00EB18FC" w:rsidP="00D332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144 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:rsidR="00EB18FC" w:rsidRDefault="00EB18FC" w:rsidP="00D332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 &gt; 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EB18FC" w:rsidRPr="00EB18FC" w:rsidRDefault="00EB18FC" w:rsidP="00D332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B18F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EB18F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EB18F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Pr="00EB18FC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 w:rsidRPr="00EB18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0,01</w:t>
            </w:r>
          </w:p>
        </w:tc>
        <w:tc>
          <w:tcPr>
            <w:tcW w:w="3119" w:type="dxa"/>
          </w:tcPr>
          <w:p w:rsidR="00EB18FC" w:rsidRDefault="00EB18FC" w:rsidP="00D332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72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315</w:t>
            </w:r>
            <w:r w:rsidRPr="00AA72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± 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7B1F15" w:rsidRDefault="00EB18FC" w:rsidP="00D33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35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 &gt; 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EB0A1A" w:rsidRPr="00EB18FC" w:rsidRDefault="00EB18FC" w:rsidP="00D33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B18F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EB18F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EB18F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Pr="00EB18FC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 w:rsidRPr="00EB18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0,0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</w:tbl>
    <w:p w:rsidR="00EB0A1A" w:rsidRPr="00686B42" w:rsidRDefault="00EB0A1A" w:rsidP="00EB0A1A">
      <w:pPr>
        <w:pStyle w:val="a9"/>
        <w:tabs>
          <w:tab w:val="left" w:pos="851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</w:pP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Примітка: р - показник достовірності відмінностей з інтактною групою,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 р</w:t>
      </w:r>
      <w:r w:rsidRPr="00EB18F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bscript"/>
          <w:lang w:val="uk-UA" w:eastAsia="ru-RU" w:bidi="ar-SA"/>
        </w:rPr>
        <w:t>1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 - 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показник</w:t>
      </w:r>
      <w:r w:rsidRPr="00412F9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 xml:space="preserve">достовірності відмінностей з групою </w:t>
      </w:r>
      <w:r w:rsidR="00415993"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«</w:t>
      </w:r>
      <w:r w:rsidR="004159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гепатит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uk-UA" w:eastAsia="ru-RU" w:bidi="ar-SA"/>
        </w:rPr>
        <w:t>».</w:t>
      </w:r>
    </w:p>
    <w:p w:rsidR="0019313E" w:rsidRDefault="0019313E" w:rsidP="00944FC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B0A1A" w:rsidRDefault="00EB0A1A" w:rsidP="00944F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</w:t>
      </w:r>
      <w:r w:rsidR="007249CD">
        <w:rPr>
          <w:rFonts w:ascii="Times New Roman" w:eastAsia="Times New Roman" w:hAnsi="Times New Roman" w:cs="Times New Roman"/>
          <w:sz w:val="28"/>
          <w:szCs w:val="28"/>
          <w:lang w:val="uk-UA"/>
        </w:rPr>
        <w:t>іньєкцій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35E0E">
        <w:rPr>
          <w:rFonts w:ascii="Times New Roman" w:eastAsia="Times New Roman" w:hAnsi="Times New Roman" w:cs="Times New Roman"/>
          <w:sz w:val="28"/>
          <w:szCs w:val="28"/>
          <w:lang w:val="uk-UA"/>
        </w:rPr>
        <w:t>гідразинсульфат</w:t>
      </w:r>
      <w:r w:rsidR="007249CD">
        <w:rPr>
          <w:rFonts w:ascii="Times New Roman" w:eastAsia="Times New Roman" w:hAnsi="Times New Roman" w:cs="Times New Roman"/>
          <w:sz w:val="28"/>
          <w:szCs w:val="28"/>
          <w:lang w:val="uk-UA"/>
        </w:rPr>
        <w:t>ом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61D99"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>трива</w:t>
      </w:r>
      <w:r w:rsidR="00361D99">
        <w:rPr>
          <w:rFonts w:ascii="Times New Roman" w:eastAsia="Times New Roman" w:hAnsi="Times New Roman" w:cs="Times New Roman"/>
          <w:sz w:val="28"/>
          <w:szCs w:val="28"/>
          <w:lang w:val="uk-UA"/>
        </w:rPr>
        <w:t>лий час</w:t>
      </w:r>
      <w:r w:rsidR="00361D99"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7249CD">
        <w:rPr>
          <w:rFonts w:ascii="Times New Roman" w:eastAsia="Times New Roman" w:hAnsi="Times New Roman" w:cs="Times New Roman"/>
          <w:sz w:val="28"/>
          <w:szCs w:val="28"/>
          <w:lang w:val="uk-UA"/>
        </w:rPr>
        <w:t>щурів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було в</w:t>
      </w:r>
      <w:r w:rsidR="007249CD">
        <w:rPr>
          <w:rFonts w:ascii="Times New Roman" w:eastAsia="Times New Roman" w:hAnsi="Times New Roman" w:cs="Times New Roman"/>
          <w:sz w:val="28"/>
          <w:szCs w:val="28"/>
          <w:lang w:val="uk-UA"/>
        </w:rPr>
        <w:t>иявлено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зниження активності лізоциму на 13,3 % (р </w:t>
      </w:r>
      <w:r w:rsidR="00EB18FC" w:rsidRPr="00EB18FC">
        <w:rPr>
          <w:rFonts w:ascii="Times New Roman" w:hAnsi="Times New Roman" w:cs="Times New Roman"/>
          <w:sz w:val="28"/>
          <w:szCs w:val="28"/>
          <w:lang w:val="uk-UA"/>
        </w:rPr>
        <w:t>&lt; 0,0</w:t>
      </w:r>
      <w:r w:rsidR="00EB18FC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361D99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порівнянні з показником у інтактній групі</w:t>
      </w:r>
      <w:r w:rsidR="00724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тварин</w:t>
      </w:r>
      <w:r w:rsidR="00EB18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говорить про </w:t>
      </w:r>
      <w:r w:rsidR="00361D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пошкодження </w:t>
      </w:r>
      <w:r w:rsidR="00361D99" w:rsidRPr="007B4C1D">
        <w:rPr>
          <w:rFonts w:ascii="Times New Roman" w:hAnsi="Times New Roman" w:cs="Times New Roman"/>
          <w:sz w:val="28"/>
          <w:szCs w:val="28"/>
          <w:lang w:val="uk-UA"/>
        </w:rPr>
        <w:t xml:space="preserve">клітин Купфера </w:t>
      </w:r>
      <w:r w:rsidR="00361D99">
        <w:rPr>
          <w:rFonts w:ascii="Times New Roman" w:hAnsi="Times New Roman" w:cs="Times New Roman"/>
          <w:sz w:val="28"/>
          <w:szCs w:val="28"/>
          <w:lang w:val="uk-UA"/>
        </w:rPr>
        <w:t xml:space="preserve">паренхіми органу та </w:t>
      </w:r>
      <w:r w:rsidR="00EB18FC">
        <w:rPr>
          <w:rFonts w:ascii="Times New Roman" w:eastAsia="Times New Roman" w:hAnsi="Times New Roman" w:cs="Times New Roman"/>
          <w:sz w:val="28"/>
          <w:szCs w:val="28"/>
          <w:lang w:val="uk-UA"/>
        </w:rPr>
        <w:t>знижений неспецифічний мікробний захист у печінці хворих щурів</w:t>
      </w:r>
      <w:r w:rsidR="001D68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(табл. 6)</w:t>
      </w:r>
      <w:r w:rsidR="00EB18F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B0A1A" w:rsidRDefault="00EB0A1A" w:rsidP="00944F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>Активність уреази в гомогенатах печінки</w:t>
      </w:r>
      <w:r w:rsidR="00724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щурів другої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групи, як</w:t>
      </w:r>
      <w:r w:rsidR="007249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им вводили 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>гідразин</w:t>
      </w:r>
      <w:r w:rsidR="007249CD">
        <w:rPr>
          <w:rFonts w:ascii="Times New Roman" w:eastAsia="Times New Roman" w:hAnsi="Times New Roman" w:cs="Times New Roman"/>
          <w:sz w:val="28"/>
          <w:szCs w:val="28"/>
          <w:lang w:val="uk-UA"/>
        </w:rPr>
        <w:t>сульфат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>, збільшилась на 48,</w:t>
      </w:r>
      <w:r w:rsidRPr="00935E0E">
        <w:rPr>
          <w:rFonts w:ascii="Times New Roman" w:eastAsia="Times New Roman" w:hAnsi="Times New Roman" w:cs="Times New Roman"/>
          <w:sz w:val="28"/>
          <w:szCs w:val="28"/>
          <w:lang w:val="uk-UA"/>
        </w:rPr>
        <w:t>13 %</w:t>
      </w:r>
      <w:r w:rsidRPr="00C81328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>щодо значень інтактної групи тварин</w:t>
      </w:r>
      <w:r w:rsidR="00361D99">
        <w:rPr>
          <w:rFonts w:ascii="Times New Roman" w:eastAsia="Times New Roman" w:hAnsi="Times New Roman" w:cs="Times New Roman"/>
          <w:sz w:val="28"/>
          <w:szCs w:val="28"/>
          <w:lang w:val="uk-UA"/>
        </w:rPr>
        <w:t>, що говорить про зниження антитоксичної функції печінки і накопичення токсичного аміаку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(р &lt; 0,01</w:t>
      </w:r>
      <w:r w:rsidR="007249C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табл. </w:t>
      </w:r>
      <w:r w:rsidR="001D68DD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EB18FC" w:rsidRDefault="00EB18FC" w:rsidP="00944F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7265">
        <w:rPr>
          <w:rFonts w:ascii="Times New Roman" w:hAnsi="Times New Roman"/>
          <w:sz w:val="28"/>
          <w:szCs w:val="28"/>
          <w:lang w:val="uk-UA"/>
        </w:rPr>
        <w:t xml:space="preserve">Проведення профілактики </w:t>
      </w:r>
      <w:r w:rsidR="00361D99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361D99">
        <w:rPr>
          <w:rFonts w:ascii="Times New Roman" w:hAnsi="Times New Roman"/>
          <w:sz w:val="28"/>
          <w:szCs w:val="28"/>
          <w:lang w:val="uk-UA"/>
        </w:rPr>
        <w:t xml:space="preserve">цитинвмісним </w:t>
      </w:r>
      <w:r>
        <w:rPr>
          <w:rFonts w:ascii="Times New Roman" w:hAnsi="Times New Roman"/>
          <w:sz w:val="28"/>
          <w:szCs w:val="28"/>
          <w:lang w:val="uk-UA"/>
        </w:rPr>
        <w:t>пр</w:t>
      </w:r>
      <w:r w:rsidR="00361D99">
        <w:rPr>
          <w:rFonts w:ascii="Times New Roman" w:hAnsi="Times New Roman"/>
          <w:sz w:val="28"/>
          <w:szCs w:val="28"/>
          <w:lang w:val="uk-UA"/>
        </w:rPr>
        <w:t>епара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="00EB3BC3">
        <w:rPr>
          <w:rFonts w:ascii="Times New Roman" w:hAnsi="Times New Roman"/>
          <w:sz w:val="28"/>
          <w:szCs w:val="28"/>
          <w:lang w:val="uk-UA"/>
        </w:rPr>
        <w:t>ом Леквін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7265">
        <w:rPr>
          <w:rFonts w:ascii="Times New Roman" w:hAnsi="Times New Roman"/>
          <w:sz w:val="28"/>
          <w:szCs w:val="28"/>
          <w:lang w:val="uk-UA"/>
        </w:rPr>
        <w:t>сприяло збер</w:t>
      </w:r>
      <w:r w:rsidR="00EB3BC3">
        <w:rPr>
          <w:rFonts w:ascii="Times New Roman" w:hAnsi="Times New Roman"/>
          <w:sz w:val="28"/>
          <w:szCs w:val="28"/>
          <w:lang w:val="uk-UA"/>
        </w:rPr>
        <w:t>еженню</w:t>
      </w:r>
      <w:r w:rsidRPr="00AA7265">
        <w:rPr>
          <w:rFonts w:ascii="Times New Roman" w:hAnsi="Times New Roman"/>
          <w:sz w:val="28"/>
          <w:szCs w:val="28"/>
          <w:lang w:val="uk-UA"/>
        </w:rPr>
        <w:t xml:space="preserve"> показників антимікробного захисту та контамінації умовно-</w:t>
      </w:r>
      <w:r w:rsidRPr="00AA7265">
        <w:rPr>
          <w:rFonts w:ascii="Times New Roman" w:hAnsi="Times New Roman"/>
          <w:sz w:val="28"/>
          <w:szCs w:val="28"/>
          <w:lang w:val="uk-UA"/>
        </w:rPr>
        <w:lastRenderedPageBreak/>
        <w:t>патогенн</w:t>
      </w:r>
      <w:r w:rsidRPr="00A72B75">
        <w:rPr>
          <w:rFonts w:ascii="Times New Roman" w:hAnsi="Times New Roman"/>
          <w:sz w:val="28"/>
          <w:szCs w:val="28"/>
          <w:lang w:val="uk-UA"/>
        </w:rPr>
        <w:t>и</w:t>
      </w:r>
      <w:r w:rsidRPr="00AA7265">
        <w:rPr>
          <w:rFonts w:ascii="Times New Roman" w:hAnsi="Times New Roman"/>
          <w:sz w:val="28"/>
          <w:szCs w:val="28"/>
          <w:lang w:val="uk-UA"/>
        </w:rPr>
        <w:t xml:space="preserve">ми бактеріями у </w:t>
      </w:r>
      <w:r w:rsidR="00EB3BC3">
        <w:rPr>
          <w:rFonts w:ascii="Times New Roman" w:hAnsi="Times New Roman"/>
          <w:sz w:val="28"/>
          <w:szCs w:val="28"/>
          <w:lang w:val="uk-UA"/>
        </w:rPr>
        <w:t xml:space="preserve">печінці щурів </w:t>
      </w:r>
      <w:r w:rsidRPr="00AA7265">
        <w:rPr>
          <w:rFonts w:ascii="Times New Roman" w:hAnsi="Times New Roman"/>
          <w:sz w:val="28"/>
          <w:szCs w:val="28"/>
          <w:lang w:val="uk-UA"/>
        </w:rPr>
        <w:t xml:space="preserve">на рівні значень </w:t>
      </w:r>
      <w:r w:rsidR="00EB3BC3">
        <w:rPr>
          <w:rFonts w:ascii="Times New Roman" w:hAnsi="Times New Roman"/>
          <w:sz w:val="28"/>
          <w:szCs w:val="28"/>
          <w:lang w:val="uk-UA"/>
        </w:rPr>
        <w:t>інтактної</w:t>
      </w:r>
      <w:r w:rsidRPr="00AA7265">
        <w:rPr>
          <w:rFonts w:ascii="Times New Roman" w:hAnsi="Times New Roman"/>
          <w:sz w:val="28"/>
          <w:szCs w:val="28"/>
          <w:lang w:val="uk-UA"/>
        </w:rPr>
        <w:t xml:space="preserve"> групи (р &gt; 0,5-0,2, табл. </w:t>
      </w:r>
      <w:r w:rsidR="001D68DD">
        <w:rPr>
          <w:rFonts w:ascii="Times New Roman" w:hAnsi="Times New Roman"/>
          <w:sz w:val="28"/>
          <w:szCs w:val="28"/>
          <w:lang w:val="uk-UA"/>
        </w:rPr>
        <w:t>6</w:t>
      </w:r>
      <w:r w:rsidRPr="00AA7265">
        <w:rPr>
          <w:rFonts w:ascii="Times New Roman" w:hAnsi="Times New Roman"/>
          <w:sz w:val="28"/>
          <w:szCs w:val="28"/>
          <w:lang w:val="uk-UA"/>
        </w:rPr>
        <w:t>)</w:t>
      </w:r>
      <w:r w:rsidR="00EB3BC3">
        <w:rPr>
          <w:rFonts w:ascii="Times New Roman" w:hAnsi="Times New Roman"/>
          <w:sz w:val="28"/>
          <w:szCs w:val="28"/>
          <w:lang w:val="uk-UA"/>
        </w:rPr>
        <w:t>.</w:t>
      </w:r>
    </w:p>
    <w:p w:rsidR="00B34F3C" w:rsidRDefault="00EB0A1A" w:rsidP="00944F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отримані 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результати складу периферичної крові,</w:t>
      </w:r>
      <w:r w:rsidR="007B1F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органний індекс печінки,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біохімічний аналіз сироватки крові</w:t>
      </w:r>
      <w:r w:rsidR="007B1F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(печінкові маркери)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тканини печінки щурів, яким 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проводили </w:t>
      </w:r>
      <w:r w:rsidR="009B78C8">
        <w:rPr>
          <w:rFonts w:ascii="Times New Roman" w:eastAsia="Times New Roman" w:hAnsi="Times New Roman" w:cs="Times New Roman"/>
          <w:sz w:val="28"/>
          <w:szCs w:val="28"/>
          <w:lang w:val="uk-UA"/>
        </w:rPr>
        <w:t>ін’єкції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>гідразин</w:t>
      </w:r>
      <w:r w:rsidR="0080736A">
        <w:rPr>
          <w:rFonts w:ascii="Times New Roman" w:hAnsi="Times New Roman" w:cs="Times New Roman"/>
          <w:sz w:val="28"/>
          <w:szCs w:val="28"/>
          <w:lang w:val="uk-UA"/>
        </w:rPr>
        <w:t>сульфату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у дозі 50 мг/кг </w:t>
      </w:r>
      <w:r w:rsidR="0080736A">
        <w:rPr>
          <w:rFonts w:ascii="Times New Roman" w:hAnsi="Times New Roman" w:cs="Times New Roman"/>
          <w:sz w:val="28"/>
          <w:szCs w:val="28"/>
          <w:lang w:val="uk-UA"/>
        </w:rPr>
        <w:t>два рази</w:t>
      </w:r>
      <w:r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на тиждень </w:t>
      </w:r>
      <w:r w:rsidR="0080736A">
        <w:rPr>
          <w:rFonts w:ascii="Times New Roman" w:hAnsi="Times New Roman" w:cs="Times New Roman"/>
          <w:sz w:val="28"/>
          <w:szCs w:val="28"/>
          <w:lang w:val="uk-UA"/>
        </w:rPr>
        <w:t xml:space="preserve">упродовж 90 діб, 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>підтверджують наявність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ураження печінки, що можна 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розглядати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хронічний 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токсичний гепатит. Токсичне 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>ушкодження печінки</w:t>
      </w:r>
      <w:r w:rsidRPr="000D1769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>сірчанокислим гідразином</w:t>
      </w:r>
      <w:r w:rsidR="0080736A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80736A" w:rsidRPr="0080736A">
        <w:rPr>
          <w:rFonts w:ascii="Times New Roman" w:eastAsia="Times New Roman" w:hAnsi="Times New Roman" w:cs="Times New Roman"/>
          <w:sz w:val="28"/>
          <w:szCs w:val="28"/>
          <w:lang w:val="uk-UA"/>
        </w:rPr>
        <w:t>спричинювало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розвит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>ок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запалення в тканині печінки, </w:t>
      </w:r>
      <w:r w:rsidR="007B1F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активацію перекисного окислення ліпідів, 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також 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>зниження її антимікробн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функці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r w:rsidR="0080736A">
        <w:rPr>
          <w:rFonts w:ascii="Times New Roman" w:eastAsia="Times New Roman" w:hAnsi="Times New Roman" w:cs="Times New Roman"/>
          <w:sz w:val="28"/>
          <w:szCs w:val="28"/>
          <w:lang w:val="uk-UA"/>
        </w:rPr>
        <w:t>здатність нейтралізовувати</w:t>
      </w:r>
      <w:r w:rsidRPr="00AA72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04171">
        <w:rPr>
          <w:rFonts w:ascii="Times New Roman" w:eastAsia="Times New Roman" w:hAnsi="Times New Roman" w:cs="Times New Roman"/>
          <w:sz w:val="28"/>
          <w:szCs w:val="28"/>
          <w:lang w:val="uk-UA"/>
        </w:rPr>
        <w:t>умовно-патогенні бактерії та їх токсини.</w:t>
      </w:r>
    </w:p>
    <w:p w:rsidR="007B1F15" w:rsidRPr="00C0456E" w:rsidRDefault="007B1F15" w:rsidP="007B1F15">
      <w:pPr>
        <w:tabs>
          <w:tab w:val="left" w:pos="851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Профілактичне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ведення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лецитинвмісного препарату Леквін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призводило 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нормалізації</w:t>
      </w:r>
      <w:r w:rsidR="00E60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органного індексу печінки, показників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загального аналізу </w:t>
      </w:r>
      <w:r w:rsidR="00E60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крові, печінкових маркерів,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зниження запальних </w:t>
      </w:r>
      <w:r w:rsidR="00E60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та перекисних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процесів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у печінці</w:t>
      </w:r>
      <w:r w:rsidR="00E60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Леквін</w:t>
      </w:r>
      <w:r w:rsidR="00E60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також підтримував антимікробну та антитоксичну функції печінки завдяки нормалізації активності лізоциму та уреази у органі 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60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 загалі за результатами проведеного дослідження можна зазначити про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виражені гепатопротекторні та антидисбіотичні властивості</w:t>
      </w:r>
      <w:r w:rsidR="00E60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Леквіну</w:t>
      </w:r>
      <w:r w:rsidR="008C09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 умовах токсичного пошкодження печінки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7B1F15" w:rsidRPr="00AA7265" w:rsidRDefault="007B1F15" w:rsidP="00944FC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44FCB" w:rsidRPr="00AD38D1" w:rsidRDefault="00944FCB" w:rsidP="00D466F3">
      <w:pPr>
        <w:pStyle w:val="a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AD38D1" w:rsidRPr="00AA7265" w:rsidRDefault="00AD38D1" w:rsidP="00AD38D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D38D1" w:rsidRDefault="00AD38D1" w:rsidP="00F713BC">
      <w:pPr>
        <w:spacing w:after="0" w:line="360" w:lineRule="auto"/>
        <w:ind w:firstLine="709"/>
        <w:jc w:val="both"/>
        <w:rPr>
          <w:rFonts w:eastAsia="Calibri"/>
          <w:sz w:val="28"/>
          <w:szCs w:val="28"/>
          <w:lang w:val="uk-UA"/>
        </w:rPr>
      </w:pPr>
    </w:p>
    <w:p w:rsidR="00F713BC" w:rsidRDefault="00F713BC" w:rsidP="00F713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0972" w:rsidRDefault="008C0972" w:rsidP="00F713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0972" w:rsidRDefault="008C0972" w:rsidP="00F713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0985" w:rsidRDefault="00BF0985" w:rsidP="00F713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0985" w:rsidRDefault="00BF0985" w:rsidP="00F713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3BC3" w:rsidRDefault="00EB3BC3" w:rsidP="00EB3BC3">
      <w:pPr>
        <w:tabs>
          <w:tab w:val="left" w:pos="262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0456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УЗАГАЛЬНЕННЯ</w:t>
      </w:r>
    </w:p>
    <w:p w:rsidR="00C0456E" w:rsidRPr="00C0456E" w:rsidRDefault="00C0456E" w:rsidP="00EB3BC3">
      <w:pPr>
        <w:tabs>
          <w:tab w:val="left" w:pos="262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82B92" w:rsidRDefault="00A82B92" w:rsidP="00807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456E">
        <w:rPr>
          <w:rFonts w:ascii="Times New Roman" w:hAnsi="Times New Roman" w:cs="Times New Roman"/>
          <w:sz w:val="28"/>
          <w:szCs w:val="28"/>
          <w:lang w:val="uk-UA"/>
        </w:rPr>
        <w:t>Останні</w:t>
      </w:r>
      <w:r w:rsidR="00C0456E">
        <w:rPr>
          <w:rFonts w:ascii="Times New Roman" w:hAnsi="Times New Roman" w:cs="Times New Roman"/>
          <w:sz w:val="28"/>
          <w:szCs w:val="28"/>
          <w:lang w:val="uk-UA"/>
        </w:rPr>
        <w:t>ми роками</w:t>
      </w:r>
      <w:r w:rsidRPr="00C04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7FD1">
        <w:rPr>
          <w:rFonts w:ascii="Times New Roman" w:hAnsi="Times New Roman" w:cs="Times New Roman"/>
          <w:sz w:val="28"/>
          <w:szCs w:val="28"/>
          <w:lang w:val="uk-UA"/>
        </w:rPr>
        <w:t>набуває уваги</w:t>
      </w:r>
      <w:r w:rsidRPr="00C0456E">
        <w:rPr>
          <w:rFonts w:ascii="Times New Roman" w:hAnsi="Times New Roman" w:cs="Times New Roman"/>
          <w:sz w:val="28"/>
          <w:szCs w:val="28"/>
          <w:lang w:val="uk-UA"/>
        </w:rPr>
        <w:t xml:space="preserve"> проблема </w:t>
      </w:r>
      <w:r w:rsidR="00807FD1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захворювань печінки, зокрема гепатитів. </w:t>
      </w:r>
      <w:r w:rsidRPr="00C0456E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цим </w:t>
      </w:r>
      <w:r w:rsidR="00807FD1">
        <w:rPr>
          <w:rFonts w:ascii="Times New Roman" w:hAnsi="Times New Roman" w:cs="Times New Roman"/>
          <w:sz w:val="28"/>
          <w:szCs w:val="28"/>
          <w:lang w:val="uk-UA"/>
        </w:rPr>
        <w:t>постає</w:t>
      </w:r>
      <w:r w:rsidRPr="00C0456E">
        <w:rPr>
          <w:rFonts w:ascii="Times New Roman" w:hAnsi="Times New Roman" w:cs="Times New Roman"/>
          <w:sz w:val="28"/>
          <w:szCs w:val="28"/>
          <w:lang w:val="uk-UA"/>
        </w:rPr>
        <w:t xml:space="preserve"> актуальним питання </w:t>
      </w:r>
      <w:r w:rsidR="00807FD1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C0456E">
        <w:rPr>
          <w:rFonts w:ascii="Times New Roman" w:hAnsi="Times New Roman" w:cs="Times New Roman"/>
          <w:sz w:val="28"/>
          <w:szCs w:val="28"/>
          <w:lang w:val="uk-UA"/>
        </w:rPr>
        <w:t xml:space="preserve"> захист</w:t>
      </w:r>
      <w:r w:rsidR="00807FD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C0456E">
        <w:rPr>
          <w:rFonts w:ascii="Times New Roman" w:hAnsi="Times New Roman" w:cs="Times New Roman"/>
          <w:sz w:val="28"/>
          <w:szCs w:val="28"/>
          <w:lang w:val="uk-UA"/>
        </w:rPr>
        <w:t xml:space="preserve">печінки і </w:t>
      </w:r>
      <w:r w:rsidR="00807FD1">
        <w:rPr>
          <w:rFonts w:ascii="Times New Roman" w:hAnsi="Times New Roman" w:cs="Times New Roman"/>
          <w:sz w:val="28"/>
          <w:szCs w:val="28"/>
          <w:lang w:val="uk-UA"/>
        </w:rPr>
        <w:t>профілактики</w:t>
      </w:r>
      <w:r w:rsidRPr="00C0456E">
        <w:rPr>
          <w:rFonts w:ascii="Times New Roman" w:hAnsi="Times New Roman" w:cs="Times New Roman"/>
          <w:sz w:val="28"/>
          <w:szCs w:val="28"/>
          <w:lang w:val="uk-UA"/>
        </w:rPr>
        <w:t xml:space="preserve"> її захворювань </w:t>
      </w:r>
      <w:r w:rsidRPr="00807FD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62EC7">
        <w:rPr>
          <w:rFonts w:ascii="Times New Roman" w:hAnsi="Times New Roman" w:cs="Times New Roman"/>
          <w:sz w:val="28"/>
          <w:szCs w:val="28"/>
          <w:lang w:val="uk-UA"/>
        </w:rPr>
        <w:t>Качмарська та ін., 2022</w:t>
      </w:r>
      <w:r w:rsidRPr="00807FD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C045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7FD1" w:rsidRDefault="00807FD1" w:rsidP="00807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Широка р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озповсюдженість,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досить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високий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захворюваності,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складність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перебігу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наслідків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ставлять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проблему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гепатитів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однією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найактуальніших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медицині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громадсько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  </w:t>
      </w:r>
      <w:r w:rsidRPr="0059794F">
        <w:rPr>
          <w:rFonts w:ascii="Times New Roman" w:hAnsi="Times New Roman" w:cs="Times New Roman"/>
          <w:sz w:val="28"/>
          <w:szCs w:val="28"/>
          <w:lang w:val="uk-UA"/>
        </w:rPr>
        <w:t>здоров’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D11283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Хоронжевська, 2023</w:t>
      </w:r>
      <w:r w:rsidRPr="00D11283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807FD1" w:rsidRDefault="00807FD1" w:rsidP="00807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5D7E">
        <w:rPr>
          <w:rFonts w:ascii="Times New Roman" w:hAnsi="Times New Roman" w:cs="Times New Roman"/>
          <w:sz w:val="28"/>
          <w:szCs w:val="28"/>
          <w:lang w:val="uk-UA"/>
        </w:rPr>
        <w:t>В Україні майже 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5D7E">
        <w:rPr>
          <w:rFonts w:ascii="Times New Roman" w:hAnsi="Times New Roman" w:cs="Times New Roman"/>
          <w:sz w:val="28"/>
          <w:szCs w:val="28"/>
          <w:lang w:val="uk-UA"/>
        </w:rPr>
        <w:t xml:space="preserve">млн 300 тисяч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осіб інфіковані </w:t>
      </w:r>
      <w:r w:rsidRPr="00B85D7E">
        <w:rPr>
          <w:rFonts w:ascii="Times New Roman" w:hAnsi="Times New Roman" w:cs="Times New Roman"/>
          <w:sz w:val="28"/>
          <w:szCs w:val="28"/>
          <w:lang w:val="uk-UA"/>
        </w:rPr>
        <w:t>гепатитом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B85D7E">
        <w:rPr>
          <w:rFonts w:ascii="Times New Roman" w:hAnsi="Times New Roman" w:cs="Times New Roman"/>
          <w:sz w:val="28"/>
          <w:szCs w:val="28"/>
          <w:lang w:val="uk-UA"/>
        </w:rPr>
        <w:t xml:space="preserve"> 87 тисяч гепатитом С. Смертність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населення</w:t>
      </w:r>
      <w:r w:rsidRPr="00B85D7E">
        <w:rPr>
          <w:rFonts w:ascii="Times New Roman" w:hAnsi="Times New Roman" w:cs="Times New Roman"/>
          <w:sz w:val="28"/>
          <w:szCs w:val="28"/>
          <w:lang w:val="uk-UA"/>
        </w:rPr>
        <w:t xml:space="preserve"> від гепатитів пере</w:t>
      </w:r>
      <w:r>
        <w:rPr>
          <w:rFonts w:ascii="Times New Roman" w:hAnsi="Times New Roman" w:cs="Times New Roman"/>
          <w:sz w:val="28"/>
          <w:szCs w:val="28"/>
          <w:lang w:val="uk-UA"/>
        </w:rPr>
        <w:t>важає</w:t>
      </w:r>
      <w:r w:rsidRPr="00B85D7E">
        <w:rPr>
          <w:rFonts w:ascii="Times New Roman" w:hAnsi="Times New Roman" w:cs="Times New Roman"/>
          <w:sz w:val="28"/>
          <w:szCs w:val="28"/>
          <w:lang w:val="uk-UA"/>
        </w:rPr>
        <w:t xml:space="preserve"> смертність 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5D7E">
        <w:rPr>
          <w:rFonts w:ascii="Times New Roman" w:hAnsi="Times New Roman" w:cs="Times New Roman"/>
          <w:sz w:val="28"/>
          <w:szCs w:val="28"/>
          <w:lang w:val="uk-UA"/>
        </w:rPr>
        <w:t>СНІДу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B85D7E">
        <w:rPr>
          <w:rFonts w:ascii="Times New Roman" w:hAnsi="Times New Roman" w:cs="Times New Roman"/>
          <w:sz w:val="28"/>
          <w:szCs w:val="28"/>
          <w:lang w:val="uk-UA"/>
        </w:rPr>
        <w:t>туберкульозу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5440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Нагорна та ін, 2021</w:t>
      </w:r>
      <w:r w:rsidRPr="00455440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7FD1" w:rsidRPr="00A24F39" w:rsidRDefault="00807FD1" w:rsidP="00A24F39">
      <w:pPr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даний час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 гепатити </w:t>
      </w:r>
      <w:r>
        <w:rPr>
          <w:rFonts w:ascii="Times New Roman" w:hAnsi="Times New Roman" w:cs="Times New Roman"/>
          <w:sz w:val="28"/>
          <w:szCs w:val="28"/>
          <w:lang w:val="uk-UA"/>
        </w:rPr>
        <w:t>являють собою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 глобальну про</w:t>
      </w:r>
      <w:r>
        <w:rPr>
          <w:rFonts w:ascii="Times New Roman" w:hAnsi="Times New Roman" w:cs="Times New Roman"/>
          <w:sz w:val="28"/>
          <w:szCs w:val="28"/>
          <w:lang w:val="uk-UA"/>
        </w:rPr>
        <w:t>блему в сучасній охороні здоровʼ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їх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широким 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>розповсюдж</w:t>
      </w:r>
      <w:r>
        <w:rPr>
          <w:rFonts w:ascii="Times New Roman" w:hAnsi="Times New Roman" w:cs="Times New Roman"/>
          <w:sz w:val="28"/>
          <w:szCs w:val="28"/>
          <w:lang w:val="uk-UA"/>
        </w:rPr>
        <w:t>енням. За кількістю уражень гепатити займають друге місце після грипу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соціальною значимістю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>перевищують інфекційні захворювання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 Розповсюдженість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  гепатиту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С серед населення повʼ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язана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такими 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акторами ризику передачі вірусу як</w:t>
      </w:r>
      <w:r w:rsidRPr="00C7048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 хірургічні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стоматологічні втручання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>, переливання крові, татуюван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 xml:space="preserve">біологічних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матеріалів та інʼєкційних засобів 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Діденко та ін, 2022., Нагорна, 2023</w:t>
      </w:r>
      <w:r w:rsidRPr="00146F64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C70481">
        <w:rPr>
          <w:lang w:val="uk-UA"/>
        </w:rPr>
        <w:t xml:space="preserve"> </w:t>
      </w:r>
    </w:p>
    <w:p w:rsidR="00A82B92" w:rsidRDefault="00A82B92" w:rsidP="00A24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4F39">
        <w:rPr>
          <w:rFonts w:ascii="Times New Roman" w:hAnsi="Times New Roman" w:cs="Times New Roman"/>
          <w:sz w:val="28"/>
          <w:szCs w:val="28"/>
          <w:lang w:val="uk-UA"/>
        </w:rPr>
        <w:t xml:space="preserve">Печінка 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>являється</w:t>
      </w:r>
      <w:r w:rsidRPr="00A24F39"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центральним органом, 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A24F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 xml:space="preserve">приймає </w:t>
      </w:r>
      <w:r w:rsidRPr="00A24F39">
        <w:rPr>
          <w:rFonts w:ascii="Times New Roman" w:hAnsi="Times New Roman" w:cs="Times New Roman"/>
          <w:sz w:val="28"/>
          <w:szCs w:val="28"/>
          <w:lang w:val="uk-UA"/>
        </w:rPr>
        <w:t xml:space="preserve">участь 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A24F39">
        <w:rPr>
          <w:rFonts w:ascii="Times New Roman" w:hAnsi="Times New Roman" w:cs="Times New Roman"/>
          <w:sz w:val="28"/>
          <w:szCs w:val="28"/>
          <w:lang w:val="uk-UA"/>
        </w:rPr>
        <w:t xml:space="preserve"> обмін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24F39">
        <w:rPr>
          <w:rFonts w:ascii="Times New Roman" w:hAnsi="Times New Roman" w:cs="Times New Roman"/>
          <w:sz w:val="28"/>
          <w:szCs w:val="28"/>
          <w:lang w:val="uk-UA"/>
        </w:rPr>
        <w:t xml:space="preserve"> речовин в організмі, 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>виступає головним</w:t>
      </w:r>
      <w:r w:rsidRPr="00A24F39">
        <w:rPr>
          <w:rFonts w:ascii="Times New Roman" w:hAnsi="Times New Roman" w:cs="Times New Roman"/>
          <w:sz w:val="28"/>
          <w:szCs w:val="28"/>
          <w:lang w:val="uk-UA"/>
        </w:rPr>
        <w:t xml:space="preserve"> орган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A24F39">
        <w:rPr>
          <w:rFonts w:ascii="Times New Roman" w:hAnsi="Times New Roman" w:cs="Times New Roman"/>
          <w:sz w:val="28"/>
          <w:szCs w:val="28"/>
          <w:lang w:val="uk-UA"/>
        </w:rPr>
        <w:t xml:space="preserve"> гомеостазу.</w:t>
      </w:r>
      <w:r w:rsidRPr="00A24F39">
        <w:rPr>
          <w:rFonts w:ascii="Times New Roman" w:hAnsi="Times New Roman" w:cs="Times New Roman"/>
        </w:rPr>
        <w:t xml:space="preserve"> 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>Неабияке</w:t>
      </w:r>
      <w:r w:rsidRPr="00A24F39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печінк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A24F39">
        <w:rPr>
          <w:rFonts w:ascii="Times New Roman" w:hAnsi="Times New Roman" w:cs="Times New Roman"/>
          <w:sz w:val="28"/>
          <w:szCs w:val="28"/>
          <w:lang w:val="uk-UA"/>
        </w:rPr>
        <w:t xml:space="preserve">в організмі людини 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>виконує</w:t>
      </w:r>
      <w:r w:rsidRPr="00A24F39">
        <w:rPr>
          <w:rFonts w:ascii="Times New Roman" w:hAnsi="Times New Roman" w:cs="Times New Roman"/>
          <w:sz w:val="28"/>
          <w:szCs w:val="28"/>
          <w:lang w:val="uk-UA"/>
        </w:rPr>
        <w:t xml:space="preserve"> в якості бар’єру  для всіх отруйних речовин, які можуть надходити ззовні.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A24F39" w:rsidRPr="00A24F39">
        <w:rPr>
          <w:rFonts w:ascii="Times New Roman" w:hAnsi="Times New Roman" w:cs="Times New Roman"/>
          <w:sz w:val="28"/>
          <w:szCs w:val="28"/>
          <w:lang w:val="uk-UA"/>
        </w:rPr>
        <w:t>еухильн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24F39" w:rsidRPr="00A24F39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F39" w:rsidRPr="00A24F39">
        <w:rPr>
          <w:rFonts w:ascii="Times New Roman" w:hAnsi="Times New Roman" w:cs="Times New Roman"/>
          <w:sz w:val="28"/>
          <w:szCs w:val="28"/>
          <w:lang w:val="uk-UA"/>
        </w:rPr>
        <w:t>захворюваності на гепатити серед працездатного населення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 xml:space="preserve"> постає</w:t>
      </w:r>
      <w:r w:rsidR="00A24F39" w:rsidRPr="00A24F39">
        <w:rPr>
          <w:rFonts w:ascii="Times New Roman" w:hAnsi="Times New Roman" w:cs="Times New Roman"/>
          <w:sz w:val="28"/>
          <w:szCs w:val="28"/>
          <w:lang w:val="uk-UA"/>
        </w:rPr>
        <w:t xml:space="preserve"> важливою медико-соціальною проблемо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 xml:space="preserve"> та зумовлює</w:t>
      </w:r>
      <w:r w:rsidRPr="00A24F39">
        <w:rPr>
          <w:rFonts w:ascii="Times New Roman" w:hAnsi="Times New Roman" w:cs="Times New Roman"/>
          <w:lang w:val="uk-UA"/>
        </w:rPr>
        <w:t xml:space="preserve"> 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A24F39">
        <w:rPr>
          <w:rFonts w:ascii="Times New Roman" w:hAnsi="Times New Roman" w:cs="Times New Roman"/>
          <w:sz w:val="28"/>
          <w:szCs w:val="28"/>
          <w:lang w:val="uk-UA"/>
        </w:rPr>
        <w:t>ошук нових стратегій корекції уражень печінки</w:t>
      </w:r>
      <w:r w:rsidR="00A24F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4F3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523AB">
        <w:rPr>
          <w:rFonts w:ascii="Times New Roman" w:hAnsi="Times New Roman" w:cs="Times New Roman"/>
          <w:sz w:val="28"/>
          <w:szCs w:val="28"/>
          <w:lang w:val="uk-UA"/>
        </w:rPr>
        <w:t>Федонюк, 2016</w:t>
      </w:r>
      <w:r w:rsidRPr="00A24F3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758E3" w:rsidRDefault="00F758E3" w:rsidP="00F75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58E3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Метою роботи було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експериментальне </w:t>
      </w:r>
      <w:r w:rsidR="00415993">
        <w:rPr>
          <w:rFonts w:ascii="Times New Roman" w:hAnsi="Times New Roman" w:cs="Times New Roman"/>
          <w:sz w:val="28"/>
          <w:szCs w:val="28"/>
          <w:lang w:val="uk-UA"/>
        </w:rPr>
        <w:t>обґрунтування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профілактики порушень у сироватці крові та печінці щурів самців з хронічним токсичним гепатитом за допомогою лецитинвмісного препарату.</w:t>
      </w:r>
    </w:p>
    <w:p w:rsidR="00FC47D3" w:rsidRPr="00F758E3" w:rsidRDefault="00FC47D3" w:rsidP="00F758E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відтворення хронічного токсичного гепатиту щурам здійснювали внутрішньочеревні іньєкції гідразинсульфату у дозі 50 мг/кг, два рази на тиждень упродовж 90 діб. Профілактичним засобом</w:t>
      </w:r>
      <w:r w:rsidR="004571C0" w:rsidRPr="004571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71C0">
        <w:rPr>
          <w:rFonts w:ascii="Times New Roman" w:hAnsi="Times New Roman" w:cs="Times New Roman"/>
          <w:sz w:val="28"/>
          <w:szCs w:val="28"/>
          <w:lang w:val="uk-UA"/>
        </w:rPr>
        <w:t>слугував лецитинвмісний препарат Леквін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="004571C0">
        <w:rPr>
          <w:rFonts w:ascii="Times New Roman" w:hAnsi="Times New Roman" w:cs="Times New Roman"/>
          <w:sz w:val="28"/>
          <w:szCs w:val="28"/>
          <w:lang w:val="uk-UA"/>
        </w:rPr>
        <w:t xml:space="preserve">додавали </w:t>
      </w:r>
      <w:r>
        <w:rPr>
          <w:rFonts w:ascii="Times New Roman" w:hAnsi="Times New Roman" w:cs="Times New Roman"/>
          <w:sz w:val="28"/>
          <w:szCs w:val="28"/>
          <w:lang w:val="uk-UA"/>
        </w:rPr>
        <w:t>щурам третьої експериментальної групи до їжі</w:t>
      </w:r>
      <w:r w:rsidR="004571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дозі 500 мг/кг маси кожної тварини</w:t>
      </w:r>
      <w:r w:rsidRPr="008058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47D3" w:rsidRDefault="00F758E3" w:rsidP="00F758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58E3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Для досягнення мети було проведено </w:t>
      </w:r>
      <w:r w:rsidRPr="00FC47D3">
        <w:rPr>
          <w:rFonts w:ascii="Times New Roman" w:hAnsi="Times New Roman" w:cs="Times New Roman"/>
          <w:color w:val="000000" w:themeColor="text1"/>
          <w:sz w:val="28"/>
          <w:lang w:val="uk-UA"/>
        </w:rPr>
        <w:t>визначення органного індексу печінки тварин, досліджено показники периферичної крові</w:t>
      </w:r>
      <w:r w:rsidR="00FC47D3" w:rsidRPr="00FC47D3">
        <w:rPr>
          <w:rFonts w:ascii="Times New Roman" w:hAnsi="Times New Roman" w:cs="Times New Roman"/>
          <w:color w:val="000000" w:themeColor="text1"/>
          <w:sz w:val="28"/>
          <w:lang w:val="uk-UA"/>
        </w:rPr>
        <w:t>.</w:t>
      </w:r>
      <w:r w:rsidRPr="00FC47D3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="00FC47D3" w:rsidRPr="00FC47D3">
        <w:rPr>
          <w:rFonts w:ascii="Times New Roman" w:hAnsi="Times New Roman" w:cs="Times New Roman"/>
          <w:color w:val="000000" w:themeColor="text1"/>
          <w:sz w:val="28"/>
          <w:lang w:val="uk-UA"/>
        </w:rPr>
        <w:t>С</w:t>
      </w:r>
      <w:r w:rsidRPr="00FC47D3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тан печінки щурів </w:t>
      </w:r>
      <w:r w:rsidR="00FC47D3" w:rsidRPr="00FC47D3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оцінювали </w:t>
      </w:r>
      <w:r w:rsidRPr="00FC47D3">
        <w:rPr>
          <w:rFonts w:ascii="Times New Roman" w:hAnsi="Times New Roman" w:cs="Times New Roman"/>
          <w:color w:val="000000" w:themeColor="text1"/>
          <w:sz w:val="28"/>
          <w:lang w:val="uk-UA"/>
        </w:rPr>
        <w:t>за</w:t>
      </w:r>
      <w:r w:rsidR="00FC47D3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рівнем у сироватці крові </w:t>
      </w:r>
      <w:r w:rsidR="00FC47D3" w:rsidRPr="002C4B67">
        <w:rPr>
          <w:rFonts w:ascii="Times New Roman" w:eastAsia="Times New Roman" w:hAnsi="Times New Roman" w:cs="Times New Roman"/>
          <w:sz w:val="28"/>
          <w:szCs w:val="28"/>
          <w:lang w:val="uk-UA"/>
        </w:rPr>
        <w:t>«печінкових» маркерів (активн</w:t>
      </w:r>
      <w:r w:rsidR="00FC47D3">
        <w:rPr>
          <w:rFonts w:ascii="Times New Roman" w:eastAsia="Times New Roman" w:hAnsi="Times New Roman" w:cs="Times New Roman"/>
          <w:sz w:val="28"/>
          <w:szCs w:val="28"/>
          <w:lang w:val="uk-UA"/>
        </w:rPr>
        <w:t>ість</w:t>
      </w:r>
      <w:r w:rsidR="00FC47D3" w:rsidRPr="002C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аланінамінотрансферази, </w:t>
      </w:r>
      <w:r w:rsidR="00FC47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активність </w:t>
      </w:r>
      <w:r w:rsidR="00FC47D3" w:rsidRPr="002C4B67">
        <w:rPr>
          <w:rFonts w:ascii="Times New Roman" w:eastAsia="Times New Roman" w:hAnsi="Times New Roman" w:cs="Times New Roman"/>
          <w:sz w:val="28"/>
          <w:szCs w:val="28"/>
          <w:lang w:val="uk-UA"/>
        </w:rPr>
        <w:t>лужної фосфатази</w:t>
      </w:r>
      <w:r w:rsidR="00FC47D3">
        <w:rPr>
          <w:rFonts w:ascii="Times New Roman" w:eastAsia="Times New Roman" w:hAnsi="Times New Roman" w:cs="Times New Roman"/>
          <w:sz w:val="28"/>
          <w:szCs w:val="28"/>
          <w:lang w:val="uk-UA"/>
        </w:rPr>
        <w:t>, вміст білірубіну) та маркеру запалення (активність</w:t>
      </w:r>
      <w:r w:rsidR="00FC47D3" w:rsidRPr="002C4B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C47D3">
        <w:rPr>
          <w:rFonts w:ascii="Times New Roman" w:eastAsia="Times New Roman" w:hAnsi="Times New Roman" w:cs="Times New Roman"/>
          <w:sz w:val="28"/>
          <w:szCs w:val="28"/>
          <w:lang w:val="uk-UA"/>
        </w:rPr>
        <w:t>еластази).</w:t>
      </w:r>
      <w:r w:rsidR="00FC47D3" w:rsidRPr="00FC47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C47D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гомогенатах </w:t>
      </w:r>
      <w:r w:rsidR="00FC47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тканин печінки </w:t>
      </w:r>
      <w:r w:rsidR="00FC47D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визначали </w:t>
      </w:r>
      <w:r w:rsidR="00FC47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біохімічні </w:t>
      </w:r>
      <w:r w:rsidR="00FC47D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>маркери запалення –</w:t>
      </w:r>
      <w:r w:rsidR="00FC47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C47D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активність </w:t>
      </w:r>
      <w:r w:rsidR="00FC47D3">
        <w:rPr>
          <w:rFonts w:ascii="Times New Roman" w:eastAsia="Times New Roman" w:hAnsi="Times New Roman" w:cs="Times New Roman"/>
          <w:sz w:val="28"/>
          <w:szCs w:val="28"/>
          <w:lang w:val="uk-UA"/>
        </w:rPr>
        <w:t>еластази та</w:t>
      </w:r>
      <w:r w:rsidR="00FC47D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C47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кислої фосфатази; </w:t>
      </w:r>
      <w:r w:rsidR="00FC47D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стан </w:t>
      </w:r>
      <w:r w:rsidR="00FC47D3">
        <w:rPr>
          <w:rFonts w:ascii="Times New Roman" w:eastAsia="Times New Roman" w:hAnsi="Times New Roman" w:cs="Times New Roman"/>
          <w:sz w:val="28"/>
          <w:szCs w:val="28"/>
          <w:lang w:val="uk-UA"/>
        </w:rPr>
        <w:t>антиоксидантно-</w:t>
      </w:r>
      <w:r w:rsidR="00FC47D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прооксидантної системи </w:t>
      </w:r>
      <w:r w:rsidR="00FC47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оцінювали </w:t>
      </w:r>
      <w:r w:rsidR="00FC47D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</w:t>
      </w:r>
      <w:r w:rsidR="00FC47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активністю фермента каталаза та </w:t>
      </w:r>
      <w:r w:rsidR="00FC47D3" w:rsidRPr="005D2863">
        <w:rPr>
          <w:rFonts w:ascii="Times New Roman" w:eastAsia="Times New Roman" w:hAnsi="Times New Roman" w:cs="Times New Roman"/>
          <w:sz w:val="28"/>
          <w:szCs w:val="28"/>
          <w:lang w:val="uk-UA"/>
        </w:rPr>
        <w:t>рівнем малонового діальдегіду</w:t>
      </w:r>
      <w:r w:rsidR="00FC47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рохраховували антиоксидантно-прооксидантний індекс; </w:t>
      </w:r>
      <w:r w:rsidR="00FC47D3">
        <w:rPr>
          <w:rFonts w:ascii="Times New Roman" w:hAnsi="Times New Roman" w:cs="Times New Roman"/>
          <w:sz w:val="28"/>
          <w:szCs w:val="28"/>
          <w:lang w:val="uk-UA"/>
        </w:rPr>
        <w:t>антитоксичну функцію печінки  та рівень неспецифічного мікробного захисту у ній визначали за активністю уреази та лізоциму.</w:t>
      </w:r>
    </w:p>
    <w:p w:rsidR="00C0456E" w:rsidRPr="00C0456E" w:rsidRDefault="00C0456E" w:rsidP="00A24F39">
      <w:pPr>
        <w:tabs>
          <w:tab w:val="left" w:pos="851"/>
        </w:tabs>
        <w:suppressAutoHyphens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Проведене дослідження </w:t>
      </w:r>
      <w:r w:rsidR="00A24F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показало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порушення функцій печінки при моделюванні </w:t>
      </w:r>
      <w:r w:rsidR="00A24F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хронічного токсичного гепатиту внутрішньочеревним введенням гідразинсульфату, що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проявлялося </w:t>
      </w:r>
      <w:r w:rsidR="00A24F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змінами у складі периферичної крові,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підвищенням </w:t>
      </w:r>
      <w:r w:rsidR="00A24F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активності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печінкових маркерів </w:t>
      </w:r>
      <w:r w:rsidR="00A24F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та маркерів запалення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 сироватці крові та тканин</w:t>
      </w:r>
      <w:r w:rsidR="00A24F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печінки, </w:t>
      </w:r>
      <w:r w:rsidR="00A24F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зниженні антиоксидантного захисту печінки,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а також змінами органного індексу печінки у </w:t>
      </w:r>
      <w:r w:rsidR="00036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дослідних тварин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0456E" w:rsidRPr="00C0456E" w:rsidRDefault="00C0456E" w:rsidP="00C0456E">
      <w:pPr>
        <w:tabs>
          <w:tab w:val="left" w:pos="851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Введення </w:t>
      </w:r>
      <w:r w:rsidR="00036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 якості профілактики гепатопротектора Леквін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призводило до </w:t>
      </w:r>
      <w:r w:rsidR="00772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нормалізації органного індексу печінки, показників загального аналізу крові, печінкових маркерів,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зниження </w:t>
      </w:r>
      <w:r w:rsidR="00772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перекисних та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запальних процесів</w:t>
      </w:r>
      <w:r w:rsidR="00036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у печінці, загалом Леквін проявляв виражені гепатопротекторні та антидисбіотичні властивості.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Позитивний вплив </w:t>
      </w:r>
      <w:r w:rsidR="00036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гепатопротектора Леквін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 стан печінки </w:t>
      </w:r>
      <w:r w:rsidR="00036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щурів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обумовлений </w:t>
      </w:r>
      <w:r w:rsidR="00036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компонентами,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що входять до </w:t>
      </w:r>
      <w:r w:rsidR="00036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його </w:t>
      </w: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складу. </w:t>
      </w:r>
    </w:p>
    <w:p w:rsidR="00A54B98" w:rsidRPr="007722C1" w:rsidRDefault="00C0456E" w:rsidP="00A54B98">
      <w:pPr>
        <w:spacing w:after="0" w:line="360" w:lineRule="auto"/>
        <w:ind w:firstLine="720"/>
        <w:jc w:val="both"/>
        <w:rPr>
          <w:rStyle w:val="q4iawc"/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C045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Так, </w:t>
      </w:r>
      <w:r w:rsidR="00A54B98">
        <w:rPr>
          <w:rStyle w:val="q4iawc"/>
          <w:rFonts w:ascii="Times New Roman" w:hAnsi="Times New Roman" w:cs="Times New Roman"/>
          <w:sz w:val="28"/>
          <w:szCs w:val="28"/>
          <w:lang w:val="uk-UA"/>
        </w:rPr>
        <w:t>лецитин володіє гепатопротекторними та жовчорозріджувальними властивостями, покращує</w:t>
      </w:r>
      <w:r w:rsidR="00A54B98"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поглинанн</w:t>
      </w:r>
      <w:r w:rsidR="00A54B98">
        <w:rPr>
          <w:rStyle w:val="q4iawc"/>
          <w:rFonts w:ascii="Times New Roman" w:hAnsi="Times New Roman" w:cs="Times New Roman"/>
          <w:sz w:val="28"/>
          <w:szCs w:val="28"/>
          <w:lang w:val="uk-UA"/>
        </w:rPr>
        <w:t>я</w:t>
      </w:r>
      <w:r w:rsidR="00A54B98"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жиророзчинних поживних речовин</w:t>
      </w:r>
      <w:r w:rsidR="00A54B98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4B98">
        <w:rPr>
          <w:rStyle w:val="q4iawc"/>
          <w:rFonts w:ascii="Times New Roman" w:hAnsi="Times New Roman" w:cs="Times New Roman"/>
          <w:sz w:val="28"/>
          <w:szCs w:val="28"/>
          <w:lang w:val="uk-UA"/>
        </w:rPr>
        <w:lastRenderedPageBreak/>
        <w:t>(</w:t>
      </w:r>
      <w:r w:rsidR="00A54B98" w:rsidRPr="00CE2409">
        <w:rPr>
          <w:rStyle w:val="q4iawc"/>
          <w:rFonts w:ascii="Times New Roman" w:hAnsi="Times New Roman" w:cs="Times New Roman"/>
          <w:sz w:val="28"/>
          <w:szCs w:val="28"/>
          <w:lang w:val="uk-UA"/>
        </w:rPr>
        <w:t>вітаміни А, D, E і K</w:t>
      </w:r>
      <w:r w:rsidR="00A54B98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), а також проявляє антиоксидантні властивості за рахунок фосфатидилхоліну, який входить до його складу </w:t>
      </w:r>
      <w:r w:rsidR="00A54B98" w:rsidRPr="00A10958">
        <w:rPr>
          <w:rStyle w:val="q4iawc"/>
          <w:rFonts w:ascii="Times New Roman" w:hAnsi="Times New Roman" w:cs="Times New Roman"/>
          <w:sz w:val="28"/>
          <w:szCs w:val="28"/>
          <w:lang w:val="uk-UA"/>
        </w:rPr>
        <w:t>[</w:t>
      </w:r>
      <w:r w:rsidR="00A54B98">
        <w:rPr>
          <w:rStyle w:val="q4iawc"/>
          <w:rFonts w:ascii="Times New Roman" w:hAnsi="Times New Roman" w:cs="Times New Roman"/>
          <w:sz w:val="28"/>
          <w:szCs w:val="28"/>
          <w:lang w:val="uk-UA"/>
        </w:rPr>
        <w:t>Фурдичко та ін., 20</w:t>
      </w:r>
      <w:r w:rsidR="004571C0">
        <w:rPr>
          <w:rStyle w:val="q4iawc"/>
          <w:rFonts w:ascii="Times New Roman" w:hAnsi="Times New Roman" w:cs="Times New Roman"/>
          <w:sz w:val="28"/>
          <w:szCs w:val="28"/>
          <w:lang w:val="uk-UA"/>
        </w:rPr>
        <w:t>19</w:t>
      </w:r>
      <w:r w:rsidR="00A54B98" w:rsidRPr="00A10958">
        <w:rPr>
          <w:rStyle w:val="q4iawc"/>
          <w:rFonts w:ascii="Times New Roman" w:hAnsi="Times New Roman" w:cs="Times New Roman"/>
          <w:sz w:val="28"/>
          <w:szCs w:val="28"/>
          <w:lang w:val="uk-UA"/>
        </w:rPr>
        <w:t>]</w:t>
      </w:r>
      <w:r w:rsidR="00A54B98">
        <w:rPr>
          <w:rStyle w:val="q4iawc"/>
          <w:rFonts w:ascii="Times New Roman" w:hAnsi="Times New Roman" w:cs="Times New Roman"/>
          <w:sz w:val="28"/>
          <w:szCs w:val="28"/>
          <w:lang w:val="uk-UA"/>
        </w:rPr>
        <w:t>.</w:t>
      </w:r>
    </w:p>
    <w:p w:rsidR="00A54B98" w:rsidRPr="004252EC" w:rsidRDefault="00A54B98" w:rsidP="00A54B98">
      <w:pPr>
        <w:spacing w:after="0" w:line="360" w:lineRule="auto"/>
        <w:ind w:firstLine="720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Кверцетин володіє протизапальними і антиоксидантними властивостями, пригнічує</w:t>
      </w:r>
      <w:r w:rsidRPr="00707246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перекисне окис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нення</w:t>
      </w:r>
      <w:r w:rsidRPr="00707246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ліпідів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та знижує</w:t>
      </w:r>
      <w:r w:rsidRPr="00707246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вміст вільних радикалів і токсичних продуктів 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пероксидації </w:t>
      </w:r>
      <w:r w:rsidRPr="005B693F">
        <w:rPr>
          <w:rStyle w:val="q4iawc"/>
          <w:rFonts w:ascii="Times New Roman" w:hAnsi="Times New Roman" w:cs="Times New Roman"/>
          <w:sz w:val="28"/>
          <w:szCs w:val="28"/>
          <w:lang w:val="uk-UA"/>
        </w:rPr>
        <w:t>[</w:t>
      </w:r>
      <w:r w:rsidRPr="007D74DE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Makarenko</w:t>
      </w:r>
      <w:r w:rsidRPr="00392CD1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7D74DE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et</w:t>
      </w:r>
      <w:r w:rsidRPr="00392CD1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7D74DE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., 2020</w:t>
      </w:r>
      <w:r w:rsidRPr="005B693F">
        <w:rPr>
          <w:rStyle w:val="q4iawc"/>
          <w:rFonts w:ascii="Times New Roman" w:hAnsi="Times New Roman" w:cs="Times New Roman"/>
          <w:sz w:val="28"/>
          <w:szCs w:val="28"/>
          <w:lang w:val="uk-UA"/>
        </w:rPr>
        <w:t>]</w:t>
      </w:r>
      <w:r w:rsidRPr="00707246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54B98" w:rsidRDefault="00A54B98" w:rsidP="00A54B98">
      <w:pPr>
        <w:spacing w:after="0" w:line="360" w:lineRule="auto"/>
        <w:ind w:firstLine="720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Інулін покращує травлення, стимулює перистальтику кишечника, допомагає краще засвоїтися необхідним для організму мікроелементам (кальцій, магній, фосфор, мідь, залізо), а також підвищує інтенсивність обмінних процесів. Інулін володіє пребіотичними властивостями – усуває явища дисбіозу </w:t>
      </w:r>
      <w:r w:rsidRPr="00827F5C">
        <w:rPr>
          <w:rStyle w:val="q4iawc"/>
          <w:rFonts w:ascii="Times New Roman" w:hAnsi="Times New Roman" w:cs="Times New Roman"/>
          <w:sz w:val="28"/>
          <w:szCs w:val="28"/>
          <w:lang w:val="uk-UA"/>
        </w:rPr>
        <w:t>[</w:t>
      </w:r>
      <w:r w:rsidRPr="00CE230F">
        <w:rPr>
          <w:rFonts w:ascii="Times New Roman" w:hAnsi="Times New Roman" w:cs="Times New Roman"/>
          <w:sz w:val="28"/>
          <w:szCs w:val="28"/>
          <w:lang w:val="en-US"/>
        </w:rPr>
        <w:t>Li</w:t>
      </w:r>
      <w:r w:rsidRPr="0039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230F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39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230F"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  <w:lang w:val="uk-UA"/>
        </w:rPr>
        <w:t>., 2020</w:t>
      </w:r>
      <w:r w:rsidRPr="005B693F">
        <w:rPr>
          <w:rStyle w:val="q4iawc"/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.</w:t>
      </w:r>
    </w:p>
    <w:p w:rsidR="00A54B98" w:rsidRPr="003529E0" w:rsidRDefault="00A54B98" w:rsidP="00A54B98">
      <w:pPr>
        <w:spacing w:after="0" w:line="360" w:lineRule="auto"/>
        <w:ind w:firstLine="720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Аскорбінова кислота володіє антиоксидантною дією, захищає клітини від пошкоджень активними формами кисню, а також регулює окисно відновні процеси в організмі, сприяє синтезу колагену, проколагену, стероїдних гормонів, медіаторів. У поєднанні із флавоноїдами аскорбінова кислота ефективно пригнічує окисні процеси в організмі </w:t>
      </w:r>
      <w:r w:rsidRPr="003529E0">
        <w:rPr>
          <w:rStyle w:val="q4iawc"/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Русин, 2023</w:t>
      </w:r>
      <w:r w:rsidRPr="003529E0">
        <w:rPr>
          <w:rStyle w:val="q4iawc"/>
          <w:rFonts w:ascii="Times New Roman" w:hAnsi="Times New Roman" w:cs="Times New Roman"/>
          <w:sz w:val="28"/>
          <w:szCs w:val="28"/>
          <w:lang w:val="uk-UA"/>
        </w:rPr>
        <w:t>].</w:t>
      </w:r>
    </w:p>
    <w:p w:rsidR="00A82B92" w:rsidRDefault="00A54B98" w:rsidP="00A54B98">
      <w:pPr>
        <w:spacing w:after="0" w:line="360" w:lineRule="auto"/>
        <w:ind w:firstLine="720"/>
        <w:jc w:val="both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Цитрат кальцію – легко засвоюється в організмі, необхідний для поповнення дефіциту в організмі іонів кальцію </w:t>
      </w:r>
      <w:r w:rsidRPr="00A82B92">
        <w:rPr>
          <w:rStyle w:val="q4iawc"/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Головач, 2020</w:t>
      </w:r>
      <w:r w:rsidRPr="00A82B92">
        <w:rPr>
          <w:rStyle w:val="q4iawc"/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>.</w:t>
      </w:r>
      <w:r w:rsidRPr="00BB26C6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C0972" w:rsidRPr="00A54B98" w:rsidRDefault="008C0972" w:rsidP="00A54B9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Отримані результати експериментального дослідження дозволяють рекомендувати препарат Леквін для профілактики і лікування </w:t>
      </w:r>
      <w:r w:rsidR="007722C1">
        <w:rPr>
          <w:rStyle w:val="q4iawc"/>
          <w:rFonts w:ascii="Times New Roman" w:hAnsi="Times New Roman" w:cs="Times New Roman"/>
          <w:sz w:val="28"/>
          <w:szCs w:val="28"/>
          <w:lang w:val="uk-UA"/>
        </w:rPr>
        <w:t>патологічних станів печінки, які обумовлені дію токсичних речовин.</w:t>
      </w:r>
    </w:p>
    <w:p w:rsidR="00210E0A" w:rsidRDefault="00210E0A" w:rsidP="00210E0A">
      <w:pPr>
        <w:widowControl w:val="0"/>
        <w:tabs>
          <w:tab w:val="left" w:pos="1168"/>
        </w:tabs>
        <w:autoSpaceDE w:val="0"/>
        <w:autoSpaceDN w:val="0"/>
        <w:spacing w:after="0" w:line="362" w:lineRule="auto"/>
        <w:ind w:right="120"/>
        <w:jc w:val="both"/>
        <w:rPr>
          <w:rFonts w:ascii="Times New Roman" w:hAnsi="Times New Roman" w:cs="Times New Roman"/>
          <w:color w:val="000009"/>
          <w:sz w:val="28"/>
          <w:lang w:val="uk-UA"/>
        </w:rPr>
      </w:pPr>
    </w:p>
    <w:p w:rsidR="00210E0A" w:rsidRPr="00210E0A" w:rsidRDefault="00210E0A" w:rsidP="00210E0A">
      <w:pPr>
        <w:widowControl w:val="0"/>
        <w:tabs>
          <w:tab w:val="left" w:pos="1168"/>
        </w:tabs>
        <w:autoSpaceDE w:val="0"/>
        <w:autoSpaceDN w:val="0"/>
        <w:spacing w:after="0" w:line="362" w:lineRule="auto"/>
        <w:ind w:right="120"/>
        <w:jc w:val="both"/>
        <w:rPr>
          <w:rFonts w:ascii="Times New Roman" w:hAnsi="Times New Roman" w:cs="Times New Roman"/>
          <w:color w:val="000009"/>
          <w:sz w:val="28"/>
          <w:lang w:val="uk-UA"/>
        </w:rPr>
        <w:sectPr w:rsidR="00210E0A" w:rsidRPr="00210E0A" w:rsidSect="00210E0A">
          <w:headerReference w:type="default" r:id="rId29"/>
          <w:pgSz w:w="11910" w:h="16840" w:code="9"/>
          <w:pgMar w:top="1134" w:right="851" w:bottom="1134" w:left="1701" w:header="278" w:footer="0" w:gutter="0"/>
          <w:pgNumType w:start="1"/>
          <w:cols w:space="720"/>
          <w:titlePg/>
        </w:sectPr>
      </w:pPr>
    </w:p>
    <w:p w:rsidR="00210E0A" w:rsidRDefault="00C0456E" w:rsidP="00C0456E">
      <w:pPr>
        <w:pStyle w:val="a5"/>
        <w:spacing w:line="360" w:lineRule="auto"/>
        <w:ind w:left="0"/>
        <w:jc w:val="center"/>
        <w:rPr>
          <w:b/>
        </w:rPr>
      </w:pPr>
      <w:r>
        <w:rPr>
          <w:b/>
        </w:rPr>
        <w:lastRenderedPageBreak/>
        <w:t>ВИСНОВКИ</w:t>
      </w:r>
    </w:p>
    <w:p w:rsidR="007722C1" w:rsidRDefault="007722C1" w:rsidP="00C0456E">
      <w:pPr>
        <w:pStyle w:val="a5"/>
        <w:spacing w:line="360" w:lineRule="auto"/>
        <w:ind w:left="0"/>
        <w:jc w:val="center"/>
        <w:rPr>
          <w:b/>
        </w:rPr>
      </w:pPr>
    </w:p>
    <w:p w:rsidR="007722C1" w:rsidRDefault="007722C1" w:rsidP="00C0456E">
      <w:pPr>
        <w:pStyle w:val="11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Тривале ведення щурам гідразин сульфату викликало збільшення органного індексу печінки на</w:t>
      </w:r>
      <w:r w:rsidR="004571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23,5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%</w:t>
      </w:r>
      <w:r w:rsid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83E2B" w:rsidRPr="00AA7265">
        <w:rPr>
          <w:rFonts w:ascii="Times New Roman" w:hAnsi="Times New Roman" w:cs="Times New Roman"/>
          <w:sz w:val="28"/>
          <w:szCs w:val="28"/>
          <w:lang w:val="uk-UA"/>
        </w:rPr>
        <w:t>кільк</w:t>
      </w:r>
      <w:r w:rsidR="00F83E2B">
        <w:rPr>
          <w:rFonts w:ascii="Times New Roman" w:hAnsi="Times New Roman" w:cs="Times New Roman"/>
          <w:sz w:val="28"/>
          <w:szCs w:val="28"/>
          <w:lang w:val="uk-UA"/>
        </w:rPr>
        <w:t xml:space="preserve">ості </w:t>
      </w:r>
      <w:r w:rsidR="00F83E2B" w:rsidRPr="00AA7265">
        <w:rPr>
          <w:rFonts w:ascii="Times New Roman" w:hAnsi="Times New Roman" w:cs="Times New Roman"/>
          <w:sz w:val="28"/>
          <w:szCs w:val="28"/>
          <w:lang w:val="uk-UA"/>
        </w:rPr>
        <w:t>лейкоцитів на</w:t>
      </w:r>
      <w:r w:rsidR="00F83E2B" w:rsidRPr="00935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E2B" w:rsidRPr="004571C0">
        <w:rPr>
          <w:rFonts w:ascii="Times New Roman" w:hAnsi="Times New Roman" w:cs="Times New Roman"/>
          <w:sz w:val="28"/>
          <w:szCs w:val="28"/>
          <w:lang w:val="uk-UA"/>
        </w:rPr>
        <w:t>22,5</w:t>
      </w:r>
      <w:r w:rsidR="004571C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F83E2B" w:rsidRPr="00935E0E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F83E2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</w:t>
      </w:r>
      <w:r w:rsid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тлі </w:t>
      </w:r>
      <w:r w:rsidR="00F83E2B">
        <w:rPr>
          <w:rFonts w:ascii="Times New Roman" w:hAnsi="Times New Roman" w:cs="Times New Roman"/>
          <w:sz w:val="28"/>
          <w:szCs w:val="28"/>
          <w:lang w:val="uk-UA"/>
        </w:rPr>
        <w:t xml:space="preserve">зменшення </w:t>
      </w:r>
      <w:r w:rsidR="00F83E2B" w:rsidRPr="00AA7265">
        <w:rPr>
          <w:rFonts w:ascii="Times New Roman" w:hAnsi="Times New Roman" w:cs="Times New Roman"/>
          <w:sz w:val="28"/>
          <w:szCs w:val="28"/>
          <w:lang w:val="uk-UA"/>
        </w:rPr>
        <w:t>кільк</w:t>
      </w:r>
      <w:r w:rsidR="00F83E2B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F83E2B"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еритроцитів на </w:t>
      </w:r>
      <w:r w:rsidR="00F83E2B" w:rsidRPr="004571C0">
        <w:rPr>
          <w:rFonts w:ascii="Times New Roman" w:hAnsi="Times New Roman" w:cs="Times New Roman"/>
          <w:sz w:val="28"/>
          <w:szCs w:val="28"/>
          <w:lang w:val="uk-UA"/>
        </w:rPr>
        <w:t>14,6</w:t>
      </w:r>
      <w:r w:rsidR="004571C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F83E2B" w:rsidRPr="00935E0E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F83E2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83E2B"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тромбоцитів</w:t>
      </w:r>
      <w:r w:rsidR="00F83E2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F83E2B" w:rsidRPr="00AA726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83E2B" w:rsidRPr="00935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E2B" w:rsidRPr="004571C0">
        <w:rPr>
          <w:rFonts w:ascii="Times New Roman" w:hAnsi="Times New Roman" w:cs="Times New Roman"/>
          <w:sz w:val="28"/>
          <w:szCs w:val="28"/>
          <w:lang w:val="uk-UA"/>
        </w:rPr>
        <w:t>24,7</w:t>
      </w:r>
      <w:r w:rsidR="004571C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F83E2B" w:rsidRPr="00935E0E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F83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83E2B" w:rsidRPr="00AA7265">
        <w:rPr>
          <w:rFonts w:ascii="Times New Roman" w:hAnsi="Times New Roman" w:cs="Times New Roman"/>
          <w:sz w:val="28"/>
          <w:szCs w:val="28"/>
          <w:lang w:val="uk-UA"/>
        </w:rPr>
        <w:t>рів</w:t>
      </w:r>
      <w:r w:rsidR="00F83E2B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F83E2B"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 гемоглобіну</w:t>
      </w:r>
      <w:r w:rsidR="00F83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E2B" w:rsidRPr="00AA7265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F83E2B" w:rsidRPr="004571C0">
        <w:rPr>
          <w:rFonts w:ascii="Times New Roman" w:hAnsi="Times New Roman" w:cs="Times New Roman"/>
          <w:sz w:val="28"/>
          <w:szCs w:val="28"/>
          <w:lang w:val="uk-UA"/>
        </w:rPr>
        <w:t>15,2</w:t>
      </w:r>
      <w:r w:rsidR="00F83E2B" w:rsidRPr="00935E0E">
        <w:rPr>
          <w:rFonts w:ascii="Times New Roman" w:hAnsi="Times New Roman" w:cs="Times New Roman"/>
          <w:sz w:val="28"/>
          <w:szCs w:val="28"/>
          <w:lang w:val="uk-UA"/>
        </w:rPr>
        <w:t xml:space="preserve"> %</w:t>
      </w:r>
      <w:r w:rsidR="00F83E2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3E2B" w:rsidRDefault="00C0456E" w:rsidP="00C0456E">
      <w:pPr>
        <w:pStyle w:val="11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Розвиток</w:t>
      </w:r>
      <w:r w:rsidR="00DE292C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хронічного токсичного гепатиту</w:t>
      </w:r>
      <w:r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призводив до </w:t>
      </w:r>
      <w:r w:rsidR="00DE292C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зростання </w:t>
      </w:r>
      <w:r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сироватці</w:t>
      </w:r>
      <w:r w:rsidR="00DE292C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крові</w:t>
      </w:r>
      <w:r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активності</w:t>
      </w:r>
      <w:r w:rsidR="00CC38F0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еластази</w:t>
      </w:r>
      <w:r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на</w:t>
      </w:r>
      <w:r w:rsidR="00CC38F0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42,0</w:t>
      </w:r>
      <w:r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%, активності </w:t>
      </w:r>
      <w:r w:rsidR="00CC38F0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лужної фосфатази</w:t>
      </w:r>
      <w:r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– </w:t>
      </w:r>
      <w:r w:rsidR="00CC38F0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43,6 </w:t>
      </w:r>
      <w:r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%, рівня загального білірубіну – на </w:t>
      </w:r>
      <w:r w:rsidR="00CC38F0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18,5 </w:t>
      </w:r>
      <w:r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%,</w:t>
      </w:r>
      <w:r w:rsidR="00CC38F0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зниження активності АлАТ –</w:t>
      </w:r>
      <w:r w:rsidR="00362EC7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C38F0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30,8 </w:t>
      </w:r>
      <w:r w:rsid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%.</w:t>
      </w:r>
    </w:p>
    <w:p w:rsidR="00C0456E" w:rsidRPr="00F83E2B" w:rsidRDefault="00CC38F0" w:rsidP="00C0456E">
      <w:pPr>
        <w:pStyle w:val="11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Хронічний токсичний гепатит</w:t>
      </w:r>
      <w:r w:rsidR="00C0456E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викликав </w:t>
      </w:r>
      <w:r w:rsidR="00F83E2B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печінці </w:t>
      </w:r>
      <w:r w:rsidR="00C0456E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збільшення активності еластази – на </w:t>
      </w:r>
      <w:r w:rsidR="00FB5D55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24,5 </w:t>
      </w:r>
      <w:r w:rsidR="00C0456E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%, активності </w:t>
      </w:r>
      <w:r w:rsidR="00FB5D55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кислої фосфатази</w:t>
      </w:r>
      <w:r w:rsidR="00C0456E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на </w:t>
      </w:r>
      <w:r w:rsidR="00FB5D55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29,8 </w:t>
      </w:r>
      <w:r w:rsidR="00C0456E" w:rsidRP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%</w:t>
      </w:r>
      <w:r w:rsid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вмісту малонового діальдегіду – на</w:t>
      </w:r>
      <w:r w:rsidR="004571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36,8</w:t>
      </w:r>
      <w:r w:rsid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%, активності уреази на 48,13 % поряд із зниженням на 13,3 % активності лізоциму.</w:t>
      </w:r>
    </w:p>
    <w:p w:rsidR="007722C1" w:rsidRPr="00686B42" w:rsidRDefault="007722C1" w:rsidP="007722C1">
      <w:pPr>
        <w:pStyle w:val="11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86B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Застосування </w:t>
      </w:r>
      <w:r w:rsid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F83E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цитинвмісного препарату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Леквін</w:t>
      </w:r>
      <w:r w:rsidR="00F8126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щурів з гепатитом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8126F" w:rsidRPr="00686B4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нормаліз</w:t>
      </w:r>
      <w:r w:rsidR="00F8126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увало</w:t>
      </w:r>
      <w:r w:rsidR="00F8126F" w:rsidRPr="00686B4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органн</w:t>
      </w:r>
      <w:r w:rsidR="00F8126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ий</w:t>
      </w:r>
      <w:r w:rsidR="00F8126F" w:rsidRPr="00686B4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індекс</w:t>
      </w:r>
      <w:r w:rsidR="00F8126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</w:t>
      </w:r>
      <w:r w:rsidR="00F8126F" w:rsidRPr="00686B4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печінки,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сприяло нормалізації показників периферичної крові: збільшувалась кількість еритроцитів, тромбоцитів, знижувалась кількість лейкоцитів та нормалізувався рівень гемоглобіну. </w:t>
      </w:r>
    </w:p>
    <w:p w:rsidR="007722C1" w:rsidRPr="00686B42" w:rsidRDefault="007722C1" w:rsidP="007722C1">
      <w:pPr>
        <w:pStyle w:val="11"/>
        <w:numPr>
          <w:ilvl w:val="0"/>
          <w:numId w:val="7"/>
        </w:numPr>
        <w:tabs>
          <w:tab w:val="left" w:pos="851"/>
        </w:tabs>
        <w:spacing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В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веденн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я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Леквіну </w:t>
      </w:r>
      <w:r w:rsidRPr="00686B4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щурам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 xml:space="preserve">з хронічним токсичним гепатитом </w:t>
      </w:r>
      <w:r w:rsidR="00F8126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призвело у сироватці крові до покращення печінкових маркерів, зниження показників запалення, а у печінці тварин – до зменшення інтенсивності перекисного окиснення ліпідів, запалення на тлі активації антимікробної та антитоксичної функції печінки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 w:eastAsia="ru-RU" w:bidi="ar-SA"/>
        </w:rPr>
        <w:t>.</w:t>
      </w:r>
    </w:p>
    <w:p w:rsidR="00C0456E" w:rsidRPr="001A5361" w:rsidRDefault="00C0456E" w:rsidP="00C0456E">
      <w:pPr>
        <w:pStyle w:val="a5"/>
        <w:spacing w:line="360" w:lineRule="auto"/>
        <w:ind w:left="0"/>
        <w:rPr>
          <w:b/>
        </w:rPr>
      </w:pPr>
    </w:p>
    <w:p w:rsidR="00210E0A" w:rsidRPr="00210E0A" w:rsidRDefault="00210E0A" w:rsidP="001669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C4B67" w:rsidRPr="005D2863" w:rsidRDefault="002C4B67" w:rsidP="002C4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C4B67" w:rsidRDefault="002C4B67" w:rsidP="002C4B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126F" w:rsidRPr="005D2863" w:rsidRDefault="00F8126F" w:rsidP="002C4B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456E" w:rsidRDefault="00060EAF" w:rsidP="00FA6F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403D0" w:rsidRPr="00D8029D" w:rsidRDefault="00C0456E" w:rsidP="00D8029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0456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СПИСОК ЛІТЕРАТУРИ</w:t>
      </w:r>
    </w:p>
    <w:p w:rsidR="00D403D0" w:rsidRPr="00FE4F2B" w:rsidRDefault="00D403D0" w:rsidP="00D403D0">
      <w:p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Активність каталази </w:t>
      </w:r>
      <w:r w:rsidRPr="00FE4F2B">
        <w:rPr>
          <w:rFonts w:ascii="Times New Roman" w:hAnsi="Times New Roman" w:cs="Times New Roman"/>
          <w:i/>
          <w:sz w:val="28"/>
          <w:szCs w:val="28"/>
          <w:lang w:val="en-US"/>
        </w:rPr>
        <w:t>Apis</w:t>
      </w:r>
      <w:r w:rsidRPr="00FE4F2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</w:t>
      </w:r>
      <w:r w:rsidRPr="00FE4F2B">
        <w:rPr>
          <w:rFonts w:ascii="Times New Roman" w:hAnsi="Times New Roman" w:cs="Times New Roman"/>
          <w:i/>
          <w:sz w:val="28"/>
          <w:szCs w:val="28"/>
          <w:lang w:val="en-US"/>
        </w:rPr>
        <w:t>ellifera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. під час літньої підгодівлі різною вуглеводною дієтою / </w:t>
      </w:r>
      <w:r w:rsidRPr="00BF0985">
        <w:rPr>
          <w:rFonts w:ascii="Times New Roman" w:hAnsi="Times New Roman" w:cs="Times New Roman"/>
          <w:iCs/>
          <w:sz w:val="28"/>
          <w:szCs w:val="28"/>
          <w:lang w:val="uk-UA"/>
        </w:rPr>
        <w:t>Л. С. Язловицька та ін.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Pr="00FE4F2B">
        <w:rPr>
          <w:rFonts w:ascii="Times New Roman" w:hAnsi="Times New Roman" w:cs="Times New Roman"/>
          <w:sz w:val="28"/>
          <w:szCs w:val="28"/>
          <w:lang w:val="en-US"/>
        </w:rPr>
        <w:t>Biological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en-US"/>
        </w:rPr>
        <w:t>systems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2016.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.8, № 2.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 182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188.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Біологічна хімія: навч. посіб. / Л. І. Гребеник, Л. О. Прімова, Н. М. Іншина та ін.; за заг. ред. Л. І. Гребеник. Суми: Сумський державний університет, 2023.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380 с.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Біологічна хімія: підручник / Губський Ю. І. та ін. Київ: Нова книга, 2021.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648 с.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Васюк В. Л. Порівняльна гепатопротекторна, антидисботична і гіполіпідемічна ефективність флавановмісних засобів за умов експеримен</w:t>
      </w:r>
      <w:r w:rsidR="009D0631">
        <w:rPr>
          <w:rFonts w:ascii="Times New Roman" w:hAnsi="Times New Roman" w:cs="Times New Roman"/>
          <w:sz w:val="28"/>
          <w:szCs w:val="28"/>
          <w:lang w:val="uk-UA"/>
        </w:rPr>
        <w:t>тального токсичного гепатиту /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 В. Л. Васюк</w:t>
      </w:r>
      <w:r w:rsidR="009D0631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Одеський медичний журнал.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2017.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№ 4 (162).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>– С. 5-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Волкова A. В. Аналіз світового досвіду протидії поширенню гепатиту С серед населення як складова розроблення програм підвищення доступності фармацевтичної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допомоги / </w:t>
      </w:r>
      <w:r w:rsidR="00B738B1">
        <w:rPr>
          <w:rFonts w:ascii="Times New Roman" w:hAnsi="Times New Roman" w:cs="Times New Roman"/>
          <w:sz w:val="28"/>
          <w:szCs w:val="28"/>
          <w:lang w:val="uk-UA"/>
        </w:rPr>
        <w:t xml:space="preserve">А. В. Волкова,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38B1"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A. A. </w:t>
      </w:r>
      <w:r w:rsidR="00BF0985"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Ноздріна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Pr="00BF0985">
        <w:rPr>
          <w:rFonts w:ascii="Times New Roman" w:hAnsi="Times New Roman" w:cs="Times New Roman"/>
          <w:iCs/>
          <w:sz w:val="28"/>
          <w:szCs w:val="28"/>
          <w:lang w:val="uk-UA"/>
        </w:rPr>
        <w:t>Social Pharmacy in Health Care</w:t>
      </w:r>
      <w:r w:rsidRPr="00BF098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2022.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Т. 8 (3).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3</w:t>
      </w:r>
      <w:r w:rsidR="00B738B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12.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Вплив гепатотропної та метабіотичної корекції на спектр вільних жирних кислот при експериментальному токсичному ураженні печінки / В. І. Діденко та ін. </w:t>
      </w:r>
      <w:r w:rsidR="00BF0985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Pr="00B738B1">
        <w:rPr>
          <w:rFonts w:ascii="Times New Roman" w:hAnsi="Times New Roman" w:cs="Times New Roman"/>
          <w:iCs/>
          <w:sz w:val="28"/>
          <w:szCs w:val="28"/>
          <w:lang w:val="uk-UA"/>
        </w:rPr>
        <w:t>Гастроентерологія</w:t>
      </w:r>
      <w:r w:rsidRPr="00FE4F2B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="00B738B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738B1">
        <w:rPr>
          <w:rFonts w:ascii="Times New Roman" w:hAnsi="Times New Roman" w:cs="Times New Roman"/>
          <w:iCs/>
          <w:sz w:val="28"/>
          <w:szCs w:val="28"/>
          <w:lang w:val="uk-UA"/>
        </w:rPr>
        <w:t>–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2022. </w:t>
      </w:r>
      <w:r w:rsidR="00B738B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№ 56 (2). </w:t>
      </w:r>
      <w:r w:rsidR="00B738B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82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88.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124">
        <w:rPr>
          <w:rFonts w:ascii="Times New Roman" w:hAnsi="Times New Roman" w:cs="Times New Roman"/>
          <w:color w:val="000000"/>
          <w:sz w:val="28"/>
          <w:szCs w:val="28"/>
        </w:rPr>
        <w:t>Гирин</w:t>
      </w:r>
      <w:r w:rsidRPr="00FE4F2B">
        <w:rPr>
          <w:rFonts w:ascii="Times New Roman" w:hAnsi="Times New Roman" w:cs="Times New Roman"/>
          <w:color w:val="000000"/>
          <w:sz w:val="28"/>
          <w:szCs w:val="28"/>
        </w:rPr>
        <w:t xml:space="preserve"> С. В. Модификация метода определения активности каталазы в биологических субстратах</w:t>
      </w:r>
      <w:r w:rsidR="00B738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С. В. Гирин //</w:t>
      </w:r>
      <w:r w:rsidRPr="00FE4F2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color w:val="000000"/>
          <w:sz w:val="28"/>
          <w:szCs w:val="28"/>
        </w:rPr>
        <w:t>Лабораторная диагностика.</w:t>
      </w:r>
      <w:r w:rsidR="00B738B1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FE4F2B">
        <w:rPr>
          <w:rFonts w:ascii="Times New Roman" w:hAnsi="Times New Roman" w:cs="Times New Roman"/>
          <w:color w:val="000000"/>
          <w:sz w:val="28"/>
          <w:szCs w:val="28"/>
        </w:rPr>
        <w:t xml:space="preserve"> 1999. </w:t>
      </w:r>
      <w:r w:rsidR="00B738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color w:val="000000"/>
          <w:sz w:val="28"/>
          <w:szCs w:val="28"/>
        </w:rPr>
        <w:t xml:space="preserve">№ 4. </w:t>
      </w:r>
      <w:r w:rsidR="00B738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color w:val="000000"/>
          <w:sz w:val="28"/>
          <w:szCs w:val="28"/>
        </w:rPr>
        <w:t>С. 45</w:t>
      </w:r>
      <w:r w:rsidR="00B738B1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color w:val="000000"/>
          <w:sz w:val="28"/>
          <w:szCs w:val="28"/>
        </w:rPr>
        <w:t>46</w:t>
      </w:r>
      <w:r w:rsidRPr="00FE4F2B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7124">
        <w:rPr>
          <w:rFonts w:ascii="Times New Roman" w:hAnsi="Times New Roman" w:cs="Times New Roman"/>
          <w:sz w:val="28"/>
          <w:szCs w:val="28"/>
          <w:lang w:val="uk-UA"/>
        </w:rPr>
        <w:t>Глоба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льная стратегия сектора здравоохранения по вирусному гепатиту. 2016-2021. На пути к ликвидации вирусного гепатита. ВОЗ, Женева,           Швейцария. </w:t>
      </w:r>
      <w:r w:rsidR="00B738B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2016. </w:t>
      </w:r>
      <w:r w:rsidR="00B738B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56 с.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Головач І. Ю. Сучасні стратегії профілактики та лікування остеопо</w:t>
      </w:r>
      <w:r w:rsidR="00B738B1">
        <w:rPr>
          <w:rFonts w:ascii="Times New Roman" w:hAnsi="Times New Roman" w:cs="Times New Roman"/>
          <w:sz w:val="28"/>
          <w:szCs w:val="28"/>
          <w:lang w:val="uk-UA"/>
        </w:rPr>
        <w:t>розу: роль кальцію і вітаміну D / І. Ю. Головач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38B1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Pr="00B738B1">
        <w:rPr>
          <w:rFonts w:ascii="Times New Roman" w:hAnsi="Times New Roman" w:cs="Times New Roman"/>
          <w:iCs/>
          <w:sz w:val="28"/>
          <w:szCs w:val="28"/>
          <w:lang w:val="uk-UA"/>
        </w:rPr>
        <w:t>Сімейна медицина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738B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2020. </w:t>
      </w:r>
      <w:r w:rsidR="00B738B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№ 4 (90). </w:t>
      </w:r>
      <w:r w:rsidR="00B738B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28-31.</w:t>
      </w:r>
    </w:p>
    <w:p w:rsidR="00D403D0" w:rsidRPr="00B75E1D" w:rsidRDefault="00D403D0" w:rsidP="00D403D0">
      <w:pPr>
        <w:pStyle w:val="1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uthortitle"/>
          <w:b w:val="0"/>
          <w:bCs w:val="0"/>
          <w:color w:val="000000"/>
          <w:sz w:val="28"/>
          <w:szCs w:val="28"/>
          <w:lang w:val="uk-UA"/>
        </w:rPr>
      </w:pPr>
      <w:r w:rsidRPr="009239E4">
        <w:rPr>
          <w:rStyle w:val="authortitle"/>
          <w:b w:val="0"/>
          <w:bCs w:val="0"/>
          <w:color w:val="000000"/>
          <w:sz w:val="28"/>
          <w:szCs w:val="28"/>
        </w:rPr>
        <w:lastRenderedPageBreak/>
        <w:t>Горячковс</w:t>
      </w:r>
      <w:r w:rsidR="00FD7B4B">
        <w:rPr>
          <w:rStyle w:val="authortitle"/>
          <w:b w:val="0"/>
          <w:bCs w:val="0"/>
          <w:color w:val="000000"/>
          <w:sz w:val="28"/>
          <w:szCs w:val="28"/>
          <w:lang w:val="uk-UA"/>
        </w:rPr>
        <w:t>ь</w:t>
      </w:r>
      <w:r w:rsidRPr="009239E4">
        <w:rPr>
          <w:rStyle w:val="authortitle"/>
          <w:b w:val="0"/>
          <w:bCs w:val="0"/>
          <w:color w:val="000000"/>
          <w:sz w:val="28"/>
          <w:szCs w:val="28"/>
        </w:rPr>
        <w:t>кий А. М. Клинич</w:t>
      </w:r>
      <w:r w:rsidR="00FD7B4B">
        <w:rPr>
          <w:rStyle w:val="authortitle"/>
          <w:b w:val="0"/>
          <w:bCs w:val="0"/>
          <w:color w:val="000000"/>
          <w:sz w:val="28"/>
          <w:szCs w:val="28"/>
          <w:lang w:val="uk-UA"/>
        </w:rPr>
        <w:t>н</w:t>
      </w:r>
      <w:r w:rsidRPr="009239E4">
        <w:rPr>
          <w:rStyle w:val="authortitle"/>
          <w:b w:val="0"/>
          <w:bCs w:val="0"/>
          <w:color w:val="000000"/>
          <w:sz w:val="28"/>
          <w:szCs w:val="28"/>
        </w:rPr>
        <w:t>а б</w:t>
      </w:r>
      <w:r w:rsidR="00FD7B4B">
        <w:rPr>
          <w:rStyle w:val="authortitle"/>
          <w:b w:val="0"/>
          <w:bCs w:val="0"/>
          <w:color w:val="000000"/>
          <w:sz w:val="28"/>
          <w:szCs w:val="28"/>
          <w:lang w:val="uk-UA"/>
        </w:rPr>
        <w:t>і</w:t>
      </w:r>
      <w:r w:rsidRPr="009239E4">
        <w:rPr>
          <w:rStyle w:val="authortitle"/>
          <w:b w:val="0"/>
          <w:bCs w:val="0"/>
          <w:color w:val="000000"/>
          <w:sz w:val="28"/>
          <w:szCs w:val="28"/>
        </w:rPr>
        <w:t>ох</w:t>
      </w:r>
      <w:r w:rsidR="00FD7B4B">
        <w:rPr>
          <w:rStyle w:val="authortitle"/>
          <w:b w:val="0"/>
          <w:bCs w:val="0"/>
          <w:color w:val="000000"/>
          <w:sz w:val="28"/>
          <w:szCs w:val="28"/>
          <w:lang w:val="uk-UA"/>
        </w:rPr>
        <w:t>і</w:t>
      </w:r>
      <w:proofErr w:type="gramStart"/>
      <w:r w:rsidRPr="009239E4">
        <w:rPr>
          <w:rStyle w:val="authortitle"/>
          <w:b w:val="0"/>
          <w:bCs w:val="0"/>
          <w:color w:val="000000"/>
          <w:sz w:val="28"/>
          <w:szCs w:val="28"/>
        </w:rPr>
        <w:t>м</w:t>
      </w:r>
      <w:proofErr w:type="gramEnd"/>
      <w:r w:rsidR="00FD7B4B">
        <w:rPr>
          <w:rStyle w:val="authortitle"/>
          <w:b w:val="0"/>
          <w:bCs w:val="0"/>
          <w:color w:val="000000"/>
          <w:sz w:val="28"/>
          <w:szCs w:val="28"/>
          <w:lang w:val="uk-UA"/>
        </w:rPr>
        <w:t>і</w:t>
      </w:r>
      <w:r w:rsidRPr="009239E4">
        <w:rPr>
          <w:rStyle w:val="authortitle"/>
          <w:b w:val="0"/>
          <w:bCs w:val="0"/>
          <w:color w:val="000000"/>
          <w:sz w:val="28"/>
          <w:szCs w:val="28"/>
        </w:rPr>
        <w:t>я в лабораторн</w:t>
      </w:r>
      <w:r w:rsidR="00FD7B4B">
        <w:rPr>
          <w:rStyle w:val="authortitle"/>
          <w:b w:val="0"/>
          <w:bCs w:val="0"/>
          <w:color w:val="000000"/>
          <w:sz w:val="28"/>
          <w:szCs w:val="28"/>
          <w:lang w:val="uk-UA"/>
        </w:rPr>
        <w:t>і</w:t>
      </w:r>
      <w:r w:rsidRPr="009239E4">
        <w:rPr>
          <w:rStyle w:val="authortitle"/>
          <w:b w:val="0"/>
          <w:bCs w:val="0"/>
          <w:color w:val="000000"/>
          <w:sz w:val="28"/>
          <w:szCs w:val="28"/>
        </w:rPr>
        <w:t xml:space="preserve">й </w:t>
      </w:r>
      <w:r w:rsidRPr="00B75E1D">
        <w:rPr>
          <w:rStyle w:val="authortitle"/>
          <w:b w:val="0"/>
          <w:bCs w:val="0"/>
          <w:color w:val="000000"/>
          <w:sz w:val="28"/>
          <w:szCs w:val="28"/>
        </w:rPr>
        <w:t>д</w:t>
      </w:r>
      <w:r w:rsidR="00FD7B4B">
        <w:rPr>
          <w:rStyle w:val="authortitle"/>
          <w:b w:val="0"/>
          <w:bCs w:val="0"/>
          <w:color w:val="000000"/>
          <w:sz w:val="28"/>
          <w:szCs w:val="28"/>
          <w:lang w:val="uk-UA"/>
        </w:rPr>
        <w:t>і</w:t>
      </w:r>
      <w:r w:rsidRPr="00B75E1D">
        <w:rPr>
          <w:rStyle w:val="authortitle"/>
          <w:b w:val="0"/>
          <w:bCs w:val="0"/>
          <w:color w:val="000000"/>
          <w:sz w:val="28"/>
          <w:szCs w:val="28"/>
        </w:rPr>
        <w:t>агности</w:t>
      </w:r>
      <w:r w:rsidR="00FD7B4B">
        <w:rPr>
          <w:rStyle w:val="authortitle"/>
          <w:b w:val="0"/>
          <w:bCs w:val="0"/>
          <w:color w:val="000000"/>
          <w:sz w:val="28"/>
          <w:szCs w:val="28"/>
          <w:lang w:val="uk-UA"/>
        </w:rPr>
        <w:t>ці</w:t>
      </w:r>
      <w:r w:rsidRPr="00B75E1D">
        <w:rPr>
          <w:rStyle w:val="authortitle"/>
          <w:b w:val="0"/>
          <w:bCs w:val="0"/>
          <w:color w:val="000000"/>
          <w:sz w:val="28"/>
          <w:szCs w:val="28"/>
        </w:rPr>
        <w:t xml:space="preserve"> / А. М. Горячковс</w:t>
      </w:r>
      <w:r w:rsidR="00FD7B4B">
        <w:rPr>
          <w:rStyle w:val="authortitle"/>
          <w:b w:val="0"/>
          <w:bCs w:val="0"/>
          <w:color w:val="000000"/>
          <w:sz w:val="28"/>
          <w:szCs w:val="28"/>
          <w:lang w:val="uk-UA"/>
        </w:rPr>
        <w:t>ь</w:t>
      </w:r>
      <w:r w:rsidRPr="00B75E1D">
        <w:rPr>
          <w:rStyle w:val="authortitle"/>
          <w:b w:val="0"/>
          <w:bCs w:val="0"/>
          <w:color w:val="000000"/>
          <w:sz w:val="28"/>
          <w:szCs w:val="28"/>
        </w:rPr>
        <w:t xml:space="preserve">кий. Одеса: </w:t>
      </w:r>
      <w:r w:rsidR="00B738B1" w:rsidRPr="00B75E1D">
        <w:rPr>
          <w:rStyle w:val="authortitle"/>
          <w:b w:val="0"/>
          <w:bCs w:val="0"/>
          <w:color w:val="000000"/>
          <w:sz w:val="28"/>
          <w:szCs w:val="28"/>
          <w:lang w:val="uk-UA"/>
        </w:rPr>
        <w:t>Е</w:t>
      </w:r>
      <w:r w:rsidR="00B738B1" w:rsidRPr="00B75E1D">
        <w:rPr>
          <w:rStyle w:val="authortitle"/>
          <w:b w:val="0"/>
          <w:bCs w:val="0"/>
          <w:color w:val="000000"/>
          <w:sz w:val="28"/>
          <w:szCs w:val="28"/>
        </w:rPr>
        <w:t>колог</w:t>
      </w:r>
      <w:r w:rsidR="00B738B1" w:rsidRPr="00B75E1D">
        <w:rPr>
          <w:rStyle w:val="authortitle"/>
          <w:b w:val="0"/>
          <w:bCs w:val="0"/>
          <w:color w:val="000000"/>
          <w:sz w:val="28"/>
          <w:szCs w:val="28"/>
          <w:lang w:val="uk-UA"/>
        </w:rPr>
        <w:t>і</w:t>
      </w:r>
      <w:r w:rsidRPr="00B75E1D">
        <w:rPr>
          <w:rStyle w:val="authortitle"/>
          <w:b w:val="0"/>
          <w:bCs w:val="0"/>
          <w:color w:val="000000"/>
          <w:sz w:val="28"/>
          <w:szCs w:val="28"/>
        </w:rPr>
        <w:t xml:space="preserve">я, 2005. </w:t>
      </w:r>
      <w:r w:rsidR="00B738B1" w:rsidRPr="00B75E1D">
        <w:rPr>
          <w:rStyle w:val="authortitle"/>
          <w:b w:val="0"/>
          <w:bCs w:val="0"/>
          <w:color w:val="000000"/>
          <w:sz w:val="28"/>
          <w:szCs w:val="28"/>
          <w:lang w:val="uk-UA"/>
        </w:rPr>
        <w:t xml:space="preserve">– </w:t>
      </w:r>
      <w:r w:rsidRPr="00B75E1D">
        <w:rPr>
          <w:rStyle w:val="authortitle"/>
          <w:b w:val="0"/>
          <w:bCs w:val="0"/>
          <w:color w:val="000000"/>
          <w:sz w:val="28"/>
          <w:szCs w:val="28"/>
        </w:rPr>
        <w:t>616 с.</w:t>
      </w:r>
    </w:p>
    <w:p w:rsidR="00D403D0" w:rsidRPr="00B75E1D" w:rsidRDefault="00D403D0" w:rsidP="00B75E1D">
      <w:pPr>
        <w:pStyle w:val="1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color w:val="000000"/>
          <w:sz w:val="28"/>
          <w:szCs w:val="28"/>
          <w:lang w:val="uk-UA"/>
        </w:rPr>
      </w:pPr>
      <w:r w:rsidRPr="00B75E1D">
        <w:rPr>
          <w:b w:val="0"/>
          <w:sz w:val="28"/>
          <w:szCs w:val="28"/>
          <w:lang w:val="uk-UA"/>
        </w:rPr>
        <w:t>Гридіна Т. Л. Особливості лікування і профілактики інфекції, викли</w:t>
      </w:r>
      <w:r w:rsidR="00B738B1" w:rsidRPr="00B75E1D">
        <w:rPr>
          <w:b w:val="0"/>
          <w:sz w:val="28"/>
          <w:szCs w:val="28"/>
          <w:lang w:val="uk-UA"/>
        </w:rPr>
        <w:t>каної вірусом гепатиту С. Огляд / Т. Л. Грідина //</w:t>
      </w:r>
      <w:r w:rsidRPr="00B75E1D">
        <w:rPr>
          <w:b w:val="0"/>
          <w:sz w:val="28"/>
          <w:szCs w:val="28"/>
          <w:lang w:val="uk-UA"/>
        </w:rPr>
        <w:t xml:space="preserve"> </w:t>
      </w:r>
      <w:r w:rsidRPr="00B75E1D">
        <w:rPr>
          <w:b w:val="0"/>
          <w:iCs/>
          <w:sz w:val="28"/>
          <w:szCs w:val="28"/>
          <w:lang w:val="uk-UA"/>
        </w:rPr>
        <w:t>Медична наука України</w:t>
      </w:r>
      <w:r w:rsidRPr="00B75E1D">
        <w:rPr>
          <w:b w:val="0"/>
          <w:sz w:val="28"/>
          <w:szCs w:val="28"/>
          <w:lang w:val="uk-UA"/>
        </w:rPr>
        <w:t xml:space="preserve">. </w:t>
      </w:r>
      <w:r w:rsidR="00B738B1" w:rsidRPr="00B75E1D">
        <w:rPr>
          <w:b w:val="0"/>
          <w:sz w:val="28"/>
          <w:szCs w:val="28"/>
          <w:lang w:val="uk-UA"/>
        </w:rPr>
        <w:t xml:space="preserve">– </w:t>
      </w:r>
      <w:r w:rsidRPr="00B75E1D">
        <w:rPr>
          <w:b w:val="0"/>
          <w:sz w:val="28"/>
          <w:szCs w:val="28"/>
          <w:lang w:val="uk-UA"/>
        </w:rPr>
        <w:t xml:space="preserve">2022. </w:t>
      </w:r>
      <w:r w:rsidR="00B738B1" w:rsidRPr="00B75E1D">
        <w:rPr>
          <w:b w:val="0"/>
          <w:sz w:val="28"/>
          <w:szCs w:val="28"/>
          <w:lang w:val="uk-UA"/>
        </w:rPr>
        <w:t xml:space="preserve">– </w:t>
      </w:r>
      <w:r w:rsidRPr="00B75E1D">
        <w:rPr>
          <w:b w:val="0"/>
          <w:sz w:val="28"/>
          <w:szCs w:val="28"/>
          <w:lang w:val="uk-UA"/>
        </w:rPr>
        <w:t xml:space="preserve">Т. 18, № 1. </w:t>
      </w:r>
      <w:r w:rsidR="00B738B1" w:rsidRPr="00B75E1D">
        <w:rPr>
          <w:b w:val="0"/>
          <w:sz w:val="28"/>
          <w:szCs w:val="28"/>
          <w:lang w:val="uk-UA"/>
        </w:rPr>
        <w:t xml:space="preserve">– </w:t>
      </w:r>
      <w:r w:rsidRPr="00B75E1D">
        <w:rPr>
          <w:b w:val="0"/>
          <w:sz w:val="28"/>
          <w:szCs w:val="28"/>
          <w:lang w:val="uk-UA"/>
        </w:rPr>
        <w:t>С. 64</w:t>
      </w:r>
      <w:r w:rsidR="001108C6">
        <w:rPr>
          <w:b w:val="0"/>
          <w:sz w:val="28"/>
          <w:szCs w:val="28"/>
          <w:lang w:val="uk-UA"/>
        </w:rPr>
        <w:t>-</w:t>
      </w:r>
      <w:r w:rsidRPr="00B75E1D">
        <w:rPr>
          <w:b w:val="0"/>
          <w:sz w:val="28"/>
          <w:szCs w:val="28"/>
          <w:lang w:val="uk-UA"/>
        </w:rPr>
        <w:t>72.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F7124">
        <w:rPr>
          <w:rFonts w:ascii="Times New Roman" w:hAnsi="Times New Roman"/>
          <w:color w:val="000000" w:themeColor="text1"/>
          <w:sz w:val="28"/>
          <w:szCs w:val="28"/>
          <w:lang w:val="uk-UA"/>
        </w:rPr>
        <w:t>Директ</w:t>
      </w:r>
      <w:r w:rsidRPr="00FE4F2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ива 10/63/EU Европейского парламента и совета европейского союза «По охране животных, используемых в научных целях» от 22 сентября 2010 года  </w:t>
      </w:r>
      <w:hyperlink r:id="rId30" w:history="1">
        <w:r w:rsidRPr="00FE4F2B">
          <w:rPr>
            <w:rStyle w:val="ac"/>
            <w:rFonts w:ascii="Times New Roman" w:hAnsi="Times New Roman"/>
            <w:sz w:val="28"/>
            <w:szCs w:val="28"/>
            <w:lang w:val="uk-UA"/>
          </w:rPr>
          <w:t>http://www.bio.msu.ru/res/DOC457/Dir_2010_63_Rus-LASA.pdf</w:t>
        </w:r>
      </w:hyperlink>
      <w:r w:rsidRPr="00FE4F2B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Діордіца Я. В. Антиоксидантна система печінки щурів за умов гострого гепатиту під час корекції комплексами антиоксидантів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/ Я. В. Діордіца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08C6">
        <w:rPr>
          <w:rFonts w:ascii="Times New Roman" w:hAnsi="Times New Roman" w:cs="Times New Roman"/>
          <w:sz w:val="28"/>
          <w:szCs w:val="28"/>
          <w:lang w:val="uk-UA"/>
        </w:rPr>
        <w:t>Вісник Львівського університету. Серія біологічна.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2019.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Вип. 81.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С. 12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Дослідження ефективності лікарського засобу на основі есенціальних фосфоліпідів на моделі токсичного гепатиту / Л. Б. Бондаренко та ін.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Фармакологія та лікарська токсикологія.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2023.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Т. 17, № 1.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34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43.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Епідеміологічні аспекти соціально значущих інфекцій / Т. А. Сергеєва та ін.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08C6">
        <w:rPr>
          <w:rFonts w:ascii="Times New Roman" w:hAnsi="Times New Roman" w:cs="Times New Roman"/>
          <w:sz w:val="28"/>
          <w:szCs w:val="28"/>
          <w:lang w:val="uk-UA"/>
        </w:rPr>
        <w:t>Клінічна імунологія. Алергологія. Інфектологія.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2016.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№ 4 (93).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18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28.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Загальна характеристика токсичних речовин, діагностика і лікування за гострих отруєнь / О. І. Панасенко та ін.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Запоріжжя: Карат, 2011.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432 с.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 України № 3447-</w:t>
      </w:r>
      <w:r w:rsidRPr="00FE4F2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r w:rsidRPr="00FE4F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«Про захист тварин від жорстокого поводження». Відомості Верховної Ради України. Офіц. вид. 2006. № 27.</w:t>
      </w:r>
      <w:r w:rsidR="001108C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 990, ст. 230. (Бібліотека офіційних видань).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Іваницький І. В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Терапевтичний підхід до пацієнтів з фіброзом печінки в залежності від наявності дисплазії сполучної тканини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/ І. В. Іваницький та ін // </w:t>
      </w:r>
      <w:r w:rsidRPr="001108C6">
        <w:rPr>
          <w:rFonts w:ascii="Times New Roman" w:hAnsi="Times New Roman" w:cs="Times New Roman"/>
          <w:sz w:val="28"/>
          <w:szCs w:val="28"/>
          <w:lang w:val="uk-UA"/>
        </w:rPr>
        <w:t>Молодий вчений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2017.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№ 11(51).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71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75.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Інфекційні хвороби: підручник / О. А. Голубовська, М. А. Андрейчин, А. В. Шкурбатаін.; за ред.О. А. Голубовської. Київ: Медицина, 2018.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688 с.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Качмарська М. О.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Стосовно оцінки рівня громадського здоров’я в України та її регіонах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/ М. О. Качмарська та ін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08C6">
        <w:rPr>
          <w:rFonts w:ascii="Times New Roman" w:hAnsi="Times New Roman" w:cs="Times New Roman"/>
          <w:sz w:val="28"/>
          <w:szCs w:val="28"/>
          <w:lang w:val="uk-UA"/>
        </w:rPr>
        <w:t>Україна. Здоров’я нації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2022.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№ 1(1).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7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16.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Качур О. І.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Оцінка рівня запальних процесів у щурів при експериментальному канцерогенезі та вплив на них ентеросорбції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/ О. І. Качур та ін // </w:t>
      </w:r>
      <w:r w:rsidRPr="001108C6">
        <w:rPr>
          <w:rFonts w:ascii="Times New Roman" w:hAnsi="Times New Roman" w:cs="Times New Roman"/>
          <w:sz w:val="28"/>
          <w:szCs w:val="28"/>
          <w:lang w:val="uk-UA"/>
        </w:rPr>
        <w:t>Медична та клінічна хімія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="001108C6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Т. 21, № 2.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24</w:t>
      </w:r>
      <w:r w:rsidRPr="00FE4F2B">
        <w:rPr>
          <w:rFonts w:ascii="Times New Roman" w:hAnsi="Times New Roman" w:cs="Times New Roman"/>
          <w:sz w:val="28"/>
          <w:szCs w:val="28"/>
        </w:rPr>
        <w:t xml:space="preserve"> 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29.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Клінічна лабораторна діагностика: підручник / Л. Є.Лаповець та ін.; за ред. Л. Є.Лаповець. Київ: ВСВ «Медицина», 2019.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472 с.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Клінічний випадок діагностики автоімунного гепатиту на стадії цирозу печінки / О. А. Світлицька та ін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2987">
        <w:rPr>
          <w:rFonts w:ascii="Times New Roman" w:hAnsi="Times New Roman" w:cs="Times New Roman"/>
          <w:sz w:val="28"/>
          <w:szCs w:val="28"/>
          <w:lang w:val="uk-UA"/>
        </w:rPr>
        <w:t>Актуальні питання фармацевтичної і медичної науки та практики</w:t>
      </w:r>
      <w:r w:rsidRPr="00FE4F2B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2023.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Т. 16(2).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194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200.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Козачок В. В.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Роль та місце есенціальних фосфоліпідів у лікуванні хронічних дифузних хвороб печінки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/ В. В. Козачок та ін // </w:t>
      </w:r>
      <w:r w:rsidRPr="00D02987">
        <w:rPr>
          <w:rFonts w:ascii="Times New Roman" w:hAnsi="Times New Roman" w:cs="Times New Roman"/>
          <w:sz w:val="28"/>
          <w:szCs w:val="28"/>
          <w:lang w:val="uk-UA"/>
        </w:rPr>
        <w:t>Сучасна гастроентерологія</w:t>
      </w:r>
      <w:r w:rsidRPr="00FE4F2B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2006.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Т. 4 (30).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95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101.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Кубарєва І. В.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Аналіз структури та динаміки соціально-медичних показників хронічного вірусного гепатиту С в Україні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/ І. В. Кубарєва та ін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i/>
          <w:iCs/>
          <w:sz w:val="28"/>
          <w:szCs w:val="28"/>
          <w:lang w:val="uk-UA"/>
        </w:rPr>
        <w:t>Фармацевтичний часопис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2019.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№ 2.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С.87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93.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Куленко О. А. Хімія харчових добавок : навчальний посібник. Полтава: ПНПУ імені В.Г. Короленка, 2023.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126 с.</w:t>
      </w:r>
    </w:p>
    <w:p w:rsidR="00D403D0" w:rsidRDefault="00D403D0" w:rsidP="00D403D0">
      <w:pPr>
        <w:pStyle w:val="1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uthortitle"/>
          <w:b w:val="0"/>
          <w:bCs w:val="0"/>
          <w:color w:val="000000"/>
          <w:sz w:val="28"/>
          <w:szCs w:val="28"/>
          <w:lang w:val="uk-UA"/>
        </w:rPr>
      </w:pPr>
      <w:r w:rsidRPr="00EF7124">
        <w:rPr>
          <w:rStyle w:val="authortitle"/>
          <w:b w:val="0"/>
          <w:bCs w:val="0"/>
          <w:color w:val="000000"/>
          <w:sz w:val="28"/>
          <w:szCs w:val="28"/>
          <w:lang w:val="uk-UA"/>
        </w:rPr>
        <w:t>Леви</w:t>
      </w:r>
      <w:r w:rsidRPr="009239E4">
        <w:rPr>
          <w:rStyle w:val="authortitle"/>
          <w:b w:val="0"/>
          <w:bCs w:val="0"/>
          <w:color w:val="000000"/>
          <w:sz w:val="28"/>
          <w:szCs w:val="28"/>
          <w:lang w:val="uk-UA"/>
        </w:rPr>
        <w:t xml:space="preserve">цкий А. П. Методы определения активности эластазы и ее ингибиторов. Метод. рекомендации / А. </w:t>
      </w:r>
      <w:r>
        <w:rPr>
          <w:rStyle w:val="authortitle"/>
          <w:b w:val="0"/>
          <w:bCs w:val="0"/>
          <w:color w:val="000000"/>
          <w:sz w:val="28"/>
          <w:szCs w:val="28"/>
          <w:lang w:val="uk-UA"/>
        </w:rPr>
        <w:t>П. Л</w:t>
      </w:r>
      <w:r w:rsidRPr="009239E4">
        <w:rPr>
          <w:rStyle w:val="authortitle"/>
          <w:b w:val="0"/>
          <w:bCs w:val="0"/>
          <w:color w:val="000000"/>
          <w:sz w:val="28"/>
          <w:szCs w:val="28"/>
          <w:lang w:val="uk-UA"/>
        </w:rPr>
        <w:t>евицкий, А.</w:t>
      </w:r>
      <w:r>
        <w:rPr>
          <w:rStyle w:val="authortitle"/>
          <w:b w:val="0"/>
          <w:bCs w:val="0"/>
          <w:color w:val="000000"/>
          <w:sz w:val="28"/>
          <w:szCs w:val="28"/>
          <w:lang w:val="uk-UA"/>
        </w:rPr>
        <w:t xml:space="preserve"> В.</w:t>
      </w:r>
      <w:r w:rsidRPr="009239E4">
        <w:rPr>
          <w:rStyle w:val="authortitle"/>
          <w:b w:val="0"/>
          <w:bCs w:val="0"/>
          <w:color w:val="000000"/>
          <w:sz w:val="28"/>
          <w:szCs w:val="28"/>
          <w:lang w:val="uk-UA"/>
        </w:rPr>
        <w:t xml:space="preserve"> </w:t>
      </w:r>
      <w:r>
        <w:rPr>
          <w:rStyle w:val="authortitle"/>
          <w:b w:val="0"/>
          <w:bCs w:val="0"/>
          <w:color w:val="000000"/>
          <w:sz w:val="28"/>
          <w:szCs w:val="28"/>
          <w:lang w:val="uk-UA"/>
        </w:rPr>
        <w:t>С</w:t>
      </w:r>
      <w:r w:rsidRPr="009239E4">
        <w:rPr>
          <w:rStyle w:val="authortitle"/>
          <w:b w:val="0"/>
          <w:bCs w:val="0"/>
          <w:color w:val="000000"/>
          <w:sz w:val="28"/>
          <w:szCs w:val="28"/>
          <w:lang w:val="uk-UA"/>
        </w:rPr>
        <w:t>тефанов. К.: ГФЦ, 2002.</w:t>
      </w:r>
      <w:r w:rsidR="00D02987">
        <w:rPr>
          <w:rStyle w:val="authortitle"/>
          <w:b w:val="0"/>
          <w:bCs w:val="0"/>
          <w:color w:val="000000"/>
          <w:sz w:val="28"/>
          <w:szCs w:val="28"/>
          <w:lang w:val="uk-UA"/>
        </w:rPr>
        <w:t xml:space="preserve"> – </w:t>
      </w:r>
      <w:r w:rsidRPr="009239E4">
        <w:rPr>
          <w:rStyle w:val="authortitle"/>
          <w:b w:val="0"/>
          <w:bCs w:val="0"/>
          <w:color w:val="000000"/>
          <w:sz w:val="28"/>
          <w:szCs w:val="28"/>
          <w:lang w:val="uk-UA"/>
        </w:rPr>
        <w:t>15 с.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Медикаментозні та вірусні гепатити: нюанси диференційної діагностики / В. С. Копча та ін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D02987">
        <w:rPr>
          <w:rFonts w:ascii="Times New Roman" w:hAnsi="Times New Roman" w:cs="Times New Roman"/>
          <w:sz w:val="28"/>
          <w:szCs w:val="28"/>
          <w:lang w:val="uk-UA"/>
        </w:rPr>
        <w:t>Інфекційні хвороби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2023.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№ (2).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52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59.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lastRenderedPageBreak/>
        <w:t>Методи дослідження стану кишечнику та кісток у лабораторних щурів. Довідник / О. А. Макаренко та ін. Одеса: Одеський національний університет імені І. І. Мечникова, 2022.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81 с.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Мукозопротекторна дія на </w:t>
      </w:r>
      <w:r w:rsidRPr="00FE4F2B">
        <w:rPr>
          <w:rFonts w:ascii="Times New Roman" w:hAnsi="Times New Roman" w:cs="Times New Roman"/>
          <w:sz w:val="28"/>
          <w:szCs w:val="28"/>
        </w:rPr>
        <w:t xml:space="preserve">кишечник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щурів</w:t>
      </w:r>
      <w:r w:rsidRPr="00FE4F2B">
        <w:rPr>
          <w:rFonts w:ascii="Times New Roman" w:hAnsi="Times New Roman" w:cs="Times New Roman"/>
          <w:sz w:val="28"/>
          <w:szCs w:val="28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фі</w:t>
      </w:r>
      <w:r w:rsidRPr="00FE4F2B">
        <w:rPr>
          <w:rFonts w:ascii="Times New Roman" w:hAnsi="Times New Roman" w:cs="Times New Roman"/>
          <w:sz w:val="28"/>
          <w:szCs w:val="28"/>
        </w:rPr>
        <w:t>топрепарата «Лекв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E4F2B">
        <w:rPr>
          <w:rFonts w:ascii="Times New Roman" w:hAnsi="Times New Roman" w:cs="Times New Roman"/>
          <w:sz w:val="28"/>
          <w:szCs w:val="28"/>
        </w:rPr>
        <w:t>н» при неалкогольном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E4F2B">
        <w:rPr>
          <w:rFonts w:ascii="Times New Roman" w:hAnsi="Times New Roman" w:cs="Times New Roman"/>
          <w:sz w:val="28"/>
          <w:szCs w:val="28"/>
        </w:rPr>
        <w:t xml:space="preserve"> стеатогепатит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E4F2B">
        <w:rPr>
          <w:rFonts w:ascii="Times New Roman" w:hAnsi="Times New Roman" w:cs="Times New Roman"/>
          <w:sz w:val="28"/>
          <w:szCs w:val="28"/>
        </w:rPr>
        <w:t xml:space="preserve"> 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А. П. Левицький та ін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2987">
        <w:rPr>
          <w:rFonts w:ascii="Times New Roman" w:hAnsi="Times New Roman" w:cs="Times New Roman"/>
          <w:sz w:val="28"/>
          <w:szCs w:val="28"/>
          <w:lang w:val="uk-UA"/>
        </w:rPr>
        <w:t>Фітотерапия. Часопис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2016.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№ 1.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30-33.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Нагорна А. М. Стан загального та професійного здоровя населення в глобальному тягарі хвороб в Україні та світі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/ А. М. Нагорна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2987">
        <w:rPr>
          <w:rFonts w:ascii="Times New Roman" w:hAnsi="Times New Roman" w:cs="Times New Roman"/>
          <w:sz w:val="28"/>
          <w:szCs w:val="28"/>
          <w:lang w:val="uk-UA"/>
        </w:rPr>
        <w:t>Journal of the National Academy of Medical Sciences of Ukraine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2023.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Т. 29, № 1-2.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86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99.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Недашківський С. М. Медикаментозно зумовлені ураження печінки: принципи діагностики, патологічні зміни й підходи до лікування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/ С. М. Недашківський // </w:t>
      </w:r>
      <w:r w:rsidRPr="00D02987">
        <w:rPr>
          <w:rFonts w:ascii="Times New Roman" w:hAnsi="Times New Roman" w:cs="Times New Roman"/>
          <w:sz w:val="28"/>
          <w:szCs w:val="28"/>
          <w:lang w:val="uk-UA"/>
        </w:rPr>
        <w:t>Медицина невідкладних станів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2019.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№ 2 (97).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63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70.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Никифорук А. Я.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Дослідження антиоксидантних властивостей екстракту зі шпинату городнього листя на моделі тетрахлорметанового ураження печінки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/ А. Я. Никифорук та ін // </w:t>
      </w:r>
      <w:r w:rsidRPr="00D02987">
        <w:rPr>
          <w:rFonts w:ascii="Times New Roman" w:hAnsi="Times New Roman" w:cs="Times New Roman"/>
          <w:sz w:val="28"/>
          <w:szCs w:val="28"/>
          <w:lang w:val="uk-UA"/>
        </w:rPr>
        <w:t>Медична та клінічна хімія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2018.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Т. 20, № 4.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36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43.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Нові можливості використання лецитину / А. А. Долінський та ін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2987">
        <w:rPr>
          <w:rFonts w:ascii="Times New Roman" w:hAnsi="Times New Roman" w:cs="Times New Roman"/>
          <w:sz w:val="28"/>
          <w:szCs w:val="28"/>
          <w:lang w:val="uk-UA"/>
        </w:rPr>
        <w:t>Наукові праці [Одеської національної академії харчових технологій]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2010.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Вип. 38(2).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160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163.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Олійник Ю. М. Механізми ушкодження та регенерації тканини печінки і нирок щурів в умовах хронічного токсичного ураження тетрахлорметаном і етанолом, шляхи корекції : дис. … д-ра філософії : 222 / Вінниц. нац. мед. ун-т ім. М. І. Пирогова. Вінниця, 2023.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178 с.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Осьодло Г. В.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Раціональний вибір гепатопротекторів при медикаментозно-індукованих ураженнях печінки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/ Г. В. Осьодло та ін</w:t>
      </w:r>
      <w:r w:rsidR="00FD7B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D02987">
        <w:rPr>
          <w:rFonts w:ascii="Times New Roman" w:hAnsi="Times New Roman" w:cs="Times New Roman"/>
          <w:sz w:val="28"/>
          <w:szCs w:val="28"/>
          <w:lang w:val="uk-UA"/>
        </w:rPr>
        <w:t>Гастроентерологія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2022.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Т. 56, № 3.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179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189.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lastRenderedPageBreak/>
        <w:t>Оцінка стану тканин пародонта у хворих із соматичною патологією /      А. І. Фурдичко та ін</w:t>
      </w:r>
      <w:r w:rsidR="00FD7B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D02987">
        <w:rPr>
          <w:rFonts w:ascii="Times New Roman" w:hAnsi="Times New Roman" w:cs="Times New Roman"/>
          <w:sz w:val="28"/>
          <w:szCs w:val="28"/>
          <w:lang w:val="uk-UA"/>
        </w:rPr>
        <w:t>Український журнал медицини, біології та спорту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2023. </w:t>
      </w:r>
      <w:r w:rsidR="00D0298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Т. 8, № 1. (41).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180-194.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Покращення верифікації фіброзу печінки за допомогою нових малоінвазивних маркерів у хворих на хронічні дифузні захворювання печінки / Ю. М. Степанов та ін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7A2609">
        <w:rPr>
          <w:rFonts w:ascii="Times New Roman" w:hAnsi="Times New Roman" w:cs="Times New Roman"/>
          <w:sz w:val="28"/>
          <w:szCs w:val="28"/>
          <w:lang w:val="uk-UA"/>
        </w:rPr>
        <w:t>Медичні перспективи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2022.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Т. 27, № 4.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100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114.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Полодюк В. С. Соєві лецитини: одержання, властивості, використання / В. С. Полодюк // Харчові добавки, інгредієнти, БАДи: їх властивості та використання у виробництві продуктів і напоїв: наук.-практ. конф. [матеріали]. К.: Знання України. 2003.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66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68.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Практикум з внутрішньої медицини: навч. пос. / К. М. Амосова, Л. Ф. Конопльова, Л. Л. Сидорова, Г. В. Мостбауер та ін. – К.: Український медичний вісник, 2012 р. – 416 с.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Прокопчук О. В., Господарський І. Я. Вплив комплексного лікування на прогресування фіброзу печінки у пацієнтів після поліхіміотерапії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 / О. В. Прокопчук, І. Я. Господарський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2609">
        <w:rPr>
          <w:rFonts w:ascii="Times New Roman" w:hAnsi="Times New Roman" w:cs="Times New Roman"/>
          <w:sz w:val="28"/>
          <w:szCs w:val="28"/>
          <w:lang w:val="uk-UA"/>
        </w:rPr>
        <w:t>Здобутки клінічної і експериментальної медицини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A2609" w:rsidRPr="007A2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2023.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№ 2.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124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131.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Радченко О. М. Стратегія і тактика профілактики уражень печінки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 / О. М. Радченко // </w:t>
      </w:r>
      <w:r w:rsidRPr="007A2609">
        <w:rPr>
          <w:rFonts w:ascii="Times New Roman" w:hAnsi="Times New Roman" w:cs="Times New Roman"/>
          <w:sz w:val="28"/>
          <w:szCs w:val="28"/>
          <w:lang w:val="uk-UA"/>
        </w:rPr>
        <w:t>Гепатологія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2019.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№ (1).</w:t>
      </w:r>
      <w:r w:rsidR="007A2609" w:rsidRPr="007A2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77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86.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Райлян М. В., Макарова В. І. Гострий гепатит невизначеної етіології:завдання епідеміологічного нагляду в Україні в сучасних умовах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 / М. В. Райлян., В. І. Макарова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2609">
        <w:rPr>
          <w:rFonts w:ascii="Times New Roman" w:hAnsi="Times New Roman" w:cs="Times New Roman"/>
          <w:sz w:val="28"/>
          <w:szCs w:val="28"/>
          <w:lang w:val="uk-UA"/>
        </w:rPr>
        <w:t>Український журнал біології, медиц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A2609">
        <w:rPr>
          <w:rFonts w:ascii="Times New Roman" w:hAnsi="Times New Roman" w:cs="Times New Roman"/>
          <w:sz w:val="28"/>
          <w:szCs w:val="28"/>
          <w:lang w:val="uk-UA"/>
        </w:rPr>
        <w:t>ни та спорту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2022.</w:t>
      </w:r>
      <w:r w:rsidR="007A2609" w:rsidRPr="007A2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Т. 7, № 3 (37).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21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26. 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Русин В. М.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Можливість визначення та ефективність використання аскорбінової кислоти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 / В. М. Русин та ін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2609">
        <w:rPr>
          <w:rFonts w:ascii="Times New Roman" w:hAnsi="Times New Roman" w:cs="Times New Roman"/>
          <w:sz w:val="28"/>
          <w:szCs w:val="28"/>
          <w:lang w:val="uk-UA"/>
        </w:rPr>
        <w:t>Scientific Collection «InterConf».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2023.</w:t>
      </w:r>
      <w:r w:rsidR="007A2609" w:rsidRPr="007A2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№ 144.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464-468.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Самогальська О. Є., Мандзій З. П. Лікування та профілактика токсичного гепатиту у хворих з лімфопроліферативними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захворюваннями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 / О. Є. Самогальська, З. П. Мандзій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2609">
        <w:rPr>
          <w:rFonts w:ascii="Times New Roman" w:hAnsi="Times New Roman" w:cs="Times New Roman"/>
          <w:sz w:val="28"/>
          <w:szCs w:val="28"/>
          <w:lang w:val="uk-UA"/>
        </w:rPr>
        <w:t>Здобутки клінічної i експериментальної медицини.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2020.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№ 4.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140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145.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Севастьянова Т. В. Характеристика сучасних гепатозахисних засобів (огляд літератури)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 / Т. В. Севастьянова // </w:t>
      </w:r>
      <w:r w:rsidRPr="007A2609">
        <w:rPr>
          <w:rFonts w:ascii="Times New Roman" w:hAnsi="Times New Roman" w:cs="Times New Roman"/>
          <w:sz w:val="28"/>
          <w:szCs w:val="28"/>
          <w:lang w:val="uk-UA"/>
        </w:rPr>
        <w:t>Вісник Харківського національного університету. Серія Медицина.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2004.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Вип. 9, № 639.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83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89.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Симахіна Г. О., Науменко Н. В. Обгрунтування складу та можливість отримання композицій харчових волокон  різноспрямованої дії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 / Г. О. Симахіна, Н. В. Науменко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2609">
        <w:rPr>
          <w:rFonts w:ascii="Times New Roman" w:hAnsi="Times New Roman" w:cs="Times New Roman"/>
          <w:sz w:val="28"/>
          <w:szCs w:val="28"/>
          <w:lang w:val="uk-UA"/>
        </w:rPr>
        <w:t>Наукові праці НУХТ</w:t>
      </w:r>
      <w:r w:rsidRPr="00FE4F2B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2019.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Т. 25, № 2.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243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250.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Сірман Я. В.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Динаміка рівню малонового діальдегіду при експериментальній діабетичній ретинопатії  та способах їх корекції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 / Я. В. Сірман та ін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2609">
        <w:rPr>
          <w:rFonts w:ascii="Times New Roman" w:hAnsi="Times New Roman" w:cs="Times New Roman"/>
          <w:sz w:val="28"/>
          <w:szCs w:val="28"/>
          <w:lang w:val="uk-UA"/>
        </w:rPr>
        <w:t>Актуальні проблеми сучасної медицини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2021.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Т. 20. Вип. 4 (72).</w:t>
      </w:r>
      <w:r w:rsidR="007A2609" w:rsidRPr="007A2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С. 95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100.</w:t>
      </w:r>
    </w:p>
    <w:p w:rsidR="00D403D0" w:rsidRPr="00BB04FD" w:rsidRDefault="00D403D0" w:rsidP="00D403D0">
      <w:pPr>
        <w:pStyle w:val="a4"/>
        <w:numPr>
          <w:ilvl w:val="0"/>
          <w:numId w:val="8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4FD">
        <w:rPr>
          <w:rFonts w:ascii="Times New Roman" w:hAnsi="Times New Roman" w:cs="Times New Roman"/>
          <w:sz w:val="28"/>
          <w:szCs w:val="28"/>
          <w:shd w:val="clear" w:color="auto" w:fill="FFFFFF"/>
        </w:rPr>
        <w:t>Скиба В. Я.,</w:t>
      </w:r>
      <w:r w:rsidR="007A26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BB04FD">
        <w:rPr>
          <w:rFonts w:ascii="Times New Roman" w:hAnsi="Times New Roman" w:cs="Times New Roman"/>
          <w:sz w:val="28"/>
          <w:szCs w:val="28"/>
          <w:shd w:val="clear" w:color="auto" w:fill="FFFFFF"/>
        </w:rPr>
        <w:t>Шнайдер С. А. Струтурно-метаболічні порушення в тканинах порожнини рота при гепатобіліарній патології та їх корекція: монографія</w:t>
      </w:r>
      <w:r w:rsidR="007A26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 В. Я. Скиба, С. А. Шнайдер. – 2022. </w:t>
      </w:r>
      <w:r w:rsidR="007A26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 xml:space="preserve">230 </w:t>
      </w:r>
      <w:proofErr w:type="gramStart"/>
      <w:r w:rsidR="007A2609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gramEnd"/>
      <w:r w:rsidR="007A26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Стан здоров’я населення працездатного віку та ефективність функціонування системи охорони здоров’я України / А. М. Нагорна та ін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890E69">
        <w:rPr>
          <w:rFonts w:ascii="Times New Roman" w:hAnsi="Times New Roman" w:cs="Times New Roman"/>
          <w:sz w:val="28"/>
          <w:szCs w:val="28"/>
          <w:lang w:val="uk-UA"/>
        </w:rPr>
        <w:t>Україна. Здоров’я нації.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9" w:name="_Hlk151384541"/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bookmarkEnd w:id="19"/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2021.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№ 1(63).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5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22.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Статистичні методи обробки результатів медико-біологічних досліджень: методичні вказівки з дисципліни «Медична інформатика» / упор. Левченко Т. В., Радзішевська Є. Б. Харків : ХНМУ, 2016. </w:t>
      </w:r>
      <w:r w:rsidR="005A56B9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– </w:t>
      </w:r>
      <w:r w:rsidRPr="00FE4F2B">
        <w:rPr>
          <w:rFonts w:ascii="Times New Roman" w:eastAsia="SimSun" w:hAnsi="Times New Roman" w:cs="Times New Roman"/>
          <w:sz w:val="28"/>
          <w:szCs w:val="28"/>
          <w:lang w:val="uk-UA" w:eastAsia="ru-RU"/>
        </w:rPr>
        <w:t>39 с.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Сучасні аспекти етіотропно-патогенетичної терапії хронічних гепатитів вирусної етіології (огляд літератури) / Т. В. Чабан та ін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890E69">
        <w:rPr>
          <w:rFonts w:ascii="Times New Roman" w:hAnsi="Times New Roman" w:cs="Times New Roman"/>
          <w:sz w:val="28"/>
          <w:szCs w:val="28"/>
          <w:lang w:val="uk-UA"/>
        </w:rPr>
        <w:t>Вісник морської медицини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2022.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Т. 4, № 97.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78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84.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Усиченко К. М.  Використання генетичних маркерів як можливість прогнозування швидкості прогресування фіброзу печінки у хворих на хронічний гепатит В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/ К. М. Усиченко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0E69">
        <w:rPr>
          <w:rFonts w:ascii="Times New Roman" w:hAnsi="Times New Roman" w:cs="Times New Roman"/>
          <w:sz w:val="28"/>
          <w:szCs w:val="28"/>
          <w:lang w:val="uk-UA"/>
        </w:rPr>
        <w:t>Медичні перспективи</w:t>
      </w:r>
      <w:r w:rsidRPr="00FE4F2B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2023.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Т. 28, № 3.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45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54.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lastRenderedPageBreak/>
        <w:t>Фадєєнко Г. Д.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Ефективність та безпечність застосування засобу «Гепато-комплекс амінокислот» у хворих на неалкогольну жирову хворобу печінки. Результати відкритого непорівняльного неконтрольованого клінічного дослідження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/ Г. Д. Фадєєнко та ін //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0E69">
        <w:rPr>
          <w:rFonts w:ascii="Times New Roman" w:hAnsi="Times New Roman" w:cs="Times New Roman"/>
          <w:sz w:val="28"/>
          <w:szCs w:val="28"/>
          <w:lang w:val="uk-UA"/>
        </w:rPr>
        <w:t>Сучасна гастроентерологія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2021.</w:t>
      </w:r>
      <w:r w:rsidR="00890E69" w:rsidRPr="00890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№ (3).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18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25.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Федонюк Я. І. Анатомія та фізіологія з патологією. Тернопіль: Укрмедкнига, 2016.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676 с.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Фурдичко А. І. Вплив гепатопротектору з вмістом розторопші та лецитину на стан пародонта у щурів з</w:t>
      </w:r>
      <w:r w:rsidR="005F770B">
        <w:rPr>
          <w:rFonts w:ascii="Times New Roman" w:hAnsi="Times New Roman" w:cs="Times New Roman"/>
          <w:sz w:val="28"/>
          <w:szCs w:val="28"/>
          <w:lang w:val="uk-UA"/>
        </w:rPr>
        <w:t xml:space="preserve"> токсичним гепатитом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/ А. І. Фурдичко</w:t>
      </w:r>
      <w:r w:rsidR="005F770B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Вісник стоматології.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2016. </w:t>
      </w:r>
      <w:r w:rsidR="005F770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№ 3.</w:t>
      </w:r>
      <w:r w:rsidR="005F770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9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Фурдичко А. І.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Обгрунтування використання антидисбіотичного гепатопротектора при лікуванні хворих на запальні захворювання пародонту на тлі хронічного токсичного гепатиту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/ А. І. Фурдичко та ін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Вісник стоматології.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2019.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№ 1, Т. 31.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46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49. 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Хоронжевська І. С., Янків В. А. Стан захворюваності на вірусний гепатит А, В та С в Острозькій територіальній громаді за 2017-2022 роки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/ І. С. Хоронжевська, В. А. Янків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0E69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Pr="00890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0E69"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Pr="00890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0E69">
        <w:rPr>
          <w:rFonts w:ascii="Times New Roman" w:hAnsi="Times New Roman" w:cs="Times New Roman"/>
          <w:sz w:val="28"/>
          <w:szCs w:val="28"/>
          <w:lang w:val="en-US"/>
        </w:rPr>
        <w:t>Journal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90E69" w:rsidRPr="00890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2023.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№ 3.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109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118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Чернова В. M. Неалкогольна жирова хвороба печінки та мікробіота кишечника: взаємовпливи та взаємозв’язки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/ В. М. Чернова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0E69">
        <w:rPr>
          <w:rFonts w:ascii="Times New Roman" w:hAnsi="Times New Roman" w:cs="Times New Roman"/>
          <w:sz w:val="28"/>
          <w:szCs w:val="28"/>
          <w:lang w:val="uk-UA"/>
        </w:rPr>
        <w:t>Сучасна гастроентерологія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90E69" w:rsidRPr="00890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2020.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№. 3.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73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81.</w:t>
      </w:r>
    </w:p>
    <w:p w:rsidR="00D403D0" w:rsidRPr="00FE4F2B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F2B">
        <w:rPr>
          <w:rFonts w:ascii="Times New Roman" w:hAnsi="Times New Roman" w:cs="Times New Roman"/>
          <w:sz w:val="28"/>
          <w:szCs w:val="28"/>
          <w:lang w:val="uk-UA"/>
        </w:rPr>
        <w:t>Шульга С. М.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Біологічні властивості лецитину з соняшнику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/ С. М. Шульга та ін //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0E69">
        <w:rPr>
          <w:rFonts w:ascii="Times New Roman" w:hAnsi="Times New Roman" w:cs="Times New Roman"/>
          <w:sz w:val="28"/>
          <w:szCs w:val="28"/>
          <w:lang w:val="uk-UA"/>
        </w:rPr>
        <w:t>Наукові праці [Одеської національної академії харчових технологій].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2012.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 xml:space="preserve">Т. 42 (1). 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С. 234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F2B">
        <w:rPr>
          <w:rFonts w:ascii="Times New Roman" w:hAnsi="Times New Roman" w:cs="Times New Roman"/>
          <w:sz w:val="28"/>
          <w:szCs w:val="28"/>
          <w:lang w:val="uk-UA"/>
        </w:rPr>
        <w:t>238.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0" w:name="_Hlk150168228"/>
      <w:r w:rsidRPr="00D403D0">
        <w:rPr>
          <w:rFonts w:ascii="Times New Roman" w:hAnsi="Times New Roman" w:cs="Times New Roman"/>
          <w:sz w:val="28"/>
          <w:szCs w:val="28"/>
          <w:lang w:val="uk-UA"/>
        </w:rPr>
        <w:t>Maida</w:t>
      </w:r>
      <w:bookmarkEnd w:id="20"/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D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Phosphatidylcholine functional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foods and nutraceuticals: A potential approach to prevent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non-alcoholic fatty liver disease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890E69">
        <w:rPr>
          <w:rFonts w:ascii="Times New Roman" w:hAnsi="Times New Roman" w:cs="Times New Roman"/>
          <w:sz w:val="28"/>
          <w:szCs w:val="28"/>
          <w:lang w:val="en-US"/>
        </w:rPr>
        <w:t>D.</w:t>
      </w:r>
      <w:r w:rsidR="00890E69" w:rsidRPr="00890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E69" w:rsidRPr="00D403D0">
        <w:rPr>
          <w:rFonts w:ascii="Times New Roman" w:hAnsi="Times New Roman" w:cs="Times New Roman"/>
          <w:sz w:val="28"/>
          <w:szCs w:val="28"/>
          <w:lang w:val="uk-UA"/>
        </w:rPr>
        <w:t>Maida</w:t>
      </w:r>
      <w:r w:rsidR="00890E69">
        <w:rPr>
          <w:rFonts w:ascii="Times New Roman" w:hAnsi="Times New Roman" w:cs="Times New Roman"/>
          <w:sz w:val="28"/>
          <w:szCs w:val="28"/>
          <w:lang w:val="en-US"/>
        </w:rPr>
        <w:t xml:space="preserve"> et al </w:t>
      </w:r>
      <w:r w:rsidR="00890E69" w:rsidRPr="00890E69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890E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0E69">
        <w:rPr>
          <w:rFonts w:ascii="Times New Roman" w:hAnsi="Times New Roman" w:cs="Times New Roman"/>
          <w:sz w:val="28"/>
          <w:szCs w:val="28"/>
          <w:lang w:val="uk-UA"/>
        </w:rPr>
        <w:t>Eur J Lipid Sci Technol</w:t>
      </w:r>
      <w:r w:rsidRPr="00D403D0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2012.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No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114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(4)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90E69" w:rsidRPr="00890E6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389</w:t>
      </w:r>
      <w:r w:rsidR="00890E69" w:rsidRPr="00890E6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398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Effect of lesimarin against thioacetamide-induced liver cirrhosis in rat / </w:t>
      </w:r>
      <w:bookmarkStart w:id="21" w:name="_Hlk150169139"/>
      <w:r w:rsidRPr="00D403D0">
        <w:rPr>
          <w:rFonts w:ascii="Times New Roman" w:hAnsi="Times New Roman" w:cs="Times New Roman"/>
          <w:sz w:val="28"/>
          <w:szCs w:val="28"/>
          <w:lang w:val="uk-UA"/>
        </w:rPr>
        <w:t>Sang-Ho Ra</w:t>
      </w:r>
      <w:bookmarkEnd w:id="21"/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E69">
        <w:rPr>
          <w:rFonts w:ascii="Times New Roman" w:hAnsi="Times New Roman" w:cs="Times New Roman"/>
          <w:sz w:val="28"/>
          <w:szCs w:val="28"/>
          <w:lang w:val="en-US"/>
        </w:rPr>
        <w:t>et al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890E69">
        <w:rPr>
          <w:rFonts w:ascii="Times New Roman" w:hAnsi="Times New Roman" w:cs="Times New Roman"/>
          <w:sz w:val="28"/>
          <w:szCs w:val="28"/>
          <w:lang w:val="uk-UA"/>
        </w:rPr>
        <w:t>Brazilian Journal of Pharmaceutical Sciences.</w:t>
      </w:r>
      <w:r w:rsidR="00890E69" w:rsidRPr="00890E69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890E6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2019.</w:t>
      </w:r>
      <w:r w:rsidR="00890E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890E69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No</w:t>
      </w:r>
      <w:proofErr w:type="gramEnd"/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55.</w:t>
      </w:r>
      <w:r w:rsidR="00890E69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P. 1</w:t>
      </w:r>
      <w:r w:rsidR="00890E6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9.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3D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Effects of dietary soybean lecithin on plasma lipid transport and hepatic cholesterol metabolism in rats / </w:t>
      </w:r>
      <w:bookmarkStart w:id="22" w:name="_Hlk150170205"/>
      <w:r w:rsidRPr="00D403D0">
        <w:rPr>
          <w:rFonts w:ascii="Times New Roman" w:hAnsi="Times New Roman" w:cs="Times New Roman"/>
          <w:sz w:val="28"/>
          <w:szCs w:val="28"/>
          <w:lang w:val="uk-UA"/>
        </w:rPr>
        <w:t>LeBlanc</w:t>
      </w:r>
      <w:bookmarkEnd w:id="22"/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et al</w:t>
      </w:r>
      <w:r w:rsidR="00890E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0E69" w:rsidRPr="00890E69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Pr="00890E69">
        <w:rPr>
          <w:rFonts w:ascii="Times New Roman" w:hAnsi="Times New Roman" w:cs="Times New Roman"/>
          <w:sz w:val="28"/>
          <w:szCs w:val="28"/>
          <w:lang w:val="uk-UA"/>
        </w:rPr>
        <w:t>The Journal of Nutritional Biochemistry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2003.</w:t>
      </w:r>
      <w:r w:rsidR="00890E6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Vol.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, No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48.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3" w:name="_Hlk150171133"/>
      <w:r w:rsidRPr="00D403D0">
        <w:rPr>
          <w:rFonts w:ascii="Times New Roman" w:hAnsi="Times New Roman" w:cs="Times New Roman"/>
          <w:sz w:val="28"/>
          <w:szCs w:val="28"/>
          <w:lang w:val="uk-UA"/>
        </w:rPr>
        <w:t>Munteanu</w:t>
      </w:r>
      <w:bookmarkEnd w:id="23"/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Camelia.</w:t>
      </w:r>
      <w:r w:rsidR="00BF26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The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ffect of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ioactive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liment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ompounds and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icronutrients on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on-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lcoholic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atty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iver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isease</w:t>
      </w:r>
      <w:r w:rsidR="00BF26A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BF26A8" w:rsidRPr="00D403D0">
        <w:rPr>
          <w:rFonts w:ascii="Times New Roman" w:hAnsi="Times New Roman" w:cs="Times New Roman"/>
          <w:sz w:val="28"/>
          <w:szCs w:val="28"/>
          <w:lang w:val="uk-UA"/>
        </w:rPr>
        <w:t>Camelia</w:t>
      </w:r>
      <w:r w:rsidR="00BF26A8" w:rsidRPr="00D403D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F26A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F26A8" w:rsidRPr="00D403D0">
        <w:rPr>
          <w:rFonts w:ascii="Times New Roman" w:hAnsi="Times New Roman" w:cs="Times New Roman"/>
          <w:sz w:val="28"/>
          <w:szCs w:val="28"/>
          <w:lang w:val="uk-UA"/>
        </w:rPr>
        <w:t>Munteanu</w:t>
      </w:r>
      <w:r w:rsidR="00BF26A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="00BF26A8" w:rsidRPr="00D403D0">
        <w:rPr>
          <w:rFonts w:ascii="Times New Roman" w:hAnsi="Times New Roman" w:cs="Times New Roman"/>
          <w:sz w:val="28"/>
          <w:szCs w:val="28"/>
          <w:lang w:val="uk-UA"/>
        </w:rPr>
        <w:t>Betty</w:t>
      </w:r>
      <w:r w:rsidR="00BF26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26A8" w:rsidRPr="00D403D0">
        <w:rPr>
          <w:rFonts w:ascii="Times New Roman" w:hAnsi="Times New Roman" w:cs="Times New Roman"/>
          <w:sz w:val="28"/>
          <w:szCs w:val="28"/>
          <w:lang w:val="uk-UA"/>
        </w:rPr>
        <w:t>Schwartz</w:t>
      </w:r>
      <w:r w:rsidR="00BF26A8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BF26A8" w:rsidRPr="00D403D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BF26A8">
        <w:rPr>
          <w:rFonts w:ascii="Times New Roman" w:hAnsi="Times New Roman" w:cs="Times New Roman"/>
          <w:sz w:val="28"/>
          <w:szCs w:val="28"/>
          <w:lang w:val="uk-UA"/>
        </w:rPr>
        <w:t>Antioxidants</w:t>
      </w:r>
      <w:r w:rsidRPr="00BF26A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2023.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Vol. 12, no 4.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P. 903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915.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Hepatoprotective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fficacy of a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ew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hytocomposition of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ssential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hospholipids with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lycyrrhizic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cid,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cdysterone and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ycopene in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xperimental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hronic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epatitis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ompared to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hosphogliv / V. N. </w:t>
      </w:r>
      <w:bookmarkStart w:id="24" w:name="_Hlk150172080"/>
      <w:r w:rsidRPr="00D403D0">
        <w:rPr>
          <w:rFonts w:ascii="Times New Roman" w:hAnsi="Times New Roman" w:cs="Times New Roman"/>
          <w:sz w:val="28"/>
          <w:szCs w:val="28"/>
          <w:lang w:val="uk-UA"/>
        </w:rPr>
        <w:t>Syrov</w:t>
      </w:r>
      <w:bookmarkEnd w:id="24"/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et al</w:t>
      </w:r>
      <w:r w:rsidR="00BF26A8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BF26A8">
        <w:rPr>
          <w:rFonts w:ascii="Times New Roman" w:hAnsi="Times New Roman" w:cs="Times New Roman"/>
          <w:sz w:val="28"/>
          <w:szCs w:val="28"/>
          <w:lang w:val="uk-UA"/>
        </w:rPr>
        <w:t>Pharmaceutical Chemistry Journal</w:t>
      </w:r>
      <w:r w:rsidRPr="00D403D0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2023. 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Vol.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56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, No.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proofErr w:type="gramEnd"/>
      <w:r w:rsidRPr="00D403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1433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1438.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Diagnosis, treatment, and prevention of severe acute hepatitis of unknown etiology in children / </w:t>
      </w:r>
      <w:bookmarkStart w:id="25" w:name="_Hlk150367043"/>
      <w:r w:rsidRPr="00D403D0">
        <w:rPr>
          <w:rFonts w:ascii="Times New Roman" w:hAnsi="Times New Roman" w:cs="Times New Roman"/>
          <w:sz w:val="28"/>
          <w:szCs w:val="28"/>
          <w:lang w:val="uk-UA"/>
        </w:rPr>
        <w:t>Chen</w:t>
      </w:r>
      <w:bookmarkEnd w:id="25"/>
      <w:r w:rsidRPr="00D403D0">
        <w:rPr>
          <w:rFonts w:ascii="Times New Roman" w:hAnsi="Times New Roman" w:cs="Times New Roman"/>
          <w:sz w:val="28"/>
          <w:szCs w:val="28"/>
          <w:lang w:val="uk-UA"/>
        </w:rPr>
        <w:t>, Ying-Hu et al</w:t>
      </w:r>
      <w:r w:rsidR="00BF26A8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26A8">
        <w:rPr>
          <w:rFonts w:ascii="Times New Roman" w:hAnsi="Times New Roman" w:cs="Times New Roman"/>
          <w:sz w:val="28"/>
          <w:szCs w:val="28"/>
          <w:lang w:val="uk-UA"/>
        </w:rPr>
        <w:t xml:space="preserve">World </w:t>
      </w:r>
      <w:r w:rsidRPr="00BF26A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BF26A8">
        <w:rPr>
          <w:rFonts w:ascii="Times New Roman" w:hAnsi="Times New Roman" w:cs="Times New Roman"/>
          <w:sz w:val="28"/>
          <w:szCs w:val="28"/>
          <w:lang w:val="uk-UA"/>
        </w:rPr>
        <w:t xml:space="preserve">ournal of </w:t>
      </w:r>
      <w:r w:rsidRPr="00BF26A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F26A8">
        <w:rPr>
          <w:rFonts w:ascii="Times New Roman" w:hAnsi="Times New Roman" w:cs="Times New Roman"/>
          <w:sz w:val="28"/>
          <w:szCs w:val="28"/>
          <w:lang w:val="uk-UA"/>
        </w:rPr>
        <w:t>ediatrics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2022. 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Vol.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18.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538</w:t>
      </w:r>
      <w:r w:rsidR="00BF26A8">
        <w:rPr>
          <w:rFonts w:ascii="Times New Roman" w:hAnsi="Times New Roman" w:cs="Times New Roman"/>
          <w:sz w:val="28"/>
          <w:szCs w:val="28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544.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6" w:name="_Hlk150367205"/>
      <w:r w:rsidRPr="00D403D0">
        <w:rPr>
          <w:rFonts w:ascii="Times New Roman" w:hAnsi="Times New Roman" w:cs="Times New Roman"/>
          <w:sz w:val="28"/>
          <w:szCs w:val="28"/>
          <w:lang w:val="uk-UA"/>
        </w:rPr>
        <w:t>Odenwald</w:t>
      </w:r>
      <w:bookmarkEnd w:id="26"/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M. A. Viral hepatitis: Past, present, and future</w:t>
      </w:r>
      <w:r w:rsidR="00BF26A8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 xml:space="preserve">M. A. </w:t>
      </w:r>
      <w:r w:rsidR="00BF26A8" w:rsidRPr="00D403D0">
        <w:rPr>
          <w:rFonts w:ascii="Times New Roman" w:hAnsi="Times New Roman" w:cs="Times New Roman"/>
          <w:sz w:val="28"/>
          <w:szCs w:val="28"/>
          <w:lang w:val="uk-UA"/>
        </w:rPr>
        <w:t>Odenwald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 xml:space="preserve">, S. </w:t>
      </w:r>
      <w:r w:rsidR="00BF26A8" w:rsidRPr="00D403D0">
        <w:rPr>
          <w:rFonts w:ascii="Times New Roman" w:hAnsi="Times New Roman" w:cs="Times New Roman"/>
          <w:sz w:val="28"/>
          <w:szCs w:val="28"/>
          <w:lang w:val="uk-UA"/>
        </w:rPr>
        <w:t>Paul</w:t>
      </w:r>
      <w:r w:rsidR="00BF26A8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26A8">
        <w:rPr>
          <w:rFonts w:ascii="Times New Roman" w:hAnsi="Times New Roman" w:cs="Times New Roman"/>
          <w:sz w:val="28"/>
          <w:szCs w:val="28"/>
          <w:lang w:val="uk-UA"/>
        </w:rPr>
        <w:t>World Journal of Gastroenterology</w:t>
      </w:r>
      <w:r w:rsidRPr="00BF26A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2022.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Vol.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28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(14)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1405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1412.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3D0">
        <w:rPr>
          <w:rFonts w:ascii="Times New Roman" w:hAnsi="Times New Roman" w:cs="Times New Roman"/>
          <w:sz w:val="28"/>
          <w:szCs w:val="28"/>
          <w:lang w:val="uk-UA"/>
        </w:rPr>
        <w:t>Insights into the coinfections of human immunodeficiency virus-hepatitis B virus, human immunodeficiency virus-Hepatitis C Virus, and Hepatitis B virus-Hepatitis C virus: prevalence, risk factors, pathogenesis, diagnosis, and treatment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S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bookmarkStart w:id="27" w:name="_Hlk150367469"/>
      <w:r w:rsidRPr="00D403D0">
        <w:rPr>
          <w:rFonts w:ascii="Times New Roman" w:hAnsi="Times New Roman" w:cs="Times New Roman"/>
          <w:sz w:val="28"/>
          <w:szCs w:val="28"/>
          <w:lang w:val="uk-UA"/>
        </w:rPr>
        <w:t>Shahriar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et al</w:t>
      </w:r>
      <w:bookmarkEnd w:id="27"/>
      <w:r w:rsid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Pr="00BF26A8">
        <w:rPr>
          <w:rFonts w:ascii="Times New Roman" w:hAnsi="Times New Roman" w:cs="Times New Roman"/>
          <w:sz w:val="28"/>
          <w:szCs w:val="28"/>
          <w:lang w:val="uk-UA"/>
        </w:rPr>
        <w:t>Frontiers in Microbiology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2022.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Vol.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780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887.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3D0">
        <w:rPr>
          <w:rFonts w:ascii="Times New Roman" w:hAnsi="Times New Roman" w:cs="Times New Roman"/>
          <w:sz w:val="28"/>
          <w:szCs w:val="28"/>
          <w:lang w:val="uk-UA"/>
        </w:rPr>
        <w:t>Global reporting of progress towards elimination of hepatitis B and hepatitis C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/ F. </w:t>
      </w:r>
      <w:bookmarkStart w:id="28" w:name="_Hlk150367646"/>
      <w:r w:rsidRPr="00D403D0">
        <w:rPr>
          <w:rFonts w:ascii="Times New Roman" w:hAnsi="Times New Roman" w:cs="Times New Roman"/>
          <w:sz w:val="28"/>
          <w:szCs w:val="28"/>
          <w:lang w:val="uk-UA"/>
        </w:rPr>
        <w:t>Cui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et al</w:t>
      </w:r>
      <w:bookmarkEnd w:id="28"/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Pr="00BF26A8">
        <w:rPr>
          <w:rFonts w:ascii="Times New Roman" w:hAnsi="Times New Roman" w:cs="Times New Roman"/>
          <w:sz w:val="28"/>
          <w:szCs w:val="28"/>
          <w:lang w:val="uk-UA"/>
        </w:rPr>
        <w:t>The Lancet Gastroenterology &amp; Hepatology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2023.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Vol.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(4)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332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342.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3D0">
        <w:rPr>
          <w:rFonts w:ascii="Times New Roman" w:hAnsi="Times New Roman" w:cs="Times New Roman"/>
          <w:sz w:val="28"/>
          <w:szCs w:val="28"/>
          <w:lang w:val="uk-UA"/>
        </w:rPr>
        <w:t>Question answering system based on knowledge graph in traditional Chinese medicine diagnosis and treatment of viral hepatitis B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bookmarkStart w:id="29" w:name="_Hlk150368390"/>
      <w:r w:rsidRPr="00D403D0">
        <w:rPr>
          <w:rFonts w:ascii="Times New Roman" w:hAnsi="Times New Roman" w:cs="Times New Roman"/>
          <w:sz w:val="28"/>
          <w:szCs w:val="28"/>
          <w:lang w:val="uk-UA"/>
        </w:rPr>
        <w:t>Yin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et al</w:t>
      </w:r>
      <w:bookmarkEnd w:id="29"/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Pr="00BF26A8">
        <w:rPr>
          <w:rFonts w:ascii="Times New Roman" w:hAnsi="Times New Roman" w:cs="Times New Roman"/>
          <w:sz w:val="28"/>
          <w:szCs w:val="28"/>
          <w:lang w:val="uk-UA"/>
        </w:rPr>
        <w:t>BioMed Research International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2022.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Vol.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(4).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P. 678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690.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3D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Safety assessment of lecithin and other phosphoglycerides as used in cosmetics / Jr. </w:t>
      </w:r>
      <w:bookmarkStart w:id="30" w:name="_Hlk150372322"/>
      <w:r w:rsidRPr="00D403D0">
        <w:rPr>
          <w:rFonts w:ascii="Times New Roman" w:hAnsi="Times New Roman" w:cs="Times New Roman"/>
          <w:sz w:val="28"/>
          <w:szCs w:val="28"/>
          <w:lang w:val="uk-UA"/>
        </w:rPr>
        <w:t>Johnson et al</w:t>
      </w:r>
      <w:bookmarkEnd w:id="30"/>
      <w:r w:rsidR="00BF26A8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International journal of toxicology.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2020.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Vol.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).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P.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F26A8">
        <w:rPr>
          <w:rFonts w:ascii="Times New Roman" w:hAnsi="Times New Roman" w:cs="Times New Roman"/>
          <w:sz w:val="28"/>
          <w:szCs w:val="28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25.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Neutrophil elastase: From mechanisms to therapeutic potential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W </w:t>
      </w:r>
      <w:bookmarkStart w:id="31" w:name="_Hlk150509851"/>
      <w:r w:rsidRPr="00D403D0">
        <w:rPr>
          <w:rFonts w:ascii="Times New Roman" w:hAnsi="Times New Roman" w:cs="Times New Roman"/>
          <w:sz w:val="28"/>
          <w:szCs w:val="28"/>
          <w:lang w:val="en-US"/>
        </w:rPr>
        <w:t>Zeng et al</w:t>
      </w:r>
      <w:bookmarkEnd w:id="31"/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26A8">
        <w:rPr>
          <w:rFonts w:ascii="Times New Roman" w:hAnsi="Times New Roman" w:cs="Times New Roman"/>
          <w:sz w:val="28"/>
          <w:szCs w:val="28"/>
          <w:lang w:val="en-US"/>
        </w:rPr>
        <w:t>J Pharm Anal</w:t>
      </w:r>
      <w:r w:rsidRPr="00D403D0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2023.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Vol. 13 (4).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P. 355</w:t>
      </w:r>
      <w:r w:rsidR="00BF26A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366.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2" w:name="_Hlk150509886"/>
      <w:r w:rsidRPr="00D403D0">
        <w:rPr>
          <w:rFonts w:ascii="Times New Roman" w:hAnsi="Times New Roman" w:cs="Times New Roman"/>
          <w:sz w:val="28"/>
          <w:szCs w:val="28"/>
          <w:lang w:val="en-US"/>
        </w:rPr>
        <w:t>Voynow</w:t>
      </w:r>
      <w:bookmarkEnd w:id="32"/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J. A.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Neutrophil elastase and chronic lung disease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J. A.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26A8" w:rsidRPr="00D403D0">
        <w:rPr>
          <w:rFonts w:ascii="Times New Roman" w:hAnsi="Times New Roman" w:cs="Times New Roman"/>
          <w:sz w:val="28"/>
          <w:szCs w:val="28"/>
          <w:lang w:val="en-US"/>
        </w:rPr>
        <w:t>Voynow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 xml:space="preserve">, M. </w:t>
      </w:r>
      <w:r w:rsidR="00BF26A8" w:rsidRPr="00D403D0">
        <w:rPr>
          <w:rFonts w:ascii="Times New Roman" w:hAnsi="Times New Roman" w:cs="Times New Roman"/>
          <w:sz w:val="28"/>
          <w:szCs w:val="28"/>
          <w:lang w:val="en-US"/>
        </w:rPr>
        <w:t>Shinbashi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26A8">
        <w:rPr>
          <w:rFonts w:ascii="Times New Roman" w:hAnsi="Times New Roman" w:cs="Times New Roman"/>
          <w:sz w:val="28"/>
          <w:szCs w:val="28"/>
          <w:lang w:val="en-US"/>
        </w:rPr>
        <w:t>Biomolecule</w:t>
      </w:r>
      <w:r w:rsidRPr="00D403D0">
        <w:rPr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2021.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Vol. 11 (8).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P. 1065</w:t>
      </w:r>
      <w:r w:rsidR="00BF26A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1073.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3" w:name="_Hlk150513782"/>
      <w:r w:rsidRPr="00D403D0">
        <w:rPr>
          <w:rFonts w:ascii="Times New Roman" w:hAnsi="Times New Roman" w:cs="Times New Roman"/>
          <w:sz w:val="28"/>
          <w:szCs w:val="28"/>
          <w:lang w:val="uk-UA"/>
        </w:rPr>
        <w:t>Gundermann</w:t>
      </w:r>
      <w:bookmarkEnd w:id="33"/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K. J.</w:t>
      </w:r>
      <w:r w:rsidR="00BF26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Essential phospholipids in fatty liver: a scientific update</w:t>
      </w:r>
      <w:bookmarkStart w:id="34" w:name="_Hlk138862481"/>
      <w:r w:rsidR="00BF26A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>K. J.</w:t>
      </w:r>
      <w:r w:rsidR="00BF26A8" w:rsidRPr="00BF26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26A8" w:rsidRPr="00D403D0">
        <w:rPr>
          <w:rFonts w:ascii="Times New Roman" w:hAnsi="Times New Roman" w:cs="Times New Roman"/>
          <w:sz w:val="28"/>
          <w:szCs w:val="28"/>
          <w:lang w:val="uk-UA"/>
        </w:rPr>
        <w:t>Gundermann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 xml:space="preserve"> et al </w:t>
      </w:r>
      <w:r w:rsidR="00BF26A8" w:rsidRPr="00BF26A8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BF26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34"/>
      <w:r w:rsidRPr="00BF26A8">
        <w:rPr>
          <w:rFonts w:ascii="Times New Roman" w:hAnsi="Times New Roman" w:cs="Times New Roman"/>
          <w:sz w:val="28"/>
          <w:szCs w:val="28"/>
          <w:lang w:val="uk-UA"/>
        </w:rPr>
        <w:t>Clin. Exp. Gastroenterol.</w:t>
      </w:r>
      <w:r w:rsidR="00BF26A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2016.</w:t>
      </w:r>
      <w:r w:rsidR="00BF26A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Vol. 9.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P. 105-117.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Antidisbiotic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action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of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kvertulin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on</w:t>
      </w:r>
      <w:r w:rsidR="00FA6C76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acute</w:t>
      </w:r>
      <w:r w:rsidR="00FA6C76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cholecystitis</w:t>
      </w:r>
      <w:r w:rsidR="00FA6C76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patients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/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O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.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A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. </w:t>
      </w:r>
      <w:bookmarkStart w:id="35" w:name="_Hlk150514232"/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Makarenko et al</w:t>
      </w:r>
      <w:bookmarkEnd w:id="35"/>
      <w:r w:rsidR="00FA6C76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</w:t>
      </w:r>
      <w:r w:rsidR="005D7C2A" w:rsidRPr="005D7C2A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 xml:space="preserve"> //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 xml:space="preserve"> </w:t>
      </w:r>
      <w:r w:rsidRPr="005D7C2A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Medical</w:t>
      </w:r>
      <w:r w:rsidR="00FA6C76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5D7C2A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sciences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. 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2020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 xml:space="preserve">. 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№ 2 (54).</w:t>
      </w:r>
      <w:r w:rsidR="005D7C2A" w:rsidRPr="005D7C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</w:rPr>
        <w:t>Р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.38-41.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Inulin with diff erent degrees of polymerization protects against diet-induced endotoxemia and inflammation in association with gut microbiota regulation in mice /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L. </w:t>
      </w:r>
      <w:bookmarkStart w:id="36" w:name="_Hlk150514467"/>
      <w:r w:rsidRPr="00D403D0">
        <w:rPr>
          <w:rFonts w:ascii="Times New Roman" w:hAnsi="Times New Roman" w:cs="Times New Roman"/>
          <w:sz w:val="28"/>
          <w:szCs w:val="28"/>
          <w:lang w:val="en-US"/>
        </w:rPr>
        <w:t>Li et al</w:t>
      </w:r>
      <w:bookmarkEnd w:id="36"/>
      <w:r w:rsidR="005D7C2A" w:rsidRPr="005D7C2A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C2A">
        <w:rPr>
          <w:rFonts w:ascii="Times New Roman" w:hAnsi="Times New Roman" w:cs="Times New Roman"/>
          <w:sz w:val="28"/>
          <w:szCs w:val="28"/>
          <w:lang w:val="uk-UA"/>
        </w:rPr>
        <w:t>Sci Rep.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2020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Vol.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10 (1)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D7C2A" w:rsidRPr="005D7C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P.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978-984.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7" w:name="_Hlk150879580"/>
      <w:r w:rsidRPr="00D403D0">
        <w:rPr>
          <w:rFonts w:ascii="Times New Roman" w:hAnsi="Times New Roman" w:cs="Times New Roman"/>
          <w:sz w:val="28"/>
          <w:szCs w:val="28"/>
          <w:lang w:val="uk-UA"/>
        </w:rPr>
        <w:t>Guiotto</w:t>
      </w:r>
      <w:bookmarkEnd w:id="37"/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E. N.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Sunflower lecithin. In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olar lipids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>E. N.</w:t>
      </w:r>
      <w:r w:rsidR="005D7C2A" w:rsidRPr="005D7C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7C2A" w:rsidRPr="00D403D0">
        <w:rPr>
          <w:rFonts w:ascii="Times New Roman" w:hAnsi="Times New Roman" w:cs="Times New Roman"/>
          <w:sz w:val="28"/>
          <w:szCs w:val="28"/>
          <w:lang w:val="uk-UA"/>
        </w:rPr>
        <w:t>Guiotto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 xml:space="preserve"> et al </w:t>
      </w:r>
      <w:r w:rsidR="005D7C2A" w:rsidRPr="005D7C2A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7C2A">
        <w:rPr>
          <w:rFonts w:ascii="Times New Roman" w:hAnsi="Times New Roman" w:cs="Times New Roman"/>
          <w:sz w:val="28"/>
          <w:szCs w:val="28"/>
          <w:lang w:val="uk-UA"/>
        </w:rPr>
        <w:t>Elsevie</w:t>
      </w:r>
      <w:r w:rsidRPr="00D403D0">
        <w:rPr>
          <w:rFonts w:ascii="Times New Roman" w:hAnsi="Times New Roman" w:cs="Times New Roman"/>
          <w:i/>
          <w:iCs/>
          <w:sz w:val="28"/>
          <w:szCs w:val="28"/>
          <w:lang w:val="uk-UA"/>
        </w:rPr>
        <w:t>r.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2015.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Vol. 3.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. 57</w:t>
      </w:r>
      <w:r w:rsidR="005D7C2A" w:rsidRPr="005D7C2A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75.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8" w:name="_Hlk150880523"/>
      <w:r w:rsidRPr="00D403D0">
        <w:rPr>
          <w:rFonts w:ascii="Times New Roman" w:hAnsi="Times New Roman" w:cs="Times New Roman"/>
          <w:sz w:val="28"/>
          <w:szCs w:val="28"/>
          <w:lang w:val="uk-UA"/>
        </w:rPr>
        <w:t>Bondareva</w:t>
      </w:r>
      <w:bookmarkEnd w:id="38"/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V.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Separation of liposomes from phospholipid alcohol extract of follicular chicken eggs and definition of their characteristics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5D7C2A" w:rsidRPr="005D7C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7C2A" w:rsidRPr="00D403D0">
        <w:rPr>
          <w:rFonts w:ascii="Times New Roman" w:hAnsi="Times New Roman" w:cs="Times New Roman"/>
          <w:sz w:val="28"/>
          <w:szCs w:val="28"/>
          <w:lang w:val="uk-UA"/>
        </w:rPr>
        <w:t>Bondareva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 xml:space="preserve"> et al </w:t>
      </w:r>
      <w:r w:rsidR="005D7C2A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5D7C2A">
        <w:rPr>
          <w:rFonts w:ascii="Times New Roman" w:hAnsi="Times New Roman" w:cs="Times New Roman"/>
          <w:sz w:val="28"/>
          <w:szCs w:val="28"/>
          <w:lang w:val="uk-UA"/>
        </w:rPr>
        <w:t>Scientific Works of NUFT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2015.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Vol.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21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(6)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220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225.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9" w:name="_Hlk150886167"/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Antidisbiotic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action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of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kvertulin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5F770B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on</w:t>
      </w:r>
      <w:r w:rsidR="005F770B" w:rsidRPr="005F770B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5F770B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acute</w:t>
      </w:r>
      <w:r w:rsidR="005F770B" w:rsidRPr="005F770B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5F770B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cholecystitis</w:t>
      </w:r>
      <w:r w:rsidR="005F770B" w:rsidRPr="005F770B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5F770B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patients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/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O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.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A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.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Makarenko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et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al</w:t>
      </w:r>
      <w:r w:rsidR="005D7C2A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 xml:space="preserve"> </w:t>
      </w:r>
      <w:r w:rsidR="005D7C2A" w:rsidRPr="005D7C2A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 xml:space="preserve">// </w:t>
      </w:r>
      <w:r w:rsidRPr="005D7C2A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Medica</w:t>
      </w:r>
      <w:r w:rsidRPr="005D7C2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Pr="005D7C2A">
        <w:rPr>
          <w:rFonts w:ascii="Times New Roman" w:hAnsi="Times New Roman" w:cs="Times New Roman"/>
          <w:sz w:val="28"/>
          <w:szCs w:val="28"/>
          <w:shd w:val="clear" w:color="auto" w:fill="FCFCFC"/>
          <w:lang w:val="en-US"/>
        </w:rPr>
        <w:t>lsciences</w:t>
      </w:r>
      <w:r w:rsidRPr="005D7C2A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2020. 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№ 2 (54). 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</w:rPr>
        <w:t>Р</w:t>
      </w:r>
      <w:r w:rsidRPr="00D403D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.38-41.</w:t>
      </w:r>
    </w:p>
    <w:p w:rsidR="00D403D0" w:rsidRPr="00D403D0" w:rsidRDefault="00D403D0" w:rsidP="00D403D0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Inulin with diff erent degrees of polymerization protects against diet-induced endotoxemia and inflammation in association with gut microbiota regulation in mice /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L. Li et al</w:t>
      </w:r>
      <w:r w:rsidR="005D7C2A" w:rsidRPr="005D7C2A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Pr="005D7C2A">
        <w:rPr>
          <w:rFonts w:ascii="Times New Roman" w:hAnsi="Times New Roman" w:cs="Times New Roman"/>
          <w:sz w:val="28"/>
          <w:szCs w:val="28"/>
          <w:lang w:val="uk-UA"/>
        </w:rPr>
        <w:t>Sci Rep.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2020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Vol.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10 (1)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D7C2A" w:rsidRPr="005D7C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7C2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D403D0">
        <w:rPr>
          <w:rFonts w:ascii="Times New Roman" w:hAnsi="Times New Roman" w:cs="Times New Roman"/>
          <w:sz w:val="28"/>
          <w:szCs w:val="28"/>
          <w:lang w:val="en-US"/>
        </w:rPr>
        <w:t xml:space="preserve"> P. </w:t>
      </w:r>
      <w:r w:rsidRPr="00D403D0">
        <w:rPr>
          <w:rFonts w:ascii="Times New Roman" w:hAnsi="Times New Roman" w:cs="Times New Roman"/>
          <w:sz w:val="28"/>
          <w:szCs w:val="28"/>
          <w:lang w:val="uk-UA"/>
        </w:rPr>
        <w:t>978-984.</w:t>
      </w:r>
    </w:p>
    <w:bookmarkEnd w:id="39"/>
    <w:p w:rsidR="005F3E08" w:rsidRDefault="005F3E08" w:rsidP="00F8200C">
      <w:pPr>
        <w:tabs>
          <w:tab w:val="left" w:pos="851"/>
        </w:tabs>
        <w:spacing w:after="0" w:line="360" w:lineRule="auto"/>
        <w:ind w:firstLine="703"/>
        <w:jc w:val="both"/>
        <w:rPr>
          <w:rFonts w:ascii="Times New Roman" w:hAnsi="Times New Roman" w:cs="Times New Roman"/>
          <w:sz w:val="28"/>
          <w:lang w:val="uk-UA"/>
        </w:rPr>
      </w:pPr>
    </w:p>
    <w:p w:rsidR="00F8200C" w:rsidRDefault="00F820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200C" w:rsidRDefault="00F820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200C" w:rsidRPr="0014341E" w:rsidRDefault="00F8200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8200C" w:rsidRPr="0014341E" w:rsidSect="00895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530" w:rsidRDefault="00FD5530">
      <w:pPr>
        <w:spacing w:after="0" w:line="240" w:lineRule="auto"/>
      </w:pPr>
      <w:r>
        <w:separator/>
      </w:r>
    </w:p>
  </w:endnote>
  <w:endnote w:type="continuationSeparator" w:id="0">
    <w:p w:rsidR="00FD5530" w:rsidRDefault="00FD5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">
    <w:altName w:val="Courier New"/>
    <w:charset w:val="CC"/>
    <w:family w:val="moder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530" w:rsidRDefault="00FD5530">
      <w:pPr>
        <w:spacing w:after="0" w:line="240" w:lineRule="auto"/>
      </w:pPr>
      <w:r>
        <w:separator/>
      </w:r>
    </w:p>
  </w:footnote>
  <w:footnote w:type="continuationSeparator" w:id="0">
    <w:p w:rsidR="00FD5530" w:rsidRDefault="00FD5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0241258"/>
      <w:docPartObj>
        <w:docPartGallery w:val="Page Numbers (Top of Page)"/>
        <w:docPartUnique/>
      </w:docPartObj>
    </w:sdtPr>
    <w:sdtContent>
      <w:p w:rsidR="00EF4179" w:rsidRDefault="00D3584A">
        <w:pPr>
          <w:pStyle w:val="a7"/>
          <w:jc w:val="right"/>
        </w:pPr>
        <w:fldSimple w:instr=" PAGE   \* MERGEFORMAT ">
          <w:r w:rsidR="00EF7124">
            <w:rPr>
              <w:noProof/>
            </w:rPr>
            <w:t>46</w:t>
          </w:r>
        </w:fldSimple>
      </w:p>
    </w:sdtContent>
  </w:sdt>
  <w:p w:rsidR="00EF4179" w:rsidRDefault="00EF417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E56996"/>
    <w:multiLevelType w:val="hybridMultilevel"/>
    <w:tmpl w:val="CC4AA84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DD72D73"/>
    <w:multiLevelType w:val="multilevel"/>
    <w:tmpl w:val="5086AC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1294972"/>
    <w:multiLevelType w:val="hybridMultilevel"/>
    <w:tmpl w:val="ACAA83DE"/>
    <w:lvl w:ilvl="0" w:tplc="1E0623E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674E4"/>
    <w:multiLevelType w:val="hybridMultilevel"/>
    <w:tmpl w:val="2CE6DA1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835AD"/>
    <w:multiLevelType w:val="multilevel"/>
    <w:tmpl w:val="721876C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6AEB1249"/>
    <w:multiLevelType w:val="hybridMultilevel"/>
    <w:tmpl w:val="3B4E7E96"/>
    <w:lvl w:ilvl="0" w:tplc="1E0623E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A71E9C"/>
    <w:multiLevelType w:val="hybridMultilevel"/>
    <w:tmpl w:val="CA4092A8"/>
    <w:lvl w:ilvl="0" w:tplc="BD54F692">
      <w:start w:val="3600"/>
      <w:numFmt w:val="decimal"/>
      <w:lvlText w:val="%1"/>
      <w:lvlJc w:val="left"/>
      <w:pPr>
        <w:ind w:left="13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85F"/>
    <w:rsid w:val="00020351"/>
    <w:rsid w:val="000240F5"/>
    <w:rsid w:val="000360D1"/>
    <w:rsid w:val="000550C1"/>
    <w:rsid w:val="00055A84"/>
    <w:rsid w:val="00060EAF"/>
    <w:rsid w:val="000904AA"/>
    <w:rsid w:val="00093DC1"/>
    <w:rsid w:val="00097467"/>
    <w:rsid w:val="001108C6"/>
    <w:rsid w:val="00122AD9"/>
    <w:rsid w:val="0014341E"/>
    <w:rsid w:val="001457A5"/>
    <w:rsid w:val="00155AE9"/>
    <w:rsid w:val="00156F2D"/>
    <w:rsid w:val="00166914"/>
    <w:rsid w:val="001706BA"/>
    <w:rsid w:val="001766DA"/>
    <w:rsid w:val="00181B53"/>
    <w:rsid w:val="001921EA"/>
    <w:rsid w:val="0019313E"/>
    <w:rsid w:val="001A0EDF"/>
    <w:rsid w:val="001A3286"/>
    <w:rsid w:val="001A676D"/>
    <w:rsid w:val="001B6A76"/>
    <w:rsid w:val="001D3581"/>
    <w:rsid w:val="001D524E"/>
    <w:rsid w:val="001D68DD"/>
    <w:rsid w:val="001E4BB7"/>
    <w:rsid w:val="00210E0A"/>
    <w:rsid w:val="00247ACF"/>
    <w:rsid w:val="00257BD0"/>
    <w:rsid w:val="00260733"/>
    <w:rsid w:val="00264B1A"/>
    <w:rsid w:val="00280753"/>
    <w:rsid w:val="002919D7"/>
    <w:rsid w:val="002952C3"/>
    <w:rsid w:val="002A46B4"/>
    <w:rsid w:val="002A4756"/>
    <w:rsid w:val="002B09DB"/>
    <w:rsid w:val="002B2CEC"/>
    <w:rsid w:val="002C4B67"/>
    <w:rsid w:val="002D426D"/>
    <w:rsid w:val="002F25FA"/>
    <w:rsid w:val="002F43CF"/>
    <w:rsid w:val="00300C2A"/>
    <w:rsid w:val="00300DD8"/>
    <w:rsid w:val="00310DAD"/>
    <w:rsid w:val="00333F61"/>
    <w:rsid w:val="003376F1"/>
    <w:rsid w:val="00354249"/>
    <w:rsid w:val="0035643E"/>
    <w:rsid w:val="00356F90"/>
    <w:rsid w:val="00360D93"/>
    <w:rsid w:val="00361D99"/>
    <w:rsid w:val="00362EC7"/>
    <w:rsid w:val="00390EDD"/>
    <w:rsid w:val="00392CD1"/>
    <w:rsid w:val="0039329C"/>
    <w:rsid w:val="003A45A0"/>
    <w:rsid w:val="003C0313"/>
    <w:rsid w:val="003D1BD7"/>
    <w:rsid w:val="003F599F"/>
    <w:rsid w:val="003F5DBC"/>
    <w:rsid w:val="00403346"/>
    <w:rsid w:val="00407ECD"/>
    <w:rsid w:val="0041192C"/>
    <w:rsid w:val="00412F9A"/>
    <w:rsid w:val="00415993"/>
    <w:rsid w:val="00436017"/>
    <w:rsid w:val="00455440"/>
    <w:rsid w:val="0045643F"/>
    <w:rsid w:val="00456FB7"/>
    <w:rsid w:val="004571C0"/>
    <w:rsid w:val="0046365D"/>
    <w:rsid w:val="004665C3"/>
    <w:rsid w:val="004B11BB"/>
    <w:rsid w:val="004B2998"/>
    <w:rsid w:val="004B781C"/>
    <w:rsid w:val="004B7A38"/>
    <w:rsid w:val="004C3CF7"/>
    <w:rsid w:val="004E7A07"/>
    <w:rsid w:val="0050698D"/>
    <w:rsid w:val="00537E52"/>
    <w:rsid w:val="005414F9"/>
    <w:rsid w:val="00552802"/>
    <w:rsid w:val="00555DC4"/>
    <w:rsid w:val="0057046A"/>
    <w:rsid w:val="00580151"/>
    <w:rsid w:val="0059794F"/>
    <w:rsid w:val="005A56B9"/>
    <w:rsid w:val="005D2863"/>
    <w:rsid w:val="005D7C2A"/>
    <w:rsid w:val="005F3E08"/>
    <w:rsid w:val="005F770B"/>
    <w:rsid w:val="006159E6"/>
    <w:rsid w:val="00650101"/>
    <w:rsid w:val="006579F6"/>
    <w:rsid w:val="006749FC"/>
    <w:rsid w:val="00680140"/>
    <w:rsid w:val="006860F0"/>
    <w:rsid w:val="006870F9"/>
    <w:rsid w:val="00692353"/>
    <w:rsid w:val="006B01C1"/>
    <w:rsid w:val="006B162F"/>
    <w:rsid w:val="006C0BA6"/>
    <w:rsid w:val="006C387F"/>
    <w:rsid w:val="006C48ED"/>
    <w:rsid w:val="006C7DD2"/>
    <w:rsid w:val="006D11B2"/>
    <w:rsid w:val="006D6EDF"/>
    <w:rsid w:val="006E3F6F"/>
    <w:rsid w:val="00705707"/>
    <w:rsid w:val="00720779"/>
    <w:rsid w:val="007249CD"/>
    <w:rsid w:val="00730EA9"/>
    <w:rsid w:val="00743D17"/>
    <w:rsid w:val="00747050"/>
    <w:rsid w:val="007603B3"/>
    <w:rsid w:val="007674AF"/>
    <w:rsid w:val="007722C1"/>
    <w:rsid w:val="007732DF"/>
    <w:rsid w:val="00794B00"/>
    <w:rsid w:val="00794BB0"/>
    <w:rsid w:val="007A2609"/>
    <w:rsid w:val="007A4588"/>
    <w:rsid w:val="007B1F15"/>
    <w:rsid w:val="007C3E8C"/>
    <w:rsid w:val="0080736A"/>
    <w:rsid w:val="00807FD1"/>
    <w:rsid w:val="00814F39"/>
    <w:rsid w:val="008176EA"/>
    <w:rsid w:val="00817D17"/>
    <w:rsid w:val="00831B67"/>
    <w:rsid w:val="0085511F"/>
    <w:rsid w:val="00857277"/>
    <w:rsid w:val="00890E69"/>
    <w:rsid w:val="0089485F"/>
    <w:rsid w:val="00895283"/>
    <w:rsid w:val="00897E97"/>
    <w:rsid w:val="008A1F7B"/>
    <w:rsid w:val="008B6A30"/>
    <w:rsid w:val="008C0972"/>
    <w:rsid w:val="009061C9"/>
    <w:rsid w:val="00921F75"/>
    <w:rsid w:val="009223C6"/>
    <w:rsid w:val="0092297C"/>
    <w:rsid w:val="00925A3F"/>
    <w:rsid w:val="00936FA9"/>
    <w:rsid w:val="00942AF7"/>
    <w:rsid w:val="00944FCB"/>
    <w:rsid w:val="00947BEC"/>
    <w:rsid w:val="0095094E"/>
    <w:rsid w:val="009523AB"/>
    <w:rsid w:val="009752DA"/>
    <w:rsid w:val="009B3BB4"/>
    <w:rsid w:val="009B78C8"/>
    <w:rsid w:val="009D0631"/>
    <w:rsid w:val="009D6172"/>
    <w:rsid w:val="00A12341"/>
    <w:rsid w:val="00A2010A"/>
    <w:rsid w:val="00A24F39"/>
    <w:rsid w:val="00A37AD1"/>
    <w:rsid w:val="00A41A70"/>
    <w:rsid w:val="00A54B98"/>
    <w:rsid w:val="00A712FF"/>
    <w:rsid w:val="00A82B92"/>
    <w:rsid w:val="00AB01C4"/>
    <w:rsid w:val="00AC3D17"/>
    <w:rsid w:val="00AC5F19"/>
    <w:rsid w:val="00AC724B"/>
    <w:rsid w:val="00AD38D1"/>
    <w:rsid w:val="00AF225E"/>
    <w:rsid w:val="00AF2C1D"/>
    <w:rsid w:val="00AF342F"/>
    <w:rsid w:val="00AF66CE"/>
    <w:rsid w:val="00B11C79"/>
    <w:rsid w:val="00B2221A"/>
    <w:rsid w:val="00B226F6"/>
    <w:rsid w:val="00B34F3C"/>
    <w:rsid w:val="00B516C4"/>
    <w:rsid w:val="00B52260"/>
    <w:rsid w:val="00B66A0E"/>
    <w:rsid w:val="00B738B1"/>
    <w:rsid w:val="00B75E1D"/>
    <w:rsid w:val="00B85D7E"/>
    <w:rsid w:val="00BA3DF5"/>
    <w:rsid w:val="00BA4ACF"/>
    <w:rsid w:val="00BB04FD"/>
    <w:rsid w:val="00BB14F7"/>
    <w:rsid w:val="00BD48B5"/>
    <w:rsid w:val="00BE5D28"/>
    <w:rsid w:val="00BF0985"/>
    <w:rsid w:val="00BF26A8"/>
    <w:rsid w:val="00BF5DAF"/>
    <w:rsid w:val="00C0414C"/>
    <w:rsid w:val="00C0456E"/>
    <w:rsid w:val="00C22BB1"/>
    <w:rsid w:val="00C26AF3"/>
    <w:rsid w:val="00C30BDE"/>
    <w:rsid w:val="00C549A4"/>
    <w:rsid w:val="00C70481"/>
    <w:rsid w:val="00C720AE"/>
    <w:rsid w:val="00C74250"/>
    <w:rsid w:val="00C77290"/>
    <w:rsid w:val="00C81B5A"/>
    <w:rsid w:val="00C81DD4"/>
    <w:rsid w:val="00C87108"/>
    <w:rsid w:val="00C97A6B"/>
    <w:rsid w:val="00CB2292"/>
    <w:rsid w:val="00CC38F0"/>
    <w:rsid w:val="00CE055D"/>
    <w:rsid w:val="00D02987"/>
    <w:rsid w:val="00D041A2"/>
    <w:rsid w:val="00D11283"/>
    <w:rsid w:val="00D33271"/>
    <w:rsid w:val="00D337CB"/>
    <w:rsid w:val="00D3584A"/>
    <w:rsid w:val="00D403D0"/>
    <w:rsid w:val="00D43949"/>
    <w:rsid w:val="00D466F3"/>
    <w:rsid w:val="00D56A61"/>
    <w:rsid w:val="00D676CD"/>
    <w:rsid w:val="00D8029D"/>
    <w:rsid w:val="00DA0984"/>
    <w:rsid w:val="00DB6EA7"/>
    <w:rsid w:val="00DD691B"/>
    <w:rsid w:val="00DE292C"/>
    <w:rsid w:val="00E038B6"/>
    <w:rsid w:val="00E1319F"/>
    <w:rsid w:val="00E20B64"/>
    <w:rsid w:val="00E26056"/>
    <w:rsid w:val="00E32462"/>
    <w:rsid w:val="00E37514"/>
    <w:rsid w:val="00E42685"/>
    <w:rsid w:val="00E6094B"/>
    <w:rsid w:val="00E61D95"/>
    <w:rsid w:val="00E774C2"/>
    <w:rsid w:val="00E77F27"/>
    <w:rsid w:val="00E8362D"/>
    <w:rsid w:val="00E87D41"/>
    <w:rsid w:val="00E90068"/>
    <w:rsid w:val="00E90378"/>
    <w:rsid w:val="00E90DFF"/>
    <w:rsid w:val="00EB0A1A"/>
    <w:rsid w:val="00EB18FC"/>
    <w:rsid w:val="00EB3BC3"/>
    <w:rsid w:val="00EB4E2C"/>
    <w:rsid w:val="00EE6222"/>
    <w:rsid w:val="00EF4179"/>
    <w:rsid w:val="00EF7124"/>
    <w:rsid w:val="00F0348F"/>
    <w:rsid w:val="00F16386"/>
    <w:rsid w:val="00F20E7C"/>
    <w:rsid w:val="00F24E2C"/>
    <w:rsid w:val="00F50339"/>
    <w:rsid w:val="00F51E85"/>
    <w:rsid w:val="00F55E0E"/>
    <w:rsid w:val="00F609CB"/>
    <w:rsid w:val="00F713BC"/>
    <w:rsid w:val="00F758E3"/>
    <w:rsid w:val="00F8126F"/>
    <w:rsid w:val="00F8200C"/>
    <w:rsid w:val="00F83D17"/>
    <w:rsid w:val="00F83E2B"/>
    <w:rsid w:val="00FA5EA8"/>
    <w:rsid w:val="00FA6C76"/>
    <w:rsid w:val="00FA6F90"/>
    <w:rsid w:val="00FB332C"/>
    <w:rsid w:val="00FB5D55"/>
    <w:rsid w:val="00FC47D3"/>
    <w:rsid w:val="00FC5A60"/>
    <w:rsid w:val="00FD5530"/>
    <w:rsid w:val="00FD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FA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D403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2F25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F25F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line number"/>
    <w:basedOn w:val="a0"/>
    <w:uiPriority w:val="99"/>
    <w:semiHidden/>
    <w:unhideWhenUsed/>
    <w:rsid w:val="0014341E"/>
  </w:style>
  <w:style w:type="paragraph" w:styleId="a4">
    <w:name w:val="List Paragraph"/>
    <w:basedOn w:val="a"/>
    <w:uiPriority w:val="34"/>
    <w:qFormat/>
    <w:rsid w:val="0014341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customStyle="1" w:styleId="jlqj4b">
    <w:name w:val="jlqj4b"/>
    <w:basedOn w:val="a0"/>
    <w:rsid w:val="002C4B67"/>
  </w:style>
  <w:style w:type="paragraph" w:styleId="a5">
    <w:name w:val="Body Text"/>
    <w:basedOn w:val="a"/>
    <w:link w:val="a6"/>
    <w:uiPriority w:val="1"/>
    <w:qFormat/>
    <w:rsid w:val="00210E0A"/>
    <w:pPr>
      <w:widowControl w:val="0"/>
      <w:autoSpaceDE w:val="0"/>
      <w:autoSpaceDN w:val="0"/>
      <w:spacing w:after="0" w:line="240" w:lineRule="auto"/>
      <w:ind w:left="219"/>
      <w:jc w:val="both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1"/>
    <w:rsid w:val="00210E0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header"/>
    <w:basedOn w:val="a"/>
    <w:link w:val="a8"/>
    <w:uiPriority w:val="99"/>
    <w:unhideWhenUsed/>
    <w:rsid w:val="00210E0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210E0A"/>
  </w:style>
  <w:style w:type="character" w:customStyle="1" w:styleId="rynqvb">
    <w:name w:val="rynqvb"/>
    <w:basedOn w:val="a0"/>
    <w:rsid w:val="009061C9"/>
  </w:style>
  <w:style w:type="paragraph" w:customStyle="1" w:styleId="a9">
    <w:name w:val="Текст в заданном формате"/>
    <w:basedOn w:val="a"/>
    <w:rsid w:val="00412F9A"/>
    <w:pPr>
      <w:suppressAutoHyphens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val="en-US" w:eastAsia="zh-CN" w:bidi="hi-IN"/>
    </w:rPr>
  </w:style>
  <w:style w:type="table" w:customStyle="1" w:styleId="3">
    <w:name w:val="Сетка таблицы3"/>
    <w:basedOn w:val="a1"/>
    <w:next w:val="aa"/>
    <w:rsid w:val="004E7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4E7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rsid w:val="00AD3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rsid w:val="00944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4iawc">
    <w:name w:val="q4iawc"/>
    <w:basedOn w:val="a0"/>
    <w:rsid w:val="00EB3BC3"/>
  </w:style>
  <w:style w:type="paragraph" w:customStyle="1" w:styleId="11">
    <w:name w:val="Обычный1"/>
    <w:rsid w:val="00C0456E"/>
    <w:pPr>
      <w:suppressAutoHyphens/>
      <w:spacing w:after="0" w:line="200" w:lineRule="atLeast"/>
    </w:pPr>
    <w:rPr>
      <w:rFonts w:ascii="Arial" w:eastAsia="Tahoma" w:hAnsi="Arial" w:cs="Liberation Sans"/>
      <w:kern w:val="2"/>
      <w:sz w:val="36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rsid w:val="00D403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D403D0"/>
    <w:rPr>
      <w:b/>
      <w:bCs/>
    </w:rPr>
  </w:style>
  <w:style w:type="character" w:styleId="ac">
    <w:name w:val="Hyperlink"/>
    <w:basedOn w:val="a0"/>
    <w:uiPriority w:val="99"/>
    <w:unhideWhenUsed/>
    <w:rsid w:val="00D403D0"/>
    <w:rPr>
      <w:color w:val="0000FF" w:themeColor="hyperlink"/>
      <w:u w:val="single"/>
    </w:rPr>
  </w:style>
  <w:style w:type="character" w:customStyle="1" w:styleId="authortitle">
    <w:name w:val="author_title"/>
    <w:basedOn w:val="a0"/>
    <w:rsid w:val="00D403D0"/>
  </w:style>
  <w:style w:type="paragraph" w:styleId="ad">
    <w:name w:val="Balloon Text"/>
    <w:basedOn w:val="a"/>
    <w:link w:val="ae"/>
    <w:uiPriority w:val="99"/>
    <w:semiHidden/>
    <w:unhideWhenUsed/>
    <w:rsid w:val="005F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F770B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7">
    <w:name w:val="Сетка таблицы7"/>
    <w:basedOn w:val="a1"/>
    <w:next w:val="aa"/>
    <w:rsid w:val="00F03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chart" Target="charts/chart1.xml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wmf"/><Relationship Id="rId28" Type="http://schemas.openxmlformats.org/officeDocument/2006/relationships/chart" Target="charts/chart3.xml"/><Relationship Id="rId10" Type="http://schemas.openxmlformats.org/officeDocument/2006/relationships/image" Target="media/image3.wmf"/><Relationship Id="rId19" Type="http://schemas.openxmlformats.org/officeDocument/2006/relationships/image" Target="media/image6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8.wmf"/><Relationship Id="rId27" Type="http://schemas.openxmlformats.org/officeDocument/2006/relationships/chart" Target="charts/chart2.xml"/><Relationship Id="rId30" Type="http://schemas.openxmlformats.org/officeDocument/2006/relationships/hyperlink" Target="http://www.bio.msu.ru/res/DOC457/Dir_2010_63_Rus-LASA.pd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Інтактна група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C6-4290-A569-4214F42E970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Гепатит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123.5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2C6-4290-A569-4214F42E970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Профілактика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108.3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2C6-4290-A569-4214F42E970B}"/>
            </c:ext>
          </c:extLst>
        </c:ser>
        <c:dLbls>
          <c:showVal val="1"/>
        </c:dLbls>
        <c:axId val="78098432"/>
        <c:axId val="78099968"/>
      </c:barChart>
      <c:catAx>
        <c:axId val="780984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8099968"/>
        <c:crosses val="autoZero"/>
        <c:auto val="1"/>
        <c:lblAlgn val="ctr"/>
        <c:lblOffset val="100"/>
      </c:catAx>
      <c:valAx>
        <c:axId val="780999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Органний індекс печінки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8098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4383693677086362"/>
          <c:y val="6.0309891170145812E-2"/>
          <c:w val="0.83163686478989463"/>
          <c:h val="0.6187985380332137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Лист1!$A$2:$A$5</c:f>
              <c:strCache>
                <c:ptCount val="4"/>
                <c:pt idx="0">
                  <c:v>Активність АлАТ</c:v>
                </c:pt>
                <c:pt idx="1">
                  <c:v>Активність еластази</c:v>
                </c:pt>
                <c:pt idx="2">
                  <c:v>Активність ЛФ</c:v>
                </c:pt>
                <c:pt idx="3">
                  <c:v>Вміст білірубіну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9C2-4D18-9AFC-8272FA2836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Гепатит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Лист1!$A$2:$A$5</c:f>
              <c:strCache>
                <c:ptCount val="4"/>
                <c:pt idx="0">
                  <c:v>Активність АлАТ</c:v>
                </c:pt>
                <c:pt idx="1">
                  <c:v>Активність еластази</c:v>
                </c:pt>
                <c:pt idx="2">
                  <c:v>Активність ЛФ</c:v>
                </c:pt>
                <c:pt idx="3">
                  <c:v>Вміст білірубіну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69.2</c:v>
                </c:pt>
                <c:pt idx="1">
                  <c:v>142</c:v>
                </c:pt>
                <c:pt idx="2">
                  <c:v>143.6</c:v>
                </c:pt>
                <c:pt idx="3">
                  <c:v>118.5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9C2-4D18-9AFC-8272FA2836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Профілактика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Лист1!$A$2:$A$5</c:f>
              <c:strCache>
                <c:ptCount val="4"/>
                <c:pt idx="0">
                  <c:v>Активність АлАТ</c:v>
                </c:pt>
                <c:pt idx="1">
                  <c:v>Активність еластази</c:v>
                </c:pt>
                <c:pt idx="2">
                  <c:v>Активність ЛФ</c:v>
                </c:pt>
                <c:pt idx="3">
                  <c:v>Вміст білірубіну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89.7</c:v>
                </c:pt>
                <c:pt idx="1">
                  <c:v>76.7</c:v>
                </c:pt>
                <c:pt idx="2">
                  <c:v>103.6</c:v>
                </c:pt>
                <c:pt idx="3">
                  <c:v>103.2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9C2-4D18-9AFC-8272FA28366F}"/>
            </c:ext>
          </c:extLst>
        </c:ser>
        <c:dLbls>
          <c:showVal val="1"/>
        </c:dLbls>
        <c:gapWidth val="219"/>
        <c:overlap val="-27"/>
        <c:axId val="73386240"/>
        <c:axId val="78065664"/>
      </c:barChart>
      <c:catAx>
        <c:axId val="733862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8065664"/>
        <c:crosses val="autoZero"/>
        <c:auto val="1"/>
        <c:lblAlgn val="ctr"/>
        <c:lblOffset val="100"/>
      </c:catAx>
      <c:valAx>
        <c:axId val="780656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%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3386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 sz="14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1900663458734324"/>
          <c:y val="0.1101290463692039"/>
          <c:w val="0.85553040244969414"/>
          <c:h val="0.6586542307211603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Лист1!$A$2:$A$3</c:f>
              <c:strCache>
                <c:ptCount val="2"/>
                <c:pt idx="0">
                  <c:v>Активність КФ</c:v>
                </c:pt>
                <c:pt idx="1">
                  <c:v>Активність еластази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6A-4BB7-B748-B545D0E3588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Гепатит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Лист1!$A$2:$A$3</c:f>
              <c:strCache>
                <c:ptCount val="2"/>
                <c:pt idx="0">
                  <c:v>Активність КФ</c:v>
                </c:pt>
                <c:pt idx="1">
                  <c:v>Активність еластази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129.80000000000001</c:v>
                </c:pt>
                <c:pt idx="1">
                  <c:v>124.5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6A-4BB7-B748-B545D0E3588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Профілактика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Лист1!$A$2:$A$3</c:f>
              <c:strCache>
                <c:ptCount val="2"/>
                <c:pt idx="0">
                  <c:v>Активність КФ</c:v>
                </c:pt>
                <c:pt idx="1">
                  <c:v>Активність еластази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110.3</c:v>
                </c:pt>
                <c:pt idx="1">
                  <c:v>100.1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56A-4BB7-B748-B545D0E35883}"/>
            </c:ext>
          </c:extLst>
        </c:ser>
        <c:dLbls>
          <c:showVal val="1"/>
        </c:dLbls>
        <c:gapWidth val="219"/>
        <c:overlap val="-27"/>
        <c:axId val="81810560"/>
        <c:axId val="81812096"/>
      </c:barChart>
      <c:catAx>
        <c:axId val="818105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1812096"/>
        <c:crosses val="autoZero"/>
        <c:auto val="1"/>
        <c:lblAlgn val="ctr"/>
        <c:lblOffset val="100"/>
      </c:catAx>
      <c:valAx>
        <c:axId val="818120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%</a:t>
                </a:r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1810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2504</TotalTime>
  <Pages>60</Pages>
  <Words>13899</Words>
  <Characters>79226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RWT</cp:lastModifiedBy>
  <cp:revision>25</cp:revision>
  <dcterms:created xsi:type="dcterms:W3CDTF">2023-10-23T07:32:00Z</dcterms:created>
  <dcterms:modified xsi:type="dcterms:W3CDTF">2024-01-05T14:50:00Z</dcterms:modified>
</cp:coreProperties>
</file>