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537C" w:rsidRPr="00F9537C" w:rsidRDefault="00F9537C" w:rsidP="00F9537C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F953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</w:t>
      </w:r>
      <w:r w:rsidRPr="00F9537C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Одеський нац</w:t>
      </w:r>
      <w:r w:rsidRPr="00F9537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іональний університет імені І. І. Мечникова</w:t>
      </w:r>
      <w:r w:rsidRPr="00F9537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F9537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F9537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F9537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F9537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F9537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F9537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F9537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F9537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F9537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F9537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F9537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F9537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F9537C">
        <w:rPr>
          <w:rFonts w:ascii="Times New Roman" w:eastAsia="Times New Roman" w:hAnsi="Times New Roman" w:cs="Times New Roman"/>
          <w:sz w:val="28"/>
          <w:szCs w:val="28"/>
          <w:lang w:eastAsia="ru-RU"/>
        </w:rPr>
        <w:t>_____</w:t>
      </w:r>
    </w:p>
    <w:p w:rsidR="00F9537C" w:rsidRPr="00F9537C" w:rsidRDefault="00F9537C" w:rsidP="00F9537C">
      <w:pPr>
        <w:spacing w:after="0" w:line="360" w:lineRule="auto"/>
        <w:jc w:val="center"/>
        <w:rPr>
          <w:rFonts w:ascii="Times New Roman" w:eastAsia="Times New Roman" w:hAnsi="Times New Roman" w:cs="Times New Roman"/>
          <w:sz w:val="18"/>
          <w:szCs w:val="18"/>
          <w:u w:val="single"/>
          <w:lang w:val="uk-UA" w:eastAsia="ru-RU"/>
        </w:rPr>
      </w:pPr>
      <w:r w:rsidRPr="00F9537C">
        <w:rPr>
          <w:rFonts w:ascii="Times New Roman" w:eastAsia="Times New Roman" w:hAnsi="Times New Roman" w:cs="Times New Roman"/>
          <w:sz w:val="18"/>
          <w:szCs w:val="18"/>
          <w:u w:val="single"/>
          <w:lang w:val="uk-UA" w:eastAsia="ru-RU"/>
        </w:rPr>
        <w:t>(повне найменування вищого навчального закладу)</w:t>
      </w:r>
    </w:p>
    <w:p w:rsidR="00F9537C" w:rsidRPr="00F9537C" w:rsidRDefault="00F9537C" w:rsidP="00F9537C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F9537C">
        <w:rPr>
          <w:rFonts w:ascii="Times New Roman" w:eastAsia="Times New Roman" w:hAnsi="Times New Roman" w:cs="Times New Roman"/>
          <w:sz w:val="28"/>
          <w:szCs w:val="28"/>
          <w:lang w:eastAsia="ru-RU"/>
        </w:rPr>
        <w:t>_____</w:t>
      </w:r>
      <w:r w:rsidRPr="00F9537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Факультет міжнародних відносин, політології та соціології</w:t>
      </w:r>
      <w:r w:rsidRPr="00F9537C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_</w:t>
      </w:r>
      <w:r w:rsidRPr="00F9537C">
        <w:rPr>
          <w:rFonts w:ascii="Times New Roman" w:eastAsia="Times New Roman" w:hAnsi="Times New Roman" w:cs="Times New Roman"/>
          <w:sz w:val="28"/>
          <w:szCs w:val="28"/>
          <w:lang w:eastAsia="ru-RU"/>
        </w:rPr>
        <w:t>____</w:t>
      </w:r>
    </w:p>
    <w:p w:rsidR="00F9537C" w:rsidRPr="00F9537C" w:rsidRDefault="00F9537C" w:rsidP="00F9537C">
      <w:pPr>
        <w:spacing w:after="0" w:line="36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F9537C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>(повне найменування інституту/факультету)</w:t>
      </w:r>
    </w:p>
    <w:p w:rsidR="00F9537C" w:rsidRPr="00F9537C" w:rsidRDefault="00F9537C" w:rsidP="00F9537C">
      <w:pPr>
        <w:spacing w:after="0" w:line="276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F9537C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</w:t>
      </w:r>
      <w:r w:rsidRPr="00F953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_____________</w:t>
      </w:r>
      <w:r w:rsidRPr="00F9537C">
        <w:rPr>
          <w:rFonts w:ascii="Times New Roman" w:eastAsia="Times New Roman" w:hAnsi="Times New Roman" w:cs="Times New Roman"/>
          <w:sz w:val="28"/>
          <w:szCs w:val="28"/>
          <w:lang w:eastAsia="ru-RU"/>
        </w:rPr>
        <w:t>__</w:t>
      </w:r>
      <w:r w:rsidRPr="00F953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</w:t>
      </w:r>
      <w:r w:rsidRPr="00F9537C">
        <w:rPr>
          <w:rFonts w:ascii="Times New Roman" w:eastAsia="Times New Roman" w:hAnsi="Times New Roman" w:cs="Times New Roman"/>
          <w:sz w:val="28"/>
          <w:szCs w:val="28"/>
          <w:lang w:eastAsia="ru-RU"/>
        </w:rPr>
        <w:t>__</w:t>
      </w:r>
      <w:r w:rsidRPr="00F9537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Кафедра соціології</w:t>
      </w:r>
      <w:r w:rsidRPr="00F953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_______________</w:t>
      </w:r>
      <w:r w:rsidRPr="00F9537C">
        <w:rPr>
          <w:rFonts w:ascii="Times New Roman" w:eastAsia="Times New Roman" w:hAnsi="Times New Roman" w:cs="Times New Roman"/>
          <w:sz w:val="28"/>
          <w:szCs w:val="28"/>
          <w:lang w:eastAsia="ru-RU"/>
        </w:rPr>
        <w:t>____</w:t>
      </w:r>
    </w:p>
    <w:p w:rsidR="00F9537C" w:rsidRPr="00F9537C" w:rsidRDefault="00F9537C" w:rsidP="00F9537C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18"/>
          <w:szCs w:val="18"/>
          <w:u w:val="single"/>
          <w:lang w:val="uk-UA" w:eastAsia="ru-RU"/>
        </w:rPr>
      </w:pPr>
      <w:r w:rsidRPr="00F9537C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>(повне назва кафедри)</w:t>
      </w:r>
    </w:p>
    <w:p w:rsidR="00F9537C" w:rsidRPr="00F9537C" w:rsidRDefault="00F9537C" w:rsidP="00F9537C">
      <w:pPr>
        <w:spacing w:after="0" w:line="36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F9537C" w:rsidRPr="00F9537C" w:rsidRDefault="00F9537C" w:rsidP="00F9537C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F9537C" w:rsidRPr="00F9537C" w:rsidRDefault="00F9537C" w:rsidP="00F9537C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F9537C" w:rsidRPr="00F9537C" w:rsidRDefault="00F9537C" w:rsidP="00F9537C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F9537C" w:rsidRPr="00F9537C" w:rsidRDefault="00F9537C" w:rsidP="00F953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F9537C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Д и п л о м н а    р о б о т а</w:t>
      </w:r>
    </w:p>
    <w:p w:rsidR="00F9537C" w:rsidRPr="00F9537C" w:rsidRDefault="00F9537C" w:rsidP="00F953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</w:p>
    <w:p w:rsidR="00F9537C" w:rsidRPr="00F9537C" w:rsidRDefault="00F9537C" w:rsidP="00F953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  <w:r w:rsidRPr="00F9537C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</w:t>
      </w:r>
      <w:r w:rsidRPr="00F9537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на здобуття ступеня вищої освіти «бакалавр»</w:t>
      </w:r>
      <w:r w:rsidRPr="00F9537C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</w:t>
      </w:r>
    </w:p>
    <w:p w:rsidR="00F9537C" w:rsidRPr="00F9537C" w:rsidRDefault="00F9537C" w:rsidP="00F953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F9537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на тему: «</w:t>
      </w:r>
      <w:r w:rsidRPr="00F9537C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Цінність шлюбу  сучасної молоді</w:t>
      </w:r>
      <w:r w:rsidRPr="00F9537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»</w:t>
      </w:r>
    </w:p>
    <w:p w:rsidR="00F9537C" w:rsidRPr="00F9537C" w:rsidRDefault="00F9537C" w:rsidP="00F9537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953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F953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value of marriage of modern youth</w:t>
      </w:r>
      <w:r w:rsidRPr="00F953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</w:p>
    <w:p w:rsidR="00F9537C" w:rsidRPr="00F9537C" w:rsidRDefault="00F9537C" w:rsidP="00F9537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F9537C" w:rsidRPr="00F9537C" w:rsidRDefault="00F9537C" w:rsidP="00F953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u w:val="single"/>
          <w:lang w:val="uk-UA" w:eastAsia="ru-RU"/>
        </w:rPr>
      </w:pPr>
    </w:p>
    <w:p w:rsidR="00F9537C" w:rsidRPr="00F9537C" w:rsidRDefault="00F9537C" w:rsidP="00F9537C">
      <w:pPr>
        <w:tabs>
          <w:tab w:val="left" w:pos="3738"/>
          <w:tab w:val="right" w:pos="9355"/>
        </w:tabs>
        <w:spacing w:after="0" w:line="276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953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Виконала: студентка денної форми навчання</w:t>
      </w:r>
    </w:p>
    <w:p w:rsidR="00F9537C" w:rsidRPr="00F9537C" w:rsidRDefault="00F9537C" w:rsidP="00F9537C">
      <w:pPr>
        <w:tabs>
          <w:tab w:val="left" w:pos="3697"/>
          <w:tab w:val="left" w:pos="4098"/>
          <w:tab w:val="right" w:pos="9355"/>
        </w:tabs>
        <w:spacing w:after="0" w:line="276" w:lineRule="auto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F953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спеціальності  054 Соціологія</w:t>
      </w:r>
    </w:p>
    <w:p w:rsidR="00F9537C" w:rsidRPr="00F9537C" w:rsidRDefault="00F9537C" w:rsidP="00F9537C">
      <w:pPr>
        <w:tabs>
          <w:tab w:val="left" w:pos="3697"/>
          <w:tab w:val="left" w:pos="4126"/>
          <w:tab w:val="right" w:pos="935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953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Шевченко Лілія  Іванівна</w:t>
      </w:r>
    </w:p>
    <w:p w:rsidR="00F9537C" w:rsidRPr="00F9537C" w:rsidRDefault="00F9537C" w:rsidP="00F9537C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F953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Керівник к.соц.н., доц.Ятвецька Г.В.________ </w:t>
      </w:r>
      <w:r w:rsidRPr="00F9537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                                                        </w:t>
      </w:r>
    </w:p>
    <w:p w:rsidR="00F9537C" w:rsidRPr="00F9537C" w:rsidRDefault="00F9537C" w:rsidP="00F9537C">
      <w:pPr>
        <w:tabs>
          <w:tab w:val="left" w:pos="2326"/>
          <w:tab w:val="left" w:pos="3517"/>
          <w:tab w:val="left" w:pos="4043"/>
          <w:tab w:val="right" w:pos="9355"/>
        </w:tabs>
        <w:spacing w:before="240" w:after="0" w:line="276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953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F953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 xml:space="preserve">  Рецензент к.філол.н., доц. Порпуліт О.О.</w:t>
      </w:r>
    </w:p>
    <w:p w:rsidR="00F9537C" w:rsidRPr="00F9537C" w:rsidRDefault="00F9537C" w:rsidP="00F9537C">
      <w:pPr>
        <w:spacing w:after="0" w:line="276" w:lineRule="auto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F9537C" w:rsidRPr="00F9537C" w:rsidRDefault="00F9537C" w:rsidP="00F9537C">
      <w:pPr>
        <w:spacing w:after="0" w:line="240" w:lineRule="auto"/>
        <w:jc w:val="right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F9537C" w:rsidRPr="00F9537C" w:rsidRDefault="00F9537C" w:rsidP="00F9537C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  <w:r w:rsidRPr="00F9537C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                                                                </w:t>
      </w:r>
    </w:p>
    <w:p w:rsidR="00F9537C" w:rsidRPr="00F9537C" w:rsidRDefault="00F9537C" w:rsidP="00F9537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953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Рекомендовано до захисту:             </w:t>
      </w:r>
      <w:r w:rsidRPr="00F953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</w:t>
      </w:r>
      <w:r w:rsidRPr="00F953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Захищено на засіданні  ЕК № 1</w:t>
      </w:r>
    </w:p>
    <w:p w:rsidR="00F9537C" w:rsidRPr="00F9537C" w:rsidRDefault="00F9537C" w:rsidP="00F9537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953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Протокол засідання кафедри           </w:t>
      </w:r>
      <w:r w:rsidRPr="00F953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</w:t>
      </w:r>
      <w:r w:rsidRPr="00F953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протокол №             від  24.06.2020 р.</w:t>
      </w:r>
    </w:p>
    <w:p w:rsidR="00F9537C" w:rsidRPr="00F9537C" w:rsidRDefault="00F9537C" w:rsidP="00F9537C">
      <w:pPr>
        <w:tabs>
          <w:tab w:val="center" w:pos="4677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953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№ 6 від  29.05.2020 р.       </w:t>
      </w:r>
      <w:r w:rsidRPr="00F953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</w:t>
      </w:r>
      <w:r w:rsidRPr="00F953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Оцінка ______________/_____/______                  </w:t>
      </w:r>
    </w:p>
    <w:p w:rsidR="00F9537C" w:rsidRPr="00F9537C" w:rsidRDefault="00F9537C" w:rsidP="00F9537C">
      <w:pPr>
        <w:spacing w:after="0" w:line="276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F9537C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 xml:space="preserve">                                                                                                              (за національною шкалою, шкалою </w:t>
      </w:r>
      <w:r w:rsidRPr="00F9537C">
        <w:rPr>
          <w:rFonts w:ascii="Times New Roman" w:eastAsia="Times New Roman" w:hAnsi="Times New Roman" w:cs="Times New Roman"/>
          <w:sz w:val="16"/>
          <w:szCs w:val="16"/>
          <w:lang w:val="en-US" w:eastAsia="ru-RU"/>
        </w:rPr>
        <w:t>ECTS</w:t>
      </w:r>
      <w:r w:rsidRPr="00F9537C">
        <w:rPr>
          <w:rFonts w:ascii="Times New Roman" w:eastAsia="Times New Roman" w:hAnsi="Times New Roman" w:cs="Times New Roman"/>
          <w:sz w:val="16"/>
          <w:szCs w:val="16"/>
          <w:lang w:eastAsia="ru-RU"/>
        </w:rPr>
        <w:t>,бал</w:t>
      </w:r>
      <w:r w:rsidRPr="00F9537C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>и</w:t>
      </w:r>
      <w:r w:rsidRPr="00F9537C">
        <w:rPr>
          <w:rFonts w:ascii="Times New Roman" w:eastAsia="Times New Roman" w:hAnsi="Times New Roman" w:cs="Times New Roman"/>
          <w:sz w:val="16"/>
          <w:szCs w:val="16"/>
          <w:lang w:eastAsia="ru-RU"/>
        </w:rPr>
        <w:t>)</w:t>
      </w:r>
    </w:p>
    <w:p w:rsidR="00F9537C" w:rsidRPr="00F9537C" w:rsidRDefault="00F9537C" w:rsidP="00F9537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9537C" w:rsidRPr="00F9537C" w:rsidRDefault="00F9537C" w:rsidP="00F9537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953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Завідувач кафедри                                   Голова ЕК</w:t>
      </w:r>
    </w:p>
    <w:p w:rsidR="00F9537C" w:rsidRPr="00F9537C" w:rsidRDefault="00F9537C" w:rsidP="00F9537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953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__________     Онищук  В.М.                  __________     Онищук  В.М.                  </w:t>
      </w:r>
    </w:p>
    <w:p w:rsidR="00F9537C" w:rsidRPr="00F9537C" w:rsidRDefault="00F9537C" w:rsidP="00F9537C">
      <w:pPr>
        <w:tabs>
          <w:tab w:val="left" w:pos="263"/>
          <w:tab w:val="center" w:pos="4677"/>
        </w:tabs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F9537C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ab/>
        <w:t xml:space="preserve">підпис)                                                                                                          (підпис)                                                                                                          </w:t>
      </w:r>
    </w:p>
    <w:p w:rsidR="00F9537C" w:rsidRPr="00F9537C" w:rsidRDefault="00F9537C" w:rsidP="00F9537C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F9537C" w:rsidRPr="00F9537C" w:rsidRDefault="00F9537C" w:rsidP="00F953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F9537C" w:rsidRPr="00F9537C" w:rsidRDefault="00F9537C" w:rsidP="00F953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F9537C" w:rsidRPr="00F9537C" w:rsidRDefault="00F9537C" w:rsidP="00F953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F9537C" w:rsidRPr="00F9537C" w:rsidRDefault="00F9537C" w:rsidP="00F953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F9537C" w:rsidRPr="00F9537C" w:rsidRDefault="00F9537C" w:rsidP="00F9537C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F9537C" w:rsidRPr="00F9537C" w:rsidRDefault="00F9537C" w:rsidP="00F953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9537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Одеса – 2020</w:t>
      </w:r>
    </w:p>
    <w:p w:rsidR="00F9537C" w:rsidRPr="00F9537C" w:rsidRDefault="00F9537C" w:rsidP="00F9537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41965" w:rsidRDefault="00D41965" w:rsidP="00F9537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9537C" w:rsidRPr="00F9537C" w:rsidRDefault="00F9537C" w:rsidP="00F9537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9537C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sdt>
      <w:sdtPr>
        <w:rPr>
          <w:rFonts w:ascii="Times New Roman" w:hAnsi="Times New Roman" w:cs="Times New Roman"/>
          <w:sz w:val="28"/>
          <w:szCs w:val="28"/>
        </w:rPr>
        <w:id w:val="-804311469"/>
        <w:docPartObj>
          <w:docPartGallery w:val="Table of Contents"/>
          <w:docPartUnique/>
        </w:docPartObj>
      </w:sdtPr>
      <w:sdtEndPr>
        <w:rPr>
          <w:bCs/>
        </w:rPr>
      </w:sdtEndPr>
      <w:sdtContent>
        <w:p w:rsidR="00F9537C" w:rsidRPr="00F9537C" w:rsidRDefault="00F9537C" w:rsidP="00F9537C">
          <w:pPr>
            <w:keepNext/>
            <w:keepLines/>
            <w:spacing w:after="0" w:line="360" w:lineRule="auto"/>
            <w:ind w:firstLine="709"/>
            <w:jc w:val="both"/>
            <w:rPr>
              <w:rFonts w:ascii="Times New Roman" w:eastAsiaTheme="majorEastAsia" w:hAnsi="Times New Roman" w:cs="Times New Roman"/>
              <w:color w:val="2E74B5" w:themeColor="accent1" w:themeShade="BF"/>
              <w:sz w:val="28"/>
              <w:szCs w:val="28"/>
              <w:lang w:eastAsia="ru-RU"/>
            </w:rPr>
          </w:pPr>
        </w:p>
        <w:p w:rsidR="00F9537C" w:rsidRPr="00F9537C" w:rsidRDefault="00F9537C" w:rsidP="00F9537C">
          <w:pPr>
            <w:tabs>
              <w:tab w:val="right" w:leader="dot" w:pos="9345"/>
            </w:tabs>
            <w:spacing w:after="0" w:line="360" w:lineRule="auto"/>
            <w:ind w:firstLine="709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r w:rsidRPr="00F9537C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Pr="00F9537C">
            <w:rPr>
              <w:rFonts w:ascii="Times New Roman" w:hAnsi="Times New Roman" w:cs="Times New Roman"/>
              <w:sz w:val="28"/>
              <w:szCs w:val="28"/>
            </w:rPr>
            <w:instrText xml:space="preserve"> TOC \o "1-3" \h \z \u </w:instrText>
          </w:r>
          <w:r w:rsidRPr="00F9537C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40707914" w:history="1">
            <w:r w:rsidRPr="00F9537C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ВСТУП</w:t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_Toc40707914 \h </w:instrText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</w:t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F9537C" w:rsidRPr="00F9537C" w:rsidRDefault="00F9537C" w:rsidP="00F9537C">
          <w:pPr>
            <w:tabs>
              <w:tab w:val="right" w:leader="dot" w:pos="9345"/>
            </w:tabs>
            <w:spacing w:after="0" w:line="360" w:lineRule="auto"/>
            <w:ind w:firstLine="709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0707915" w:history="1">
            <w:r w:rsidRPr="00F9537C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РОЗДІЛ 1. ШЛЮБ ЯК СОЦІАЛЬНИЙ ІНСТИТУТ, ЙОГО РОЛЬ ТА ЗНАЧЕННЯ</w:t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_Toc40707915 \h </w:instrText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</w:t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F9537C" w:rsidRPr="00F9537C" w:rsidRDefault="00F9537C" w:rsidP="00F9537C">
          <w:pPr>
            <w:tabs>
              <w:tab w:val="right" w:leader="dot" w:pos="9345"/>
            </w:tabs>
            <w:spacing w:after="0" w:line="360" w:lineRule="auto"/>
            <w:ind w:firstLine="709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0707916" w:history="1">
            <w:r w:rsidRPr="00F9537C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1.1. Поняття шлюбу, історичний розвиток та важливість у сучасному суспільстві</w:t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_Toc40707916 \h </w:instrText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</w:t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F9537C" w:rsidRPr="00F9537C" w:rsidRDefault="00F9537C" w:rsidP="00F9537C">
          <w:pPr>
            <w:tabs>
              <w:tab w:val="right" w:leader="dot" w:pos="9345"/>
            </w:tabs>
            <w:spacing w:after="0" w:line="360" w:lineRule="auto"/>
            <w:ind w:firstLine="709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0707917" w:history="1">
            <w:r w:rsidRPr="00F9537C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1.2. Готовність до шлюбу та його гендерні аспекти</w:t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_Toc40707917 \h </w:instrText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14</w:t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F9537C" w:rsidRPr="00F9537C" w:rsidRDefault="00F9537C" w:rsidP="00F9537C">
          <w:pPr>
            <w:tabs>
              <w:tab w:val="right" w:leader="dot" w:pos="9345"/>
            </w:tabs>
            <w:spacing w:after="0" w:line="360" w:lineRule="auto"/>
            <w:ind w:firstLine="709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0707918" w:history="1">
            <w:r w:rsidRPr="00F9537C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РОЗДІЛ 2 ЦІНІСНІ ОРІЄНТАЦІЇ СУЧАСНОЇ МОЛОДІ В СІМЕЙНИХ ВІДНОСИНАХ</w:t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_Toc40707918 \h </w:instrText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19</w:t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F9537C" w:rsidRPr="00F9537C" w:rsidRDefault="00F9537C" w:rsidP="00F9537C">
          <w:pPr>
            <w:tabs>
              <w:tab w:val="right" w:leader="dot" w:pos="9345"/>
            </w:tabs>
            <w:spacing w:after="0" w:line="360" w:lineRule="auto"/>
            <w:ind w:firstLine="709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0707919" w:history="1">
            <w:r w:rsidRPr="00F9537C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2.1.Дослідження шлюбу та сім’ї в соціологічному вимірі.</w:t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_Toc40707919 \h </w:instrText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20</w:t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F9537C" w:rsidRPr="00F9537C" w:rsidRDefault="00F9537C" w:rsidP="00F9537C">
          <w:pPr>
            <w:tabs>
              <w:tab w:val="right" w:leader="dot" w:pos="9345"/>
            </w:tabs>
            <w:spacing w:after="0" w:line="360" w:lineRule="auto"/>
            <w:ind w:firstLine="709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0707920" w:history="1">
            <w:r w:rsidRPr="00F9537C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2.2. Програма та методологія дослідження відношення до шлюбу сучасної молоді</w:t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_Toc40707920 \h </w:instrText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29</w:t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F9537C" w:rsidRPr="00F9537C" w:rsidRDefault="00F9537C" w:rsidP="00F9537C">
          <w:pPr>
            <w:tabs>
              <w:tab w:val="right" w:leader="dot" w:pos="9345"/>
            </w:tabs>
            <w:spacing w:after="0" w:line="360" w:lineRule="auto"/>
            <w:ind w:firstLine="709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0707921" w:history="1">
            <w:r w:rsidRPr="00F9537C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2.3. Результати дослідження відношення до шлюбу сучасної молоді</w:t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31</w:t>
            </w:r>
          </w:hyperlink>
        </w:p>
        <w:p w:rsidR="00F9537C" w:rsidRPr="00F9537C" w:rsidRDefault="00F9537C" w:rsidP="00F9537C">
          <w:pPr>
            <w:tabs>
              <w:tab w:val="right" w:leader="dot" w:pos="9345"/>
            </w:tabs>
            <w:spacing w:after="0" w:line="360" w:lineRule="auto"/>
            <w:ind w:firstLine="709"/>
            <w:jc w:val="both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0707922" w:history="1">
            <w:r w:rsidRPr="00F9537C">
              <w:rPr>
                <w:rFonts w:ascii="Times New Roman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/>
              </w:rPr>
              <w:t>ВИСНОВОК</w:t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46</w:t>
            </w:r>
          </w:hyperlink>
        </w:p>
        <w:p w:rsidR="00F9537C" w:rsidRPr="00F9537C" w:rsidRDefault="00F9537C" w:rsidP="00F9537C">
          <w:pPr>
            <w:spacing w:after="0" w:line="360" w:lineRule="auto"/>
            <w:ind w:firstLine="709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40707923" w:history="1">
            <w:r w:rsidRPr="00F9537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СПИСОК ВИКОРИСТАНОЇ ЛІТЕРАТУРИ………………………</w:t>
            </w:r>
            <w:r w:rsidRPr="00F9537C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…….49</w:t>
            </w:r>
          </w:hyperlink>
        </w:p>
        <w:p w:rsidR="00F9537C" w:rsidRPr="00F9537C" w:rsidRDefault="00F9537C" w:rsidP="00F9537C">
          <w:pPr>
            <w:spacing w:after="0" w:line="360" w:lineRule="auto"/>
            <w:ind w:firstLine="709"/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</w:pPr>
          <w:r w:rsidRPr="00F9537C">
            <w:rPr>
              <w:rFonts w:ascii="Times New Roman" w:hAnsi="Times New Roman" w:cs="Times New Roman"/>
              <w:noProof/>
              <w:sz w:val="28"/>
              <w:szCs w:val="28"/>
              <w:lang w:val="uk-UA"/>
            </w:rPr>
            <w:t>ДОДАТКИ…………………………………………………………………52</w:t>
          </w:r>
        </w:p>
        <w:p w:rsidR="00F9537C" w:rsidRPr="00F9537C" w:rsidRDefault="00F9537C" w:rsidP="00F9537C"/>
        <w:p w:rsidR="00F9537C" w:rsidRPr="00F9537C" w:rsidRDefault="00F9537C" w:rsidP="00F9537C">
          <w:pPr>
            <w:spacing w:after="0" w:line="360" w:lineRule="auto"/>
            <w:ind w:firstLine="709"/>
            <w:jc w:val="both"/>
            <w:rPr>
              <w:rFonts w:ascii="Times New Roman" w:hAnsi="Times New Roman" w:cs="Times New Roman"/>
              <w:sz w:val="28"/>
              <w:szCs w:val="28"/>
            </w:rPr>
          </w:pPr>
          <w:r w:rsidRPr="00F9537C">
            <w:rPr>
              <w:rFonts w:ascii="Times New Roman" w:hAnsi="Times New Roman" w:cs="Times New Roman"/>
              <w:bCs/>
              <w:sz w:val="28"/>
              <w:szCs w:val="28"/>
            </w:rPr>
            <w:fldChar w:fldCharType="end"/>
          </w:r>
        </w:p>
      </w:sdtContent>
    </w:sdt>
    <w:p w:rsidR="00F9537C" w:rsidRPr="00F9537C" w:rsidRDefault="00F9537C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537C" w:rsidRPr="00F9537C" w:rsidRDefault="00F9537C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537C" w:rsidRPr="00F9537C" w:rsidRDefault="00F9537C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537C" w:rsidRPr="00F9537C" w:rsidRDefault="00F9537C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537C" w:rsidRPr="00F9537C" w:rsidRDefault="00F9537C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537C" w:rsidRPr="00F9537C" w:rsidRDefault="00F9537C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537C" w:rsidRPr="00F9537C" w:rsidRDefault="00F9537C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537C" w:rsidRPr="00F9537C" w:rsidRDefault="00F9537C" w:rsidP="00F9537C">
      <w:pPr>
        <w:keepNext/>
        <w:keepLines/>
        <w:spacing w:after="0" w:line="360" w:lineRule="auto"/>
        <w:ind w:firstLine="709"/>
        <w:jc w:val="center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Toc40707914"/>
    </w:p>
    <w:p w:rsidR="00F9537C" w:rsidRPr="00F9537C" w:rsidRDefault="00F9537C" w:rsidP="00F9537C">
      <w:pPr>
        <w:rPr>
          <w:lang w:val="uk-UA"/>
        </w:rPr>
      </w:pPr>
    </w:p>
    <w:p w:rsidR="00F9537C" w:rsidRPr="00F9537C" w:rsidRDefault="00F9537C" w:rsidP="00F9537C">
      <w:pPr>
        <w:keepNext/>
        <w:keepLines/>
        <w:spacing w:after="0" w:line="360" w:lineRule="auto"/>
        <w:ind w:firstLine="709"/>
        <w:jc w:val="center"/>
        <w:outlineLvl w:val="0"/>
        <w:rPr>
          <w:rFonts w:ascii="Times New Roman" w:eastAsiaTheme="majorEastAsia" w:hAnsi="Times New Roman" w:cs="Times New Roman"/>
          <w:b/>
          <w:sz w:val="28"/>
          <w:szCs w:val="28"/>
          <w:lang w:val="uk-UA"/>
        </w:rPr>
      </w:pPr>
    </w:p>
    <w:p w:rsidR="00F9537C" w:rsidRPr="00F9537C" w:rsidRDefault="00F9537C" w:rsidP="00F9537C">
      <w:pPr>
        <w:keepNext/>
        <w:keepLines/>
        <w:spacing w:after="0" w:line="360" w:lineRule="auto"/>
        <w:ind w:firstLine="709"/>
        <w:jc w:val="center"/>
        <w:outlineLvl w:val="0"/>
        <w:rPr>
          <w:rFonts w:ascii="Times New Roman" w:eastAsiaTheme="majorEastAsia" w:hAnsi="Times New Roman" w:cs="Times New Roman"/>
          <w:b/>
          <w:sz w:val="28"/>
          <w:szCs w:val="28"/>
          <w:lang w:val="uk-UA"/>
        </w:rPr>
      </w:pPr>
      <w:r w:rsidRPr="00F9537C">
        <w:rPr>
          <w:rFonts w:ascii="Times New Roman" w:eastAsiaTheme="majorEastAsia" w:hAnsi="Times New Roman" w:cs="Times New Roman"/>
          <w:b/>
          <w:sz w:val="28"/>
          <w:szCs w:val="28"/>
          <w:lang w:val="uk-UA"/>
        </w:rPr>
        <w:t>ВСТУП</w:t>
      </w:r>
      <w:bookmarkEnd w:id="0"/>
    </w:p>
    <w:p w:rsidR="00F9537C" w:rsidRPr="00F9537C" w:rsidRDefault="00F9537C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537C" w:rsidRPr="00F9537C" w:rsidRDefault="00F9537C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537C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Актуальність дослідження. </w:t>
      </w:r>
      <w:r w:rsidRPr="00F9537C">
        <w:rPr>
          <w:rFonts w:ascii="Times New Roman" w:hAnsi="Times New Roman" w:cs="Times New Roman"/>
          <w:sz w:val="28"/>
          <w:szCs w:val="28"/>
          <w:lang w:val="uk-UA"/>
        </w:rPr>
        <w:t xml:space="preserve">Сім'я і шлюб споконвіку є важливим моментом у житті кожної людини. Але, на жаль, наразі спостерігається ряд проблем, пов'язаних з сім'єю і шлюбом. А саме, зростання кількості розлучень, зниження бажання і готовності населення до укладення шлюбу і глибока криза інституту сім'ї є проблемами, які потребують дослідження та усунення. </w:t>
      </w:r>
    </w:p>
    <w:p w:rsidR="00F9537C" w:rsidRPr="00F9537C" w:rsidRDefault="00F9537C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537C">
        <w:rPr>
          <w:rFonts w:ascii="Times New Roman" w:hAnsi="Times New Roman" w:cs="Times New Roman"/>
          <w:sz w:val="28"/>
          <w:szCs w:val="28"/>
          <w:lang w:val="uk-UA"/>
        </w:rPr>
        <w:t>Протягом тривалого історичного періоду розвитку, суспільства сім'я мала традиційну патріархальну модель. У теперішній же час стала помітна не тільки зовнішня, але і внутрішня трансформація інституту сім'ї та шлюбу, відбувається перехід до інших альтернативних моделей шлюбно-сімейних відносин, зменшенням числа зареєстрованих шлюбів і зростанням числа розлучень.</w:t>
      </w:r>
    </w:p>
    <w:p w:rsidR="00F9537C" w:rsidRPr="00F9537C" w:rsidRDefault="00F9537C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537C">
        <w:rPr>
          <w:rFonts w:ascii="Times New Roman" w:hAnsi="Times New Roman" w:cs="Times New Roman"/>
          <w:sz w:val="28"/>
          <w:szCs w:val="28"/>
          <w:lang w:val="uk-UA"/>
        </w:rPr>
        <w:t>Зміни в українському суспільстві відбилися на економічному, політичному та духовному житті суспільства. Трансформація привела до нівелювання багатьох соціальних цінностей соціалістичної епохи. Безумовно, з'явилися нові цінності в сучасному суспільстві, які дуже активно переймає молодь. Але, незважаючи на це, нова виразна система цінностей в сучасному суспільстві ще не сформована. В умовах мінливого суспільства відсутні стійкі орієнтири, не визначені соціальні пріоритети.</w:t>
      </w:r>
    </w:p>
    <w:p w:rsidR="00F9537C" w:rsidRPr="00F9537C" w:rsidRDefault="00F9537C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537C">
        <w:rPr>
          <w:rFonts w:ascii="Times New Roman" w:hAnsi="Times New Roman" w:cs="Times New Roman"/>
          <w:sz w:val="28"/>
          <w:szCs w:val="28"/>
          <w:lang w:val="uk-UA"/>
        </w:rPr>
        <w:t xml:space="preserve">У сучасних умовах спостерігається перегляд традиційних установок на шлюб, тобто сімейні відносини не завжди мають на увазі наявність шлюбу (поява альтернативних шлюбів, зміна ґендерних ролей, їх укорінення у свідомості, неповні сім'ї, цивільний шлюб і ін.). Подібні явища, що відбуваються в суспільстві, свідчать про девальвацію традиційної форми спільного життя - сім'ї. </w:t>
      </w:r>
    </w:p>
    <w:p w:rsidR="00F9537C" w:rsidRPr="00F9537C" w:rsidRDefault="00F9537C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537C">
        <w:rPr>
          <w:rFonts w:ascii="Times New Roman" w:hAnsi="Times New Roman" w:cs="Times New Roman"/>
          <w:sz w:val="28"/>
          <w:szCs w:val="28"/>
          <w:lang w:val="uk-UA"/>
        </w:rPr>
        <w:t xml:space="preserve">В останні роки в суспільстві все більше зростає занепокоєння станом інституту сім'ї та шлюбу, усвідомлюється необхідність глобальних рішень по його зміцненню. Проблеми молодих сімей залишаються на сьогоднішній день </w:t>
      </w:r>
      <w:r w:rsidRPr="00F9537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особливо актуальними. В даний час в сімейних відносинах відбуваються значні зміни, тому одним з актуальних напрямків є дослідження цінності шлюбу, сімейного взаємодії, ставлення до сімейних цінностей в молодому віці. Становище молоді в суспільстві, тенденції та перспективи її розвитку представляють для суспільства великий інтерес і практичне значення, перш за все тому, що вони визначають його майбутнє. </w:t>
      </w:r>
    </w:p>
    <w:p w:rsidR="00F9537C" w:rsidRPr="00F9537C" w:rsidRDefault="00F9537C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537C">
        <w:rPr>
          <w:rFonts w:ascii="Times New Roman" w:hAnsi="Times New Roman" w:cs="Times New Roman"/>
          <w:sz w:val="28"/>
          <w:szCs w:val="28"/>
          <w:lang w:val="uk-UA"/>
        </w:rPr>
        <w:t>Дослідження сім'ї, шлюбу, народжуваності ведуться в соціології, психології, демографії, етнографії, інших суспільних науках. Сутність і проблеми шлюбно-сімейних відносин досить широко вивчені як зарубіжними, так і вітчизняними соціологами.</w:t>
      </w:r>
    </w:p>
    <w:p w:rsidR="00F9537C" w:rsidRPr="00F9537C" w:rsidRDefault="00F9537C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537C">
        <w:rPr>
          <w:rFonts w:ascii="Times New Roman" w:hAnsi="Times New Roman" w:cs="Times New Roman"/>
          <w:sz w:val="28"/>
          <w:szCs w:val="28"/>
          <w:lang w:val="uk-UA"/>
        </w:rPr>
        <w:t>Знайти підхід до визначення природи і сутності сім'ї намагалися соціальні філософи Аристотель і Платон. Проблему теоретичного уявлення сім'ї та шлюбу піднімали в своїх роботах відомі соціологи І.Я. Баховен, Дж. Мак-Леннан, Ф. Лепле, Л.Г. Морган. Багато з класиків соціології, таких як Е. Берджесс, Е. Гідденс, Е. Дюркгейм, Г. Спенсер, Х. Локк, К. Маркс, Т. Парсонс вважали сім'ю частиною соціальної структури, розглядали її як фактор досліджуваних ними процесів.</w:t>
      </w:r>
    </w:p>
    <w:p w:rsidR="00F9537C" w:rsidRPr="00F9537C" w:rsidRDefault="00F9537C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537C">
        <w:rPr>
          <w:rFonts w:ascii="Times New Roman" w:hAnsi="Times New Roman" w:cs="Times New Roman"/>
          <w:sz w:val="28"/>
          <w:szCs w:val="28"/>
          <w:lang w:val="uk-UA"/>
        </w:rPr>
        <w:t>Таким чином, вивченням сім'ї та шлюбу займалися представники різних соціологічних напрямків: еволюціонізму, функціоналізму, структуралізму, теорії конфлікту, інтеракціонізму і інших. Серед вітчизняних авторів, що займаються розробкою теоретичних концепцій сімейних і шлюбно-сімейних відносин можна виділити А.Н. Антонова, С.І. Голод, М.М. Ковалевського, М.С. Мацковская, В.І. Медкова, А.Г. Харчева, Н.Г. Юркевича.</w:t>
      </w:r>
    </w:p>
    <w:p w:rsidR="00F9537C" w:rsidRPr="00F9537C" w:rsidRDefault="00F9537C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537C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Метою роботи є </w:t>
      </w:r>
      <w:r w:rsidRPr="00F9537C">
        <w:rPr>
          <w:rFonts w:ascii="Times New Roman" w:hAnsi="Times New Roman" w:cs="Times New Roman"/>
          <w:sz w:val="28"/>
          <w:szCs w:val="28"/>
          <w:lang w:val="uk-UA"/>
        </w:rPr>
        <w:t>проаналізувати цінності шлюбу у сучасної молоді, зміни ґендерних ролей.</w:t>
      </w:r>
    </w:p>
    <w:p w:rsidR="00F9537C" w:rsidRPr="00F9537C" w:rsidRDefault="00F9537C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537C">
        <w:rPr>
          <w:rFonts w:ascii="Times New Roman" w:hAnsi="Times New Roman" w:cs="Times New Roman"/>
          <w:sz w:val="28"/>
          <w:szCs w:val="28"/>
          <w:lang w:val="uk-UA"/>
        </w:rPr>
        <w:t xml:space="preserve">За для досягнення мети необхідним є виконання наступних </w:t>
      </w:r>
      <w:r w:rsidRPr="00F9537C">
        <w:rPr>
          <w:rFonts w:ascii="Times New Roman" w:hAnsi="Times New Roman" w:cs="Times New Roman"/>
          <w:b/>
          <w:i/>
          <w:sz w:val="28"/>
          <w:szCs w:val="28"/>
          <w:lang w:val="uk-UA"/>
        </w:rPr>
        <w:t>завдань:</w:t>
      </w:r>
    </w:p>
    <w:p w:rsidR="00F9537C" w:rsidRPr="00F9537C" w:rsidRDefault="00F9537C" w:rsidP="00F9537C">
      <w:pPr>
        <w:tabs>
          <w:tab w:val="right" w:leader="dot" w:pos="9345"/>
        </w:tabs>
        <w:spacing w:after="0" w:line="360" w:lineRule="auto"/>
        <w:jc w:val="both"/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</w:pPr>
      <w:r w:rsidRPr="00F9537C">
        <w:rPr>
          <w:rFonts w:ascii="Times New Roman" w:hAnsi="Times New Roman" w:cs="Times New Roman"/>
          <w:sz w:val="28"/>
          <w:szCs w:val="28"/>
          <w:lang w:val="uk-UA"/>
        </w:rPr>
        <w:t>- окреслити</w:t>
      </w:r>
      <w:hyperlink w:anchor="_Toc40707916" w:history="1">
        <w:r w:rsidRPr="00F9537C">
          <w:rPr>
            <w:rFonts w:ascii="Times New Roman" w:hAnsi="Times New Roman" w:cs="Times New Roman"/>
            <w:noProof/>
            <w:sz w:val="28"/>
            <w:szCs w:val="28"/>
            <w:lang w:val="uk-UA"/>
          </w:rPr>
          <w:t xml:space="preserve"> поняття шлюбу, історичний розвиток та важливість у сучасному суспільстві</w:t>
        </w:r>
      </w:hyperlink>
      <w:r w:rsidRPr="00F9537C">
        <w:rPr>
          <w:rFonts w:ascii="Times New Roman" w:hAnsi="Times New Roman" w:cs="Times New Roman"/>
          <w:noProof/>
          <w:sz w:val="28"/>
          <w:szCs w:val="28"/>
          <w:lang w:val="uk-UA"/>
        </w:rPr>
        <w:t>;</w:t>
      </w:r>
    </w:p>
    <w:p w:rsidR="00F9537C" w:rsidRPr="00F9537C" w:rsidRDefault="00F9537C" w:rsidP="00F9537C">
      <w:pPr>
        <w:tabs>
          <w:tab w:val="right" w:leader="dot" w:pos="9345"/>
        </w:tabs>
        <w:spacing w:after="0" w:line="360" w:lineRule="auto"/>
        <w:jc w:val="both"/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</w:pPr>
      <w:r w:rsidRPr="00F9537C">
        <w:rPr>
          <w:rFonts w:ascii="Times New Roman" w:hAnsi="Times New Roman" w:cs="Times New Roman"/>
          <w:sz w:val="28"/>
          <w:szCs w:val="28"/>
          <w:lang w:val="uk-UA"/>
        </w:rPr>
        <w:t>- визначити</w:t>
      </w:r>
      <w:hyperlink w:anchor="_Toc40707917" w:history="1">
        <w:r w:rsidRPr="00F9537C">
          <w:rPr>
            <w:rFonts w:ascii="Times New Roman" w:hAnsi="Times New Roman" w:cs="Times New Roman"/>
            <w:noProof/>
            <w:sz w:val="28"/>
            <w:szCs w:val="28"/>
            <w:lang w:val="uk-UA"/>
          </w:rPr>
          <w:t xml:space="preserve"> готовність до шлюбу та його </w:t>
        </w:r>
        <w:r w:rsidRPr="00F9537C">
          <w:rPr>
            <w:rFonts w:ascii="Times New Roman" w:hAnsi="Times New Roman" w:cs="Times New Roman"/>
            <w:sz w:val="28"/>
            <w:szCs w:val="28"/>
            <w:lang w:val="uk-UA"/>
          </w:rPr>
          <w:t>ґ</w:t>
        </w:r>
        <w:r w:rsidRPr="00F9537C">
          <w:rPr>
            <w:rFonts w:ascii="Times New Roman" w:hAnsi="Times New Roman" w:cs="Times New Roman"/>
            <w:noProof/>
            <w:sz w:val="28"/>
            <w:szCs w:val="28"/>
            <w:lang w:val="uk-UA"/>
          </w:rPr>
          <w:t>ендерні аспекти</w:t>
        </w:r>
      </w:hyperlink>
      <w:r w:rsidRPr="00F9537C">
        <w:rPr>
          <w:rFonts w:ascii="Times New Roman" w:hAnsi="Times New Roman" w:cs="Times New Roman"/>
          <w:noProof/>
          <w:sz w:val="28"/>
          <w:szCs w:val="28"/>
          <w:lang w:val="uk-UA"/>
        </w:rPr>
        <w:t>;</w:t>
      </w:r>
    </w:p>
    <w:p w:rsidR="00F9537C" w:rsidRPr="00F9537C" w:rsidRDefault="00F9537C" w:rsidP="00F9537C">
      <w:pPr>
        <w:tabs>
          <w:tab w:val="right" w:leader="dot" w:pos="9345"/>
        </w:tabs>
        <w:spacing w:after="0" w:line="360" w:lineRule="auto"/>
        <w:jc w:val="both"/>
        <w:rPr>
          <w:rFonts w:ascii="Times New Roman" w:eastAsiaTheme="minorEastAsia" w:hAnsi="Times New Roman" w:cs="Times New Roman"/>
          <w:noProof/>
          <w:sz w:val="28"/>
          <w:szCs w:val="28"/>
          <w:lang w:val="uk-UA" w:eastAsia="ru-RU"/>
        </w:rPr>
      </w:pPr>
      <w:r w:rsidRPr="00F9537C">
        <w:rPr>
          <w:rFonts w:ascii="Times New Roman" w:hAnsi="Times New Roman" w:cs="Times New Roman"/>
          <w:sz w:val="28"/>
          <w:szCs w:val="28"/>
          <w:lang w:val="uk-UA"/>
        </w:rPr>
        <w:t xml:space="preserve">   - здійснити </w:t>
      </w:r>
      <w:hyperlink w:anchor="_Toc40707919" w:history="1">
        <w:r w:rsidRPr="00F9537C">
          <w:rPr>
            <w:rFonts w:ascii="Times New Roman" w:hAnsi="Times New Roman" w:cs="Times New Roman"/>
            <w:noProof/>
            <w:sz w:val="28"/>
            <w:szCs w:val="28"/>
            <w:lang w:val="uk-UA"/>
          </w:rPr>
          <w:t>дослідження шлюбу та сім’ї в соціологічному вимірі.</w:t>
        </w:r>
      </w:hyperlink>
    </w:p>
    <w:p w:rsidR="00F9537C" w:rsidRPr="00F9537C" w:rsidRDefault="00F9537C" w:rsidP="00F9537C">
      <w:pPr>
        <w:tabs>
          <w:tab w:val="right" w:leader="dot" w:pos="9345"/>
        </w:tabs>
        <w:spacing w:after="0" w:line="360" w:lineRule="auto"/>
        <w:ind w:left="220"/>
        <w:jc w:val="both"/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</w:pPr>
      <w:r w:rsidRPr="00F9537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- </w:t>
      </w:r>
      <w:hyperlink w:anchor="_Toc40707920" w:history="1">
        <w:r w:rsidRPr="00F9537C">
          <w:rPr>
            <w:rFonts w:ascii="Times New Roman" w:hAnsi="Times New Roman" w:cs="Times New Roman"/>
            <w:noProof/>
            <w:sz w:val="28"/>
            <w:szCs w:val="28"/>
            <w:lang w:val="uk-UA"/>
          </w:rPr>
          <w:t>розробити програму та методологію дослідження відношення до шлюбу сучасної молоді</w:t>
        </w:r>
      </w:hyperlink>
      <w:r w:rsidRPr="00F9537C">
        <w:rPr>
          <w:rFonts w:ascii="Times New Roman" w:hAnsi="Times New Roman" w:cs="Times New Roman"/>
          <w:noProof/>
          <w:sz w:val="28"/>
          <w:szCs w:val="28"/>
          <w:lang w:val="uk-UA"/>
        </w:rPr>
        <w:t>;</w:t>
      </w:r>
    </w:p>
    <w:p w:rsidR="00F9537C" w:rsidRPr="00F9537C" w:rsidRDefault="00F9537C" w:rsidP="00F9537C">
      <w:pPr>
        <w:tabs>
          <w:tab w:val="right" w:leader="dot" w:pos="9345"/>
        </w:tabs>
        <w:spacing w:after="0" w:line="360" w:lineRule="auto"/>
        <w:ind w:left="220"/>
        <w:jc w:val="both"/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</w:pPr>
      <w:r w:rsidRPr="00F9537C">
        <w:rPr>
          <w:rFonts w:ascii="Times New Roman" w:hAnsi="Times New Roman" w:cs="Times New Roman"/>
          <w:sz w:val="28"/>
          <w:szCs w:val="28"/>
          <w:lang w:val="uk-UA"/>
        </w:rPr>
        <w:t>- узагальнити</w:t>
      </w:r>
      <w:hyperlink w:anchor="_Toc40707921" w:history="1">
        <w:r w:rsidRPr="00F9537C">
          <w:rPr>
            <w:rFonts w:ascii="Times New Roman" w:hAnsi="Times New Roman" w:cs="Times New Roman"/>
            <w:noProof/>
            <w:sz w:val="28"/>
            <w:szCs w:val="28"/>
            <w:lang w:val="uk-UA"/>
          </w:rPr>
          <w:t xml:space="preserve"> результати дослідження відношення до шлюбу сучасної молоді</w:t>
        </w:r>
      </w:hyperlink>
      <w:r w:rsidRPr="00F9537C">
        <w:rPr>
          <w:rFonts w:ascii="Times New Roman" w:hAnsi="Times New Roman" w:cs="Times New Roman"/>
          <w:noProof/>
          <w:sz w:val="28"/>
          <w:szCs w:val="28"/>
          <w:lang w:val="uk-UA"/>
        </w:rPr>
        <w:t>;</w:t>
      </w:r>
    </w:p>
    <w:p w:rsidR="00F9537C" w:rsidRPr="00F9537C" w:rsidRDefault="00F9537C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537C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Об’єктом роботи є </w:t>
      </w:r>
      <w:r w:rsidRPr="00F9537C">
        <w:rPr>
          <w:rFonts w:ascii="Times New Roman" w:hAnsi="Times New Roman" w:cs="Times New Roman"/>
          <w:sz w:val="28"/>
          <w:szCs w:val="28"/>
          <w:lang w:val="uk-UA"/>
        </w:rPr>
        <w:t>молодь.</w:t>
      </w:r>
    </w:p>
    <w:p w:rsidR="00F9537C" w:rsidRPr="00F9537C" w:rsidRDefault="00F9537C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537C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Предметом роботи є </w:t>
      </w:r>
      <w:r w:rsidRPr="00F9537C">
        <w:rPr>
          <w:rFonts w:ascii="Times New Roman" w:hAnsi="Times New Roman" w:cs="Times New Roman"/>
          <w:sz w:val="28"/>
          <w:szCs w:val="28"/>
          <w:lang w:val="uk-UA"/>
        </w:rPr>
        <w:t>цінність шлюбу у сучасної молоді, ґендерні ролі.</w:t>
      </w:r>
    </w:p>
    <w:p w:rsidR="00F9537C" w:rsidRPr="00F9537C" w:rsidRDefault="00F9537C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537C">
        <w:rPr>
          <w:rFonts w:ascii="Times New Roman" w:hAnsi="Times New Roman" w:cs="Times New Roman"/>
          <w:sz w:val="28"/>
          <w:szCs w:val="28"/>
          <w:lang w:val="uk-UA"/>
        </w:rPr>
        <w:t>В процесі роботи використані</w:t>
      </w:r>
      <w:r w:rsidRPr="00F9537C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 наступні методи дослідження</w:t>
      </w:r>
      <w:r w:rsidRPr="00F9537C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F9537C" w:rsidRPr="00F9537C" w:rsidRDefault="00F9537C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537C">
        <w:rPr>
          <w:rFonts w:ascii="Times New Roman" w:hAnsi="Times New Roman" w:cs="Times New Roman"/>
          <w:sz w:val="28"/>
          <w:szCs w:val="28"/>
          <w:lang w:val="uk-UA"/>
        </w:rPr>
        <w:t>загальнонаукові (аналізу, синтезу);</w:t>
      </w:r>
    </w:p>
    <w:p w:rsidR="00F9537C" w:rsidRPr="00F9537C" w:rsidRDefault="00F9537C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9537C">
        <w:rPr>
          <w:rFonts w:ascii="Times New Roman" w:hAnsi="Times New Roman" w:cs="Times New Roman"/>
          <w:sz w:val="28"/>
          <w:szCs w:val="28"/>
          <w:lang w:val="uk-UA"/>
        </w:rPr>
        <w:t>спеціальні (описовий, емпіричний, статистичний)</w:t>
      </w:r>
      <w:r w:rsidRPr="00F9537C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F9537C" w:rsidRPr="00F9537C" w:rsidRDefault="00F9537C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537C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Практична цінність роботи </w:t>
      </w:r>
      <w:r w:rsidRPr="00F9537C">
        <w:rPr>
          <w:rFonts w:ascii="Times New Roman" w:hAnsi="Times New Roman" w:cs="Times New Roman"/>
          <w:sz w:val="28"/>
          <w:szCs w:val="28"/>
          <w:lang w:val="uk-UA"/>
        </w:rPr>
        <w:t>полягає в її можливості бути широко застосованою в подальших розробках  та дослідженнях.</w:t>
      </w:r>
    </w:p>
    <w:p w:rsidR="00F9537C" w:rsidRPr="00F9537C" w:rsidRDefault="00F9537C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537C">
        <w:rPr>
          <w:rFonts w:ascii="Times New Roman" w:hAnsi="Times New Roman" w:cs="Times New Roman"/>
          <w:b/>
          <w:i/>
          <w:sz w:val="28"/>
          <w:szCs w:val="28"/>
          <w:lang w:val="uk-UA"/>
        </w:rPr>
        <w:t>Структура роботи:</w:t>
      </w:r>
      <w:r w:rsidRPr="00F9537C">
        <w:rPr>
          <w:rFonts w:ascii="Times New Roman" w:hAnsi="Times New Roman" w:cs="Times New Roman"/>
          <w:sz w:val="28"/>
          <w:szCs w:val="28"/>
          <w:lang w:val="uk-UA"/>
        </w:rPr>
        <w:t xml:space="preserve"> вступ, два розділи з підрозділами, висновок та список джерел.</w:t>
      </w:r>
    </w:p>
    <w:p w:rsidR="00F9537C" w:rsidRDefault="00F9537C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Default="00C012ED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Default="00C012ED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Default="00C012ED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Default="00C012ED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Default="00C012ED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Default="00C012ED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Default="00C012ED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Default="00C012ED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Default="00C012ED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Default="00C012ED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Default="00C012ED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Default="00C012ED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Default="00C012ED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Default="00C012ED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Default="00C012ED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Default="00C012ED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Pr="00C012ED" w:rsidRDefault="00C012ED" w:rsidP="00C012ED">
      <w:pPr>
        <w:rPr>
          <w:lang w:val="uk-UA"/>
        </w:rPr>
      </w:pPr>
    </w:p>
    <w:p w:rsidR="00C012ED" w:rsidRPr="00C012ED" w:rsidRDefault="00C012ED" w:rsidP="00C012ED">
      <w:pPr>
        <w:rPr>
          <w:lang w:val="uk-UA"/>
        </w:rPr>
      </w:pPr>
    </w:p>
    <w:p w:rsidR="00C012ED" w:rsidRPr="00C012ED" w:rsidRDefault="00C012ED" w:rsidP="00C012ED">
      <w:pPr>
        <w:keepNext/>
        <w:keepLines/>
        <w:spacing w:after="0" w:line="360" w:lineRule="auto"/>
        <w:ind w:firstLine="709"/>
        <w:jc w:val="center"/>
        <w:outlineLvl w:val="0"/>
        <w:rPr>
          <w:rFonts w:ascii="Times New Roman" w:eastAsiaTheme="majorEastAsia" w:hAnsi="Times New Roman" w:cs="Times New Roman"/>
          <w:b/>
          <w:sz w:val="28"/>
          <w:szCs w:val="28"/>
          <w:lang w:val="uk-UA"/>
        </w:rPr>
      </w:pPr>
      <w:r w:rsidRPr="00C012ED">
        <w:rPr>
          <w:rFonts w:ascii="Times New Roman" w:eastAsiaTheme="majorEastAsia" w:hAnsi="Times New Roman" w:cs="Times New Roman"/>
          <w:b/>
          <w:sz w:val="28"/>
          <w:szCs w:val="28"/>
          <w:lang w:val="uk-UA"/>
        </w:rPr>
        <w:t>ВИСНОВОК</w:t>
      </w:r>
    </w:p>
    <w:p w:rsidR="00C012ED" w:rsidRPr="00C012ED" w:rsidRDefault="00C012ED" w:rsidP="00C012E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Pr="00C012ED" w:rsidRDefault="00C012ED" w:rsidP="00C01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>Завершуючи дослідження, можна зробити наступні висновки щодо виконання поставлених в роботі завдань:</w:t>
      </w:r>
    </w:p>
    <w:p w:rsidR="00C012ED" w:rsidRPr="00C012ED" w:rsidRDefault="00C012ED" w:rsidP="00C012E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>окреслення стану дослідження шлюбу та сім’ї як соціального явища;</w:t>
      </w:r>
    </w:p>
    <w:p w:rsidR="00C012ED" w:rsidRPr="00C012ED" w:rsidRDefault="00C012ED" w:rsidP="00C012E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>дослідження поняття та ознак шлюбу;</w:t>
      </w:r>
    </w:p>
    <w:p w:rsidR="00C012ED" w:rsidRPr="00C012ED" w:rsidRDefault="00C012ED" w:rsidP="00C012E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 виокремлення особливостей гендерних ролей в сучасних шлюбно-сімейних відносинах;</w:t>
      </w:r>
    </w:p>
    <w:p w:rsidR="00C012ED" w:rsidRPr="00C012ED" w:rsidRDefault="00C012ED" w:rsidP="00C012E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>аналіз дослідження цінності шлюбу у сучасної молоді та виокремлення результатів аналізу  і пропозицій щодо проблематики питання.</w:t>
      </w:r>
    </w:p>
    <w:p w:rsidR="00C012ED" w:rsidRPr="00C012ED" w:rsidRDefault="00C012ED" w:rsidP="00C01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А саме, в  роботі визначено, що створювана в шлюбі сім'я сама зміцнює інститут шлюбу, поряд зі звичаями, які регулюють відносини власності. Сімейні стосунки, шлюб завжди були важливим моментом в житті людей, тому впродовж багатьох років вони є об'єктом вивчення соціологів. Підготовка підростаючого покоління до сімейного життя є невід’ємною частиною виховання. Усвідомлене батьківство є складною, динамічною структурою, яка включає батьківські установки, батьківську відповідальність, педагогічні знання і уміння батьків, стиль сімейного виховання. </w:t>
      </w:r>
    </w:p>
    <w:p w:rsidR="00C012ED" w:rsidRPr="00C012ED" w:rsidRDefault="00C012ED" w:rsidP="00C01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>Зв’язок компонентів між собою здійснюється через пересічення їх складових елементів: когнітивного, емоційного і поведінкового аспектів, які є критеріями реалізації цих компонентів. Сумарним виразом всіх компонентів і найбільш доступним для зовнішнього спостереження, є стиль сімейного виховання. Від якості реалізації цього аспекту багато в чому залежить соціалізація підростаючого покоління, якість і благополуччя майбутніх сімей.</w:t>
      </w:r>
    </w:p>
    <w:p w:rsidR="00C012ED" w:rsidRPr="00C012ED" w:rsidRDefault="00C012ED" w:rsidP="00C01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У висновку можна сказати, що сім'я як засноване на шлюбі і кровну спорідненість об'єднання людей, пов'язане спільністю побуту та взаємною </w:t>
      </w:r>
      <w:r w:rsidRPr="00C012ED">
        <w:rPr>
          <w:rFonts w:ascii="Times New Roman" w:hAnsi="Times New Roman" w:cs="Times New Roman"/>
          <w:sz w:val="28"/>
          <w:szCs w:val="28"/>
          <w:lang w:val="uk-UA"/>
        </w:rPr>
        <w:lastRenderedPageBreak/>
        <w:t>відповідальністю, є головним інститутом людського суспільства. Первісну основу сімейних відносин становить шлюб, тобто історично змінюється соціальна форма відносин між жінкою та чоловіком, через яку суспільство впорядковує і санкціонує їх статеве життя і встановлює їх подружні і родинні права і обов'язки.</w:t>
      </w:r>
    </w:p>
    <w:p w:rsidR="00C012ED" w:rsidRPr="00C012ED" w:rsidRDefault="00C012ED" w:rsidP="00C01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>Визначено, що виділяється безліч різновидів шлюбних відносин. Створювана в шлюбі сім'я сама зміцнює інститут шлюбу, поряд зі звичаями, які регулюють відносини власності. Сімейні стосунки, шлюб завжди були важливим моментом в житті людей. Сім'я, під яким би кутом зору її не розглядали, настільки багатошарове соціальне утворення, що не дивні згадки про неї майже у всіх розділах соціології, в рамках яких було розроблено безліч класифікацій шлюбно-сімейних відносин.</w:t>
      </w:r>
    </w:p>
    <w:p w:rsidR="00C012ED" w:rsidRPr="00C012ED" w:rsidRDefault="00C012ED" w:rsidP="00C01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>Сім'я поєднує в собі властивості і соціальної структури, інституту і малої групи, що проявляється у виконанні ряду функцій. В ході дослідження було встановлено, що сім'я в свідомості молоді домінує над іншими значущими суспільними цінностями. Їхнє ставлення до даного інституту має традиційну спрямованість, яка склалася в результаті суспільного розвитку та їх взаємовідносин з родичами.</w:t>
      </w:r>
    </w:p>
    <w:p w:rsidR="00C012ED" w:rsidRPr="00C012ED" w:rsidRDefault="00C012ED" w:rsidP="00C01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>Результати отриманих нами даних свідчать і про те, що молодь орієнтована на проживання в фактичному шлюбі від 1 до 3 років. Метою такого співжиття є підготовка до сімейного життя. Шлюб, на думку молоді, обов'язково необхідно реєструвати в органах РАГС. При цьому, основним мотивом вступу в шлюб і створення сім'ї є любов, то є, відповідно до розробленої нами типології, психологічний мотив. Створюється даний союз для задоволення базових людських потреб - емоційних, сексуальних і репродуктивних.</w:t>
      </w:r>
    </w:p>
    <w:p w:rsidR="00C012ED" w:rsidRPr="00C012ED" w:rsidRDefault="00C012ED" w:rsidP="00C01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У свідомості молоді існує установка на досить пізні шлюби, так як оптимальним віком для вступу в шлюб для чоловіків є часовий інтервал 27-29 років, а для жінок 24-26. За даними дослідження можна стверджувати, що сучасна сім'я, на створення якої орієнтовано молоде покоління - це нуклеарна </w:t>
      </w:r>
      <w:r w:rsidRPr="00C012ED">
        <w:rPr>
          <w:rFonts w:ascii="Times New Roman" w:hAnsi="Times New Roman" w:cs="Times New Roman"/>
          <w:sz w:val="28"/>
          <w:szCs w:val="28"/>
          <w:lang w:val="uk-UA"/>
        </w:rPr>
        <w:lastRenderedPageBreak/>
        <w:t>форма шлюбно-сімейних відносин, в якій існує неотрадиційний тип розподілу сімейних ролей і є установки на егалітарний розподіл обов'язків.</w:t>
      </w:r>
    </w:p>
    <w:p w:rsidR="00C012ED" w:rsidRPr="00C012ED" w:rsidRDefault="00C012ED" w:rsidP="00C01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>У такій сім'ї цінується емоційний комфорт, діти і здоров'я всіх членів сім'ї. Подружжя відрізняються дбайливістю, вони чесні один з одним і зовні привабливі. Такий союз є стабільним, тому що в ньому панує взаємний потяг, збіг життєвих цінностей і переконань, а також світогляду. Дестабілізувати такий тип сімейних відносин можуть тільки відсутність любові, взаємного потягу, а також зрада одного з подружжя і зловживання спиртними напоями.</w:t>
      </w:r>
    </w:p>
    <w:p w:rsidR="00C012ED" w:rsidRPr="00C012ED" w:rsidRDefault="00C012ED" w:rsidP="00C01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в ході роботи нам вдалося систематизувати основні соціологічні погляди на сім'ю і шлюб, розкрити поняття, види і функції даних соціальних інститутів. </w:t>
      </w:r>
    </w:p>
    <w:p w:rsidR="00C012ED" w:rsidRPr="00C012ED" w:rsidRDefault="00C012ED" w:rsidP="00C01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>Проведення соціологічного дослідження дозволило визначити місце сім'ї в системі цінностей молоді та виявити установки на шлюбно-сімейні відносини.</w:t>
      </w:r>
    </w:p>
    <w:p w:rsidR="00C012ED" w:rsidRPr="00C012ED" w:rsidRDefault="00C012ED" w:rsidP="00C01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Pr="00C012ED" w:rsidRDefault="00C012ED" w:rsidP="00C01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Pr="00C012ED" w:rsidRDefault="00C012ED" w:rsidP="00C01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Pr="00C012ED" w:rsidRDefault="00C012ED" w:rsidP="00C01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Pr="00C012ED" w:rsidRDefault="00C012ED" w:rsidP="00C01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Pr="00C012ED" w:rsidRDefault="00C012ED" w:rsidP="00C01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Pr="00C012ED" w:rsidRDefault="00C012ED" w:rsidP="00C01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Pr="00C012ED" w:rsidRDefault="00C012ED" w:rsidP="00C01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Pr="00C012ED" w:rsidRDefault="00C012ED" w:rsidP="00C01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Pr="00C012ED" w:rsidRDefault="00C012ED" w:rsidP="00C01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Pr="00C012ED" w:rsidRDefault="00C012ED" w:rsidP="00C01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Pr="00C012ED" w:rsidRDefault="00C012ED" w:rsidP="00C01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Pr="00C012ED" w:rsidRDefault="00C012ED" w:rsidP="00C01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Pr="00C012ED" w:rsidRDefault="00C012ED" w:rsidP="00C01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Pr="00C012ED" w:rsidRDefault="00C012ED" w:rsidP="00C01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Pr="00C012ED" w:rsidRDefault="00C012ED" w:rsidP="00C012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12ED" w:rsidRPr="00C012ED" w:rsidRDefault="00C012ED" w:rsidP="00C012E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Аверин, Ю.П. Теоретическое построение количественного социологического исследования / Ю.П. Аверин.  М.: Университет, 2009.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012ED">
        <w:rPr>
          <w:rFonts w:ascii="Times New Roman" w:hAnsi="Times New Roman" w:cs="Times New Roman"/>
          <w:sz w:val="28"/>
          <w:szCs w:val="28"/>
        </w:rPr>
        <w:t>Алешина Ю. Е. Цикл развития семьи: Исследования и проблемы / Ю. Е. Алешина // Вест.</w:t>
      </w: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12ED">
        <w:rPr>
          <w:rFonts w:ascii="Times New Roman" w:hAnsi="Times New Roman" w:cs="Times New Roman"/>
          <w:sz w:val="28"/>
          <w:szCs w:val="28"/>
        </w:rPr>
        <w:t xml:space="preserve">Моск. Ун-та. Психология. Сер.14. 2011.  № 2.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Антонов, А.И. Микросоциология семьи (методология исследования структур и процессов).  М.: Издательский Дом «Nota Bene», 1998.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>Антонов, А.И., Медков, В.М. Социология семьи / А.И. Антонов, В.М. Медков.  М.: Изд-во МГУ, 1996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Бадентер, Э. Мужская сущность / Э. Бадентер.  М.: Рудомино, 1995. 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Банникова, Л.Н., Боронина, Ю.Р. Новые явления в ценностных ориентациях уральского студенчества / Л.Н. Банникова, Л.Н. Боронина, Ю.Р. Вишневский // Социологические исследования.  2013.  №2.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Баньковская, С. Л. Современная американская социология. Эрнст Берджесс / С.Л. Баньковская.  М., 1994.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Батыгин, Г.С. Лекции по методологии социологических исследований / Г.С. Батыгин. – М.: Аспект Пресс, 1995.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Бурова, С.Н. Социология брака и семьи: история, теоретические основы, персоналии / С.Н. Бурова.  Минск: Право и экономика, 2010.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012ED">
        <w:rPr>
          <w:rFonts w:ascii="Times New Roman" w:hAnsi="Times New Roman" w:cs="Times New Roman"/>
          <w:sz w:val="28"/>
          <w:szCs w:val="28"/>
        </w:rPr>
        <w:t xml:space="preserve">Варга А. Я. Семья в психологической консультации: опыт и проблемы психологическогоконсультирования / А. Я. Варга.  М., 2012.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Волков, Ю.Е. Социология / Ю.Е. Волков.  Ростов Н/Д.: Феникс, 2006.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012ED">
        <w:rPr>
          <w:rFonts w:ascii="Times New Roman" w:hAnsi="Times New Roman" w:cs="Times New Roman"/>
          <w:sz w:val="28"/>
          <w:szCs w:val="28"/>
        </w:rPr>
        <w:t>Головаха Е. И. Постсоветская аномия: особенности выхода из состояния аномической</w:t>
      </w: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12ED">
        <w:rPr>
          <w:rFonts w:ascii="Times New Roman" w:hAnsi="Times New Roman" w:cs="Times New Roman"/>
          <w:sz w:val="28"/>
          <w:szCs w:val="28"/>
        </w:rPr>
        <w:t xml:space="preserve">деморализованности в Украине / Е. И. Головаха, Н. В. Панина // Общественныенауки и современность. 2013.  № 6.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Голод, С.И. Социолого-демографический анализ состояния и эволюции семьи / С.И. Голод // Социологические исследования.  2008.  №1.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Горшков, М.К., Шереги, Ф.Э. Прикладная социология: методология и методы / М.К. Горшков, Ф.Э. Шереги. – М.: Альфа-М: ИНФРА-М, 2009. 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Гребенников, И. В. Основы семейной жизни / И.В. Гребенников.  М, 1991.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Гурко, Т.А. Теоретические подходы к изучению семьи / Т.А. Гурко.  М.: Институт социологии РАН, 2010.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Захарченко В.Г. Соціально-психологічні особливості готовності молоді до подружнього життя. / В.Г. Захарченко // Український соціум.  2004. - № 1 (3).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012ED">
        <w:rPr>
          <w:rFonts w:ascii="Times New Roman" w:hAnsi="Times New Roman" w:cs="Times New Roman"/>
          <w:sz w:val="28"/>
          <w:szCs w:val="28"/>
        </w:rPr>
        <w:t xml:space="preserve">Исаев Д. Н. Половое воспитание и психогигиена пола у детей / Д. Н. Исаев, В. Е. Каган. Л. : Медицина, 2014.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012ED">
        <w:rPr>
          <w:rFonts w:ascii="Times New Roman" w:hAnsi="Times New Roman" w:cs="Times New Roman"/>
          <w:sz w:val="28"/>
          <w:szCs w:val="28"/>
        </w:rPr>
        <w:t xml:space="preserve">Каптерев П. Ф. О семейном воспитании : учеб. пособие для студентов / П. Ф. Каптерев ;сост. и авт. комент. И. Н. Андреева.  М., 2014.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Карцева, Л.В. Модель семьи в условиях трансформации общества / Л.В. Карцева // Социологические исследования.  2003.  №7.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Ковалев, С.В. Психология современной семьи / С.В. Ковалев. М.: Просвещение, 1988.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Колчинская, В.Ю. Анализ данных в социологии / В.Ю. Колчинская.  Челябинск: Издательство ЮУрГУ, 2006.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Кон И. С. Подростковая сексуальность на пороге XXI века : социально-педагогический анализ / И. С. Кон.  Дубна : Феникс, 2001.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Кравець В. П. Теорія і практика дошлюбної підготовки молоді / В. П. Кравець.  К. : Київ. правда, 2010.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Кравець В. П. Теорія і практика дошлюбної підготовки молоді / В.П.Кравець.  К.: Київ. правда, 2016.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012ED">
        <w:rPr>
          <w:rFonts w:ascii="Times New Roman" w:hAnsi="Times New Roman" w:cs="Times New Roman"/>
          <w:sz w:val="28"/>
          <w:szCs w:val="28"/>
        </w:rPr>
        <w:t xml:space="preserve">Куликова Т. А. Семейная педагогика и домашнее воспитание : учеб. пособие для вузов /Т. А. Куликова.  М. : Академия, 2013.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012ED">
        <w:rPr>
          <w:rFonts w:ascii="Times New Roman" w:hAnsi="Times New Roman" w:cs="Times New Roman"/>
          <w:sz w:val="28"/>
          <w:szCs w:val="28"/>
        </w:rPr>
        <w:t xml:space="preserve">Левкович В. П. Методика диагностики супружеских отношений / В. П. Левкович, О. Э. Зуськова // Вопросы психологии.  2014.  № 4.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Лісовець О.В. Роль молодіжних громадських організацій у підготовці молоді до сімейного життя. / О.В. Лісовець // Вісник Чернігівського державного педагогічного університету.  Серія: Педагогічні науки. Чернігів, 2009. - №61.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Омельченко Л. М. Соціально-педагогічні умови подолання конфліктів у молодій сім’ї : дис. ... канд. пед. наук / Омельченко Людмила Миколаївна.  К., 2007.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Островська Н.О. Основні складові соціально-педагогічної діяльності щодо формування усвідомленого батьківства молоді / Н.О. Островська // Вісник Луганського національного університету імені Тараса Шевченка [педагогічні науки] / гол. ред. </w:t>
      </w:r>
      <w:r w:rsidRPr="00C012ED">
        <w:rPr>
          <w:rFonts w:ascii="Times New Roman" w:hAnsi="Times New Roman" w:cs="Times New Roman"/>
          <w:sz w:val="28"/>
          <w:szCs w:val="28"/>
        </w:rPr>
        <w:t>В.С. Курило.  Луганськ, Вид-во «ЛНУ імені Тараса Шевченка», 2012.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Сысенко, В.А. Молодежь вступает в брак /  В.А. Сысенко.  М.: Мысль, 1986.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Тавокин, Е.П. Основы методики социологического исследования / Е.П. Тавокин.  М.: ИНФРА-М, 2009.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 xml:space="preserve">Фіцула М. М. Педагогіка вищої школи : навч. посіб. / Фіцула Михайло Миколайович.  К. : Академвидав, 2016. 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>Черкасова В.Ю. Суперечності становлення та реалізації подружніх орієнтацій в сучасний період: автореф. дис. канд. социол. наук: 22.00.06 / В.Ю.Черкасова.  Урал. держ. ун-т ім. А. М. Горького.  М., 2014</w:t>
      </w:r>
    </w:p>
    <w:p w:rsidR="00C012ED" w:rsidRPr="00C012ED" w:rsidRDefault="00C012ED" w:rsidP="00C012E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ED">
        <w:rPr>
          <w:rFonts w:ascii="Times New Roman" w:hAnsi="Times New Roman" w:cs="Times New Roman"/>
          <w:sz w:val="28"/>
          <w:szCs w:val="28"/>
          <w:lang w:val="uk-UA"/>
        </w:rPr>
        <w:t>Шнейдер Л. Б. Основы семейной психологии : учеб.-метод. пособие / Л. Б. Шнейдер.  М. : МПСИ, 2013</w:t>
      </w:r>
    </w:p>
    <w:p w:rsidR="00C012ED" w:rsidRPr="00F9537C" w:rsidRDefault="00C012ED" w:rsidP="00F953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" w:name="_GoBack"/>
      <w:bookmarkEnd w:id="1"/>
    </w:p>
    <w:p w:rsidR="00A742C9" w:rsidRPr="00F9537C" w:rsidRDefault="00A742C9">
      <w:pPr>
        <w:rPr>
          <w:lang w:val="uk-UA"/>
        </w:rPr>
      </w:pPr>
    </w:p>
    <w:sectPr w:rsidR="00A742C9" w:rsidRPr="00F953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4376986"/>
    <w:multiLevelType w:val="hybridMultilevel"/>
    <w:tmpl w:val="C42EC22A"/>
    <w:lvl w:ilvl="0" w:tplc="CF6E32C2"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50952F29"/>
    <w:multiLevelType w:val="hybridMultilevel"/>
    <w:tmpl w:val="CF4E7BB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0D20"/>
    <w:rsid w:val="004C0D20"/>
    <w:rsid w:val="00A742C9"/>
    <w:rsid w:val="00C012ED"/>
    <w:rsid w:val="00D41965"/>
    <w:rsid w:val="00F95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033017-2E47-4DD2-AEB3-BD91AD5405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2411</Words>
  <Characters>13748</Characters>
  <Application>Microsoft Office Word</Application>
  <DocSecurity>0</DocSecurity>
  <Lines>114</Lines>
  <Paragraphs>32</Paragraphs>
  <ScaleCrop>false</ScaleCrop>
  <Company/>
  <LinksUpToDate>false</LinksUpToDate>
  <CharactersWithSpaces>16127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2020-11-09T12:05:00Z</dcterms:created>
  <dcterms:modified xsi:type="dcterms:W3CDTF">2020-11-09T12:07:00Z</dcterms:modified>
</cp:coreProperties>
</file>