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7022" w:rsidRDefault="00F77022" w:rsidP="00F77022">
      <w:pPr>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F77022" w:rsidRDefault="00F77022" w:rsidP="00F77022">
      <w:pPr>
        <w:jc w:val="center"/>
        <w:rPr>
          <w:rFonts w:ascii="Times New Roman" w:eastAsia="Times New Roman" w:hAnsi="Times New Roman" w:cs="Times New Roman"/>
        </w:rPr>
      </w:pPr>
    </w:p>
    <w:p w:rsidR="00F77022" w:rsidRDefault="00F77022" w:rsidP="00F77022">
      <w:pPr>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журналістики, реклами та видавничої справи</w:t>
      </w:r>
    </w:p>
    <w:p w:rsidR="00F77022" w:rsidRDefault="00F77022" w:rsidP="00F77022">
      <w:pPr>
        <w:rPr>
          <w:rFonts w:ascii="Times New Roman" w:eastAsia="Times New Roman" w:hAnsi="Times New Roman" w:cs="Times New Roman"/>
          <w:sz w:val="18"/>
          <w:szCs w:val="18"/>
        </w:rPr>
      </w:pPr>
    </w:p>
    <w:p w:rsidR="00F77022" w:rsidRDefault="00F77022" w:rsidP="00F77022">
      <w:pPr>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періодичної преси та медіаредагування</w:t>
      </w:r>
    </w:p>
    <w:p w:rsidR="00F77022" w:rsidRDefault="00F77022" w:rsidP="00F77022">
      <w:pPr>
        <w:jc w:val="center"/>
        <w:rPr>
          <w:rFonts w:ascii="Times New Roman" w:eastAsia="Times New Roman" w:hAnsi="Times New Roman" w:cs="Times New Roman"/>
          <w:sz w:val="18"/>
          <w:szCs w:val="18"/>
        </w:rPr>
      </w:pPr>
    </w:p>
    <w:p w:rsidR="00F77022" w:rsidRDefault="00F77022" w:rsidP="00F77022">
      <w:pPr>
        <w:rPr>
          <w:rFonts w:ascii="Times New Roman" w:eastAsia="Times New Roman" w:hAnsi="Times New Roman" w:cs="Times New Roman"/>
          <w:b/>
          <w:sz w:val="40"/>
          <w:szCs w:val="40"/>
        </w:rPr>
      </w:pPr>
    </w:p>
    <w:p w:rsidR="00F77022" w:rsidRDefault="00F77022" w:rsidP="00F77022">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Дипломна робота</w:t>
      </w:r>
    </w:p>
    <w:p w:rsidR="00F77022" w:rsidRDefault="00F77022" w:rsidP="00F77022">
      <w:pPr>
        <w:pBdr>
          <w:bottom w:val="single" w:sz="4" w:space="1" w:color="000000"/>
        </w:pBdr>
        <w:tabs>
          <w:tab w:val="center" w:pos="4819"/>
          <w:tab w:val="right" w:pos="8505"/>
        </w:tabs>
        <w:spacing w:before="240" w:line="240" w:lineRule="auto"/>
        <w:ind w:left="1134" w:right="850"/>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 здобуття ступеня вищої освіти «бакалавр»</w:t>
      </w:r>
    </w:p>
    <w:p w:rsidR="00F77022" w:rsidRDefault="00F77022" w:rsidP="00F77022">
      <w:pPr>
        <w:ind w:firstLine="709"/>
        <w:jc w:val="center"/>
        <w:rPr>
          <w:rFonts w:ascii="Times New Roman" w:eastAsia="Times New Roman" w:hAnsi="Times New Roman" w:cs="Times New Roman"/>
          <w:sz w:val="28"/>
          <w:szCs w:val="28"/>
        </w:rPr>
      </w:pPr>
    </w:p>
    <w:p w:rsidR="00F77022" w:rsidRDefault="00F77022" w:rsidP="00F77022">
      <w:pPr>
        <w:ind w:firstLine="709"/>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sz w:val="28"/>
          <w:szCs w:val="28"/>
        </w:rPr>
        <w:t>«Феномен сучасної блогосфери:</w:t>
      </w:r>
    </w:p>
    <w:p w:rsidR="00F77022" w:rsidRDefault="00F77022" w:rsidP="00F77022">
      <w:pPr>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чому зростає довіра молоді до блогерів (лонгрід)»</w:t>
      </w:r>
    </w:p>
    <w:p w:rsidR="00F77022" w:rsidRDefault="00F77022" w:rsidP="00F77022">
      <w:pPr>
        <w:tabs>
          <w:tab w:val="right" w:pos="9329"/>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«The phenomenon of modern blogosphere,</w:t>
      </w:r>
    </w:p>
    <w:p w:rsidR="00F77022" w:rsidRDefault="00F77022" w:rsidP="00F77022">
      <w:pPr>
        <w:tabs>
          <w:tab w:val="right" w:pos="9329"/>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why young people’s trust in bloggers is growing (longread)»</w:t>
      </w:r>
    </w:p>
    <w:p w:rsidR="00F77022" w:rsidRDefault="00F77022" w:rsidP="00F77022">
      <w:pPr>
        <w:tabs>
          <w:tab w:val="right" w:pos="9355"/>
        </w:tabs>
        <w:rPr>
          <w:rFonts w:ascii="Times New Roman" w:eastAsia="Times New Roman" w:hAnsi="Times New Roman" w:cs="Times New Roman"/>
          <w:sz w:val="28"/>
          <w:szCs w:val="28"/>
        </w:rPr>
      </w:pPr>
    </w:p>
    <w:p w:rsidR="00F77022" w:rsidRDefault="00F77022" w:rsidP="00F77022">
      <w:pPr>
        <w:tabs>
          <w:tab w:val="right" w:pos="9355"/>
        </w:tabs>
        <w:rPr>
          <w:rFonts w:ascii="Times New Roman" w:eastAsia="Times New Roman" w:hAnsi="Times New Roman" w:cs="Times New Roman"/>
          <w:sz w:val="28"/>
          <w:szCs w:val="28"/>
          <w:u w:val="single"/>
        </w:rPr>
      </w:pPr>
    </w:p>
    <w:p w:rsidR="00F77022" w:rsidRDefault="00F77022" w:rsidP="00F77022">
      <w:pPr>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студентка денної форми навчання</w:t>
      </w:r>
    </w:p>
    <w:p w:rsidR="00F77022" w:rsidRDefault="00F77022" w:rsidP="00F77022">
      <w:pPr>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061 Журналістика</w:t>
      </w:r>
    </w:p>
    <w:p w:rsidR="00F77022" w:rsidRDefault="00F77022" w:rsidP="00F77022">
      <w:pPr>
        <w:ind w:firstLine="3420"/>
        <w:rPr>
          <w:rFonts w:ascii="Times New Roman" w:eastAsia="Times New Roman" w:hAnsi="Times New Roman" w:cs="Times New Roman"/>
        </w:rPr>
      </w:pPr>
      <w:r>
        <w:rPr>
          <w:rFonts w:ascii="Times New Roman" w:eastAsia="Times New Roman" w:hAnsi="Times New Roman" w:cs="Times New Roman"/>
          <w:sz w:val="28"/>
          <w:szCs w:val="28"/>
        </w:rPr>
        <w:t>Бакума Олена Анатоліївна</w:t>
      </w:r>
    </w:p>
    <w:p w:rsidR="00F77022" w:rsidRDefault="00F77022" w:rsidP="00F77022">
      <w:pPr>
        <w:ind w:firstLine="3420"/>
        <w:rPr>
          <w:rFonts w:ascii="Times New Roman" w:eastAsia="Times New Roman" w:hAnsi="Times New Roman" w:cs="Times New Roman"/>
          <w:sz w:val="16"/>
          <w:szCs w:val="16"/>
        </w:rPr>
      </w:pPr>
    </w:p>
    <w:p w:rsidR="00F77022" w:rsidRDefault="00F77022" w:rsidP="00F77022">
      <w:pPr>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старший викладач Мороз Г.Д. ______</w:t>
      </w:r>
    </w:p>
    <w:p w:rsidR="00F77022" w:rsidRDefault="00F77022" w:rsidP="00F77022">
      <w:pPr>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доктор наук із соц. комунікацій</w:t>
      </w:r>
    </w:p>
    <w:p w:rsidR="00F77022" w:rsidRDefault="00F77022" w:rsidP="00F77022">
      <w:pPr>
        <w:ind w:firstLine="34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професор Іванова О. А. </w:t>
      </w:r>
    </w:p>
    <w:p w:rsidR="00F77022" w:rsidRDefault="00F77022" w:rsidP="00F77022">
      <w:pPr>
        <w:ind w:left="3969"/>
        <w:rPr>
          <w:rFonts w:ascii="Times New Roman" w:eastAsia="Times New Roman" w:hAnsi="Times New Roman" w:cs="Times New Roman"/>
          <w:sz w:val="28"/>
          <w:szCs w:val="28"/>
        </w:rPr>
      </w:pPr>
    </w:p>
    <w:tbl>
      <w:tblPr>
        <w:tblW w:w="9868" w:type="dxa"/>
        <w:jc w:val="center"/>
        <w:tblLayout w:type="fixed"/>
        <w:tblLook w:val="0000" w:firstRow="0" w:lastRow="0" w:firstColumn="0" w:lastColumn="0" w:noHBand="0" w:noVBand="0"/>
      </w:tblPr>
      <w:tblGrid>
        <w:gridCol w:w="5082"/>
        <w:gridCol w:w="4786"/>
      </w:tblGrid>
      <w:tr w:rsidR="00F77022" w:rsidTr="000D3369">
        <w:trPr>
          <w:jc w:val="center"/>
        </w:trPr>
        <w:tc>
          <w:tcPr>
            <w:tcW w:w="5082" w:type="dxa"/>
          </w:tcPr>
          <w:p w:rsidR="00F77022" w:rsidRDefault="00F77022" w:rsidP="000D3369">
            <w:pPr>
              <w:rPr>
                <w:rFonts w:ascii="Times New Roman" w:eastAsia="Times New Roman" w:hAnsi="Times New Roman" w:cs="Times New Roman"/>
                <w:sz w:val="28"/>
                <w:szCs w:val="28"/>
              </w:rPr>
            </w:pPr>
          </w:p>
          <w:p w:rsidR="00F77022" w:rsidRDefault="00F77022" w:rsidP="000D336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F77022" w:rsidRDefault="00F77022" w:rsidP="000D3369">
            <w:pPr>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F77022" w:rsidRDefault="00F77022" w:rsidP="000D3369">
            <w:pPr>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 від ____________         </w:t>
            </w:r>
          </w:p>
          <w:p w:rsidR="00F77022" w:rsidRDefault="00F77022" w:rsidP="000D3369">
            <w:pPr>
              <w:spacing w:before="120"/>
              <w:rPr>
                <w:rFonts w:ascii="Times New Roman" w:eastAsia="Times New Roman" w:hAnsi="Times New Roman" w:cs="Times New Roman"/>
                <w:sz w:val="28"/>
                <w:szCs w:val="28"/>
              </w:rPr>
            </w:pPr>
          </w:p>
          <w:p w:rsidR="00F77022" w:rsidRDefault="00F77022" w:rsidP="000D3369">
            <w:pPr>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p>
          <w:p w:rsidR="00F77022" w:rsidRDefault="00F77022" w:rsidP="000D3369">
            <w:pP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_______             </w:t>
            </w:r>
          </w:p>
          <w:p w:rsidR="00F77022" w:rsidRDefault="00F77022" w:rsidP="000D3369">
            <w:pPr>
              <w:tabs>
                <w:tab w:val="left" w:pos="284"/>
                <w:tab w:val="left" w:pos="1767"/>
              </w:tabs>
              <w:rPr>
                <w:rFonts w:ascii="Times New Roman" w:eastAsia="Times New Roman" w:hAnsi="Times New Roman" w:cs="Times New Roman"/>
              </w:rPr>
            </w:pPr>
            <w:r>
              <w:rPr>
                <w:rFonts w:ascii="Times New Roman" w:eastAsia="Times New Roman" w:hAnsi="Times New Roman" w:cs="Times New Roman"/>
              </w:rPr>
              <w:tab/>
              <w:t xml:space="preserve">             (підпис)</w:t>
            </w:r>
            <w:r>
              <w:rPr>
                <w:rFonts w:ascii="Times New Roman" w:eastAsia="Times New Roman" w:hAnsi="Times New Roman" w:cs="Times New Roman"/>
              </w:rPr>
              <w:tab/>
            </w:r>
          </w:p>
        </w:tc>
        <w:tc>
          <w:tcPr>
            <w:tcW w:w="4786" w:type="dxa"/>
          </w:tcPr>
          <w:p w:rsidR="00F77022" w:rsidRDefault="00F77022" w:rsidP="000D3369">
            <w:pPr>
              <w:tabs>
                <w:tab w:val="right" w:pos="4462"/>
              </w:tabs>
              <w:rPr>
                <w:rFonts w:ascii="Times New Roman" w:eastAsia="Times New Roman" w:hAnsi="Times New Roman" w:cs="Times New Roman"/>
                <w:sz w:val="28"/>
                <w:szCs w:val="28"/>
              </w:rPr>
            </w:pPr>
          </w:p>
          <w:p w:rsidR="00F77022" w:rsidRDefault="00F77022" w:rsidP="000D3369">
            <w:pPr>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1</w:t>
            </w:r>
          </w:p>
          <w:p w:rsidR="00F77022" w:rsidRDefault="00F77022" w:rsidP="000D3369">
            <w:pPr>
              <w:tabs>
                <w:tab w:val="right" w:pos="4462"/>
              </w:tabs>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від </w:t>
            </w:r>
            <w:r>
              <w:rPr>
                <w:rFonts w:ascii="Times New Roman" w:eastAsia="Times New Roman" w:hAnsi="Times New Roman" w:cs="Times New Roman"/>
                <w:sz w:val="28"/>
                <w:szCs w:val="28"/>
              </w:rPr>
              <w:tab/>
            </w:r>
          </w:p>
          <w:p w:rsidR="00F77022" w:rsidRDefault="00F77022" w:rsidP="000D3369">
            <w:pPr>
              <w:tabs>
                <w:tab w:val="right" w:pos="4462"/>
              </w:tabs>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rPr>
              <w:tab/>
            </w:r>
            <w:r>
              <w:rPr>
                <w:rFonts w:ascii="Times New Roman" w:eastAsia="Times New Roman" w:hAnsi="Times New Roman" w:cs="Times New Roman"/>
                <w:sz w:val="28"/>
                <w:szCs w:val="28"/>
              </w:rPr>
              <w:t>___/_____</w:t>
            </w:r>
          </w:p>
          <w:p w:rsidR="00F77022" w:rsidRDefault="00F77022" w:rsidP="000D3369">
            <w:pPr>
              <w:jc w:val="center"/>
              <w:rPr>
                <w:rFonts w:ascii="Times New Roman" w:eastAsia="Times New Roman" w:hAnsi="Times New Roman" w:cs="Times New Roman"/>
              </w:rPr>
            </w:pPr>
            <w:r>
              <w:rPr>
                <w:rFonts w:ascii="Times New Roman" w:eastAsia="Times New Roman" w:hAnsi="Times New Roman" w:cs="Times New Roman"/>
              </w:rPr>
              <w:t>(за національною шкалою/шкалою ЕСТS/ бали)</w:t>
            </w:r>
          </w:p>
          <w:p w:rsidR="00F77022" w:rsidRDefault="00F77022" w:rsidP="000D3369">
            <w:pPr>
              <w:rPr>
                <w:rFonts w:ascii="Times New Roman" w:eastAsia="Times New Roman" w:hAnsi="Times New Roman" w:cs="Times New Roman"/>
                <w:sz w:val="28"/>
                <w:szCs w:val="28"/>
              </w:rPr>
            </w:pPr>
          </w:p>
          <w:p w:rsidR="00F77022" w:rsidRDefault="00F77022" w:rsidP="000D3369">
            <w:pPr>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F77022" w:rsidRDefault="00F77022" w:rsidP="000D3369">
            <w:pP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______               </w:t>
            </w:r>
          </w:p>
          <w:p w:rsidR="00F77022" w:rsidRDefault="00F77022" w:rsidP="000D3369">
            <w:pPr>
              <w:tabs>
                <w:tab w:val="left" w:pos="454"/>
                <w:tab w:val="left" w:pos="2155"/>
              </w:tabs>
              <w:rPr>
                <w:rFonts w:ascii="Times New Roman" w:eastAsia="Times New Roman" w:hAnsi="Times New Roman" w:cs="Times New Roman"/>
                <w:sz w:val="28"/>
                <w:szCs w:val="28"/>
              </w:rPr>
            </w:pPr>
            <w:r>
              <w:rPr>
                <w:rFonts w:ascii="Times New Roman" w:eastAsia="Times New Roman" w:hAnsi="Times New Roman" w:cs="Times New Roman"/>
              </w:rPr>
              <w:tab/>
              <w:t xml:space="preserve">       (підпис)</w:t>
            </w:r>
            <w:r>
              <w:rPr>
                <w:rFonts w:ascii="Times New Roman" w:eastAsia="Times New Roman" w:hAnsi="Times New Roman" w:cs="Times New Roman"/>
              </w:rPr>
              <w:tab/>
            </w:r>
          </w:p>
        </w:tc>
      </w:tr>
      <w:tr w:rsidR="00F77022" w:rsidTr="000D3369">
        <w:trPr>
          <w:jc w:val="center"/>
        </w:trPr>
        <w:tc>
          <w:tcPr>
            <w:tcW w:w="5082" w:type="dxa"/>
          </w:tcPr>
          <w:p w:rsidR="00F77022" w:rsidRDefault="00F77022" w:rsidP="000D3369">
            <w:pPr>
              <w:rPr>
                <w:rFonts w:ascii="Times New Roman" w:eastAsia="Times New Roman" w:hAnsi="Times New Roman" w:cs="Times New Roman"/>
                <w:sz w:val="28"/>
                <w:szCs w:val="28"/>
              </w:rPr>
            </w:pPr>
          </w:p>
        </w:tc>
        <w:tc>
          <w:tcPr>
            <w:tcW w:w="4786" w:type="dxa"/>
          </w:tcPr>
          <w:p w:rsidR="00F77022" w:rsidRDefault="00F77022" w:rsidP="000D3369">
            <w:pPr>
              <w:rPr>
                <w:rFonts w:ascii="Times New Roman" w:eastAsia="Times New Roman" w:hAnsi="Times New Roman" w:cs="Times New Roman"/>
                <w:sz w:val="28"/>
                <w:szCs w:val="28"/>
              </w:rPr>
            </w:pPr>
          </w:p>
        </w:tc>
      </w:tr>
    </w:tbl>
    <w:p w:rsidR="00F77022" w:rsidRDefault="00F77022" w:rsidP="00F77022">
      <w:pPr>
        <w:jc w:val="center"/>
        <w:rPr>
          <w:rFonts w:ascii="Times New Roman" w:eastAsia="Times New Roman" w:hAnsi="Times New Roman" w:cs="Times New Roman"/>
          <w:b/>
          <w:sz w:val="28"/>
          <w:szCs w:val="28"/>
        </w:rPr>
      </w:pPr>
    </w:p>
    <w:p w:rsidR="00F77022" w:rsidRDefault="00F77022" w:rsidP="00F77022">
      <w:pPr>
        <w:rPr>
          <w:rFonts w:ascii="Times New Roman" w:eastAsia="Times New Roman" w:hAnsi="Times New Roman" w:cs="Times New Roman"/>
          <w:b/>
          <w:sz w:val="28"/>
          <w:szCs w:val="28"/>
        </w:rPr>
      </w:pPr>
    </w:p>
    <w:p w:rsidR="00F77022" w:rsidRDefault="00F77022" w:rsidP="00F77022">
      <w:pPr>
        <w:jc w:val="center"/>
        <w:rPr>
          <w:rFonts w:ascii="Times New Roman" w:eastAsia="Times New Roman" w:hAnsi="Times New Roman" w:cs="Times New Roman"/>
        </w:rPr>
        <w:sectPr w:rsidR="00F77022">
          <w:headerReference w:type="default" r:id="rId5"/>
          <w:headerReference w:type="first" r:id="rId6"/>
          <w:pgSz w:w="11909" w:h="16834"/>
          <w:pgMar w:top="1417" w:right="577" w:bottom="1403" w:left="1700" w:header="720" w:footer="720" w:gutter="0"/>
          <w:pgNumType w:start="2"/>
          <w:cols w:space="720"/>
          <w:titlePg/>
        </w:sectPr>
      </w:pPr>
      <w:r>
        <w:rPr>
          <w:rFonts w:ascii="Times New Roman" w:eastAsia="Times New Roman" w:hAnsi="Times New Roman" w:cs="Times New Roman"/>
          <w:b/>
          <w:sz w:val="28"/>
          <w:szCs w:val="28"/>
        </w:rPr>
        <w:t>Одеса — 2021</w:t>
      </w:r>
    </w:p>
    <w:p w:rsidR="00F77022" w:rsidRDefault="00F77022" w:rsidP="00F77022">
      <w:pPr>
        <w:jc w:val="center"/>
        <w:rPr>
          <w:rFonts w:ascii="Times New Roman" w:eastAsia="Times New Roman" w:hAnsi="Times New Roman" w:cs="Times New Roman"/>
          <w:b/>
          <w:sz w:val="28"/>
          <w:szCs w:val="28"/>
        </w:rPr>
      </w:pPr>
    </w:p>
    <w:p w:rsidR="00F77022" w:rsidRDefault="00F77022" w:rsidP="00F77022">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rsidR="00F77022" w:rsidRDefault="00F77022" w:rsidP="00F77022">
      <w:pPr>
        <w:jc w:val="center"/>
        <w:rPr>
          <w:rFonts w:ascii="Times New Roman" w:eastAsia="Times New Roman" w:hAnsi="Times New Roman" w:cs="Times New Roman"/>
          <w:b/>
          <w:sz w:val="28"/>
          <w:szCs w:val="28"/>
        </w:rPr>
      </w:pPr>
    </w:p>
    <w:p w:rsidR="00F77022" w:rsidRDefault="00F77022" w:rsidP="00F77022">
      <w:pPr>
        <w:spacing w:line="360" w:lineRule="auto"/>
        <w:ind w:right="-18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3</w:t>
      </w:r>
    </w:p>
    <w:p w:rsidR="00F77022" w:rsidRDefault="00F77022" w:rsidP="00F77022">
      <w:pPr>
        <w:spacing w:line="360" w:lineRule="auto"/>
        <w:ind w:right="-18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ТЕОРЕТИЧНА ЧАСТИНА .…….…………………………………………….  6</w:t>
      </w:r>
    </w:p>
    <w:p w:rsidR="00F77022" w:rsidRDefault="00F77022" w:rsidP="00F77022">
      <w:pPr>
        <w:spacing w:line="360" w:lineRule="auto"/>
        <w:ind w:right="-18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Історія виникнення блогосфери та блогерів ...…………….……….. 6</w:t>
      </w:r>
    </w:p>
    <w:p w:rsidR="00F77022" w:rsidRDefault="00F77022" w:rsidP="00F77022">
      <w:pPr>
        <w:spacing w:line="360" w:lineRule="auto"/>
        <w:ind w:right="-185"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Сучасний стан блогерства в Україні ......……………………………..9</w:t>
      </w:r>
    </w:p>
    <w:p w:rsidR="00F77022" w:rsidRDefault="00F77022" w:rsidP="00F77022">
      <w:pPr>
        <w:spacing w:line="360" w:lineRule="auto"/>
        <w:ind w:right="-18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ПОЯСНЮВАЛЬНА ЗАПИСКА…………..……………………………..….... 13</w:t>
      </w:r>
    </w:p>
    <w:p w:rsidR="00F77022" w:rsidRDefault="00F77022" w:rsidP="00F77022">
      <w:pPr>
        <w:tabs>
          <w:tab w:val="left" w:pos="2415"/>
        </w:tabs>
        <w:spacing w:line="360" w:lineRule="auto"/>
        <w:ind w:right="-18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 16</w:t>
      </w:r>
    </w:p>
    <w:p w:rsidR="00F77022" w:rsidRDefault="00F77022" w:rsidP="00F77022">
      <w:pPr>
        <w:tabs>
          <w:tab w:val="left" w:pos="2415"/>
        </w:tabs>
        <w:spacing w:line="360" w:lineRule="auto"/>
        <w:ind w:right="-18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БІБЛІОГРАФІЯ………………………………………………………..……….. 18</w:t>
      </w:r>
    </w:p>
    <w:p w:rsidR="00F77022" w:rsidRDefault="00F77022" w:rsidP="00F77022">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p w:rsidR="00F77022" w:rsidRDefault="00F77022" w:rsidP="00F77022">
      <w:pPr>
        <w:rPr>
          <w:rFonts w:ascii="Times New Roman" w:eastAsia="Times New Roman" w:hAnsi="Times New Roman" w:cs="Times New Roman"/>
          <w:sz w:val="28"/>
          <w:szCs w:val="28"/>
        </w:rPr>
      </w:pPr>
      <w:r>
        <w:br w:type="page"/>
      </w:r>
    </w:p>
    <w:p w:rsidR="00F77022" w:rsidRDefault="00F77022" w:rsidP="00F77022">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F77022" w:rsidRDefault="00F77022" w:rsidP="00F77022">
      <w:pPr>
        <w:spacing w:line="360" w:lineRule="auto"/>
        <w:jc w:val="center"/>
        <w:rPr>
          <w:rFonts w:ascii="Times New Roman" w:eastAsia="Times New Roman" w:hAnsi="Times New Roman" w:cs="Times New Roman"/>
          <w:b/>
          <w:sz w:val="16"/>
          <w:szCs w:val="16"/>
        </w:rPr>
      </w:pPr>
    </w:p>
    <w:p w:rsidR="00F77022" w:rsidRDefault="00F77022" w:rsidP="00F770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Сучасне життя важко уявити без Всесвітньої об'єднаної мережі. Зі зростанням можливостей мережевих технологій останніх десятиріч зародилася та набуває розвитку інтернет-журналістика. Останнім часом стала можливою безперервна інформаційна трансляція на широку аудиторію споживачів, незалежно від їхнього місцеперебування. </w:t>
      </w:r>
    </w:p>
    <w:p w:rsidR="00F77022" w:rsidRDefault="00F77022" w:rsidP="00F770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Надзвичайно популярним сьогодні стало таке явище, як «блогінг»: тепер кожен охочий може створити власний блог для інформування своїх підписників. Блогосферу також називають індивідуальною або громадською журналістикою. Але чи можна ставити між журналістом та блогером знак рівності — це питання поки що залишається відкритим.</w:t>
      </w:r>
    </w:p>
    <w:p w:rsidR="00F77022" w:rsidRDefault="00F77022" w:rsidP="00F770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нашої дипломної роботи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дає можливість розглянути явище блогерства під різними кутами та з урахуванням стандартів журналістики. Адже розвиток блогерства настільки стрімкий, що у потоці інформації часом важко зорієнтуватися в її якості та правдивості. </w:t>
      </w:r>
    </w:p>
    <w:p w:rsidR="00F77022" w:rsidRDefault="00F77022" w:rsidP="00F770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 появи інтернету до сьогодення блогерство вийшло на неабиякий рівень довіри з боку своєї аудиторії. До сучасних блогерів часто прислухаються більше, аніж до найофіційніших каналів та найрідніших людей. То ж як і чому «люди з ґаджетами» захопили розум і серця своїх фоловерів? Зазначені питання є підтвердженням неабиякої </w:t>
      </w:r>
      <w:r>
        <w:rPr>
          <w:rFonts w:ascii="Times New Roman" w:eastAsia="Times New Roman" w:hAnsi="Times New Roman" w:cs="Times New Roman"/>
          <w:b/>
          <w:i/>
          <w:sz w:val="28"/>
          <w:szCs w:val="28"/>
        </w:rPr>
        <w:t>актуальності</w:t>
      </w:r>
      <w:r>
        <w:rPr>
          <w:rFonts w:ascii="Times New Roman" w:eastAsia="Times New Roman" w:hAnsi="Times New Roman" w:cs="Times New Roman"/>
          <w:sz w:val="28"/>
          <w:szCs w:val="28"/>
        </w:rPr>
        <w:t xml:space="preserve"> цієї теми в сучасному медіапросторі. </w:t>
      </w:r>
    </w:p>
    <w:p w:rsidR="00F77022" w:rsidRDefault="00F77022" w:rsidP="00F770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Метою роботи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є дослідження блогосфери та всіх її учасників, зокрема блогерів та їхньої аудиторії, шляхом створення лонгріду на означену тему. Наш проєкт покликаний з’ясувати, якою мірою зростає довіра до блогерів та чому це відбувається. </w:t>
      </w:r>
    </w:p>
    <w:p w:rsidR="00F77022" w:rsidRDefault="00F77022" w:rsidP="00F77022">
      <w:pPr>
        <w:spacing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Поставлена мета передбачає вирішення наступних </w:t>
      </w:r>
      <w:r>
        <w:rPr>
          <w:rFonts w:ascii="Times New Roman" w:eastAsia="Times New Roman" w:hAnsi="Times New Roman" w:cs="Times New Roman"/>
          <w:b/>
          <w:i/>
          <w:sz w:val="28"/>
          <w:szCs w:val="28"/>
        </w:rPr>
        <w:t>завдань:</w:t>
      </w:r>
    </w:p>
    <w:p w:rsidR="00F77022" w:rsidRDefault="00F77022" w:rsidP="00F77022">
      <w:pPr>
        <w:numPr>
          <w:ilvl w:val="0"/>
          <w:numId w:val="1"/>
        </w:numPr>
        <w:spacing w:line="360" w:lineRule="auto"/>
        <w:ind w:right="-18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дослідити діяльність українських блогерів у соціальних мережах, зокрема в інстаграмі;</w:t>
      </w:r>
    </w:p>
    <w:p w:rsidR="00F77022" w:rsidRDefault="00F77022" w:rsidP="00F77022">
      <w:pPr>
        <w:numPr>
          <w:ilvl w:val="0"/>
          <w:numId w:val="1"/>
        </w:numPr>
        <w:spacing w:line="360" w:lineRule="auto"/>
        <w:ind w:right="-18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розглянути ключові моменти історії виникнення світового та українського блогінгу;</w:t>
      </w:r>
    </w:p>
    <w:p w:rsidR="00F77022" w:rsidRDefault="00F77022" w:rsidP="00F77022">
      <w:pPr>
        <w:numPr>
          <w:ilvl w:val="0"/>
          <w:numId w:val="1"/>
        </w:numPr>
        <w:spacing w:line="360" w:lineRule="auto"/>
        <w:ind w:right="-18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визначити різновиди та класифікації блогерів;</w:t>
      </w:r>
    </w:p>
    <w:p w:rsidR="00F77022" w:rsidRDefault="00F77022" w:rsidP="00F77022">
      <w:pPr>
        <w:numPr>
          <w:ilvl w:val="0"/>
          <w:numId w:val="1"/>
        </w:numPr>
        <w:spacing w:line="360" w:lineRule="auto"/>
        <w:ind w:right="-18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дізнатися думку експертів та молоді щодо причин популярності блогерів;</w:t>
      </w:r>
    </w:p>
    <w:p w:rsidR="00F77022" w:rsidRDefault="00F77022" w:rsidP="00F77022">
      <w:pPr>
        <w:numPr>
          <w:ilvl w:val="0"/>
          <w:numId w:val="1"/>
        </w:numPr>
        <w:spacing w:line="360" w:lineRule="auto"/>
        <w:ind w:right="-18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визначити технології впливу сучасного блогінгу на споживачів інформації;</w:t>
      </w:r>
    </w:p>
    <w:p w:rsidR="00F77022" w:rsidRDefault="00F77022" w:rsidP="00F77022">
      <w:pPr>
        <w:numPr>
          <w:ilvl w:val="0"/>
          <w:numId w:val="1"/>
        </w:numPr>
        <w:spacing w:line="360" w:lineRule="auto"/>
        <w:ind w:right="-18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зібрати інформацію та контент для практичної реалізації дипломного проєкту;</w:t>
      </w:r>
    </w:p>
    <w:p w:rsidR="00F77022" w:rsidRDefault="00F77022" w:rsidP="00F77022">
      <w:pPr>
        <w:numPr>
          <w:ilvl w:val="0"/>
          <w:numId w:val="1"/>
        </w:numPr>
        <w:spacing w:line="360" w:lineRule="auto"/>
        <w:ind w:right="-18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основі проведеного аналізу та зібраного матеріалу створити лонгрід з елементами аудіовізуального контенту на обрану тему.</w:t>
      </w:r>
    </w:p>
    <w:p w:rsidR="00F77022" w:rsidRDefault="00F77022" w:rsidP="00F770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Блогерство є досить молодим явищем у світі, адже воно почало зароджуватися зовсім недавно, фактично на зламі епох. В Україні найпопулярнішою блогінг-платформою була </w:t>
      </w:r>
      <w:r>
        <w:rPr>
          <w:color w:val="202122"/>
          <w:sz w:val="21"/>
          <w:szCs w:val="21"/>
          <w:highlight w:val="white"/>
        </w:rPr>
        <w:t xml:space="preserve"> </w:t>
      </w:r>
      <w:hyperlink r:id="rId7">
        <w:r>
          <w:rPr>
            <w:rFonts w:ascii="Times New Roman" w:eastAsia="Times New Roman" w:hAnsi="Times New Roman" w:cs="Times New Roman"/>
            <w:sz w:val="28"/>
            <w:szCs w:val="28"/>
            <w:highlight w:val="white"/>
          </w:rPr>
          <w:t>LiveJournal</w:t>
        </w:r>
      </w:hyperlink>
      <w:r>
        <w:rPr>
          <w:rFonts w:ascii="Times New Roman" w:eastAsia="Times New Roman" w:hAnsi="Times New Roman" w:cs="Times New Roman"/>
          <w:sz w:val="28"/>
          <w:szCs w:val="28"/>
        </w:rPr>
        <w:t xml:space="preserve">, в якій станом на 2010 рік налічувалося понад 250 тис. блогерів. Наразі наша країна не має власної блогінг-платформи, але є інші з українським інтерфейсом. </w:t>
      </w:r>
    </w:p>
    <w:p w:rsidR="00F77022" w:rsidRDefault="00F77022" w:rsidP="00F770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соціальних мережах блогерство почало набувати популярності приблизно у 2014-2015 роках, і з його розвитком блогінг-платформи потрохи втрачають свої статус та вплив. Наразі, за статистичними даними, серед молоді найпопулярнішою є соціальна мережа «Інстаграм». </w:t>
      </w:r>
    </w:p>
    <w:p w:rsidR="00F77022" w:rsidRDefault="00F77022" w:rsidP="00F770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Об'єкт дослідження: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блогосфера, зокрема</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блогери в соціальних мережах. </w:t>
      </w:r>
    </w:p>
    <w:p w:rsidR="00F77022" w:rsidRDefault="00F77022" w:rsidP="00F770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Предмет дослідження: </w:t>
      </w:r>
      <w:r>
        <w:rPr>
          <w:rFonts w:ascii="Times New Roman" w:eastAsia="Times New Roman" w:hAnsi="Times New Roman" w:cs="Times New Roman"/>
          <w:sz w:val="28"/>
          <w:szCs w:val="28"/>
        </w:rPr>
        <w:t xml:space="preserve">специфіка роботи блогерів, що виокремлює феномен блогерства як унікального явища у сфері обміну інформацією, яке має потужній вплив на формування думки молоді. </w:t>
      </w:r>
    </w:p>
    <w:p w:rsidR="00F77022" w:rsidRDefault="00F77022" w:rsidP="00F770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роботи над темою були використані наступні </w:t>
      </w:r>
      <w:r>
        <w:rPr>
          <w:rFonts w:ascii="Times New Roman" w:eastAsia="Times New Roman" w:hAnsi="Times New Roman" w:cs="Times New Roman"/>
          <w:b/>
          <w:i/>
          <w:sz w:val="28"/>
          <w:szCs w:val="28"/>
        </w:rPr>
        <w:t>методи дослідження: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теоретичний — використовуємо для опрацювання літератури, наукових статей та інших досліджень; контент-аналіз — потрібен для моніторингу блогерів та їхньої діяльності; соціальне опитування — необхідне, аби дізнатися думку молоді щодо ставлення та довіри до блогерів; емпіричний </w:t>
      </w:r>
      <w:r>
        <w:rPr>
          <w:rFonts w:ascii="Times New Roman" w:eastAsia="Times New Roman" w:hAnsi="Times New Roman" w:cs="Times New Roman"/>
          <w:sz w:val="28"/>
          <w:szCs w:val="28"/>
        </w:rPr>
        <w:lastRenderedPageBreak/>
        <w:t>метод — використовуємо для спостереження та створення класифікації блогерів; порівняльний — цей метод допоможе зіставити ступінь довіри молоді до блогерів та ЗМІ.</w:t>
      </w:r>
    </w:p>
    <w:p w:rsidR="00F77022" w:rsidRDefault="00F77022" w:rsidP="00F77022">
      <w:pPr>
        <w:rPr>
          <w:rFonts w:ascii="Times New Roman" w:eastAsia="Times New Roman" w:hAnsi="Times New Roman" w:cs="Times New Roman"/>
          <w:sz w:val="28"/>
          <w:szCs w:val="28"/>
        </w:rPr>
      </w:pPr>
      <w:r>
        <w:br w:type="page"/>
      </w:r>
    </w:p>
    <w:p w:rsidR="00065F59" w:rsidRDefault="00065F59" w:rsidP="00065F59">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065F59" w:rsidRDefault="00065F59" w:rsidP="00065F59">
      <w:pPr>
        <w:spacing w:line="360" w:lineRule="auto"/>
        <w:jc w:val="center"/>
        <w:rPr>
          <w:rFonts w:ascii="Times New Roman" w:eastAsia="Times New Roman" w:hAnsi="Times New Roman" w:cs="Times New Roman"/>
          <w:b/>
          <w:sz w:val="16"/>
          <w:szCs w:val="16"/>
        </w:rPr>
      </w:pPr>
    </w:p>
    <w:p w:rsidR="00065F59" w:rsidRDefault="00065F59" w:rsidP="00065F5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кінці минулого століття людство перейшло до зовсім іншого, віртуального світу. Всесвітня павутина надзвичайно швидко вплинула на всі галузі людського життя. Крім того, інтернет диктує та створює нові форми спілкування, однією з яких і є блогінг.</w:t>
      </w:r>
    </w:p>
    <w:p w:rsidR="00065F59" w:rsidRDefault="00065F59" w:rsidP="00065F5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10 років тому інтернет-простір знав тільки про блоги на окремих спеціалізованих платформах. То були перші кроки до висловлення власної думки для широкого загалу. Але стрімкий розвиток соціальних мереж витісняє такі платформи. Це відбувається через те, що соціальні мережі спрощують взаємодію зі своїми дописувачами.</w:t>
      </w:r>
    </w:p>
    <w:p w:rsidR="00065F59" w:rsidRDefault="00065F59" w:rsidP="00065F5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ми ставили собі за мету дослідити український блогінг як феномен сучасності та з'ясувати, чи зростає довіра молодого покоління до блогерів. З цією метою в роботі досліджувалися питання: зародження та еволюції блогінгу, специфіки української блогосфери та блогерів, блогерських комунікаційних засобів для привернення уваги аудиторії, результатом якої слугує  кредит довіри з боку дописувачів.</w:t>
      </w:r>
    </w:p>
    <w:p w:rsidR="00065F59" w:rsidRDefault="00065F59" w:rsidP="00065F5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з'ясовано, що молодь віком від 14 до 35 років, згідно з даними соціальних опитувань інформаційних агенцій та власним проведеним опитуванням, стежить за блогерами у соціальних мережах, а лідером серед них є інстаграм. Під час роботи над проєктом було написано 55-ти українським блогерам в інстаграмі, серед них 7 блогерів мільйонників, 35 макроблогерів та 8 мікроблогерів.</w:t>
      </w:r>
    </w:p>
    <w:p w:rsidR="00065F59" w:rsidRDefault="00065F59" w:rsidP="00065F5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власному опитуванню було встановлено, що приваблює та що відштовхує від блогерів. Також було отримано відповідь на головне питання дипломної роботи щодо ступеня довіри до блогерів. Через те, що блогінг надто часто порівнюють із журналістикою, респондентам було поставлене запитання щодо довіри й до ЗМІ. Адже окремо взятий журналіст може бути блогером, а ось блогер журналістом — питання, над яким розмірковує не один дослідник та журналістикознавець зокрема.</w:t>
      </w:r>
    </w:p>
    <w:p w:rsidR="00065F59" w:rsidRDefault="00065F59" w:rsidP="00065F5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Керуючись даними моніторингу соціальних мереж, було також здійснено спробу класифікації блогерів. Серед них можна виокремити види блогерів за нішами та за платформами транслювання.</w:t>
      </w:r>
    </w:p>
    <w:p w:rsidR="00065F59" w:rsidRDefault="00065F59" w:rsidP="00065F59">
      <w:pPr>
        <w:spacing w:line="360" w:lineRule="auto"/>
        <w:ind w:firstLine="567"/>
        <w:jc w:val="both"/>
        <w:rPr>
          <w:rFonts w:ascii="Times New Roman" w:eastAsia="Times New Roman" w:hAnsi="Times New Roman" w:cs="Times New Roman"/>
          <w:sz w:val="28"/>
          <w:szCs w:val="28"/>
        </w:rPr>
      </w:pPr>
      <w:bookmarkStart w:id="0" w:name="_heading=h.gjdgxs" w:colFirst="0" w:colLast="0"/>
      <w:bookmarkEnd w:id="0"/>
      <w:r>
        <w:rPr>
          <w:rFonts w:ascii="Times New Roman" w:eastAsia="Times New Roman" w:hAnsi="Times New Roman" w:cs="Times New Roman"/>
          <w:sz w:val="28"/>
          <w:szCs w:val="28"/>
        </w:rPr>
        <w:t xml:space="preserve">В нашій роботі експертна думка не менш важлива, тому вдалося поспілкуватися з доктором із соціальних комунікацій Оленою Івановою, психологом-консультантом Катериною Печененко, провідним юристом та телеведучою Інною Мірошниченко, з одеською журналісткою Аллою Єсіною та київським диктором та ведучим Тимуром Мірошниченком. Вважаємо, що нам вдалося досягти поставленої мети та виконати поставлені завдання. У результаті поетапної практичної роботи було створено лонгрід, що і є головною нашою метою. </w:t>
      </w:r>
    </w:p>
    <w:p w:rsidR="00065F59" w:rsidRDefault="00065F59" w:rsidP="00065F5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Робота над проєктом дала змогу встановити переваги та недоліки блогосфери; з'ясувати, у чому українські блогери досягли успіху та які ще функції, окрім інформаційної, вони виконують. Але головне — ми дійшли висновку, що феномен полягає не в самій блогосфері, а в розвиткові технічних платформ, у формі та подачі інформації, у тому, хто подає, а не як подають. Це змушує замислитися над тим, що нам усе частіше подобається дивитися на чужих людей, які через екрани ґаджетів стають, наче рідні, бо, все ж таки, ми є соціозалежними. </w:t>
      </w:r>
    </w:p>
    <w:p w:rsidR="00065F59" w:rsidRDefault="00065F59" w:rsidP="00065F5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Практична цінність нашого дипломного проєкту полягає в тому, що він є спробою донести до спільноти, зокрема до молоді, що інформація, яка потрапляє до нас зі сторінок блогерів, здебільшого не є останньою інстанцією. Потрібно фільтрувати потік інформаційних та рекламних повідомлень, а для цього потрібно навчитися критично мислити та вміти самостійно перевіряти інформацію.</w:t>
      </w:r>
    </w:p>
    <w:p w:rsidR="00065F59" w:rsidRDefault="00065F59" w:rsidP="00065F59">
      <w:pPr>
        <w:spacing w:line="360" w:lineRule="auto"/>
        <w:ind w:firstLine="708"/>
        <w:jc w:val="both"/>
        <w:rPr>
          <w:rFonts w:ascii="Times New Roman" w:eastAsia="Times New Roman" w:hAnsi="Times New Roman" w:cs="Times New Roman"/>
          <w:sz w:val="28"/>
          <w:szCs w:val="28"/>
        </w:rPr>
      </w:pPr>
    </w:p>
    <w:p w:rsidR="00065F59" w:rsidRDefault="00065F59" w:rsidP="00065F59">
      <w:pPr>
        <w:rPr>
          <w:rFonts w:ascii="Times New Roman" w:eastAsia="Times New Roman" w:hAnsi="Times New Roman" w:cs="Times New Roman"/>
          <w:sz w:val="28"/>
          <w:szCs w:val="28"/>
        </w:rPr>
      </w:pPr>
      <w:r>
        <w:br w:type="page"/>
      </w:r>
    </w:p>
    <w:p w:rsidR="00065F59" w:rsidRDefault="00065F59" w:rsidP="00065F59">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БІБЛІОГРАФІЯ</w:t>
      </w:r>
    </w:p>
    <w:p w:rsidR="00065F59" w:rsidRDefault="00065F59" w:rsidP="00065F59">
      <w:pPr>
        <w:spacing w:line="360" w:lineRule="auto"/>
        <w:jc w:val="both"/>
        <w:rPr>
          <w:rFonts w:ascii="Times New Roman" w:eastAsia="Times New Roman" w:hAnsi="Times New Roman" w:cs="Times New Roman"/>
          <w:sz w:val="16"/>
          <w:szCs w:val="16"/>
        </w:rPr>
      </w:pPr>
    </w:p>
    <w:p w:rsidR="00065F59" w:rsidRDefault="00065F59" w:rsidP="00065F5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Андрусяк І. В. Блог-терміни як складова англомовної блогосфери</w:t>
      </w:r>
      <w:r>
        <w:rPr>
          <w:color w:val="333333"/>
          <w:sz w:val="21"/>
          <w:szCs w:val="21"/>
          <w:highlight w:val="white"/>
        </w:rPr>
        <w:t xml:space="preserve">. </w:t>
      </w:r>
      <w:r>
        <w:rPr>
          <w:rFonts w:ascii="Times New Roman" w:eastAsia="Times New Roman" w:hAnsi="Times New Roman" w:cs="Times New Roman"/>
          <w:i/>
          <w:sz w:val="28"/>
          <w:szCs w:val="28"/>
          <w:highlight w:val="white"/>
        </w:rPr>
        <w:t>Збірник наукових праць</w:t>
      </w:r>
      <w:r>
        <w:rPr>
          <w:rFonts w:ascii="Times New Roman" w:eastAsia="Times New Roman" w:hAnsi="Times New Roman" w:cs="Times New Roman"/>
          <w:sz w:val="28"/>
          <w:szCs w:val="28"/>
          <w:highlight w:val="white"/>
        </w:rPr>
        <w:t xml:space="preserve">. Ужгород: ПП «Аутдор-Шарк», 2016. Вип. 14. С. 15-23 </w:t>
      </w:r>
    </w:p>
    <w:p w:rsidR="00065F59" w:rsidRDefault="00065F59" w:rsidP="00065F5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Баришполець О. Т., Вознесенська О. Л., Голубєва О. Є., Мироненко Г. В., Найдьонова Л. А., Обухова Н. О., Череповська Н. І. Медіапсихологія : на перетині інформаційного та освітнього просторів : монографія. Київ : Інститут соціальної та політичної психології НАПН України, 2014. 348 с.</w:t>
      </w:r>
    </w:p>
    <w:p w:rsidR="00065F59" w:rsidRDefault="00065F59" w:rsidP="00065F5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Мальцева Л. Українська блогосфера : функціонально-стильова характе- ристика. </w:t>
      </w:r>
      <w:r>
        <w:rPr>
          <w:rFonts w:ascii="Times New Roman" w:eastAsia="Times New Roman" w:hAnsi="Times New Roman" w:cs="Times New Roman"/>
          <w:i/>
          <w:sz w:val="28"/>
          <w:szCs w:val="28"/>
        </w:rPr>
        <w:t>Вісник Львівського університету.</w:t>
      </w:r>
      <w:r>
        <w:rPr>
          <w:rFonts w:ascii="Times New Roman" w:eastAsia="Times New Roman" w:hAnsi="Times New Roman" w:cs="Times New Roman"/>
          <w:sz w:val="28"/>
          <w:szCs w:val="28"/>
        </w:rPr>
        <w:t xml:space="preserve"> Серія філологічна. Випуск 52. 2011. С. 278-289 </w:t>
      </w:r>
    </w:p>
    <w:p w:rsidR="00065F59" w:rsidRDefault="00065F59" w:rsidP="00065F59">
      <w:pPr>
        <w:numPr>
          <w:ilvl w:val="0"/>
          <w:numId w:val="2"/>
        </w:numPr>
        <w:spacing w:line="360" w:lineRule="auto"/>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Половинчак Ю. М. Особливості функціонування української блогосфери. Science and Education a New Dimension. Humanities and Social Sciences. URL: https://seanewdim.com/uploads/3/4/5/1/34511564/polovynchak_y._</w:t>
      </w:r>
      <w:r>
        <w:rPr>
          <w:rFonts w:ascii="Times New Roman" w:eastAsia="Times New Roman" w:hAnsi="Times New Roman" w:cs="Times New Roman"/>
          <w:color w:val="111111"/>
          <w:sz w:val="28"/>
          <w:szCs w:val="28"/>
          <w:highlight w:val="white"/>
        </w:rPr>
        <w:br/>
        <w:t>features_of_functioning_of_ukrainian_blogosphere.pdf (дата звернення: 12.10.2020 р.).</w:t>
      </w:r>
    </w:p>
    <w:p w:rsidR="00065F59" w:rsidRDefault="00065F59" w:rsidP="00065F59">
      <w:pPr>
        <w:numPr>
          <w:ilvl w:val="0"/>
          <w:numId w:val="2"/>
        </w:numPr>
        <w:spacing w:line="360" w:lineRule="auto"/>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333333"/>
          <w:sz w:val="28"/>
          <w:szCs w:val="28"/>
        </w:rPr>
        <w:t>Про сприяння соціальному становленню та розвитку молоді в Україні : Закон України від 5 січ. 1993 р. № 16. URL: https://zakon.rada.gov.ua/</w:t>
      </w:r>
      <w:r>
        <w:rPr>
          <w:rFonts w:ascii="Times New Roman" w:eastAsia="Times New Roman" w:hAnsi="Times New Roman" w:cs="Times New Roman"/>
          <w:color w:val="333333"/>
          <w:sz w:val="28"/>
          <w:szCs w:val="28"/>
        </w:rPr>
        <w:br/>
        <w:t>laws/show/2998-12 (дата звернення: 21.10.2020 р.).</w:t>
      </w:r>
    </w:p>
    <w:p w:rsidR="00065F59" w:rsidRDefault="00065F59" w:rsidP="00065F59">
      <w:pPr>
        <w:numPr>
          <w:ilvl w:val="0"/>
          <w:numId w:val="2"/>
        </w:numPr>
        <w:spacing w:line="360" w:lineRule="auto"/>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highlight w:val="white"/>
        </w:rPr>
        <w:t>Чекмишев О. В., Ярошенко Л. А. Основи якісного блогерства. Асоціація «Спільний простір», Комітет «Рівність можливостей» : навчальний посібник.</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111111"/>
          <w:sz w:val="28"/>
          <w:szCs w:val="28"/>
          <w:highlight w:val="white"/>
        </w:rPr>
        <w:t xml:space="preserve">Київ : </w:t>
      </w:r>
      <w:r>
        <w:rPr>
          <w:rFonts w:ascii="Times New Roman" w:eastAsia="Times New Roman" w:hAnsi="Times New Roman" w:cs="Times New Roman"/>
          <w:sz w:val="28"/>
          <w:szCs w:val="28"/>
        </w:rPr>
        <w:t>ФОП А.М.Рудницька</w:t>
      </w:r>
      <w:r>
        <w:rPr>
          <w:rFonts w:ascii="Times New Roman" w:eastAsia="Times New Roman" w:hAnsi="Times New Roman" w:cs="Times New Roman"/>
          <w:color w:val="111111"/>
          <w:sz w:val="28"/>
          <w:szCs w:val="28"/>
          <w:highlight w:val="white"/>
        </w:rPr>
        <w:t>, 2014. 48 с.</w:t>
      </w:r>
    </w:p>
    <w:p w:rsidR="00065F59" w:rsidRDefault="00065F59" w:rsidP="00065F5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Cambridge Dictionary. </w:t>
      </w:r>
      <w:r>
        <w:rPr>
          <w:rFonts w:ascii="Times New Roman" w:eastAsia="Times New Roman" w:hAnsi="Times New Roman" w:cs="Times New Roman"/>
          <w:color w:val="111111"/>
          <w:sz w:val="28"/>
          <w:szCs w:val="28"/>
          <w:highlight w:val="white"/>
        </w:rPr>
        <w:t>URL:</w:t>
      </w:r>
      <w:r>
        <w:rPr>
          <w:rFonts w:ascii="Times New Roman" w:eastAsia="Times New Roman" w:hAnsi="Times New Roman" w:cs="Times New Roman"/>
          <w:sz w:val="28"/>
          <w:szCs w:val="28"/>
        </w:rPr>
        <w:t xml:space="preserve"> https://dictionary.cambridge.org/ru (дата звернення: 17. 10. 2020 р.).</w:t>
      </w:r>
    </w:p>
    <w:p w:rsidR="00065F59" w:rsidRDefault="00065F59" w:rsidP="00065F59">
      <w:pPr>
        <w:numPr>
          <w:ilvl w:val="0"/>
          <w:numId w:val="2"/>
        </w:numPr>
        <w:spacing w:line="360" w:lineRule="auto"/>
        <w:jc w:val="both"/>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sz w:val="28"/>
          <w:szCs w:val="28"/>
        </w:rPr>
        <w:t xml:space="preserve"> Crystal D. A Glossary of Netspeak and Textspeak. Edinburgh : Edinburgh University Press, 2004. 160 p.</w:t>
      </w:r>
    </w:p>
    <w:p w:rsidR="00065F59" w:rsidRDefault="00065F59" w:rsidP="00065F5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Merriam-Webster Dictionary. URL: https://www.merriam-webster.com/dictionary/blog (дата звернення: 23. 10. 2020 р.).</w:t>
      </w:r>
    </w:p>
    <w:p w:rsidR="00065F59" w:rsidRDefault="00065F59" w:rsidP="00065F5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Online Etymology Dictionary. </w:t>
      </w:r>
      <w:r>
        <w:rPr>
          <w:rFonts w:ascii="Times New Roman" w:eastAsia="Times New Roman" w:hAnsi="Times New Roman" w:cs="Times New Roman"/>
          <w:color w:val="111111"/>
          <w:sz w:val="28"/>
          <w:szCs w:val="28"/>
          <w:highlight w:val="white"/>
        </w:rPr>
        <w:t xml:space="preserve">URL: </w:t>
      </w:r>
      <w:r>
        <w:rPr>
          <w:rFonts w:ascii="Times New Roman" w:eastAsia="Times New Roman" w:hAnsi="Times New Roman" w:cs="Times New Roman"/>
          <w:color w:val="111111"/>
          <w:sz w:val="28"/>
          <w:szCs w:val="28"/>
        </w:rPr>
        <w:t>https://www.etymonline.com/word/blog</w:t>
      </w:r>
      <w:r>
        <w:rPr>
          <w:rFonts w:ascii="Times New Roman" w:eastAsia="Times New Roman" w:hAnsi="Times New Roman" w:cs="Times New Roman"/>
          <w:sz w:val="28"/>
          <w:szCs w:val="28"/>
        </w:rPr>
        <w:t xml:space="preserve"> (дата звернення: 17. 10. 2020 р.).</w:t>
      </w:r>
    </w:p>
    <w:p w:rsidR="00065F59" w:rsidRDefault="00065F59" w:rsidP="00065F5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Most Popular Platform for Following Influencers. Morning Consult. URL: https://morningconsult.com/form/most-popular-platforms-for-influencers</w:t>
      </w:r>
      <w:r>
        <w:rPr>
          <w:rFonts w:ascii="Times New Roman" w:eastAsia="Times New Roman" w:hAnsi="Times New Roman" w:cs="Times New Roman"/>
          <w:sz w:val="28"/>
          <w:szCs w:val="28"/>
        </w:rPr>
        <w:br/>
        <w:t>-youtube-orinstagram/ (дата звернення: 20.10. 2020).</w:t>
      </w:r>
    </w:p>
    <w:p w:rsidR="00065F59" w:rsidRDefault="00065F59" w:rsidP="00065F59">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American Heritage Dictionary of the English Language. Houghton Mifflin Harcourt Publishing Company, 2015. URL: https://ahdictionary.com/</w:t>
      </w:r>
      <w:r>
        <w:rPr>
          <w:rFonts w:ascii="Times New Roman" w:eastAsia="Times New Roman" w:hAnsi="Times New Roman" w:cs="Times New Roman"/>
          <w:sz w:val="28"/>
          <w:szCs w:val="28"/>
        </w:rPr>
        <w:br/>
        <w:t>word/search.html?q=blogosphere&amp;submit.x=0&amp;submit.y=0 (дата звернення: 21.10. 2020 р.).</w:t>
      </w:r>
    </w:p>
    <w:p w:rsidR="009109AF" w:rsidRDefault="00065F59">
      <w:bookmarkStart w:id="1" w:name="_GoBack"/>
      <w:bookmarkEnd w:id="1"/>
    </w:p>
    <w:sectPr w:rsidR="009109A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Noto Sans Symbols">
    <w:altName w:val="Times New Roman"/>
    <w:charset w:val="00"/>
    <w:family w:val="auto"/>
    <w:pitch w:val="default"/>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075E" w:rsidRDefault="00065F59">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10</w:t>
    </w:r>
    <w:r>
      <w:rPr>
        <w:rFonts w:ascii="Times New Roman" w:eastAsia="Times New Roman" w:hAnsi="Times New Roman" w:cs="Times New Roman"/>
        <w:sz w:val="24"/>
        <w:szCs w:val="24"/>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075E" w:rsidRDefault="00065F59">
    <w:pP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5E0DC9"/>
    <w:multiLevelType w:val="multilevel"/>
    <w:tmpl w:val="F13051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69A53D73"/>
    <w:multiLevelType w:val="multilevel"/>
    <w:tmpl w:val="700275BE"/>
    <w:lvl w:ilvl="0">
      <w:start w:val="1"/>
      <w:numFmt w:val="bullet"/>
      <w:lvlText w:val="−"/>
      <w:lvlJc w:val="left"/>
      <w:pPr>
        <w:ind w:left="1080" w:hanging="360"/>
      </w:pPr>
      <w:rPr>
        <w:rFonts w:ascii="Noto Sans Symbols" w:eastAsia="Noto Sans Symbols" w:hAnsi="Noto Sans Symbols" w:cs="Noto Sans Symbols"/>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2DC2"/>
    <w:rsid w:val="00043C97"/>
    <w:rsid w:val="00065F59"/>
    <w:rsid w:val="006B4AB9"/>
    <w:rsid w:val="00E33198"/>
    <w:rsid w:val="00EE2DC2"/>
    <w:rsid w:val="00F770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AB6C22-EC24-44E0-B76C-A68A318D0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77022"/>
    <w:pPr>
      <w:spacing w:after="0" w:line="276" w:lineRule="auto"/>
    </w:pPr>
    <w:rPr>
      <w:rFonts w:ascii="Arial" w:eastAsia="Arial" w:hAnsi="Arial" w:cs="Arial"/>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k.wikipedia.org/wiki/LiveJourna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1554</Words>
  <Characters>8860</Characters>
  <Application>Microsoft Office Word</Application>
  <DocSecurity>0</DocSecurity>
  <Lines>73</Lines>
  <Paragraphs>20</Paragraphs>
  <ScaleCrop>false</ScaleCrop>
  <Company>Grizli777</Company>
  <LinksUpToDate>false</LinksUpToDate>
  <CharactersWithSpaces>10394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2022-01-28T11:47:00Z</dcterms:created>
  <dcterms:modified xsi:type="dcterms:W3CDTF">2022-01-28T11:49:00Z</dcterms:modified>
</cp:coreProperties>
</file>