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CA3" w:rsidRPr="00F47CA3" w:rsidRDefault="00F47CA3" w:rsidP="00F47CA3">
      <w:pPr>
        <w:shd w:val="clear" w:color="auto" w:fill="FFFFFF"/>
        <w:spacing w:after="20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7CA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ОДЕСЬКИЙ НАЦІОНАЛЬНИЙ  УНІВЕРСИТЕТ </w:t>
      </w:r>
      <w:r w:rsidRPr="00F47CA3">
        <w:rPr>
          <w:rFonts w:ascii="Times New Roman" w:eastAsia="Calibri" w:hAnsi="Times New Roman" w:cs="Times New Roman"/>
          <w:sz w:val="28"/>
          <w:szCs w:val="28"/>
          <w:lang w:val="uk-UA"/>
        </w:rPr>
        <w:t>ІМЕНІ</w:t>
      </w:r>
      <w:r w:rsidRPr="00F47CA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І.І. МЕЧНИКОВА</w:t>
      </w:r>
    </w:p>
    <w:p w:rsidR="00F47CA3" w:rsidRPr="00F47CA3" w:rsidRDefault="00F47CA3" w:rsidP="00F47CA3">
      <w:pPr>
        <w:spacing w:after="200" w:line="276" w:lineRule="auto"/>
        <w:jc w:val="center"/>
        <w:rPr>
          <w:rFonts w:ascii="TimesNewRoman" w:eastAsia="Calibri" w:hAnsi="TimesNewRoman" w:cs="Times New Roman"/>
          <w:b/>
          <w:bCs/>
          <w:color w:val="000000"/>
          <w:sz w:val="32"/>
          <w:szCs w:val="32"/>
          <w:lang w:val="uk-UA"/>
        </w:rPr>
      </w:pPr>
      <w:r w:rsidRPr="00F47CA3">
        <w:rPr>
          <w:rFonts w:ascii="Times New Roman" w:eastAsia="Calibri" w:hAnsi="Times New Roman" w:cs="Times New Roman"/>
          <w:sz w:val="28"/>
          <w:szCs w:val="28"/>
          <w:lang w:val="uk-UA"/>
        </w:rPr>
        <w:t>ФАКУЛЬТЕТ ПСИХОЛОГІЇ ТА СОЦІАЛЬНОЇ РОБОТИ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</w:r>
      <w:r w:rsidRPr="00F47CA3">
        <w:rPr>
          <w:rFonts w:ascii="TimesNewRoman" w:eastAsia="Calibri" w:hAnsi="TimesNewRoman" w:cs="Times New Roman"/>
          <w:color w:val="000000"/>
          <w:sz w:val="32"/>
          <w:szCs w:val="32"/>
          <w:lang w:val="uk-UA"/>
        </w:rPr>
        <w:t>Кафедра</w:t>
      </w:r>
      <w:r w:rsidRPr="00F47CA3">
        <w:rPr>
          <w:rFonts w:ascii="Times New Roman" w:eastAsia="Times New Roman" w:hAnsi="Times New Roman" w:cs="Times New Roman"/>
          <w:color w:val="222222"/>
          <w:sz w:val="32"/>
          <w:szCs w:val="32"/>
          <w:lang w:val="uk-UA" w:eastAsia="ru-RU"/>
        </w:rPr>
        <w:t xml:space="preserve"> клінічної та практичної психології</w:t>
      </w:r>
      <w:r w:rsidRPr="00F47CA3">
        <w:rPr>
          <w:rFonts w:ascii="TimesNewRoman" w:eastAsia="Calibri" w:hAnsi="TimesNewRoman" w:cs="Times New Roman"/>
          <w:color w:val="000000"/>
          <w:sz w:val="32"/>
          <w:szCs w:val="32"/>
          <w:lang w:val="uk-UA"/>
        </w:rPr>
        <w:br/>
      </w:r>
    </w:p>
    <w:p w:rsidR="00F47CA3" w:rsidRPr="00F47CA3" w:rsidRDefault="00F47CA3" w:rsidP="00F47CA3">
      <w:pPr>
        <w:spacing w:after="200" w:line="276" w:lineRule="auto"/>
        <w:jc w:val="center"/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</w:pPr>
      <w:r w:rsidRPr="00F47CA3">
        <w:rPr>
          <w:rFonts w:ascii="TimesNewRoman" w:eastAsia="Calibri" w:hAnsi="TimesNewRoman" w:cs="Times New Roman"/>
          <w:b/>
          <w:bCs/>
          <w:color w:val="000000"/>
          <w:sz w:val="36"/>
          <w:szCs w:val="36"/>
          <w:lang w:val="uk-UA"/>
        </w:rPr>
        <w:t>Д и п л о м н а    р о б о т а</w:t>
      </w:r>
      <w:r w:rsidRPr="00F47CA3">
        <w:rPr>
          <w:rFonts w:ascii="TimesNewRoman" w:eastAsia="Calibri" w:hAnsi="TimesNewRoman" w:cs="Times New Roman"/>
          <w:b/>
          <w:bCs/>
          <w:color w:val="000000"/>
          <w:sz w:val="36"/>
          <w:szCs w:val="36"/>
          <w:lang w:val="uk-UA"/>
        </w:rPr>
        <w:br/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u w:val="single"/>
          <w:lang w:val="uk-UA"/>
        </w:rPr>
        <w:t>на здобуття ступеня вищої освіти «магістр»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</w:r>
    </w:p>
    <w:p w:rsidR="00F47CA3" w:rsidRPr="00F47CA3" w:rsidRDefault="00F47CA3" w:rsidP="00F47CA3">
      <w:pPr>
        <w:spacing w:after="200" w:line="276" w:lineRule="auto"/>
        <w:jc w:val="center"/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</w:pP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t xml:space="preserve">на тему: «Аналіз психологічного впливу батьківської поведінки на розвиток підлітка» </w:t>
      </w:r>
    </w:p>
    <w:p w:rsidR="00F47CA3" w:rsidRPr="00F47CA3" w:rsidRDefault="00F47CA3" w:rsidP="00F47CA3">
      <w:pPr>
        <w:spacing w:after="200" w:line="276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7CA3">
        <w:rPr>
          <w:rFonts w:ascii="Times New Roman" w:eastAsia="Calibri" w:hAnsi="Times New Roman" w:cs="Times New Roman"/>
          <w:sz w:val="28"/>
          <w:szCs w:val="28"/>
          <w:lang w:val="en"/>
        </w:rPr>
        <w:t>"Analysis of psychological impact parental behavior on adolescent development"</w:t>
      </w:r>
      <w:r w:rsidRPr="00F47CA3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uk-UA"/>
        </w:rPr>
        <w:br/>
      </w:r>
    </w:p>
    <w:p w:rsidR="00F47CA3" w:rsidRPr="00F47CA3" w:rsidRDefault="00F47CA3" w:rsidP="00F47CA3">
      <w:pPr>
        <w:spacing w:after="200" w:line="276" w:lineRule="auto"/>
        <w:jc w:val="center"/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</w:pPr>
    </w:p>
    <w:p w:rsidR="00F47CA3" w:rsidRPr="00F47CA3" w:rsidRDefault="00F47CA3" w:rsidP="00F47CA3">
      <w:pPr>
        <w:widowControl w:val="0"/>
        <w:tabs>
          <w:tab w:val="left" w:pos="5245"/>
          <w:tab w:val="right" w:pos="9781"/>
        </w:tabs>
        <w:spacing w:after="0" w:line="360" w:lineRule="auto"/>
        <w:ind w:right="-285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t xml:space="preserve">Виконала: студентка 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u w:val="single"/>
          <w:lang w:val="uk-UA"/>
        </w:rPr>
        <w:t>заочної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t xml:space="preserve"> форми навчання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  <w:t xml:space="preserve">спеціальність 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u w:val="single"/>
          <w:lang w:val="uk-UA"/>
        </w:rPr>
        <w:t>053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t xml:space="preserve"> Психологія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</w:r>
      <w:r w:rsidRPr="00F47CA3">
        <w:rPr>
          <w:rFonts w:ascii="TimesNewRoman" w:eastAsia="Calibri" w:hAnsi="TimesNewRoman" w:cs="Times New Roman"/>
          <w:bCs/>
          <w:color w:val="000000"/>
          <w:sz w:val="28"/>
          <w:szCs w:val="28"/>
          <w:lang w:val="uk-UA"/>
        </w:rPr>
        <w:t>Дуженко Ірина Іллівна</w:t>
      </w:r>
      <w:r w:rsidRPr="00F47CA3">
        <w:rPr>
          <w:rFonts w:ascii="TimesNewRoman" w:eastAsia="Calibri" w:hAnsi="TimesNewRoman" w:cs="Times New Roman"/>
          <w:b/>
          <w:bCs/>
          <w:color w:val="000000"/>
          <w:sz w:val="28"/>
          <w:szCs w:val="28"/>
          <w:lang w:val="uk-UA"/>
        </w:rPr>
        <w:br/>
      </w:r>
      <w:r w:rsidRPr="00F47CA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</w:t>
      </w:r>
      <w:r w:rsidRPr="00F47CA3">
        <w:rPr>
          <w:rFonts w:ascii="Times New Roman" w:eastAsia="Calibri" w:hAnsi="Times New Roman" w:cs="Times New Roman"/>
          <w:sz w:val="28"/>
          <w:szCs w:val="28"/>
        </w:rPr>
        <w:t>Керівник</w:t>
      </w:r>
      <w:r w:rsidRPr="00F47CA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</w:rPr>
        <w:t>канд.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психолог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</w:rPr>
        <w:t>.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</w:rPr>
        <w:t>наук, доц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. Юнг Н.В.</w:t>
      </w:r>
    </w:p>
    <w:p w:rsidR="00F47CA3" w:rsidRPr="00F47CA3" w:rsidRDefault="00F47CA3" w:rsidP="00F47CA3">
      <w:pPr>
        <w:widowControl w:val="0"/>
        <w:tabs>
          <w:tab w:val="left" w:pos="5245"/>
          <w:tab w:val="right" w:pos="9355"/>
        </w:tabs>
        <w:spacing w:after="0" w:line="360" w:lineRule="auto"/>
        <w:ind w:left="3686"/>
        <w:jc w:val="right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F47CA3">
        <w:rPr>
          <w:rFonts w:ascii="Times New Roman" w:eastAsia="Calibri" w:hAnsi="Times New Roman" w:cs="Times New Roman"/>
          <w:sz w:val="28"/>
          <w:szCs w:val="28"/>
          <w:lang w:val="uk-UA"/>
        </w:rPr>
        <w:t>Рецензент: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</w:rPr>
        <w:t>канд.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психолог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</w:rPr>
        <w:t>.наук,</w:t>
      </w:r>
      <w:r w:rsidRPr="00F47C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доц.Цибух Л.М.</w:t>
      </w:r>
    </w:p>
    <w:p w:rsidR="00F47CA3" w:rsidRPr="00F47CA3" w:rsidRDefault="00F47CA3" w:rsidP="00F47CA3">
      <w:pPr>
        <w:widowControl w:val="0"/>
        <w:spacing w:after="0" w:line="24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F47CA3" w:rsidRPr="00F47CA3" w:rsidRDefault="00F47CA3" w:rsidP="00F47CA3">
      <w:pPr>
        <w:spacing w:after="200" w:line="276" w:lineRule="auto"/>
        <w:ind w:left="3402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:rsidR="00F47CA3" w:rsidRPr="00247830" w:rsidRDefault="00F47CA3" w:rsidP="00F47CA3">
      <w:pPr>
        <w:spacing w:after="200" w:line="240" w:lineRule="atLeast"/>
        <w:rPr>
          <w:rFonts w:ascii="TimesNewRoman" w:eastAsia="Calibri" w:hAnsi="TimesNewRoman" w:cs="Times New Roman"/>
          <w:color w:val="000000"/>
          <w:sz w:val="16"/>
          <w:szCs w:val="16"/>
        </w:rPr>
      </w:pPr>
      <w:r w:rsidRPr="00F47CA3">
        <w:rPr>
          <w:rFonts w:ascii="TimesNewRoman" w:eastAsia="Calibri" w:hAnsi="TimesNewRoman" w:cs="Times New Roman"/>
          <w:color w:val="000000"/>
          <w:sz w:val="16"/>
          <w:szCs w:val="16"/>
          <w:lang w:val="uk-UA"/>
        </w:rPr>
        <w:t xml:space="preserve">                                                                                                                                                                                       </w:t>
      </w:r>
      <w:r>
        <w:rPr>
          <w:rFonts w:ascii="TimesNewRoman" w:eastAsia="Calibri" w:hAnsi="TimesNewRoman" w:cs="Times New Roman"/>
          <w:color w:val="000000"/>
          <w:sz w:val="16"/>
          <w:szCs w:val="16"/>
          <w:lang w:val="uk-UA"/>
        </w:rPr>
        <w:t xml:space="preserve">                          </w:t>
      </w:r>
    </w:p>
    <w:p w:rsidR="00F47CA3" w:rsidRPr="00247830" w:rsidRDefault="00F47CA3" w:rsidP="00F47CA3">
      <w:pPr>
        <w:spacing w:after="200" w:line="240" w:lineRule="atLeast"/>
        <w:rPr>
          <w:rFonts w:ascii="TimesNewRoman" w:eastAsia="Calibri" w:hAnsi="TimesNewRoman" w:cs="Times New Roman"/>
          <w:color w:val="000000"/>
          <w:sz w:val="16"/>
          <w:szCs w:val="16"/>
        </w:rPr>
      </w:pPr>
    </w:p>
    <w:p w:rsidR="00F47CA3" w:rsidRPr="00247830" w:rsidRDefault="00F47CA3" w:rsidP="00F47CA3">
      <w:pPr>
        <w:spacing w:after="200" w:line="240" w:lineRule="atLeast"/>
        <w:rPr>
          <w:rFonts w:ascii="TimesNewRoman" w:eastAsia="Calibri" w:hAnsi="TimesNewRoman" w:cs="Times New Roman"/>
          <w:color w:val="000000"/>
          <w:sz w:val="16"/>
          <w:szCs w:val="16"/>
        </w:rPr>
      </w:pPr>
    </w:p>
    <w:p w:rsidR="00F47CA3" w:rsidRPr="00247830" w:rsidRDefault="00F47CA3" w:rsidP="00F47CA3">
      <w:pPr>
        <w:spacing w:after="200" w:line="240" w:lineRule="atLeast"/>
        <w:rPr>
          <w:rFonts w:ascii="TimesNewRoman" w:eastAsia="Calibri" w:hAnsi="TimesNewRoman" w:cs="Times New Roman"/>
          <w:color w:val="000000"/>
          <w:sz w:val="28"/>
          <w:szCs w:val="28"/>
        </w:rPr>
      </w:pPr>
    </w:p>
    <w:p w:rsidR="00F47CA3" w:rsidRPr="00F47CA3" w:rsidRDefault="00F47CA3" w:rsidP="00F47CA3">
      <w:pPr>
        <w:tabs>
          <w:tab w:val="center" w:pos="5102"/>
        </w:tabs>
        <w:spacing w:after="200" w:line="276" w:lineRule="auto"/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</w:pP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t>Рекомендовано до захисту:                                   Захищено на засіданні ЕК № _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  <w:t>Протокол засідання кафедри                                протокол № _ від _____202____ р.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  <w:t>№ _____від ____________202__р.                       Оцінка______________/______/_____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  <w:t xml:space="preserve">Завідувач кафедри                                                       </w:t>
      </w:r>
      <w:r w:rsidRPr="00F47CA3">
        <w:rPr>
          <w:rFonts w:ascii="TimesNewRoman" w:eastAsia="Calibri" w:hAnsi="TimesNewRoman" w:cs="Times New Roman"/>
          <w:color w:val="000000"/>
          <w:sz w:val="20"/>
          <w:szCs w:val="20"/>
          <w:lang w:val="uk-UA"/>
        </w:rPr>
        <w:t>(за національною шкалою, шкалою ЕСТS, бали)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  <w:t>___________                                                            Голова ДЕК ____________________</w:t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  <w:t>(підпис) (ПІП)                                                                                    (підпис) (ПІП)</w:t>
      </w:r>
    </w:p>
    <w:p w:rsidR="00F47CA3" w:rsidRPr="00F47CA3" w:rsidRDefault="00F47CA3" w:rsidP="00F47CA3">
      <w:pPr>
        <w:tabs>
          <w:tab w:val="center" w:pos="5102"/>
        </w:tabs>
        <w:spacing w:after="200" w:line="276" w:lineRule="auto"/>
        <w:jc w:val="center"/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</w:pP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</w:r>
      <w:r w:rsidRPr="00F47CA3">
        <w:rPr>
          <w:rFonts w:ascii="TimesNewRoman" w:eastAsia="Calibri" w:hAnsi="TimesNewRoman" w:cs="Times New Roman"/>
          <w:color w:val="000000"/>
          <w:sz w:val="28"/>
          <w:szCs w:val="28"/>
          <w:lang w:val="uk-UA"/>
        </w:rPr>
        <w:br/>
        <w:t>Одеса - 2022</w:t>
      </w:r>
    </w:p>
    <w:p w:rsidR="00251360" w:rsidRPr="00251360" w:rsidRDefault="00251360" w:rsidP="00F47CA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1360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251360" w:rsidRPr="00251360" w:rsidRDefault="00251360" w:rsidP="00A7394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360">
        <w:rPr>
          <w:rFonts w:ascii="Times New Roman" w:hAnsi="Times New Roman" w:cs="Times New Roman"/>
          <w:sz w:val="28"/>
          <w:szCs w:val="28"/>
        </w:rPr>
        <w:t>ВСТУП</w:t>
      </w:r>
      <w:r w:rsidR="00A91D0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………………………………………………………………………….…. 4</w:t>
      </w:r>
      <w:r w:rsidRPr="002513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51360" w:rsidRPr="00A91D0D" w:rsidRDefault="007071D5" w:rsidP="0059664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="00251360" w:rsidRPr="00251360">
        <w:rPr>
          <w:rFonts w:ascii="Times New Roman" w:hAnsi="Times New Roman" w:cs="Times New Roman"/>
          <w:sz w:val="28"/>
          <w:szCs w:val="28"/>
        </w:rPr>
        <w:t xml:space="preserve"> 1. </w:t>
      </w:r>
      <w:r w:rsidR="00596645">
        <w:rPr>
          <w:rFonts w:ascii="Times New Roman" w:hAnsi="Times New Roman" w:cs="Times New Roman"/>
          <w:sz w:val="28"/>
          <w:szCs w:val="28"/>
          <w:lang w:val="uk-UA"/>
        </w:rPr>
        <w:t>АНАЛІЗ НАУКОВОЇ ЛІТЕРАТУРИ, ТЕОРЕТИЧНІ ПІДХОДИ ДО ВИВЧЕННЯ СТИЛЮ БАТЬКІВСЬКОЇ ПОВЕДІНКИ ЯК МОЖЛИВОГО ЧИННИКА РОЗВИТКУ ДИТИНИ У ПІДЛІТКОВОМУ ВІЦІ</w:t>
      </w:r>
      <w:r w:rsidR="00A91D0D">
        <w:rPr>
          <w:rFonts w:ascii="Times New Roman" w:hAnsi="Times New Roman" w:cs="Times New Roman"/>
          <w:sz w:val="28"/>
          <w:szCs w:val="28"/>
          <w:lang w:val="uk-UA"/>
        </w:rPr>
        <w:t>………………………..……………. 7</w:t>
      </w:r>
    </w:p>
    <w:p w:rsidR="00251360" w:rsidRPr="00596645" w:rsidRDefault="00251360" w:rsidP="009B4A6E">
      <w:pPr>
        <w:pStyle w:val="a3"/>
        <w:numPr>
          <w:ilvl w:val="1"/>
          <w:numId w:val="1"/>
        </w:numPr>
        <w:shd w:val="clear" w:color="auto" w:fill="FFFFFF"/>
        <w:spacing w:after="190" w:line="360" w:lineRule="auto"/>
        <w:ind w:left="4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9664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Особливості інтелектуальної, емоційної і мотиваційної сфери в підлітковому та юнацькому віці</w:t>
      </w:r>
      <w:r w:rsidR="00A91D0D" w:rsidRPr="0059664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……………………………………………………………………….7</w:t>
      </w:r>
    </w:p>
    <w:p w:rsidR="00251360" w:rsidRPr="00596645" w:rsidRDefault="006F3D0F" w:rsidP="00DD6BD0">
      <w:pPr>
        <w:pStyle w:val="a3"/>
        <w:numPr>
          <w:ilvl w:val="1"/>
          <w:numId w:val="1"/>
        </w:numPr>
        <w:shd w:val="clear" w:color="auto" w:fill="FFFFFF"/>
        <w:spacing w:after="190" w:line="360" w:lineRule="auto"/>
        <w:ind w:left="4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96645">
        <w:rPr>
          <w:rFonts w:ascii="Times New Roman" w:eastAsia="Calibri" w:hAnsi="Times New Roman" w:cs="Times New Roman"/>
          <w:sz w:val="28"/>
          <w:szCs w:val="28"/>
          <w:lang w:val="uk-UA"/>
        </w:rPr>
        <w:t>Теоретичний аналіз</w:t>
      </w:r>
      <w:r w:rsidR="007456BF" w:rsidRPr="005966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поняття</w:t>
      </w:r>
      <w:r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456BF"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«розвиток </w:t>
      </w:r>
      <w:r w:rsidR="00CF0D68"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особистості</w:t>
      </w:r>
      <w:r w:rsidR="007456BF"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CF0D68"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дитини та </w:t>
      </w:r>
      <w:r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чинників</w:t>
      </w:r>
      <w:r w:rsidR="00596645"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456BF"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які  </w:t>
      </w:r>
      <w:r w:rsidR="00251360"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впливу</w:t>
      </w:r>
      <w:r w:rsidR="00CC6DE8"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………………………………………………………………………</w:t>
      </w:r>
      <w:r w:rsid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</w:t>
      </w:r>
      <w:r w:rsidR="00CC6DE8" w:rsidRP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……….13</w:t>
      </w:r>
    </w:p>
    <w:p w:rsidR="00285323" w:rsidRPr="00596645" w:rsidRDefault="006F3D0F" w:rsidP="0016521B">
      <w:pPr>
        <w:pStyle w:val="a3"/>
        <w:numPr>
          <w:ilvl w:val="1"/>
          <w:numId w:val="1"/>
        </w:numPr>
        <w:shd w:val="clear" w:color="auto" w:fill="FFFFFF"/>
        <w:spacing w:after="190" w:line="360" w:lineRule="auto"/>
        <w:ind w:left="4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96645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251360" w:rsidRPr="00596645">
        <w:rPr>
          <w:rFonts w:ascii="Times New Roman" w:eastAsia="Calibri" w:hAnsi="Times New Roman" w:cs="Times New Roman"/>
          <w:sz w:val="28"/>
          <w:szCs w:val="28"/>
          <w:lang w:val="uk-UA"/>
        </w:rPr>
        <w:t>плив батьківських установок</w:t>
      </w:r>
      <w:r w:rsidR="00CC6DE8" w:rsidRPr="005966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стилів сімейного виховання </w:t>
      </w:r>
      <w:r w:rsidR="00251360" w:rsidRPr="005966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розвиток</w:t>
      </w:r>
      <w:r w:rsidR="005966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C6DE8" w:rsidRPr="00596645">
        <w:rPr>
          <w:rFonts w:ascii="Times New Roman" w:eastAsia="Calibri" w:hAnsi="Times New Roman" w:cs="Times New Roman"/>
          <w:sz w:val="28"/>
          <w:szCs w:val="28"/>
          <w:lang w:val="uk-UA"/>
        </w:rPr>
        <w:t>дитини………………………………………………………………………………..18</w:t>
      </w:r>
    </w:p>
    <w:p w:rsidR="00251360" w:rsidRPr="007071D5" w:rsidRDefault="007071D5" w:rsidP="007071D5">
      <w:pPr>
        <w:shd w:val="clear" w:color="auto" w:fill="FFFFFF"/>
        <w:spacing w:after="19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071D5">
        <w:rPr>
          <w:rFonts w:ascii="Times New Roman" w:hAnsi="Times New Roman" w:cs="Times New Roman"/>
          <w:sz w:val="28"/>
          <w:szCs w:val="28"/>
          <w:lang w:val="uk-UA"/>
        </w:rPr>
        <w:t>Висновки ло 1 розділу</w:t>
      </w:r>
      <w:r w:rsidR="008460B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 w:rsidR="00596645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460B8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596645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2E360A" w:rsidRDefault="002E360A" w:rsidP="00A73947">
      <w:pPr>
        <w:shd w:val="clear" w:color="auto" w:fill="FFFFFF"/>
        <w:spacing w:after="19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E36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РОЗДІЛ 2. </w:t>
      </w:r>
      <w:r w:rsid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МЕТОДИЧНЕ ДОСЛІДЖЕННЯ </w:t>
      </w:r>
      <w:r w:rsidR="00596645">
        <w:rPr>
          <w:rFonts w:ascii="Times New Roman" w:hAnsi="Times New Roman" w:cs="Times New Roman"/>
          <w:sz w:val="28"/>
          <w:szCs w:val="28"/>
          <w:lang w:val="uk-UA"/>
        </w:rPr>
        <w:t>СТИЛЮ БАТЬКІВСЬКОЇ ПОВЕДІНКИ ЯК МОЖЛИВОГО ЧИННИКА РОЗВИТКУ ДИТИНИ У ПІДЛІТКОВОМУ ВІЦІ</w:t>
      </w:r>
      <w:r w:rsid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….32</w:t>
      </w:r>
    </w:p>
    <w:p w:rsidR="006B1A68" w:rsidRDefault="006B1A68" w:rsidP="006B1A68">
      <w:pPr>
        <w:shd w:val="clear" w:color="auto" w:fill="FFFFFF"/>
        <w:spacing w:after="19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2.1 </w:t>
      </w:r>
      <w:r w:rsidR="002E360A" w:rsidRPr="002E36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Організація дослідження та методичні підходи до вивчення стилю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360A" w:rsidRPr="002E36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батьківської поведінки як чинника впливу на розвиток підлітка</w:t>
      </w:r>
      <w:r w:rsid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……………………………..32</w:t>
      </w:r>
    </w:p>
    <w:p w:rsidR="002E360A" w:rsidRDefault="002E360A" w:rsidP="006B1A68">
      <w:pPr>
        <w:shd w:val="clear" w:color="auto" w:fill="FFFFFF"/>
        <w:spacing w:after="19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E36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2. 2. Експериментальне вивчення </w:t>
      </w:r>
      <w:r w:rsidR="000840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 дитини</w:t>
      </w:r>
      <w:r w:rsidRPr="002E36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підлітковому віці</w:t>
      </w:r>
      <w:r w:rsidR="000840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виникненні стресових ситуацій</w:t>
      </w:r>
      <w:r w:rsid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………………………………………………………………..36</w:t>
      </w:r>
    </w:p>
    <w:p w:rsidR="0008400A" w:rsidRDefault="0008400A" w:rsidP="006B1A68">
      <w:pPr>
        <w:shd w:val="clear" w:color="auto" w:fill="FFFFFF"/>
        <w:spacing w:after="19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840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 3 Оцінювання підлітками батьківського ставлення і поведінки та</w:t>
      </w:r>
      <w:r w:rsidR="006B1A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840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його вплив 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розвиток підлітка</w:t>
      </w:r>
      <w:r w:rsid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………………………………………………………………….42</w:t>
      </w:r>
    </w:p>
    <w:p w:rsidR="0008400A" w:rsidRDefault="0008400A" w:rsidP="006B1A68">
      <w:pPr>
        <w:shd w:val="clear" w:color="auto" w:fill="FFFFFF"/>
        <w:spacing w:after="19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840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2. 4 Стиль батьківсько-дитячих взаємин як чинник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розвиток</w:t>
      </w:r>
      <w:r w:rsidR="006B1A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0840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підлітків</w:t>
      </w:r>
      <w:r w:rsid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………….…45</w:t>
      </w:r>
    </w:p>
    <w:p w:rsidR="008E25A7" w:rsidRDefault="008E25A7" w:rsidP="006B1A68">
      <w:pPr>
        <w:shd w:val="clear" w:color="auto" w:fill="FFFFFF"/>
        <w:spacing w:after="190" w:line="360" w:lineRule="auto"/>
        <w:ind w:left="709" w:hanging="709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2. 5 </w:t>
      </w:r>
      <w:r w:rsidRPr="008E25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Психологічні особливості розвитку підлітків залежно від рівня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8E25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суб’єктивного контролю батьків</w:t>
      </w:r>
      <w:r w:rsidR="005966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………………………………………………………………….48</w:t>
      </w:r>
    </w:p>
    <w:p w:rsidR="007539E6" w:rsidRDefault="007539E6" w:rsidP="00A73947">
      <w:pPr>
        <w:shd w:val="clear" w:color="auto" w:fill="FFFFFF"/>
        <w:spacing w:after="19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539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Висновки до </w:t>
      </w:r>
      <w:r w:rsidR="006B1A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Pr="007539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розділу</w:t>
      </w:r>
      <w:r w:rsidR="006E79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………………………….………………………………………..50</w:t>
      </w:r>
    </w:p>
    <w:p w:rsidR="00285323" w:rsidRDefault="00285323" w:rsidP="00A73947">
      <w:pPr>
        <w:shd w:val="clear" w:color="auto" w:fill="FFFFFF"/>
        <w:spacing w:after="19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853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РОЗДІЛ 3. </w:t>
      </w:r>
      <w:r w:rsidR="00EC72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ЕМПЕРІЧНЕ ДОСЛІДЖЕННЯ ТА АНАЛІЗ ПСИХОЛОГІЧНОГО ВПЛИВУ </w:t>
      </w:r>
      <w:r w:rsidR="00EC723A">
        <w:rPr>
          <w:rFonts w:ascii="Times New Roman" w:hAnsi="Times New Roman" w:cs="Times New Roman"/>
          <w:sz w:val="28"/>
          <w:szCs w:val="28"/>
          <w:lang w:val="uk-UA"/>
        </w:rPr>
        <w:t>БАТЬКІВСЬКОЇ ПОВЕДІНКИ НА РОЗВИТК ПІДЛІТКА……………….52</w:t>
      </w:r>
    </w:p>
    <w:p w:rsidR="003C3C3C" w:rsidRPr="00EC723A" w:rsidRDefault="003C3C3C" w:rsidP="003C3C3C">
      <w:pPr>
        <w:pStyle w:val="a3"/>
        <w:spacing w:line="360" w:lineRule="auto"/>
        <w:ind w:left="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402FC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3.1. Емпіричний аналіз дослідження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взаємозвязку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між батьківською поведінкою та розвитком дитини у підлітковому віці</w:t>
      </w:r>
      <w:r w:rsidR="00EC723A" w:rsidRPr="00402FC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…</w:t>
      </w:r>
      <w:r w:rsidR="00EC723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……………………………………………....52</w:t>
      </w:r>
    </w:p>
    <w:p w:rsidR="003C3C3C" w:rsidRPr="00285323" w:rsidRDefault="003C3C3C" w:rsidP="00A73947">
      <w:pPr>
        <w:shd w:val="clear" w:color="auto" w:fill="FFFFFF"/>
        <w:spacing w:after="19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285323" w:rsidRDefault="009A202D" w:rsidP="006B1A68">
      <w:pPr>
        <w:shd w:val="clear" w:color="auto" w:fill="FFFFFF"/>
        <w:spacing w:after="190" w:line="360" w:lineRule="auto"/>
        <w:ind w:left="567" w:hanging="567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3.2</w:t>
      </w:r>
      <w:r w:rsidR="00ED3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285323" w:rsidRPr="002853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02FC6">
        <w:rPr>
          <w:rFonts w:ascii="Times New Roman" w:hAnsi="Times New Roman" w:cs="Times New Roman"/>
          <w:color w:val="000000"/>
          <w:sz w:val="28"/>
          <w:szCs w:val="28"/>
          <w:lang w:val="uk-UA"/>
        </w:rPr>
        <w:t>Змістові та організаційні аспекти</w:t>
      </w:r>
      <w:r w:rsidRPr="00402F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02D">
        <w:rPr>
          <w:rFonts w:ascii="Times New Roman" w:hAnsi="Times New Roman" w:cs="Times New Roman"/>
          <w:sz w:val="28"/>
          <w:szCs w:val="28"/>
          <w:lang w:val="uk-UA"/>
        </w:rPr>
        <w:t>тренингу</w:t>
      </w:r>
      <w:r>
        <w:rPr>
          <w:lang w:val="uk-UA"/>
        </w:rPr>
        <w:t xml:space="preserve"> </w:t>
      </w:r>
      <w:r w:rsidR="00285323" w:rsidRPr="002853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щодо розуміння емоційного інтелекту в сімї де виховують підлітка</w:t>
      </w:r>
      <w:r w:rsidR="00EC72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…………….……………………………..73</w:t>
      </w:r>
    </w:p>
    <w:p w:rsidR="006B1A68" w:rsidRDefault="006B1A68" w:rsidP="006B1A68">
      <w:pPr>
        <w:shd w:val="clear" w:color="auto" w:fill="FFFFFF"/>
        <w:spacing w:after="19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539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Висновки до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7539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розділу</w:t>
      </w:r>
      <w:r w:rsidR="00EC72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………………………………………………………………...…85</w:t>
      </w:r>
    </w:p>
    <w:p w:rsidR="006B1A68" w:rsidRPr="00EC723A" w:rsidRDefault="00EC723A" w:rsidP="006B1A68">
      <w:pPr>
        <w:shd w:val="clear" w:color="auto" w:fill="FFFFFF"/>
        <w:spacing w:after="19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NewRoman" w:hAnsi="TimesNewRoman"/>
          <w:color w:val="000000"/>
          <w:sz w:val="28"/>
          <w:szCs w:val="28"/>
        </w:rPr>
        <w:t xml:space="preserve">ВИСНОВКИ </w:t>
      </w:r>
      <w:r>
        <w:rPr>
          <w:rFonts w:ascii="TimesNewRoman" w:hAnsi="TimesNewRoman"/>
          <w:color w:val="000000"/>
          <w:sz w:val="28"/>
          <w:szCs w:val="28"/>
          <w:lang w:val="uk-UA"/>
        </w:rPr>
        <w:t>…………………………………………………………………………..</w:t>
      </w:r>
      <w:r>
        <w:rPr>
          <w:rFonts w:ascii="TimesNewRoman" w:hAnsi="TimesNewRoman"/>
          <w:color w:val="000000"/>
          <w:sz w:val="28"/>
          <w:szCs w:val="28"/>
        </w:rPr>
        <w:t>…</w:t>
      </w:r>
      <w:r>
        <w:rPr>
          <w:rFonts w:ascii="TimesNewRoman" w:hAnsi="TimesNewRoman"/>
          <w:color w:val="000000"/>
          <w:sz w:val="28"/>
          <w:szCs w:val="28"/>
          <w:lang w:val="uk-UA"/>
        </w:rPr>
        <w:t>87</w:t>
      </w:r>
      <w:r w:rsidR="006B1A68" w:rsidRPr="006B1A68">
        <w:rPr>
          <w:rFonts w:ascii="TimesNewRoman" w:hAnsi="TimesNewRoman"/>
          <w:color w:val="000000"/>
          <w:sz w:val="28"/>
          <w:szCs w:val="28"/>
        </w:rPr>
        <w:br/>
        <w:t>СПИСО</w:t>
      </w:r>
      <w:r>
        <w:rPr>
          <w:rFonts w:ascii="TimesNewRoman" w:hAnsi="TimesNewRoman"/>
          <w:color w:val="000000"/>
          <w:sz w:val="28"/>
          <w:szCs w:val="28"/>
        </w:rPr>
        <w:t>К ВИКОРИСТАНОЇ ЛІТЕРАТУРИ</w:t>
      </w:r>
      <w:r>
        <w:rPr>
          <w:rFonts w:ascii="TimesNewRoman" w:hAnsi="TimesNewRoman"/>
          <w:color w:val="000000"/>
          <w:sz w:val="28"/>
          <w:szCs w:val="28"/>
          <w:lang w:val="uk-UA"/>
        </w:rPr>
        <w:t>...................................................................90</w:t>
      </w:r>
      <w:r w:rsidR="006B1A68" w:rsidRPr="006B1A68">
        <w:rPr>
          <w:rFonts w:ascii="TimesNewRoman" w:hAnsi="TimesNewRoman"/>
          <w:color w:val="000000"/>
          <w:sz w:val="28"/>
          <w:szCs w:val="28"/>
        </w:rPr>
        <w:br/>
        <w:t>ДОДАТКИ</w:t>
      </w:r>
      <w:r>
        <w:rPr>
          <w:rFonts w:ascii="TimesNewRoman" w:hAnsi="TimesNewRoman"/>
          <w:color w:val="000000"/>
          <w:sz w:val="28"/>
          <w:szCs w:val="28"/>
          <w:lang w:val="uk-UA"/>
        </w:rPr>
        <w:t>........................................................................................................................101</w:t>
      </w:r>
    </w:p>
    <w:p w:rsidR="006B1A68" w:rsidRPr="00251360" w:rsidRDefault="006B1A68" w:rsidP="00A73947">
      <w:pPr>
        <w:shd w:val="clear" w:color="auto" w:fill="FFFFFF"/>
        <w:spacing w:after="19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A73947" w:rsidRDefault="00A73947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1A68" w:rsidRDefault="006B1A68" w:rsidP="007A4F0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4F03" w:rsidRPr="007A4F03" w:rsidRDefault="007A4F03" w:rsidP="00F71BEA">
      <w:pPr>
        <w:spacing w:line="360" w:lineRule="auto"/>
        <w:ind w:left="3540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4F0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7A4F03" w:rsidRPr="007A4F03" w:rsidRDefault="00C20929" w:rsidP="007A4F0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92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A4F03" w:rsidRPr="007A4F03">
        <w:rPr>
          <w:rFonts w:ascii="Times New Roman" w:hAnsi="Times New Roman" w:cs="Times New Roman"/>
          <w:sz w:val="28"/>
          <w:szCs w:val="28"/>
          <w:lang w:val="uk-UA"/>
        </w:rPr>
        <w:t>Практично від самого свого зародження психологія намагалася пояснити механізм розвитку людини з перших років її життя та формування її особистості. Але, у такому разі, напрошується питання: які саме особливості батьківських відносин виявляються пов'язані з розвитком дитини у</w:t>
      </w:r>
      <w:r w:rsidR="007A4F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4F03" w:rsidRPr="007A4F03">
        <w:rPr>
          <w:rFonts w:ascii="Times New Roman" w:hAnsi="Times New Roman" w:cs="Times New Roman"/>
          <w:sz w:val="28"/>
          <w:szCs w:val="28"/>
          <w:lang w:val="uk-UA"/>
        </w:rPr>
        <w:t>підлітковому віці? Які зв'язки можна простежити?</w:t>
      </w:r>
    </w:p>
    <w:p w:rsidR="007A4F03" w:rsidRPr="007A4F03" w:rsidRDefault="007A4F03" w:rsidP="007A4F0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F03">
        <w:rPr>
          <w:rFonts w:ascii="Times New Roman" w:hAnsi="Times New Roman" w:cs="Times New Roman"/>
          <w:sz w:val="28"/>
          <w:szCs w:val="28"/>
          <w:lang w:val="uk-UA"/>
        </w:rPr>
        <w:t>Метою даного дослідження було вивчення</w:t>
      </w:r>
      <w:r w:rsidR="00D5754E">
        <w:rPr>
          <w:rFonts w:ascii="Times New Roman" w:hAnsi="Times New Roman" w:cs="Times New Roman"/>
          <w:sz w:val="28"/>
          <w:szCs w:val="28"/>
          <w:lang w:val="uk-UA"/>
        </w:rPr>
        <w:t xml:space="preserve"> взаємозв'язку між батьківською</w:t>
      </w:r>
      <w:r w:rsidRPr="007A4F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754E">
        <w:rPr>
          <w:rFonts w:ascii="Times New Roman" w:hAnsi="Times New Roman" w:cs="Times New Roman"/>
          <w:sz w:val="28"/>
          <w:szCs w:val="28"/>
          <w:lang w:val="uk-UA"/>
        </w:rPr>
        <w:t>поведінкою</w:t>
      </w:r>
      <w:r w:rsidRPr="007A4F03">
        <w:rPr>
          <w:rFonts w:ascii="Times New Roman" w:hAnsi="Times New Roman" w:cs="Times New Roman"/>
          <w:sz w:val="28"/>
          <w:szCs w:val="28"/>
          <w:lang w:val="uk-UA"/>
        </w:rPr>
        <w:t xml:space="preserve"> та розвитком підлітків. </w:t>
      </w:r>
    </w:p>
    <w:p w:rsidR="00BB5C9E" w:rsidRDefault="00A75883" w:rsidP="007A4F03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Проаналізувавши</w:t>
      </w:r>
      <w:r w:rsidR="007A4F03"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стан розробки проблем батьківських відносин у</w:t>
      </w:r>
      <w:r w:rsidR="007A4F03" w:rsidRPr="007A4F03">
        <w:rPr>
          <w:color w:val="000000"/>
          <w:sz w:val="28"/>
          <w:szCs w:val="28"/>
          <w:lang w:val="uk-UA"/>
        </w:rPr>
        <w:br/>
      </w:r>
      <w:r w:rsidR="007A4F03"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</w:t>
      </w:r>
      <w:r w:rsidR="009A202D">
        <w:rPr>
          <w:rFonts w:ascii="Times New Roman" w:hAnsi="Times New Roman" w:cs="Times New Roman"/>
          <w:color w:val="000000"/>
          <w:sz w:val="28"/>
          <w:szCs w:val="28"/>
          <w:lang w:val="uk-UA"/>
        </w:rPr>
        <w:t>хологічній літературі, визначили</w:t>
      </w:r>
      <w:r w:rsidR="007A4F03"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теоретичні підходи до розуміння впливу</w:t>
      </w:r>
      <w:r w:rsidR="007A4F03" w:rsidRPr="007A4F03">
        <w:rPr>
          <w:color w:val="000000"/>
          <w:sz w:val="28"/>
          <w:szCs w:val="28"/>
          <w:lang w:val="uk-UA"/>
        </w:rPr>
        <w:br/>
      </w:r>
      <w:r w:rsidR="007A4F03"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стилів виховання та батьківської поведінки на розвиток підлітків.</w:t>
      </w:r>
      <w:r w:rsidR="003A12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4F03"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D5754E">
        <w:rPr>
          <w:rFonts w:ascii="Times New Roman" w:hAnsi="Times New Roman" w:cs="Times New Roman"/>
          <w:color w:val="000000"/>
          <w:sz w:val="28"/>
          <w:szCs w:val="28"/>
          <w:lang w:val="uk-UA"/>
        </w:rPr>
        <w:t>изначили</w:t>
      </w:r>
      <w:r w:rsidR="007A4F03"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що, підлітковий вік характеризується суттєвою</w:t>
      </w:r>
      <w:r w:rsidR="00D5754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4F03"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перебудовою соціальних стосунків, а в сьогоднішніх умовах українських реалій</w:t>
      </w:r>
      <w:r w:rsidR="00D5754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4F03"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– це ускладняються напружено-критичним, та стресовим станом</w:t>
      </w:r>
      <w:r w:rsidR="00D5754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4F03"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суспільства загалом. </w:t>
      </w:r>
    </w:p>
    <w:p w:rsidR="00BB5C9E" w:rsidRPr="00402FC6" w:rsidRDefault="00BB5C9E" w:rsidP="00BB5C9E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>Нинішні події в країні вплинули</w:t>
      </w:r>
      <w:r w:rsidRPr="0031790E"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 xml:space="preserve"> на морально-психологічний клімат багатьох родин, породивши зміни, які призвели до підвищення конфліктності в сімейних відносинах, зростання кількості розлучень, тощо. </w:t>
      </w:r>
      <w:r w:rsidRPr="00402FC6"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 xml:space="preserve">У зв’язку з цим актуальність дослідження </w:t>
      </w:r>
      <w:r w:rsidR="003A1236"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>дитячо-батьківських відносин в</w:t>
      </w:r>
      <w:r w:rsidR="001A68F5" w:rsidRPr="00402FC6"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 xml:space="preserve"> сім’ях</w:t>
      </w:r>
      <w:r w:rsidRPr="00402FC6"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 xml:space="preserve"> різко зростає.</w:t>
      </w:r>
    </w:p>
    <w:p w:rsidR="00F90B15" w:rsidRPr="00402FC6" w:rsidRDefault="00BB5C9E" w:rsidP="00F90B15">
      <w:pPr>
        <w:shd w:val="clear" w:color="auto" w:fill="FFFFFF"/>
        <w:spacing w:after="36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>В</w:t>
      </w:r>
      <w:r w:rsidRPr="00402FC6"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 xml:space="preserve">раховуючи те, що саме у підлітковому віці закладаються основи наступного соціального життя у зрілі роки , враховуючи підвищену емоційну чутливість підлітка до впливів сучасного соціуму, виникає необхідність у дослідженні індивідуального середовища </w:t>
      </w:r>
      <w:r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>підлітка та його розвитку</w:t>
      </w:r>
      <w:r w:rsidRPr="00402FC6"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>. Компонентом такого індивідуального середовища і найважливішою детермінантою розвитку дитини, у тому числі і підлітка, є сімейне виховання.</w:t>
      </w:r>
    </w:p>
    <w:p w:rsidR="00BB5C9E" w:rsidRPr="00402FC6" w:rsidRDefault="00BB5C9E" w:rsidP="00F90B15">
      <w:pPr>
        <w:shd w:val="clear" w:color="auto" w:fill="FFFFFF"/>
        <w:spacing w:after="360" w:line="360" w:lineRule="auto"/>
        <w:ind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02FC6">
        <w:rPr>
          <w:rFonts w:ascii="Times New Roman" w:eastAsia="Times New Roman" w:hAnsi="Times New Roman" w:cs="Times New Roman"/>
          <w:color w:val="3A3A3A"/>
          <w:sz w:val="28"/>
          <w:szCs w:val="28"/>
          <w:lang w:val="uk-UA" w:eastAsia="ru-RU"/>
        </w:rPr>
        <w:t>Актуальність даної теми визначається також необхідністю вирішення проблеми оптимізації дитячо-батьківських взаємин у сім’ях, де є підлітки, та гармонізації взаємин у сім’ї в цілому, втілення у практику виховання підростаючого покоління принципу особистісно зорієнтованого підходу.</w:t>
      </w:r>
    </w:p>
    <w:p w:rsidR="007A4F03" w:rsidRDefault="007A4F03" w:rsidP="007A4F03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Найсуттєвіший вплив на психоемоційний стан дітей здійснює поведінка</w:t>
      </w:r>
      <w:r w:rsidRPr="007A4F03">
        <w:rPr>
          <w:color w:val="000000"/>
          <w:sz w:val="28"/>
          <w:szCs w:val="28"/>
          <w:lang w:val="uk-UA"/>
        </w:rPr>
        <w:br/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батьків в різних важких ситуаціях, яку дитина (свідомо або несвідомо) приймає</w:t>
      </w:r>
      <w:r w:rsidRPr="007A4F03">
        <w:rPr>
          <w:color w:val="000000"/>
          <w:sz w:val="28"/>
          <w:szCs w:val="28"/>
          <w:lang w:val="uk-UA"/>
        </w:rPr>
        <w:br/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себе як приклад для наслідування, тому важливим є цілеспрямоване</w:t>
      </w:r>
      <w:r w:rsidRPr="007A4F03">
        <w:rPr>
          <w:color w:val="000000"/>
          <w:sz w:val="28"/>
          <w:szCs w:val="28"/>
          <w:lang w:val="uk-UA"/>
        </w:rPr>
        <w:br/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навчання дітей конструктивним способам подолання складних ситуацій. </w:t>
      </w:r>
    </w:p>
    <w:p w:rsidR="00AF7C9F" w:rsidRPr="00AF7C9F" w:rsidRDefault="007A4F03" w:rsidP="00AF7C9F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Тому, сучасні батьки повинні володіти найважливішою здатністю до рефлексії індивідуальних та вікових особливостей дитини,</w:t>
      </w:r>
      <w:r w:rsidRPr="007A4F03">
        <w:rPr>
          <w:color w:val="000000"/>
          <w:sz w:val="28"/>
          <w:szCs w:val="28"/>
          <w:lang w:val="uk-UA"/>
        </w:rPr>
        <w:t xml:space="preserve"> </w:t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зокрема підлітка, готовністю до свідомого пошуку найбільш ефективного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стилю його індивідуального виховання. Чим більше орієнтовані батьки на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надання можливості вибору підлітку, розуміють і відчувають, чого він хоче і на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спроможний (підтримка його автономності), а також чим більш чітко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формулюють свої вимоги, дотримуються обіцянок, враховують його потреби 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думки, тим більш комфортним є його</w:t>
      </w:r>
      <w:r w:rsidR="007736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психофізіологічний стан, що забезпечує адекватний психічний розвиток та</w:t>
      </w:r>
      <w:r w:rsidR="007736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4F03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соціальну адаптацію.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AF7C9F" w:rsidRDefault="00AF7C9F" w:rsidP="00AF7C9F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F7C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Таким чином, </w:t>
      </w:r>
      <w:r w:rsidR="00C20929">
        <w:rPr>
          <w:rFonts w:ascii="Times New Roman" w:hAnsi="Times New Roman" w:cs="Times New Roman"/>
          <w:color w:val="000000"/>
          <w:sz w:val="28"/>
          <w:szCs w:val="28"/>
          <w:lang w:val="uk-UA"/>
        </w:rPr>
        <w:t>встановлено</w:t>
      </w:r>
      <w:r w:rsidRPr="00AF7C9F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</w:t>
      </w:r>
      <w:r w:rsidR="00C2092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 стиль батьківської поведінки тобто </w:t>
      </w:r>
      <w:r w:rsidRPr="00AF7C9F">
        <w:rPr>
          <w:rFonts w:ascii="Times New Roman" w:hAnsi="Times New Roman" w:cs="Times New Roman"/>
          <w:color w:val="000000"/>
          <w:sz w:val="28"/>
          <w:szCs w:val="28"/>
          <w:lang w:val="uk-UA"/>
        </w:rPr>
        <w:t>різні форми порушенн</w:t>
      </w:r>
      <w:r w:rsidR="00C20929">
        <w:rPr>
          <w:rFonts w:ascii="Times New Roman" w:hAnsi="Times New Roman" w:cs="Times New Roman"/>
          <w:color w:val="000000"/>
          <w:sz w:val="28"/>
          <w:szCs w:val="28"/>
          <w:lang w:val="uk-UA"/>
        </w:rPr>
        <w:t>я батьківсько-дитячих взаємин</w:t>
      </w:r>
      <w:r w:rsidRPr="00AF7C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чинником розвитку підлітків, а позитивне ставлення батьків, конструктивна батьківська поведінка, високий рівень суб’єктивного контролю батьків сприяють його збільшенню.</w:t>
      </w:r>
      <w:r w:rsidRPr="00AF7C9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Батьківська поведінка під впливом виховних установок може як пом'якшувати несприятливі умови розвитку підлітка, так і призводити до несприятливого розвитку різних рис характеру та сприяти формуванню неврозів.</w:t>
      </w:r>
      <w:r w:rsidRPr="00AF7C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Аналіз впливу батьківських відносин на розвиток підлітків може бути використаний психологами та батьками для роботи з підлітками щодо підвищення рівня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психологічної стабільності</w:t>
      </w:r>
      <w:r w:rsidRPr="00AF7C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навчально-виховному процесі, сімейній взаємодії і кризових життєвих ситуаціях, підвищення емоційного інтелекту. 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02F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Мета дослідження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здійснити теоретичне та емпіричне дослідження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 xml:space="preserve">стилю батьківської поведінки як чинника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 дитини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підлітковому віці та розробити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рекомендації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психологічного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супроводу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батьків щодо зміни стілю поведінки до підлітків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513C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lastRenderedPageBreak/>
        <w:t>Теоритичне припущення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Pr="00402FC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нездатність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батьків адекватно вибудувати стиль власної поведінки щодо підлітків, 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прагнуть до самостійності, дорослості є чинником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стресу який гальмує розвиток підлітка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які можна подолати шляхом посилення конструктивного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стилю батьківської поведінки психолого-педагогічними засобами та засобами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психокорекції.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З</w:t>
      </w:r>
      <w:r w:rsidRPr="00402F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авдання дослідження: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1. Здійснити аналіз наукової літератури та визначити теоретичні підходи до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вивчення стилю батьківської поведінки як можливого чинника</w:t>
      </w:r>
      <w:r w:rsidR="007736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 дитини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підлітковому віці.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 Емпірично дослідити вплив стилю батьківської поведінки на виникнення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стресу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який гальмує розвиток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підлітковому віці.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3. Виявити взаємозв’язки стилю батьківської поведінки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розвитком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підлітків та визначити шляхи його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підвищення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Розробити</w:t>
      </w:r>
      <w:r w:rsidR="007736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рекомендації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психологічного</w:t>
      </w:r>
      <w:r w:rsidR="007736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супроводу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батьків щодо зміни стілю поведінки до підлітків.</w:t>
      </w:r>
    </w:p>
    <w:p w:rsidR="00E156F1" w:rsidRPr="00402FC6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02F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Об’єкт дослідження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розвиток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підлітків.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02F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Предмет дослідження –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стиль батьківської поведінки як чинник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 дитини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підлітковому віці.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02F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Методи дослідження.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Для розв’язання поставлених завдань </w:t>
      </w:r>
      <w:r w:rsidR="003A123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</w:t>
      </w:r>
      <w:r w:rsidR="003A1236"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застосували комплекс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методів, а саме: </w:t>
      </w:r>
      <w:r w:rsidRPr="00402FC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теоретичні методи</w:t>
      </w:r>
      <w:r w:rsidRPr="00402FC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3A1236"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аналіз, осмислення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узагальнення наукової психолого-педагогічної літератури зпроблеми дослідження); </w:t>
      </w:r>
      <w:r w:rsidRPr="00402FC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емпіричні методи</w:t>
      </w:r>
      <w:r w:rsidRPr="00402FC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(опитування, </w:t>
      </w:r>
      <w:r w:rsidR="003A1236"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тестування, спостереження, тренінги). 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виводу всіх даних</w:t>
      </w:r>
      <w:r w:rsidR="003A123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дослідження у графічну форму (таблиці, діаграми, рисунки) використана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програма Excel for Windows (версія 201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864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Експерементальна база: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Pr="00625A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були проведені дослідження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Pr="000313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базі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спеціалізованої школи</w:t>
      </w:r>
      <w:r w:rsidRPr="000313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159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II</w:t>
      </w:r>
      <w:r w:rsidRPr="00402FC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III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ступенів з поглибленим вивченням англійської мови та </w:t>
      </w:r>
      <w:r w:rsidRPr="000313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загальноосвітньої школи І-ІІІ ступенів №1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74 м. Києва.</w:t>
      </w:r>
    </w:p>
    <w:p w:rsidR="00E156F1" w:rsidRDefault="00E156F1" w:rsidP="00E156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313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Загальна вибірка склала 186 досліджуваних підлітків (з 10-11 до 15-16</w:t>
      </w:r>
      <w:r w:rsidRPr="000313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 xml:space="preserve">років)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м. Києва та Київської області </w:t>
      </w:r>
      <w:r w:rsidRPr="000313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 їх батьків (186 осіб).</w:t>
      </w:r>
    </w:p>
    <w:p w:rsidR="00E156F1" w:rsidRDefault="00E156F1" w:rsidP="00E156F1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lastRenderedPageBreak/>
        <w:t xml:space="preserve">Обсяг роботи: </w:t>
      </w:r>
      <w:r w:rsidRPr="009864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3 </w:t>
      </w:r>
      <w:r w:rsidRPr="009864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озділи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висновків до розділів, загальних висновків, списку використаних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джерел, який налічує</w:t>
      </w:r>
      <w:r w:rsidR="00352D0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8</w:t>
      </w:r>
      <w:r w:rsidR="00F90B1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найменувань та</w:t>
      </w:r>
      <w:r w:rsidR="00F90B1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52D0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додатків. Основний зміст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викладено на</w:t>
      </w:r>
      <w:r w:rsidR="00F90B1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сторінках комп’ютерного тексту</w:t>
      </w:r>
      <w:r w:rsidR="00352D0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52D02" w:rsidRPr="00352D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 New Roman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Робота містить </w:t>
      </w:r>
      <w:r w:rsidR="00EF5C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14 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таблиць і</w:t>
      </w:r>
      <w:r w:rsidR="00EF5C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5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рисунки на</w:t>
      </w:r>
      <w:r w:rsidR="00F90B1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сторінках. Загальний обсяг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сторінок</w:t>
      </w:r>
      <w:r w:rsidR="00EF5C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?</w:t>
      </w:r>
      <w:r w:rsidRPr="00251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2385E" w:rsidRPr="00680EE5" w:rsidRDefault="00F71BEA" w:rsidP="00473AA7">
      <w:pPr>
        <w:pStyle w:val="a3"/>
        <w:numPr>
          <w:ilvl w:val="0"/>
          <w:numId w:val="11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F71BEA" w:rsidRDefault="00F71BEA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660FDD" w:rsidRDefault="00180551" w:rsidP="00D11D5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 xml:space="preserve">ЗАГАЛЬНІ </w:t>
      </w:r>
      <w:r w:rsidR="00660FDD" w:rsidRPr="00F47CA3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ВИСНОВКИ</w:t>
      </w:r>
    </w:p>
    <w:p w:rsidR="00F71BEA" w:rsidRDefault="00F71BEA" w:rsidP="009B742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660FDD" w:rsidRDefault="00660FDD" w:rsidP="009B742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магістерській роботі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здійснено теоретичний аналіз проблеми стилю батьківської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поведінки як чинника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розвитку дитині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підлітковому віці; виявлено і проаналізовано стилі батьківської поведінки, які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суттєво впливають на емоційний стан підлітка, формуючи </w:t>
      </w:r>
      <w:r w:rsidR="00180551">
        <w:rPr>
          <w:rFonts w:ascii="Times New Roman" w:hAnsi="Times New Roman" w:cs="Times New Roman"/>
          <w:color w:val="000000"/>
          <w:sz w:val="28"/>
          <w:szCs w:val="28"/>
          <w:lang w:val="uk-UA"/>
        </w:rPr>
        <w:t>його розвиток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; науково обґрунтовано</w:t>
      </w:r>
      <w:r w:rsidRPr="00F47CA3">
        <w:rPr>
          <w:lang w:val="uk-UA"/>
        </w:rPr>
        <w:t xml:space="preserve"> </w:t>
      </w:r>
      <w:r w:rsidRPr="00F47CA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собливості інтелектуальної, емоційної і мотиваційної сфери в підлітковому та юнацькому віці; розроблено, та впроваджено програму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психологічного супроводу,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батьків та їх дітей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підлітковому віці.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2C658B" w:rsidRDefault="00660FDD" w:rsidP="009B742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1.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З’ясовано, що підлітковий вік сам по собі характеризується суттєвою</w:t>
      </w:r>
      <w:r w:rsidRPr="00F47CA3">
        <w:rPr>
          <w:color w:val="000000"/>
          <w:sz w:val="28"/>
          <w:szCs w:val="28"/>
          <w:lang w:val="uk-UA"/>
        </w:rPr>
        <w:br/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перебудовою соціальних стосунків, а в сьогоднішніх умовах українських</w:t>
      </w:r>
      <w:r w:rsidRPr="00F47CA3">
        <w:rPr>
          <w:color w:val="000000"/>
          <w:sz w:val="28"/>
          <w:szCs w:val="28"/>
          <w:lang w:val="uk-UA"/>
        </w:rPr>
        <w:br/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реалій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коли в країна</w:t>
      </w:r>
      <w:r w:rsidR="001805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знеаходиться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стані війни з агрессором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це ускладнюється напруженим, а, інколи, й стресово-критичним</w:t>
      </w:r>
      <w:r w:rsidR="002C658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станом суспільства загалом, що відображається на стосунках батьків і дітей.</w:t>
      </w:r>
      <w:r w:rsidR="002C658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Стиль виховання батьків має суттєвий вплив на психічне здоров’я та</w:t>
      </w:r>
      <w:r w:rsidR="002C658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успішність соціалізації й особистісного розвитку дітей. Обґрунтовано, що</w:t>
      </w:r>
      <w:r w:rsidR="001805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стиль батьківської поведінки є складно організованим утворенням, яке</w:t>
      </w:r>
      <w:r w:rsidR="001805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характеризується структурною цілісністю й динамічністю та включає</w:t>
      </w:r>
      <w:r w:rsidRPr="00F47CA3">
        <w:rPr>
          <w:color w:val="000000"/>
          <w:sz w:val="28"/>
          <w:szCs w:val="28"/>
          <w:lang w:val="uk-UA"/>
        </w:rPr>
        <w:br/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психічну, емоційну, когнітивну, поведінкову й соціальну складові.</w:t>
      </w:r>
      <w:r w:rsidR="002C658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2C658B" w:rsidRDefault="002C658B" w:rsidP="009B742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2.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Стрес є нормальною реакцією здорової людини, захисним механізмом</w:t>
      </w:r>
      <w:r w:rsidR="00660FDD" w:rsidRPr="00660FDD">
        <w:rPr>
          <w:color w:val="000000"/>
          <w:sz w:val="28"/>
          <w:szCs w:val="28"/>
        </w:rPr>
        <w:br/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біологічної системи. Проте, у випадку, коли інтенсивність впливу та його</w:t>
      </w:r>
      <w:r w:rsidR="00660FDD" w:rsidRPr="00660FDD">
        <w:rPr>
          <w:color w:val="000000"/>
          <w:sz w:val="28"/>
          <w:szCs w:val="28"/>
        </w:rPr>
        <w:br/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тривалість перевищують функціональні можливості протидії організму, коли</w:t>
      </w:r>
      <w:r w:rsidR="00660FDD" w:rsidRPr="00660FDD">
        <w:rPr>
          <w:color w:val="000000"/>
          <w:sz w:val="28"/>
          <w:szCs w:val="28"/>
        </w:rPr>
        <w:br/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вплив має різко негативний характер, такий стан викликає дистрес. Теоретично доведено, що хронічний стрес підлітків як негативний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психофізіологічний стан постійного чи тривалого психоемоційного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напруження характеризується високим рівнем інтенсивності і проявляється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відчуттям тривоги, зниженням та неадекватним співвідношенням самооцінки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й рівня домагань, підвищенням конфліктності міжособистісних стосунків, в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результаті чого, їх психологічний та фізіологічний стан є надзвичайно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вразливим, що викликає психосоматичні захворювання. Психологічні особливості підліткового віку знижують поріг чутливості дітей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до дії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lastRenderedPageBreak/>
        <w:t>стрес-чинників (біологічних, психологічних і соціальних) та провокують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хронічний характер стресових станів. У процесі вивчення психологічних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чинників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розвитку дитини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 в підлітковому віці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необхідно враховувати вікову специфіку психофізіологічного та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психоемоційного розвитку підлітка, особливості сімейних відносин, стиль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60FDD" w:rsidRPr="00660FDD">
        <w:rPr>
          <w:rFonts w:ascii="Times New Roman" w:hAnsi="Times New Roman" w:cs="Times New Roman"/>
          <w:color w:val="000000"/>
          <w:sz w:val="28"/>
          <w:szCs w:val="28"/>
        </w:rPr>
        <w:t>батьківського виховання та поведінки.</w:t>
      </w:r>
    </w:p>
    <w:p w:rsidR="005B1DFB" w:rsidRDefault="00660FDD" w:rsidP="009B742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60FDD">
        <w:rPr>
          <w:rFonts w:ascii="Times New Roman" w:hAnsi="Times New Roman" w:cs="Times New Roman"/>
          <w:color w:val="000000"/>
          <w:sz w:val="28"/>
          <w:szCs w:val="28"/>
        </w:rPr>
        <w:t>3. На основі виділених критеріїв та узагальнення емпіричних результатів</w:t>
      </w:r>
      <w:r w:rsidRPr="00660FDD">
        <w:rPr>
          <w:color w:val="000000"/>
          <w:sz w:val="28"/>
          <w:szCs w:val="28"/>
        </w:rPr>
        <w:br/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дослідження встановлено, що більше половини підлітків </w:t>
      </w:r>
      <w:r w:rsidRPr="004315F1">
        <w:rPr>
          <w:rFonts w:ascii="Times New Roman" w:hAnsi="Times New Roman" w:cs="Times New Roman"/>
          <w:color w:val="000000"/>
          <w:sz w:val="28"/>
          <w:szCs w:val="28"/>
        </w:rPr>
        <w:t xml:space="preserve">мають </w:t>
      </w:r>
      <w:r w:rsidRPr="004315F1">
        <w:rPr>
          <w:rFonts w:ascii="Times New Roman" w:hAnsi="Times New Roman" w:cs="Times New Roman"/>
          <w:iCs/>
          <w:color w:val="000000"/>
          <w:sz w:val="28"/>
          <w:szCs w:val="28"/>
        </w:rPr>
        <w:t>високий рівень</w:t>
      </w:r>
      <w:r w:rsidR="004315F1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  <w:r w:rsidRPr="004315F1">
        <w:rPr>
          <w:rFonts w:ascii="Times New Roman" w:hAnsi="Times New Roman" w:cs="Times New Roman"/>
          <w:color w:val="000000"/>
          <w:sz w:val="28"/>
          <w:szCs w:val="28"/>
        </w:rPr>
        <w:t xml:space="preserve">стресу; ще близько третини підлітків мають </w:t>
      </w:r>
      <w:r w:rsidRPr="004315F1">
        <w:rPr>
          <w:rFonts w:ascii="Times New Roman" w:hAnsi="Times New Roman" w:cs="Times New Roman"/>
          <w:iCs/>
          <w:color w:val="000000"/>
          <w:sz w:val="28"/>
          <w:szCs w:val="28"/>
        </w:rPr>
        <w:t>середній рівень</w:t>
      </w:r>
      <w:r w:rsidR="004315F1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  <w:r w:rsidRPr="004315F1">
        <w:rPr>
          <w:rFonts w:ascii="Times New Roman" w:hAnsi="Times New Roman" w:cs="Times New Roman"/>
          <w:color w:val="000000"/>
          <w:sz w:val="28"/>
          <w:szCs w:val="28"/>
        </w:rPr>
        <w:t xml:space="preserve">стресу і лише п’ята частина - </w:t>
      </w:r>
      <w:r w:rsidRPr="004315F1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низький рівень </w:t>
      </w:r>
      <w:r w:rsidRPr="004315F1">
        <w:rPr>
          <w:rFonts w:ascii="Times New Roman" w:hAnsi="Times New Roman" w:cs="Times New Roman"/>
          <w:color w:val="000000"/>
          <w:sz w:val="28"/>
          <w:szCs w:val="28"/>
        </w:rPr>
        <w:t>стрес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у.</w:t>
      </w:r>
      <w:r w:rsidR="004315F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>С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трес різною мірою проявляється у дівчат та хлопців, що може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пояснюватись особливостями гендерних ролей, стереотипів та соціальних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настанов, яким підлітки прагнуть відповідати, а також підкріплюються</w:t>
      </w:r>
      <w:r w:rsidRPr="00F47CA3">
        <w:rPr>
          <w:color w:val="000000"/>
          <w:sz w:val="28"/>
          <w:szCs w:val="28"/>
          <w:lang w:val="uk-UA"/>
        </w:rPr>
        <w:br/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відповідними батьківськими очікуваннями. Також, з віком у підлітків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зростають рівневі показники стресу.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5B1DFB" w:rsidRDefault="00660FDD" w:rsidP="009B742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4. Виявлено основні складові стилю батьківської поведінки, які впливають</w:t>
      </w:r>
      <w:r w:rsidRPr="00F47CA3">
        <w:rPr>
          <w:color w:val="000000"/>
          <w:sz w:val="28"/>
          <w:szCs w:val="28"/>
          <w:lang w:val="uk-UA"/>
        </w:rPr>
        <w:br/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підлітків (стиль </w:t>
      </w:r>
      <w:r w:rsidR="005B1DFB"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виховання, рівень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батьківського самоконтролю, копінг-стратегія поведінки батьків у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стресовій ситуації). Встановлено взаємоз’язок між копінг-поведінкою батьків,</w:t>
      </w:r>
      <w:r w:rsidR="00680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відображає міру їх готовності вирішувати життєві проблеми та вміння</w:t>
      </w:r>
      <w:r w:rsidR="00063C4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використовувати певні засоби для подолання власного емоційного 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стану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</w:t>
      </w:r>
      <w:r w:rsidR="00063C4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рівнем стресу у підлітка: використання конструктивної когнітивної та</w:t>
      </w:r>
      <w:r w:rsidR="00063C4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емоційної копінг-стратегії батьками здебільшого зумовлює низький рівень</w:t>
      </w:r>
      <w:r w:rsidR="00063C4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стресу підлітка; і, навпаки</w:t>
      </w:r>
      <w:r w:rsidR="00063C4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Отримані результати вказують на прямий взаэмозв’язок між рівнем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стресу підлітків і поведінковими стратегіями та ставленням до них батька й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матері. </w:t>
      </w:r>
      <w:r w:rsidR="00063C47"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ідтверджено, що стиль батьківської</w:t>
      </w:r>
      <w:r w:rsidR="00063C4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поведінки: вороже ставлення, директивність, байдужість батьків до дітей та</w:t>
      </w:r>
      <w:r w:rsidR="00063C4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непослідовність у їх вихованні є чинником 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 гармонійного розвитку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підлітків; і, навпаки, позитивне доброзичливе ставлення, розуміння та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підтримка батьків, високий рівень їх суб’єктивного контролю, конструктивна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батьківська поведінка сприяють 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гармонійному розвитку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43BB0" w:rsidRDefault="00660FDD" w:rsidP="009B742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60FDD">
        <w:rPr>
          <w:rFonts w:ascii="Times New Roman" w:hAnsi="Times New Roman" w:cs="Times New Roman"/>
          <w:color w:val="000000"/>
          <w:sz w:val="28"/>
          <w:szCs w:val="28"/>
        </w:rPr>
        <w:t>5. Результатом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впровадження програми</w:t>
      </w:r>
      <w:r w:rsidR="005B1D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супроводу батьків та дітей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 стало: підвищення рівня усвідомленості підлітками та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батьками чинників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взаємовідносин, 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емоційного стану,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 стресу та шляхів і способів його подолання через більш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конструктивні копінг-стратегії (когнітивні, емоційні та поведінкові); зниження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рівня реактивної та особистісної тривоги; об’єктивація самооцінки підлітків та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її співвіднесеність з рівнем домагань; набуття навичок зниження рівня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психічного напруження та стресових реакцій у ситуаціях реактивної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тривожності; підвищення рівня суб’єктивного контролю батьків, що істотно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>вплинуло на гармонізацію дитячо-батьківських стосунків, відношення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60FDD">
        <w:rPr>
          <w:rFonts w:ascii="Times New Roman" w:hAnsi="Times New Roman" w:cs="Times New Roman"/>
          <w:color w:val="000000"/>
          <w:sz w:val="28"/>
          <w:szCs w:val="28"/>
        </w:rPr>
        <w:t xml:space="preserve">підлітків до себе, до інших та до життя </w:t>
      </w:r>
      <w:r w:rsidR="00543B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D11D5E" w:rsidRDefault="00D11D5E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BEA" w:rsidRDefault="00F71BEA" w:rsidP="009B742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453099" w:rsidRDefault="000379D5" w:rsidP="00F71BEA">
      <w:pPr>
        <w:spacing w:line="360" w:lineRule="auto"/>
        <w:ind w:left="2123"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Список використаної літератури</w:t>
      </w:r>
    </w:p>
    <w:p w:rsidR="00453099" w:rsidRDefault="006C0583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1.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Алєксєєнко С. Д. Взаємозалежність акцентуації характеру та професійних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уподобань підлітків / С. Д. Алєксєєнко // Педагогіка вищ</w:t>
      </w:r>
      <w:r w:rsidR="000C5CB0" w:rsidRPr="00453099">
        <w:rPr>
          <w:rFonts w:ascii="Times New Roman" w:hAnsi="Times New Roman" w:cs="Times New Roman"/>
          <w:color w:val="000000"/>
          <w:sz w:val="28"/>
          <w:szCs w:val="28"/>
        </w:rPr>
        <w:t>, та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серед. шк.: зб.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наук. пр. – 2010. – Вип. 29. – С. 225-230.</w:t>
      </w:r>
    </w:p>
    <w:p w:rsidR="009569F5" w:rsidRDefault="00451B9E" w:rsidP="009569F5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6C0583">
        <w:rPr>
          <w:rFonts w:ascii="Times New Roman" w:hAnsi="Times New Roman" w:cs="Times New Roman"/>
          <w:color w:val="000000"/>
          <w:sz w:val="28"/>
          <w:szCs w:val="28"/>
          <w:lang w:val="uk-UA"/>
        </w:rPr>
        <w:t>. А</w:t>
      </w:r>
      <w:r w:rsidR="009569F5" w:rsidRPr="00453099">
        <w:rPr>
          <w:rFonts w:ascii="Times New Roman" w:hAnsi="Times New Roman" w:cs="Times New Roman"/>
          <w:color w:val="000000"/>
          <w:sz w:val="28"/>
          <w:szCs w:val="28"/>
        </w:rPr>
        <w:t>нопрієнко О. В. Стиль батьківської поведінки як детермінанта</w:t>
      </w:r>
      <w:r w:rsidR="009569F5" w:rsidRPr="00453099">
        <w:rPr>
          <w:color w:val="000000"/>
          <w:sz w:val="28"/>
          <w:szCs w:val="28"/>
        </w:rPr>
        <w:br/>
      </w:r>
      <w:r w:rsidR="009569F5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виникнення та подолання </w:t>
      </w:r>
      <w:r w:rsidR="009569F5">
        <w:rPr>
          <w:rFonts w:ascii="Times New Roman" w:hAnsi="Times New Roman" w:cs="Times New Roman"/>
          <w:color w:val="000000"/>
          <w:sz w:val="28"/>
          <w:szCs w:val="28"/>
          <w:lang w:val="uk-UA"/>
        </w:rPr>
        <w:t>хронічного стресу</w:t>
      </w:r>
      <w:r w:rsidR="009569F5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у підлітковому віці. </w:t>
      </w:r>
      <w:r w:rsidR="002406A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Дисертація</w:t>
      </w:r>
      <w:r w:rsidR="002406A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6C0583" w:rsidRPr="006C058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0583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НПУ імені М.П. Драгоманова. </w:t>
      </w:r>
      <w:r w:rsidR="002406AA">
        <w:rPr>
          <w:rFonts w:ascii="Times New Roman" w:hAnsi="Times New Roman" w:cs="Times New Roman"/>
          <w:color w:val="000000"/>
          <w:sz w:val="28"/>
          <w:szCs w:val="28"/>
        </w:rPr>
        <w:t xml:space="preserve"> – К., 2017. – 334 с.</w:t>
      </w:r>
    </w:p>
    <w:p w:rsidR="00453099" w:rsidRDefault="00451B9E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6C05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Анопрієнко О. В. Сім’я як чинник виникнення психоемоційних порушень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підлітків// Науковий часопис НПУ імені М.П. Драгоманова. – Серія 12. –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Вип. 37 (61). К. – 2012. – 355 с. – С. 171-174.</w:t>
      </w:r>
    </w:p>
    <w:p w:rsidR="00453099" w:rsidRDefault="00451B9E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Анопрієнко О. В. Порушення дитячо-батьківських взаємин як чинник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виникнення хронічного стресу у підлітків. Науковий часопис НПУ імені М.П.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Драгоманова. - Серія 12. – Вип. 43 (67). К. – 2014. – 421 с. – С. 52-59.</w:t>
      </w:r>
    </w:p>
    <w:p w:rsidR="00453099" w:rsidRDefault="00451B9E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Анопрієнко О. В. Cтосунки у сім’ї як чинник виникнення хронічного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стресу в підлітковому віці. Міжнародний науковий форум: соціологія,</w:t>
      </w:r>
      <w:r w:rsidR="00453099" w:rsidRPr="00453099">
        <w:rPr>
          <w:color w:val="000000"/>
          <w:sz w:val="28"/>
          <w:szCs w:val="28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психологія, педагогіка, менеджмент: збірник наукових праць/ Ред. кол.:</w:t>
      </w:r>
      <w:r w:rsidR="004530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Євтух В.Б. (гол. ред.). – Київ: ТОВ «НВП «Інтерсервіс», 2015. – Вип.19-20. –294с. – С.214-225.</w:t>
      </w:r>
    </w:p>
    <w:p w:rsidR="00B86DBD" w:rsidRPr="00F47CA3" w:rsidRDefault="00451B9E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Аноприенко Е. В. Психологические особенности взаимосвязи стиля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родительского поведения с уровнем тревожности и стрессовых проявлений у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подростков. 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>Geneva(Switzerland), the 8</w:t>
      </w:r>
      <w:r w:rsidR="00453099" w:rsidRPr="00F47CA3">
        <w:rPr>
          <w:rFonts w:ascii="Times New Roman" w:hAnsi="Times New Roman" w:cs="Times New Roman"/>
          <w:color w:val="000000"/>
          <w:sz w:val="18"/>
          <w:szCs w:val="18"/>
          <w:lang w:val="en-US"/>
        </w:rPr>
        <w:t xml:space="preserve">th 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>of August, 2014/ Publishing Center of</w:t>
      </w:r>
      <w:r w:rsidR="00453099" w:rsidRPr="00F47CA3">
        <w:rPr>
          <w:color w:val="000000"/>
          <w:sz w:val="28"/>
          <w:szCs w:val="28"/>
          <w:lang w:val="en-US"/>
        </w:rPr>
        <w:br/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>the European Association of pedagogues and psychologists “Science”, Geneva,</w:t>
      </w:r>
      <w:r w:rsidR="00453099" w:rsidRPr="00F47CA3">
        <w:rPr>
          <w:color w:val="000000"/>
          <w:sz w:val="28"/>
          <w:szCs w:val="28"/>
          <w:lang w:val="en-US"/>
        </w:rPr>
        <w:br/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2014,V.3. – p. – 245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–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>. 101-111.</w:t>
      </w:r>
    </w:p>
    <w:p w:rsidR="00B86DBD" w:rsidRPr="00F47CA3" w:rsidRDefault="00451B9E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="006C05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Анопрієнко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Стиль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батьківської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поведінки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як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детермінанта</w:t>
      </w:r>
      <w:r w:rsidR="00453099" w:rsidRPr="00F47CA3">
        <w:rPr>
          <w:color w:val="000000"/>
          <w:sz w:val="28"/>
          <w:szCs w:val="28"/>
          <w:lang w:val="en-US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хронічного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стресу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підлітків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/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Анопрієнко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/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ІІІ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міжнародна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науковопрактична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конференція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«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Генеза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буття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особистості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». –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ДП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«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Інформаційноаналітичне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агенство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». – 2017. – 254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–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>. 59-60.</w:t>
      </w:r>
    </w:p>
    <w:p w:rsidR="00B86DBD" w:rsidRPr="00F47CA3" w:rsidRDefault="00451B9E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8</w:t>
      </w:r>
      <w:r w:rsidR="006C058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Безушко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Урахування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психофізіологічних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відмінностей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хлопців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і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дівчат</w:t>
      </w:r>
      <w:r w:rsidR="00453099" w:rsidRPr="00F47CA3">
        <w:rPr>
          <w:color w:val="000000"/>
          <w:sz w:val="28"/>
          <w:szCs w:val="28"/>
          <w:lang w:val="en-US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підліткового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віку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умовах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роздільного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навчання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/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Безушко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//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Молодь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і</w:t>
      </w:r>
      <w:r w:rsidR="00453099" w:rsidRPr="00F47CA3">
        <w:rPr>
          <w:color w:val="000000"/>
          <w:sz w:val="28"/>
          <w:szCs w:val="28"/>
          <w:lang w:val="en-US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ринок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– 2011. – № 12. –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>. 141-144.</w:t>
      </w:r>
    </w:p>
    <w:p w:rsidR="00B86DBD" w:rsidRDefault="00451B9E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9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Бех І. Д. Виховання особистості: Сходження до духовності / І. Д. Бех //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Наукове видання. К.: Либідь, 2006. – 272с.</w:t>
      </w:r>
    </w:p>
    <w:p w:rsidR="00B86DBD" w:rsidRDefault="00451B9E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10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Бех І. Д. Духовні цінності в розвитку особистості // Педагогіка і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психологія. - 1997. - № 1 (14).- С. 124 – 129.</w:t>
      </w:r>
    </w:p>
    <w:p w:rsidR="00B86DBD" w:rsidRDefault="006C0583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Бинеева Н. К. Семья в контексте теорий социального конфликта / Н.К.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Бин</w:t>
      </w:r>
      <w:r w:rsidR="00B86DBD">
        <w:rPr>
          <w:rFonts w:ascii="Times New Roman" w:hAnsi="Times New Roman" w:cs="Times New Roman"/>
          <w:color w:val="000000"/>
          <w:sz w:val="28"/>
          <w:szCs w:val="28"/>
        </w:rPr>
        <w:t>еева // Аналитика культурологии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– 2008. – №11. – С.160-161.</w:t>
      </w:r>
    </w:p>
    <w:p w:rsidR="00B86DBD" w:rsidRDefault="006C0583" w:rsidP="009B742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Блинова О. Є. Психодіагностика. Психометричні основи конструювання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тестів: навч. посіб. / О. Є. Блинова; Херсон. держ. ун-т, каф. практ.психології. – Херсон: [ПП Вишемирський В.С.], 2007. – 453 с.</w:t>
      </w:r>
    </w:p>
    <w:p w:rsidR="00B86DBD" w:rsidRDefault="006C0583" w:rsidP="00B86DBD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Болтівець С.І. Педагогічна психогігієна: теорія та методика: монографія /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С.І. Болтівець – К., 2000. – 302 с</w:t>
      </w:r>
      <w:r w:rsidR="00453099" w:rsidRPr="00453099">
        <w:rPr>
          <w:rFonts w:ascii="Times New Roman" w:hAnsi="Times New Roman" w:cs="Times New Roman"/>
          <w:b/>
          <w:bCs/>
          <w:color w:val="000000"/>
          <w:sz w:val="28"/>
          <w:szCs w:val="28"/>
        </w:rPr>
        <w:t>.</w:t>
      </w:r>
    </w:p>
    <w:p w:rsidR="00402F18" w:rsidRDefault="006C0583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Бондарчук О. І. Експериментальна психологія: курс лекцій / О. І.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Бондарчук; Міжрегіональна академія управління персоналом. – К.: МАУП,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2003. – 118 с.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184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402F18" w:rsidRDefault="006C0583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. Боришевський М. Й. Самосвідомість особистості як детермінанта її</w:t>
      </w:r>
      <w:r w:rsidR="00453099" w:rsidRPr="00F47CA3">
        <w:rPr>
          <w:color w:val="000000"/>
          <w:sz w:val="28"/>
          <w:szCs w:val="28"/>
          <w:lang w:val="uk-UA"/>
        </w:rPr>
        <w:br/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взаємодії з суспільством / М. Боришевський // Шлях освіти. – 2010. – № 4. –</w:t>
      </w:r>
      <w:r w:rsidR="00453099" w:rsidRPr="00F47CA3">
        <w:rPr>
          <w:color w:val="000000"/>
          <w:sz w:val="28"/>
          <w:szCs w:val="28"/>
          <w:lang w:val="uk-UA"/>
        </w:rPr>
        <w:br/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С. 12-14.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402F18" w:rsidRDefault="006C0583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Боришевський М. Й. Особистість у вимірах самосвідомості: монографія /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М. Й. Боришевський. – К.: Еллада, 2012. – 608 c.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402F18" w:rsidRDefault="006C0583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Боришевський М. Й. Виховання духовності особистості: навч.-метод.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посіб./ М. Й. Боришевський, Л. І. Пилипенко, О. І. Пенькова,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Т. М. Яблонська, Н. Д. Володарська; ред.: М. Й. Боришевський; НАПН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України, Ін-т психології ім. Г.С. Костюка. – К., 2013. – 103 c.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402F18" w:rsidRDefault="006C0583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1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Булах І. С. Психологія особистісного зростання підлітка: Монографія / І.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С. Булах. – К.: НПУ імені М. П. Драгоманова, 2003. – 340 с.</w:t>
      </w:r>
    </w:p>
    <w:p w:rsidR="00402F18" w:rsidRDefault="00451B9E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19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Булах І. С. Теоретичні засади обгрунтування вихідних положень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психологічної допомоги в процесі особистісного зростання підлітка / І. С.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Булах // Оновлення змісту, форм та методів навчання і виховання в закл.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освіти: зб. наук. пр. – 2008. – Вип. 41. – С. 4-8.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185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402F18" w:rsidRDefault="004F2074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0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. Бушай І. М. Психологічні особливості розвитку «Я-</w:t>
      </w:r>
      <w:r w:rsidR="00402F18"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образу»</w:t>
      </w:r>
      <w:r w:rsidR="00402F18" w:rsidRPr="00F47CA3">
        <w:rPr>
          <w:color w:val="000000"/>
          <w:sz w:val="28"/>
          <w:szCs w:val="28"/>
          <w:lang w:val="uk-UA"/>
        </w:rPr>
        <w:t xml:space="preserve"> </w:t>
      </w:r>
      <w:r w:rsidR="00402F18"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акцентуйованих підлітків</w:t>
      </w:r>
      <w:r w:rsidR="00453099"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: Автореф. дис... канд. психол. наук : 19.00.07 –педагогічна та вікова психологія / І. М. Бушай; Нац. пед. ун-т ім.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М.П.Драгоманова. – К., 2000. – 19 c.</w:t>
      </w:r>
    </w:p>
    <w:p w:rsidR="00402F18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51B9E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Вікова та педагогічна психологія: навчальний посібник / О.В.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Скрипченко, Л. В. Долинська [та ін.]. – К. : Просвіта, 2001. – 414 с.</w:t>
      </w:r>
    </w:p>
    <w:p w:rsidR="00402F18" w:rsidRDefault="00451B9E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22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Выготский Л. С. Педология подростка // Л. С. Выготский. Собр. соч.: В</w:t>
      </w:r>
      <w:r w:rsidR="00402F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6 т. Т. 1. М., 1982. – 535 с.</w:t>
      </w:r>
    </w:p>
    <w:p w:rsidR="00402F18" w:rsidRDefault="00451B9E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23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Выготский Л.С. Педагогическая психология / Л. С. Выготский. – М.: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Педагогика – Пресс, 1996. – 536 с. – (Психология: классические труды).</w:t>
      </w:r>
    </w:p>
    <w:p w:rsidR="00402F18" w:rsidRDefault="004D25B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24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Галян І. М. Психодіагностика: навч. посіб. / І. М. Галян. – К.: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Академвидав, 2009. – 464 c. – (Альма-матер).</w:t>
      </w:r>
    </w:p>
    <w:p w:rsidR="00402F18" w:rsidRDefault="004D25B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25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Гічан І. С. Експериментальна психологія / І. С. Гічан, О. І. Гічан. – К. :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[б.в.], 2003. – 182 с.</w:t>
      </w:r>
    </w:p>
    <w:p w:rsidR="00402F18" w:rsidRDefault="004D25B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26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Гольберт Е. В. Представления родителей о семейных отношениях / Е.В.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Гольберт// Гуманитарный вектор. Серия: Педагогика, психология. – 2011. –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№1. – С.90-95.</w:t>
      </w:r>
    </w:p>
    <w:p w:rsidR="00B32D75" w:rsidRDefault="004D25B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27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. Гуманістично спрямований виховний процес і становлення </w:t>
      </w:r>
      <w:r w:rsidR="00654930" w:rsidRPr="00453099">
        <w:rPr>
          <w:rFonts w:ascii="Times New Roman" w:hAnsi="Times New Roman" w:cs="Times New Roman"/>
          <w:color w:val="000000"/>
          <w:sz w:val="28"/>
          <w:szCs w:val="28"/>
        </w:rPr>
        <w:t>особистості</w:t>
      </w:r>
      <w:r w:rsidR="00654930" w:rsidRPr="00453099">
        <w:rPr>
          <w:color w:val="000000"/>
          <w:sz w:val="28"/>
          <w:szCs w:val="28"/>
        </w:rPr>
        <w:t xml:space="preserve"> (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Теоретико-методичні проблеми виховання дітей та учнівської молоді): Зб.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наук. пр. Кн. 1 / ред.: О. В. Сухомлинська; АПН України. Ін-т пробл.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виховання. – К. : ВіРА Інсайт, 2001. – 339 c.</w:t>
      </w:r>
    </w:p>
    <w:p w:rsidR="00B32D75" w:rsidRDefault="004D25B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28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Денисов І. Г. Стрес та стресові стани як чинник асоціальної поведінки в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підлітковому віці / І. Г. Денисов // Наука і освіта. – 2010. – № 3. – С. 28-32.</w:t>
      </w:r>
    </w:p>
    <w:p w:rsidR="00B32D75" w:rsidRDefault="004D25B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29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Джун Ван. Психологічні особливості самосприйняття як фактор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соціалізації підлітків: автореф. дис... канд. психол. наук: 19.00.07 / Джун Ван;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Південноукр. держ. пед. ун-т ім. К.Д.Ушинського. – О., 2009. – 19 с.187</w:t>
      </w:r>
    </w:p>
    <w:p w:rsidR="00B32D75" w:rsidRDefault="004D25B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30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Дзюба Т. М. Психотравмуюча ситуація в життєдіяльності людини: зміст,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особливості, наслідки// Актуальні проблеми психології: зб. наук. праць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Інституту психології імені Г. С. Костюка НАПН України. – К. : Видавництво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«Фенікс», 2012. – Т. ХІІ. Психологія творчості. – Вип. 15. – Част. ІІ. – С. 113-120.</w:t>
      </w:r>
    </w:p>
    <w:p w:rsidR="00B32D75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Дуткевич Т. В. Вікова і педагогічна психологія: навч. посіб./ Т. В.</w:t>
      </w:r>
      <w:r w:rsidR="00B32D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Дуткевич, В. А. Яцюк; Кам’янець-Поділ. держ. ун-т, Ін-т соц. реабілітації і</w:t>
      </w:r>
      <w:r w:rsidR="00B32D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розв. дитини, каф. психології освіти і упр. – Кам’янець-Поділ.: [ФОП Сисин</w:t>
      </w:r>
      <w:r w:rsidR="00B32D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О.В.],2007. – 207 c.</w:t>
      </w:r>
    </w:p>
    <w:p w:rsidR="00B32D75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Жизномірська О. Я. Психологічні особливості самоствердження</w:t>
      </w:r>
      <w:r w:rsidR="00B32D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молодших та старших підлітків: дис. ... канд. психол. наук: 19.00.07 /Жизномірська Оксана</w:t>
      </w:r>
      <w:r w:rsidR="00B32D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Ярославівна; Нац. пед. ун-т ім. М. П. Драгоманова. –К., 2010. – 278 с.188</w:t>
      </w:r>
    </w:p>
    <w:p w:rsidR="00B32D75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Зелінська Т. М. Амбівалентність особистості: теорія, діагностика і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психокорекція. /Зелінська Т.М. //Навчальний посібник. – К.: Каравела, </w:t>
      </w:r>
      <w:r w:rsidR="00B32D75" w:rsidRPr="00453099">
        <w:rPr>
          <w:rFonts w:ascii="Times New Roman" w:hAnsi="Times New Roman" w:cs="Times New Roman"/>
          <w:color w:val="000000"/>
          <w:sz w:val="28"/>
          <w:szCs w:val="28"/>
        </w:rPr>
        <w:t>2016.</w:t>
      </w:r>
      <w:r w:rsidR="00B32D75" w:rsidRPr="00453099">
        <w:rPr>
          <w:color w:val="000000"/>
          <w:sz w:val="28"/>
          <w:szCs w:val="28"/>
        </w:rPr>
        <w:t xml:space="preserve"> –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256 с.</w:t>
      </w:r>
    </w:p>
    <w:p w:rsidR="00B32D75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Зимянський А. Р. Психологічні умови розвитку моральної самосвідомості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підлітків: автореф. дис. ... канд. психол. наук: 19.00.07 / А. Р. Зимянський;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Нац. ун-т «Остроз. акад». – Острог, 2015. – 20c.</w:t>
      </w:r>
    </w:p>
    <w:p w:rsidR="008803CE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Касьян Т. В. Тривожний підліток у родинному колі: проблеми та шляхи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розв’язання / Т. В. Касьян // Наука і освіта. – 2011. – № 11. – С. 65-68.</w:t>
      </w:r>
    </w:p>
    <w:p w:rsidR="008803CE" w:rsidRDefault="004F2074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Кирилаш А. Р. Роль семьи в формировании духовной социализированной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личности / А. Р. Кирилаш, Т. И. Глухова // Педагогіка, психологія та мед.-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біол. пробл. фіз. виховання і спорту. – 2004. – № 18. – С. 276-283.190</w:t>
      </w:r>
    </w:p>
    <w:p w:rsidR="008803CE" w:rsidRDefault="004F2074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3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Кириченко Т. В. Психологічні механізми саморегуляції поведінки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підлітків: Автореф. дис... канд. психол. наук: 19.00.07 / Т. В. Кириченко; Нац.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пед. ун-т ім. М.П.Драгоманова. – К., 2001. – 20 c.</w:t>
      </w:r>
    </w:p>
    <w:p w:rsidR="008803CE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 w:rsidR="004F207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Ковалёва Н. И. Исследование влияния эмоционального стресса на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психическое состояние подростков / Н.И. Ковалева, К.С. Набока // Сборники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конференций НИЦ Социосфера. – 2014. – №35. – С.23-28.</w:t>
      </w:r>
    </w:p>
    <w:p w:rsidR="008803CE" w:rsidRDefault="004D25B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39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Коваль Г. Ш. Профілактичні заходи з попередження делінквентної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поведінки підлітків / Г. Ш. Коваль // Наука і освіта. – 2009. – № 8. – С. 201-205.</w:t>
      </w:r>
    </w:p>
    <w:p w:rsidR="008803CE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0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Кожемякина О. А. Эмоциональные нарушения депривированных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подростков и их коррекция / О.А. Кожемякина // МНКО . – 2009. – №6. –С.256-259.</w:t>
      </w:r>
    </w:p>
    <w:p w:rsidR="008803CE" w:rsidRDefault="004F2074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Комар Т. В. Особистісна рефлексія як чинник соціального становлення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підлітків: Автореф. дис. канд. психол. наук: 19.00.07 / Т.В. Комар; Ін-т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психології ім. Г.С.Костюка АПН України. – К., 2003. – 18 с.</w:t>
      </w:r>
    </w:p>
    <w:p w:rsidR="008803CE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Коробицына М. Б. Психодиагностика и психокоррекция в практике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клинического психолога / М. Б. Коробицына // Наука і освіта. – 2009. – № 6. –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С. 201-205.</w:t>
      </w:r>
    </w:p>
    <w:p w:rsidR="008803CE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Косарєва О. І. Особливості прояву механізмів психологічного захисту в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підлітковому віці / О. І. Косарєва, Г. В. Рудь // Оновлення змісту, форм та</w:t>
      </w:r>
      <w:r w:rsidR="008803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методів навчання і виховання в закл. освіти : зб. наук. пр. – 2010. – Вип. 43. –С. 84-87.</w:t>
      </w:r>
    </w:p>
    <w:p w:rsidR="008803CE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Психогігієна [Текст]: навч. посібник / Н. І. Коцур, Л. С. Гармаш. – 2-ге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вид. – Чернівці-Переяслав-Хмельницький: Книги-ХХІ, 2006. – 380 с.</w:t>
      </w:r>
    </w:p>
    <w:p w:rsidR="008803CE" w:rsidRDefault="004F2074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Кошлань І. Г. Тривожність у підлітків-акцентуантів / І. Г. Кошлань, І.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С. Майор // Наука і освіта. – 2012. – № 6. – С. 109-113.</w:t>
      </w:r>
    </w:p>
    <w:p w:rsidR="008803CE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Кузикова С. Б. Коррекция Я-концепции как условие преодоления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конфликтности у подростков / С. Б. Кузикова. – Сум. гос. пед. ин-т имени А.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С. Макаренко. – Сумы, 1999. – 28 c.</w:t>
      </w:r>
    </w:p>
    <w:p w:rsidR="008803CE" w:rsidRDefault="004F2074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4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Кузікова С. Б. Теорія і практика вікової психокорекції: Навч. посібник./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С. Б. Кузікова. – 2-ге вид., стер. – Суми: ВТД «Університетська книга», 2015.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– 384 c. – С. 10-16; С.88-95.</w:t>
      </w:r>
    </w:p>
    <w:p w:rsidR="008803CE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 w:rsidR="005973B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Кузьмишина Т. Л. Стили семейного воспитания: отечественная и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зарубежная классификация / Т.Л. Кузьмишина, Е.С. Амелина, А.А.</w:t>
      </w:r>
      <w:r w:rsidR="008803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Пермякова, Е.А. Хохлова. // Современная зарубежная психология – 2014. –Том. 3, – № 1. – С. 16-25.</w:t>
      </w:r>
    </w:p>
    <w:p w:rsidR="008803CE" w:rsidRDefault="004D25B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49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Леонтьев А. Н. Избранные психологические произведения: В 2 т. / А.Н.</w:t>
      </w:r>
      <w:r w:rsidR="008803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Леонтьев [Под ред. В. В. Давыдова и др.]. – М.: Педагогика, 1983. – Т. 1. –391 с.;Т. 2. – 318 с.</w:t>
      </w:r>
    </w:p>
    <w:p w:rsidR="008803CE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0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Ляченкова В. В. Влияние психической травмы на смысловую сферу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личности / В.В. Ляченкова // Актуальные проблемы гуманитарных и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естественных наук . – 2015. – №1-2. – С.203-206.</w:t>
      </w:r>
    </w:p>
    <w:p w:rsidR="008803CE" w:rsidRDefault="008521E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4D25B7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Мадди С. Р. Теории личности: сравнительный анализ. Учебник для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профессиональных психологов и студентов / С. Р. Мадди. СПб.: Речь, 2002. –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539 с. – (Мэтры мировой психологии).</w:t>
      </w:r>
    </w:p>
    <w:p w:rsidR="008803CE" w:rsidRDefault="008521E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. Максименко С. Д. Генеза здійснення особистості / С. Д. </w:t>
      </w:r>
      <w:r w:rsidR="007071D5" w:rsidRPr="00453099">
        <w:rPr>
          <w:rFonts w:ascii="Times New Roman" w:hAnsi="Times New Roman" w:cs="Times New Roman"/>
          <w:color w:val="000000"/>
          <w:sz w:val="28"/>
          <w:szCs w:val="28"/>
        </w:rPr>
        <w:t>Максименко</w:t>
      </w:r>
      <w:r w:rsidR="007071D5" w:rsidRPr="00453099">
        <w:rPr>
          <w:color w:val="000000"/>
          <w:sz w:val="28"/>
          <w:szCs w:val="28"/>
        </w:rPr>
        <w:t xml:space="preserve"> [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Наук</w:t>
      </w:r>
      <w:r w:rsidR="007071D5" w:rsidRPr="00453099">
        <w:rPr>
          <w:rFonts w:ascii="Times New Roman" w:hAnsi="Times New Roman" w:cs="Times New Roman"/>
          <w:color w:val="000000"/>
          <w:sz w:val="28"/>
          <w:szCs w:val="28"/>
        </w:rPr>
        <w:t>, монографія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]. – К.: Вид-во ТОВ «КММ, 2006. – 256 с.</w:t>
      </w:r>
    </w:p>
    <w:p w:rsidR="008803CE" w:rsidRDefault="008521E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Меліхова І. О. Корекція міжособистісних стосунків у спілкуванні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юнацтва в умовах рекреації / І. О. Меліхова // Наука і освіта. – 2011. – № 11. –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С. 108-111.</w:t>
      </w:r>
    </w:p>
    <w:p w:rsidR="008803CE" w:rsidRDefault="008521E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Миколайський М. В. Клінічна психодіагностика: навч. посіб. / М. В.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Миколайський, М. М. Марусинець; Прикарпат. нац. ун-т ім. В.Стефаника. –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Івано-Франківськ: Плай, 2009. – 278 c.</w:t>
      </w:r>
    </w:p>
    <w:p w:rsidR="00E42123" w:rsidRDefault="008521E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Миронець М. Г. Психологічні особливості переживання самотності в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підлітковому віці / М. Г. Миронець // Наука і освіта. – 2013. – № 1/2. – С. 66-68.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Морозов С. М. Психодіагностика: тести. Методика та практики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застосування: Навч.-метод. посіб. Ч. 1 / С. М. Морозов, Л. В. Музичко, А. В.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lastRenderedPageBreak/>
        <w:t>Тімакова; Київ. нац. ун-т ім. Т.Шевченка. Ін-т післядиплом. освіти. – К.,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2004. – 221 c.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="008521E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Некрасова И. Н. Психология и педагогика проблемных </w:t>
      </w:r>
      <w:r w:rsidR="005973B2" w:rsidRPr="00453099">
        <w:rPr>
          <w:rFonts w:ascii="Times New Roman" w:hAnsi="Times New Roman" w:cs="Times New Roman"/>
          <w:color w:val="000000"/>
          <w:sz w:val="28"/>
          <w:szCs w:val="28"/>
        </w:rPr>
        <w:t>подростков:</w:t>
      </w:r>
      <w:r w:rsidR="005973B2" w:rsidRPr="00453099">
        <w:rPr>
          <w:color w:val="000000"/>
          <w:sz w:val="28"/>
          <w:szCs w:val="28"/>
        </w:rPr>
        <w:t xml:space="preserve"> </w:t>
      </w:r>
      <w:r w:rsidR="005973B2" w:rsidRPr="005973B2">
        <w:rPr>
          <w:rFonts w:ascii="Times New Roman" w:hAnsi="Times New Roman" w:cs="Times New Roman"/>
          <w:color w:val="000000"/>
          <w:sz w:val="28"/>
          <w:szCs w:val="28"/>
        </w:rPr>
        <w:t>монография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/ И. Н. Некрасова, В. В. Седнев; ред.: Е. А. Росинская; Донец.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НИИ судеб. экспертиз. – 2-е изд., перераб. – Донецк : Ноулидж, Донец. отдние, 2011. – 254 c.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Нестеренко В. В. Духовное развитие личности как педагогическая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проблема / В. В. Нестеренко // Наука і освіта. – 2011. – № 4. – С. 280-284.</w:t>
      </w:r>
    </w:p>
    <w:p w:rsidR="00E42123" w:rsidRDefault="00751338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59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Омельченко С. О. Взаємодія соціальних інститутів суспільства у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формуванні здорового способу життя дітей та підлітків [Електронний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ресурс]: монографія / С. О. Омельченко. – Луганськ: Альма-матер, 2007. –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352 с. </w:t>
      </w:r>
    </w:p>
    <w:p w:rsidR="00E42123" w:rsidRDefault="008521E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0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Пальм Г. А. Психодиагностика: учеб. пособие / Г. А. Пальм;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Днепропетр. ун-т экономики и права. – Д.: Изд-во ДУЭП, 2010. – 264 с.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Паньковець В. Л. Психологічні чинники професійного стресу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менеджерів освітніх організацій [Текст]: дис... канд. психол. наук: 19.00.10 /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Паньковець Віталій Леонідович ; АПН України, Ін-т психології ім. Г. С.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Костюка. – К., 2006. – 268. – C.181-199.</w:t>
      </w:r>
    </w:p>
    <w:p w:rsidR="00E42123" w:rsidRDefault="008521E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Пиаже Ж. Избранные психологические труды / Ж. Пиаже. –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Просвещение, 1969. –С. 61-69 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Пиаже Ж. Морально</w:t>
      </w:r>
      <w:r w:rsidR="00FF2181">
        <w:rPr>
          <w:rFonts w:ascii="Times New Roman" w:hAnsi="Times New Roman" w:cs="Times New Roman"/>
          <w:color w:val="000000"/>
          <w:sz w:val="28"/>
          <w:szCs w:val="28"/>
        </w:rPr>
        <w:t>е суждение у ребенка / Ж. Пиаже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; пер. с фр. В. П.</w:t>
      </w:r>
      <w:r w:rsidR="00453099" w:rsidRPr="00453099">
        <w:rPr>
          <w:color w:val="000000"/>
          <w:sz w:val="28"/>
          <w:szCs w:val="28"/>
        </w:rPr>
        <w:br/>
      </w:r>
      <w:r w:rsidR="00FF2181">
        <w:rPr>
          <w:rFonts w:ascii="Times New Roman" w:hAnsi="Times New Roman" w:cs="Times New Roman"/>
          <w:color w:val="000000"/>
          <w:sz w:val="28"/>
          <w:szCs w:val="28"/>
        </w:rPr>
        <w:t>Большаков. – М.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: Академический Проект, 2006. – 479 с. – (</w:t>
      </w:r>
      <w:r w:rsidR="00FF2181" w:rsidRPr="00453099">
        <w:rPr>
          <w:rFonts w:ascii="Times New Roman" w:hAnsi="Times New Roman" w:cs="Times New Roman"/>
          <w:color w:val="000000"/>
          <w:sz w:val="28"/>
          <w:szCs w:val="28"/>
        </w:rPr>
        <w:t>Серия</w:t>
      </w:r>
      <w:r w:rsidR="00FF2181" w:rsidRPr="00453099">
        <w:rPr>
          <w:color w:val="000000"/>
          <w:sz w:val="28"/>
          <w:szCs w:val="28"/>
        </w:rPr>
        <w:t xml:space="preserve"> «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Психологические технологии»).</w:t>
      </w:r>
    </w:p>
    <w:p w:rsidR="00E42123" w:rsidRDefault="008521E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Пов’якель Н. І., Зайчикова Т. В. Психологічні передумови виникнення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стресових реакцій особистості //Науковий часопис НПУ імені МП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Драгоманова. Серія 12: Психологічні науки Номер 37. – 2012. – С. 189-195.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6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Поліщук В. М. Симптоматика переживань юнаками кризи 17 років /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В. М. Поліщук // Пробл. заг. та пед. психології : зб. наук. пр. – 2011. – 13, ч. 6.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– С. 235-243.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Пономарьов О. С. Філософське осмислення конфліктності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міжособистісного спілкування / О. С. Пономарьов, Н. В. Підбуцька // Теорія і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практика упр. соц. системами: філос., психологія, педагогіка, соціол. – 2009.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– № 2. – С. 21-26.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. Прихожан А. М. Особенности развития личности </w:t>
      </w:r>
      <w:r w:rsidR="00FF2181" w:rsidRPr="00453099">
        <w:rPr>
          <w:rFonts w:ascii="Times New Roman" w:hAnsi="Times New Roman" w:cs="Times New Roman"/>
          <w:color w:val="000000"/>
          <w:sz w:val="28"/>
          <w:szCs w:val="28"/>
        </w:rPr>
        <w:t>детей,</w:t>
      </w:r>
      <w:r w:rsidR="00FF2181" w:rsidRPr="00453099">
        <w:rPr>
          <w:color w:val="000000"/>
          <w:sz w:val="28"/>
          <w:szCs w:val="28"/>
        </w:rPr>
        <w:t xml:space="preserve"> </w:t>
      </w:r>
      <w:r w:rsidR="00FF2181" w:rsidRPr="00FF2181">
        <w:rPr>
          <w:rFonts w:ascii="Times New Roman" w:hAnsi="Times New Roman" w:cs="Times New Roman"/>
          <w:color w:val="000000"/>
          <w:sz w:val="28"/>
          <w:szCs w:val="28"/>
        </w:rPr>
        <w:t>воспитывающихся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в условиях материнской депривации / А.М. </w:t>
      </w:r>
      <w:r w:rsidR="00FF2181" w:rsidRPr="00453099">
        <w:rPr>
          <w:rFonts w:ascii="Times New Roman" w:hAnsi="Times New Roman" w:cs="Times New Roman"/>
          <w:color w:val="000000"/>
          <w:sz w:val="28"/>
          <w:szCs w:val="28"/>
        </w:rPr>
        <w:t>Прихожан,</w:t>
      </w:r>
      <w:r w:rsidR="00FF2181" w:rsidRPr="00453099">
        <w:rPr>
          <w:color w:val="000000"/>
          <w:sz w:val="28"/>
          <w:szCs w:val="28"/>
        </w:rPr>
        <w:t xml:space="preserve"> Н.Н.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Толстых // Психологическая наука и образование. – 2009. – №3. – С.5-12.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751338"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Психологічні чинники професійного стресу менеджерів освітніх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організацій [Текст]: автореф. дис... канд. психол. наук: 19.00.10 / Паньковець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Віталій Леонідович ; АПН України, Ін-т психології ім. Г. С. Костюка. – К.,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2006. – 20с.</w:t>
      </w:r>
    </w:p>
    <w:p w:rsidR="00DC3568" w:rsidRPr="00DC3568" w:rsidRDefault="00DC3568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69. </w:t>
      </w:r>
      <w:r w:rsidRPr="00DC3568">
        <w:rPr>
          <w:rFonts w:ascii="Times New Roman" w:hAnsi="Times New Roman" w:cs="Times New Roman"/>
          <w:sz w:val="28"/>
          <w:szCs w:val="28"/>
        </w:rPr>
        <w:t>Психологія розвитку особистості у підлітковому та ранньому юнацькому віці. Навчальний посіб</w:t>
      </w:r>
      <w:r w:rsidR="00AF0EFE">
        <w:rPr>
          <w:rFonts w:ascii="Times New Roman" w:hAnsi="Times New Roman" w:cs="Times New Roman"/>
          <w:sz w:val="28"/>
          <w:szCs w:val="28"/>
        </w:rPr>
        <w:t>ник для студентів вищих навчаль</w:t>
      </w:r>
      <w:r w:rsidRPr="00DC3568">
        <w:rPr>
          <w:rFonts w:ascii="Times New Roman" w:hAnsi="Times New Roman" w:cs="Times New Roman"/>
          <w:sz w:val="28"/>
          <w:szCs w:val="28"/>
        </w:rPr>
        <w:t>них закладів / [Н.О. Гончарова, Ю.Л. Горбенко, Ю.І. Калюжна, В.А. Лавріненко, М.М. Мельничук, О.Г. Мирошник, Н.М. Мишко, В.Ф. Моргун, Л.Г. Перетятько, М.М. Рева, К.В. Седих, М.М. Тесленко, І.Г. Тітов, Т.Є. Тітова, А.С. Харченко, Н.О. Чайкіна, Т.А. Яновська</w:t>
      </w:r>
      <w:r w:rsidR="00751338" w:rsidRPr="00DC3568">
        <w:rPr>
          <w:rFonts w:ascii="Times New Roman" w:hAnsi="Times New Roman" w:cs="Times New Roman"/>
          <w:sz w:val="28"/>
          <w:szCs w:val="28"/>
        </w:rPr>
        <w:t>];</w:t>
      </w:r>
      <w:r w:rsidRPr="00DC3568">
        <w:rPr>
          <w:rFonts w:ascii="Times New Roman" w:hAnsi="Times New Roman" w:cs="Times New Roman"/>
          <w:sz w:val="28"/>
          <w:szCs w:val="28"/>
        </w:rPr>
        <w:t xml:space="preserve"> за ред. К.В. Седих. – </w:t>
      </w:r>
      <w:r w:rsidR="00751338" w:rsidRPr="00DC3568">
        <w:rPr>
          <w:rFonts w:ascii="Times New Roman" w:hAnsi="Times New Roman" w:cs="Times New Roman"/>
          <w:sz w:val="28"/>
          <w:szCs w:val="28"/>
        </w:rPr>
        <w:t>Полтава:</w:t>
      </w:r>
      <w:r w:rsidRPr="00DC3568">
        <w:rPr>
          <w:rFonts w:ascii="Times New Roman" w:hAnsi="Times New Roman" w:cs="Times New Roman"/>
          <w:sz w:val="28"/>
          <w:szCs w:val="28"/>
        </w:rPr>
        <w:t xml:space="preserve"> Астрая, 2018. – 342 с.</w:t>
      </w:r>
    </w:p>
    <w:p w:rsidR="00FF2181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70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Ратинська О. М. Соціально-педагогічна корекція соціальних відхилень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у акцентуйованих підлітків / О. М. Ратинська // Вісн. Житомир. держ. ун-ту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ім. І. Франка. – 2011. – Вип. 55. – С. 88-93.</w:t>
      </w:r>
      <w:r w:rsidR="00FF21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71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Сабер М. Особенности стилей семейного воспитания детей с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нарушениями психического развития / М. Сабер // Научные проблемы гуманитарных исследований. –</w:t>
      </w:r>
      <w:r w:rsidR="00FF21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2010. – №4. – С.180-186.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72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Сажина Е. А. Проблема семейного воспитания / Е.А. Сажина //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Личность, семья и общество: вопросы педагогики и психологии. 2013. – №30.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– С.81-84.</w:t>
      </w:r>
    </w:p>
    <w:p w:rsidR="00E42123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73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Сатир В. Вы и ваша семья / В. Сатир. – М.: Институт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общегуманитарных исследований, Апрель-Пресс, 2014. – 194 с.</w:t>
      </w:r>
    </w:p>
    <w:p w:rsidR="00556247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74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Скребец В. А. Психологическая диагностика: учеб. пособие / В.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А.Скребец; Межрегион. акад. упр. персоналом (МАУП). – Киев: Персонал,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2013. – 149 с.</w:t>
      </w:r>
    </w:p>
    <w:p w:rsidR="00556247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75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Сокол Л. М. Моральний вибір як умова становлення самосвідомості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особистості підлітка: дис... канд. психол. наук: 19.00.07 / Сокол Любов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Михайлівна; Національний педагогічний ун-т ім. М.П.Драгоманова. – К.,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2006. – 267 арк.: рис., табл. – С. 176-193.</w:t>
      </w:r>
    </w:p>
    <w:p w:rsidR="00556247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76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Ставицька С. О. Деякі аспекти статевої соціалізації дітей у сім’ї. /С. О.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Ставицька // Сучасний стан і перспективи розвитку соціально-гуманітарних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наук та освіти. [Збірник наукових праць соціально гуманітарного факультету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– НПУ імені М.П. Драгоманова/укл. Б.І. Андрусишин, Р.Г. Вайнола], - К.: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НПУ, 2002. – 244с. – С.228-233.</w:t>
      </w:r>
    </w:p>
    <w:p w:rsidR="00556247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77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. Теоретико-методичні проблеми виховання дітей та учнівської </w:t>
      </w:r>
      <w:r w:rsidR="00B24061" w:rsidRPr="00453099">
        <w:rPr>
          <w:rFonts w:ascii="Times New Roman" w:hAnsi="Times New Roman" w:cs="Times New Roman"/>
          <w:color w:val="000000"/>
          <w:sz w:val="28"/>
          <w:szCs w:val="28"/>
        </w:rPr>
        <w:t>молоді:</w:t>
      </w:r>
      <w:r w:rsidR="00B24061" w:rsidRPr="00453099">
        <w:rPr>
          <w:color w:val="000000"/>
          <w:sz w:val="28"/>
          <w:szCs w:val="28"/>
        </w:rPr>
        <w:t xml:space="preserve"> зб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. наук. пр. Вип. 10, кн. 1 / ред.: О. В. Сухомлинська; Акад. пед. </w:t>
      </w:r>
      <w:r w:rsidR="00B24061" w:rsidRPr="00453099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аук</w:t>
      </w:r>
      <w:r w:rsidR="00B2406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України. Ін-т пробл. виховання. – К., 2007. – 583 с.</w:t>
      </w:r>
    </w:p>
    <w:p w:rsidR="00556247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78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Терлецька Л. Г. Психологія і психодіагностика: підруч. для студ. ВНЗ /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Л. Г. Терлецька. – К.: Слово, 2013. – 605 c.</w:t>
      </w:r>
    </w:p>
    <w:p w:rsidR="00556247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79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Федоренко Ю. Формування та розвиток комунікативної компетентності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особистості / Ю. Федоренко // Нова пед. думка. – 2011. –№ 3. – С. 47-49.</w:t>
      </w:r>
    </w:p>
    <w:p w:rsidR="00AC70A9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80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Царькова О. В. Стрес у підлітковому віці та шляхи його подолання /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О. В. Царькова, Н. Й. Величко // Наука і освіта. – 2010. – № 3. – С. 157-161.</w:t>
      </w:r>
    </w:p>
    <w:p w:rsidR="00AC70A9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81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Хабайлюк В. В. Психологічні особливості амбівалентності як чинника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розвитку особистості в юнацькому віці в умовах сім’ї: автореф. дис... канд.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психол. наук: 19.00.04. / В. В. Хабайлюк. – К., 2007. – 16 с.</w:t>
      </w:r>
    </w:p>
    <w:p w:rsidR="00AC70A9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82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Шайгородський Ю. Криза підліткового віку як процес переоцінки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цінностей / Ю. Шайгородський // Соц. психологія. – 2009. – № 6. – С. 148-153.</w:t>
      </w:r>
    </w:p>
    <w:p w:rsidR="00AC70A9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83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Швалб Ю. М. Психологическая экспертиза социальных инноваций в</w:t>
      </w:r>
      <w:r w:rsidR="00AC70A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системе образования експертиза / Ю. М. Швалб // Акт. пробл. психології: зб.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наук. пр. Ін-ту психології імені Г.С. Костюка НАПН України / Ін-т психології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ім. Г.С. Костюка НАПН України. – К., 2011. – Т. 7: Екологічна </w:t>
      </w:r>
      <w:r w:rsidR="00AC70A9" w:rsidRPr="00453099">
        <w:rPr>
          <w:rFonts w:ascii="Times New Roman" w:hAnsi="Times New Roman" w:cs="Times New Roman"/>
          <w:color w:val="000000"/>
          <w:sz w:val="28"/>
          <w:szCs w:val="28"/>
        </w:rPr>
        <w:t>психологія,</w:t>
      </w:r>
      <w:r w:rsidR="00AC70A9" w:rsidRPr="00453099">
        <w:rPr>
          <w:color w:val="000000"/>
          <w:sz w:val="28"/>
          <w:szCs w:val="28"/>
        </w:rPr>
        <w:t xml:space="preserve"> вип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26. – С. 573-580.</w:t>
      </w:r>
    </w:p>
    <w:p w:rsidR="00AC70A9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84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. Штейнберг Л. Воспитание подростка. Как оградить вашего ребенка от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неприятностей: стратегии для нормального общения родителей и подростков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/ Л. Штейнберг, Э. Ливайн; [пер. с англ. Ю. В. Котельникова]. – Х.: Книжный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Клуб «Клуб Семейного Досуга», 2003. –316 с.</w:t>
      </w:r>
    </w:p>
    <w:p w:rsidR="00473AA7" w:rsidRPr="00473AA7" w:rsidRDefault="00473AA7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85. </w:t>
      </w:r>
      <w:r w:rsidRPr="00473AA7">
        <w:rPr>
          <w:rFonts w:ascii="Times New Roman" w:hAnsi="Times New Roman" w:cs="Times New Roman"/>
          <w:sz w:val="28"/>
          <w:szCs w:val="28"/>
        </w:rPr>
        <w:t>Яланська С.П. Психологічне здоров’я особистості: детермінанти забезпечення / С.П. Яланська // Література, психологія, педагогіка у ракурсах взаємодії: матеріали І Всеукр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3AA7">
        <w:rPr>
          <w:rFonts w:ascii="Times New Roman" w:hAnsi="Times New Roman" w:cs="Times New Roman"/>
          <w:sz w:val="28"/>
          <w:szCs w:val="28"/>
        </w:rPr>
        <w:t xml:space="preserve"> наук. -практ. конф. (Бахмут, 4 листоп. 2021 р.). – Бахмут: ГІІМ ДВНЗ «ДДПУ», 2021. – С. 408-410.</w:t>
      </w:r>
    </w:p>
    <w:p w:rsidR="00AC70A9" w:rsidRDefault="000C0195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86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. Янкевич С. М. Феномен дезадаптації у підлітковому віці: види, </w:t>
      </w:r>
      <w:r w:rsidR="004143B5" w:rsidRPr="00453099">
        <w:rPr>
          <w:rFonts w:ascii="Times New Roman" w:hAnsi="Times New Roman" w:cs="Times New Roman"/>
          <w:color w:val="000000"/>
          <w:sz w:val="28"/>
          <w:szCs w:val="28"/>
        </w:rPr>
        <w:t>форми,</w:t>
      </w:r>
      <w:r w:rsidR="004143B5" w:rsidRPr="00453099">
        <w:rPr>
          <w:color w:val="000000"/>
          <w:sz w:val="28"/>
          <w:szCs w:val="28"/>
        </w:rPr>
        <w:t xml:space="preserve"> </w:t>
      </w:r>
      <w:r w:rsidR="004143B5" w:rsidRPr="00451B9E">
        <w:rPr>
          <w:rFonts w:ascii="Times New Roman" w:hAnsi="Times New Roman" w:cs="Times New Roman"/>
          <w:color w:val="000000"/>
          <w:sz w:val="28"/>
          <w:szCs w:val="28"/>
        </w:rPr>
        <w:t>прояви</w:t>
      </w:r>
      <w:r w:rsidR="004143B5">
        <w:rPr>
          <w:rFonts w:ascii="Times New Roman" w:hAnsi="Times New Roman" w:cs="Times New Roman"/>
          <w:color w:val="000000"/>
          <w:sz w:val="28"/>
          <w:szCs w:val="28"/>
        </w:rPr>
        <w:t xml:space="preserve"> / С. М. Янкевич // Пробл.</w:t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заг. та пед. психології: зб. наук. пр. – 2011. –</w:t>
      </w:r>
      <w:r w:rsidR="00453099" w:rsidRPr="00453099">
        <w:rPr>
          <w:color w:val="000000"/>
          <w:sz w:val="28"/>
          <w:szCs w:val="28"/>
        </w:rPr>
        <w:br/>
      </w:r>
      <w:r w:rsidR="00453099" w:rsidRPr="00453099">
        <w:rPr>
          <w:rFonts w:ascii="Times New Roman" w:hAnsi="Times New Roman" w:cs="Times New Roman"/>
          <w:color w:val="000000"/>
          <w:sz w:val="28"/>
          <w:szCs w:val="28"/>
        </w:rPr>
        <w:t>13, Ч. 5. – С. 424-433.</w:t>
      </w:r>
    </w:p>
    <w:p w:rsidR="005973B2" w:rsidRPr="005973B2" w:rsidRDefault="005973B2" w:rsidP="00B86DB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Електронні ресурси:</w:t>
      </w:r>
    </w:p>
    <w:p w:rsidR="005973B2" w:rsidRPr="005973B2" w:rsidRDefault="00F71BEA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  <w:hyperlink r:id="rId8" w:history="1"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www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tolerspace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org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Skarbn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htm</w:t>
        </w:r>
      </w:hyperlink>
      <w:r w:rsidR="005973B2" w:rsidRPr="005973B2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D1197" w:rsidRPr="00F47CA3" w:rsidRDefault="00F71BEA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Style w:val="a5"/>
          <w:rFonts w:ascii="Times New Roman" w:hAnsi="Times New Roman" w:cs="Times New Roman"/>
          <w:color w:val="000000"/>
          <w:sz w:val="28"/>
          <w:szCs w:val="28"/>
          <w:u w:val="none"/>
          <w:lang w:val="uk-UA"/>
        </w:rPr>
      </w:pPr>
      <w:hyperlink r:id="rId9" w:history="1"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www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bbc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com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ukrainian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society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/2016/11/161112_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stress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boys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girls</w:t>
        </w:r>
        <w:r w:rsidR="00BD1197"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BD1197" w:rsidRPr="005973B2">
          <w:rPr>
            <w:rStyle w:val="a5"/>
            <w:rFonts w:ascii="Times New Roman" w:hAnsi="Times New Roman" w:cs="Times New Roman"/>
            <w:sz w:val="28"/>
            <w:szCs w:val="28"/>
          </w:rPr>
          <w:t>az</w:t>
        </w:r>
      </w:hyperlink>
      <w:r w:rsidR="005973B2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52D3C" w:rsidRDefault="00F71BEA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hyperlink r:id="rId10" w:history="1">
        <w:r w:rsidR="00F52D3C" w:rsidRPr="00AE6E34">
          <w:rPr>
            <w:rStyle w:val="a5"/>
            <w:rFonts w:ascii="Times New Roman" w:hAnsi="Times New Roman" w:cs="Times New Roman"/>
            <w:sz w:val="28"/>
            <w:szCs w:val="28"/>
          </w:rPr>
          <w:t>http://ukr.segodnya</w:t>
        </w:r>
      </w:hyperlink>
      <w:r w:rsidR="00453099" w:rsidRPr="005973B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52D3C" w:rsidRDefault="00F71BEA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hyperlink r:id="rId11" w:history="1">
        <w:r w:rsidR="00F52D3C" w:rsidRPr="00AE6E34">
          <w:rPr>
            <w:rStyle w:val="a5"/>
            <w:rFonts w:ascii="Times New Roman" w:hAnsi="Times New Roman" w:cs="Times New Roman"/>
            <w:sz w:val="28"/>
            <w:szCs w:val="28"/>
          </w:rPr>
          <w:t>http://bukvar.su/psihologija/86967-Izuchenie-vliyaniya-stileiy-semeiynogovospitaniya-na-psihicheskoe-razvitie-podrostkov.html</w:t>
        </w:r>
      </w:hyperlink>
    </w:p>
    <w:p w:rsidR="00F52D3C" w:rsidRDefault="00F71BEA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hyperlink r:id="rId12" w:history="1">
        <w:r w:rsidR="00F52D3C" w:rsidRPr="00AE6E34">
          <w:rPr>
            <w:rStyle w:val="a5"/>
            <w:rFonts w:ascii="Times New Roman" w:hAnsi="Times New Roman" w:cs="Times New Roman"/>
            <w:sz w:val="28"/>
            <w:szCs w:val="28"/>
          </w:rPr>
          <w:t>http://posibnyky.vntu.edu.ua/psihologiya/r251.htm</w:t>
        </w:r>
      </w:hyperlink>
    </w:p>
    <w:p w:rsidR="00F52D3C" w:rsidRDefault="00F71BEA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hyperlink r:id="rId13" w:history="1">
        <w:r w:rsidR="00F52D3C" w:rsidRPr="00AE6E34">
          <w:rPr>
            <w:rStyle w:val="a5"/>
            <w:rFonts w:ascii="Times New Roman" w:hAnsi="Times New Roman" w:cs="Times New Roman"/>
            <w:sz w:val="28"/>
            <w:szCs w:val="28"/>
          </w:rPr>
          <w:t>http://psylib.org.ua/books/vasif01/index.htm</w:t>
        </w:r>
      </w:hyperlink>
      <w:r w:rsidR="00F52D3C" w:rsidRPr="00F52D3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52D3C" w:rsidRDefault="00F71BEA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hyperlink r:id="rId14" w:history="1">
        <w:r w:rsidR="00F52D3C" w:rsidRPr="00AE6E34">
          <w:rPr>
            <w:rStyle w:val="a5"/>
            <w:rFonts w:ascii="Times New Roman" w:hAnsi="Times New Roman" w:cs="Times New Roman"/>
            <w:sz w:val="28"/>
            <w:szCs w:val="28"/>
          </w:rPr>
          <w:t>http://bibliofond.ru/view.aspx?id=797969</w:t>
        </w:r>
      </w:hyperlink>
      <w:r w:rsidR="00F52D3C" w:rsidRPr="00F52D3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52D3C" w:rsidRPr="00F52D3C" w:rsidRDefault="00F71BEA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hyperlink r:id="rId15" w:history="1">
        <w:r w:rsidR="00F52D3C" w:rsidRPr="00AE6E34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http://www.tolerspace.org.ua/Skarbn.htm</w:t>
        </w:r>
      </w:hyperlink>
    </w:p>
    <w:p w:rsidR="00F52D3C" w:rsidRPr="00F47CA3" w:rsidRDefault="00F52D3C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6" w:history="1">
        <w:r w:rsidRPr="00AE6E34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AE6E34">
          <w:rPr>
            <w:rStyle w:val="a5"/>
            <w:rFonts w:ascii="Times New Roman" w:hAnsi="Times New Roman" w:cs="Times New Roman"/>
            <w:sz w:val="28"/>
            <w:szCs w:val="28"/>
          </w:rPr>
          <w:t>childdevelop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AE6E34">
          <w:rPr>
            <w:rStyle w:val="a5"/>
            <w:rFonts w:ascii="Times New Roman" w:hAnsi="Times New Roman" w:cs="Times New Roman"/>
            <w:sz w:val="28"/>
            <w:szCs w:val="28"/>
          </w:rPr>
          <w:t>com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AE6E34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AE6E34">
          <w:rPr>
            <w:rStyle w:val="a5"/>
            <w:rFonts w:ascii="Times New Roman" w:hAnsi="Times New Roman" w:cs="Times New Roman"/>
            <w:sz w:val="28"/>
            <w:szCs w:val="28"/>
          </w:rPr>
          <w:t>articles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AE6E34">
          <w:rPr>
            <w:rStyle w:val="a5"/>
            <w:rFonts w:ascii="Times New Roman" w:hAnsi="Times New Roman" w:cs="Times New Roman"/>
            <w:sz w:val="28"/>
            <w:szCs w:val="28"/>
          </w:rPr>
          <w:t>psychology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/438/</w:t>
        </w:r>
      </w:hyperlink>
    </w:p>
    <w:p w:rsidR="00F52D3C" w:rsidRPr="00F47CA3" w:rsidRDefault="00F52D3C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7" w:history="1">
        <w:r w:rsidR="006C0583" w:rsidRPr="00AE6E34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http://childdevelop.com.ua/articles/upbring/436/</w:t>
        </w:r>
      </w:hyperlink>
    </w:p>
    <w:p w:rsidR="006C0583" w:rsidRDefault="006C0583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Браткова О. Ю. Особливості соціально-психологічної адаптації підлітків,</w:t>
      </w:r>
      <w:r w:rsidRPr="00453099">
        <w:rPr>
          <w:color w:val="000000"/>
          <w:sz w:val="28"/>
          <w:szCs w:val="28"/>
        </w:rPr>
        <w:t xml:space="preserve"> які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навчаються в сучасних загальноосвітніх закладах [Електронний ресурс] /</w:t>
      </w:r>
      <w:r w:rsidRPr="00453099">
        <w:rPr>
          <w:color w:val="000000"/>
          <w:sz w:val="28"/>
          <w:szCs w:val="28"/>
        </w:rPr>
        <w:br/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О. Ю. Браткова, О. Б. Дударен</w:t>
      </w:r>
      <w:r>
        <w:rPr>
          <w:rFonts w:ascii="Times New Roman" w:hAnsi="Times New Roman" w:cs="Times New Roman"/>
          <w:color w:val="000000"/>
          <w:sz w:val="28"/>
          <w:szCs w:val="28"/>
        </w:rPr>
        <w:t>ко, Р. В. Теклюк. Режим доступу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Pr="00453099">
        <w:rPr>
          <w:color w:val="000000"/>
          <w:sz w:val="28"/>
          <w:szCs w:val="28"/>
        </w:rPr>
        <w:t xml:space="preserve"> </w:t>
      </w:r>
      <w:hyperlink r:id="rId18" w:history="1">
        <w:r w:rsidRPr="00AE6E34">
          <w:rPr>
            <w:rStyle w:val="a5"/>
            <w:rFonts w:ascii="Times New Roman" w:hAnsi="Times New Roman" w:cs="Times New Roman"/>
            <w:sz w:val="28"/>
            <w:szCs w:val="28"/>
          </w:rPr>
          <w:t>https://www.google.com.ua/search?rlz=1C2GGGE_ukUA614UA614&amp;sour</w:t>
        </w:r>
      </w:hyperlink>
    </w:p>
    <w:p w:rsidR="006C0583" w:rsidRDefault="004F2074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F2074">
        <w:rPr>
          <w:rFonts w:ascii="Times New Roman" w:hAnsi="Times New Roman" w:cs="Times New Roman"/>
          <w:color w:val="000000"/>
          <w:sz w:val="28"/>
          <w:szCs w:val="28"/>
        </w:rPr>
        <w:t>Гончарук Н. Г. Особливості переживання кризової ситуації в Україні</w:t>
      </w:r>
      <w:r w:rsidRPr="004F20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F2074">
        <w:rPr>
          <w:rFonts w:ascii="Times New Roman" w:hAnsi="Times New Roman" w:cs="Times New Roman"/>
          <w:color w:val="000000"/>
          <w:sz w:val="28"/>
          <w:szCs w:val="28"/>
        </w:rPr>
        <w:t>підлітками, залежно від місця проживання [Електронний ресурс]. – Режим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доступу:</w:t>
      </w:r>
      <w:r w:rsidRPr="004F2074">
        <w:rPr>
          <w:rFonts w:ascii="Times New Roman" w:hAnsi="Times New Roman" w:cs="Times New Roman"/>
          <w:color w:val="000000"/>
          <w:sz w:val="28"/>
          <w:szCs w:val="28"/>
        </w:rPr>
        <w:t>http://int-konf.org/konf052015/1059-goncharuk-n-g-osoblivostperezhivannya-krizovoyi-situacyi-v-ukrayin-pdltkami-zalezhno-vd-mscyaprozhivannya.html</w:t>
      </w:r>
    </w:p>
    <w:p w:rsidR="004F2074" w:rsidRDefault="004F2074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Князев Г. Г. Психологическое и соматическое здоровье школьников</w:t>
      </w:r>
      <w:r w:rsidRPr="00453099">
        <w:rPr>
          <w:color w:val="000000"/>
          <w:sz w:val="28"/>
          <w:szCs w:val="28"/>
        </w:rPr>
        <w:t xml:space="preserve"> [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Электронный ресурс] / Г. Г. Князев, Е. Р. Слободская, М. В. Сафронова и др.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Режим доступа: http: //www.websib.ru/noos/psi/Biblio/child_health.html.</w:t>
      </w:r>
    </w:p>
    <w:p w:rsidR="008521E7" w:rsidRPr="00F47CA3" w:rsidRDefault="008521E7" w:rsidP="00DC3568">
      <w:pPr>
        <w:pStyle w:val="a3"/>
        <w:numPr>
          <w:ilvl w:val="0"/>
          <w:numId w:val="8"/>
        </w:numPr>
        <w:spacing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Мітіна С. В. Типологія бездоглядних підлітків відповідно до оцінки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>власного життєвого досвіду та специфіки деформації особистості [Електронний ресурс]/ С. В. Мітіна. – Режим доступу:</w:t>
      </w:r>
      <w:r w:rsidRPr="008521E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9" w:history="1">
        <w:r w:rsidRPr="008521E7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8521E7">
          <w:rPr>
            <w:rStyle w:val="a5"/>
            <w:rFonts w:ascii="Times New Roman" w:hAnsi="Times New Roman" w:cs="Times New Roman"/>
            <w:sz w:val="28"/>
            <w:szCs w:val="28"/>
          </w:rPr>
          <w:t>vuzlib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8521E7">
          <w:rPr>
            <w:rStyle w:val="a5"/>
            <w:rFonts w:ascii="Times New Roman" w:hAnsi="Times New Roman" w:cs="Times New Roman"/>
            <w:sz w:val="28"/>
            <w:szCs w:val="28"/>
          </w:rPr>
          <w:t>com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521E7">
          <w:rPr>
            <w:rStyle w:val="a5"/>
            <w:rFonts w:ascii="Times New Roman" w:hAnsi="Times New Roman" w:cs="Times New Roman"/>
            <w:sz w:val="28"/>
            <w:szCs w:val="28"/>
          </w:rPr>
          <w:t>content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521E7">
          <w:rPr>
            <w:rStyle w:val="a5"/>
            <w:rFonts w:ascii="Times New Roman" w:hAnsi="Times New Roman" w:cs="Times New Roman"/>
            <w:sz w:val="28"/>
            <w:szCs w:val="28"/>
          </w:rPr>
          <w:t>view</w:t>
        </w:r>
        <w:r w:rsidRPr="00F47CA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/830/94/</w:t>
        </w:r>
      </w:hyperlink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8521E7" w:rsidRPr="00F47CA3" w:rsidRDefault="008521E7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47C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7CA3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http:// 5ka.su/ref/pedagogics/5_object645.html.</w:t>
      </w:r>
    </w:p>
    <w:p w:rsidR="008521E7" w:rsidRPr="004143B5" w:rsidRDefault="008521E7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Style w:val="a5"/>
          <w:rFonts w:ascii="Times New Roman" w:hAnsi="Times New Roman" w:cs="Times New Roman"/>
          <w:color w:val="000000"/>
          <w:sz w:val="28"/>
          <w:szCs w:val="28"/>
          <w:u w:val="none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Психологія дитини [Електронний ресурс] – Режим доступу:</w:t>
      </w:r>
      <w:r w:rsidRPr="00453099">
        <w:rPr>
          <w:color w:val="000000"/>
          <w:sz w:val="28"/>
          <w:szCs w:val="28"/>
        </w:rPr>
        <w:br/>
      </w:r>
      <w:r w:rsidRPr="00AF0EFE">
        <w:rPr>
          <w:rFonts w:ascii="Times New Roman" w:hAnsi="Times New Roman" w:cs="Times New Roman"/>
          <w:sz w:val="28"/>
          <w:szCs w:val="28"/>
        </w:rPr>
        <w:t>http://childdevelop</w:t>
      </w:r>
      <w:r w:rsidR="00AF0EFE">
        <w:rPr>
          <w:rFonts w:ascii="Times New Roman" w:hAnsi="Times New Roman" w:cs="Times New Roman"/>
          <w:sz w:val="28"/>
          <w:szCs w:val="28"/>
        </w:rPr>
        <w:t>.com.ua/articles/psychology/45.</w:t>
      </w:r>
    </w:p>
    <w:p w:rsidR="004143B5" w:rsidRPr="00DC3568" w:rsidRDefault="004143B5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Style w:val="a5"/>
          <w:rFonts w:ascii="Times New Roman" w:hAnsi="Times New Roman" w:cs="Times New Roman"/>
          <w:color w:val="000000"/>
          <w:sz w:val="24"/>
          <w:szCs w:val="24"/>
          <w:u w:val="none"/>
        </w:rPr>
      </w:pPr>
      <w:r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Степаненко Л. Дисгармонійні емоційні стани в аспекті психічного</w:t>
      </w:r>
      <w:r w:rsidRPr="00453099">
        <w:rPr>
          <w:color w:val="000000"/>
          <w:sz w:val="28"/>
          <w:szCs w:val="28"/>
        </w:rPr>
        <w:br/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здоров’я особистості підлітка [Електр</w:t>
      </w:r>
      <w:r w:rsidR="00DC3568">
        <w:rPr>
          <w:rFonts w:ascii="Times New Roman" w:hAnsi="Times New Roman" w:cs="Times New Roman"/>
          <w:color w:val="000000"/>
          <w:sz w:val="28"/>
          <w:szCs w:val="28"/>
        </w:rPr>
        <w:t>онний ресурс] / Л. Степаненко. -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 xml:space="preserve"> Режим</w:t>
      </w:r>
      <w:r w:rsidR="00473AA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53099">
        <w:rPr>
          <w:rFonts w:ascii="Times New Roman" w:hAnsi="Times New Roman" w:cs="Times New Roman"/>
          <w:color w:val="000000"/>
          <w:sz w:val="28"/>
          <w:szCs w:val="28"/>
        </w:rPr>
        <w:t>доступу: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20" w:history="1">
        <w:r w:rsidRPr="00DC3568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</w:rPr>
          <w:t>https://www.google.com.ua/search?rlz=1C2GGGE_ukUA614UA614&amp;</w:t>
        </w:r>
      </w:hyperlink>
    </w:p>
    <w:p w:rsidR="004143B5" w:rsidRPr="004143B5" w:rsidRDefault="004143B5" w:rsidP="00DC3568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F0EFE">
        <w:rPr>
          <w:rStyle w:val="a5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 xml:space="preserve"> Ховряк О. Особливості розвитку самоставлення підлітків, що виховуються в неповних сім’ях [Електронний ресурс] / О. Ховряк. – Режим доступу:</w:t>
      </w:r>
      <w:r w:rsidRPr="004143B5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http://conferences.neasmo.org.ua/node/45.</w:t>
      </w:r>
    </w:p>
    <w:sectPr w:rsidR="004143B5" w:rsidRPr="004143B5" w:rsidSect="00227D47">
      <w:headerReference w:type="default" r:id="rId21"/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5D97" w:rsidRDefault="004C5D97" w:rsidP="00EC3F54">
      <w:pPr>
        <w:spacing w:after="0" w:line="240" w:lineRule="auto"/>
      </w:pPr>
      <w:r>
        <w:separator/>
      </w:r>
    </w:p>
  </w:endnote>
  <w:endnote w:type="continuationSeparator" w:id="0">
    <w:p w:rsidR="004C5D97" w:rsidRDefault="004C5D97" w:rsidP="00EC3F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5D97" w:rsidRDefault="004C5D97" w:rsidP="00EC3F54">
      <w:pPr>
        <w:spacing w:after="0" w:line="240" w:lineRule="auto"/>
      </w:pPr>
      <w:r>
        <w:separator/>
      </w:r>
    </w:p>
  </w:footnote>
  <w:footnote w:type="continuationSeparator" w:id="0">
    <w:p w:rsidR="004C5D97" w:rsidRDefault="004C5D97" w:rsidP="00EC3F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2692769"/>
      <w:docPartObj>
        <w:docPartGallery w:val="Page Numbers (Top of Page)"/>
        <w:docPartUnique/>
      </w:docPartObj>
    </w:sdtPr>
    <w:sdtEndPr/>
    <w:sdtContent>
      <w:p w:rsidR="00461B83" w:rsidRDefault="00461B8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71BEA">
          <w:rPr>
            <w:noProof/>
          </w:rPr>
          <w:t>21</w:t>
        </w:r>
        <w:r>
          <w:fldChar w:fldCharType="end"/>
        </w:r>
      </w:p>
    </w:sdtContent>
  </w:sdt>
  <w:p w:rsidR="00461B83" w:rsidRDefault="00461B8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F5E10"/>
    <w:multiLevelType w:val="multilevel"/>
    <w:tmpl w:val="C72C6782"/>
    <w:lvl w:ilvl="0">
      <w:start w:val="1"/>
      <w:numFmt w:val="decimal"/>
      <w:lvlText w:val="%1"/>
      <w:lvlJc w:val="left"/>
      <w:pPr>
        <w:ind w:left="630" w:hanging="630"/>
      </w:pPr>
      <w:rPr>
        <w:rFonts w:eastAsiaTheme="minorHAnsi" w:hint="default"/>
        <w:color w:val="auto"/>
      </w:rPr>
    </w:lvl>
    <w:lvl w:ilvl="1">
      <w:start w:val="1"/>
      <w:numFmt w:val="decimal"/>
      <w:lvlText w:val="%1.%2"/>
      <w:lvlJc w:val="left"/>
      <w:pPr>
        <w:ind w:left="1350" w:hanging="630"/>
      </w:pPr>
      <w:rPr>
        <w:rFonts w:eastAsiaTheme="minorHAnsi"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eastAsiaTheme="minorHAnsi" w:hint="default"/>
        <w:color w:val="auto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eastAsiaTheme="minorHAnsi" w:hint="default"/>
        <w:color w:val="auto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eastAsiaTheme="minorHAnsi" w:hint="default"/>
        <w:color w:val="auto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eastAsiaTheme="minorHAns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eastAsiaTheme="minorHAns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eastAsiaTheme="minorHAns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eastAsiaTheme="minorHAnsi" w:hint="default"/>
        <w:color w:val="auto"/>
      </w:rPr>
    </w:lvl>
  </w:abstractNum>
  <w:abstractNum w:abstractNumId="1">
    <w:nsid w:val="0DBC191A"/>
    <w:multiLevelType w:val="multilevel"/>
    <w:tmpl w:val="7256D01A"/>
    <w:lvl w:ilvl="0">
      <w:start w:val="1"/>
      <w:numFmt w:val="decimal"/>
      <w:lvlText w:val="%1"/>
      <w:lvlJc w:val="left"/>
      <w:pPr>
        <w:ind w:left="420" w:hanging="420"/>
      </w:pPr>
      <w:rPr>
        <w:rFonts w:eastAsiaTheme="minorHAnsi" w:hint="default"/>
        <w:color w:val="auto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eastAsiaTheme="minorHAnsi" w:hint="default"/>
        <w:color w:val="auto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eastAsiaTheme="minorHAnsi" w:hint="default"/>
        <w:color w:val="auto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eastAsiaTheme="minorHAnsi" w:hint="default"/>
        <w:color w:val="auto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eastAsiaTheme="minorHAnsi" w:hint="default"/>
        <w:color w:val="auto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eastAsiaTheme="minorHAns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eastAsiaTheme="minorHAns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eastAsiaTheme="minorHAns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eastAsiaTheme="minorHAnsi" w:hint="default"/>
        <w:color w:val="auto"/>
      </w:rPr>
    </w:lvl>
  </w:abstractNum>
  <w:abstractNum w:abstractNumId="2">
    <w:nsid w:val="292E00A8"/>
    <w:multiLevelType w:val="multilevel"/>
    <w:tmpl w:val="AA2CF55C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>
    <w:nsid w:val="2CC70992"/>
    <w:multiLevelType w:val="multilevel"/>
    <w:tmpl w:val="BE429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504CAC"/>
    <w:multiLevelType w:val="hybridMultilevel"/>
    <w:tmpl w:val="81481692"/>
    <w:lvl w:ilvl="0" w:tplc="27A8AD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5C21328"/>
    <w:multiLevelType w:val="hybridMultilevel"/>
    <w:tmpl w:val="BB8C9EA8"/>
    <w:lvl w:ilvl="0" w:tplc="2A50C5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A74240A"/>
    <w:multiLevelType w:val="hybridMultilevel"/>
    <w:tmpl w:val="35742DFC"/>
    <w:lvl w:ilvl="0" w:tplc="881C244E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47A83A52"/>
    <w:multiLevelType w:val="multilevel"/>
    <w:tmpl w:val="51408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992747B"/>
    <w:multiLevelType w:val="hybridMultilevel"/>
    <w:tmpl w:val="EC18E82A"/>
    <w:lvl w:ilvl="0" w:tplc="BAE0AB6A">
      <w:start w:val="65535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66006552"/>
    <w:multiLevelType w:val="hybridMultilevel"/>
    <w:tmpl w:val="DCCCFE46"/>
    <w:lvl w:ilvl="0" w:tplc="4EA0AD9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7C5E4B"/>
    <w:multiLevelType w:val="hybridMultilevel"/>
    <w:tmpl w:val="881C07BA"/>
    <w:lvl w:ilvl="0" w:tplc="3122581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8"/>
  </w:num>
  <w:num w:numId="5">
    <w:abstractNumId w:val="7"/>
  </w:num>
  <w:num w:numId="6">
    <w:abstractNumId w:val="3"/>
  </w:num>
  <w:num w:numId="7">
    <w:abstractNumId w:val="10"/>
  </w:num>
  <w:num w:numId="8">
    <w:abstractNumId w:val="6"/>
  </w:num>
  <w:num w:numId="9">
    <w:abstractNumId w:val="4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hideSpellingErrors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B6E"/>
    <w:rsid w:val="00005B93"/>
    <w:rsid w:val="000118E5"/>
    <w:rsid w:val="00015DAB"/>
    <w:rsid w:val="00024376"/>
    <w:rsid w:val="000313FD"/>
    <w:rsid w:val="000332C3"/>
    <w:rsid w:val="00035783"/>
    <w:rsid w:val="00036DE1"/>
    <w:rsid w:val="000379D5"/>
    <w:rsid w:val="000420DF"/>
    <w:rsid w:val="0004354A"/>
    <w:rsid w:val="00063C47"/>
    <w:rsid w:val="00072111"/>
    <w:rsid w:val="0008400A"/>
    <w:rsid w:val="00085193"/>
    <w:rsid w:val="000942A4"/>
    <w:rsid w:val="000B1950"/>
    <w:rsid w:val="000B68A0"/>
    <w:rsid w:val="000C0195"/>
    <w:rsid w:val="000C5CB0"/>
    <w:rsid w:val="000E4A31"/>
    <w:rsid w:val="00131B5B"/>
    <w:rsid w:val="001423E7"/>
    <w:rsid w:val="00144B40"/>
    <w:rsid w:val="0015399E"/>
    <w:rsid w:val="0015717C"/>
    <w:rsid w:val="0015784B"/>
    <w:rsid w:val="00180551"/>
    <w:rsid w:val="00187DC9"/>
    <w:rsid w:val="00192DB3"/>
    <w:rsid w:val="00193874"/>
    <w:rsid w:val="00193A57"/>
    <w:rsid w:val="001A013A"/>
    <w:rsid w:val="001A5EBD"/>
    <w:rsid w:val="001A68F5"/>
    <w:rsid w:val="001C38D0"/>
    <w:rsid w:val="001C698D"/>
    <w:rsid w:val="001D20C4"/>
    <w:rsid w:val="00200679"/>
    <w:rsid w:val="00203DE5"/>
    <w:rsid w:val="00204AD6"/>
    <w:rsid w:val="00204C7A"/>
    <w:rsid w:val="002119E1"/>
    <w:rsid w:val="00227D47"/>
    <w:rsid w:val="002336F9"/>
    <w:rsid w:val="002406AA"/>
    <w:rsid w:val="00247830"/>
    <w:rsid w:val="00251360"/>
    <w:rsid w:val="002513CB"/>
    <w:rsid w:val="002529EC"/>
    <w:rsid w:val="00254BE9"/>
    <w:rsid w:val="00255AA8"/>
    <w:rsid w:val="00273090"/>
    <w:rsid w:val="00273F35"/>
    <w:rsid w:val="00284BB4"/>
    <w:rsid w:val="00285323"/>
    <w:rsid w:val="002A0773"/>
    <w:rsid w:val="002A6B2D"/>
    <w:rsid w:val="002C658B"/>
    <w:rsid w:val="002D38CB"/>
    <w:rsid w:val="002D6335"/>
    <w:rsid w:val="002E360A"/>
    <w:rsid w:val="002F444C"/>
    <w:rsid w:val="002F70F0"/>
    <w:rsid w:val="00301AB2"/>
    <w:rsid w:val="00301FE8"/>
    <w:rsid w:val="00313990"/>
    <w:rsid w:val="00316B2B"/>
    <w:rsid w:val="00316BCD"/>
    <w:rsid w:val="00342C25"/>
    <w:rsid w:val="00352D02"/>
    <w:rsid w:val="003568F8"/>
    <w:rsid w:val="00366077"/>
    <w:rsid w:val="00366A01"/>
    <w:rsid w:val="00371DFC"/>
    <w:rsid w:val="00372E6C"/>
    <w:rsid w:val="00387016"/>
    <w:rsid w:val="00393EDE"/>
    <w:rsid w:val="003A1236"/>
    <w:rsid w:val="003A204B"/>
    <w:rsid w:val="003B473B"/>
    <w:rsid w:val="003B5864"/>
    <w:rsid w:val="003C3C3C"/>
    <w:rsid w:val="003C52D2"/>
    <w:rsid w:val="003C572E"/>
    <w:rsid w:val="003C7FA0"/>
    <w:rsid w:val="003F124B"/>
    <w:rsid w:val="003F42C0"/>
    <w:rsid w:val="00402F18"/>
    <w:rsid w:val="00402FC6"/>
    <w:rsid w:val="004143B5"/>
    <w:rsid w:val="00416FC8"/>
    <w:rsid w:val="004315F1"/>
    <w:rsid w:val="0043326A"/>
    <w:rsid w:val="00436619"/>
    <w:rsid w:val="00442A32"/>
    <w:rsid w:val="0045071C"/>
    <w:rsid w:val="00451B9E"/>
    <w:rsid w:val="00453099"/>
    <w:rsid w:val="00453178"/>
    <w:rsid w:val="00461753"/>
    <w:rsid w:val="00461B83"/>
    <w:rsid w:val="00473AA7"/>
    <w:rsid w:val="00482D21"/>
    <w:rsid w:val="00483483"/>
    <w:rsid w:val="004C5D97"/>
    <w:rsid w:val="004D08AB"/>
    <w:rsid w:val="004D25B7"/>
    <w:rsid w:val="004D5271"/>
    <w:rsid w:val="004E0626"/>
    <w:rsid w:val="004E0CEE"/>
    <w:rsid w:val="004F2074"/>
    <w:rsid w:val="004F2B15"/>
    <w:rsid w:val="004F5107"/>
    <w:rsid w:val="00503D9D"/>
    <w:rsid w:val="00507576"/>
    <w:rsid w:val="00512EDF"/>
    <w:rsid w:val="0052762C"/>
    <w:rsid w:val="00530E53"/>
    <w:rsid w:val="00540F26"/>
    <w:rsid w:val="00543BB0"/>
    <w:rsid w:val="00544C47"/>
    <w:rsid w:val="00545652"/>
    <w:rsid w:val="005553AC"/>
    <w:rsid w:val="00556247"/>
    <w:rsid w:val="00557A5C"/>
    <w:rsid w:val="00560FE5"/>
    <w:rsid w:val="005705B1"/>
    <w:rsid w:val="00574989"/>
    <w:rsid w:val="00582AA4"/>
    <w:rsid w:val="00592C71"/>
    <w:rsid w:val="00596645"/>
    <w:rsid w:val="005973B2"/>
    <w:rsid w:val="00597A2E"/>
    <w:rsid w:val="005A5CB2"/>
    <w:rsid w:val="005A675C"/>
    <w:rsid w:val="005B10EA"/>
    <w:rsid w:val="005B1DFB"/>
    <w:rsid w:val="005B4768"/>
    <w:rsid w:val="005C151A"/>
    <w:rsid w:val="005C5A0E"/>
    <w:rsid w:val="005D3F83"/>
    <w:rsid w:val="005D47F6"/>
    <w:rsid w:val="00602026"/>
    <w:rsid w:val="00602AD5"/>
    <w:rsid w:val="00607992"/>
    <w:rsid w:val="00625A41"/>
    <w:rsid w:val="00641C46"/>
    <w:rsid w:val="00647EAF"/>
    <w:rsid w:val="00654930"/>
    <w:rsid w:val="00660FDD"/>
    <w:rsid w:val="00661A4D"/>
    <w:rsid w:val="00680EE5"/>
    <w:rsid w:val="00685A20"/>
    <w:rsid w:val="006952FF"/>
    <w:rsid w:val="006B1A68"/>
    <w:rsid w:val="006B277D"/>
    <w:rsid w:val="006C0583"/>
    <w:rsid w:val="006C1C72"/>
    <w:rsid w:val="006C4C6C"/>
    <w:rsid w:val="006C5166"/>
    <w:rsid w:val="006C5E6D"/>
    <w:rsid w:val="006D3CAD"/>
    <w:rsid w:val="006E791D"/>
    <w:rsid w:val="006F3D0F"/>
    <w:rsid w:val="00701064"/>
    <w:rsid w:val="00703189"/>
    <w:rsid w:val="0070504B"/>
    <w:rsid w:val="007071D5"/>
    <w:rsid w:val="00721628"/>
    <w:rsid w:val="00721E31"/>
    <w:rsid w:val="007427FE"/>
    <w:rsid w:val="007456BF"/>
    <w:rsid w:val="00747599"/>
    <w:rsid w:val="007511C1"/>
    <w:rsid w:val="00751338"/>
    <w:rsid w:val="007539E6"/>
    <w:rsid w:val="00753B48"/>
    <w:rsid w:val="00754C94"/>
    <w:rsid w:val="0075582B"/>
    <w:rsid w:val="00761CB7"/>
    <w:rsid w:val="00770A60"/>
    <w:rsid w:val="0077367E"/>
    <w:rsid w:val="00777D0D"/>
    <w:rsid w:val="00784219"/>
    <w:rsid w:val="0079310E"/>
    <w:rsid w:val="00797DDD"/>
    <w:rsid w:val="007A4F03"/>
    <w:rsid w:val="007B3FA4"/>
    <w:rsid w:val="007D1252"/>
    <w:rsid w:val="007F2DCE"/>
    <w:rsid w:val="008037AC"/>
    <w:rsid w:val="00804DE0"/>
    <w:rsid w:val="00810318"/>
    <w:rsid w:val="0081272A"/>
    <w:rsid w:val="008162BB"/>
    <w:rsid w:val="00827758"/>
    <w:rsid w:val="00827F34"/>
    <w:rsid w:val="008316E3"/>
    <w:rsid w:val="00832090"/>
    <w:rsid w:val="008342D4"/>
    <w:rsid w:val="008370F7"/>
    <w:rsid w:val="008460B8"/>
    <w:rsid w:val="00850602"/>
    <w:rsid w:val="008521E7"/>
    <w:rsid w:val="00867681"/>
    <w:rsid w:val="008708F1"/>
    <w:rsid w:val="00874BC8"/>
    <w:rsid w:val="0087712B"/>
    <w:rsid w:val="008803CE"/>
    <w:rsid w:val="008B7F3F"/>
    <w:rsid w:val="008D10CF"/>
    <w:rsid w:val="008D213B"/>
    <w:rsid w:val="008D5703"/>
    <w:rsid w:val="008D765D"/>
    <w:rsid w:val="008E25A7"/>
    <w:rsid w:val="008F2435"/>
    <w:rsid w:val="008F39CF"/>
    <w:rsid w:val="0090112F"/>
    <w:rsid w:val="009013E4"/>
    <w:rsid w:val="0090281B"/>
    <w:rsid w:val="00904360"/>
    <w:rsid w:val="00912F2B"/>
    <w:rsid w:val="0091779A"/>
    <w:rsid w:val="009253CD"/>
    <w:rsid w:val="00933EDA"/>
    <w:rsid w:val="00937536"/>
    <w:rsid w:val="00937AD3"/>
    <w:rsid w:val="009423A6"/>
    <w:rsid w:val="009569F5"/>
    <w:rsid w:val="00977898"/>
    <w:rsid w:val="0098073B"/>
    <w:rsid w:val="0098412A"/>
    <w:rsid w:val="009864B0"/>
    <w:rsid w:val="00986566"/>
    <w:rsid w:val="00986733"/>
    <w:rsid w:val="00992F72"/>
    <w:rsid w:val="009A202D"/>
    <w:rsid w:val="009B696B"/>
    <w:rsid w:val="009B742B"/>
    <w:rsid w:val="009C3C8C"/>
    <w:rsid w:val="009D1542"/>
    <w:rsid w:val="009D1FFF"/>
    <w:rsid w:val="009D591A"/>
    <w:rsid w:val="009E200E"/>
    <w:rsid w:val="009E64D5"/>
    <w:rsid w:val="009E7F1C"/>
    <w:rsid w:val="009F1940"/>
    <w:rsid w:val="009F2A2B"/>
    <w:rsid w:val="00A01C38"/>
    <w:rsid w:val="00A1286B"/>
    <w:rsid w:val="00A505E3"/>
    <w:rsid w:val="00A57EB2"/>
    <w:rsid w:val="00A647E1"/>
    <w:rsid w:val="00A73947"/>
    <w:rsid w:val="00A75883"/>
    <w:rsid w:val="00A83804"/>
    <w:rsid w:val="00A91D0D"/>
    <w:rsid w:val="00AA44B0"/>
    <w:rsid w:val="00AA6325"/>
    <w:rsid w:val="00AB340B"/>
    <w:rsid w:val="00AB380F"/>
    <w:rsid w:val="00AB4D02"/>
    <w:rsid w:val="00AB4EBB"/>
    <w:rsid w:val="00AC5EF0"/>
    <w:rsid w:val="00AC70A9"/>
    <w:rsid w:val="00AE2F5F"/>
    <w:rsid w:val="00AE3F0E"/>
    <w:rsid w:val="00AE401E"/>
    <w:rsid w:val="00AF0EFE"/>
    <w:rsid w:val="00AF21B1"/>
    <w:rsid w:val="00AF30B1"/>
    <w:rsid w:val="00AF7C9F"/>
    <w:rsid w:val="00B07DFF"/>
    <w:rsid w:val="00B11159"/>
    <w:rsid w:val="00B2385E"/>
    <w:rsid w:val="00B24061"/>
    <w:rsid w:val="00B3216B"/>
    <w:rsid w:val="00B32D75"/>
    <w:rsid w:val="00B33F93"/>
    <w:rsid w:val="00B36C9E"/>
    <w:rsid w:val="00B462E5"/>
    <w:rsid w:val="00B47A20"/>
    <w:rsid w:val="00B51897"/>
    <w:rsid w:val="00B54942"/>
    <w:rsid w:val="00B60141"/>
    <w:rsid w:val="00B611AF"/>
    <w:rsid w:val="00B86DBD"/>
    <w:rsid w:val="00B93232"/>
    <w:rsid w:val="00BB33C3"/>
    <w:rsid w:val="00BB5C9E"/>
    <w:rsid w:val="00BC0EFA"/>
    <w:rsid w:val="00BC1B44"/>
    <w:rsid w:val="00BC2E54"/>
    <w:rsid w:val="00BD1197"/>
    <w:rsid w:val="00BD6CFC"/>
    <w:rsid w:val="00BD737F"/>
    <w:rsid w:val="00BE48E0"/>
    <w:rsid w:val="00BE62FA"/>
    <w:rsid w:val="00BF23DE"/>
    <w:rsid w:val="00BF5A50"/>
    <w:rsid w:val="00C17DF1"/>
    <w:rsid w:val="00C20929"/>
    <w:rsid w:val="00C37AF8"/>
    <w:rsid w:val="00CA11AB"/>
    <w:rsid w:val="00CA59A5"/>
    <w:rsid w:val="00CB3ED5"/>
    <w:rsid w:val="00CC04CA"/>
    <w:rsid w:val="00CC6DE8"/>
    <w:rsid w:val="00CD668A"/>
    <w:rsid w:val="00CE2267"/>
    <w:rsid w:val="00CE2B6E"/>
    <w:rsid w:val="00CF0D68"/>
    <w:rsid w:val="00CF5682"/>
    <w:rsid w:val="00D0677F"/>
    <w:rsid w:val="00D0704D"/>
    <w:rsid w:val="00D11D5E"/>
    <w:rsid w:val="00D1345C"/>
    <w:rsid w:val="00D2204D"/>
    <w:rsid w:val="00D2210D"/>
    <w:rsid w:val="00D37556"/>
    <w:rsid w:val="00D45611"/>
    <w:rsid w:val="00D54B41"/>
    <w:rsid w:val="00D56F77"/>
    <w:rsid w:val="00D5754E"/>
    <w:rsid w:val="00D61AAD"/>
    <w:rsid w:val="00D63901"/>
    <w:rsid w:val="00D66C12"/>
    <w:rsid w:val="00D73FB1"/>
    <w:rsid w:val="00D829B3"/>
    <w:rsid w:val="00DA5B7E"/>
    <w:rsid w:val="00DB0BD0"/>
    <w:rsid w:val="00DB4FC7"/>
    <w:rsid w:val="00DB63DF"/>
    <w:rsid w:val="00DC1206"/>
    <w:rsid w:val="00DC3568"/>
    <w:rsid w:val="00DC5EB3"/>
    <w:rsid w:val="00DE0FB8"/>
    <w:rsid w:val="00E0346C"/>
    <w:rsid w:val="00E038D4"/>
    <w:rsid w:val="00E12481"/>
    <w:rsid w:val="00E1472A"/>
    <w:rsid w:val="00E156F1"/>
    <w:rsid w:val="00E20F29"/>
    <w:rsid w:val="00E21A47"/>
    <w:rsid w:val="00E23CE1"/>
    <w:rsid w:val="00E42123"/>
    <w:rsid w:val="00E521D6"/>
    <w:rsid w:val="00E62F24"/>
    <w:rsid w:val="00E72384"/>
    <w:rsid w:val="00E73764"/>
    <w:rsid w:val="00E77088"/>
    <w:rsid w:val="00E80DA3"/>
    <w:rsid w:val="00EB512D"/>
    <w:rsid w:val="00EB59D7"/>
    <w:rsid w:val="00EC141A"/>
    <w:rsid w:val="00EC3F54"/>
    <w:rsid w:val="00EC723A"/>
    <w:rsid w:val="00ED3DB9"/>
    <w:rsid w:val="00EE1608"/>
    <w:rsid w:val="00EE77C0"/>
    <w:rsid w:val="00EF329E"/>
    <w:rsid w:val="00EF5C1F"/>
    <w:rsid w:val="00EF6E16"/>
    <w:rsid w:val="00F23376"/>
    <w:rsid w:val="00F24DB7"/>
    <w:rsid w:val="00F2654B"/>
    <w:rsid w:val="00F304A2"/>
    <w:rsid w:val="00F40C6E"/>
    <w:rsid w:val="00F445BA"/>
    <w:rsid w:val="00F4633B"/>
    <w:rsid w:val="00F47CA3"/>
    <w:rsid w:val="00F52231"/>
    <w:rsid w:val="00F52D3C"/>
    <w:rsid w:val="00F628CB"/>
    <w:rsid w:val="00F70248"/>
    <w:rsid w:val="00F71BEA"/>
    <w:rsid w:val="00F77C34"/>
    <w:rsid w:val="00F90B15"/>
    <w:rsid w:val="00F91402"/>
    <w:rsid w:val="00F97600"/>
    <w:rsid w:val="00FB0375"/>
    <w:rsid w:val="00FB7A00"/>
    <w:rsid w:val="00FD3747"/>
    <w:rsid w:val="00FE0C04"/>
    <w:rsid w:val="00FE42AD"/>
    <w:rsid w:val="00FF2181"/>
    <w:rsid w:val="00FF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B6E"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12F2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A4F03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7A4F03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character" w:customStyle="1" w:styleId="fontstyle31">
    <w:name w:val="fontstyle31"/>
    <w:basedOn w:val="a0"/>
    <w:rsid w:val="007A4F03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paragraph" w:styleId="a3">
    <w:name w:val="List Paragraph"/>
    <w:basedOn w:val="a"/>
    <w:uiPriority w:val="34"/>
    <w:qFormat/>
    <w:rsid w:val="00251360"/>
    <w:pPr>
      <w:ind w:left="720"/>
      <w:contextualSpacing/>
    </w:pPr>
  </w:style>
  <w:style w:type="table" w:styleId="a4">
    <w:name w:val="Table Grid"/>
    <w:basedOn w:val="a1"/>
    <w:uiPriority w:val="39"/>
    <w:rsid w:val="00442A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">
    <w:name w:val="Нет списка1"/>
    <w:next w:val="a2"/>
    <w:uiPriority w:val="99"/>
    <w:semiHidden/>
    <w:unhideWhenUsed/>
    <w:rsid w:val="000313FD"/>
  </w:style>
  <w:style w:type="paragraph" w:customStyle="1" w:styleId="normaltable">
    <w:name w:val="normaltable"/>
    <w:basedOn w:val="a"/>
    <w:rsid w:val="000313FD"/>
    <w:pPr>
      <w:pBdr>
        <w:top w:val="single" w:sz="6" w:space="0" w:color="auto"/>
        <w:left w:val="single" w:sz="6" w:space="5" w:color="auto"/>
        <w:bottom w:val="single" w:sz="6" w:space="0" w:color="auto"/>
        <w:right w:val="single" w:sz="6" w:space="5" w:color="auto"/>
        <w:between w:val="single" w:sz="6" w:space="0" w:color="auto"/>
        <w:bar w:val="single" w:sz="6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ntstyle0">
    <w:name w:val="fontstyle0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8"/>
      <w:szCs w:val="28"/>
      <w:lang w:eastAsia="ru-RU"/>
    </w:rPr>
  </w:style>
  <w:style w:type="paragraph" w:customStyle="1" w:styleId="fontstyle1">
    <w:name w:val="fontstyle1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fontstyle2">
    <w:name w:val="fontstyle2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paragraph" w:customStyle="1" w:styleId="fontstyle3">
    <w:name w:val="fontstyle3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color w:val="000000"/>
      <w:sz w:val="28"/>
      <w:szCs w:val="28"/>
      <w:lang w:eastAsia="ru-RU"/>
    </w:rPr>
  </w:style>
  <w:style w:type="paragraph" w:customStyle="1" w:styleId="fontstyle4">
    <w:name w:val="fontstyle4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color w:val="000000"/>
      <w:sz w:val="28"/>
      <w:szCs w:val="28"/>
      <w:lang w:eastAsia="ru-RU"/>
    </w:rPr>
  </w:style>
  <w:style w:type="paragraph" w:customStyle="1" w:styleId="fontstyle5">
    <w:name w:val="fontstyle5"/>
    <w:basedOn w:val="a"/>
    <w:rsid w:val="000313F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16"/>
      <w:szCs w:val="16"/>
      <w:lang w:eastAsia="ru-RU"/>
    </w:rPr>
  </w:style>
  <w:style w:type="paragraph" w:customStyle="1" w:styleId="fontstyle6">
    <w:name w:val="fontstyle6"/>
    <w:basedOn w:val="a"/>
    <w:rsid w:val="000313FD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8"/>
      <w:szCs w:val="28"/>
      <w:lang w:eastAsia="ru-RU"/>
    </w:rPr>
  </w:style>
  <w:style w:type="character" w:customStyle="1" w:styleId="fontstyle41">
    <w:name w:val="fontstyle41"/>
    <w:basedOn w:val="a0"/>
    <w:rsid w:val="000313FD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character" w:customStyle="1" w:styleId="fontstyle51">
    <w:name w:val="fontstyle51"/>
    <w:basedOn w:val="a0"/>
    <w:rsid w:val="000313FD"/>
    <w:rPr>
      <w:rFonts w:ascii="Calibri" w:hAnsi="Calibri" w:cs="Calibri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61">
    <w:name w:val="fontstyle61"/>
    <w:basedOn w:val="a0"/>
    <w:rsid w:val="000313FD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q4iawc">
    <w:name w:val="q4iawc"/>
    <w:basedOn w:val="a0"/>
    <w:rsid w:val="00204C7A"/>
  </w:style>
  <w:style w:type="character" w:styleId="a5">
    <w:name w:val="Hyperlink"/>
    <w:basedOn w:val="a0"/>
    <w:uiPriority w:val="99"/>
    <w:unhideWhenUsed/>
    <w:rsid w:val="00B86DBD"/>
    <w:rPr>
      <w:color w:val="0563C1" w:themeColor="hyperlink"/>
      <w:u w:val="single"/>
    </w:rPr>
  </w:style>
  <w:style w:type="character" w:customStyle="1" w:styleId="fontstyle11">
    <w:name w:val="fontstyle11"/>
    <w:basedOn w:val="a0"/>
    <w:rsid w:val="000B1950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912F2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numbering" w:customStyle="1" w:styleId="2">
    <w:name w:val="Нет списка2"/>
    <w:next w:val="a2"/>
    <w:uiPriority w:val="99"/>
    <w:semiHidden/>
    <w:unhideWhenUsed/>
    <w:rsid w:val="00200679"/>
  </w:style>
  <w:style w:type="paragraph" w:styleId="a6">
    <w:name w:val="header"/>
    <w:basedOn w:val="a"/>
    <w:link w:val="a7"/>
    <w:uiPriority w:val="99"/>
    <w:unhideWhenUsed/>
    <w:rsid w:val="00EC3F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C3F54"/>
  </w:style>
  <w:style w:type="paragraph" w:styleId="a8">
    <w:name w:val="footer"/>
    <w:basedOn w:val="a"/>
    <w:link w:val="a9"/>
    <w:uiPriority w:val="99"/>
    <w:unhideWhenUsed/>
    <w:rsid w:val="00EC3F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C3F54"/>
  </w:style>
  <w:style w:type="paragraph" w:styleId="aa">
    <w:name w:val="Balloon Text"/>
    <w:basedOn w:val="a"/>
    <w:link w:val="ab"/>
    <w:uiPriority w:val="99"/>
    <w:semiHidden/>
    <w:unhideWhenUsed/>
    <w:rsid w:val="00F71B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71B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B6E"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12F2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A4F03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7A4F03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character" w:customStyle="1" w:styleId="fontstyle31">
    <w:name w:val="fontstyle31"/>
    <w:basedOn w:val="a0"/>
    <w:rsid w:val="007A4F03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paragraph" w:styleId="a3">
    <w:name w:val="List Paragraph"/>
    <w:basedOn w:val="a"/>
    <w:uiPriority w:val="34"/>
    <w:qFormat/>
    <w:rsid w:val="00251360"/>
    <w:pPr>
      <w:ind w:left="720"/>
      <w:contextualSpacing/>
    </w:pPr>
  </w:style>
  <w:style w:type="table" w:styleId="a4">
    <w:name w:val="Table Grid"/>
    <w:basedOn w:val="a1"/>
    <w:uiPriority w:val="39"/>
    <w:rsid w:val="00442A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">
    <w:name w:val="Нет списка1"/>
    <w:next w:val="a2"/>
    <w:uiPriority w:val="99"/>
    <w:semiHidden/>
    <w:unhideWhenUsed/>
    <w:rsid w:val="000313FD"/>
  </w:style>
  <w:style w:type="paragraph" w:customStyle="1" w:styleId="normaltable">
    <w:name w:val="normaltable"/>
    <w:basedOn w:val="a"/>
    <w:rsid w:val="000313FD"/>
    <w:pPr>
      <w:pBdr>
        <w:top w:val="single" w:sz="6" w:space="0" w:color="auto"/>
        <w:left w:val="single" w:sz="6" w:space="5" w:color="auto"/>
        <w:bottom w:val="single" w:sz="6" w:space="0" w:color="auto"/>
        <w:right w:val="single" w:sz="6" w:space="5" w:color="auto"/>
        <w:between w:val="single" w:sz="6" w:space="0" w:color="auto"/>
        <w:bar w:val="single" w:sz="6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ntstyle0">
    <w:name w:val="fontstyle0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8"/>
      <w:szCs w:val="28"/>
      <w:lang w:eastAsia="ru-RU"/>
    </w:rPr>
  </w:style>
  <w:style w:type="paragraph" w:customStyle="1" w:styleId="fontstyle1">
    <w:name w:val="fontstyle1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fontstyle2">
    <w:name w:val="fontstyle2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paragraph" w:customStyle="1" w:styleId="fontstyle3">
    <w:name w:val="fontstyle3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color w:val="000000"/>
      <w:sz w:val="28"/>
      <w:szCs w:val="28"/>
      <w:lang w:eastAsia="ru-RU"/>
    </w:rPr>
  </w:style>
  <w:style w:type="paragraph" w:customStyle="1" w:styleId="fontstyle4">
    <w:name w:val="fontstyle4"/>
    <w:basedOn w:val="a"/>
    <w:rsid w:val="0003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color w:val="000000"/>
      <w:sz w:val="28"/>
      <w:szCs w:val="28"/>
      <w:lang w:eastAsia="ru-RU"/>
    </w:rPr>
  </w:style>
  <w:style w:type="paragraph" w:customStyle="1" w:styleId="fontstyle5">
    <w:name w:val="fontstyle5"/>
    <w:basedOn w:val="a"/>
    <w:rsid w:val="000313F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16"/>
      <w:szCs w:val="16"/>
      <w:lang w:eastAsia="ru-RU"/>
    </w:rPr>
  </w:style>
  <w:style w:type="paragraph" w:customStyle="1" w:styleId="fontstyle6">
    <w:name w:val="fontstyle6"/>
    <w:basedOn w:val="a"/>
    <w:rsid w:val="000313FD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8"/>
      <w:szCs w:val="28"/>
      <w:lang w:eastAsia="ru-RU"/>
    </w:rPr>
  </w:style>
  <w:style w:type="character" w:customStyle="1" w:styleId="fontstyle41">
    <w:name w:val="fontstyle41"/>
    <w:basedOn w:val="a0"/>
    <w:rsid w:val="000313FD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character" w:customStyle="1" w:styleId="fontstyle51">
    <w:name w:val="fontstyle51"/>
    <w:basedOn w:val="a0"/>
    <w:rsid w:val="000313FD"/>
    <w:rPr>
      <w:rFonts w:ascii="Calibri" w:hAnsi="Calibri" w:cs="Calibri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61">
    <w:name w:val="fontstyle61"/>
    <w:basedOn w:val="a0"/>
    <w:rsid w:val="000313FD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q4iawc">
    <w:name w:val="q4iawc"/>
    <w:basedOn w:val="a0"/>
    <w:rsid w:val="00204C7A"/>
  </w:style>
  <w:style w:type="character" w:styleId="a5">
    <w:name w:val="Hyperlink"/>
    <w:basedOn w:val="a0"/>
    <w:uiPriority w:val="99"/>
    <w:unhideWhenUsed/>
    <w:rsid w:val="00B86DBD"/>
    <w:rPr>
      <w:color w:val="0563C1" w:themeColor="hyperlink"/>
      <w:u w:val="single"/>
    </w:rPr>
  </w:style>
  <w:style w:type="character" w:customStyle="1" w:styleId="fontstyle11">
    <w:name w:val="fontstyle11"/>
    <w:basedOn w:val="a0"/>
    <w:rsid w:val="000B1950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912F2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numbering" w:customStyle="1" w:styleId="2">
    <w:name w:val="Нет списка2"/>
    <w:next w:val="a2"/>
    <w:uiPriority w:val="99"/>
    <w:semiHidden/>
    <w:unhideWhenUsed/>
    <w:rsid w:val="00200679"/>
  </w:style>
  <w:style w:type="paragraph" w:styleId="a6">
    <w:name w:val="header"/>
    <w:basedOn w:val="a"/>
    <w:link w:val="a7"/>
    <w:uiPriority w:val="99"/>
    <w:unhideWhenUsed/>
    <w:rsid w:val="00EC3F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C3F54"/>
  </w:style>
  <w:style w:type="paragraph" w:styleId="a8">
    <w:name w:val="footer"/>
    <w:basedOn w:val="a"/>
    <w:link w:val="a9"/>
    <w:uiPriority w:val="99"/>
    <w:unhideWhenUsed/>
    <w:rsid w:val="00EC3F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C3F54"/>
  </w:style>
  <w:style w:type="paragraph" w:styleId="aa">
    <w:name w:val="Balloon Text"/>
    <w:basedOn w:val="a"/>
    <w:link w:val="ab"/>
    <w:uiPriority w:val="99"/>
    <w:semiHidden/>
    <w:unhideWhenUsed/>
    <w:rsid w:val="00F71B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71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6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0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34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4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4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1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9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7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13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lerspace.org.ua/Skarbn.htm" TargetMode="External"/><Relationship Id="rId13" Type="http://schemas.openxmlformats.org/officeDocument/2006/relationships/hyperlink" Target="http://psylib.org.ua/books/vasif01/index.htm" TargetMode="External"/><Relationship Id="rId18" Type="http://schemas.openxmlformats.org/officeDocument/2006/relationships/hyperlink" Target="https://www.google.com.ua/search?rlz=1C2GGGE_ukUA614UA614&amp;sour" TargetMode="External"/><Relationship Id="rId3" Type="http://schemas.microsoft.com/office/2007/relationships/stylesWithEffects" Target="stylesWithEffect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posibnyky.vntu.edu.ua/psihologiya/r251.htm" TargetMode="External"/><Relationship Id="rId17" Type="http://schemas.openxmlformats.org/officeDocument/2006/relationships/hyperlink" Target="http://childdevelop.com.ua/articles/upbring/436/" TargetMode="External"/><Relationship Id="rId2" Type="http://schemas.openxmlformats.org/officeDocument/2006/relationships/styles" Target="styles.xml"/><Relationship Id="rId16" Type="http://schemas.openxmlformats.org/officeDocument/2006/relationships/hyperlink" Target="http://childdevelop.com.ua/articles/psychology/438/" TargetMode="External"/><Relationship Id="rId20" Type="http://schemas.openxmlformats.org/officeDocument/2006/relationships/hyperlink" Target="https://www.google.com.ua/search?rlz=1C2GGGE_ukUA614UA614&amp;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bukvar.su/psihologija/86967-Izuchenie-vliyaniya-stileiy-semeiynogovospitaniya-na-psihicheskoe-razvitie-podrostkov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tolerspace.org.ua/Skarbn.ht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ukr.segodnya" TargetMode="External"/><Relationship Id="rId19" Type="http://schemas.openxmlformats.org/officeDocument/2006/relationships/hyperlink" Target="http://vuzlib.com/content/view/830/94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bc.com/ukrainian/society/2016/11/161112_stress_boys_girls_az" TargetMode="External"/><Relationship Id="rId14" Type="http://schemas.openxmlformats.org/officeDocument/2006/relationships/hyperlink" Target="http://bibliofond.ru/view.aspx?id=797969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5024</Words>
  <Characters>28639</Characters>
  <Application>Microsoft Office Word</Application>
  <DocSecurity>0</DocSecurity>
  <Lines>238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IRINA</dc:creator>
  <cp:lastModifiedBy>libonu</cp:lastModifiedBy>
  <cp:revision>2</cp:revision>
  <dcterms:created xsi:type="dcterms:W3CDTF">2023-11-15T11:38:00Z</dcterms:created>
  <dcterms:modified xsi:type="dcterms:W3CDTF">2023-11-15T11:38:00Z</dcterms:modified>
</cp:coreProperties>
</file>