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6C10" w:rsidRDefault="002E6C10" w:rsidP="002E6C10">
      <w:pPr>
        <w:spacing w:line="0" w:lineRule="atLeast"/>
        <w:ind w:right="-119"/>
        <w:jc w:val="center"/>
        <w:rPr>
          <w:rFonts w:ascii="Times New Roman" w:eastAsia="Times New Roman" w:hAnsi="Times New Roman"/>
          <w:sz w:val="28"/>
        </w:rPr>
      </w:pPr>
      <w:bookmarkStart w:id="0" w:name="page1"/>
      <w:bookmarkEnd w:id="0"/>
      <w:r>
        <w:rPr>
          <w:rFonts w:ascii="Times New Roman" w:eastAsia="Times New Roman" w:hAnsi="Times New Roman"/>
          <w:sz w:val="28"/>
        </w:rPr>
        <w:t>Одеський національний університет імені І.І. Мечникова</w:t>
      </w:r>
    </w:p>
    <w:p w:rsidR="002E6C10" w:rsidRDefault="002E6C10" w:rsidP="002E6C10">
      <w:pPr>
        <w:spacing w:line="50" w:lineRule="exact"/>
        <w:rPr>
          <w:rFonts w:ascii="Times New Roman" w:eastAsia="Times New Roman" w:hAnsi="Times New Roman"/>
          <w:sz w:val="24"/>
        </w:rPr>
      </w:pPr>
    </w:p>
    <w:p w:rsidR="002E6C10" w:rsidRDefault="002E6C10" w:rsidP="002E6C10">
      <w:pPr>
        <w:spacing w:line="0" w:lineRule="atLeast"/>
        <w:ind w:left="3060"/>
        <w:rPr>
          <w:rFonts w:ascii="Times New Roman" w:eastAsia="Times New Roman" w:hAnsi="Times New Roman"/>
          <w:sz w:val="28"/>
        </w:rPr>
      </w:pPr>
      <w:r>
        <w:rPr>
          <w:rFonts w:ascii="Times New Roman" w:eastAsia="Times New Roman" w:hAnsi="Times New Roman"/>
          <w:sz w:val="28"/>
        </w:rPr>
        <w:t>Економіко-правовий факультет</w:t>
      </w:r>
    </w:p>
    <w:p w:rsidR="002E6C10" w:rsidRDefault="002E6C10" w:rsidP="002E6C10">
      <w:pPr>
        <w:spacing w:line="48" w:lineRule="exact"/>
        <w:rPr>
          <w:rFonts w:ascii="Times New Roman" w:eastAsia="Times New Roman" w:hAnsi="Times New Roman"/>
          <w:sz w:val="24"/>
        </w:rPr>
      </w:pPr>
    </w:p>
    <w:p w:rsidR="002E6C10" w:rsidRDefault="002E6C10" w:rsidP="002E6C10">
      <w:pPr>
        <w:spacing w:line="0" w:lineRule="atLeast"/>
        <w:ind w:left="3000"/>
        <w:rPr>
          <w:rFonts w:ascii="Times New Roman" w:eastAsia="Times New Roman" w:hAnsi="Times New Roman"/>
          <w:sz w:val="28"/>
        </w:rPr>
      </w:pPr>
      <w:r>
        <w:rPr>
          <w:rFonts w:ascii="Times New Roman" w:eastAsia="Times New Roman" w:hAnsi="Times New Roman"/>
          <w:sz w:val="28"/>
        </w:rPr>
        <w:t>Кафедра обліку і оподаткування</w:t>
      </w:r>
    </w:p>
    <w:p w:rsidR="002E6C10" w:rsidRDefault="002E6C10" w:rsidP="002E6C10">
      <w:pPr>
        <w:spacing w:line="200" w:lineRule="exact"/>
        <w:rPr>
          <w:rFonts w:ascii="Times New Roman" w:eastAsia="Times New Roman" w:hAnsi="Times New Roman"/>
          <w:sz w:val="24"/>
        </w:rPr>
      </w:pPr>
    </w:p>
    <w:p w:rsidR="002E6C10" w:rsidRDefault="002E6C10" w:rsidP="002E6C10">
      <w:pPr>
        <w:spacing w:line="200" w:lineRule="exact"/>
        <w:rPr>
          <w:rFonts w:ascii="Times New Roman" w:eastAsia="Times New Roman" w:hAnsi="Times New Roman"/>
          <w:sz w:val="24"/>
        </w:rPr>
      </w:pPr>
    </w:p>
    <w:p w:rsidR="002E6C10" w:rsidRDefault="002E6C10" w:rsidP="002E6C10">
      <w:pPr>
        <w:spacing w:line="200" w:lineRule="exact"/>
        <w:rPr>
          <w:rFonts w:ascii="Times New Roman" w:eastAsia="Times New Roman" w:hAnsi="Times New Roman"/>
          <w:sz w:val="24"/>
        </w:rPr>
      </w:pPr>
    </w:p>
    <w:p w:rsidR="002E6C10" w:rsidRDefault="002E6C10" w:rsidP="002E6C10">
      <w:pPr>
        <w:spacing w:line="200" w:lineRule="exact"/>
        <w:rPr>
          <w:rFonts w:ascii="Times New Roman" w:eastAsia="Times New Roman" w:hAnsi="Times New Roman"/>
          <w:sz w:val="24"/>
        </w:rPr>
      </w:pPr>
    </w:p>
    <w:p w:rsidR="002E6C10" w:rsidRDefault="002E6C10" w:rsidP="002E6C10">
      <w:pPr>
        <w:spacing w:line="200" w:lineRule="exact"/>
        <w:rPr>
          <w:rFonts w:ascii="Times New Roman" w:eastAsia="Times New Roman" w:hAnsi="Times New Roman"/>
          <w:sz w:val="24"/>
        </w:rPr>
      </w:pPr>
    </w:p>
    <w:p w:rsidR="002E6C10" w:rsidRDefault="002E6C10" w:rsidP="002E6C10">
      <w:pPr>
        <w:spacing w:line="200" w:lineRule="exact"/>
        <w:rPr>
          <w:rFonts w:ascii="Times New Roman" w:eastAsia="Times New Roman" w:hAnsi="Times New Roman"/>
          <w:sz w:val="24"/>
        </w:rPr>
      </w:pPr>
    </w:p>
    <w:p w:rsidR="002E6C10" w:rsidRDefault="002E6C10" w:rsidP="002E6C10">
      <w:pPr>
        <w:spacing w:line="347" w:lineRule="exact"/>
        <w:rPr>
          <w:rFonts w:ascii="Times New Roman" w:eastAsia="Times New Roman" w:hAnsi="Times New Roman"/>
          <w:sz w:val="24"/>
        </w:rPr>
      </w:pPr>
    </w:p>
    <w:p w:rsidR="002E6C10" w:rsidRDefault="002E6C10" w:rsidP="002E6C10">
      <w:pPr>
        <w:numPr>
          <w:ilvl w:val="0"/>
          <w:numId w:val="1"/>
        </w:numPr>
        <w:tabs>
          <w:tab w:val="left" w:pos="3601"/>
        </w:tabs>
        <w:spacing w:line="261" w:lineRule="auto"/>
        <w:ind w:left="4440" w:right="3220" w:hanging="1105"/>
        <w:rPr>
          <w:rFonts w:ascii="Times New Roman" w:eastAsia="Times New Roman" w:hAnsi="Times New Roman"/>
          <w:b/>
          <w:sz w:val="28"/>
        </w:rPr>
      </w:pPr>
      <w:r>
        <w:rPr>
          <w:rFonts w:ascii="Times New Roman" w:eastAsia="Times New Roman" w:hAnsi="Times New Roman"/>
          <w:b/>
          <w:sz w:val="28"/>
        </w:rPr>
        <w:t xml:space="preserve">и п л о м н а р о б о т а </w:t>
      </w:r>
      <w:r>
        <w:rPr>
          <w:rFonts w:ascii="Times New Roman" w:eastAsia="Times New Roman" w:hAnsi="Times New Roman"/>
          <w:sz w:val="28"/>
        </w:rPr>
        <w:t>магістра</w:t>
      </w:r>
    </w:p>
    <w:p w:rsidR="002E6C10" w:rsidRDefault="002E6C10" w:rsidP="002E6C10">
      <w:pPr>
        <w:spacing w:line="22" w:lineRule="exact"/>
        <w:rPr>
          <w:rFonts w:ascii="Times New Roman" w:eastAsia="Times New Roman" w:hAnsi="Times New Roman"/>
          <w:sz w:val="24"/>
        </w:rPr>
      </w:pPr>
    </w:p>
    <w:p w:rsidR="002E6C10" w:rsidRDefault="002E6C10" w:rsidP="002E6C10">
      <w:pPr>
        <w:spacing w:line="0" w:lineRule="atLeast"/>
        <w:ind w:right="-119"/>
        <w:jc w:val="center"/>
        <w:rPr>
          <w:rFonts w:ascii="Times New Roman" w:eastAsia="Times New Roman" w:hAnsi="Times New Roman"/>
          <w:b/>
          <w:sz w:val="28"/>
        </w:rPr>
      </w:pPr>
      <w:r>
        <w:rPr>
          <w:rFonts w:ascii="Times New Roman" w:eastAsia="Times New Roman" w:hAnsi="Times New Roman"/>
          <w:b/>
          <w:sz w:val="28"/>
        </w:rPr>
        <w:t>«Сучасний стан та шляхи удосконалення обліку, аналізу і аудиту</w:t>
      </w:r>
    </w:p>
    <w:p w:rsidR="002E6C10" w:rsidRDefault="002E6C10" w:rsidP="002E6C10">
      <w:pPr>
        <w:spacing w:line="48" w:lineRule="exact"/>
        <w:rPr>
          <w:rFonts w:ascii="Times New Roman" w:eastAsia="Times New Roman" w:hAnsi="Times New Roman"/>
          <w:sz w:val="24"/>
        </w:rPr>
      </w:pPr>
    </w:p>
    <w:p w:rsidR="002E6C10" w:rsidRDefault="002E6C10" w:rsidP="002E6C10">
      <w:pPr>
        <w:spacing w:line="0" w:lineRule="atLeast"/>
        <w:ind w:right="-119"/>
        <w:jc w:val="center"/>
        <w:rPr>
          <w:rFonts w:ascii="Times New Roman" w:eastAsia="Times New Roman" w:hAnsi="Times New Roman"/>
          <w:b/>
          <w:sz w:val="28"/>
        </w:rPr>
      </w:pPr>
      <w:r>
        <w:rPr>
          <w:rFonts w:ascii="Times New Roman" w:eastAsia="Times New Roman" w:hAnsi="Times New Roman"/>
          <w:b/>
          <w:sz w:val="28"/>
        </w:rPr>
        <w:t>зобов’язань на підприємстві»</w:t>
      </w:r>
    </w:p>
    <w:p w:rsidR="002E6C10" w:rsidRDefault="002E6C10" w:rsidP="002E6C10">
      <w:pPr>
        <w:spacing w:line="45" w:lineRule="exact"/>
        <w:rPr>
          <w:rFonts w:ascii="Times New Roman" w:eastAsia="Times New Roman" w:hAnsi="Times New Roman"/>
          <w:sz w:val="24"/>
        </w:rPr>
      </w:pPr>
    </w:p>
    <w:p w:rsidR="002E6C10" w:rsidRDefault="002E6C10" w:rsidP="002E6C10">
      <w:pPr>
        <w:spacing w:line="0" w:lineRule="atLeast"/>
        <w:ind w:right="-99"/>
        <w:jc w:val="center"/>
        <w:rPr>
          <w:rFonts w:ascii="Times New Roman" w:eastAsia="Times New Roman" w:hAnsi="Times New Roman"/>
          <w:sz w:val="28"/>
        </w:rPr>
      </w:pPr>
      <w:r>
        <w:rPr>
          <w:rFonts w:ascii="Times New Roman" w:eastAsia="Times New Roman" w:hAnsi="Times New Roman"/>
          <w:sz w:val="28"/>
        </w:rPr>
        <w:t>«</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current</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state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ways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improvement</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accounting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analysis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audit</w:t>
      </w:r>
      <w:proofErr w:type="spellEnd"/>
    </w:p>
    <w:p w:rsidR="002E6C10" w:rsidRDefault="002E6C10" w:rsidP="002E6C10">
      <w:pPr>
        <w:spacing w:line="48" w:lineRule="exact"/>
        <w:rPr>
          <w:rFonts w:ascii="Times New Roman" w:eastAsia="Times New Roman" w:hAnsi="Times New Roman"/>
          <w:sz w:val="24"/>
        </w:rPr>
      </w:pPr>
    </w:p>
    <w:p w:rsidR="002E6C10" w:rsidRDefault="002E6C10" w:rsidP="002E6C10">
      <w:pPr>
        <w:spacing w:line="0" w:lineRule="atLeast"/>
        <w:ind w:right="-119"/>
        <w:jc w:val="center"/>
        <w:rPr>
          <w:rFonts w:ascii="Times New Roman" w:eastAsia="Times New Roman" w:hAnsi="Times New Roman"/>
          <w:sz w:val="28"/>
        </w:rPr>
      </w:pP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obligations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at</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enterprise</w:t>
      </w:r>
      <w:proofErr w:type="spellEnd"/>
      <w:r>
        <w:rPr>
          <w:rFonts w:ascii="Times New Roman" w:eastAsia="Times New Roman" w:hAnsi="Times New Roman"/>
          <w:sz w:val="28"/>
        </w:rPr>
        <w:t>»</w:t>
      </w:r>
    </w:p>
    <w:p w:rsidR="002E6C10" w:rsidRDefault="002E6C10" w:rsidP="002E6C10">
      <w:pPr>
        <w:spacing w:line="369" w:lineRule="exact"/>
        <w:rPr>
          <w:rFonts w:ascii="Times New Roman" w:eastAsia="Times New Roman" w:hAnsi="Times New Roman"/>
          <w:sz w:val="24"/>
        </w:rPr>
      </w:pPr>
    </w:p>
    <w:p w:rsidR="002E6C10" w:rsidRDefault="002E6C10" w:rsidP="002E6C10">
      <w:pPr>
        <w:spacing w:line="0" w:lineRule="atLeast"/>
        <w:ind w:right="-119"/>
        <w:jc w:val="center"/>
        <w:rPr>
          <w:rFonts w:ascii="Times New Roman" w:eastAsia="Times New Roman" w:hAnsi="Times New Roman"/>
          <w:sz w:val="28"/>
        </w:rPr>
      </w:pPr>
      <w:r>
        <w:rPr>
          <w:rFonts w:ascii="Times New Roman" w:eastAsia="Times New Roman" w:hAnsi="Times New Roman"/>
          <w:sz w:val="28"/>
        </w:rPr>
        <w:t>на здобуття ступеня вищої освіти «магістр»</w:t>
      </w:r>
    </w:p>
    <w:p w:rsidR="002E6C10" w:rsidRDefault="002E6C10" w:rsidP="002E6C10">
      <w:pPr>
        <w:spacing w:line="200" w:lineRule="exact"/>
        <w:rPr>
          <w:rFonts w:ascii="Times New Roman" w:eastAsia="Times New Roman" w:hAnsi="Times New Roman"/>
          <w:sz w:val="24"/>
        </w:rPr>
      </w:pPr>
    </w:p>
    <w:p w:rsidR="002E6C10" w:rsidRDefault="002E6C10" w:rsidP="002E6C10">
      <w:pPr>
        <w:spacing w:line="200" w:lineRule="exact"/>
        <w:rPr>
          <w:rFonts w:ascii="Times New Roman" w:eastAsia="Times New Roman" w:hAnsi="Times New Roman"/>
          <w:sz w:val="24"/>
        </w:rPr>
      </w:pPr>
    </w:p>
    <w:p w:rsidR="002E6C10" w:rsidRDefault="002E6C10" w:rsidP="002E6C10">
      <w:pPr>
        <w:spacing w:line="355" w:lineRule="exact"/>
        <w:rPr>
          <w:rFonts w:ascii="Times New Roman" w:eastAsia="Times New Roman" w:hAnsi="Times New Roman"/>
          <w:sz w:val="24"/>
        </w:rPr>
      </w:pPr>
    </w:p>
    <w:p w:rsidR="002E6C10" w:rsidRDefault="002E6C10" w:rsidP="002E6C10">
      <w:pPr>
        <w:spacing w:line="283" w:lineRule="auto"/>
        <w:ind w:left="3980" w:right="820"/>
        <w:jc w:val="both"/>
        <w:rPr>
          <w:rFonts w:ascii="Times New Roman" w:eastAsia="Times New Roman" w:hAnsi="Times New Roman"/>
          <w:sz w:val="27"/>
        </w:rPr>
      </w:pPr>
      <w:r>
        <w:rPr>
          <w:rFonts w:ascii="Times New Roman" w:eastAsia="Times New Roman" w:hAnsi="Times New Roman"/>
          <w:sz w:val="27"/>
        </w:rPr>
        <w:t xml:space="preserve">Виконав студент денної форми навчання, спеціальність 071 Облік і оподаткування </w:t>
      </w:r>
      <w:proofErr w:type="spellStart"/>
      <w:r>
        <w:rPr>
          <w:rFonts w:ascii="Times New Roman" w:eastAsia="Times New Roman" w:hAnsi="Times New Roman"/>
          <w:sz w:val="27"/>
        </w:rPr>
        <w:t>Бочев</w:t>
      </w:r>
      <w:proofErr w:type="spellEnd"/>
      <w:r>
        <w:rPr>
          <w:rFonts w:ascii="Times New Roman" w:eastAsia="Times New Roman" w:hAnsi="Times New Roman"/>
          <w:sz w:val="27"/>
        </w:rPr>
        <w:t xml:space="preserve"> Станіслав Миколайович</w:t>
      </w:r>
    </w:p>
    <w:p w:rsidR="002E6C10" w:rsidRDefault="002E6C10" w:rsidP="002E6C10">
      <w:pPr>
        <w:spacing w:line="362" w:lineRule="exact"/>
        <w:rPr>
          <w:rFonts w:ascii="Times New Roman" w:eastAsia="Times New Roman" w:hAnsi="Times New Roman"/>
          <w:sz w:val="24"/>
        </w:rPr>
      </w:pPr>
    </w:p>
    <w:p w:rsidR="002E6C10" w:rsidRDefault="002E6C10" w:rsidP="002E6C10">
      <w:pPr>
        <w:spacing w:line="0" w:lineRule="atLeast"/>
        <w:ind w:left="3980"/>
        <w:rPr>
          <w:rFonts w:ascii="Times New Roman" w:eastAsia="Times New Roman" w:hAnsi="Times New Roman"/>
          <w:sz w:val="28"/>
        </w:rPr>
      </w:pPr>
      <w:r>
        <w:rPr>
          <w:rFonts w:ascii="Times New Roman" w:eastAsia="Times New Roman" w:hAnsi="Times New Roman"/>
          <w:sz w:val="28"/>
        </w:rPr>
        <w:t>Науковий керівник:</w:t>
      </w:r>
    </w:p>
    <w:p w:rsidR="002E6C10" w:rsidRDefault="002E6C10" w:rsidP="002E6C10">
      <w:pPr>
        <w:spacing w:line="48" w:lineRule="exact"/>
        <w:rPr>
          <w:rFonts w:ascii="Times New Roman" w:eastAsia="Times New Roman" w:hAnsi="Times New Roman"/>
          <w:sz w:val="24"/>
        </w:rPr>
      </w:pPr>
    </w:p>
    <w:p w:rsidR="002E6C10" w:rsidRDefault="002E6C10" w:rsidP="002E6C10">
      <w:pPr>
        <w:spacing w:line="0" w:lineRule="atLeast"/>
        <w:ind w:left="3980"/>
        <w:rPr>
          <w:rFonts w:ascii="Times New Roman" w:eastAsia="Times New Roman" w:hAnsi="Times New Roman"/>
          <w:sz w:val="28"/>
        </w:rPr>
      </w:pPr>
      <w:proofErr w:type="spellStart"/>
      <w:r>
        <w:rPr>
          <w:rFonts w:ascii="Times New Roman" w:eastAsia="Times New Roman" w:hAnsi="Times New Roman"/>
          <w:sz w:val="28"/>
        </w:rPr>
        <w:t>к.е.н</w:t>
      </w:r>
      <w:proofErr w:type="spellEnd"/>
      <w:r>
        <w:rPr>
          <w:rFonts w:ascii="Times New Roman" w:eastAsia="Times New Roman" w:hAnsi="Times New Roman"/>
          <w:sz w:val="28"/>
        </w:rPr>
        <w:t xml:space="preserve">., доц. </w:t>
      </w:r>
      <w:proofErr w:type="spellStart"/>
      <w:r>
        <w:rPr>
          <w:rFonts w:ascii="Times New Roman" w:eastAsia="Times New Roman" w:hAnsi="Times New Roman"/>
          <w:sz w:val="28"/>
        </w:rPr>
        <w:t>Гузь</w:t>
      </w:r>
      <w:proofErr w:type="spellEnd"/>
      <w:r>
        <w:rPr>
          <w:rFonts w:ascii="Times New Roman" w:eastAsia="Times New Roman" w:hAnsi="Times New Roman"/>
          <w:sz w:val="28"/>
        </w:rPr>
        <w:t xml:space="preserve"> Д.О. ________________</w:t>
      </w:r>
    </w:p>
    <w:p w:rsidR="002E6C10" w:rsidRDefault="002E6C10" w:rsidP="002E6C10">
      <w:pPr>
        <w:spacing w:line="200" w:lineRule="exact"/>
        <w:rPr>
          <w:rFonts w:ascii="Times New Roman" w:eastAsia="Times New Roman" w:hAnsi="Times New Roman"/>
          <w:sz w:val="24"/>
        </w:rPr>
      </w:pPr>
    </w:p>
    <w:p w:rsidR="002E6C10" w:rsidRDefault="002E6C10" w:rsidP="002E6C10">
      <w:pPr>
        <w:spacing w:line="220" w:lineRule="exact"/>
        <w:rPr>
          <w:rFonts w:ascii="Times New Roman" w:eastAsia="Times New Roman" w:hAnsi="Times New Roman"/>
          <w:sz w:val="24"/>
        </w:rPr>
      </w:pPr>
    </w:p>
    <w:p w:rsidR="002E6C10" w:rsidRDefault="002E6C10" w:rsidP="002E6C10">
      <w:pPr>
        <w:spacing w:line="0" w:lineRule="atLeast"/>
        <w:ind w:left="3980"/>
        <w:rPr>
          <w:rFonts w:ascii="Times New Roman" w:eastAsia="Times New Roman" w:hAnsi="Times New Roman"/>
          <w:sz w:val="28"/>
        </w:rPr>
      </w:pPr>
      <w:r>
        <w:rPr>
          <w:rFonts w:ascii="Times New Roman" w:eastAsia="Times New Roman" w:hAnsi="Times New Roman"/>
          <w:sz w:val="28"/>
        </w:rPr>
        <w:t>Рецензент:</w:t>
      </w:r>
    </w:p>
    <w:p w:rsidR="002E6C10" w:rsidRDefault="002E6C10" w:rsidP="002E6C10">
      <w:pPr>
        <w:spacing w:line="48" w:lineRule="exact"/>
        <w:rPr>
          <w:rFonts w:ascii="Times New Roman" w:eastAsia="Times New Roman" w:hAnsi="Times New Roman"/>
          <w:sz w:val="24"/>
        </w:rPr>
      </w:pPr>
    </w:p>
    <w:p w:rsidR="002E6C10" w:rsidRDefault="002E6C10" w:rsidP="002E6C10">
      <w:pPr>
        <w:spacing w:line="0" w:lineRule="atLeast"/>
        <w:ind w:left="3980"/>
        <w:rPr>
          <w:rFonts w:ascii="Times New Roman" w:eastAsia="Times New Roman" w:hAnsi="Times New Roman"/>
          <w:sz w:val="28"/>
        </w:rPr>
      </w:pPr>
      <w:proofErr w:type="spellStart"/>
      <w:r>
        <w:rPr>
          <w:rFonts w:ascii="Times New Roman" w:eastAsia="Times New Roman" w:hAnsi="Times New Roman"/>
          <w:sz w:val="28"/>
        </w:rPr>
        <w:t>к.е.н</w:t>
      </w:r>
      <w:proofErr w:type="spellEnd"/>
      <w:r>
        <w:rPr>
          <w:rFonts w:ascii="Times New Roman" w:eastAsia="Times New Roman" w:hAnsi="Times New Roman"/>
          <w:sz w:val="28"/>
        </w:rPr>
        <w:t>., доц. Цуканов О.Ю.</w:t>
      </w:r>
    </w:p>
    <w:p w:rsidR="002E6C10" w:rsidRDefault="002E6C10" w:rsidP="002E6C10">
      <w:pPr>
        <w:spacing w:line="200" w:lineRule="exact"/>
        <w:rPr>
          <w:rFonts w:ascii="Times New Roman" w:eastAsia="Times New Roman" w:hAnsi="Times New Roman"/>
          <w:sz w:val="24"/>
        </w:rPr>
      </w:pPr>
    </w:p>
    <w:p w:rsidR="002E6C10" w:rsidRDefault="002E6C10" w:rsidP="002E6C10">
      <w:pPr>
        <w:spacing w:line="200" w:lineRule="exact"/>
        <w:rPr>
          <w:rFonts w:ascii="Times New Roman" w:eastAsia="Times New Roman" w:hAnsi="Times New Roman"/>
          <w:sz w:val="24"/>
        </w:rPr>
      </w:pPr>
    </w:p>
    <w:p w:rsidR="002E6C10" w:rsidRDefault="002E6C10" w:rsidP="002E6C10">
      <w:pPr>
        <w:spacing w:line="390" w:lineRule="exact"/>
        <w:rPr>
          <w:rFonts w:ascii="Times New Roman" w:eastAsia="Times New Roman" w:hAnsi="Times New Roman"/>
          <w:sz w:val="24"/>
        </w:rPr>
      </w:pPr>
    </w:p>
    <w:tbl>
      <w:tblPr>
        <w:tblW w:w="0" w:type="auto"/>
        <w:tblInd w:w="120" w:type="dxa"/>
        <w:tblLayout w:type="fixed"/>
        <w:tblCellMar>
          <w:left w:w="0" w:type="dxa"/>
          <w:right w:w="0" w:type="dxa"/>
        </w:tblCellMar>
        <w:tblLook w:val="04A0" w:firstRow="1" w:lastRow="0" w:firstColumn="1" w:lastColumn="0" w:noHBand="0" w:noVBand="1"/>
      </w:tblPr>
      <w:tblGrid>
        <w:gridCol w:w="1160"/>
        <w:gridCol w:w="2540"/>
        <w:gridCol w:w="5940"/>
      </w:tblGrid>
      <w:tr w:rsidR="002E6C10" w:rsidTr="002E6C10">
        <w:trPr>
          <w:trHeight w:val="322"/>
        </w:trPr>
        <w:tc>
          <w:tcPr>
            <w:tcW w:w="3700" w:type="dxa"/>
            <w:gridSpan w:val="2"/>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Рекомендовано до захисту:</w:t>
            </w:r>
          </w:p>
        </w:tc>
        <w:tc>
          <w:tcPr>
            <w:tcW w:w="5940" w:type="dxa"/>
            <w:vAlign w:val="bottom"/>
            <w:hideMark/>
          </w:tcPr>
          <w:p w:rsidR="002E6C10" w:rsidRDefault="002E6C10">
            <w:pPr>
              <w:spacing w:line="0" w:lineRule="atLeast"/>
              <w:ind w:left="1380"/>
              <w:rPr>
                <w:rFonts w:ascii="Times New Roman" w:eastAsia="Times New Roman" w:hAnsi="Times New Roman"/>
                <w:sz w:val="28"/>
              </w:rPr>
            </w:pPr>
            <w:r>
              <w:rPr>
                <w:rFonts w:ascii="Times New Roman" w:eastAsia="Times New Roman" w:hAnsi="Times New Roman"/>
                <w:sz w:val="28"/>
              </w:rPr>
              <w:t>Захищено на засіданні ЕК № ___</w:t>
            </w:r>
          </w:p>
        </w:tc>
      </w:tr>
      <w:tr w:rsidR="002E6C10" w:rsidTr="002E6C10">
        <w:trPr>
          <w:trHeight w:val="482"/>
        </w:trPr>
        <w:tc>
          <w:tcPr>
            <w:tcW w:w="3700" w:type="dxa"/>
            <w:gridSpan w:val="2"/>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протокол засідання кафедри</w:t>
            </w:r>
          </w:p>
        </w:tc>
        <w:tc>
          <w:tcPr>
            <w:tcW w:w="5940" w:type="dxa"/>
            <w:vAlign w:val="bottom"/>
            <w:hideMark/>
          </w:tcPr>
          <w:p w:rsidR="002E6C10" w:rsidRDefault="002E6C10">
            <w:pPr>
              <w:spacing w:line="0" w:lineRule="atLeast"/>
              <w:ind w:left="1380"/>
              <w:rPr>
                <w:rFonts w:ascii="Times New Roman" w:eastAsia="Times New Roman" w:hAnsi="Times New Roman"/>
                <w:sz w:val="28"/>
              </w:rPr>
            </w:pPr>
            <w:r>
              <w:rPr>
                <w:rFonts w:ascii="Times New Roman" w:eastAsia="Times New Roman" w:hAnsi="Times New Roman"/>
                <w:sz w:val="28"/>
              </w:rPr>
              <w:t>протокол № ___ від ________ 2018 р.</w:t>
            </w:r>
          </w:p>
        </w:tc>
      </w:tr>
      <w:tr w:rsidR="002E6C10" w:rsidTr="002E6C10">
        <w:trPr>
          <w:trHeight w:val="485"/>
        </w:trPr>
        <w:tc>
          <w:tcPr>
            <w:tcW w:w="3700" w:type="dxa"/>
            <w:gridSpan w:val="2"/>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 4 від 16.11.2018 р.</w:t>
            </w:r>
          </w:p>
        </w:tc>
        <w:tc>
          <w:tcPr>
            <w:tcW w:w="5940" w:type="dxa"/>
            <w:vAlign w:val="bottom"/>
            <w:hideMark/>
          </w:tcPr>
          <w:p w:rsidR="002E6C10" w:rsidRDefault="002E6C10">
            <w:pPr>
              <w:spacing w:line="0" w:lineRule="atLeast"/>
              <w:ind w:left="1380"/>
              <w:rPr>
                <w:rFonts w:ascii="Times New Roman" w:eastAsia="Times New Roman" w:hAnsi="Times New Roman"/>
                <w:w w:val="99"/>
                <w:sz w:val="28"/>
              </w:rPr>
            </w:pPr>
            <w:r>
              <w:rPr>
                <w:rFonts w:ascii="Times New Roman" w:eastAsia="Times New Roman" w:hAnsi="Times New Roman"/>
                <w:w w:val="99"/>
                <w:sz w:val="28"/>
              </w:rPr>
              <w:t>Оцінка ______________/______/_____</w:t>
            </w:r>
          </w:p>
        </w:tc>
      </w:tr>
      <w:tr w:rsidR="002E6C10" w:rsidTr="002E6C10">
        <w:trPr>
          <w:trHeight w:val="280"/>
        </w:trPr>
        <w:tc>
          <w:tcPr>
            <w:tcW w:w="1160" w:type="dxa"/>
            <w:vAlign w:val="bottom"/>
          </w:tcPr>
          <w:p w:rsidR="002E6C10" w:rsidRDefault="002E6C10">
            <w:pPr>
              <w:spacing w:line="0" w:lineRule="atLeast"/>
              <w:rPr>
                <w:rFonts w:ascii="Times New Roman" w:eastAsia="Times New Roman" w:hAnsi="Times New Roman"/>
                <w:sz w:val="24"/>
              </w:rPr>
            </w:pPr>
          </w:p>
        </w:tc>
        <w:tc>
          <w:tcPr>
            <w:tcW w:w="2540" w:type="dxa"/>
            <w:vAlign w:val="bottom"/>
          </w:tcPr>
          <w:p w:rsidR="002E6C10" w:rsidRDefault="002E6C10">
            <w:pPr>
              <w:spacing w:line="0" w:lineRule="atLeast"/>
              <w:rPr>
                <w:rFonts w:ascii="Times New Roman" w:eastAsia="Times New Roman" w:hAnsi="Times New Roman"/>
                <w:sz w:val="24"/>
              </w:rPr>
            </w:pPr>
          </w:p>
        </w:tc>
        <w:tc>
          <w:tcPr>
            <w:tcW w:w="5940" w:type="dxa"/>
            <w:vAlign w:val="bottom"/>
            <w:hideMark/>
          </w:tcPr>
          <w:p w:rsidR="002E6C10" w:rsidRDefault="002E6C10">
            <w:pPr>
              <w:spacing w:line="0" w:lineRule="atLeast"/>
              <w:ind w:left="1600"/>
              <w:rPr>
                <w:rFonts w:ascii="Times New Roman" w:eastAsia="Times New Roman" w:hAnsi="Times New Roman"/>
              </w:rPr>
            </w:pPr>
            <w:r>
              <w:rPr>
                <w:rFonts w:ascii="Times New Roman" w:eastAsia="Times New Roman" w:hAnsi="Times New Roman"/>
              </w:rPr>
              <w:t>(за національною шкалою/ шкалою ЕСТS/ бали)</w:t>
            </w:r>
          </w:p>
        </w:tc>
      </w:tr>
      <w:tr w:rsidR="002E6C10" w:rsidTr="002E6C10">
        <w:trPr>
          <w:trHeight w:val="685"/>
        </w:trPr>
        <w:tc>
          <w:tcPr>
            <w:tcW w:w="3700" w:type="dxa"/>
            <w:gridSpan w:val="2"/>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Завідувач кафедри</w:t>
            </w:r>
          </w:p>
        </w:tc>
        <w:tc>
          <w:tcPr>
            <w:tcW w:w="5940" w:type="dxa"/>
            <w:vMerge w:val="restart"/>
            <w:vAlign w:val="bottom"/>
            <w:hideMark/>
          </w:tcPr>
          <w:p w:rsidR="002E6C10" w:rsidRDefault="002E6C10">
            <w:pPr>
              <w:spacing w:line="0" w:lineRule="atLeast"/>
              <w:ind w:left="1380"/>
              <w:rPr>
                <w:rFonts w:ascii="Times New Roman" w:eastAsia="Times New Roman" w:hAnsi="Times New Roman"/>
                <w:sz w:val="28"/>
              </w:rPr>
            </w:pPr>
            <w:r>
              <w:rPr>
                <w:rFonts w:ascii="Times New Roman" w:eastAsia="Times New Roman" w:hAnsi="Times New Roman"/>
                <w:sz w:val="28"/>
              </w:rPr>
              <w:t>Голова ЕК</w:t>
            </w:r>
          </w:p>
        </w:tc>
      </w:tr>
      <w:tr w:rsidR="002E6C10" w:rsidTr="002E6C10">
        <w:trPr>
          <w:trHeight w:val="151"/>
        </w:trPr>
        <w:tc>
          <w:tcPr>
            <w:tcW w:w="1160" w:type="dxa"/>
            <w:vAlign w:val="bottom"/>
          </w:tcPr>
          <w:p w:rsidR="002E6C10" w:rsidRDefault="002E6C10">
            <w:pPr>
              <w:spacing w:line="0" w:lineRule="atLeast"/>
              <w:rPr>
                <w:rFonts w:ascii="Times New Roman" w:eastAsia="Times New Roman" w:hAnsi="Times New Roman"/>
                <w:sz w:val="13"/>
              </w:rPr>
            </w:pPr>
          </w:p>
        </w:tc>
        <w:tc>
          <w:tcPr>
            <w:tcW w:w="2540" w:type="dxa"/>
            <w:vAlign w:val="bottom"/>
          </w:tcPr>
          <w:p w:rsidR="002E6C10" w:rsidRDefault="002E6C10">
            <w:pPr>
              <w:spacing w:line="0" w:lineRule="atLeast"/>
              <w:rPr>
                <w:rFonts w:ascii="Times New Roman" w:eastAsia="Times New Roman" w:hAnsi="Times New Roman"/>
                <w:sz w:val="13"/>
              </w:rPr>
            </w:pPr>
          </w:p>
        </w:tc>
        <w:tc>
          <w:tcPr>
            <w:tcW w:w="5940" w:type="dxa"/>
            <w:vMerge/>
            <w:vAlign w:val="center"/>
            <w:hideMark/>
          </w:tcPr>
          <w:p w:rsidR="002E6C10" w:rsidRDefault="002E6C10">
            <w:pPr>
              <w:rPr>
                <w:rFonts w:ascii="Times New Roman" w:eastAsia="Times New Roman" w:hAnsi="Times New Roman"/>
                <w:sz w:val="28"/>
              </w:rPr>
            </w:pPr>
          </w:p>
        </w:tc>
      </w:tr>
      <w:tr w:rsidR="002E6C10" w:rsidTr="002E6C10">
        <w:trPr>
          <w:trHeight w:val="302"/>
        </w:trPr>
        <w:tc>
          <w:tcPr>
            <w:tcW w:w="1160" w:type="dxa"/>
            <w:tcBorders>
              <w:top w:val="nil"/>
              <w:left w:val="nil"/>
              <w:bottom w:val="single" w:sz="8" w:space="0" w:color="auto"/>
              <w:right w:val="nil"/>
            </w:tcBorders>
            <w:vAlign w:val="bottom"/>
          </w:tcPr>
          <w:p w:rsidR="002E6C10" w:rsidRDefault="002E6C10">
            <w:pPr>
              <w:spacing w:line="0" w:lineRule="atLeast"/>
              <w:rPr>
                <w:rFonts w:ascii="Times New Roman" w:eastAsia="Times New Roman" w:hAnsi="Times New Roman"/>
                <w:sz w:val="24"/>
              </w:rPr>
            </w:pPr>
          </w:p>
        </w:tc>
        <w:tc>
          <w:tcPr>
            <w:tcW w:w="2540" w:type="dxa"/>
            <w:vAlign w:val="bottom"/>
            <w:hideMark/>
          </w:tcPr>
          <w:p w:rsidR="002E6C10" w:rsidRDefault="002E6C10">
            <w:pPr>
              <w:spacing w:line="302" w:lineRule="exact"/>
              <w:ind w:left="80"/>
              <w:rPr>
                <w:rFonts w:ascii="Times New Roman" w:eastAsia="Times New Roman" w:hAnsi="Times New Roman"/>
                <w:sz w:val="28"/>
              </w:rPr>
            </w:pPr>
            <w:r>
              <w:rPr>
                <w:rFonts w:ascii="Times New Roman" w:eastAsia="Times New Roman" w:hAnsi="Times New Roman"/>
                <w:sz w:val="28"/>
              </w:rPr>
              <w:t xml:space="preserve">доц. </w:t>
            </w:r>
            <w:proofErr w:type="spellStart"/>
            <w:r>
              <w:rPr>
                <w:rFonts w:ascii="Times New Roman" w:eastAsia="Times New Roman" w:hAnsi="Times New Roman"/>
                <w:sz w:val="28"/>
              </w:rPr>
              <w:t>Кусик</w:t>
            </w:r>
            <w:proofErr w:type="spellEnd"/>
            <w:r>
              <w:rPr>
                <w:rFonts w:ascii="Times New Roman" w:eastAsia="Times New Roman" w:hAnsi="Times New Roman"/>
                <w:sz w:val="28"/>
              </w:rPr>
              <w:t xml:space="preserve"> Н.Л.</w:t>
            </w:r>
          </w:p>
        </w:tc>
        <w:tc>
          <w:tcPr>
            <w:tcW w:w="5940" w:type="dxa"/>
            <w:vMerge w:val="restart"/>
            <w:vAlign w:val="bottom"/>
            <w:hideMark/>
          </w:tcPr>
          <w:p w:rsidR="002E6C10" w:rsidRDefault="002E6C10">
            <w:pPr>
              <w:spacing w:line="0" w:lineRule="atLeast"/>
              <w:ind w:left="1380"/>
              <w:rPr>
                <w:rFonts w:ascii="Times New Roman" w:eastAsia="Times New Roman" w:hAnsi="Times New Roman"/>
                <w:sz w:val="28"/>
              </w:rPr>
            </w:pPr>
            <w:r>
              <w:rPr>
                <w:rFonts w:ascii="Times New Roman" w:eastAsia="Times New Roman" w:hAnsi="Times New Roman"/>
                <w:sz w:val="28"/>
              </w:rPr>
              <w:t>_________ проф. Побережець О.В.</w:t>
            </w:r>
          </w:p>
        </w:tc>
      </w:tr>
      <w:tr w:rsidR="002E6C10" w:rsidTr="002E6C10">
        <w:trPr>
          <w:trHeight w:val="230"/>
        </w:trPr>
        <w:tc>
          <w:tcPr>
            <w:tcW w:w="3700" w:type="dxa"/>
            <w:gridSpan w:val="2"/>
            <w:vMerge w:val="restart"/>
            <w:vAlign w:val="bottom"/>
            <w:hideMark/>
          </w:tcPr>
          <w:p w:rsidR="002E6C10" w:rsidRDefault="002E6C10">
            <w:pPr>
              <w:spacing w:line="0" w:lineRule="atLeast"/>
              <w:ind w:left="280"/>
              <w:rPr>
                <w:rFonts w:ascii="Times New Roman" w:eastAsia="Times New Roman" w:hAnsi="Times New Roman"/>
              </w:rPr>
            </w:pPr>
            <w:r>
              <w:rPr>
                <w:rFonts w:ascii="Times New Roman" w:eastAsia="Times New Roman" w:hAnsi="Times New Roman"/>
              </w:rPr>
              <w:t>(підпис)</w:t>
            </w:r>
          </w:p>
        </w:tc>
        <w:tc>
          <w:tcPr>
            <w:tcW w:w="5940" w:type="dxa"/>
            <w:vMerge/>
            <w:vAlign w:val="center"/>
            <w:hideMark/>
          </w:tcPr>
          <w:p w:rsidR="002E6C10" w:rsidRDefault="002E6C10">
            <w:pPr>
              <w:rPr>
                <w:rFonts w:ascii="Times New Roman" w:eastAsia="Times New Roman" w:hAnsi="Times New Roman"/>
                <w:sz w:val="28"/>
              </w:rPr>
            </w:pPr>
          </w:p>
        </w:tc>
      </w:tr>
      <w:tr w:rsidR="002E6C10" w:rsidTr="002E6C10">
        <w:trPr>
          <w:trHeight w:val="230"/>
        </w:trPr>
        <w:tc>
          <w:tcPr>
            <w:tcW w:w="6240" w:type="dxa"/>
            <w:gridSpan w:val="2"/>
            <w:vMerge/>
            <w:vAlign w:val="center"/>
            <w:hideMark/>
          </w:tcPr>
          <w:p w:rsidR="002E6C10" w:rsidRDefault="002E6C10">
            <w:pPr>
              <w:rPr>
                <w:rFonts w:ascii="Times New Roman" w:eastAsia="Times New Roman" w:hAnsi="Times New Roman"/>
              </w:rPr>
            </w:pPr>
          </w:p>
        </w:tc>
        <w:tc>
          <w:tcPr>
            <w:tcW w:w="5940" w:type="dxa"/>
            <w:vMerge w:val="restart"/>
            <w:vAlign w:val="bottom"/>
            <w:hideMark/>
          </w:tcPr>
          <w:p w:rsidR="002E6C10" w:rsidRDefault="002E6C10">
            <w:pPr>
              <w:spacing w:line="0" w:lineRule="atLeast"/>
              <w:ind w:left="1820"/>
              <w:rPr>
                <w:rFonts w:ascii="Times New Roman" w:eastAsia="Times New Roman" w:hAnsi="Times New Roman"/>
              </w:rPr>
            </w:pPr>
            <w:r>
              <w:rPr>
                <w:rFonts w:ascii="Times New Roman" w:eastAsia="Times New Roman" w:hAnsi="Times New Roman"/>
              </w:rPr>
              <w:t>(підпис)</w:t>
            </w:r>
          </w:p>
        </w:tc>
      </w:tr>
      <w:tr w:rsidR="002E6C10" w:rsidTr="002E6C10">
        <w:trPr>
          <w:trHeight w:val="154"/>
        </w:trPr>
        <w:tc>
          <w:tcPr>
            <w:tcW w:w="1160" w:type="dxa"/>
            <w:vAlign w:val="bottom"/>
          </w:tcPr>
          <w:p w:rsidR="002E6C10" w:rsidRDefault="002E6C10">
            <w:pPr>
              <w:spacing w:line="0" w:lineRule="atLeast"/>
              <w:rPr>
                <w:rFonts w:ascii="Times New Roman" w:eastAsia="Times New Roman" w:hAnsi="Times New Roman"/>
                <w:sz w:val="13"/>
              </w:rPr>
            </w:pPr>
          </w:p>
        </w:tc>
        <w:tc>
          <w:tcPr>
            <w:tcW w:w="2540" w:type="dxa"/>
            <w:vAlign w:val="bottom"/>
          </w:tcPr>
          <w:p w:rsidR="002E6C10" w:rsidRDefault="002E6C10">
            <w:pPr>
              <w:spacing w:line="0" w:lineRule="atLeast"/>
              <w:rPr>
                <w:rFonts w:ascii="Times New Roman" w:eastAsia="Times New Roman" w:hAnsi="Times New Roman"/>
                <w:sz w:val="13"/>
              </w:rPr>
            </w:pPr>
          </w:p>
        </w:tc>
        <w:tc>
          <w:tcPr>
            <w:tcW w:w="5940" w:type="dxa"/>
            <w:vMerge/>
            <w:vAlign w:val="center"/>
            <w:hideMark/>
          </w:tcPr>
          <w:p w:rsidR="002E6C10" w:rsidRDefault="002E6C10">
            <w:pPr>
              <w:rPr>
                <w:rFonts w:ascii="Times New Roman" w:eastAsia="Times New Roman" w:hAnsi="Times New Roman"/>
              </w:rPr>
            </w:pPr>
          </w:p>
        </w:tc>
      </w:tr>
      <w:tr w:rsidR="002E6C10" w:rsidTr="002E6C10">
        <w:trPr>
          <w:trHeight w:val="729"/>
        </w:trPr>
        <w:tc>
          <w:tcPr>
            <w:tcW w:w="1160" w:type="dxa"/>
            <w:vAlign w:val="bottom"/>
          </w:tcPr>
          <w:p w:rsidR="002E6C10" w:rsidRDefault="002E6C10">
            <w:pPr>
              <w:spacing w:line="0" w:lineRule="atLeast"/>
              <w:rPr>
                <w:rFonts w:ascii="Times New Roman" w:eastAsia="Times New Roman" w:hAnsi="Times New Roman"/>
                <w:sz w:val="24"/>
              </w:rPr>
            </w:pPr>
          </w:p>
        </w:tc>
        <w:tc>
          <w:tcPr>
            <w:tcW w:w="2540" w:type="dxa"/>
            <w:vAlign w:val="bottom"/>
          </w:tcPr>
          <w:p w:rsidR="002E6C10" w:rsidRDefault="002E6C10">
            <w:pPr>
              <w:spacing w:line="0" w:lineRule="atLeast"/>
              <w:rPr>
                <w:rFonts w:ascii="Times New Roman" w:eastAsia="Times New Roman" w:hAnsi="Times New Roman"/>
                <w:sz w:val="24"/>
              </w:rPr>
            </w:pPr>
          </w:p>
        </w:tc>
        <w:tc>
          <w:tcPr>
            <w:tcW w:w="5940" w:type="dxa"/>
            <w:vAlign w:val="bottom"/>
            <w:hideMark/>
          </w:tcPr>
          <w:p w:rsidR="002E6C10" w:rsidRDefault="002E6C10">
            <w:pPr>
              <w:spacing w:line="0" w:lineRule="atLeast"/>
              <w:ind w:left="320"/>
              <w:rPr>
                <w:rFonts w:ascii="Times New Roman" w:eastAsia="Times New Roman" w:hAnsi="Times New Roman"/>
                <w:b/>
                <w:sz w:val="28"/>
              </w:rPr>
            </w:pPr>
            <w:r>
              <w:rPr>
                <w:rFonts w:ascii="Times New Roman" w:eastAsia="Times New Roman" w:hAnsi="Times New Roman"/>
                <w:b/>
                <w:sz w:val="28"/>
              </w:rPr>
              <w:t>Одеса – 2018</w:t>
            </w:r>
          </w:p>
        </w:tc>
      </w:tr>
    </w:tbl>
    <w:p w:rsidR="002E6C10" w:rsidRDefault="002E6C10" w:rsidP="002E6C10">
      <w:pPr>
        <w:rPr>
          <w:rFonts w:ascii="Times New Roman" w:eastAsia="Times New Roman" w:hAnsi="Times New Roman"/>
          <w:b/>
          <w:sz w:val="28"/>
        </w:rPr>
        <w:sectPr w:rsidR="002E6C10">
          <w:pgSz w:w="11900" w:h="16838"/>
          <w:pgMar w:top="1125" w:right="706" w:bottom="976" w:left="1440" w:header="0" w:footer="0" w:gutter="0"/>
          <w:cols w:space="720"/>
        </w:sectPr>
      </w:pPr>
    </w:p>
    <w:tbl>
      <w:tblPr>
        <w:tblW w:w="0" w:type="auto"/>
        <w:tblInd w:w="260" w:type="dxa"/>
        <w:tblLayout w:type="fixed"/>
        <w:tblCellMar>
          <w:left w:w="0" w:type="dxa"/>
          <w:right w:w="0" w:type="dxa"/>
        </w:tblCellMar>
        <w:tblLook w:val="04A0" w:firstRow="1" w:lastRow="0" w:firstColumn="1" w:lastColumn="0" w:noHBand="0" w:noVBand="1"/>
      </w:tblPr>
      <w:tblGrid>
        <w:gridCol w:w="460"/>
        <w:gridCol w:w="1980"/>
        <w:gridCol w:w="1040"/>
        <w:gridCol w:w="1300"/>
        <w:gridCol w:w="1260"/>
        <w:gridCol w:w="740"/>
        <w:gridCol w:w="840"/>
        <w:gridCol w:w="1000"/>
        <w:gridCol w:w="740"/>
      </w:tblGrid>
      <w:tr w:rsidR="002E6C10" w:rsidTr="002E6C10">
        <w:trPr>
          <w:trHeight w:val="253"/>
        </w:trPr>
        <w:tc>
          <w:tcPr>
            <w:tcW w:w="460" w:type="dxa"/>
            <w:vAlign w:val="bottom"/>
          </w:tcPr>
          <w:p w:rsidR="002E6C10" w:rsidRDefault="002E6C10">
            <w:pPr>
              <w:spacing w:line="0" w:lineRule="atLeast"/>
              <w:rPr>
                <w:rFonts w:ascii="Times New Roman" w:eastAsia="Times New Roman" w:hAnsi="Times New Roman"/>
                <w:sz w:val="22"/>
              </w:rPr>
            </w:pPr>
            <w:bookmarkStart w:id="1" w:name="page2"/>
            <w:bookmarkEnd w:id="1"/>
          </w:p>
        </w:tc>
        <w:tc>
          <w:tcPr>
            <w:tcW w:w="1980" w:type="dxa"/>
            <w:vAlign w:val="bottom"/>
          </w:tcPr>
          <w:p w:rsidR="002E6C10" w:rsidRDefault="002E6C10">
            <w:pPr>
              <w:spacing w:line="0" w:lineRule="atLeast"/>
              <w:rPr>
                <w:rFonts w:ascii="Times New Roman" w:eastAsia="Times New Roman" w:hAnsi="Times New Roman"/>
                <w:sz w:val="22"/>
              </w:rPr>
            </w:pPr>
          </w:p>
        </w:tc>
        <w:tc>
          <w:tcPr>
            <w:tcW w:w="1040" w:type="dxa"/>
            <w:vAlign w:val="bottom"/>
          </w:tcPr>
          <w:p w:rsidR="002E6C10" w:rsidRDefault="002E6C10">
            <w:pPr>
              <w:spacing w:line="0" w:lineRule="atLeast"/>
              <w:rPr>
                <w:rFonts w:ascii="Times New Roman" w:eastAsia="Times New Roman" w:hAnsi="Times New Roman"/>
                <w:sz w:val="22"/>
              </w:rPr>
            </w:pPr>
          </w:p>
        </w:tc>
        <w:tc>
          <w:tcPr>
            <w:tcW w:w="1300" w:type="dxa"/>
            <w:vAlign w:val="bottom"/>
          </w:tcPr>
          <w:p w:rsidR="002E6C10" w:rsidRDefault="002E6C10">
            <w:pPr>
              <w:spacing w:line="0" w:lineRule="atLeast"/>
              <w:rPr>
                <w:rFonts w:ascii="Times New Roman" w:eastAsia="Times New Roman" w:hAnsi="Times New Roman"/>
                <w:sz w:val="22"/>
              </w:rPr>
            </w:pPr>
          </w:p>
        </w:tc>
        <w:tc>
          <w:tcPr>
            <w:tcW w:w="1260" w:type="dxa"/>
            <w:vAlign w:val="bottom"/>
          </w:tcPr>
          <w:p w:rsidR="002E6C10" w:rsidRDefault="002E6C10">
            <w:pPr>
              <w:spacing w:line="0" w:lineRule="atLeast"/>
              <w:rPr>
                <w:rFonts w:ascii="Times New Roman" w:eastAsia="Times New Roman" w:hAnsi="Times New Roman"/>
                <w:sz w:val="22"/>
              </w:rPr>
            </w:pPr>
          </w:p>
        </w:tc>
        <w:tc>
          <w:tcPr>
            <w:tcW w:w="740" w:type="dxa"/>
            <w:vAlign w:val="bottom"/>
          </w:tcPr>
          <w:p w:rsidR="002E6C10" w:rsidRDefault="002E6C10">
            <w:pPr>
              <w:spacing w:line="0" w:lineRule="atLeast"/>
              <w:rPr>
                <w:rFonts w:ascii="Times New Roman" w:eastAsia="Times New Roman" w:hAnsi="Times New Roman"/>
                <w:sz w:val="22"/>
              </w:rPr>
            </w:pPr>
          </w:p>
        </w:tc>
        <w:tc>
          <w:tcPr>
            <w:tcW w:w="840" w:type="dxa"/>
            <w:vAlign w:val="bottom"/>
          </w:tcPr>
          <w:p w:rsidR="002E6C10" w:rsidRDefault="002E6C10">
            <w:pPr>
              <w:spacing w:line="0" w:lineRule="atLeast"/>
              <w:rPr>
                <w:rFonts w:ascii="Times New Roman" w:eastAsia="Times New Roman" w:hAnsi="Times New Roman"/>
                <w:sz w:val="22"/>
              </w:rPr>
            </w:pPr>
          </w:p>
        </w:tc>
        <w:tc>
          <w:tcPr>
            <w:tcW w:w="1000" w:type="dxa"/>
            <w:vAlign w:val="bottom"/>
          </w:tcPr>
          <w:p w:rsidR="002E6C10" w:rsidRDefault="002E6C10">
            <w:pPr>
              <w:spacing w:line="0" w:lineRule="atLeast"/>
              <w:rPr>
                <w:rFonts w:ascii="Times New Roman" w:eastAsia="Times New Roman" w:hAnsi="Times New Roman"/>
                <w:sz w:val="22"/>
              </w:rPr>
            </w:pPr>
          </w:p>
        </w:tc>
        <w:tc>
          <w:tcPr>
            <w:tcW w:w="740" w:type="dxa"/>
            <w:vAlign w:val="bottom"/>
            <w:hideMark/>
          </w:tcPr>
          <w:p w:rsidR="002E6C10" w:rsidRDefault="002E6C10">
            <w:pPr>
              <w:spacing w:line="0" w:lineRule="atLeast"/>
              <w:jc w:val="right"/>
              <w:rPr>
                <w:rFonts w:ascii="Times New Roman" w:eastAsia="Times New Roman" w:hAnsi="Times New Roman"/>
                <w:sz w:val="22"/>
              </w:rPr>
            </w:pPr>
            <w:r>
              <w:rPr>
                <w:rFonts w:ascii="Times New Roman" w:eastAsia="Times New Roman" w:hAnsi="Times New Roman"/>
                <w:sz w:val="22"/>
              </w:rPr>
              <w:t>2</w:t>
            </w:r>
          </w:p>
        </w:tc>
      </w:tr>
      <w:tr w:rsidR="002E6C10" w:rsidTr="002E6C10">
        <w:trPr>
          <w:trHeight w:val="499"/>
        </w:trPr>
        <w:tc>
          <w:tcPr>
            <w:tcW w:w="460" w:type="dxa"/>
            <w:vAlign w:val="bottom"/>
          </w:tcPr>
          <w:p w:rsidR="002E6C10" w:rsidRDefault="002E6C10">
            <w:pPr>
              <w:spacing w:line="0" w:lineRule="atLeast"/>
              <w:rPr>
                <w:rFonts w:ascii="Times New Roman" w:eastAsia="Times New Roman" w:hAnsi="Times New Roman"/>
                <w:sz w:val="24"/>
              </w:rPr>
            </w:pPr>
          </w:p>
        </w:tc>
        <w:tc>
          <w:tcPr>
            <w:tcW w:w="1980" w:type="dxa"/>
            <w:vAlign w:val="bottom"/>
          </w:tcPr>
          <w:p w:rsidR="002E6C10" w:rsidRDefault="002E6C10">
            <w:pPr>
              <w:spacing w:line="0" w:lineRule="atLeast"/>
              <w:rPr>
                <w:rFonts w:ascii="Times New Roman" w:eastAsia="Times New Roman" w:hAnsi="Times New Roman"/>
                <w:sz w:val="24"/>
              </w:rPr>
            </w:pPr>
          </w:p>
        </w:tc>
        <w:tc>
          <w:tcPr>
            <w:tcW w:w="1040" w:type="dxa"/>
            <w:vAlign w:val="bottom"/>
          </w:tcPr>
          <w:p w:rsidR="002E6C10" w:rsidRDefault="002E6C10">
            <w:pPr>
              <w:spacing w:line="0" w:lineRule="atLeast"/>
              <w:rPr>
                <w:rFonts w:ascii="Times New Roman" w:eastAsia="Times New Roman" w:hAnsi="Times New Roman"/>
                <w:sz w:val="24"/>
              </w:rPr>
            </w:pPr>
          </w:p>
        </w:tc>
        <w:tc>
          <w:tcPr>
            <w:tcW w:w="2560" w:type="dxa"/>
            <w:gridSpan w:val="2"/>
            <w:vAlign w:val="bottom"/>
            <w:hideMark/>
          </w:tcPr>
          <w:p w:rsidR="002E6C10" w:rsidRDefault="002E6C10">
            <w:pPr>
              <w:spacing w:line="0" w:lineRule="atLeast"/>
              <w:ind w:left="740"/>
              <w:rPr>
                <w:rFonts w:ascii="Times New Roman" w:eastAsia="Times New Roman" w:hAnsi="Times New Roman"/>
                <w:b/>
                <w:sz w:val="28"/>
              </w:rPr>
            </w:pPr>
            <w:r>
              <w:rPr>
                <w:rFonts w:ascii="Times New Roman" w:eastAsia="Times New Roman" w:hAnsi="Times New Roman"/>
                <w:b/>
                <w:sz w:val="28"/>
              </w:rPr>
              <w:t>ЗМІСТ</w:t>
            </w:r>
          </w:p>
        </w:tc>
        <w:tc>
          <w:tcPr>
            <w:tcW w:w="740" w:type="dxa"/>
            <w:vAlign w:val="bottom"/>
          </w:tcPr>
          <w:p w:rsidR="002E6C10" w:rsidRDefault="002E6C10">
            <w:pPr>
              <w:spacing w:line="0" w:lineRule="atLeast"/>
              <w:rPr>
                <w:rFonts w:ascii="Times New Roman" w:eastAsia="Times New Roman" w:hAnsi="Times New Roman"/>
                <w:sz w:val="24"/>
              </w:rPr>
            </w:pPr>
          </w:p>
        </w:tc>
        <w:tc>
          <w:tcPr>
            <w:tcW w:w="840" w:type="dxa"/>
            <w:vAlign w:val="bottom"/>
          </w:tcPr>
          <w:p w:rsidR="002E6C10" w:rsidRDefault="002E6C10">
            <w:pPr>
              <w:spacing w:line="0" w:lineRule="atLeast"/>
              <w:rPr>
                <w:rFonts w:ascii="Times New Roman" w:eastAsia="Times New Roman" w:hAnsi="Times New Roman"/>
                <w:sz w:val="24"/>
              </w:rPr>
            </w:pPr>
          </w:p>
        </w:tc>
        <w:tc>
          <w:tcPr>
            <w:tcW w:w="1000" w:type="dxa"/>
            <w:vAlign w:val="bottom"/>
          </w:tcPr>
          <w:p w:rsidR="002E6C10" w:rsidRDefault="002E6C10">
            <w:pPr>
              <w:spacing w:line="0" w:lineRule="atLeast"/>
              <w:rPr>
                <w:rFonts w:ascii="Times New Roman" w:eastAsia="Times New Roman" w:hAnsi="Times New Roman"/>
                <w:sz w:val="24"/>
              </w:rPr>
            </w:pPr>
          </w:p>
        </w:tc>
        <w:tc>
          <w:tcPr>
            <w:tcW w:w="740" w:type="dxa"/>
            <w:vAlign w:val="bottom"/>
          </w:tcPr>
          <w:p w:rsidR="002E6C10" w:rsidRDefault="002E6C10">
            <w:pPr>
              <w:spacing w:line="0" w:lineRule="atLeast"/>
              <w:rPr>
                <w:rFonts w:ascii="Times New Roman" w:eastAsia="Times New Roman" w:hAnsi="Times New Roman"/>
                <w:sz w:val="24"/>
              </w:rPr>
            </w:pPr>
          </w:p>
        </w:tc>
      </w:tr>
      <w:tr w:rsidR="002E6C10" w:rsidTr="002E6C10">
        <w:trPr>
          <w:trHeight w:val="572"/>
        </w:trPr>
        <w:tc>
          <w:tcPr>
            <w:tcW w:w="2440" w:type="dxa"/>
            <w:gridSpan w:val="2"/>
            <w:vAlign w:val="bottom"/>
            <w:hideMark/>
          </w:tcPr>
          <w:p w:rsidR="002E6C10" w:rsidRDefault="002E6C10">
            <w:pPr>
              <w:spacing w:line="0" w:lineRule="atLeast"/>
              <w:rPr>
                <w:rFonts w:ascii="Times New Roman" w:eastAsia="Times New Roman" w:hAnsi="Times New Roman"/>
                <w:b/>
                <w:sz w:val="28"/>
              </w:rPr>
            </w:pPr>
            <w:r>
              <w:rPr>
                <w:rFonts w:ascii="Times New Roman" w:eastAsia="Times New Roman" w:hAnsi="Times New Roman"/>
                <w:b/>
                <w:sz w:val="28"/>
              </w:rPr>
              <w:t>АНОТАЦІЯ</w:t>
            </w:r>
          </w:p>
        </w:tc>
        <w:tc>
          <w:tcPr>
            <w:tcW w:w="1040" w:type="dxa"/>
            <w:vAlign w:val="bottom"/>
          </w:tcPr>
          <w:p w:rsidR="002E6C10" w:rsidRDefault="002E6C10">
            <w:pPr>
              <w:spacing w:line="0" w:lineRule="atLeast"/>
              <w:rPr>
                <w:rFonts w:ascii="Times New Roman" w:eastAsia="Times New Roman" w:hAnsi="Times New Roman"/>
                <w:sz w:val="24"/>
              </w:rPr>
            </w:pPr>
          </w:p>
        </w:tc>
        <w:tc>
          <w:tcPr>
            <w:tcW w:w="1300" w:type="dxa"/>
            <w:vAlign w:val="bottom"/>
          </w:tcPr>
          <w:p w:rsidR="002E6C10" w:rsidRDefault="002E6C10">
            <w:pPr>
              <w:spacing w:line="0" w:lineRule="atLeast"/>
              <w:rPr>
                <w:rFonts w:ascii="Times New Roman" w:eastAsia="Times New Roman" w:hAnsi="Times New Roman"/>
                <w:sz w:val="24"/>
              </w:rPr>
            </w:pPr>
          </w:p>
        </w:tc>
        <w:tc>
          <w:tcPr>
            <w:tcW w:w="1260" w:type="dxa"/>
            <w:vAlign w:val="bottom"/>
          </w:tcPr>
          <w:p w:rsidR="002E6C10" w:rsidRDefault="002E6C10">
            <w:pPr>
              <w:spacing w:line="0" w:lineRule="atLeast"/>
              <w:rPr>
                <w:rFonts w:ascii="Times New Roman" w:eastAsia="Times New Roman" w:hAnsi="Times New Roman"/>
                <w:sz w:val="24"/>
              </w:rPr>
            </w:pPr>
          </w:p>
        </w:tc>
        <w:tc>
          <w:tcPr>
            <w:tcW w:w="740" w:type="dxa"/>
            <w:vAlign w:val="bottom"/>
          </w:tcPr>
          <w:p w:rsidR="002E6C10" w:rsidRDefault="002E6C10">
            <w:pPr>
              <w:spacing w:line="0" w:lineRule="atLeast"/>
              <w:rPr>
                <w:rFonts w:ascii="Times New Roman" w:eastAsia="Times New Roman" w:hAnsi="Times New Roman"/>
                <w:sz w:val="24"/>
              </w:rPr>
            </w:pPr>
          </w:p>
        </w:tc>
        <w:tc>
          <w:tcPr>
            <w:tcW w:w="840" w:type="dxa"/>
            <w:vAlign w:val="bottom"/>
          </w:tcPr>
          <w:p w:rsidR="002E6C10" w:rsidRDefault="002E6C10">
            <w:pPr>
              <w:spacing w:line="0" w:lineRule="atLeast"/>
              <w:rPr>
                <w:rFonts w:ascii="Times New Roman" w:eastAsia="Times New Roman" w:hAnsi="Times New Roman"/>
                <w:sz w:val="24"/>
              </w:rPr>
            </w:pPr>
          </w:p>
        </w:tc>
        <w:tc>
          <w:tcPr>
            <w:tcW w:w="1000" w:type="dxa"/>
            <w:vAlign w:val="bottom"/>
          </w:tcPr>
          <w:p w:rsidR="002E6C10" w:rsidRDefault="002E6C10">
            <w:pPr>
              <w:spacing w:line="0" w:lineRule="atLeast"/>
              <w:rPr>
                <w:rFonts w:ascii="Times New Roman" w:eastAsia="Times New Roman" w:hAnsi="Times New Roman"/>
                <w:sz w:val="24"/>
              </w:rPr>
            </w:pPr>
          </w:p>
        </w:tc>
        <w:tc>
          <w:tcPr>
            <w:tcW w:w="740" w:type="dxa"/>
            <w:vAlign w:val="bottom"/>
            <w:hideMark/>
          </w:tcPr>
          <w:p w:rsidR="002E6C10" w:rsidRDefault="002E6C10">
            <w:pPr>
              <w:spacing w:line="0" w:lineRule="atLeast"/>
              <w:jc w:val="right"/>
              <w:rPr>
                <w:rFonts w:ascii="Times New Roman" w:eastAsia="Times New Roman" w:hAnsi="Times New Roman"/>
                <w:b/>
                <w:sz w:val="28"/>
              </w:rPr>
            </w:pPr>
            <w:r>
              <w:rPr>
                <w:rFonts w:ascii="Times New Roman" w:eastAsia="Times New Roman" w:hAnsi="Times New Roman"/>
                <w:b/>
                <w:sz w:val="28"/>
              </w:rPr>
              <w:t>4</w:t>
            </w:r>
          </w:p>
        </w:tc>
      </w:tr>
      <w:tr w:rsidR="002E6C10" w:rsidTr="002E6C10">
        <w:trPr>
          <w:trHeight w:val="482"/>
        </w:trPr>
        <w:tc>
          <w:tcPr>
            <w:tcW w:w="7620" w:type="dxa"/>
            <w:gridSpan w:val="7"/>
            <w:vAlign w:val="bottom"/>
            <w:hideMark/>
          </w:tcPr>
          <w:p w:rsidR="002E6C10" w:rsidRDefault="002E6C10">
            <w:pPr>
              <w:spacing w:line="0" w:lineRule="atLeast"/>
              <w:rPr>
                <w:rFonts w:ascii="Times New Roman" w:eastAsia="Times New Roman" w:hAnsi="Times New Roman"/>
                <w:b/>
                <w:sz w:val="28"/>
              </w:rPr>
            </w:pPr>
            <w:r>
              <w:rPr>
                <w:rFonts w:ascii="Times New Roman" w:eastAsia="Times New Roman" w:hAnsi="Times New Roman"/>
                <w:b/>
                <w:sz w:val="28"/>
              </w:rPr>
              <w:t>ПЕРЕЛІК УМОВНИХ ПОЗНАЧЕНЬ ТА СКОРОЧЕНЬ</w:t>
            </w:r>
          </w:p>
        </w:tc>
        <w:tc>
          <w:tcPr>
            <w:tcW w:w="1000" w:type="dxa"/>
            <w:vAlign w:val="bottom"/>
          </w:tcPr>
          <w:p w:rsidR="002E6C10" w:rsidRDefault="002E6C10">
            <w:pPr>
              <w:spacing w:line="0" w:lineRule="atLeast"/>
              <w:rPr>
                <w:rFonts w:ascii="Times New Roman" w:eastAsia="Times New Roman" w:hAnsi="Times New Roman"/>
                <w:sz w:val="24"/>
              </w:rPr>
            </w:pPr>
          </w:p>
        </w:tc>
        <w:tc>
          <w:tcPr>
            <w:tcW w:w="740" w:type="dxa"/>
            <w:vAlign w:val="bottom"/>
            <w:hideMark/>
          </w:tcPr>
          <w:p w:rsidR="002E6C10" w:rsidRDefault="002E6C10">
            <w:pPr>
              <w:spacing w:line="0" w:lineRule="atLeast"/>
              <w:jc w:val="right"/>
              <w:rPr>
                <w:rFonts w:ascii="Times New Roman" w:eastAsia="Times New Roman" w:hAnsi="Times New Roman"/>
                <w:b/>
                <w:sz w:val="28"/>
              </w:rPr>
            </w:pPr>
            <w:r>
              <w:rPr>
                <w:rFonts w:ascii="Times New Roman" w:eastAsia="Times New Roman" w:hAnsi="Times New Roman"/>
                <w:b/>
                <w:sz w:val="28"/>
              </w:rPr>
              <w:t>5</w:t>
            </w:r>
          </w:p>
        </w:tc>
      </w:tr>
      <w:tr w:rsidR="002E6C10" w:rsidTr="002E6C10">
        <w:trPr>
          <w:trHeight w:val="485"/>
        </w:trPr>
        <w:tc>
          <w:tcPr>
            <w:tcW w:w="2440" w:type="dxa"/>
            <w:gridSpan w:val="2"/>
            <w:vAlign w:val="bottom"/>
            <w:hideMark/>
          </w:tcPr>
          <w:p w:rsidR="002E6C10" w:rsidRDefault="002E6C10">
            <w:pPr>
              <w:spacing w:line="0" w:lineRule="atLeast"/>
              <w:rPr>
                <w:rFonts w:ascii="Times New Roman" w:eastAsia="Times New Roman" w:hAnsi="Times New Roman"/>
                <w:b/>
                <w:sz w:val="28"/>
              </w:rPr>
            </w:pPr>
            <w:r>
              <w:rPr>
                <w:rFonts w:ascii="Times New Roman" w:eastAsia="Times New Roman" w:hAnsi="Times New Roman"/>
                <w:b/>
                <w:sz w:val="28"/>
              </w:rPr>
              <w:t>ВСТУП</w:t>
            </w:r>
          </w:p>
        </w:tc>
        <w:tc>
          <w:tcPr>
            <w:tcW w:w="1040" w:type="dxa"/>
            <w:vAlign w:val="bottom"/>
          </w:tcPr>
          <w:p w:rsidR="002E6C10" w:rsidRDefault="002E6C10">
            <w:pPr>
              <w:spacing w:line="0" w:lineRule="atLeast"/>
              <w:rPr>
                <w:rFonts w:ascii="Times New Roman" w:eastAsia="Times New Roman" w:hAnsi="Times New Roman"/>
                <w:sz w:val="24"/>
              </w:rPr>
            </w:pPr>
          </w:p>
        </w:tc>
        <w:tc>
          <w:tcPr>
            <w:tcW w:w="1300" w:type="dxa"/>
            <w:vAlign w:val="bottom"/>
          </w:tcPr>
          <w:p w:rsidR="002E6C10" w:rsidRDefault="002E6C10">
            <w:pPr>
              <w:spacing w:line="0" w:lineRule="atLeast"/>
              <w:rPr>
                <w:rFonts w:ascii="Times New Roman" w:eastAsia="Times New Roman" w:hAnsi="Times New Roman"/>
                <w:sz w:val="24"/>
              </w:rPr>
            </w:pPr>
          </w:p>
        </w:tc>
        <w:tc>
          <w:tcPr>
            <w:tcW w:w="1260" w:type="dxa"/>
            <w:vAlign w:val="bottom"/>
          </w:tcPr>
          <w:p w:rsidR="002E6C10" w:rsidRDefault="002E6C10">
            <w:pPr>
              <w:spacing w:line="0" w:lineRule="atLeast"/>
              <w:rPr>
                <w:rFonts w:ascii="Times New Roman" w:eastAsia="Times New Roman" w:hAnsi="Times New Roman"/>
                <w:sz w:val="24"/>
              </w:rPr>
            </w:pPr>
          </w:p>
        </w:tc>
        <w:tc>
          <w:tcPr>
            <w:tcW w:w="740" w:type="dxa"/>
            <w:vAlign w:val="bottom"/>
          </w:tcPr>
          <w:p w:rsidR="002E6C10" w:rsidRDefault="002E6C10">
            <w:pPr>
              <w:spacing w:line="0" w:lineRule="atLeast"/>
              <w:rPr>
                <w:rFonts w:ascii="Times New Roman" w:eastAsia="Times New Roman" w:hAnsi="Times New Roman"/>
                <w:sz w:val="24"/>
              </w:rPr>
            </w:pPr>
          </w:p>
        </w:tc>
        <w:tc>
          <w:tcPr>
            <w:tcW w:w="840" w:type="dxa"/>
            <w:vAlign w:val="bottom"/>
          </w:tcPr>
          <w:p w:rsidR="002E6C10" w:rsidRDefault="002E6C10">
            <w:pPr>
              <w:spacing w:line="0" w:lineRule="atLeast"/>
              <w:rPr>
                <w:rFonts w:ascii="Times New Roman" w:eastAsia="Times New Roman" w:hAnsi="Times New Roman"/>
                <w:sz w:val="24"/>
              </w:rPr>
            </w:pPr>
          </w:p>
        </w:tc>
        <w:tc>
          <w:tcPr>
            <w:tcW w:w="1000" w:type="dxa"/>
            <w:vAlign w:val="bottom"/>
          </w:tcPr>
          <w:p w:rsidR="002E6C10" w:rsidRDefault="002E6C10">
            <w:pPr>
              <w:spacing w:line="0" w:lineRule="atLeast"/>
              <w:rPr>
                <w:rFonts w:ascii="Times New Roman" w:eastAsia="Times New Roman" w:hAnsi="Times New Roman"/>
                <w:sz w:val="24"/>
              </w:rPr>
            </w:pPr>
          </w:p>
        </w:tc>
        <w:tc>
          <w:tcPr>
            <w:tcW w:w="740" w:type="dxa"/>
            <w:vAlign w:val="bottom"/>
            <w:hideMark/>
          </w:tcPr>
          <w:p w:rsidR="002E6C10" w:rsidRDefault="002E6C10">
            <w:pPr>
              <w:spacing w:line="0" w:lineRule="atLeast"/>
              <w:jc w:val="right"/>
              <w:rPr>
                <w:rFonts w:ascii="Times New Roman" w:eastAsia="Times New Roman" w:hAnsi="Times New Roman"/>
                <w:b/>
                <w:sz w:val="28"/>
              </w:rPr>
            </w:pPr>
            <w:r>
              <w:rPr>
                <w:rFonts w:ascii="Times New Roman" w:eastAsia="Times New Roman" w:hAnsi="Times New Roman"/>
                <w:b/>
                <w:sz w:val="28"/>
              </w:rPr>
              <w:t>6</w:t>
            </w:r>
          </w:p>
        </w:tc>
      </w:tr>
      <w:tr w:rsidR="002E6C10" w:rsidTr="002E6C10">
        <w:trPr>
          <w:trHeight w:val="482"/>
        </w:trPr>
        <w:tc>
          <w:tcPr>
            <w:tcW w:w="8620" w:type="dxa"/>
            <w:gridSpan w:val="8"/>
            <w:vAlign w:val="bottom"/>
            <w:hideMark/>
          </w:tcPr>
          <w:p w:rsidR="002E6C10" w:rsidRDefault="002E6C10">
            <w:pPr>
              <w:spacing w:line="0" w:lineRule="atLeast"/>
              <w:rPr>
                <w:rFonts w:ascii="Times New Roman" w:eastAsia="Times New Roman" w:hAnsi="Times New Roman"/>
                <w:b/>
                <w:sz w:val="28"/>
              </w:rPr>
            </w:pPr>
            <w:r>
              <w:rPr>
                <w:rFonts w:ascii="Times New Roman" w:eastAsia="Times New Roman" w:hAnsi="Times New Roman"/>
                <w:b/>
                <w:sz w:val="28"/>
              </w:rPr>
              <w:t>РОЗДІЛ1.СУЧАСНИЙСТАНТАШЛЯХИ</w:t>
            </w:r>
          </w:p>
        </w:tc>
        <w:tc>
          <w:tcPr>
            <w:tcW w:w="740" w:type="dxa"/>
            <w:vAlign w:val="bottom"/>
          </w:tcPr>
          <w:p w:rsidR="002E6C10" w:rsidRDefault="002E6C10">
            <w:pPr>
              <w:spacing w:line="0" w:lineRule="atLeast"/>
              <w:rPr>
                <w:rFonts w:ascii="Times New Roman" w:eastAsia="Times New Roman" w:hAnsi="Times New Roman"/>
                <w:sz w:val="24"/>
              </w:rPr>
            </w:pPr>
          </w:p>
        </w:tc>
      </w:tr>
      <w:tr w:rsidR="002E6C10" w:rsidTr="002E6C10">
        <w:trPr>
          <w:trHeight w:val="482"/>
        </w:trPr>
        <w:tc>
          <w:tcPr>
            <w:tcW w:w="3480" w:type="dxa"/>
            <w:gridSpan w:val="3"/>
            <w:vAlign w:val="bottom"/>
            <w:hideMark/>
          </w:tcPr>
          <w:p w:rsidR="002E6C10" w:rsidRDefault="002E6C10">
            <w:pPr>
              <w:spacing w:line="0" w:lineRule="atLeast"/>
              <w:rPr>
                <w:rFonts w:ascii="Times New Roman" w:eastAsia="Times New Roman" w:hAnsi="Times New Roman"/>
                <w:b/>
                <w:sz w:val="28"/>
              </w:rPr>
            </w:pPr>
            <w:r>
              <w:rPr>
                <w:rFonts w:ascii="Times New Roman" w:eastAsia="Times New Roman" w:hAnsi="Times New Roman"/>
                <w:b/>
                <w:sz w:val="28"/>
              </w:rPr>
              <w:t>УДОСКОНАЛЕННЯ</w:t>
            </w:r>
          </w:p>
        </w:tc>
        <w:tc>
          <w:tcPr>
            <w:tcW w:w="2560" w:type="dxa"/>
            <w:gridSpan w:val="2"/>
            <w:vAlign w:val="bottom"/>
            <w:hideMark/>
          </w:tcPr>
          <w:p w:rsidR="002E6C10" w:rsidRDefault="002E6C10">
            <w:pPr>
              <w:spacing w:line="0" w:lineRule="atLeast"/>
              <w:ind w:right="420"/>
              <w:jc w:val="center"/>
              <w:rPr>
                <w:rFonts w:ascii="Times New Roman" w:eastAsia="Times New Roman" w:hAnsi="Times New Roman"/>
                <w:b/>
                <w:w w:val="99"/>
                <w:sz w:val="28"/>
              </w:rPr>
            </w:pPr>
            <w:r>
              <w:rPr>
                <w:rFonts w:ascii="Times New Roman" w:eastAsia="Times New Roman" w:hAnsi="Times New Roman"/>
                <w:b/>
                <w:w w:val="99"/>
                <w:sz w:val="28"/>
              </w:rPr>
              <w:t>ОБЛІКУ</w:t>
            </w:r>
          </w:p>
        </w:tc>
        <w:tc>
          <w:tcPr>
            <w:tcW w:w="2580" w:type="dxa"/>
            <w:gridSpan w:val="3"/>
            <w:vAlign w:val="bottom"/>
            <w:hideMark/>
          </w:tcPr>
          <w:p w:rsidR="002E6C10" w:rsidRDefault="002E6C10">
            <w:pPr>
              <w:spacing w:line="0" w:lineRule="atLeast"/>
              <w:ind w:right="220"/>
              <w:jc w:val="right"/>
              <w:rPr>
                <w:rFonts w:ascii="Times New Roman" w:eastAsia="Times New Roman" w:hAnsi="Times New Roman"/>
                <w:b/>
                <w:sz w:val="28"/>
              </w:rPr>
            </w:pPr>
            <w:r>
              <w:rPr>
                <w:rFonts w:ascii="Times New Roman" w:eastAsia="Times New Roman" w:hAnsi="Times New Roman"/>
                <w:b/>
                <w:sz w:val="28"/>
              </w:rPr>
              <w:t>ЗОБОВ’ЯЗАНЬ</w:t>
            </w:r>
          </w:p>
        </w:tc>
        <w:tc>
          <w:tcPr>
            <w:tcW w:w="740" w:type="dxa"/>
            <w:vAlign w:val="bottom"/>
          </w:tcPr>
          <w:p w:rsidR="002E6C10" w:rsidRDefault="002E6C10">
            <w:pPr>
              <w:spacing w:line="0" w:lineRule="atLeast"/>
              <w:rPr>
                <w:rFonts w:ascii="Times New Roman" w:eastAsia="Times New Roman" w:hAnsi="Times New Roman"/>
                <w:sz w:val="24"/>
              </w:rPr>
            </w:pPr>
          </w:p>
        </w:tc>
      </w:tr>
      <w:tr w:rsidR="002E6C10" w:rsidTr="002E6C10">
        <w:trPr>
          <w:trHeight w:val="482"/>
        </w:trPr>
        <w:tc>
          <w:tcPr>
            <w:tcW w:w="2440" w:type="dxa"/>
            <w:gridSpan w:val="2"/>
            <w:vAlign w:val="bottom"/>
            <w:hideMark/>
          </w:tcPr>
          <w:p w:rsidR="002E6C10" w:rsidRDefault="002E6C10">
            <w:pPr>
              <w:spacing w:line="0" w:lineRule="atLeast"/>
              <w:rPr>
                <w:rFonts w:ascii="Times New Roman" w:eastAsia="Times New Roman" w:hAnsi="Times New Roman"/>
                <w:b/>
                <w:sz w:val="28"/>
              </w:rPr>
            </w:pPr>
            <w:r>
              <w:rPr>
                <w:rFonts w:ascii="Times New Roman" w:eastAsia="Times New Roman" w:hAnsi="Times New Roman"/>
                <w:b/>
                <w:sz w:val="28"/>
              </w:rPr>
              <w:t>ПІДПРИЄМСТВА</w:t>
            </w:r>
          </w:p>
        </w:tc>
        <w:tc>
          <w:tcPr>
            <w:tcW w:w="1040" w:type="dxa"/>
            <w:vAlign w:val="bottom"/>
          </w:tcPr>
          <w:p w:rsidR="002E6C10" w:rsidRDefault="002E6C10">
            <w:pPr>
              <w:spacing w:line="0" w:lineRule="atLeast"/>
              <w:rPr>
                <w:rFonts w:ascii="Times New Roman" w:eastAsia="Times New Roman" w:hAnsi="Times New Roman"/>
                <w:sz w:val="24"/>
              </w:rPr>
            </w:pPr>
          </w:p>
        </w:tc>
        <w:tc>
          <w:tcPr>
            <w:tcW w:w="1300" w:type="dxa"/>
            <w:vAlign w:val="bottom"/>
            <w:hideMark/>
          </w:tcPr>
          <w:p w:rsidR="002E6C10" w:rsidRDefault="002E6C10">
            <w:pPr>
              <w:spacing w:line="0" w:lineRule="atLeast"/>
              <w:rPr>
                <w:rFonts w:ascii="Times New Roman" w:eastAsia="Times New Roman" w:hAnsi="Times New Roman"/>
                <w:b/>
                <w:sz w:val="28"/>
              </w:rPr>
            </w:pPr>
            <w:r>
              <w:rPr>
                <w:rFonts w:ascii="Times New Roman" w:eastAsia="Times New Roman" w:hAnsi="Times New Roman"/>
                <w:b/>
                <w:sz w:val="28"/>
              </w:rPr>
              <w:t>НА</w:t>
            </w:r>
          </w:p>
        </w:tc>
        <w:tc>
          <w:tcPr>
            <w:tcW w:w="2000" w:type="dxa"/>
            <w:gridSpan w:val="2"/>
            <w:vAlign w:val="bottom"/>
            <w:hideMark/>
          </w:tcPr>
          <w:p w:rsidR="002E6C10" w:rsidRDefault="002E6C10">
            <w:pPr>
              <w:spacing w:line="0" w:lineRule="atLeast"/>
              <w:ind w:right="100"/>
              <w:jc w:val="right"/>
              <w:rPr>
                <w:rFonts w:ascii="Times New Roman" w:eastAsia="Times New Roman" w:hAnsi="Times New Roman"/>
                <w:b/>
                <w:sz w:val="28"/>
              </w:rPr>
            </w:pPr>
            <w:r>
              <w:rPr>
                <w:rFonts w:ascii="Times New Roman" w:eastAsia="Times New Roman" w:hAnsi="Times New Roman"/>
                <w:b/>
                <w:sz w:val="28"/>
              </w:rPr>
              <w:t>ПРИКЛАДІ</w:t>
            </w:r>
          </w:p>
        </w:tc>
        <w:tc>
          <w:tcPr>
            <w:tcW w:w="840" w:type="dxa"/>
            <w:vAlign w:val="bottom"/>
          </w:tcPr>
          <w:p w:rsidR="002E6C10" w:rsidRDefault="002E6C10">
            <w:pPr>
              <w:spacing w:line="0" w:lineRule="atLeast"/>
              <w:rPr>
                <w:rFonts w:ascii="Times New Roman" w:eastAsia="Times New Roman" w:hAnsi="Times New Roman"/>
                <w:sz w:val="24"/>
              </w:rPr>
            </w:pPr>
          </w:p>
        </w:tc>
        <w:tc>
          <w:tcPr>
            <w:tcW w:w="1000" w:type="dxa"/>
            <w:vAlign w:val="bottom"/>
            <w:hideMark/>
          </w:tcPr>
          <w:p w:rsidR="002E6C10" w:rsidRDefault="002E6C10">
            <w:pPr>
              <w:spacing w:line="0" w:lineRule="atLeast"/>
              <w:ind w:right="220"/>
              <w:jc w:val="right"/>
              <w:rPr>
                <w:rFonts w:ascii="Times New Roman" w:eastAsia="Times New Roman" w:hAnsi="Times New Roman"/>
                <w:b/>
                <w:sz w:val="28"/>
              </w:rPr>
            </w:pPr>
            <w:r>
              <w:rPr>
                <w:rFonts w:ascii="Times New Roman" w:eastAsia="Times New Roman" w:hAnsi="Times New Roman"/>
                <w:b/>
                <w:sz w:val="28"/>
              </w:rPr>
              <w:t>ТОВ</w:t>
            </w:r>
          </w:p>
        </w:tc>
        <w:tc>
          <w:tcPr>
            <w:tcW w:w="740" w:type="dxa"/>
            <w:vAlign w:val="bottom"/>
          </w:tcPr>
          <w:p w:rsidR="002E6C10" w:rsidRDefault="002E6C10">
            <w:pPr>
              <w:spacing w:line="0" w:lineRule="atLeast"/>
              <w:rPr>
                <w:rFonts w:ascii="Times New Roman" w:eastAsia="Times New Roman" w:hAnsi="Times New Roman"/>
                <w:sz w:val="24"/>
              </w:rPr>
            </w:pPr>
          </w:p>
        </w:tc>
      </w:tr>
      <w:tr w:rsidR="002E6C10" w:rsidTr="002E6C10">
        <w:trPr>
          <w:trHeight w:val="485"/>
        </w:trPr>
        <w:tc>
          <w:tcPr>
            <w:tcW w:w="6040" w:type="dxa"/>
            <w:gridSpan w:val="5"/>
            <w:vAlign w:val="bottom"/>
            <w:hideMark/>
          </w:tcPr>
          <w:p w:rsidR="002E6C10" w:rsidRDefault="002E6C10">
            <w:pPr>
              <w:spacing w:line="0" w:lineRule="atLeast"/>
              <w:rPr>
                <w:rFonts w:ascii="Times New Roman" w:eastAsia="Times New Roman" w:hAnsi="Times New Roman"/>
                <w:b/>
                <w:sz w:val="28"/>
              </w:rPr>
            </w:pPr>
            <w:r>
              <w:rPr>
                <w:rFonts w:ascii="Times New Roman" w:eastAsia="Times New Roman" w:hAnsi="Times New Roman"/>
                <w:b/>
                <w:sz w:val="28"/>
              </w:rPr>
              <w:t>«ТЕЛЕКОМУНІКАЦІЙНІ ТЕХНОЛОГІЇ»</w:t>
            </w:r>
          </w:p>
        </w:tc>
        <w:tc>
          <w:tcPr>
            <w:tcW w:w="740" w:type="dxa"/>
            <w:vAlign w:val="bottom"/>
          </w:tcPr>
          <w:p w:rsidR="002E6C10" w:rsidRDefault="002E6C10">
            <w:pPr>
              <w:spacing w:line="0" w:lineRule="atLeast"/>
              <w:rPr>
                <w:rFonts w:ascii="Times New Roman" w:eastAsia="Times New Roman" w:hAnsi="Times New Roman"/>
                <w:sz w:val="24"/>
              </w:rPr>
            </w:pPr>
          </w:p>
        </w:tc>
        <w:tc>
          <w:tcPr>
            <w:tcW w:w="840" w:type="dxa"/>
            <w:vAlign w:val="bottom"/>
          </w:tcPr>
          <w:p w:rsidR="002E6C10" w:rsidRDefault="002E6C10">
            <w:pPr>
              <w:spacing w:line="0" w:lineRule="atLeast"/>
              <w:rPr>
                <w:rFonts w:ascii="Times New Roman" w:eastAsia="Times New Roman" w:hAnsi="Times New Roman"/>
                <w:sz w:val="24"/>
              </w:rPr>
            </w:pPr>
          </w:p>
        </w:tc>
        <w:tc>
          <w:tcPr>
            <w:tcW w:w="1000" w:type="dxa"/>
            <w:vAlign w:val="bottom"/>
          </w:tcPr>
          <w:p w:rsidR="002E6C10" w:rsidRDefault="002E6C10">
            <w:pPr>
              <w:spacing w:line="0" w:lineRule="atLeast"/>
              <w:rPr>
                <w:rFonts w:ascii="Times New Roman" w:eastAsia="Times New Roman" w:hAnsi="Times New Roman"/>
                <w:sz w:val="24"/>
              </w:rPr>
            </w:pPr>
          </w:p>
        </w:tc>
        <w:tc>
          <w:tcPr>
            <w:tcW w:w="740" w:type="dxa"/>
            <w:vAlign w:val="bottom"/>
            <w:hideMark/>
          </w:tcPr>
          <w:p w:rsidR="002E6C10" w:rsidRDefault="002E6C10">
            <w:pPr>
              <w:spacing w:line="0" w:lineRule="atLeast"/>
              <w:jc w:val="right"/>
              <w:rPr>
                <w:rFonts w:ascii="Times New Roman" w:eastAsia="Times New Roman" w:hAnsi="Times New Roman"/>
                <w:b/>
                <w:sz w:val="28"/>
              </w:rPr>
            </w:pPr>
            <w:r>
              <w:rPr>
                <w:rFonts w:ascii="Times New Roman" w:eastAsia="Times New Roman" w:hAnsi="Times New Roman"/>
                <w:b/>
                <w:sz w:val="28"/>
              </w:rPr>
              <w:t>13</w:t>
            </w:r>
          </w:p>
        </w:tc>
      </w:tr>
      <w:tr w:rsidR="002E6C10" w:rsidTr="002E6C10">
        <w:trPr>
          <w:trHeight w:val="478"/>
        </w:trPr>
        <w:tc>
          <w:tcPr>
            <w:tcW w:w="460" w:type="dxa"/>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1.1.</w:t>
            </w:r>
          </w:p>
        </w:tc>
        <w:tc>
          <w:tcPr>
            <w:tcW w:w="4320" w:type="dxa"/>
            <w:gridSpan w:val="3"/>
            <w:vAlign w:val="bottom"/>
            <w:hideMark/>
          </w:tcPr>
          <w:p w:rsidR="002E6C10" w:rsidRDefault="002E6C10">
            <w:pPr>
              <w:spacing w:line="0" w:lineRule="atLeast"/>
              <w:ind w:left="220"/>
              <w:rPr>
                <w:rFonts w:ascii="Times New Roman" w:eastAsia="Times New Roman" w:hAnsi="Times New Roman"/>
                <w:sz w:val="28"/>
              </w:rPr>
            </w:pPr>
            <w:r>
              <w:rPr>
                <w:rFonts w:ascii="Times New Roman" w:eastAsia="Times New Roman" w:hAnsi="Times New Roman"/>
                <w:sz w:val="28"/>
              </w:rPr>
              <w:t>Наукові  основи,  економічний</w:t>
            </w:r>
          </w:p>
        </w:tc>
        <w:tc>
          <w:tcPr>
            <w:tcW w:w="1260" w:type="dxa"/>
            <w:vAlign w:val="bottom"/>
            <w:hideMark/>
          </w:tcPr>
          <w:p w:rsidR="002E6C10" w:rsidRDefault="002E6C10">
            <w:pPr>
              <w:spacing w:line="0" w:lineRule="atLeast"/>
              <w:ind w:left="40"/>
              <w:rPr>
                <w:rFonts w:ascii="Times New Roman" w:eastAsia="Times New Roman" w:hAnsi="Times New Roman"/>
                <w:sz w:val="28"/>
              </w:rPr>
            </w:pPr>
            <w:r>
              <w:rPr>
                <w:rFonts w:ascii="Times New Roman" w:eastAsia="Times New Roman" w:hAnsi="Times New Roman"/>
                <w:sz w:val="28"/>
              </w:rPr>
              <w:t>зміст  та</w:t>
            </w:r>
          </w:p>
        </w:tc>
        <w:tc>
          <w:tcPr>
            <w:tcW w:w="2580" w:type="dxa"/>
            <w:gridSpan w:val="3"/>
            <w:vAlign w:val="bottom"/>
            <w:hideMark/>
          </w:tcPr>
          <w:p w:rsidR="002E6C10" w:rsidRDefault="002E6C10">
            <w:pPr>
              <w:spacing w:line="0" w:lineRule="atLeast"/>
              <w:ind w:right="220"/>
              <w:jc w:val="right"/>
              <w:rPr>
                <w:rFonts w:ascii="Times New Roman" w:eastAsia="Times New Roman" w:hAnsi="Times New Roman"/>
                <w:sz w:val="28"/>
              </w:rPr>
            </w:pPr>
            <w:r>
              <w:rPr>
                <w:rFonts w:ascii="Times New Roman" w:eastAsia="Times New Roman" w:hAnsi="Times New Roman"/>
                <w:sz w:val="28"/>
              </w:rPr>
              <w:t>завдання  обліку</w:t>
            </w:r>
          </w:p>
        </w:tc>
        <w:tc>
          <w:tcPr>
            <w:tcW w:w="740" w:type="dxa"/>
            <w:vAlign w:val="bottom"/>
          </w:tcPr>
          <w:p w:rsidR="002E6C10" w:rsidRDefault="002E6C10">
            <w:pPr>
              <w:spacing w:line="0" w:lineRule="atLeast"/>
              <w:rPr>
                <w:rFonts w:ascii="Times New Roman" w:eastAsia="Times New Roman" w:hAnsi="Times New Roman"/>
                <w:sz w:val="24"/>
              </w:rPr>
            </w:pPr>
          </w:p>
        </w:tc>
      </w:tr>
      <w:tr w:rsidR="002E6C10" w:rsidTr="002E6C10">
        <w:trPr>
          <w:trHeight w:val="482"/>
        </w:trPr>
        <w:tc>
          <w:tcPr>
            <w:tcW w:w="3480" w:type="dxa"/>
            <w:gridSpan w:val="3"/>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зобов’язань на підприємстві</w:t>
            </w:r>
          </w:p>
        </w:tc>
        <w:tc>
          <w:tcPr>
            <w:tcW w:w="1300" w:type="dxa"/>
            <w:vAlign w:val="bottom"/>
          </w:tcPr>
          <w:p w:rsidR="002E6C10" w:rsidRDefault="002E6C10">
            <w:pPr>
              <w:spacing w:line="0" w:lineRule="atLeast"/>
              <w:rPr>
                <w:rFonts w:ascii="Times New Roman" w:eastAsia="Times New Roman" w:hAnsi="Times New Roman"/>
                <w:sz w:val="24"/>
              </w:rPr>
            </w:pPr>
          </w:p>
        </w:tc>
        <w:tc>
          <w:tcPr>
            <w:tcW w:w="1260" w:type="dxa"/>
            <w:vAlign w:val="bottom"/>
          </w:tcPr>
          <w:p w:rsidR="002E6C10" w:rsidRDefault="002E6C10">
            <w:pPr>
              <w:spacing w:line="0" w:lineRule="atLeast"/>
              <w:rPr>
                <w:rFonts w:ascii="Times New Roman" w:eastAsia="Times New Roman" w:hAnsi="Times New Roman"/>
                <w:sz w:val="24"/>
              </w:rPr>
            </w:pPr>
          </w:p>
        </w:tc>
        <w:tc>
          <w:tcPr>
            <w:tcW w:w="740" w:type="dxa"/>
            <w:vAlign w:val="bottom"/>
          </w:tcPr>
          <w:p w:rsidR="002E6C10" w:rsidRDefault="002E6C10">
            <w:pPr>
              <w:spacing w:line="0" w:lineRule="atLeast"/>
              <w:rPr>
                <w:rFonts w:ascii="Times New Roman" w:eastAsia="Times New Roman" w:hAnsi="Times New Roman"/>
                <w:sz w:val="24"/>
              </w:rPr>
            </w:pPr>
          </w:p>
        </w:tc>
        <w:tc>
          <w:tcPr>
            <w:tcW w:w="840" w:type="dxa"/>
            <w:vAlign w:val="bottom"/>
          </w:tcPr>
          <w:p w:rsidR="002E6C10" w:rsidRDefault="002E6C10">
            <w:pPr>
              <w:spacing w:line="0" w:lineRule="atLeast"/>
              <w:rPr>
                <w:rFonts w:ascii="Times New Roman" w:eastAsia="Times New Roman" w:hAnsi="Times New Roman"/>
                <w:sz w:val="24"/>
              </w:rPr>
            </w:pPr>
          </w:p>
        </w:tc>
        <w:tc>
          <w:tcPr>
            <w:tcW w:w="1000" w:type="dxa"/>
            <w:vAlign w:val="bottom"/>
          </w:tcPr>
          <w:p w:rsidR="002E6C10" w:rsidRDefault="002E6C10">
            <w:pPr>
              <w:spacing w:line="0" w:lineRule="atLeast"/>
              <w:rPr>
                <w:rFonts w:ascii="Times New Roman" w:eastAsia="Times New Roman" w:hAnsi="Times New Roman"/>
                <w:sz w:val="24"/>
              </w:rPr>
            </w:pPr>
          </w:p>
        </w:tc>
        <w:tc>
          <w:tcPr>
            <w:tcW w:w="740" w:type="dxa"/>
            <w:vAlign w:val="bottom"/>
            <w:hideMark/>
          </w:tcPr>
          <w:p w:rsidR="002E6C10" w:rsidRDefault="002E6C10">
            <w:pPr>
              <w:spacing w:line="0" w:lineRule="atLeast"/>
              <w:jc w:val="right"/>
              <w:rPr>
                <w:rFonts w:ascii="Times New Roman" w:eastAsia="Times New Roman" w:hAnsi="Times New Roman"/>
                <w:sz w:val="28"/>
              </w:rPr>
            </w:pPr>
            <w:r>
              <w:rPr>
                <w:rFonts w:ascii="Times New Roman" w:eastAsia="Times New Roman" w:hAnsi="Times New Roman"/>
                <w:sz w:val="28"/>
              </w:rPr>
              <w:t>13</w:t>
            </w:r>
          </w:p>
        </w:tc>
      </w:tr>
      <w:tr w:rsidR="002E6C10" w:rsidTr="002E6C10">
        <w:trPr>
          <w:trHeight w:val="482"/>
        </w:trPr>
        <w:tc>
          <w:tcPr>
            <w:tcW w:w="460" w:type="dxa"/>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1.2.</w:t>
            </w:r>
          </w:p>
        </w:tc>
        <w:tc>
          <w:tcPr>
            <w:tcW w:w="7160" w:type="dxa"/>
            <w:gridSpan w:val="6"/>
            <w:vAlign w:val="bottom"/>
            <w:hideMark/>
          </w:tcPr>
          <w:p w:rsidR="002E6C10" w:rsidRDefault="002E6C10">
            <w:pPr>
              <w:spacing w:line="0" w:lineRule="atLeast"/>
              <w:ind w:left="40"/>
              <w:rPr>
                <w:rFonts w:ascii="Times New Roman" w:eastAsia="Times New Roman" w:hAnsi="Times New Roman"/>
                <w:sz w:val="28"/>
              </w:rPr>
            </w:pPr>
            <w:r>
              <w:rPr>
                <w:rFonts w:ascii="Times New Roman" w:eastAsia="Times New Roman" w:hAnsi="Times New Roman"/>
                <w:sz w:val="28"/>
              </w:rPr>
              <w:t>Методологічні засади обліку зобов’язань на підприємстві</w:t>
            </w:r>
          </w:p>
        </w:tc>
        <w:tc>
          <w:tcPr>
            <w:tcW w:w="1000" w:type="dxa"/>
            <w:vAlign w:val="bottom"/>
          </w:tcPr>
          <w:p w:rsidR="002E6C10" w:rsidRDefault="002E6C10">
            <w:pPr>
              <w:spacing w:line="0" w:lineRule="atLeast"/>
              <w:rPr>
                <w:rFonts w:ascii="Times New Roman" w:eastAsia="Times New Roman" w:hAnsi="Times New Roman"/>
                <w:sz w:val="24"/>
              </w:rPr>
            </w:pPr>
          </w:p>
        </w:tc>
        <w:tc>
          <w:tcPr>
            <w:tcW w:w="740" w:type="dxa"/>
            <w:vAlign w:val="bottom"/>
            <w:hideMark/>
          </w:tcPr>
          <w:p w:rsidR="002E6C10" w:rsidRDefault="002E6C10">
            <w:pPr>
              <w:spacing w:line="0" w:lineRule="atLeast"/>
              <w:jc w:val="right"/>
              <w:rPr>
                <w:rFonts w:ascii="Times New Roman" w:eastAsia="Times New Roman" w:hAnsi="Times New Roman"/>
                <w:sz w:val="28"/>
              </w:rPr>
            </w:pPr>
            <w:r>
              <w:rPr>
                <w:rFonts w:ascii="Times New Roman" w:eastAsia="Times New Roman" w:hAnsi="Times New Roman"/>
                <w:sz w:val="28"/>
              </w:rPr>
              <w:t>22</w:t>
            </w:r>
          </w:p>
        </w:tc>
      </w:tr>
      <w:tr w:rsidR="002E6C10" w:rsidTr="002E6C10">
        <w:trPr>
          <w:trHeight w:val="482"/>
        </w:trPr>
        <w:tc>
          <w:tcPr>
            <w:tcW w:w="460" w:type="dxa"/>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1.3.</w:t>
            </w:r>
          </w:p>
        </w:tc>
        <w:tc>
          <w:tcPr>
            <w:tcW w:w="1980" w:type="dxa"/>
            <w:vAlign w:val="bottom"/>
            <w:hideMark/>
          </w:tcPr>
          <w:p w:rsidR="002E6C10" w:rsidRDefault="002E6C10">
            <w:pPr>
              <w:spacing w:line="0" w:lineRule="atLeast"/>
              <w:ind w:left="400"/>
              <w:rPr>
                <w:rFonts w:ascii="Times New Roman" w:eastAsia="Times New Roman" w:hAnsi="Times New Roman"/>
                <w:sz w:val="28"/>
              </w:rPr>
            </w:pPr>
            <w:r>
              <w:rPr>
                <w:rFonts w:ascii="Times New Roman" w:eastAsia="Times New Roman" w:hAnsi="Times New Roman"/>
                <w:sz w:val="28"/>
              </w:rPr>
              <w:t>Практичні</w:t>
            </w:r>
          </w:p>
        </w:tc>
        <w:tc>
          <w:tcPr>
            <w:tcW w:w="1040" w:type="dxa"/>
            <w:vAlign w:val="bottom"/>
            <w:hideMark/>
          </w:tcPr>
          <w:p w:rsidR="002E6C10" w:rsidRDefault="002E6C10">
            <w:pPr>
              <w:spacing w:line="0" w:lineRule="atLeast"/>
              <w:ind w:left="100"/>
              <w:rPr>
                <w:rFonts w:ascii="Times New Roman" w:eastAsia="Times New Roman" w:hAnsi="Times New Roman"/>
                <w:w w:val="98"/>
                <w:sz w:val="28"/>
              </w:rPr>
            </w:pPr>
            <w:r>
              <w:rPr>
                <w:rFonts w:ascii="Times New Roman" w:eastAsia="Times New Roman" w:hAnsi="Times New Roman"/>
                <w:w w:val="98"/>
                <w:sz w:val="28"/>
              </w:rPr>
              <w:t>аспекти</w:t>
            </w:r>
          </w:p>
        </w:tc>
        <w:tc>
          <w:tcPr>
            <w:tcW w:w="1300" w:type="dxa"/>
            <w:vAlign w:val="bottom"/>
            <w:hideMark/>
          </w:tcPr>
          <w:p w:rsidR="002E6C10" w:rsidRDefault="002E6C10">
            <w:pPr>
              <w:spacing w:line="0" w:lineRule="atLeast"/>
              <w:ind w:left="220"/>
              <w:jc w:val="center"/>
              <w:rPr>
                <w:rFonts w:ascii="Times New Roman" w:eastAsia="Times New Roman" w:hAnsi="Times New Roman"/>
                <w:sz w:val="28"/>
              </w:rPr>
            </w:pPr>
            <w:r>
              <w:rPr>
                <w:rFonts w:ascii="Times New Roman" w:eastAsia="Times New Roman" w:hAnsi="Times New Roman"/>
                <w:sz w:val="28"/>
              </w:rPr>
              <w:t>обліку</w:t>
            </w:r>
          </w:p>
        </w:tc>
        <w:tc>
          <w:tcPr>
            <w:tcW w:w="2000" w:type="dxa"/>
            <w:gridSpan w:val="2"/>
            <w:vAlign w:val="bottom"/>
            <w:hideMark/>
          </w:tcPr>
          <w:p w:rsidR="002E6C10" w:rsidRDefault="002E6C10">
            <w:pPr>
              <w:spacing w:line="0" w:lineRule="atLeast"/>
              <w:ind w:right="100"/>
              <w:jc w:val="right"/>
              <w:rPr>
                <w:rFonts w:ascii="Times New Roman" w:eastAsia="Times New Roman" w:hAnsi="Times New Roman"/>
                <w:sz w:val="28"/>
              </w:rPr>
            </w:pPr>
            <w:r>
              <w:rPr>
                <w:rFonts w:ascii="Times New Roman" w:eastAsia="Times New Roman" w:hAnsi="Times New Roman"/>
                <w:sz w:val="28"/>
              </w:rPr>
              <w:t>зобов’язань</w:t>
            </w:r>
          </w:p>
        </w:tc>
        <w:tc>
          <w:tcPr>
            <w:tcW w:w="840" w:type="dxa"/>
            <w:vAlign w:val="bottom"/>
            <w:hideMark/>
          </w:tcPr>
          <w:p w:rsidR="002E6C10" w:rsidRDefault="002E6C10">
            <w:pPr>
              <w:spacing w:line="0" w:lineRule="atLeast"/>
              <w:ind w:left="200"/>
              <w:rPr>
                <w:rFonts w:ascii="Times New Roman" w:eastAsia="Times New Roman" w:hAnsi="Times New Roman"/>
                <w:sz w:val="28"/>
              </w:rPr>
            </w:pPr>
            <w:r>
              <w:rPr>
                <w:rFonts w:ascii="Times New Roman" w:eastAsia="Times New Roman" w:hAnsi="Times New Roman"/>
                <w:sz w:val="28"/>
              </w:rPr>
              <w:t>на</w:t>
            </w:r>
          </w:p>
        </w:tc>
        <w:tc>
          <w:tcPr>
            <w:tcW w:w="1000" w:type="dxa"/>
            <w:vAlign w:val="bottom"/>
            <w:hideMark/>
          </w:tcPr>
          <w:p w:rsidR="002E6C10" w:rsidRDefault="002E6C10">
            <w:pPr>
              <w:spacing w:line="0" w:lineRule="atLeast"/>
              <w:ind w:right="220"/>
              <w:jc w:val="right"/>
              <w:rPr>
                <w:rFonts w:ascii="Times New Roman" w:eastAsia="Times New Roman" w:hAnsi="Times New Roman"/>
                <w:sz w:val="28"/>
              </w:rPr>
            </w:pPr>
            <w:r>
              <w:rPr>
                <w:rFonts w:ascii="Times New Roman" w:eastAsia="Times New Roman" w:hAnsi="Times New Roman"/>
                <w:sz w:val="28"/>
              </w:rPr>
              <w:t>ТОВ</w:t>
            </w:r>
          </w:p>
        </w:tc>
        <w:tc>
          <w:tcPr>
            <w:tcW w:w="740" w:type="dxa"/>
            <w:vAlign w:val="bottom"/>
          </w:tcPr>
          <w:p w:rsidR="002E6C10" w:rsidRDefault="002E6C10">
            <w:pPr>
              <w:spacing w:line="0" w:lineRule="atLeast"/>
              <w:rPr>
                <w:rFonts w:ascii="Times New Roman" w:eastAsia="Times New Roman" w:hAnsi="Times New Roman"/>
                <w:sz w:val="24"/>
              </w:rPr>
            </w:pPr>
          </w:p>
        </w:tc>
      </w:tr>
      <w:tr w:rsidR="002E6C10" w:rsidTr="002E6C10">
        <w:trPr>
          <w:trHeight w:val="485"/>
        </w:trPr>
        <w:tc>
          <w:tcPr>
            <w:tcW w:w="4780" w:type="dxa"/>
            <w:gridSpan w:val="4"/>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«Телекомунікаційні Технології»</w:t>
            </w:r>
          </w:p>
        </w:tc>
        <w:tc>
          <w:tcPr>
            <w:tcW w:w="1260" w:type="dxa"/>
            <w:vAlign w:val="bottom"/>
          </w:tcPr>
          <w:p w:rsidR="002E6C10" w:rsidRDefault="002E6C10">
            <w:pPr>
              <w:spacing w:line="0" w:lineRule="atLeast"/>
              <w:rPr>
                <w:rFonts w:ascii="Times New Roman" w:eastAsia="Times New Roman" w:hAnsi="Times New Roman"/>
                <w:sz w:val="24"/>
              </w:rPr>
            </w:pPr>
          </w:p>
        </w:tc>
        <w:tc>
          <w:tcPr>
            <w:tcW w:w="740" w:type="dxa"/>
            <w:vAlign w:val="bottom"/>
          </w:tcPr>
          <w:p w:rsidR="002E6C10" w:rsidRDefault="002E6C10">
            <w:pPr>
              <w:spacing w:line="0" w:lineRule="atLeast"/>
              <w:rPr>
                <w:rFonts w:ascii="Times New Roman" w:eastAsia="Times New Roman" w:hAnsi="Times New Roman"/>
                <w:sz w:val="24"/>
              </w:rPr>
            </w:pPr>
          </w:p>
        </w:tc>
        <w:tc>
          <w:tcPr>
            <w:tcW w:w="840" w:type="dxa"/>
            <w:vAlign w:val="bottom"/>
          </w:tcPr>
          <w:p w:rsidR="002E6C10" w:rsidRDefault="002E6C10">
            <w:pPr>
              <w:spacing w:line="0" w:lineRule="atLeast"/>
              <w:rPr>
                <w:rFonts w:ascii="Times New Roman" w:eastAsia="Times New Roman" w:hAnsi="Times New Roman"/>
                <w:sz w:val="24"/>
              </w:rPr>
            </w:pPr>
          </w:p>
        </w:tc>
        <w:tc>
          <w:tcPr>
            <w:tcW w:w="1000" w:type="dxa"/>
            <w:vAlign w:val="bottom"/>
          </w:tcPr>
          <w:p w:rsidR="002E6C10" w:rsidRDefault="002E6C10">
            <w:pPr>
              <w:spacing w:line="0" w:lineRule="atLeast"/>
              <w:rPr>
                <w:rFonts w:ascii="Times New Roman" w:eastAsia="Times New Roman" w:hAnsi="Times New Roman"/>
                <w:sz w:val="24"/>
              </w:rPr>
            </w:pPr>
          </w:p>
        </w:tc>
        <w:tc>
          <w:tcPr>
            <w:tcW w:w="740" w:type="dxa"/>
            <w:vAlign w:val="bottom"/>
            <w:hideMark/>
          </w:tcPr>
          <w:p w:rsidR="002E6C10" w:rsidRDefault="002E6C10">
            <w:pPr>
              <w:spacing w:line="0" w:lineRule="atLeast"/>
              <w:jc w:val="right"/>
              <w:rPr>
                <w:rFonts w:ascii="Times New Roman" w:eastAsia="Times New Roman" w:hAnsi="Times New Roman"/>
                <w:sz w:val="28"/>
              </w:rPr>
            </w:pPr>
            <w:r>
              <w:rPr>
                <w:rFonts w:ascii="Times New Roman" w:eastAsia="Times New Roman" w:hAnsi="Times New Roman"/>
                <w:sz w:val="28"/>
              </w:rPr>
              <w:t>34</w:t>
            </w:r>
          </w:p>
        </w:tc>
      </w:tr>
      <w:tr w:rsidR="002E6C10" w:rsidTr="002E6C10">
        <w:trPr>
          <w:trHeight w:val="482"/>
        </w:trPr>
        <w:tc>
          <w:tcPr>
            <w:tcW w:w="460" w:type="dxa"/>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1.4.</w:t>
            </w:r>
          </w:p>
        </w:tc>
        <w:tc>
          <w:tcPr>
            <w:tcW w:w="7160" w:type="dxa"/>
            <w:gridSpan w:val="6"/>
            <w:vAlign w:val="bottom"/>
            <w:hideMark/>
          </w:tcPr>
          <w:p w:rsidR="002E6C10" w:rsidRDefault="002E6C10">
            <w:pPr>
              <w:spacing w:line="0" w:lineRule="atLeast"/>
              <w:ind w:left="40"/>
              <w:rPr>
                <w:rFonts w:ascii="Times New Roman" w:eastAsia="Times New Roman" w:hAnsi="Times New Roman"/>
                <w:sz w:val="28"/>
              </w:rPr>
            </w:pPr>
            <w:r>
              <w:rPr>
                <w:rFonts w:ascii="Times New Roman" w:eastAsia="Times New Roman" w:hAnsi="Times New Roman"/>
                <w:sz w:val="28"/>
              </w:rPr>
              <w:t>Шляхи удосконалення обліку зобов’язань на підприємстві</w:t>
            </w:r>
          </w:p>
        </w:tc>
        <w:tc>
          <w:tcPr>
            <w:tcW w:w="1000" w:type="dxa"/>
            <w:vAlign w:val="bottom"/>
          </w:tcPr>
          <w:p w:rsidR="002E6C10" w:rsidRDefault="002E6C10">
            <w:pPr>
              <w:spacing w:line="0" w:lineRule="atLeast"/>
              <w:rPr>
                <w:rFonts w:ascii="Times New Roman" w:eastAsia="Times New Roman" w:hAnsi="Times New Roman"/>
                <w:sz w:val="24"/>
              </w:rPr>
            </w:pPr>
          </w:p>
        </w:tc>
        <w:tc>
          <w:tcPr>
            <w:tcW w:w="740" w:type="dxa"/>
            <w:vAlign w:val="bottom"/>
            <w:hideMark/>
          </w:tcPr>
          <w:p w:rsidR="002E6C10" w:rsidRDefault="002E6C10">
            <w:pPr>
              <w:spacing w:line="0" w:lineRule="atLeast"/>
              <w:jc w:val="right"/>
              <w:rPr>
                <w:rFonts w:ascii="Times New Roman" w:eastAsia="Times New Roman" w:hAnsi="Times New Roman"/>
                <w:sz w:val="28"/>
              </w:rPr>
            </w:pPr>
            <w:r>
              <w:rPr>
                <w:rFonts w:ascii="Times New Roman" w:eastAsia="Times New Roman" w:hAnsi="Times New Roman"/>
                <w:sz w:val="28"/>
              </w:rPr>
              <w:t>46</w:t>
            </w:r>
          </w:p>
        </w:tc>
      </w:tr>
      <w:tr w:rsidR="002E6C10" w:rsidTr="002E6C10">
        <w:trPr>
          <w:trHeight w:val="482"/>
        </w:trPr>
        <w:tc>
          <w:tcPr>
            <w:tcW w:w="3480" w:type="dxa"/>
            <w:gridSpan w:val="3"/>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Висновки до розділу 1</w:t>
            </w:r>
          </w:p>
        </w:tc>
        <w:tc>
          <w:tcPr>
            <w:tcW w:w="1300" w:type="dxa"/>
            <w:vAlign w:val="bottom"/>
          </w:tcPr>
          <w:p w:rsidR="002E6C10" w:rsidRDefault="002E6C10">
            <w:pPr>
              <w:spacing w:line="0" w:lineRule="atLeast"/>
              <w:rPr>
                <w:rFonts w:ascii="Times New Roman" w:eastAsia="Times New Roman" w:hAnsi="Times New Roman"/>
                <w:sz w:val="24"/>
              </w:rPr>
            </w:pPr>
          </w:p>
        </w:tc>
        <w:tc>
          <w:tcPr>
            <w:tcW w:w="1260" w:type="dxa"/>
            <w:vAlign w:val="bottom"/>
          </w:tcPr>
          <w:p w:rsidR="002E6C10" w:rsidRDefault="002E6C10">
            <w:pPr>
              <w:spacing w:line="0" w:lineRule="atLeast"/>
              <w:rPr>
                <w:rFonts w:ascii="Times New Roman" w:eastAsia="Times New Roman" w:hAnsi="Times New Roman"/>
                <w:sz w:val="24"/>
              </w:rPr>
            </w:pPr>
          </w:p>
        </w:tc>
        <w:tc>
          <w:tcPr>
            <w:tcW w:w="740" w:type="dxa"/>
            <w:vAlign w:val="bottom"/>
          </w:tcPr>
          <w:p w:rsidR="002E6C10" w:rsidRDefault="002E6C10">
            <w:pPr>
              <w:spacing w:line="0" w:lineRule="atLeast"/>
              <w:rPr>
                <w:rFonts w:ascii="Times New Roman" w:eastAsia="Times New Roman" w:hAnsi="Times New Roman"/>
                <w:sz w:val="24"/>
              </w:rPr>
            </w:pPr>
          </w:p>
        </w:tc>
        <w:tc>
          <w:tcPr>
            <w:tcW w:w="840" w:type="dxa"/>
            <w:vAlign w:val="bottom"/>
          </w:tcPr>
          <w:p w:rsidR="002E6C10" w:rsidRDefault="002E6C10">
            <w:pPr>
              <w:spacing w:line="0" w:lineRule="atLeast"/>
              <w:rPr>
                <w:rFonts w:ascii="Times New Roman" w:eastAsia="Times New Roman" w:hAnsi="Times New Roman"/>
                <w:sz w:val="24"/>
              </w:rPr>
            </w:pPr>
          </w:p>
        </w:tc>
        <w:tc>
          <w:tcPr>
            <w:tcW w:w="1000" w:type="dxa"/>
            <w:vAlign w:val="bottom"/>
          </w:tcPr>
          <w:p w:rsidR="002E6C10" w:rsidRDefault="002E6C10">
            <w:pPr>
              <w:spacing w:line="0" w:lineRule="atLeast"/>
              <w:rPr>
                <w:rFonts w:ascii="Times New Roman" w:eastAsia="Times New Roman" w:hAnsi="Times New Roman"/>
                <w:sz w:val="24"/>
              </w:rPr>
            </w:pPr>
          </w:p>
        </w:tc>
        <w:tc>
          <w:tcPr>
            <w:tcW w:w="740" w:type="dxa"/>
            <w:vAlign w:val="bottom"/>
            <w:hideMark/>
          </w:tcPr>
          <w:p w:rsidR="002E6C10" w:rsidRDefault="002E6C10">
            <w:pPr>
              <w:spacing w:line="0" w:lineRule="atLeast"/>
              <w:jc w:val="right"/>
              <w:rPr>
                <w:rFonts w:ascii="Times New Roman" w:eastAsia="Times New Roman" w:hAnsi="Times New Roman"/>
                <w:sz w:val="28"/>
              </w:rPr>
            </w:pPr>
            <w:r>
              <w:rPr>
                <w:rFonts w:ascii="Times New Roman" w:eastAsia="Times New Roman" w:hAnsi="Times New Roman"/>
                <w:sz w:val="28"/>
              </w:rPr>
              <w:t>53</w:t>
            </w:r>
          </w:p>
        </w:tc>
      </w:tr>
      <w:tr w:rsidR="002E6C10" w:rsidTr="002E6C10">
        <w:trPr>
          <w:trHeight w:val="488"/>
        </w:trPr>
        <w:tc>
          <w:tcPr>
            <w:tcW w:w="8620" w:type="dxa"/>
            <w:gridSpan w:val="8"/>
            <w:vAlign w:val="bottom"/>
            <w:hideMark/>
          </w:tcPr>
          <w:p w:rsidR="002E6C10" w:rsidRDefault="002E6C10">
            <w:pPr>
              <w:spacing w:line="0" w:lineRule="atLeast"/>
              <w:rPr>
                <w:rFonts w:ascii="Times New Roman" w:eastAsia="Times New Roman" w:hAnsi="Times New Roman"/>
                <w:b/>
                <w:sz w:val="28"/>
              </w:rPr>
            </w:pPr>
            <w:r>
              <w:rPr>
                <w:rFonts w:ascii="Times New Roman" w:eastAsia="Times New Roman" w:hAnsi="Times New Roman"/>
                <w:b/>
                <w:sz w:val="28"/>
              </w:rPr>
              <w:t>РОЗДІЛ2.СУЧАСНИЙСТАНТАШЛЯХИ</w:t>
            </w:r>
          </w:p>
        </w:tc>
        <w:tc>
          <w:tcPr>
            <w:tcW w:w="740" w:type="dxa"/>
            <w:vAlign w:val="bottom"/>
          </w:tcPr>
          <w:p w:rsidR="002E6C10" w:rsidRDefault="002E6C10">
            <w:pPr>
              <w:spacing w:line="0" w:lineRule="atLeast"/>
              <w:rPr>
                <w:rFonts w:ascii="Times New Roman" w:eastAsia="Times New Roman" w:hAnsi="Times New Roman"/>
                <w:sz w:val="24"/>
              </w:rPr>
            </w:pPr>
          </w:p>
        </w:tc>
      </w:tr>
      <w:tr w:rsidR="002E6C10" w:rsidTr="002E6C10">
        <w:trPr>
          <w:trHeight w:val="485"/>
        </w:trPr>
        <w:tc>
          <w:tcPr>
            <w:tcW w:w="3480" w:type="dxa"/>
            <w:gridSpan w:val="3"/>
            <w:vAlign w:val="bottom"/>
            <w:hideMark/>
          </w:tcPr>
          <w:p w:rsidR="002E6C10" w:rsidRDefault="002E6C10">
            <w:pPr>
              <w:spacing w:line="0" w:lineRule="atLeast"/>
              <w:rPr>
                <w:rFonts w:ascii="Times New Roman" w:eastAsia="Times New Roman" w:hAnsi="Times New Roman"/>
                <w:b/>
                <w:sz w:val="28"/>
              </w:rPr>
            </w:pPr>
            <w:r>
              <w:rPr>
                <w:rFonts w:ascii="Times New Roman" w:eastAsia="Times New Roman" w:hAnsi="Times New Roman"/>
                <w:b/>
                <w:sz w:val="28"/>
              </w:rPr>
              <w:t>УДОСКОНАЛЕННЯ</w:t>
            </w:r>
          </w:p>
        </w:tc>
        <w:tc>
          <w:tcPr>
            <w:tcW w:w="2560" w:type="dxa"/>
            <w:gridSpan w:val="2"/>
            <w:vAlign w:val="bottom"/>
            <w:hideMark/>
          </w:tcPr>
          <w:p w:rsidR="002E6C10" w:rsidRDefault="002E6C10">
            <w:pPr>
              <w:spacing w:line="0" w:lineRule="atLeast"/>
              <w:ind w:right="440"/>
              <w:jc w:val="center"/>
              <w:rPr>
                <w:rFonts w:ascii="Times New Roman" w:eastAsia="Times New Roman" w:hAnsi="Times New Roman"/>
                <w:b/>
                <w:sz w:val="28"/>
              </w:rPr>
            </w:pPr>
            <w:r>
              <w:rPr>
                <w:rFonts w:ascii="Times New Roman" w:eastAsia="Times New Roman" w:hAnsi="Times New Roman"/>
                <w:b/>
                <w:sz w:val="28"/>
              </w:rPr>
              <w:t>АНАЛІЗУ</w:t>
            </w:r>
          </w:p>
        </w:tc>
        <w:tc>
          <w:tcPr>
            <w:tcW w:w="2580" w:type="dxa"/>
            <w:gridSpan w:val="3"/>
            <w:vAlign w:val="bottom"/>
            <w:hideMark/>
          </w:tcPr>
          <w:p w:rsidR="002E6C10" w:rsidRDefault="002E6C10">
            <w:pPr>
              <w:spacing w:line="0" w:lineRule="atLeast"/>
              <w:ind w:right="220"/>
              <w:jc w:val="right"/>
              <w:rPr>
                <w:rFonts w:ascii="Times New Roman" w:eastAsia="Times New Roman" w:hAnsi="Times New Roman"/>
                <w:b/>
                <w:sz w:val="28"/>
              </w:rPr>
            </w:pPr>
            <w:r>
              <w:rPr>
                <w:rFonts w:ascii="Times New Roman" w:eastAsia="Times New Roman" w:hAnsi="Times New Roman"/>
                <w:b/>
                <w:sz w:val="28"/>
              </w:rPr>
              <w:t>ЗОБОВ’ЯЗАНЬ</w:t>
            </w:r>
          </w:p>
        </w:tc>
        <w:tc>
          <w:tcPr>
            <w:tcW w:w="740" w:type="dxa"/>
            <w:vAlign w:val="bottom"/>
          </w:tcPr>
          <w:p w:rsidR="002E6C10" w:rsidRDefault="002E6C10">
            <w:pPr>
              <w:spacing w:line="0" w:lineRule="atLeast"/>
              <w:rPr>
                <w:rFonts w:ascii="Times New Roman" w:eastAsia="Times New Roman" w:hAnsi="Times New Roman"/>
                <w:sz w:val="24"/>
              </w:rPr>
            </w:pPr>
          </w:p>
        </w:tc>
      </w:tr>
      <w:tr w:rsidR="002E6C10" w:rsidTr="002E6C10">
        <w:trPr>
          <w:trHeight w:val="482"/>
        </w:trPr>
        <w:tc>
          <w:tcPr>
            <w:tcW w:w="2440" w:type="dxa"/>
            <w:gridSpan w:val="2"/>
            <w:vAlign w:val="bottom"/>
            <w:hideMark/>
          </w:tcPr>
          <w:p w:rsidR="002E6C10" w:rsidRDefault="002E6C10">
            <w:pPr>
              <w:spacing w:line="0" w:lineRule="atLeast"/>
              <w:rPr>
                <w:rFonts w:ascii="Times New Roman" w:eastAsia="Times New Roman" w:hAnsi="Times New Roman"/>
                <w:b/>
                <w:sz w:val="28"/>
              </w:rPr>
            </w:pPr>
            <w:r>
              <w:rPr>
                <w:rFonts w:ascii="Times New Roman" w:eastAsia="Times New Roman" w:hAnsi="Times New Roman"/>
                <w:b/>
                <w:sz w:val="28"/>
              </w:rPr>
              <w:t>ПІДПРИЄМСТВА</w:t>
            </w:r>
          </w:p>
        </w:tc>
        <w:tc>
          <w:tcPr>
            <w:tcW w:w="1040" w:type="dxa"/>
            <w:vAlign w:val="bottom"/>
          </w:tcPr>
          <w:p w:rsidR="002E6C10" w:rsidRDefault="002E6C10">
            <w:pPr>
              <w:spacing w:line="0" w:lineRule="atLeast"/>
              <w:rPr>
                <w:rFonts w:ascii="Times New Roman" w:eastAsia="Times New Roman" w:hAnsi="Times New Roman"/>
                <w:sz w:val="24"/>
              </w:rPr>
            </w:pPr>
          </w:p>
        </w:tc>
        <w:tc>
          <w:tcPr>
            <w:tcW w:w="1300" w:type="dxa"/>
            <w:vAlign w:val="bottom"/>
            <w:hideMark/>
          </w:tcPr>
          <w:p w:rsidR="002E6C10" w:rsidRDefault="002E6C10">
            <w:pPr>
              <w:spacing w:line="0" w:lineRule="atLeast"/>
              <w:rPr>
                <w:rFonts w:ascii="Times New Roman" w:eastAsia="Times New Roman" w:hAnsi="Times New Roman"/>
                <w:b/>
                <w:sz w:val="28"/>
              </w:rPr>
            </w:pPr>
            <w:r>
              <w:rPr>
                <w:rFonts w:ascii="Times New Roman" w:eastAsia="Times New Roman" w:hAnsi="Times New Roman"/>
                <w:b/>
                <w:sz w:val="28"/>
              </w:rPr>
              <w:t>НА</w:t>
            </w:r>
          </w:p>
        </w:tc>
        <w:tc>
          <w:tcPr>
            <w:tcW w:w="2000" w:type="dxa"/>
            <w:gridSpan w:val="2"/>
            <w:vAlign w:val="bottom"/>
            <w:hideMark/>
          </w:tcPr>
          <w:p w:rsidR="002E6C10" w:rsidRDefault="002E6C10">
            <w:pPr>
              <w:spacing w:line="0" w:lineRule="atLeast"/>
              <w:ind w:right="100"/>
              <w:jc w:val="right"/>
              <w:rPr>
                <w:rFonts w:ascii="Times New Roman" w:eastAsia="Times New Roman" w:hAnsi="Times New Roman"/>
                <w:b/>
                <w:sz w:val="28"/>
              </w:rPr>
            </w:pPr>
            <w:r>
              <w:rPr>
                <w:rFonts w:ascii="Times New Roman" w:eastAsia="Times New Roman" w:hAnsi="Times New Roman"/>
                <w:b/>
                <w:sz w:val="28"/>
              </w:rPr>
              <w:t>ПРИКЛАДІ</w:t>
            </w:r>
          </w:p>
        </w:tc>
        <w:tc>
          <w:tcPr>
            <w:tcW w:w="840" w:type="dxa"/>
            <w:vAlign w:val="bottom"/>
          </w:tcPr>
          <w:p w:rsidR="002E6C10" w:rsidRDefault="002E6C10">
            <w:pPr>
              <w:spacing w:line="0" w:lineRule="atLeast"/>
              <w:rPr>
                <w:rFonts w:ascii="Times New Roman" w:eastAsia="Times New Roman" w:hAnsi="Times New Roman"/>
                <w:sz w:val="24"/>
              </w:rPr>
            </w:pPr>
          </w:p>
        </w:tc>
        <w:tc>
          <w:tcPr>
            <w:tcW w:w="1000" w:type="dxa"/>
            <w:vAlign w:val="bottom"/>
            <w:hideMark/>
          </w:tcPr>
          <w:p w:rsidR="002E6C10" w:rsidRDefault="002E6C10">
            <w:pPr>
              <w:spacing w:line="0" w:lineRule="atLeast"/>
              <w:ind w:right="220"/>
              <w:jc w:val="right"/>
              <w:rPr>
                <w:rFonts w:ascii="Times New Roman" w:eastAsia="Times New Roman" w:hAnsi="Times New Roman"/>
                <w:b/>
                <w:sz w:val="28"/>
              </w:rPr>
            </w:pPr>
            <w:r>
              <w:rPr>
                <w:rFonts w:ascii="Times New Roman" w:eastAsia="Times New Roman" w:hAnsi="Times New Roman"/>
                <w:b/>
                <w:sz w:val="28"/>
              </w:rPr>
              <w:t>ТОВ</w:t>
            </w:r>
          </w:p>
        </w:tc>
        <w:tc>
          <w:tcPr>
            <w:tcW w:w="740" w:type="dxa"/>
            <w:vAlign w:val="bottom"/>
          </w:tcPr>
          <w:p w:rsidR="002E6C10" w:rsidRDefault="002E6C10">
            <w:pPr>
              <w:spacing w:line="0" w:lineRule="atLeast"/>
              <w:rPr>
                <w:rFonts w:ascii="Times New Roman" w:eastAsia="Times New Roman" w:hAnsi="Times New Roman"/>
                <w:sz w:val="24"/>
              </w:rPr>
            </w:pPr>
          </w:p>
        </w:tc>
      </w:tr>
      <w:tr w:rsidR="002E6C10" w:rsidTr="002E6C10">
        <w:trPr>
          <w:trHeight w:val="482"/>
        </w:trPr>
        <w:tc>
          <w:tcPr>
            <w:tcW w:w="6040" w:type="dxa"/>
            <w:gridSpan w:val="5"/>
            <w:vAlign w:val="bottom"/>
            <w:hideMark/>
          </w:tcPr>
          <w:p w:rsidR="002E6C10" w:rsidRDefault="002E6C10">
            <w:pPr>
              <w:spacing w:line="0" w:lineRule="atLeast"/>
              <w:rPr>
                <w:rFonts w:ascii="Times New Roman" w:eastAsia="Times New Roman" w:hAnsi="Times New Roman"/>
                <w:b/>
                <w:sz w:val="28"/>
              </w:rPr>
            </w:pPr>
            <w:r>
              <w:rPr>
                <w:rFonts w:ascii="Times New Roman" w:eastAsia="Times New Roman" w:hAnsi="Times New Roman"/>
                <w:b/>
                <w:sz w:val="28"/>
              </w:rPr>
              <w:t>«ТЕЛЕКОМУНІКАЦІЙНІ ТЕХНОЛОГІЇ»</w:t>
            </w:r>
          </w:p>
        </w:tc>
        <w:tc>
          <w:tcPr>
            <w:tcW w:w="740" w:type="dxa"/>
            <w:vAlign w:val="bottom"/>
          </w:tcPr>
          <w:p w:rsidR="002E6C10" w:rsidRDefault="002E6C10">
            <w:pPr>
              <w:spacing w:line="0" w:lineRule="atLeast"/>
              <w:rPr>
                <w:rFonts w:ascii="Times New Roman" w:eastAsia="Times New Roman" w:hAnsi="Times New Roman"/>
                <w:sz w:val="24"/>
              </w:rPr>
            </w:pPr>
          </w:p>
        </w:tc>
        <w:tc>
          <w:tcPr>
            <w:tcW w:w="840" w:type="dxa"/>
            <w:vAlign w:val="bottom"/>
          </w:tcPr>
          <w:p w:rsidR="002E6C10" w:rsidRDefault="002E6C10">
            <w:pPr>
              <w:spacing w:line="0" w:lineRule="atLeast"/>
              <w:rPr>
                <w:rFonts w:ascii="Times New Roman" w:eastAsia="Times New Roman" w:hAnsi="Times New Roman"/>
                <w:sz w:val="24"/>
              </w:rPr>
            </w:pPr>
          </w:p>
        </w:tc>
        <w:tc>
          <w:tcPr>
            <w:tcW w:w="1000" w:type="dxa"/>
            <w:vAlign w:val="bottom"/>
          </w:tcPr>
          <w:p w:rsidR="002E6C10" w:rsidRDefault="002E6C10">
            <w:pPr>
              <w:spacing w:line="0" w:lineRule="atLeast"/>
              <w:rPr>
                <w:rFonts w:ascii="Times New Roman" w:eastAsia="Times New Roman" w:hAnsi="Times New Roman"/>
                <w:sz w:val="24"/>
              </w:rPr>
            </w:pPr>
          </w:p>
        </w:tc>
        <w:tc>
          <w:tcPr>
            <w:tcW w:w="740" w:type="dxa"/>
            <w:vAlign w:val="bottom"/>
            <w:hideMark/>
          </w:tcPr>
          <w:p w:rsidR="002E6C10" w:rsidRDefault="002E6C10">
            <w:pPr>
              <w:spacing w:line="0" w:lineRule="atLeast"/>
              <w:jc w:val="right"/>
              <w:rPr>
                <w:rFonts w:ascii="Times New Roman" w:eastAsia="Times New Roman" w:hAnsi="Times New Roman"/>
                <w:b/>
                <w:sz w:val="28"/>
              </w:rPr>
            </w:pPr>
            <w:r>
              <w:rPr>
                <w:rFonts w:ascii="Times New Roman" w:eastAsia="Times New Roman" w:hAnsi="Times New Roman"/>
                <w:b/>
                <w:sz w:val="28"/>
              </w:rPr>
              <w:t>55</w:t>
            </w:r>
          </w:p>
        </w:tc>
      </w:tr>
      <w:tr w:rsidR="002E6C10" w:rsidTr="002E6C10">
        <w:trPr>
          <w:trHeight w:val="478"/>
        </w:trPr>
        <w:tc>
          <w:tcPr>
            <w:tcW w:w="460" w:type="dxa"/>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2.1.</w:t>
            </w:r>
          </w:p>
        </w:tc>
        <w:tc>
          <w:tcPr>
            <w:tcW w:w="8160" w:type="dxa"/>
            <w:gridSpan w:val="7"/>
            <w:vAlign w:val="bottom"/>
            <w:hideMark/>
          </w:tcPr>
          <w:p w:rsidR="002E6C10" w:rsidRDefault="002E6C10">
            <w:pPr>
              <w:spacing w:line="0" w:lineRule="atLeast"/>
              <w:ind w:right="220"/>
              <w:jc w:val="right"/>
              <w:rPr>
                <w:rFonts w:ascii="Times New Roman" w:eastAsia="Times New Roman" w:hAnsi="Times New Roman"/>
                <w:sz w:val="28"/>
              </w:rPr>
            </w:pPr>
            <w:r>
              <w:rPr>
                <w:rFonts w:ascii="Times New Roman" w:eastAsia="Times New Roman" w:hAnsi="Times New Roman"/>
                <w:sz w:val="28"/>
              </w:rPr>
              <w:t>Наукові  основи,  економічний  зміст  та  завдання  аналізу</w:t>
            </w:r>
          </w:p>
        </w:tc>
        <w:tc>
          <w:tcPr>
            <w:tcW w:w="740" w:type="dxa"/>
            <w:vAlign w:val="bottom"/>
          </w:tcPr>
          <w:p w:rsidR="002E6C10" w:rsidRDefault="002E6C10">
            <w:pPr>
              <w:spacing w:line="0" w:lineRule="atLeast"/>
              <w:rPr>
                <w:rFonts w:ascii="Times New Roman" w:eastAsia="Times New Roman" w:hAnsi="Times New Roman"/>
                <w:sz w:val="24"/>
              </w:rPr>
            </w:pPr>
          </w:p>
        </w:tc>
      </w:tr>
      <w:tr w:rsidR="002E6C10" w:rsidTr="002E6C10">
        <w:trPr>
          <w:trHeight w:val="485"/>
        </w:trPr>
        <w:tc>
          <w:tcPr>
            <w:tcW w:w="3480" w:type="dxa"/>
            <w:gridSpan w:val="3"/>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зобов’язань на підприємстві</w:t>
            </w:r>
          </w:p>
        </w:tc>
        <w:tc>
          <w:tcPr>
            <w:tcW w:w="1300" w:type="dxa"/>
            <w:vAlign w:val="bottom"/>
          </w:tcPr>
          <w:p w:rsidR="002E6C10" w:rsidRDefault="002E6C10">
            <w:pPr>
              <w:spacing w:line="0" w:lineRule="atLeast"/>
              <w:rPr>
                <w:rFonts w:ascii="Times New Roman" w:eastAsia="Times New Roman" w:hAnsi="Times New Roman"/>
                <w:sz w:val="24"/>
              </w:rPr>
            </w:pPr>
          </w:p>
        </w:tc>
        <w:tc>
          <w:tcPr>
            <w:tcW w:w="1260" w:type="dxa"/>
            <w:vAlign w:val="bottom"/>
          </w:tcPr>
          <w:p w:rsidR="002E6C10" w:rsidRDefault="002E6C10">
            <w:pPr>
              <w:spacing w:line="0" w:lineRule="atLeast"/>
              <w:rPr>
                <w:rFonts w:ascii="Times New Roman" w:eastAsia="Times New Roman" w:hAnsi="Times New Roman"/>
                <w:sz w:val="24"/>
              </w:rPr>
            </w:pPr>
          </w:p>
        </w:tc>
        <w:tc>
          <w:tcPr>
            <w:tcW w:w="740" w:type="dxa"/>
            <w:vAlign w:val="bottom"/>
          </w:tcPr>
          <w:p w:rsidR="002E6C10" w:rsidRDefault="002E6C10">
            <w:pPr>
              <w:spacing w:line="0" w:lineRule="atLeast"/>
              <w:rPr>
                <w:rFonts w:ascii="Times New Roman" w:eastAsia="Times New Roman" w:hAnsi="Times New Roman"/>
                <w:sz w:val="24"/>
              </w:rPr>
            </w:pPr>
          </w:p>
        </w:tc>
        <w:tc>
          <w:tcPr>
            <w:tcW w:w="840" w:type="dxa"/>
            <w:vAlign w:val="bottom"/>
          </w:tcPr>
          <w:p w:rsidR="002E6C10" w:rsidRDefault="002E6C10">
            <w:pPr>
              <w:spacing w:line="0" w:lineRule="atLeast"/>
              <w:rPr>
                <w:rFonts w:ascii="Times New Roman" w:eastAsia="Times New Roman" w:hAnsi="Times New Roman"/>
                <w:sz w:val="24"/>
              </w:rPr>
            </w:pPr>
          </w:p>
        </w:tc>
        <w:tc>
          <w:tcPr>
            <w:tcW w:w="1000" w:type="dxa"/>
            <w:vAlign w:val="bottom"/>
          </w:tcPr>
          <w:p w:rsidR="002E6C10" w:rsidRDefault="002E6C10">
            <w:pPr>
              <w:spacing w:line="0" w:lineRule="atLeast"/>
              <w:rPr>
                <w:rFonts w:ascii="Times New Roman" w:eastAsia="Times New Roman" w:hAnsi="Times New Roman"/>
                <w:sz w:val="24"/>
              </w:rPr>
            </w:pPr>
          </w:p>
        </w:tc>
        <w:tc>
          <w:tcPr>
            <w:tcW w:w="740" w:type="dxa"/>
            <w:vAlign w:val="bottom"/>
            <w:hideMark/>
          </w:tcPr>
          <w:p w:rsidR="002E6C10" w:rsidRDefault="002E6C10">
            <w:pPr>
              <w:spacing w:line="0" w:lineRule="atLeast"/>
              <w:jc w:val="right"/>
              <w:rPr>
                <w:rFonts w:ascii="Times New Roman" w:eastAsia="Times New Roman" w:hAnsi="Times New Roman"/>
                <w:sz w:val="28"/>
              </w:rPr>
            </w:pPr>
            <w:r>
              <w:rPr>
                <w:rFonts w:ascii="Times New Roman" w:eastAsia="Times New Roman" w:hAnsi="Times New Roman"/>
                <w:sz w:val="28"/>
              </w:rPr>
              <w:t>55</w:t>
            </w:r>
          </w:p>
        </w:tc>
      </w:tr>
      <w:tr w:rsidR="002E6C10" w:rsidTr="002E6C10">
        <w:trPr>
          <w:trHeight w:val="483"/>
        </w:trPr>
        <w:tc>
          <w:tcPr>
            <w:tcW w:w="460" w:type="dxa"/>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2.2.</w:t>
            </w:r>
          </w:p>
        </w:tc>
        <w:tc>
          <w:tcPr>
            <w:tcW w:w="7160" w:type="dxa"/>
            <w:gridSpan w:val="6"/>
            <w:vAlign w:val="bottom"/>
            <w:hideMark/>
          </w:tcPr>
          <w:p w:rsidR="002E6C10" w:rsidRDefault="002E6C10">
            <w:pPr>
              <w:spacing w:line="0" w:lineRule="atLeast"/>
              <w:ind w:left="40"/>
              <w:rPr>
                <w:rFonts w:ascii="Times New Roman" w:eastAsia="Times New Roman" w:hAnsi="Times New Roman"/>
                <w:sz w:val="28"/>
              </w:rPr>
            </w:pPr>
            <w:r>
              <w:rPr>
                <w:rFonts w:ascii="Times New Roman" w:eastAsia="Times New Roman" w:hAnsi="Times New Roman"/>
                <w:sz w:val="28"/>
              </w:rPr>
              <w:t>Методологічні засади аналізу зобов’язань на підприємстві</w:t>
            </w:r>
          </w:p>
        </w:tc>
        <w:tc>
          <w:tcPr>
            <w:tcW w:w="1000" w:type="dxa"/>
            <w:vAlign w:val="bottom"/>
          </w:tcPr>
          <w:p w:rsidR="002E6C10" w:rsidRDefault="002E6C10">
            <w:pPr>
              <w:spacing w:line="0" w:lineRule="atLeast"/>
              <w:rPr>
                <w:rFonts w:ascii="Times New Roman" w:eastAsia="Times New Roman" w:hAnsi="Times New Roman"/>
                <w:sz w:val="24"/>
              </w:rPr>
            </w:pPr>
          </w:p>
        </w:tc>
        <w:tc>
          <w:tcPr>
            <w:tcW w:w="740" w:type="dxa"/>
            <w:vAlign w:val="bottom"/>
            <w:hideMark/>
          </w:tcPr>
          <w:p w:rsidR="002E6C10" w:rsidRDefault="002E6C10">
            <w:pPr>
              <w:spacing w:line="0" w:lineRule="atLeast"/>
              <w:jc w:val="right"/>
              <w:rPr>
                <w:rFonts w:ascii="Times New Roman" w:eastAsia="Times New Roman" w:hAnsi="Times New Roman"/>
                <w:sz w:val="28"/>
              </w:rPr>
            </w:pPr>
            <w:r>
              <w:rPr>
                <w:rFonts w:ascii="Times New Roman" w:eastAsia="Times New Roman" w:hAnsi="Times New Roman"/>
                <w:sz w:val="28"/>
              </w:rPr>
              <w:t>60</w:t>
            </w:r>
          </w:p>
        </w:tc>
      </w:tr>
      <w:tr w:rsidR="002E6C10" w:rsidTr="002E6C10">
        <w:trPr>
          <w:trHeight w:val="482"/>
        </w:trPr>
        <w:tc>
          <w:tcPr>
            <w:tcW w:w="460" w:type="dxa"/>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2.3.</w:t>
            </w:r>
          </w:p>
        </w:tc>
        <w:tc>
          <w:tcPr>
            <w:tcW w:w="1980" w:type="dxa"/>
            <w:vAlign w:val="bottom"/>
            <w:hideMark/>
          </w:tcPr>
          <w:p w:rsidR="002E6C10" w:rsidRDefault="002E6C10">
            <w:pPr>
              <w:spacing w:line="0" w:lineRule="atLeast"/>
              <w:ind w:left="400"/>
              <w:rPr>
                <w:rFonts w:ascii="Times New Roman" w:eastAsia="Times New Roman" w:hAnsi="Times New Roman"/>
                <w:sz w:val="28"/>
              </w:rPr>
            </w:pPr>
            <w:r>
              <w:rPr>
                <w:rFonts w:ascii="Times New Roman" w:eastAsia="Times New Roman" w:hAnsi="Times New Roman"/>
                <w:sz w:val="28"/>
              </w:rPr>
              <w:t>Практичні</w:t>
            </w:r>
          </w:p>
        </w:tc>
        <w:tc>
          <w:tcPr>
            <w:tcW w:w="1040" w:type="dxa"/>
            <w:vAlign w:val="bottom"/>
            <w:hideMark/>
          </w:tcPr>
          <w:p w:rsidR="002E6C10" w:rsidRDefault="002E6C10">
            <w:pPr>
              <w:spacing w:line="0" w:lineRule="atLeast"/>
              <w:ind w:left="80"/>
              <w:rPr>
                <w:rFonts w:ascii="Times New Roman" w:eastAsia="Times New Roman" w:hAnsi="Times New Roman"/>
                <w:sz w:val="28"/>
              </w:rPr>
            </w:pPr>
            <w:r>
              <w:rPr>
                <w:rFonts w:ascii="Times New Roman" w:eastAsia="Times New Roman" w:hAnsi="Times New Roman"/>
                <w:sz w:val="28"/>
              </w:rPr>
              <w:t>аспекти</w:t>
            </w:r>
          </w:p>
        </w:tc>
        <w:tc>
          <w:tcPr>
            <w:tcW w:w="1300" w:type="dxa"/>
            <w:vAlign w:val="bottom"/>
            <w:hideMark/>
          </w:tcPr>
          <w:p w:rsidR="002E6C10" w:rsidRDefault="002E6C10">
            <w:pPr>
              <w:spacing w:line="0" w:lineRule="atLeast"/>
              <w:ind w:left="220"/>
              <w:jc w:val="center"/>
              <w:rPr>
                <w:rFonts w:ascii="Times New Roman" w:eastAsia="Times New Roman" w:hAnsi="Times New Roman"/>
                <w:w w:val="99"/>
                <w:sz w:val="28"/>
              </w:rPr>
            </w:pPr>
            <w:r>
              <w:rPr>
                <w:rFonts w:ascii="Times New Roman" w:eastAsia="Times New Roman" w:hAnsi="Times New Roman"/>
                <w:w w:val="99"/>
                <w:sz w:val="28"/>
              </w:rPr>
              <w:t>аналізу</w:t>
            </w:r>
          </w:p>
        </w:tc>
        <w:tc>
          <w:tcPr>
            <w:tcW w:w="2000" w:type="dxa"/>
            <w:gridSpan w:val="2"/>
            <w:vAlign w:val="bottom"/>
            <w:hideMark/>
          </w:tcPr>
          <w:p w:rsidR="002E6C10" w:rsidRDefault="002E6C10">
            <w:pPr>
              <w:spacing w:line="0" w:lineRule="atLeast"/>
              <w:ind w:right="60"/>
              <w:jc w:val="right"/>
              <w:rPr>
                <w:rFonts w:ascii="Times New Roman" w:eastAsia="Times New Roman" w:hAnsi="Times New Roman"/>
                <w:sz w:val="28"/>
              </w:rPr>
            </w:pPr>
            <w:r>
              <w:rPr>
                <w:rFonts w:ascii="Times New Roman" w:eastAsia="Times New Roman" w:hAnsi="Times New Roman"/>
                <w:sz w:val="28"/>
              </w:rPr>
              <w:t>зобов’язань</w:t>
            </w:r>
          </w:p>
        </w:tc>
        <w:tc>
          <w:tcPr>
            <w:tcW w:w="840" w:type="dxa"/>
            <w:vAlign w:val="bottom"/>
            <w:hideMark/>
          </w:tcPr>
          <w:p w:rsidR="002E6C10" w:rsidRDefault="002E6C10">
            <w:pPr>
              <w:spacing w:line="0" w:lineRule="atLeast"/>
              <w:ind w:left="220"/>
              <w:rPr>
                <w:rFonts w:ascii="Times New Roman" w:eastAsia="Times New Roman" w:hAnsi="Times New Roman"/>
                <w:sz w:val="28"/>
              </w:rPr>
            </w:pPr>
            <w:r>
              <w:rPr>
                <w:rFonts w:ascii="Times New Roman" w:eastAsia="Times New Roman" w:hAnsi="Times New Roman"/>
                <w:sz w:val="28"/>
              </w:rPr>
              <w:t>на</w:t>
            </w:r>
          </w:p>
        </w:tc>
        <w:tc>
          <w:tcPr>
            <w:tcW w:w="1000" w:type="dxa"/>
            <w:vAlign w:val="bottom"/>
            <w:hideMark/>
          </w:tcPr>
          <w:p w:rsidR="002E6C10" w:rsidRDefault="002E6C10">
            <w:pPr>
              <w:spacing w:line="0" w:lineRule="atLeast"/>
              <w:ind w:right="220"/>
              <w:jc w:val="right"/>
              <w:rPr>
                <w:rFonts w:ascii="Times New Roman" w:eastAsia="Times New Roman" w:hAnsi="Times New Roman"/>
                <w:sz w:val="28"/>
              </w:rPr>
            </w:pPr>
            <w:r>
              <w:rPr>
                <w:rFonts w:ascii="Times New Roman" w:eastAsia="Times New Roman" w:hAnsi="Times New Roman"/>
                <w:sz w:val="28"/>
              </w:rPr>
              <w:t>ТОВ</w:t>
            </w:r>
          </w:p>
        </w:tc>
        <w:tc>
          <w:tcPr>
            <w:tcW w:w="740" w:type="dxa"/>
            <w:vAlign w:val="bottom"/>
          </w:tcPr>
          <w:p w:rsidR="002E6C10" w:rsidRDefault="002E6C10">
            <w:pPr>
              <w:spacing w:line="0" w:lineRule="atLeast"/>
              <w:rPr>
                <w:rFonts w:ascii="Times New Roman" w:eastAsia="Times New Roman" w:hAnsi="Times New Roman"/>
                <w:sz w:val="24"/>
              </w:rPr>
            </w:pPr>
          </w:p>
        </w:tc>
      </w:tr>
      <w:tr w:rsidR="002E6C10" w:rsidTr="002E6C10">
        <w:trPr>
          <w:trHeight w:val="482"/>
        </w:trPr>
        <w:tc>
          <w:tcPr>
            <w:tcW w:w="4780" w:type="dxa"/>
            <w:gridSpan w:val="4"/>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«Телекомунікаційні Технології»</w:t>
            </w:r>
          </w:p>
        </w:tc>
        <w:tc>
          <w:tcPr>
            <w:tcW w:w="1260" w:type="dxa"/>
            <w:vAlign w:val="bottom"/>
          </w:tcPr>
          <w:p w:rsidR="002E6C10" w:rsidRDefault="002E6C10">
            <w:pPr>
              <w:spacing w:line="0" w:lineRule="atLeast"/>
              <w:rPr>
                <w:rFonts w:ascii="Times New Roman" w:eastAsia="Times New Roman" w:hAnsi="Times New Roman"/>
                <w:sz w:val="24"/>
              </w:rPr>
            </w:pPr>
          </w:p>
        </w:tc>
        <w:tc>
          <w:tcPr>
            <w:tcW w:w="740" w:type="dxa"/>
            <w:vAlign w:val="bottom"/>
          </w:tcPr>
          <w:p w:rsidR="002E6C10" w:rsidRDefault="002E6C10">
            <w:pPr>
              <w:spacing w:line="0" w:lineRule="atLeast"/>
              <w:rPr>
                <w:rFonts w:ascii="Times New Roman" w:eastAsia="Times New Roman" w:hAnsi="Times New Roman"/>
                <w:sz w:val="24"/>
              </w:rPr>
            </w:pPr>
          </w:p>
        </w:tc>
        <w:tc>
          <w:tcPr>
            <w:tcW w:w="840" w:type="dxa"/>
            <w:vAlign w:val="bottom"/>
          </w:tcPr>
          <w:p w:rsidR="002E6C10" w:rsidRDefault="002E6C10">
            <w:pPr>
              <w:spacing w:line="0" w:lineRule="atLeast"/>
              <w:rPr>
                <w:rFonts w:ascii="Times New Roman" w:eastAsia="Times New Roman" w:hAnsi="Times New Roman"/>
                <w:sz w:val="24"/>
              </w:rPr>
            </w:pPr>
          </w:p>
        </w:tc>
        <w:tc>
          <w:tcPr>
            <w:tcW w:w="1000" w:type="dxa"/>
            <w:vAlign w:val="bottom"/>
          </w:tcPr>
          <w:p w:rsidR="002E6C10" w:rsidRDefault="002E6C10">
            <w:pPr>
              <w:spacing w:line="0" w:lineRule="atLeast"/>
              <w:rPr>
                <w:rFonts w:ascii="Times New Roman" w:eastAsia="Times New Roman" w:hAnsi="Times New Roman"/>
                <w:sz w:val="24"/>
              </w:rPr>
            </w:pPr>
          </w:p>
        </w:tc>
        <w:tc>
          <w:tcPr>
            <w:tcW w:w="740" w:type="dxa"/>
            <w:vAlign w:val="bottom"/>
            <w:hideMark/>
          </w:tcPr>
          <w:p w:rsidR="002E6C10" w:rsidRDefault="002E6C10">
            <w:pPr>
              <w:spacing w:line="0" w:lineRule="atLeast"/>
              <w:jc w:val="right"/>
              <w:rPr>
                <w:rFonts w:ascii="Times New Roman" w:eastAsia="Times New Roman" w:hAnsi="Times New Roman"/>
                <w:sz w:val="28"/>
              </w:rPr>
            </w:pPr>
            <w:r>
              <w:rPr>
                <w:rFonts w:ascii="Times New Roman" w:eastAsia="Times New Roman" w:hAnsi="Times New Roman"/>
                <w:sz w:val="28"/>
              </w:rPr>
              <w:t>69</w:t>
            </w:r>
          </w:p>
        </w:tc>
      </w:tr>
      <w:tr w:rsidR="002E6C10" w:rsidTr="002E6C10">
        <w:trPr>
          <w:trHeight w:val="482"/>
        </w:trPr>
        <w:tc>
          <w:tcPr>
            <w:tcW w:w="460" w:type="dxa"/>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2.4.</w:t>
            </w:r>
          </w:p>
        </w:tc>
        <w:tc>
          <w:tcPr>
            <w:tcW w:w="7160" w:type="dxa"/>
            <w:gridSpan w:val="6"/>
            <w:vAlign w:val="bottom"/>
            <w:hideMark/>
          </w:tcPr>
          <w:p w:rsidR="002E6C10" w:rsidRDefault="002E6C10">
            <w:pPr>
              <w:spacing w:line="0" w:lineRule="atLeast"/>
              <w:ind w:left="40"/>
              <w:rPr>
                <w:rFonts w:ascii="Times New Roman" w:eastAsia="Times New Roman" w:hAnsi="Times New Roman"/>
                <w:sz w:val="28"/>
              </w:rPr>
            </w:pPr>
            <w:r>
              <w:rPr>
                <w:rFonts w:ascii="Times New Roman" w:eastAsia="Times New Roman" w:hAnsi="Times New Roman"/>
                <w:sz w:val="28"/>
              </w:rPr>
              <w:t>Шляхи удосконалення аналізу зобов’язань на підприємстві</w:t>
            </w:r>
          </w:p>
        </w:tc>
        <w:tc>
          <w:tcPr>
            <w:tcW w:w="1000" w:type="dxa"/>
            <w:vAlign w:val="bottom"/>
          </w:tcPr>
          <w:p w:rsidR="002E6C10" w:rsidRDefault="002E6C10">
            <w:pPr>
              <w:spacing w:line="0" w:lineRule="atLeast"/>
              <w:rPr>
                <w:rFonts w:ascii="Times New Roman" w:eastAsia="Times New Roman" w:hAnsi="Times New Roman"/>
                <w:sz w:val="24"/>
              </w:rPr>
            </w:pPr>
          </w:p>
        </w:tc>
        <w:tc>
          <w:tcPr>
            <w:tcW w:w="740" w:type="dxa"/>
            <w:vAlign w:val="bottom"/>
            <w:hideMark/>
          </w:tcPr>
          <w:p w:rsidR="002E6C10" w:rsidRDefault="002E6C10">
            <w:pPr>
              <w:spacing w:line="0" w:lineRule="atLeast"/>
              <w:jc w:val="right"/>
              <w:rPr>
                <w:rFonts w:ascii="Times New Roman" w:eastAsia="Times New Roman" w:hAnsi="Times New Roman"/>
                <w:sz w:val="28"/>
              </w:rPr>
            </w:pPr>
            <w:r>
              <w:rPr>
                <w:rFonts w:ascii="Times New Roman" w:eastAsia="Times New Roman" w:hAnsi="Times New Roman"/>
                <w:sz w:val="28"/>
              </w:rPr>
              <w:t>79</w:t>
            </w:r>
          </w:p>
        </w:tc>
      </w:tr>
      <w:tr w:rsidR="002E6C10" w:rsidTr="002E6C10">
        <w:trPr>
          <w:trHeight w:val="485"/>
        </w:trPr>
        <w:tc>
          <w:tcPr>
            <w:tcW w:w="3480" w:type="dxa"/>
            <w:gridSpan w:val="3"/>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Висновки до розділу 2</w:t>
            </w:r>
          </w:p>
        </w:tc>
        <w:tc>
          <w:tcPr>
            <w:tcW w:w="1300" w:type="dxa"/>
            <w:vAlign w:val="bottom"/>
          </w:tcPr>
          <w:p w:rsidR="002E6C10" w:rsidRDefault="002E6C10">
            <w:pPr>
              <w:spacing w:line="0" w:lineRule="atLeast"/>
              <w:rPr>
                <w:rFonts w:ascii="Times New Roman" w:eastAsia="Times New Roman" w:hAnsi="Times New Roman"/>
                <w:sz w:val="24"/>
              </w:rPr>
            </w:pPr>
          </w:p>
        </w:tc>
        <w:tc>
          <w:tcPr>
            <w:tcW w:w="1260" w:type="dxa"/>
            <w:vAlign w:val="bottom"/>
          </w:tcPr>
          <w:p w:rsidR="002E6C10" w:rsidRDefault="002E6C10">
            <w:pPr>
              <w:spacing w:line="0" w:lineRule="atLeast"/>
              <w:rPr>
                <w:rFonts w:ascii="Times New Roman" w:eastAsia="Times New Roman" w:hAnsi="Times New Roman"/>
                <w:sz w:val="24"/>
              </w:rPr>
            </w:pPr>
          </w:p>
        </w:tc>
        <w:tc>
          <w:tcPr>
            <w:tcW w:w="740" w:type="dxa"/>
            <w:vAlign w:val="bottom"/>
          </w:tcPr>
          <w:p w:rsidR="002E6C10" w:rsidRDefault="002E6C10">
            <w:pPr>
              <w:spacing w:line="0" w:lineRule="atLeast"/>
              <w:rPr>
                <w:rFonts w:ascii="Times New Roman" w:eastAsia="Times New Roman" w:hAnsi="Times New Roman"/>
                <w:sz w:val="24"/>
              </w:rPr>
            </w:pPr>
          </w:p>
        </w:tc>
        <w:tc>
          <w:tcPr>
            <w:tcW w:w="840" w:type="dxa"/>
            <w:vAlign w:val="bottom"/>
          </w:tcPr>
          <w:p w:rsidR="002E6C10" w:rsidRDefault="002E6C10">
            <w:pPr>
              <w:spacing w:line="0" w:lineRule="atLeast"/>
              <w:rPr>
                <w:rFonts w:ascii="Times New Roman" w:eastAsia="Times New Roman" w:hAnsi="Times New Roman"/>
                <w:sz w:val="24"/>
              </w:rPr>
            </w:pPr>
          </w:p>
        </w:tc>
        <w:tc>
          <w:tcPr>
            <w:tcW w:w="1000" w:type="dxa"/>
            <w:vAlign w:val="bottom"/>
          </w:tcPr>
          <w:p w:rsidR="002E6C10" w:rsidRDefault="002E6C10">
            <w:pPr>
              <w:spacing w:line="0" w:lineRule="atLeast"/>
              <w:rPr>
                <w:rFonts w:ascii="Times New Roman" w:eastAsia="Times New Roman" w:hAnsi="Times New Roman"/>
                <w:sz w:val="24"/>
              </w:rPr>
            </w:pPr>
          </w:p>
        </w:tc>
        <w:tc>
          <w:tcPr>
            <w:tcW w:w="740" w:type="dxa"/>
            <w:vAlign w:val="bottom"/>
            <w:hideMark/>
          </w:tcPr>
          <w:p w:rsidR="002E6C10" w:rsidRDefault="002E6C10">
            <w:pPr>
              <w:spacing w:line="0" w:lineRule="atLeast"/>
              <w:jc w:val="right"/>
              <w:rPr>
                <w:rFonts w:ascii="Times New Roman" w:eastAsia="Times New Roman" w:hAnsi="Times New Roman"/>
                <w:sz w:val="28"/>
              </w:rPr>
            </w:pPr>
            <w:r>
              <w:rPr>
                <w:rFonts w:ascii="Times New Roman" w:eastAsia="Times New Roman" w:hAnsi="Times New Roman"/>
                <w:sz w:val="28"/>
              </w:rPr>
              <w:t>83</w:t>
            </w:r>
          </w:p>
        </w:tc>
      </w:tr>
      <w:tr w:rsidR="002E6C10" w:rsidTr="002E6C10">
        <w:trPr>
          <w:trHeight w:val="487"/>
        </w:trPr>
        <w:tc>
          <w:tcPr>
            <w:tcW w:w="8620" w:type="dxa"/>
            <w:gridSpan w:val="8"/>
            <w:vAlign w:val="bottom"/>
            <w:hideMark/>
          </w:tcPr>
          <w:p w:rsidR="002E6C10" w:rsidRDefault="002E6C10">
            <w:pPr>
              <w:spacing w:line="0" w:lineRule="atLeast"/>
              <w:rPr>
                <w:rFonts w:ascii="Times New Roman" w:eastAsia="Times New Roman" w:hAnsi="Times New Roman"/>
                <w:b/>
                <w:sz w:val="28"/>
              </w:rPr>
            </w:pPr>
            <w:r>
              <w:rPr>
                <w:rFonts w:ascii="Times New Roman" w:eastAsia="Times New Roman" w:hAnsi="Times New Roman"/>
                <w:b/>
                <w:sz w:val="28"/>
              </w:rPr>
              <w:t>РОЗДІЛ3.СУЧАСНИЙСТАНТАШЛЯХИ</w:t>
            </w:r>
          </w:p>
        </w:tc>
        <w:tc>
          <w:tcPr>
            <w:tcW w:w="740" w:type="dxa"/>
            <w:vAlign w:val="bottom"/>
          </w:tcPr>
          <w:p w:rsidR="002E6C10" w:rsidRDefault="002E6C10">
            <w:pPr>
              <w:spacing w:line="0" w:lineRule="atLeast"/>
              <w:rPr>
                <w:rFonts w:ascii="Times New Roman" w:eastAsia="Times New Roman" w:hAnsi="Times New Roman"/>
                <w:sz w:val="24"/>
              </w:rPr>
            </w:pPr>
          </w:p>
        </w:tc>
      </w:tr>
      <w:tr w:rsidR="002E6C10" w:rsidTr="002E6C10">
        <w:trPr>
          <w:trHeight w:val="482"/>
        </w:trPr>
        <w:tc>
          <w:tcPr>
            <w:tcW w:w="3480" w:type="dxa"/>
            <w:gridSpan w:val="3"/>
            <w:vAlign w:val="bottom"/>
            <w:hideMark/>
          </w:tcPr>
          <w:p w:rsidR="002E6C10" w:rsidRDefault="002E6C10">
            <w:pPr>
              <w:spacing w:line="0" w:lineRule="atLeast"/>
              <w:rPr>
                <w:rFonts w:ascii="Times New Roman" w:eastAsia="Times New Roman" w:hAnsi="Times New Roman"/>
                <w:b/>
                <w:sz w:val="28"/>
              </w:rPr>
            </w:pPr>
            <w:r>
              <w:rPr>
                <w:rFonts w:ascii="Times New Roman" w:eastAsia="Times New Roman" w:hAnsi="Times New Roman"/>
                <w:b/>
                <w:sz w:val="28"/>
              </w:rPr>
              <w:t>УДОСКОНАЛЕННЯ</w:t>
            </w:r>
          </w:p>
        </w:tc>
        <w:tc>
          <w:tcPr>
            <w:tcW w:w="2560" w:type="dxa"/>
            <w:gridSpan w:val="2"/>
            <w:vAlign w:val="bottom"/>
            <w:hideMark/>
          </w:tcPr>
          <w:p w:rsidR="002E6C10" w:rsidRDefault="002E6C10">
            <w:pPr>
              <w:spacing w:line="0" w:lineRule="atLeast"/>
              <w:ind w:right="420"/>
              <w:jc w:val="center"/>
              <w:rPr>
                <w:rFonts w:ascii="Times New Roman" w:eastAsia="Times New Roman" w:hAnsi="Times New Roman"/>
                <w:b/>
                <w:w w:val="99"/>
                <w:sz w:val="28"/>
              </w:rPr>
            </w:pPr>
            <w:r>
              <w:rPr>
                <w:rFonts w:ascii="Times New Roman" w:eastAsia="Times New Roman" w:hAnsi="Times New Roman"/>
                <w:b/>
                <w:w w:val="99"/>
                <w:sz w:val="28"/>
              </w:rPr>
              <w:t>АУДИТУ</w:t>
            </w:r>
          </w:p>
        </w:tc>
        <w:tc>
          <w:tcPr>
            <w:tcW w:w="2580" w:type="dxa"/>
            <w:gridSpan w:val="3"/>
            <w:vAlign w:val="bottom"/>
            <w:hideMark/>
          </w:tcPr>
          <w:p w:rsidR="002E6C10" w:rsidRDefault="002E6C10">
            <w:pPr>
              <w:spacing w:line="0" w:lineRule="atLeast"/>
              <w:ind w:right="220"/>
              <w:jc w:val="right"/>
              <w:rPr>
                <w:rFonts w:ascii="Times New Roman" w:eastAsia="Times New Roman" w:hAnsi="Times New Roman"/>
                <w:b/>
                <w:sz w:val="28"/>
              </w:rPr>
            </w:pPr>
            <w:r>
              <w:rPr>
                <w:rFonts w:ascii="Times New Roman" w:eastAsia="Times New Roman" w:hAnsi="Times New Roman"/>
                <w:b/>
                <w:sz w:val="28"/>
              </w:rPr>
              <w:t>ЗОБОВ’ЯЗАНЬ</w:t>
            </w:r>
          </w:p>
        </w:tc>
        <w:tc>
          <w:tcPr>
            <w:tcW w:w="740" w:type="dxa"/>
            <w:vAlign w:val="bottom"/>
          </w:tcPr>
          <w:p w:rsidR="002E6C10" w:rsidRDefault="002E6C10">
            <w:pPr>
              <w:spacing w:line="0" w:lineRule="atLeast"/>
              <w:rPr>
                <w:rFonts w:ascii="Times New Roman" w:eastAsia="Times New Roman" w:hAnsi="Times New Roman"/>
                <w:sz w:val="24"/>
              </w:rPr>
            </w:pPr>
          </w:p>
        </w:tc>
      </w:tr>
      <w:tr w:rsidR="002E6C10" w:rsidTr="002E6C10">
        <w:trPr>
          <w:trHeight w:val="483"/>
        </w:trPr>
        <w:tc>
          <w:tcPr>
            <w:tcW w:w="2440" w:type="dxa"/>
            <w:gridSpan w:val="2"/>
            <w:vAlign w:val="bottom"/>
            <w:hideMark/>
          </w:tcPr>
          <w:p w:rsidR="002E6C10" w:rsidRDefault="002E6C10">
            <w:pPr>
              <w:spacing w:line="0" w:lineRule="atLeast"/>
              <w:rPr>
                <w:rFonts w:ascii="Times New Roman" w:eastAsia="Times New Roman" w:hAnsi="Times New Roman"/>
                <w:b/>
                <w:sz w:val="28"/>
              </w:rPr>
            </w:pPr>
            <w:r>
              <w:rPr>
                <w:rFonts w:ascii="Times New Roman" w:eastAsia="Times New Roman" w:hAnsi="Times New Roman"/>
                <w:b/>
                <w:sz w:val="28"/>
              </w:rPr>
              <w:t>ПІДПРИЄМСТВА</w:t>
            </w:r>
          </w:p>
        </w:tc>
        <w:tc>
          <w:tcPr>
            <w:tcW w:w="1040" w:type="dxa"/>
            <w:vAlign w:val="bottom"/>
          </w:tcPr>
          <w:p w:rsidR="002E6C10" w:rsidRDefault="002E6C10">
            <w:pPr>
              <w:spacing w:line="0" w:lineRule="atLeast"/>
              <w:rPr>
                <w:rFonts w:ascii="Times New Roman" w:eastAsia="Times New Roman" w:hAnsi="Times New Roman"/>
                <w:sz w:val="24"/>
              </w:rPr>
            </w:pPr>
          </w:p>
        </w:tc>
        <w:tc>
          <w:tcPr>
            <w:tcW w:w="1300" w:type="dxa"/>
            <w:vAlign w:val="bottom"/>
            <w:hideMark/>
          </w:tcPr>
          <w:p w:rsidR="002E6C10" w:rsidRDefault="002E6C10">
            <w:pPr>
              <w:spacing w:line="0" w:lineRule="atLeast"/>
              <w:rPr>
                <w:rFonts w:ascii="Times New Roman" w:eastAsia="Times New Roman" w:hAnsi="Times New Roman"/>
                <w:b/>
                <w:sz w:val="28"/>
              </w:rPr>
            </w:pPr>
            <w:r>
              <w:rPr>
                <w:rFonts w:ascii="Times New Roman" w:eastAsia="Times New Roman" w:hAnsi="Times New Roman"/>
                <w:b/>
                <w:sz w:val="28"/>
              </w:rPr>
              <w:t>НА</w:t>
            </w:r>
          </w:p>
        </w:tc>
        <w:tc>
          <w:tcPr>
            <w:tcW w:w="2000" w:type="dxa"/>
            <w:gridSpan w:val="2"/>
            <w:vAlign w:val="bottom"/>
            <w:hideMark/>
          </w:tcPr>
          <w:p w:rsidR="002E6C10" w:rsidRDefault="002E6C10">
            <w:pPr>
              <w:spacing w:line="0" w:lineRule="atLeast"/>
              <w:ind w:right="100"/>
              <w:jc w:val="right"/>
              <w:rPr>
                <w:rFonts w:ascii="Times New Roman" w:eastAsia="Times New Roman" w:hAnsi="Times New Roman"/>
                <w:b/>
                <w:sz w:val="28"/>
              </w:rPr>
            </w:pPr>
            <w:r>
              <w:rPr>
                <w:rFonts w:ascii="Times New Roman" w:eastAsia="Times New Roman" w:hAnsi="Times New Roman"/>
                <w:b/>
                <w:sz w:val="28"/>
              </w:rPr>
              <w:t>ПРИКЛАДІ</w:t>
            </w:r>
          </w:p>
        </w:tc>
        <w:tc>
          <w:tcPr>
            <w:tcW w:w="840" w:type="dxa"/>
            <w:vAlign w:val="bottom"/>
          </w:tcPr>
          <w:p w:rsidR="002E6C10" w:rsidRDefault="002E6C10">
            <w:pPr>
              <w:spacing w:line="0" w:lineRule="atLeast"/>
              <w:rPr>
                <w:rFonts w:ascii="Times New Roman" w:eastAsia="Times New Roman" w:hAnsi="Times New Roman"/>
                <w:sz w:val="24"/>
              </w:rPr>
            </w:pPr>
          </w:p>
        </w:tc>
        <w:tc>
          <w:tcPr>
            <w:tcW w:w="1000" w:type="dxa"/>
            <w:vAlign w:val="bottom"/>
            <w:hideMark/>
          </w:tcPr>
          <w:p w:rsidR="002E6C10" w:rsidRDefault="002E6C10">
            <w:pPr>
              <w:spacing w:line="0" w:lineRule="atLeast"/>
              <w:ind w:right="220"/>
              <w:jc w:val="right"/>
              <w:rPr>
                <w:rFonts w:ascii="Times New Roman" w:eastAsia="Times New Roman" w:hAnsi="Times New Roman"/>
                <w:b/>
                <w:sz w:val="28"/>
              </w:rPr>
            </w:pPr>
            <w:r>
              <w:rPr>
                <w:rFonts w:ascii="Times New Roman" w:eastAsia="Times New Roman" w:hAnsi="Times New Roman"/>
                <w:b/>
                <w:sz w:val="28"/>
              </w:rPr>
              <w:t>ТОВ</w:t>
            </w:r>
          </w:p>
        </w:tc>
        <w:tc>
          <w:tcPr>
            <w:tcW w:w="740" w:type="dxa"/>
            <w:vAlign w:val="bottom"/>
            <w:hideMark/>
          </w:tcPr>
          <w:p w:rsidR="002E6C10" w:rsidRDefault="002E6C10">
            <w:pPr>
              <w:spacing w:line="0" w:lineRule="atLeast"/>
              <w:jc w:val="right"/>
              <w:rPr>
                <w:rFonts w:ascii="Times New Roman" w:eastAsia="Times New Roman" w:hAnsi="Times New Roman"/>
                <w:b/>
                <w:sz w:val="28"/>
              </w:rPr>
            </w:pPr>
            <w:r>
              <w:rPr>
                <w:rFonts w:ascii="Times New Roman" w:eastAsia="Times New Roman" w:hAnsi="Times New Roman"/>
                <w:b/>
                <w:sz w:val="28"/>
              </w:rPr>
              <w:t>86</w:t>
            </w:r>
          </w:p>
        </w:tc>
      </w:tr>
    </w:tbl>
    <w:p w:rsidR="002E6C10" w:rsidRDefault="002E6C10" w:rsidP="002E6C10">
      <w:pPr>
        <w:rPr>
          <w:rFonts w:ascii="Times New Roman" w:eastAsia="Times New Roman" w:hAnsi="Times New Roman"/>
          <w:b/>
          <w:sz w:val="28"/>
        </w:rPr>
        <w:sectPr w:rsidR="002E6C10">
          <w:pgSz w:w="11900" w:h="16838"/>
          <w:pgMar w:top="700" w:right="846" w:bottom="1440" w:left="1440" w:header="0" w:footer="0" w:gutter="0"/>
          <w:cols w:space="720"/>
        </w:sectPr>
      </w:pPr>
    </w:p>
    <w:p w:rsidR="002E6C10" w:rsidRDefault="002E6C10" w:rsidP="002E6C10">
      <w:pPr>
        <w:spacing w:line="0" w:lineRule="atLeast"/>
        <w:jc w:val="right"/>
        <w:rPr>
          <w:rFonts w:ascii="Times New Roman" w:eastAsia="Times New Roman" w:hAnsi="Times New Roman"/>
          <w:sz w:val="22"/>
        </w:rPr>
      </w:pPr>
      <w:bookmarkStart w:id="2" w:name="page3"/>
      <w:bookmarkEnd w:id="2"/>
      <w:r>
        <w:rPr>
          <w:rFonts w:ascii="Times New Roman" w:eastAsia="Times New Roman" w:hAnsi="Times New Roman"/>
          <w:sz w:val="22"/>
        </w:rPr>
        <w:lastRenderedPageBreak/>
        <w:t>3</w:t>
      </w:r>
    </w:p>
    <w:p w:rsidR="002E6C10" w:rsidRDefault="002E6C10" w:rsidP="002E6C10">
      <w:pPr>
        <w:spacing w:line="177"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b/>
          <w:sz w:val="28"/>
        </w:rPr>
      </w:pPr>
      <w:r>
        <w:rPr>
          <w:rFonts w:ascii="Times New Roman" w:eastAsia="Times New Roman" w:hAnsi="Times New Roman"/>
          <w:b/>
          <w:sz w:val="28"/>
        </w:rPr>
        <w:t>«ТЕЛЕКОМУНІКАЦІЙНІ ТЕХНОЛОГІЇ»</w:t>
      </w:r>
    </w:p>
    <w:p w:rsidR="002E6C10" w:rsidRDefault="002E6C10" w:rsidP="002E6C10">
      <w:pPr>
        <w:spacing w:line="158" w:lineRule="exact"/>
        <w:rPr>
          <w:rFonts w:ascii="Times New Roman" w:eastAsia="Times New Roman" w:hAnsi="Times New Roman"/>
        </w:rPr>
      </w:pPr>
    </w:p>
    <w:tbl>
      <w:tblPr>
        <w:tblW w:w="0" w:type="auto"/>
        <w:tblInd w:w="260" w:type="dxa"/>
        <w:tblLayout w:type="fixed"/>
        <w:tblCellMar>
          <w:left w:w="0" w:type="dxa"/>
          <w:right w:w="0" w:type="dxa"/>
        </w:tblCellMar>
        <w:tblLook w:val="04A0" w:firstRow="1" w:lastRow="0" w:firstColumn="1" w:lastColumn="0" w:noHBand="0" w:noVBand="1"/>
      </w:tblPr>
      <w:tblGrid>
        <w:gridCol w:w="460"/>
        <w:gridCol w:w="7160"/>
        <w:gridCol w:w="1640"/>
      </w:tblGrid>
      <w:tr w:rsidR="002E6C10" w:rsidTr="002E6C10">
        <w:trPr>
          <w:trHeight w:val="322"/>
        </w:trPr>
        <w:tc>
          <w:tcPr>
            <w:tcW w:w="460" w:type="dxa"/>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3.1.</w:t>
            </w:r>
          </w:p>
        </w:tc>
        <w:tc>
          <w:tcPr>
            <w:tcW w:w="8800" w:type="dxa"/>
            <w:gridSpan w:val="2"/>
            <w:vAlign w:val="bottom"/>
            <w:hideMark/>
          </w:tcPr>
          <w:p w:rsidR="002E6C10" w:rsidRDefault="002E6C10">
            <w:pPr>
              <w:spacing w:line="0" w:lineRule="atLeast"/>
              <w:ind w:right="860"/>
              <w:jc w:val="right"/>
              <w:rPr>
                <w:rFonts w:ascii="Times New Roman" w:eastAsia="Times New Roman" w:hAnsi="Times New Roman"/>
                <w:sz w:val="28"/>
              </w:rPr>
            </w:pPr>
            <w:r>
              <w:rPr>
                <w:rFonts w:ascii="Times New Roman" w:eastAsia="Times New Roman" w:hAnsi="Times New Roman"/>
                <w:sz w:val="28"/>
              </w:rPr>
              <w:t>Наукові  основи,  економічний  зміст  та  завдання  аудиту</w:t>
            </w:r>
          </w:p>
        </w:tc>
      </w:tr>
      <w:tr w:rsidR="002E6C10" w:rsidTr="002E6C10">
        <w:trPr>
          <w:trHeight w:val="482"/>
        </w:trPr>
        <w:tc>
          <w:tcPr>
            <w:tcW w:w="7620" w:type="dxa"/>
            <w:gridSpan w:val="2"/>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зобов’язань на підприємстві</w:t>
            </w:r>
          </w:p>
        </w:tc>
        <w:tc>
          <w:tcPr>
            <w:tcW w:w="1640" w:type="dxa"/>
            <w:vAlign w:val="bottom"/>
            <w:hideMark/>
          </w:tcPr>
          <w:p w:rsidR="002E6C10" w:rsidRDefault="002E6C10">
            <w:pPr>
              <w:spacing w:line="0" w:lineRule="atLeast"/>
              <w:jc w:val="right"/>
              <w:rPr>
                <w:rFonts w:ascii="Times New Roman" w:eastAsia="Times New Roman" w:hAnsi="Times New Roman"/>
                <w:sz w:val="28"/>
              </w:rPr>
            </w:pPr>
            <w:r>
              <w:rPr>
                <w:rFonts w:ascii="Times New Roman" w:eastAsia="Times New Roman" w:hAnsi="Times New Roman"/>
                <w:sz w:val="28"/>
              </w:rPr>
              <w:t>86</w:t>
            </w:r>
          </w:p>
        </w:tc>
      </w:tr>
      <w:tr w:rsidR="002E6C10" w:rsidTr="002E6C10">
        <w:trPr>
          <w:trHeight w:val="482"/>
        </w:trPr>
        <w:tc>
          <w:tcPr>
            <w:tcW w:w="460" w:type="dxa"/>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3.2.</w:t>
            </w:r>
          </w:p>
        </w:tc>
        <w:tc>
          <w:tcPr>
            <w:tcW w:w="7160" w:type="dxa"/>
            <w:vAlign w:val="bottom"/>
            <w:hideMark/>
          </w:tcPr>
          <w:p w:rsidR="002E6C10" w:rsidRDefault="002E6C10">
            <w:pPr>
              <w:spacing w:line="0" w:lineRule="atLeast"/>
              <w:ind w:left="40"/>
              <w:rPr>
                <w:rFonts w:ascii="Times New Roman" w:eastAsia="Times New Roman" w:hAnsi="Times New Roman"/>
                <w:sz w:val="28"/>
              </w:rPr>
            </w:pPr>
            <w:r>
              <w:rPr>
                <w:rFonts w:ascii="Times New Roman" w:eastAsia="Times New Roman" w:hAnsi="Times New Roman"/>
                <w:sz w:val="28"/>
              </w:rPr>
              <w:t>Методологічні засади аудиту зобов’язань на підприємстві</w:t>
            </w:r>
          </w:p>
        </w:tc>
        <w:tc>
          <w:tcPr>
            <w:tcW w:w="1640" w:type="dxa"/>
            <w:vAlign w:val="bottom"/>
            <w:hideMark/>
          </w:tcPr>
          <w:p w:rsidR="002E6C10" w:rsidRDefault="002E6C10">
            <w:pPr>
              <w:spacing w:line="0" w:lineRule="atLeast"/>
              <w:jc w:val="right"/>
              <w:rPr>
                <w:rFonts w:ascii="Times New Roman" w:eastAsia="Times New Roman" w:hAnsi="Times New Roman"/>
                <w:sz w:val="28"/>
              </w:rPr>
            </w:pPr>
            <w:r>
              <w:rPr>
                <w:rFonts w:ascii="Times New Roman" w:eastAsia="Times New Roman" w:hAnsi="Times New Roman"/>
                <w:sz w:val="28"/>
              </w:rPr>
              <w:t>90</w:t>
            </w:r>
          </w:p>
        </w:tc>
      </w:tr>
      <w:tr w:rsidR="002E6C10" w:rsidTr="002E6C10">
        <w:trPr>
          <w:trHeight w:val="482"/>
        </w:trPr>
        <w:tc>
          <w:tcPr>
            <w:tcW w:w="460" w:type="dxa"/>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3.3.</w:t>
            </w:r>
          </w:p>
        </w:tc>
        <w:tc>
          <w:tcPr>
            <w:tcW w:w="7160" w:type="dxa"/>
            <w:vAlign w:val="bottom"/>
            <w:hideMark/>
          </w:tcPr>
          <w:p w:rsidR="002E6C10" w:rsidRDefault="002E6C10">
            <w:pPr>
              <w:spacing w:line="0" w:lineRule="atLeast"/>
              <w:ind w:left="400"/>
              <w:rPr>
                <w:rFonts w:ascii="Times New Roman" w:eastAsia="Times New Roman" w:hAnsi="Times New Roman"/>
                <w:w w:val="94"/>
                <w:sz w:val="28"/>
              </w:rPr>
            </w:pPr>
            <w:proofErr w:type="spellStart"/>
            <w:r>
              <w:rPr>
                <w:rFonts w:ascii="Times New Roman" w:eastAsia="Times New Roman" w:hAnsi="Times New Roman"/>
                <w:w w:val="94"/>
                <w:sz w:val="28"/>
              </w:rPr>
              <w:t>Практичніаспектиаудитузобов’язаньна</w:t>
            </w:r>
            <w:proofErr w:type="spellEnd"/>
          </w:p>
        </w:tc>
        <w:tc>
          <w:tcPr>
            <w:tcW w:w="1640" w:type="dxa"/>
            <w:vAlign w:val="bottom"/>
            <w:hideMark/>
          </w:tcPr>
          <w:p w:rsidR="002E6C10" w:rsidRDefault="002E6C10">
            <w:pPr>
              <w:spacing w:line="0" w:lineRule="atLeast"/>
              <w:ind w:right="860"/>
              <w:jc w:val="right"/>
              <w:rPr>
                <w:rFonts w:ascii="Times New Roman" w:eastAsia="Times New Roman" w:hAnsi="Times New Roman"/>
                <w:sz w:val="28"/>
              </w:rPr>
            </w:pPr>
            <w:r>
              <w:rPr>
                <w:rFonts w:ascii="Times New Roman" w:eastAsia="Times New Roman" w:hAnsi="Times New Roman"/>
                <w:sz w:val="28"/>
              </w:rPr>
              <w:t>ТОВ</w:t>
            </w:r>
          </w:p>
        </w:tc>
      </w:tr>
      <w:tr w:rsidR="002E6C10" w:rsidTr="002E6C10">
        <w:trPr>
          <w:trHeight w:val="485"/>
        </w:trPr>
        <w:tc>
          <w:tcPr>
            <w:tcW w:w="7620" w:type="dxa"/>
            <w:gridSpan w:val="2"/>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«Телекомунікаційні Технології»</w:t>
            </w:r>
          </w:p>
        </w:tc>
        <w:tc>
          <w:tcPr>
            <w:tcW w:w="1640" w:type="dxa"/>
            <w:vAlign w:val="bottom"/>
            <w:hideMark/>
          </w:tcPr>
          <w:p w:rsidR="002E6C10" w:rsidRDefault="002E6C10">
            <w:pPr>
              <w:spacing w:line="0" w:lineRule="atLeast"/>
              <w:jc w:val="right"/>
              <w:rPr>
                <w:rFonts w:ascii="Times New Roman" w:eastAsia="Times New Roman" w:hAnsi="Times New Roman"/>
                <w:sz w:val="28"/>
              </w:rPr>
            </w:pPr>
            <w:r>
              <w:rPr>
                <w:rFonts w:ascii="Times New Roman" w:eastAsia="Times New Roman" w:hAnsi="Times New Roman"/>
                <w:sz w:val="28"/>
              </w:rPr>
              <w:t>102</w:t>
            </w:r>
          </w:p>
        </w:tc>
      </w:tr>
      <w:tr w:rsidR="002E6C10" w:rsidTr="002E6C10">
        <w:trPr>
          <w:trHeight w:val="482"/>
        </w:trPr>
        <w:tc>
          <w:tcPr>
            <w:tcW w:w="460" w:type="dxa"/>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3.4.</w:t>
            </w:r>
          </w:p>
        </w:tc>
        <w:tc>
          <w:tcPr>
            <w:tcW w:w="7160" w:type="dxa"/>
            <w:vAlign w:val="bottom"/>
            <w:hideMark/>
          </w:tcPr>
          <w:p w:rsidR="002E6C10" w:rsidRDefault="002E6C10">
            <w:pPr>
              <w:spacing w:line="0" w:lineRule="atLeast"/>
              <w:ind w:left="40"/>
              <w:rPr>
                <w:rFonts w:ascii="Times New Roman" w:eastAsia="Times New Roman" w:hAnsi="Times New Roman"/>
                <w:sz w:val="28"/>
              </w:rPr>
            </w:pPr>
            <w:r>
              <w:rPr>
                <w:rFonts w:ascii="Times New Roman" w:eastAsia="Times New Roman" w:hAnsi="Times New Roman"/>
                <w:sz w:val="28"/>
              </w:rPr>
              <w:t>Шляхи удосконалення аудиту зобов’язань на підприємстві</w:t>
            </w:r>
          </w:p>
        </w:tc>
        <w:tc>
          <w:tcPr>
            <w:tcW w:w="1640" w:type="dxa"/>
            <w:vAlign w:val="bottom"/>
            <w:hideMark/>
          </w:tcPr>
          <w:p w:rsidR="002E6C10" w:rsidRDefault="002E6C10">
            <w:pPr>
              <w:spacing w:line="0" w:lineRule="atLeast"/>
              <w:jc w:val="right"/>
              <w:rPr>
                <w:rFonts w:ascii="Times New Roman" w:eastAsia="Times New Roman" w:hAnsi="Times New Roman"/>
                <w:sz w:val="28"/>
              </w:rPr>
            </w:pPr>
            <w:r>
              <w:rPr>
                <w:rFonts w:ascii="Times New Roman" w:eastAsia="Times New Roman" w:hAnsi="Times New Roman"/>
                <w:sz w:val="28"/>
              </w:rPr>
              <w:t>107</w:t>
            </w:r>
          </w:p>
        </w:tc>
      </w:tr>
      <w:tr w:rsidR="002E6C10" w:rsidTr="002E6C10">
        <w:trPr>
          <w:trHeight w:val="482"/>
        </w:trPr>
        <w:tc>
          <w:tcPr>
            <w:tcW w:w="7620" w:type="dxa"/>
            <w:gridSpan w:val="2"/>
            <w:vAlign w:val="bottom"/>
            <w:hideMark/>
          </w:tcPr>
          <w:p w:rsidR="002E6C10" w:rsidRDefault="002E6C10">
            <w:pPr>
              <w:spacing w:line="0" w:lineRule="atLeast"/>
              <w:rPr>
                <w:rFonts w:ascii="Times New Roman" w:eastAsia="Times New Roman" w:hAnsi="Times New Roman"/>
                <w:sz w:val="28"/>
              </w:rPr>
            </w:pPr>
            <w:r>
              <w:rPr>
                <w:rFonts w:ascii="Times New Roman" w:eastAsia="Times New Roman" w:hAnsi="Times New Roman"/>
                <w:sz w:val="28"/>
              </w:rPr>
              <w:t>Висновки до розділу 3</w:t>
            </w:r>
          </w:p>
        </w:tc>
        <w:tc>
          <w:tcPr>
            <w:tcW w:w="1640" w:type="dxa"/>
            <w:vAlign w:val="bottom"/>
            <w:hideMark/>
          </w:tcPr>
          <w:p w:rsidR="002E6C10" w:rsidRDefault="002E6C10">
            <w:pPr>
              <w:spacing w:line="0" w:lineRule="atLeast"/>
              <w:jc w:val="right"/>
              <w:rPr>
                <w:rFonts w:ascii="Times New Roman" w:eastAsia="Times New Roman" w:hAnsi="Times New Roman"/>
                <w:sz w:val="28"/>
              </w:rPr>
            </w:pPr>
            <w:r>
              <w:rPr>
                <w:rFonts w:ascii="Times New Roman" w:eastAsia="Times New Roman" w:hAnsi="Times New Roman"/>
                <w:sz w:val="28"/>
              </w:rPr>
              <w:t>113</w:t>
            </w:r>
          </w:p>
        </w:tc>
      </w:tr>
      <w:tr w:rsidR="002E6C10" w:rsidTr="002E6C10">
        <w:trPr>
          <w:trHeight w:val="488"/>
        </w:trPr>
        <w:tc>
          <w:tcPr>
            <w:tcW w:w="7620" w:type="dxa"/>
            <w:gridSpan w:val="2"/>
            <w:vAlign w:val="bottom"/>
            <w:hideMark/>
          </w:tcPr>
          <w:p w:rsidR="002E6C10" w:rsidRDefault="002E6C10">
            <w:pPr>
              <w:spacing w:line="0" w:lineRule="atLeast"/>
              <w:rPr>
                <w:rFonts w:ascii="Times New Roman" w:eastAsia="Times New Roman" w:hAnsi="Times New Roman"/>
                <w:b/>
                <w:sz w:val="28"/>
              </w:rPr>
            </w:pPr>
            <w:r>
              <w:rPr>
                <w:rFonts w:ascii="Times New Roman" w:eastAsia="Times New Roman" w:hAnsi="Times New Roman"/>
                <w:b/>
                <w:sz w:val="28"/>
              </w:rPr>
              <w:t>ВИСНОВКИ ТА ПРОПОЗИЦІЇ</w:t>
            </w:r>
          </w:p>
        </w:tc>
        <w:tc>
          <w:tcPr>
            <w:tcW w:w="1640" w:type="dxa"/>
            <w:vAlign w:val="bottom"/>
            <w:hideMark/>
          </w:tcPr>
          <w:p w:rsidR="002E6C10" w:rsidRDefault="002E6C10">
            <w:pPr>
              <w:spacing w:line="0" w:lineRule="atLeast"/>
              <w:jc w:val="right"/>
              <w:rPr>
                <w:rFonts w:ascii="Times New Roman" w:eastAsia="Times New Roman" w:hAnsi="Times New Roman"/>
                <w:b/>
                <w:sz w:val="28"/>
              </w:rPr>
            </w:pPr>
            <w:r>
              <w:rPr>
                <w:rFonts w:ascii="Times New Roman" w:eastAsia="Times New Roman" w:hAnsi="Times New Roman"/>
                <w:b/>
                <w:sz w:val="28"/>
              </w:rPr>
              <w:t>116</w:t>
            </w:r>
          </w:p>
        </w:tc>
      </w:tr>
      <w:tr w:rsidR="002E6C10" w:rsidTr="002E6C10">
        <w:trPr>
          <w:trHeight w:val="485"/>
        </w:trPr>
        <w:tc>
          <w:tcPr>
            <w:tcW w:w="7620" w:type="dxa"/>
            <w:gridSpan w:val="2"/>
            <w:vAlign w:val="bottom"/>
            <w:hideMark/>
          </w:tcPr>
          <w:p w:rsidR="002E6C10" w:rsidRDefault="002E6C10">
            <w:pPr>
              <w:spacing w:line="0" w:lineRule="atLeast"/>
              <w:rPr>
                <w:rFonts w:ascii="Times New Roman" w:eastAsia="Times New Roman" w:hAnsi="Times New Roman"/>
                <w:b/>
                <w:sz w:val="28"/>
              </w:rPr>
            </w:pPr>
            <w:r>
              <w:rPr>
                <w:rFonts w:ascii="Times New Roman" w:eastAsia="Times New Roman" w:hAnsi="Times New Roman"/>
                <w:b/>
                <w:sz w:val="28"/>
              </w:rPr>
              <w:t>СПИСОК ВИКОРИСТАНОЇ ЛІТЕРАТУРИ</w:t>
            </w:r>
          </w:p>
        </w:tc>
        <w:tc>
          <w:tcPr>
            <w:tcW w:w="1640" w:type="dxa"/>
            <w:vAlign w:val="bottom"/>
            <w:hideMark/>
          </w:tcPr>
          <w:p w:rsidR="002E6C10" w:rsidRDefault="002E6C10">
            <w:pPr>
              <w:spacing w:line="0" w:lineRule="atLeast"/>
              <w:jc w:val="right"/>
              <w:rPr>
                <w:rFonts w:ascii="Times New Roman" w:eastAsia="Times New Roman" w:hAnsi="Times New Roman"/>
                <w:b/>
                <w:sz w:val="28"/>
              </w:rPr>
            </w:pPr>
            <w:r>
              <w:rPr>
                <w:rFonts w:ascii="Times New Roman" w:eastAsia="Times New Roman" w:hAnsi="Times New Roman"/>
                <w:b/>
                <w:sz w:val="28"/>
              </w:rPr>
              <w:t>121</w:t>
            </w:r>
          </w:p>
        </w:tc>
      </w:tr>
      <w:tr w:rsidR="002E6C10" w:rsidTr="002E6C10">
        <w:trPr>
          <w:trHeight w:val="482"/>
        </w:trPr>
        <w:tc>
          <w:tcPr>
            <w:tcW w:w="7620" w:type="dxa"/>
            <w:gridSpan w:val="2"/>
            <w:vAlign w:val="bottom"/>
            <w:hideMark/>
          </w:tcPr>
          <w:p w:rsidR="002E6C10" w:rsidRDefault="002E6C10">
            <w:pPr>
              <w:spacing w:line="0" w:lineRule="atLeast"/>
              <w:rPr>
                <w:rFonts w:ascii="Times New Roman" w:eastAsia="Times New Roman" w:hAnsi="Times New Roman"/>
                <w:b/>
                <w:sz w:val="28"/>
              </w:rPr>
            </w:pPr>
            <w:r>
              <w:rPr>
                <w:rFonts w:ascii="Times New Roman" w:eastAsia="Times New Roman" w:hAnsi="Times New Roman"/>
                <w:b/>
                <w:sz w:val="28"/>
              </w:rPr>
              <w:t>ДОДАТКИ</w:t>
            </w:r>
          </w:p>
        </w:tc>
        <w:tc>
          <w:tcPr>
            <w:tcW w:w="1640" w:type="dxa"/>
            <w:vAlign w:val="bottom"/>
            <w:hideMark/>
          </w:tcPr>
          <w:p w:rsidR="002E6C10" w:rsidRDefault="002E6C10">
            <w:pPr>
              <w:spacing w:line="0" w:lineRule="atLeast"/>
              <w:jc w:val="right"/>
              <w:rPr>
                <w:rFonts w:ascii="Times New Roman" w:eastAsia="Times New Roman" w:hAnsi="Times New Roman"/>
                <w:b/>
                <w:sz w:val="28"/>
              </w:rPr>
            </w:pPr>
            <w:r>
              <w:rPr>
                <w:rFonts w:ascii="Times New Roman" w:eastAsia="Times New Roman" w:hAnsi="Times New Roman"/>
                <w:b/>
                <w:sz w:val="28"/>
              </w:rPr>
              <w:t>132</w:t>
            </w:r>
          </w:p>
        </w:tc>
      </w:tr>
    </w:tbl>
    <w:p w:rsidR="002E6C10" w:rsidRDefault="002E6C10" w:rsidP="002E6C10">
      <w:pPr>
        <w:rPr>
          <w:rFonts w:ascii="Times New Roman" w:eastAsia="Times New Roman" w:hAnsi="Times New Roman"/>
          <w:b/>
          <w:sz w:val="28"/>
        </w:rPr>
        <w:sectPr w:rsidR="002E6C10">
          <w:pgSz w:w="11900" w:h="16838"/>
          <w:pgMar w:top="700" w:right="846" w:bottom="1440" w:left="1440" w:header="0" w:footer="0" w:gutter="0"/>
          <w:cols w:space="720"/>
        </w:sectPr>
      </w:pPr>
    </w:p>
    <w:p w:rsidR="002E6C10" w:rsidRDefault="002E6C10" w:rsidP="002E6C10">
      <w:pPr>
        <w:spacing w:line="0" w:lineRule="atLeast"/>
        <w:ind w:left="9500"/>
        <w:rPr>
          <w:rFonts w:ascii="Times New Roman" w:eastAsia="Times New Roman" w:hAnsi="Times New Roman"/>
          <w:sz w:val="22"/>
        </w:rPr>
      </w:pPr>
      <w:bookmarkStart w:id="3" w:name="page4"/>
      <w:bookmarkEnd w:id="3"/>
      <w:r>
        <w:rPr>
          <w:rFonts w:ascii="Times New Roman" w:eastAsia="Times New Roman" w:hAnsi="Times New Roman"/>
          <w:sz w:val="22"/>
        </w:rPr>
        <w:lastRenderedPageBreak/>
        <w:t>4</w:t>
      </w:r>
    </w:p>
    <w:p w:rsidR="002E6C10" w:rsidRDefault="002E6C10" w:rsidP="002E6C10">
      <w:pPr>
        <w:spacing w:line="177" w:lineRule="exact"/>
        <w:rPr>
          <w:rFonts w:ascii="Times New Roman" w:eastAsia="Times New Roman" w:hAnsi="Times New Roman"/>
        </w:rPr>
      </w:pPr>
    </w:p>
    <w:p w:rsidR="002E6C10" w:rsidRDefault="002E6C10" w:rsidP="002E6C10">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АНОТАЦІЯ</w:t>
      </w:r>
    </w:p>
    <w:p w:rsidR="002E6C10" w:rsidRDefault="002E6C10" w:rsidP="002E6C10">
      <w:pPr>
        <w:spacing w:line="200" w:lineRule="exact"/>
        <w:rPr>
          <w:rFonts w:ascii="Times New Roman" w:eastAsia="Times New Roman" w:hAnsi="Times New Roman"/>
        </w:rPr>
      </w:pPr>
    </w:p>
    <w:p w:rsidR="002E6C10" w:rsidRDefault="002E6C10" w:rsidP="002E6C10">
      <w:pPr>
        <w:spacing w:line="200" w:lineRule="exact"/>
        <w:rPr>
          <w:rFonts w:ascii="Times New Roman" w:eastAsia="Times New Roman" w:hAnsi="Times New Roman"/>
        </w:rPr>
      </w:pPr>
    </w:p>
    <w:p w:rsidR="002E6C10" w:rsidRDefault="002E6C10" w:rsidP="002E6C10">
      <w:pPr>
        <w:spacing w:line="259" w:lineRule="exact"/>
        <w:rPr>
          <w:rFonts w:ascii="Times New Roman" w:eastAsia="Times New Roman" w:hAnsi="Times New Roman"/>
        </w:rPr>
      </w:pPr>
    </w:p>
    <w:p w:rsidR="002E6C10" w:rsidRDefault="002E6C10" w:rsidP="002E6C10">
      <w:pPr>
        <w:spacing w:line="352" w:lineRule="auto"/>
        <w:ind w:left="260" w:firstLine="708"/>
        <w:jc w:val="both"/>
        <w:rPr>
          <w:rFonts w:ascii="Times New Roman" w:eastAsia="Times New Roman" w:hAnsi="Times New Roman"/>
          <w:sz w:val="28"/>
        </w:rPr>
      </w:pPr>
      <w:proofErr w:type="spellStart"/>
      <w:r>
        <w:rPr>
          <w:rFonts w:ascii="Times New Roman" w:eastAsia="Times New Roman" w:hAnsi="Times New Roman"/>
          <w:b/>
          <w:sz w:val="28"/>
        </w:rPr>
        <w:t>Бочев</w:t>
      </w:r>
      <w:proofErr w:type="spellEnd"/>
      <w:r>
        <w:rPr>
          <w:rFonts w:ascii="Times New Roman" w:eastAsia="Times New Roman" w:hAnsi="Times New Roman"/>
          <w:b/>
          <w:sz w:val="28"/>
        </w:rPr>
        <w:t xml:space="preserve"> С.М. Сучасний стан та шляхи удосконалення обліку, аналізу і аудиту зобов’язань на підприємстві: </w:t>
      </w:r>
      <w:r>
        <w:rPr>
          <w:rFonts w:ascii="Times New Roman" w:eastAsia="Times New Roman" w:hAnsi="Times New Roman"/>
          <w:sz w:val="28"/>
        </w:rPr>
        <w:t>Магістерська робота</w:t>
      </w:r>
      <w:r>
        <w:rPr>
          <w:rFonts w:ascii="Times New Roman" w:eastAsia="Times New Roman" w:hAnsi="Times New Roman"/>
          <w:b/>
          <w:sz w:val="28"/>
        </w:rPr>
        <w:t xml:space="preserve"> </w:t>
      </w:r>
      <w:r>
        <w:rPr>
          <w:rFonts w:ascii="Times New Roman" w:eastAsia="Times New Roman" w:hAnsi="Times New Roman"/>
          <w:sz w:val="28"/>
        </w:rPr>
        <w:t>(071 – «Облік і</w:t>
      </w:r>
      <w:r>
        <w:rPr>
          <w:rFonts w:ascii="Times New Roman" w:eastAsia="Times New Roman" w:hAnsi="Times New Roman"/>
          <w:b/>
          <w:sz w:val="28"/>
        </w:rPr>
        <w:t xml:space="preserve"> </w:t>
      </w:r>
      <w:r>
        <w:rPr>
          <w:rFonts w:ascii="Times New Roman" w:eastAsia="Times New Roman" w:hAnsi="Times New Roman"/>
          <w:sz w:val="28"/>
        </w:rPr>
        <w:t xml:space="preserve">оподаткування») / ОНУ імені І.І. Мечникова. Кафедра обліку і оподаткування. Науковий керівник: Д.О. </w:t>
      </w:r>
      <w:proofErr w:type="spellStart"/>
      <w:r>
        <w:rPr>
          <w:rFonts w:ascii="Times New Roman" w:eastAsia="Times New Roman" w:hAnsi="Times New Roman"/>
          <w:sz w:val="28"/>
        </w:rPr>
        <w:t>Гузь</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к.е.н</w:t>
      </w:r>
      <w:proofErr w:type="spellEnd"/>
      <w:r>
        <w:rPr>
          <w:rFonts w:ascii="Times New Roman" w:eastAsia="Times New Roman" w:hAnsi="Times New Roman"/>
          <w:sz w:val="28"/>
        </w:rPr>
        <w:t>., доцент. – О., 2017. –</w:t>
      </w:r>
    </w:p>
    <w:p w:rsidR="002E6C10" w:rsidRDefault="002E6C10" w:rsidP="002E6C10">
      <w:pPr>
        <w:spacing w:line="9"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133с.</w:t>
      </w:r>
    </w:p>
    <w:p w:rsidR="002E6C10" w:rsidRDefault="002E6C10" w:rsidP="002E6C10">
      <w:pPr>
        <w:spacing w:line="200" w:lineRule="exact"/>
        <w:rPr>
          <w:rFonts w:ascii="Times New Roman" w:eastAsia="Times New Roman" w:hAnsi="Times New Roman"/>
        </w:rPr>
      </w:pPr>
    </w:p>
    <w:p w:rsidR="002E6C10" w:rsidRDefault="002E6C10" w:rsidP="002E6C10">
      <w:pPr>
        <w:spacing w:line="200" w:lineRule="exact"/>
        <w:rPr>
          <w:rFonts w:ascii="Times New Roman" w:eastAsia="Times New Roman" w:hAnsi="Times New Roman"/>
        </w:rPr>
      </w:pPr>
    </w:p>
    <w:p w:rsidR="002E6C10" w:rsidRDefault="002E6C10" w:rsidP="002E6C10">
      <w:pPr>
        <w:spacing w:line="257" w:lineRule="exact"/>
        <w:rPr>
          <w:rFonts w:ascii="Times New Roman" w:eastAsia="Times New Roman" w:hAnsi="Times New Roman"/>
        </w:rPr>
      </w:pPr>
    </w:p>
    <w:p w:rsidR="002E6C10" w:rsidRDefault="002E6C10" w:rsidP="002E6C10">
      <w:pPr>
        <w:spacing w:line="357" w:lineRule="auto"/>
        <w:ind w:left="260" w:firstLine="708"/>
        <w:jc w:val="both"/>
        <w:rPr>
          <w:rFonts w:ascii="Times New Roman" w:eastAsia="Times New Roman" w:hAnsi="Times New Roman"/>
          <w:sz w:val="28"/>
        </w:rPr>
      </w:pPr>
      <w:r>
        <w:rPr>
          <w:rFonts w:ascii="Times New Roman" w:eastAsia="Times New Roman" w:hAnsi="Times New Roman"/>
          <w:b/>
          <w:sz w:val="28"/>
        </w:rPr>
        <w:t xml:space="preserve">Зміст роботи (анотація): </w:t>
      </w:r>
      <w:r>
        <w:rPr>
          <w:rFonts w:ascii="Times New Roman" w:eastAsia="Times New Roman" w:hAnsi="Times New Roman"/>
          <w:sz w:val="28"/>
        </w:rPr>
        <w:t>розглянуто наукові основи обліку,</w:t>
      </w:r>
      <w:r>
        <w:rPr>
          <w:rFonts w:ascii="Times New Roman" w:eastAsia="Times New Roman" w:hAnsi="Times New Roman"/>
          <w:b/>
          <w:sz w:val="28"/>
        </w:rPr>
        <w:t xml:space="preserve"> </w:t>
      </w:r>
      <w:r>
        <w:rPr>
          <w:rFonts w:ascii="Times New Roman" w:eastAsia="Times New Roman" w:hAnsi="Times New Roman"/>
          <w:sz w:val="28"/>
        </w:rPr>
        <w:t>аналізу та</w:t>
      </w:r>
      <w:r>
        <w:rPr>
          <w:rFonts w:ascii="Times New Roman" w:eastAsia="Times New Roman" w:hAnsi="Times New Roman"/>
          <w:b/>
          <w:sz w:val="28"/>
        </w:rPr>
        <w:t xml:space="preserve"> </w:t>
      </w:r>
      <w:r>
        <w:rPr>
          <w:rFonts w:ascii="Times New Roman" w:eastAsia="Times New Roman" w:hAnsi="Times New Roman"/>
          <w:sz w:val="28"/>
        </w:rPr>
        <w:t>аудиту зобов’язань на підприємстві; досліджено економічний зміст та завдання обліку, аналізу та аудиту зобов’язань підприємстві; надано організаційно-економічну характеристику досліджуваному базовому підприємству; розглянуті особливості первинного обліку зобов’язань підприємстві; досліджено сучасний стан аналітичного та синтетичного обліку зобов’язань підприємстві; проаналізовано напрями удосконалення обліку, аналізу та аудиту зобов’язань на підприємстві; здійснено аналіз операцій з зобов’язаннями підприємства; досліджено методику проведення аудиту зобов’язань на підприємстві; надано аудиторський висновок з аудиту зобов’язань для досліджуваного базового підприємства.</w:t>
      </w:r>
    </w:p>
    <w:p w:rsidR="002E6C10" w:rsidRDefault="002E6C10" w:rsidP="002E6C10">
      <w:pPr>
        <w:spacing w:line="200" w:lineRule="exact"/>
        <w:rPr>
          <w:rFonts w:ascii="Times New Roman" w:eastAsia="Times New Roman" w:hAnsi="Times New Roman"/>
        </w:rPr>
      </w:pPr>
    </w:p>
    <w:p w:rsidR="002E6C10" w:rsidRDefault="002E6C10" w:rsidP="002E6C10">
      <w:pPr>
        <w:spacing w:line="299" w:lineRule="exact"/>
        <w:rPr>
          <w:rFonts w:ascii="Times New Roman" w:eastAsia="Times New Roman" w:hAnsi="Times New Roman"/>
        </w:rPr>
      </w:pPr>
    </w:p>
    <w:p w:rsidR="002E6C10" w:rsidRDefault="002E6C10" w:rsidP="002E6C10">
      <w:pPr>
        <w:spacing w:line="352" w:lineRule="auto"/>
        <w:ind w:left="260" w:firstLine="708"/>
        <w:jc w:val="both"/>
        <w:rPr>
          <w:rFonts w:ascii="Times New Roman" w:eastAsia="Times New Roman" w:hAnsi="Times New Roman"/>
          <w:sz w:val="28"/>
        </w:rPr>
      </w:pPr>
      <w:r>
        <w:rPr>
          <w:rFonts w:ascii="Times New Roman" w:eastAsia="Times New Roman" w:hAnsi="Times New Roman"/>
          <w:b/>
          <w:sz w:val="28"/>
        </w:rPr>
        <w:t xml:space="preserve">Ключові слова: </w:t>
      </w:r>
      <w:r>
        <w:rPr>
          <w:rFonts w:ascii="Times New Roman" w:eastAsia="Times New Roman" w:hAnsi="Times New Roman"/>
          <w:sz w:val="28"/>
        </w:rPr>
        <w:t>аналіз,</w:t>
      </w:r>
      <w:r>
        <w:rPr>
          <w:rFonts w:ascii="Times New Roman" w:eastAsia="Times New Roman" w:hAnsi="Times New Roman"/>
          <w:b/>
          <w:sz w:val="28"/>
        </w:rPr>
        <w:t xml:space="preserve"> </w:t>
      </w:r>
      <w:r>
        <w:rPr>
          <w:rFonts w:ascii="Times New Roman" w:eastAsia="Times New Roman" w:hAnsi="Times New Roman"/>
          <w:sz w:val="28"/>
        </w:rPr>
        <w:t>аналітичний та синтетичний облік,</w:t>
      </w:r>
      <w:r>
        <w:rPr>
          <w:rFonts w:ascii="Times New Roman" w:eastAsia="Times New Roman" w:hAnsi="Times New Roman"/>
          <w:b/>
          <w:sz w:val="28"/>
        </w:rPr>
        <w:t xml:space="preserve"> </w:t>
      </w:r>
      <w:r>
        <w:rPr>
          <w:rFonts w:ascii="Times New Roman" w:eastAsia="Times New Roman" w:hAnsi="Times New Roman"/>
          <w:sz w:val="28"/>
        </w:rPr>
        <w:t>аудит,</w:t>
      </w:r>
      <w:r>
        <w:rPr>
          <w:rFonts w:ascii="Times New Roman" w:eastAsia="Times New Roman" w:hAnsi="Times New Roman"/>
          <w:b/>
          <w:sz w:val="28"/>
        </w:rPr>
        <w:t xml:space="preserve"> </w:t>
      </w:r>
      <w:r>
        <w:rPr>
          <w:rFonts w:ascii="Times New Roman" w:eastAsia="Times New Roman" w:hAnsi="Times New Roman"/>
          <w:sz w:val="28"/>
        </w:rPr>
        <w:t>аудиторський висновок, методика, зобов’язання, облік, первинний облік, підприємство, удосконалення.</w:t>
      </w:r>
    </w:p>
    <w:p w:rsidR="0033002E" w:rsidRDefault="0033002E"/>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rsidP="002E6C10">
      <w:pPr>
        <w:spacing w:line="0" w:lineRule="atLeast"/>
        <w:ind w:right="-259"/>
        <w:jc w:val="center"/>
        <w:rPr>
          <w:rFonts w:ascii="Times New Roman" w:eastAsia="Times New Roman" w:hAnsi="Times New Roman"/>
          <w:b/>
          <w:sz w:val="28"/>
        </w:rPr>
      </w:pPr>
    </w:p>
    <w:p w:rsidR="002E6C10" w:rsidRDefault="002E6C10" w:rsidP="002E6C10">
      <w:pPr>
        <w:spacing w:line="0" w:lineRule="atLeast"/>
        <w:ind w:right="-259"/>
        <w:jc w:val="center"/>
        <w:rPr>
          <w:rFonts w:ascii="Times New Roman" w:eastAsia="Times New Roman" w:hAnsi="Times New Roman"/>
          <w:b/>
          <w:sz w:val="28"/>
        </w:rPr>
      </w:pPr>
    </w:p>
    <w:p w:rsidR="002E6C10" w:rsidRDefault="002E6C10" w:rsidP="002E6C10">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ВСТУП</w:t>
      </w:r>
    </w:p>
    <w:p w:rsidR="002E6C10" w:rsidRDefault="002E6C10" w:rsidP="002E6C10">
      <w:pPr>
        <w:spacing w:line="200" w:lineRule="exact"/>
        <w:rPr>
          <w:rFonts w:ascii="Times New Roman" w:eastAsia="Times New Roman" w:hAnsi="Times New Roman"/>
        </w:rPr>
      </w:pPr>
    </w:p>
    <w:p w:rsidR="002E6C10" w:rsidRDefault="002E6C10" w:rsidP="002E6C10">
      <w:pPr>
        <w:spacing w:line="246" w:lineRule="exact"/>
        <w:rPr>
          <w:rFonts w:ascii="Times New Roman" w:eastAsia="Times New Roman" w:hAnsi="Times New Roman"/>
        </w:rPr>
      </w:pPr>
    </w:p>
    <w:p w:rsidR="002E6C10" w:rsidRDefault="002E6C10" w:rsidP="002E6C10">
      <w:pPr>
        <w:spacing w:line="0" w:lineRule="atLeast"/>
        <w:ind w:left="980"/>
        <w:rPr>
          <w:rFonts w:ascii="Times New Roman" w:eastAsia="Times New Roman" w:hAnsi="Times New Roman"/>
          <w:b/>
          <w:sz w:val="28"/>
        </w:rPr>
      </w:pPr>
      <w:r>
        <w:rPr>
          <w:rFonts w:ascii="Times New Roman" w:eastAsia="Times New Roman" w:hAnsi="Times New Roman"/>
          <w:b/>
          <w:sz w:val="28"/>
        </w:rPr>
        <w:t>Актуальність теми дослідження</w:t>
      </w:r>
    </w:p>
    <w:p w:rsidR="002E6C10" w:rsidRDefault="002E6C10" w:rsidP="002E6C10">
      <w:pPr>
        <w:spacing w:line="169" w:lineRule="exact"/>
        <w:rPr>
          <w:rFonts w:ascii="Times New Roman" w:eastAsia="Times New Roman" w:hAnsi="Times New Roman"/>
        </w:rPr>
      </w:pPr>
    </w:p>
    <w:p w:rsidR="002E6C10" w:rsidRDefault="002E6C10" w:rsidP="002E6C10">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Розвиток економіки України та окремих підприємств зокрема залежить від багатьох чинників, серед яких провідне місце займають зовнішні, особливо пов’язані з зобов’язаннями. Підприємства є економічними суб’єктами господарювання, виробничий цикл яких включає оборотний капітал, який формується за рахунок різних джерел фінансування. Найбільш доцільним рахується застосування внутрішніх джерел фінансування операційної діяльності, оскільки у такому разі не виникає фінансової залежності від зовнішніх інвесторів чи кредиторів. При нестачі грошових коштів для поповнення оборотного капіталу підприємства вдаються до запозичень. Найбільш розповсюдженим є отримання товарних кредитів з відстрочкою платежу, банківських кредитів та видача боргових документів, тобто векселів.</w:t>
      </w:r>
    </w:p>
    <w:p w:rsidR="002E6C10" w:rsidRDefault="002E6C10" w:rsidP="002E6C10">
      <w:pPr>
        <w:spacing w:line="18" w:lineRule="exact"/>
        <w:rPr>
          <w:rFonts w:ascii="Times New Roman" w:eastAsia="Times New Roman" w:hAnsi="Times New Roman"/>
        </w:rPr>
      </w:pPr>
    </w:p>
    <w:p w:rsidR="002E6C10" w:rsidRDefault="002E6C10" w:rsidP="002E6C10">
      <w:pPr>
        <w:numPr>
          <w:ilvl w:val="0"/>
          <w:numId w:val="2"/>
        </w:numPr>
        <w:tabs>
          <w:tab w:val="left" w:pos="1335"/>
        </w:tabs>
        <w:spacing w:line="357" w:lineRule="auto"/>
        <w:ind w:left="260" w:firstLine="710"/>
        <w:jc w:val="both"/>
        <w:rPr>
          <w:rFonts w:ascii="Times New Roman" w:eastAsia="Times New Roman" w:hAnsi="Times New Roman"/>
          <w:sz w:val="28"/>
        </w:rPr>
      </w:pPr>
      <w:r>
        <w:rPr>
          <w:rFonts w:ascii="Times New Roman" w:eastAsia="Times New Roman" w:hAnsi="Times New Roman"/>
          <w:sz w:val="28"/>
        </w:rPr>
        <w:t>зв’язку з наближенням національних стандартів бухгалтерського обліку до міжнародних стандартів фінансової звітності та міжнародних стандартів бухгалтерського обліку, важливе місце належить обліку зобов’язань підприємства. Серед облікових питань, які повинні вирішуватися бухгалтерською службою на чолі з головним бухгалтером, виділяють облік поточних зобов’язань (розрахунки за короткостроковими кредитами банків, з працівниками, бюджетом, постачальниками та підрядниками, векселями виданими тощо) та довгострокових зобов’язань (розрахунки за довгостроковими кредитами банків, інші довгострокові строкові фінансові зобов'язання, відстрочені податкові зобов'язання, інші довгострокові зобов'язання тощо).</w:t>
      </w:r>
    </w:p>
    <w:p w:rsidR="002E6C10" w:rsidRDefault="002E6C10" w:rsidP="002E6C10">
      <w:pPr>
        <w:spacing w:line="31" w:lineRule="exact"/>
        <w:rPr>
          <w:rFonts w:ascii="Times New Roman" w:eastAsia="Times New Roman" w:hAnsi="Times New Roman"/>
        </w:rPr>
      </w:pPr>
    </w:p>
    <w:p w:rsidR="002E6C10" w:rsidRDefault="002E6C10" w:rsidP="002E6C10">
      <w:pPr>
        <w:spacing w:line="348" w:lineRule="auto"/>
        <w:ind w:left="260" w:firstLine="708"/>
        <w:rPr>
          <w:rFonts w:ascii="Times New Roman" w:eastAsia="Times New Roman" w:hAnsi="Times New Roman"/>
          <w:sz w:val="28"/>
        </w:rPr>
      </w:pPr>
      <w:r>
        <w:rPr>
          <w:rFonts w:ascii="Times New Roman" w:eastAsia="Times New Roman" w:hAnsi="Times New Roman"/>
          <w:sz w:val="28"/>
        </w:rPr>
        <w:t>Таким чином, вирішення зазначених питань є запорукою ефективного функціонування підприємства та якості менеджменту зокрема.</w:t>
      </w:r>
    </w:p>
    <w:p w:rsidR="002E6C10" w:rsidRDefault="002E6C10" w:rsidP="002E6C10">
      <w:pPr>
        <w:spacing w:line="28" w:lineRule="exact"/>
        <w:rPr>
          <w:rFonts w:ascii="Times New Roman" w:eastAsia="Times New Roman" w:hAnsi="Times New Roman"/>
        </w:rPr>
      </w:pPr>
    </w:p>
    <w:p w:rsidR="002E6C10" w:rsidRDefault="002E6C10" w:rsidP="002E6C10">
      <w:pPr>
        <w:spacing w:line="348" w:lineRule="auto"/>
        <w:ind w:left="260" w:firstLine="708"/>
        <w:rPr>
          <w:rFonts w:ascii="Times New Roman" w:eastAsia="Times New Roman" w:hAnsi="Times New Roman"/>
          <w:sz w:val="28"/>
        </w:rPr>
      </w:pPr>
      <w:r>
        <w:rPr>
          <w:rFonts w:ascii="Times New Roman" w:eastAsia="Times New Roman" w:hAnsi="Times New Roman"/>
          <w:sz w:val="28"/>
        </w:rPr>
        <w:t>Методологічну основу складають Кодекси України (Господарський кодекс України та Податковий кодекс України), Закони України (Про</w:t>
      </w:r>
    </w:p>
    <w:p w:rsidR="002E6C10" w:rsidRDefault="002E6C10" w:rsidP="002E6C10">
      <w:pPr>
        <w:spacing w:line="348" w:lineRule="auto"/>
        <w:rPr>
          <w:rFonts w:ascii="Times New Roman" w:eastAsia="Times New Roman" w:hAnsi="Times New Roman"/>
          <w:sz w:val="28"/>
        </w:rPr>
        <w:sectPr w:rsidR="002E6C10">
          <w:pgSz w:w="11900" w:h="16838"/>
          <w:pgMar w:top="700" w:right="846" w:bottom="673" w:left="1440" w:header="0" w:footer="0" w:gutter="0"/>
          <w:cols w:space="720"/>
        </w:sectPr>
      </w:pPr>
    </w:p>
    <w:p w:rsidR="002E6C10" w:rsidRDefault="002E6C10" w:rsidP="002E6C10">
      <w:pPr>
        <w:spacing w:line="0" w:lineRule="atLeast"/>
        <w:ind w:left="9500"/>
        <w:rPr>
          <w:rFonts w:ascii="Times New Roman" w:eastAsia="Times New Roman" w:hAnsi="Times New Roman"/>
          <w:sz w:val="22"/>
        </w:rPr>
      </w:pPr>
      <w:bookmarkStart w:id="4" w:name="page7"/>
      <w:bookmarkEnd w:id="4"/>
      <w:r>
        <w:rPr>
          <w:rFonts w:ascii="Times New Roman" w:eastAsia="Times New Roman" w:hAnsi="Times New Roman"/>
          <w:sz w:val="22"/>
        </w:rPr>
        <w:lastRenderedPageBreak/>
        <w:t>7</w:t>
      </w:r>
    </w:p>
    <w:p w:rsidR="002E6C10" w:rsidRDefault="002E6C10" w:rsidP="002E6C10">
      <w:pPr>
        <w:spacing w:line="186" w:lineRule="exact"/>
        <w:rPr>
          <w:rFonts w:ascii="Times New Roman" w:eastAsia="Times New Roman" w:hAnsi="Times New Roman"/>
        </w:rPr>
      </w:pPr>
    </w:p>
    <w:p w:rsidR="002E6C10" w:rsidRDefault="002E6C10" w:rsidP="002E6C10">
      <w:pPr>
        <w:spacing w:line="357" w:lineRule="auto"/>
        <w:ind w:left="260"/>
        <w:jc w:val="both"/>
        <w:rPr>
          <w:rFonts w:ascii="Times New Roman" w:eastAsia="Times New Roman" w:hAnsi="Times New Roman"/>
          <w:sz w:val="28"/>
        </w:rPr>
      </w:pPr>
      <w:r>
        <w:rPr>
          <w:rFonts w:ascii="Times New Roman" w:eastAsia="Times New Roman" w:hAnsi="Times New Roman"/>
          <w:sz w:val="28"/>
        </w:rPr>
        <w:t>бухгалтерський облік та фінансову звітність в Україні, Про аудит фінансової звітності та аудиторську діяльність, Про аудиторську діяльність), Накази Міністерства фінансів України (Національне положення (стандарт) бухгалтерського обліку 1 «Загальні вимоги до фінансової звітності», Положення (стандарту) бухгалтерського обліку (П(С)БО) 7 «Основні засоби», 11 «Зобов’язання», 13 «Фінансові інструменти», 15 «Дохід», 26 «Виплати працівникам», Положення про інвентаризацію активів та зобов’язань, Інструкція про застосування Плану рахунків бухгалтерського обліку активів, капіталу, зобов'язань і господарських операцій підприємств і організацій) та інші нормативно-правові акти (Рішення Аудиторської Палати України «Про застосування стандартів аудиту» тощо) та міжнародні стандарти обліку (Міжнародний стандарт бухгалтерського обліку (МСБО) 19 Виплати працівникам, МСБО 32 Фінансові інструменти: подання, МСБО 37 Забезпечення, умовні зобов'язання та умовні активи, МСБО 39 Фінансові інструменти: визнання та оцінка) та аудиту (МСА 300 «Планування аудиту фінансової звітності», МСА 315 (переглянутий) «Ідентифікація та оцінка ризиків суттєвих викривлень через розуміння суб’єкта господарювання та його середовища», МСА 320 «Суттєвість при плануванні та проведенні аудиту», МСА 330 «Дії аудитора у відповідь на оцінені ризики», МСА 450 «Оцінювання викривлень, виявлених під час аудиту», МСА 500 «Аудиторські докази», МСА 520 «Аналітичні процедури», МСА 530 «Аудиторська вибірка», МСА 700 (переглянутий) «Формування думки та складання звіту щодо фінансової звітності», МСА 705 (переглянутий) «Модифікації думки у звіті незалежного аудитора»), що застосовуються або прийняті як національні стандарти.</w:t>
      </w:r>
    </w:p>
    <w:p w:rsidR="002E6C10" w:rsidRDefault="002E6C10" w:rsidP="002E6C10">
      <w:pPr>
        <w:spacing w:line="36" w:lineRule="exact"/>
        <w:rPr>
          <w:rFonts w:ascii="Times New Roman" w:eastAsia="Times New Roman" w:hAnsi="Times New Roman"/>
        </w:rPr>
      </w:pPr>
    </w:p>
    <w:p w:rsidR="002E6C10" w:rsidRDefault="002E6C10" w:rsidP="002E6C10">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 xml:space="preserve">Теоретичну основу проведеного дослідження складали навчальні та навчально-методичні праці з бухгалтерського обліку зобов’язань: Ф.Ф. </w:t>
      </w:r>
      <w:proofErr w:type="spellStart"/>
      <w:r>
        <w:rPr>
          <w:rFonts w:ascii="Times New Roman" w:eastAsia="Times New Roman" w:hAnsi="Times New Roman"/>
          <w:sz w:val="28"/>
        </w:rPr>
        <w:t>Бутинець</w:t>
      </w:r>
      <w:proofErr w:type="spellEnd"/>
      <w:r>
        <w:rPr>
          <w:rFonts w:ascii="Times New Roman" w:eastAsia="Times New Roman" w:hAnsi="Times New Roman"/>
          <w:sz w:val="28"/>
        </w:rPr>
        <w:t xml:space="preserve">, І.В. </w:t>
      </w:r>
      <w:proofErr w:type="spellStart"/>
      <w:r>
        <w:rPr>
          <w:rFonts w:ascii="Times New Roman" w:eastAsia="Times New Roman" w:hAnsi="Times New Roman"/>
          <w:sz w:val="28"/>
        </w:rPr>
        <w:t>Жиглей</w:t>
      </w:r>
      <w:proofErr w:type="spellEnd"/>
      <w:r>
        <w:rPr>
          <w:rFonts w:ascii="Times New Roman" w:eastAsia="Times New Roman" w:hAnsi="Times New Roman"/>
          <w:sz w:val="28"/>
        </w:rPr>
        <w:t xml:space="preserve">, І.А. Зубрицька, Л.Б. </w:t>
      </w:r>
      <w:proofErr w:type="spellStart"/>
      <w:r>
        <w:rPr>
          <w:rFonts w:ascii="Times New Roman" w:eastAsia="Times New Roman" w:hAnsi="Times New Roman"/>
          <w:sz w:val="28"/>
        </w:rPr>
        <w:t>Гнатишин</w:t>
      </w:r>
      <w:proofErr w:type="spellEnd"/>
      <w:r>
        <w:rPr>
          <w:rFonts w:ascii="Times New Roman" w:eastAsia="Times New Roman" w:hAnsi="Times New Roman"/>
          <w:sz w:val="28"/>
        </w:rPr>
        <w:t xml:space="preserve">, С.Ф. </w:t>
      </w:r>
      <w:proofErr w:type="spellStart"/>
      <w:r>
        <w:rPr>
          <w:rFonts w:ascii="Times New Roman" w:eastAsia="Times New Roman" w:hAnsi="Times New Roman"/>
          <w:sz w:val="28"/>
        </w:rPr>
        <w:t>Голов</w:t>
      </w:r>
      <w:proofErr w:type="spellEnd"/>
      <w:r>
        <w:rPr>
          <w:rFonts w:ascii="Times New Roman" w:eastAsia="Times New Roman" w:hAnsi="Times New Roman"/>
          <w:sz w:val="28"/>
        </w:rPr>
        <w:t xml:space="preserve">, С.С. Головін, О.М. Горбачова, А.М. </w:t>
      </w:r>
      <w:proofErr w:type="spellStart"/>
      <w:r>
        <w:rPr>
          <w:rFonts w:ascii="Times New Roman" w:eastAsia="Times New Roman" w:hAnsi="Times New Roman"/>
          <w:sz w:val="28"/>
        </w:rPr>
        <w:t>Карбовник</w:t>
      </w:r>
      <w:proofErr w:type="spellEnd"/>
      <w:r>
        <w:rPr>
          <w:rFonts w:ascii="Times New Roman" w:eastAsia="Times New Roman" w:hAnsi="Times New Roman"/>
          <w:sz w:val="28"/>
        </w:rPr>
        <w:t xml:space="preserve">, Л.П. </w:t>
      </w:r>
      <w:proofErr w:type="spellStart"/>
      <w:r>
        <w:rPr>
          <w:rFonts w:ascii="Times New Roman" w:eastAsia="Times New Roman" w:hAnsi="Times New Roman"/>
          <w:sz w:val="28"/>
        </w:rPr>
        <w:t>Кулаковська</w:t>
      </w:r>
      <w:proofErr w:type="spellEnd"/>
      <w:r>
        <w:rPr>
          <w:rFonts w:ascii="Times New Roman" w:eastAsia="Times New Roman" w:hAnsi="Times New Roman"/>
          <w:sz w:val="28"/>
        </w:rPr>
        <w:t xml:space="preserve">, Т.Н. Малькова, В.М. Пархоменко, О.М. Петрук, О.С. </w:t>
      </w:r>
      <w:proofErr w:type="spellStart"/>
      <w:r>
        <w:rPr>
          <w:rFonts w:ascii="Times New Roman" w:eastAsia="Times New Roman" w:hAnsi="Times New Roman"/>
          <w:sz w:val="28"/>
        </w:rPr>
        <w:t>Прокопишин</w:t>
      </w:r>
      <w:proofErr w:type="spellEnd"/>
      <w:r>
        <w:rPr>
          <w:rFonts w:ascii="Times New Roman" w:eastAsia="Times New Roman" w:hAnsi="Times New Roman"/>
          <w:sz w:val="28"/>
        </w:rPr>
        <w:t>, О.В. Петрик, Д.В. Стоун,</w:t>
      </w:r>
    </w:p>
    <w:p w:rsidR="002E6C10" w:rsidRDefault="002E6C10" w:rsidP="002E6C10">
      <w:pPr>
        <w:spacing w:line="355" w:lineRule="auto"/>
        <w:rPr>
          <w:rFonts w:ascii="Times New Roman" w:eastAsia="Times New Roman" w:hAnsi="Times New Roman"/>
          <w:sz w:val="28"/>
        </w:rPr>
        <w:sectPr w:rsidR="002E6C10">
          <w:pgSz w:w="11900" w:h="16838"/>
          <w:pgMar w:top="700" w:right="846" w:bottom="664" w:left="1440" w:header="0" w:footer="0" w:gutter="0"/>
          <w:cols w:space="720"/>
        </w:sectPr>
      </w:pPr>
    </w:p>
    <w:p w:rsidR="002E6C10" w:rsidRDefault="002E6C10" w:rsidP="002E6C10">
      <w:pPr>
        <w:spacing w:line="0" w:lineRule="atLeast"/>
        <w:ind w:left="9500"/>
        <w:rPr>
          <w:rFonts w:ascii="Times New Roman" w:eastAsia="Times New Roman" w:hAnsi="Times New Roman"/>
          <w:sz w:val="22"/>
        </w:rPr>
      </w:pPr>
      <w:bookmarkStart w:id="5" w:name="page8"/>
      <w:bookmarkEnd w:id="5"/>
      <w:r>
        <w:rPr>
          <w:rFonts w:ascii="Times New Roman" w:eastAsia="Times New Roman" w:hAnsi="Times New Roman"/>
          <w:sz w:val="22"/>
        </w:rPr>
        <w:lastRenderedPageBreak/>
        <w:t>8</w:t>
      </w:r>
    </w:p>
    <w:p w:rsidR="002E6C10" w:rsidRDefault="002E6C10" w:rsidP="002E6C10">
      <w:pPr>
        <w:spacing w:line="172"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 xml:space="preserve">С.В. </w:t>
      </w:r>
      <w:proofErr w:type="spellStart"/>
      <w:r>
        <w:rPr>
          <w:rFonts w:ascii="Times New Roman" w:eastAsia="Times New Roman" w:hAnsi="Times New Roman"/>
          <w:sz w:val="28"/>
        </w:rPr>
        <w:t>Телін</w:t>
      </w:r>
      <w:proofErr w:type="spellEnd"/>
      <w:r>
        <w:rPr>
          <w:rFonts w:ascii="Times New Roman" w:eastAsia="Times New Roman" w:hAnsi="Times New Roman"/>
          <w:sz w:val="28"/>
        </w:rPr>
        <w:t>.</w:t>
      </w:r>
    </w:p>
    <w:p w:rsidR="002E6C10" w:rsidRDefault="002E6C10" w:rsidP="002E6C10">
      <w:pPr>
        <w:spacing w:line="177" w:lineRule="exact"/>
        <w:rPr>
          <w:rFonts w:ascii="Times New Roman" w:eastAsia="Times New Roman" w:hAnsi="Times New Roman"/>
        </w:rPr>
      </w:pPr>
    </w:p>
    <w:p w:rsidR="002E6C10" w:rsidRDefault="002E6C10" w:rsidP="002E6C10">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 xml:space="preserve">Економічному аналізу зобов’язань на підприємстві присвятили навчально-методичні праці такі вчені, як: А.В. </w:t>
      </w:r>
      <w:proofErr w:type="spellStart"/>
      <w:r>
        <w:rPr>
          <w:rFonts w:ascii="Times New Roman" w:eastAsia="Times New Roman" w:hAnsi="Times New Roman"/>
          <w:sz w:val="28"/>
        </w:rPr>
        <w:t>Бальжинов</w:t>
      </w:r>
      <w:proofErr w:type="spellEnd"/>
      <w:r>
        <w:rPr>
          <w:rFonts w:ascii="Times New Roman" w:eastAsia="Times New Roman" w:hAnsi="Times New Roman"/>
          <w:sz w:val="28"/>
        </w:rPr>
        <w:t xml:space="preserve">, В.Р. Банк, С.В. Банк, В.І. </w:t>
      </w:r>
      <w:proofErr w:type="spellStart"/>
      <w:r>
        <w:rPr>
          <w:rFonts w:ascii="Times New Roman" w:eastAsia="Times New Roman" w:hAnsi="Times New Roman"/>
          <w:sz w:val="28"/>
        </w:rPr>
        <w:t>Бариленко</w:t>
      </w:r>
      <w:proofErr w:type="spellEnd"/>
      <w:r>
        <w:rPr>
          <w:rFonts w:ascii="Times New Roman" w:eastAsia="Times New Roman" w:hAnsi="Times New Roman"/>
          <w:sz w:val="28"/>
        </w:rPr>
        <w:t xml:space="preserve">, М.Т. </w:t>
      </w:r>
      <w:proofErr w:type="spellStart"/>
      <w:r>
        <w:rPr>
          <w:rFonts w:ascii="Times New Roman" w:eastAsia="Times New Roman" w:hAnsi="Times New Roman"/>
          <w:sz w:val="28"/>
        </w:rPr>
        <w:t>Бець</w:t>
      </w:r>
      <w:proofErr w:type="spellEnd"/>
      <w:r>
        <w:rPr>
          <w:rFonts w:ascii="Times New Roman" w:eastAsia="Times New Roman" w:hAnsi="Times New Roman"/>
          <w:sz w:val="28"/>
        </w:rPr>
        <w:t xml:space="preserve">, М.Д. Білик, І.А. Бланк, В.В. </w:t>
      </w:r>
      <w:proofErr w:type="spellStart"/>
      <w:r>
        <w:rPr>
          <w:rFonts w:ascii="Times New Roman" w:eastAsia="Times New Roman" w:hAnsi="Times New Roman"/>
          <w:sz w:val="28"/>
        </w:rPr>
        <w:t>Бочаров</w:t>
      </w:r>
      <w:proofErr w:type="spellEnd"/>
      <w:r>
        <w:rPr>
          <w:rFonts w:ascii="Times New Roman" w:eastAsia="Times New Roman" w:hAnsi="Times New Roman"/>
          <w:sz w:val="28"/>
        </w:rPr>
        <w:t xml:space="preserve">, Т.Ю. Буряк, Ф.Ф. </w:t>
      </w:r>
      <w:proofErr w:type="spellStart"/>
      <w:r>
        <w:rPr>
          <w:rFonts w:ascii="Times New Roman" w:eastAsia="Times New Roman" w:hAnsi="Times New Roman"/>
          <w:sz w:val="28"/>
        </w:rPr>
        <w:t>Бутинець</w:t>
      </w:r>
      <w:proofErr w:type="spellEnd"/>
      <w:r>
        <w:rPr>
          <w:rFonts w:ascii="Times New Roman" w:eastAsia="Times New Roman" w:hAnsi="Times New Roman"/>
          <w:sz w:val="28"/>
        </w:rPr>
        <w:t xml:space="preserve">, С.Є. </w:t>
      </w:r>
      <w:proofErr w:type="spellStart"/>
      <w:r>
        <w:rPr>
          <w:rFonts w:ascii="Times New Roman" w:eastAsia="Times New Roman" w:hAnsi="Times New Roman"/>
          <w:sz w:val="28"/>
        </w:rPr>
        <w:t>Витун</w:t>
      </w:r>
      <w:proofErr w:type="spellEnd"/>
      <w:r>
        <w:rPr>
          <w:rFonts w:ascii="Times New Roman" w:eastAsia="Times New Roman" w:hAnsi="Times New Roman"/>
          <w:sz w:val="28"/>
        </w:rPr>
        <w:t xml:space="preserve">, Л.В. Донцова, А.Ф. </w:t>
      </w:r>
      <w:proofErr w:type="spellStart"/>
      <w:r>
        <w:rPr>
          <w:rFonts w:ascii="Times New Roman" w:eastAsia="Times New Roman" w:hAnsi="Times New Roman"/>
          <w:sz w:val="28"/>
        </w:rPr>
        <w:t>Іонова</w:t>
      </w:r>
      <w:proofErr w:type="spellEnd"/>
      <w:r>
        <w:rPr>
          <w:rFonts w:ascii="Times New Roman" w:eastAsia="Times New Roman" w:hAnsi="Times New Roman"/>
          <w:sz w:val="28"/>
        </w:rPr>
        <w:t xml:space="preserve">, Н.П. </w:t>
      </w:r>
      <w:proofErr w:type="spellStart"/>
      <w:r>
        <w:rPr>
          <w:rFonts w:ascii="Times New Roman" w:eastAsia="Times New Roman" w:hAnsi="Times New Roman"/>
          <w:sz w:val="28"/>
        </w:rPr>
        <w:t>Любушин</w:t>
      </w:r>
      <w:proofErr w:type="spellEnd"/>
      <w:r>
        <w:rPr>
          <w:rFonts w:ascii="Times New Roman" w:eastAsia="Times New Roman" w:hAnsi="Times New Roman"/>
          <w:sz w:val="28"/>
        </w:rPr>
        <w:t xml:space="preserve">, Е.В. Михеєва, Н.Ю. </w:t>
      </w:r>
      <w:proofErr w:type="spellStart"/>
      <w:r>
        <w:rPr>
          <w:rFonts w:ascii="Times New Roman" w:eastAsia="Times New Roman" w:hAnsi="Times New Roman"/>
          <w:sz w:val="28"/>
        </w:rPr>
        <w:t>Невмержицька</w:t>
      </w:r>
      <w:proofErr w:type="spellEnd"/>
      <w:r>
        <w:rPr>
          <w:rFonts w:ascii="Times New Roman" w:eastAsia="Times New Roman" w:hAnsi="Times New Roman"/>
          <w:sz w:val="28"/>
        </w:rPr>
        <w:t xml:space="preserve">, Н.А. Никифорова, О.В. Павловська, Н.М. </w:t>
      </w:r>
      <w:proofErr w:type="spellStart"/>
      <w:r>
        <w:rPr>
          <w:rFonts w:ascii="Times New Roman" w:eastAsia="Times New Roman" w:hAnsi="Times New Roman"/>
          <w:sz w:val="28"/>
        </w:rPr>
        <w:t>Притуляк</w:t>
      </w:r>
      <w:proofErr w:type="spellEnd"/>
      <w:r>
        <w:rPr>
          <w:rFonts w:ascii="Times New Roman" w:eastAsia="Times New Roman" w:hAnsi="Times New Roman"/>
          <w:sz w:val="28"/>
        </w:rPr>
        <w:t xml:space="preserve">, М.В. Римар, Л.В. </w:t>
      </w:r>
      <w:proofErr w:type="spellStart"/>
      <w:r>
        <w:rPr>
          <w:rFonts w:ascii="Times New Roman" w:eastAsia="Times New Roman" w:hAnsi="Times New Roman"/>
          <w:sz w:val="28"/>
        </w:rPr>
        <w:t>Тараскина</w:t>
      </w:r>
      <w:proofErr w:type="spellEnd"/>
      <w:r>
        <w:rPr>
          <w:rFonts w:ascii="Times New Roman" w:eastAsia="Times New Roman" w:hAnsi="Times New Roman"/>
          <w:sz w:val="28"/>
        </w:rPr>
        <w:t xml:space="preserve">, А.І. </w:t>
      </w:r>
      <w:proofErr w:type="spellStart"/>
      <w:r>
        <w:rPr>
          <w:rFonts w:ascii="Times New Roman" w:eastAsia="Times New Roman" w:hAnsi="Times New Roman"/>
          <w:sz w:val="28"/>
        </w:rPr>
        <w:t>Чигрина</w:t>
      </w:r>
      <w:proofErr w:type="spellEnd"/>
      <w:r>
        <w:rPr>
          <w:rFonts w:ascii="Times New Roman" w:eastAsia="Times New Roman" w:hAnsi="Times New Roman"/>
          <w:sz w:val="28"/>
        </w:rPr>
        <w:t>.</w:t>
      </w:r>
    </w:p>
    <w:p w:rsidR="002E6C10" w:rsidRDefault="002E6C10" w:rsidP="002E6C10">
      <w:pPr>
        <w:spacing w:line="23" w:lineRule="exact"/>
        <w:rPr>
          <w:rFonts w:ascii="Times New Roman" w:eastAsia="Times New Roman" w:hAnsi="Times New Roman"/>
        </w:rPr>
      </w:pPr>
    </w:p>
    <w:p w:rsidR="002E6C10" w:rsidRDefault="002E6C10" w:rsidP="002E6C10">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 xml:space="preserve">Основи аудиту зобов’язань відображені в навчальних та навчально-методичних працях вітчизняних вчених, зокрема: А.Н. </w:t>
      </w:r>
      <w:proofErr w:type="spellStart"/>
      <w:r>
        <w:rPr>
          <w:rFonts w:ascii="Times New Roman" w:eastAsia="Times New Roman" w:hAnsi="Times New Roman"/>
          <w:sz w:val="28"/>
        </w:rPr>
        <w:t>Ахметбеков</w:t>
      </w:r>
      <w:proofErr w:type="spellEnd"/>
      <w:r>
        <w:rPr>
          <w:rFonts w:ascii="Times New Roman" w:eastAsia="Times New Roman" w:hAnsi="Times New Roman"/>
          <w:sz w:val="28"/>
        </w:rPr>
        <w:t xml:space="preserve">, Н.І. </w:t>
      </w:r>
      <w:proofErr w:type="spellStart"/>
      <w:r>
        <w:rPr>
          <w:rFonts w:ascii="Times New Roman" w:eastAsia="Times New Roman" w:hAnsi="Times New Roman"/>
          <w:sz w:val="28"/>
        </w:rPr>
        <w:t>Беренда</w:t>
      </w:r>
      <w:proofErr w:type="spellEnd"/>
      <w:r>
        <w:rPr>
          <w:rFonts w:ascii="Times New Roman" w:eastAsia="Times New Roman" w:hAnsi="Times New Roman"/>
          <w:sz w:val="28"/>
        </w:rPr>
        <w:t xml:space="preserve">, О.М. </w:t>
      </w:r>
      <w:proofErr w:type="spellStart"/>
      <w:r>
        <w:rPr>
          <w:rFonts w:ascii="Times New Roman" w:eastAsia="Times New Roman" w:hAnsi="Times New Roman"/>
          <w:sz w:val="28"/>
        </w:rPr>
        <w:t>Брадул</w:t>
      </w:r>
      <w:proofErr w:type="spellEnd"/>
      <w:r>
        <w:rPr>
          <w:rFonts w:ascii="Times New Roman" w:eastAsia="Times New Roman" w:hAnsi="Times New Roman"/>
          <w:sz w:val="28"/>
        </w:rPr>
        <w:t xml:space="preserve">, Н.І. </w:t>
      </w:r>
      <w:proofErr w:type="spellStart"/>
      <w:r>
        <w:rPr>
          <w:rFonts w:ascii="Times New Roman" w:eastAsia="Times New Roman" w:hAnsi="Times New Roman"/>
          <w:sz w:val="28"/>
        </w:rPr>
        <w:t>Верхоглядова</w:t>
      </w:r>
      <w:proofErr w:type="spellEnd"/>
      <w:r>
        <w:rPr>
          <w:rFonts w:ascii="Times New Roman" w:eastAsia="Times New Roman" w:hAnsi="Times New Roman"/>
          <w:sz w:val="28"/>
        </w:rPr>
        <w:t xml:space="preserve">, М.О. Виноградова, Г.М. Давидов, Ф.Л. </w:t>
      </w:r>
      <w:proofErr w:type="spellStart"/>
      <w:r>
        <w:rPr>
          <w:rFonts w:ascii="Times New Roman" w:eastAsia="Times New Roman" w:hAnsi="Times New Roman"/>
          <w:sz w:val="28"/>
        </w:rPr>
        <w:t>Дефліз</w:t>
      </w:r>
      <w:proofErr w:type="spellEnd"/>
      <w:r>
        <w:rPr>
          <w:rFonts w:ascii="Times New Roman" w:eastAsia="Times New Roman" w:hAnsi="Times New Roman"/>
          <w:sz w:val="28"/>
        </w:rPr>
        <w:t xml:space="preserve">, Г.Р. </w:t>
      </w:r>
      <w:proofErr w:type="spellStart"/>
      <w:r>
        <w:rPr>
          <w:rFonts w:ascii="Times New Roman" w:eastAsia="Times New Roman" w:hAnsi="Times New Roman"/>
          <w:sz w:val="28"/>
        </w:rPr>
        <w:t>Дженік</w:t>
      </w:r>
      <w:proofErr w:type="spellEnd"/>
      <w:r>
        <w:rPr>
          <w:rFonts w:ascii="Times New Roman" w:eastAsia="Times New Roman" w:hAnsi="Times New Roman"/>
          <w:sz w:val="28"/>
        </w:rPr>
        <w:t xml:space="preserve">, Т.А. </w:t>
      </w:r>
      <w:proofErr w:type="spellStart"/>
      <w:r>
        <w:rPr>
          <w:rFonts w:ascii="Times New Roman" w:eastAsia="Times New Roman" w:hAnsi="Times New Roman"/>
          <w:sz w:val="28"/>
        </w:rPr>
        <w:t>Дубровин</w:t>
      </w:r>
      <w:proofErr w:type="spellEnd"/>
      <w:r>
        <w:rPr>
          <w:rFonts w:ascii="Times New Roman" w:eastAsia="Times New Roman" w:hAnsi="Times New Roman"/>
          <w:sz w:val="28"/>
        </w:rPr>
        <w:t xml:space="preserve">, Л.І. </w:t>
      </w:r>
      <w:proofErr w:type="spellStart"/>
      <w:r>
        <w:rPr>
          <w:rFonts w:ascii="Times New Roman" w:eastAsia="Times New Roman" w:hAnsi="Times New Roman"/>
          <w:sz w:val="28"/>
        </w:rPr>
        <w:t>Жидєєва</w:t>
      </w:r>
      <w:proofErr w:type="spellEnd"/>
      <w:r>
        <w:rPr>
          <w:rFonts w:ascii="Times New Roman" w:eastAsia="Times New Roman" w:hAnsi="Times New Roman"/>
          <w:sz w:val="28"/>
        </w:rPr>
        <w:t xml:space="preserve">, С.Б. Ільїна, В.М. </w:t>
      </w:r>
      <w:proofErr w:type="spellStart"/>
      <w:r>
        <w:rPr>
          <w:rFonts w:ascii="Times New Roman" w:eastAsia="Times New Roman" w:hAnsi="Times New Roman"/>
          <w:sz w:val="28"/>
        </w:rPr>
        <w:t>О’Рейлі</w:t>
      </w:r>
      <w:proofErr w:type="spellEnd"/>
      <w:r>
        <w:rPr>
          <w:rFonts w:ascii="Times New Roman" w:eastAsia="Times New Roman" w:hAnsi="Times New Roman"/>
          <w:sz w:val="28"/>
        </w:rPr>
        <w:t xml:space="preserve">, І.Т. Новіков, М.Ф. </w:t>
      </w:r>
      <w:proofErr w:type="spellStart"/>
      <w:r>
        <w:rPr>
          <w:rFonts w:ascii="Times New Roman" w:eastAsia="Times New Roman" w:hAnsi="Times New Roman"/>
          <w:sz w:val="28"/>
        </w:rPr>
        <w:t>Огійчук</w:t>
      </w:r>
      <w:proofErr w:type="spellEnd"/>
      <w:r>
        <w:rPr>
          <w:rFonts w:ascii="Times New Roman" w:eastAsia="Times New Roman" w:hAnsi="Times New Roman"/>
          <w:sz w:val="28"/>
        </w:rPr>
        <w:t xml:space="preserve">, І.І. </w:t>
      </w:r>
      <w:proofErr w:type="spellStart"/>
      <w:r>
        <w:rPr>
          <w:rFonts w:ascii="Times New Roman" w:eastAsia="Times New Roman" w:hAnsi="Times New Roman"/>
          <w:sz w:val="28"/>
        </w:rPr>
        <w:t>Рагуліна</w:t>
      </w:r>
      <w:proofErr w:type="spellEnd"/>
      <w:r>
        <w:rPr>
          <w:rFonts w:ascii="Times New Roman" w:eastAsia="Times New Roman" w:hAnsi="Times New Roman"/>
          <w:sz w:val="28"/>
        </w:rPr>
        <w:t xml:space="preserve">, В.А. Пантелєєв, Г.В. </w:t>
      </w:r>
      <w:proofErr w:type="spellStart"/>
      <w:r>
        <w:rPr>
          <w:rFonts w:ascii="Times New Roman" w:eastAsia="Times New Roman" w:hAnsi="Times New Roman"/>
          <w:sz w:val="28"/>
        </w:rPr>
        <w:t>Подоля</w:t>
      </w:r>
      <w:proofErr w:type="spellEnd"/>
      <w:r>
        <w:rPr>
          <w:rFonts w:ascii="Times New Roman" w:eastAsia="Times New Roman" w:hAnsi="Times New Roman"/>
          <w:sz w:val="28"/>
        </w:rPr>
        <w:t xml:space="preserve">, В.Я. Савченко, Н.П. Самохвал, В.В. Собко, В.П. </w:t>
      </w:r>
      <w:proofErr w:type="spellStart"/>
      <w:r>
        <w:rPr>
          <w:rFonts w:ascii="Times New Roman" w:eastAsia="Times New Roman" w:hAnsi="Times New Roman"/>
          <w:sz w:val="28"/>
        </w:rPr>
        <w:t>Суйц</w:t>
      </w:r>
      <w:proofErr w:type="spellEnd"/>
      <w:r>
        <w:rPr>
          <w:rFonts w:ascii="Times New Roman" w:eastAsia="Times New Roman" w:hAnsi="Times New Roman"/>
          <w:sz w:val="28"/>
        </w:rPr>
        <w:t xml:space="preserve">, В.П. Шило, А.Д. Шеремет, Л.М. </w:t>
      </w:r>
      <w:proofErr w:type="spellStart"/>
      <w:r>
        <w:rPr>
          <w:rFonts w:ascii="Times New Roman" w:eastAsia="Times New Roman" w:hAnsi="Times New Roman"/>
          <w:sz w:val="28"/>
        </w:rPr>
        <w:t>Чернелевський</w:t>
      </w:r>
      <w:proofErr w:type="spellEnd"/>
      <w:r>
        <w:rPr>
          <w:rFonts w:ascii="Times New Roman" w:eastAsia="Times New Roman" w:hAnsi="Times New Roman"/>
          <w:sz w:val="28"/>
        </w:rPr>
        <w:t>.</w:t>
      </w:r>
    </w:p>
    <w:p w:rsidR="002E6C10" w:rsidRDefault="002E6C10" w:rsidP="002E6C10">
      <w:pPr>
        <w:spacing w:line="20" w:lineRule="exact"/>
        <w:rPr>
          <w:rFonts w:ascii="Times New Roman" w:eastAsia="Times New Roman" w:hAnsi="Times New Roman"/>
        </w:rPr>
      </w:pPr>
    </w:p>
    <w:p w:rsidR="002E6C10" w:rsidRDefault="002E6C10" w:rsidP="002E6C10">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 xml:space="preserve">Наукове підґрунтя бухгалтерського обліку зобов’язань закладено у дослідженнях вітчизняних вчених, а саме: Т.В. </w:t>
      </w:r>
      <w:proofErr w:type="spellStart"/>
      <w:r>
        <w:rPr>
          <w:rFonts w:ascii="Times New Roman" w:eastAsia="Times New Roman" w:hAnsi="Times New Roman"/>
          <w:sz w:val="28"/>
        </w:rPr>
        <w:t>Асмолова</w:t>
      </w:r>
      <w:proofErr w:type="spellEnd"/>
      <w:r>
        <w:rPr>
          <w:rFonts w:ascii="Times New Roman" w:eastAsia="Times New Roman" w:hAnsi="Times New Roman"/>
          <w:sz w:val="28"/>
        </w:rPr>
        <w:t xml:space="preserve">, А.Д. </w:t>
      </w:r>
      <w:proofErr w:type="spellStart"/>
      <w:r>
        <w:rPr>
          <w:rFonts w:ascii="Times New Roman" w:eastAsia="Times New Roman" w:hAnsi="Times New Roman"/>
          <w:sz w:val="28"/>
        </w:rPr>
        <w:t>Березний</w:t>
      </w:r>
      <w:proofErr w:type="spellEnd"/>
      <w:r>
        <w:rPr>
          <w:rFonts w:ascii="Times New Roman" w:eastAsia="Times New Roman" w:hAnsi="Times New Roman"/>
          <w:sz w:val="28"/>
        </w:rPr>
        <w:t xml:space="preserve">, В.О. </w:t>
      </w:r>
      <w:proofErr w:type="spellStart"/>
      <w:r>
        <w:rPr>
          <w:rFonts w:ascii="Times New Roman" w:eastAsia="Times New Roman" w:hAnsi="Times New Roman"/>
          <w:sz w:val="28"/>
        </w:rPr>
        <w:t>Ганусич</w:t>
      </w:r>
      <w:proofErr w:type="spellEnd"/>
      <w:r>
        <w:rPr>
          <w:rFonts w:ascii="Times New Roman" w:eastAsia="Times New Roman" w:hAnsi="Times New Roman"/>
          <w:sz w:val="28"/>
        </w:rPr>
        <w:t xml:space="preserve">, Я.Д. Крупка, М.І. </w:t>
      </w:r>
      <w:proofErr w:type="spellStart"/>
      <w:r>
        <w:rPr>
          <w:rFonts w:ascii="Times New Roman" w:eastAsia="Times New Roman" w:hAnsi="Times New Roman"/>
          <w:sz w:val="28"/>
        </w:rPr>
        <w:t>Лоя</w:t>
      </w:r>
      <w:proofErr w:type="spellEnd"/>
      <w:r>
        <w:rPr>
          <w:rFonts w:ascii="Times New Roman" w:eastAsia="Times New Roman" w:hAnsi="Times New Roman"/>
          <w:sz w:val="28"/>
        </w:rPr>
        <w:t xml:space="preserve">, Н.П. </w:t>
      </w:r>
      <w:proofErr w:type="spellStart"/>
      <w:r>
        <w:rPr>
          <w:rFonts w:ascii="Times New Roman" w:eastAsia="Times New Roman" w:hAnsi="Times New Roman"/>
          <w:sz w:val="28"/>
        </w:rPr>
        <w:t>Михайлишин</w:t>
      </w:r>
      <w:proofErr w:type="spellEnd"/>
      <w:r>
        <w:rPr>
          <w:rFonts w:ascii="Times New Roman" w:eastAsia="Times New Roman" w:hAnsi="Times New Roman"/>
          <w:sz w:val="28"/>
        </w:rPr>
        <w:t xml:space="preserve">, І.В. Орлов, С.В. Сирцева, М.Л. </w:t>
      </w:r>
      <w:proofErr w:type="spellStart"/>
      <w:r>
        <w:rPr>
          <w:rFonts w:ascii="Times New Roman" w:eastAsia="Times New Roman" w:hAnsi="Times New Roman"/>
          <w:sz w:val="28"/>
        </w:rPr>
        <w:t>Пятов</w:t>
      </w:r>
      <w:proofErr w:type="spellEnd"/>
      <w:r>
        <w:rPr>
          <w:rFonts w:ascii="Times New Roman" w:eastAsia="Times New Roman" w:hAnsi="Times New Roman"/>
          <w:sz w:val="28"/>
        </w:rPr>
        <w:t xml:space="preserve">, Б. </w:t>
      </w:r>
      <w:proofErr w:type="spellStart"/>
      <w:r>
        <w:rPr>
          <w:rFonts w:ascii="Times New Roman" w:eastAsia="Times New Roman" w:hAnsi="Times New Roman"/>
          <w:sz w:val="28"/>
        </w:rPr>
        <w:t>Райан</w:t>
      </w:r>
      <w:proofErr w:type="spellEnd"/>
      <w:r>
        <w:rPr>
          <w:rFonts w:ascii="Times New Roman" w:eastAsia="Times New Roman" w:hAnsi="Times New Roman"/>
          <w:sz w:val="28"/>
        </w:rPr>
        <w:t xml:space="preserve">, В.М. </w:t>
      </w:r>
      <w:proofErr w:type="spellStart"/>
      <w:r>
        <w:rPr>
          <w:rFonts w:ascii="Times New Roman" w:eastAsia="Times New Roman" w:hAnsi="Times New Roman"/>
          <w:sz w:val="28"/>
        </w:rPr>
        <w:t>Расенко</w:t>
      </w:r>
      <w:proofErr w:type="spellEnd"/>
      <w:r>
        <w:rPr>
          <w:rFonts w:ascii="Times New Roman" w:eastAsia="Times New Roman" w:hAnsi="Times New Roman"/>
          <w:sz w:val="28"/>
        </w:rPr>
        <w:t xml:space="preserve">, А.Т. </w:t>
      </w:r>
      <w:proofErr w:type="spellStart"/>
      <w:r>
        <w:rPr>
          <w:rFonts w:ascii="Times New Roman" w:eastAsia="Times New Roman" w:hAnsi="Times New Roman"/>
          <w:sz w:val="28"/>
        </w:rPr>
        <w:t>Сафарова</w:t>
      </w:r>
      <w:proofErr w:type="spellEnd"/>
      <w:r>
        <w:rPr>
          <w:rFonts w:ascii="Times New Roman" w:eastAsia="Times New Roman" w:hAnsi="Times New Roman"/>
          <w:sz w:val="28"/>
        </w:rPr>
        <w:t xml:space="preserve">, Я.В. Соколов, С.І. </w:t>
      </w:r>
      <w:proofErr w:type="spellStart"/>
      <w:r>
        <w:rPr>
          <w:rFonts w:ascii="Times New Roman" w:eastAsia="Times New Roman" w:hAnsi="Times New Roman"/>
          <w:sz w:val="28"/>
        </w:rPr>
        <w:t>Травінська</w:t>
      </w:r>
      <w:proofErr w:type="spellEnd"/>
      <w:r>
        <w:rPr>
          <w:rFonts w:ascii="Times New Roman" w:eastAsia="Times New Roman" w:hAnsi="Times New Roman"/>
          <w:sz w:val="28"/>
        </w:rPr>
        <w:t xml:space="preserve">, О. </w:t>
      </w:r>
      <w:proofErr w:type="spellStart"/>
      <w:r>
        <w:rPr>
          <w:rFonts w:ascii="Times New Roman" w:eastAsia="Times New Roman" w:hAnsi="Times New Roman"/>
          <w:sz w:val="28"/>
        </w:rPr>
        <w:t>Шапошнікова</w:t>
      </w:r>
      <w:proofErr w:type="spellEnd"/>
      <w:r>
        <w:rPr>
          <w:rFonts w:ascii="Times New Roman" w:eastAsia="Times New Roman" w:hAnsi="Times New Roman"/>
          <w:sz w:val="28"/>
        </w:rPr>
        <w:t>, С. Шевчук, Н. Філіна.</w:t>
      </w:r>
    </w:p>
    <w:p w:rsidR="002E6C10" w:rsidRDefault="002E6C10" w:rsidP="002E6C10">
      <w:pPr>
        <w:spacing w:line="20" w:lineRule="exact"/>
        <w:rPr>
          <w:rFonts w:ascii="Times New Roman" w:eastAsia="Times New Roman" w:hAnsi="Times New Roman"/>
        </w:rPr>
      </w:pPr>
    </w:p>
    <w:p w:rsidR="002E6C10" w:rsidRDefault="002E6C10" w:rsidP="002E6C10">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 xml:space="preserve">Економічного аналізу стану, руху та ефективності використання зобов’язань на підприємствах розкриті в наукових працях вітчизняних вчених, таких як: В.Є. </w:t>
      </w:r>
      <w:proofErr w:type="spellStart"/>
      <w:r>
        <w:rPr>
          <w:rFonts w:ascii="Times New Roman" w:eastAsia="Times New Roman" w:hAnsi="Times New Roman"/>
          <w:sz w:val="28"/>
        </w:rPr>
        <w:t>Адамов</w:t>
      </w:r>
      <w:proofErr w:type="spellEnd"/>
      <w:r>
        <w:rPr>
          <w:rFonts w:ascii="Times New Roman" w:eastAsia="Times New Roman" w:hAnsi="Times New Roman"/>
          <w:sz w:val="28"/>
        </w:rPr>
        <w:t xml:space="preserve">, А.І. Вергун, Н.М. Давиденко, </w:t>
      </w:r>
      <w:proofErr w:type="spellStart"/>
      <w:r>
        <w:rPr>
          <w:rFonts w:ascii="Times New Roman" w:eastAsia="Times New Roman" w:hAnsi="Times New Roman"/>
          <w:sz w:val="28"/>
        </w:rPr>
        <w:t>Т.М.Ковальчук</w:t>
      </w:r>
      <w:proofErr w:type="spellEnd"/>
      <w:r>
        <w:rPr>
          <w:rFonts w:ascii="Times New Roman" w:eastAsia="Times New Roman" w:hAnsi="Times New Roman"/>
          <w:sz w:val="28"/>
        </w:rPr>
        <w:t xml:space="preserve">, Н.П. </w:t>
      </w:r>
      <w:proofErr w:type="spellStart"/>
      <w:r>
        <w:rPr>
          <w:rFonts w:ascii="Times New Roman" w:eastAsia="Times New Roman" w:hAnsi="Times New Roman"/>
          <w:sz w:val="28"/>
        </w:rPr>
        <w:t>Михайлишин</w:t>
      </w:r>
      <w:proofErr w:type="spellEnd"/>
      <w:r>
        <w:rPr>
          <w:rFonts w:ascii="Times New Roman" w:eastAsia="Times New Roman" w:hAnsi="Times New Roman"/>
          <w:sz w:val="28"/>
        </w:rPr>
        <w:t xml:space="preserve">, І.Я. </w:t>
      </w:r>
      <w:proofErr w:type="spellStart"/>
      <w:r>
        <w:rPr>
          <w:rFonts w:ascii="Times New Roman" w:eastAsia="Times New Roman" w:hAnsi="Times New Roman"/>
          <w:sz w:val="28"/>
        </w:rPr>
        <w:t>Омецінська</w:t>
      </w:r>
      <w:proofErr w:type="spellEnd"/>
      <w:r>
        <w:rPr>
          <w:rFonts w:ascii="Times New Roman" w:eastAsia="Times New Roman" w:hAnsi="Times New Roman"/>
          <w:sz w:val="28"/>
        </w:rPr>
        <w:t xml:space="preserve">, І.Ф. </w:t>
      </w:r>
      <w:proofErr w:type="spellStart"/>
      <w:r>
        <w:rPr>
          <w:rFonts w:ascii="Times New Roman" w:eastAsia="Times New Roman" w:hAnsi="Times New Roman"/>
          <w:sz w:val="28"/>
        </w:rPr>
        <w:t>Полєщук</w:t>
      </w:r>
      <w:proofErr w:type="spellEnd"/>
      <w:r>
        <w:rPr>
          <w:rFonts w:ascii="Times New Roman" w:eastAsia="Times New Roman" w:hAnsi="Times New Roman"/>
          <w:sz w:val="28"/>
        </w:rPr>
        <w:t xml:space="preserve">, В.В. </w:t>
      </w:r>
      <w:proofErr w:type="spellStart"/>
      <w:r>
        <w:rPr>
          <w:rFonts w:ascii="Times New Roman" w:eastAsia="Times New Roman" w:hAnsi="Times New Roman"/>
          <w:sz w:val="28"/>
        </w:rPr>
        <w:t>Покиньчереда</w:t>
      </w:r>
      <w:proofErr w:type="spellEnd"/>
      <w:r>
        <w:rPr>
          <w:rFonts w:ascii="Times New Roman" w:eastAsia="Times New Roman" w:hAnsi="Times New Roman"/>
          <w:sz w:val="28"/>
        </w:rPr>
        <w:t xml:space="preserve">, В.М. </w:t>
      </w:r>
      <w:proofErr w:type="spellStart"/>
      <w:r>
        <w:rPr>
          <w:rFonts w:ascii="Times New Roman" w:eastAsia="Times New Roman" w:hAnsi="Times New Roman"/>
          <w:sz w:val="28"/>
        </w:rPr>
        <w:t>Расенко</w:t>
      </w:r>
      <w:proofErr w:type="spellEnd"/>
      <w:r>
        <w:rPr>
          <w:rFonts w:ascii="Times New Roman" w:eastAsia="Times New Roman" w:hAnsi="Times New Roman"/>
          <w:sz w:val="28"/>
        </w:rPr>
        <w:t xml:space="preserve">, Я.В. Соколов, С.І. </w:t>
      </w:r>
      <w:proofErr w:type="spellStart"/>
      <w:r>
        <w:rPr>
          <w:rFonts w:ascii="Times New Roman" w:eastAsia="Times New Roman" w:hAnsi="Times New Roman"/>
          <w:sz w:val="28"/>
        </w:rPr>
        <w:t>Травінська</w:t>
      </w:r>
      <w:proofErr w:type="spellEnd"/>
      <w:r>
        <w:rPr>
          <w:rFonts w:ascii="Times New Roman" w:eastAsia="Times New Roman" w:hAnsi="Times New Roman"/>
          <w:sz w:val="28"/>
        </w:rPr>
        <w:t>.</w:t>
      </w:r>
    </w:p>
    <w:p w:rsidR="002E6C10" w:rsidRDefault="002E6C10" w:rsidP="002E6C10">
      <w:pPr>
        <w:spacing w:line="20" w:lineRule="exact"/>
        <w:rPr>
          <w:rFonts w:ascii="Times New Roman" w:eastAsia="Times New Roman" w:hAnsi="Times New Roman"/>
        </w:rPr>
      </w:pPr>
    </w:p>
    <w:p w:rsidR="002E6C10" w:rsidRDefault="002E6C10" w:rsidP="002E6C10">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 xml:space="preserve">Наукові основи аудиту зобов’язань наведені у працях: І.М. </w:t>
      </w:r>
      <w:proofErr w:type="spellStart"/>
      <w:r>
        <w:rPr>
          <w:rFonts w:ascii="Times New Roman" w:eastAsia="Times New Roman" w:hAnsi="Times New Roman"/>
          <w:sz w:val="28"/>
        </w:rPr>
        <w:t>Бєлоусова</w:t>
      </w:r>
      <w:proofErr w:type="spellEnd"/>
      <w:r>
        <w:rPr>
          <w:rFonts w:ascii="Times New Roman" w:eastAsia="Times New Roman" w:hAnsi="Times New Roman"/>
          <w:sz w:val="28"/>
        </w:rPr>
        <w:t xml:space="preserve">, В.О. </w:t>
      </w:r>
      <w:proofErr w:type="spellStart"/>
      <w:r>
        <w:rPr>
          <w:rFonts w:ascii="Times New Roman" w:eastAsia="Times New Roman" w:hAnsi="Times New Roman"/>
          <w:sz w:val="28"/>
        </w:rPr>
        <w:t>Берднікова</w:t>
      </w:r>
      <w:proofErr w:type="spellEnd"/>
      <w:r>
        <w:rPr>
          <w:rFonts w:ascii="Times New Roman" w:eastAsia="Times New Roman" w:hAnsi="Times New Roman"/>
          <w:sz w:val="28"/>
        </w:rPr>
        <w:t xml:space="preserve">, Т.В. </w:t>
      </w:r>
      <w:proofErr w:type="spellStart"/>
      <w:r>
        <w:rPr>
          <w:rFonts w:ascii="Times New Roman" w:eastAsia="Times New Roman" w:hAnsi="Times New Roman"/>
          <w:sz w:val="28"/>
        </w:rPr>
        <w:t>Бочуля</w:t>
      </w:r>
      <w:proofErr w:type="spellEnd"/>
      <w:r>
        <w:rPr>
          <w:rFonts w:ascii="Times New Roman" w:eastAsia="Times New Roman" w:hAnsi="Times New Roman"/>
          <w:sz w:val="28"/>
        </w:rPr>
        <w:t xml:space="preserve">, І.М. Дмитренко, К.С. </w:t>
      </w:r>
      <w:proofErr w:type="spellStart"/>
      <w:r>
        <w:rPr>
          <w:rFonts w:ascii="Times New Roman" w:eastAsia="Times New Roman" w:hAnsi="Times New Roman"/>
          <w:sz w:val="28"/>
        </w:rPr>
        <w:t>Дойчева</w:t>
      </w:r>
      <w:proofErr w:type="spellEnd"/>
      <w:r>
        <w:rPr>
          <w:rFonts w:ascii="Times New Roman" w:eastAsia="Times New Roman" w:hAnsi="Times New Roman"/>
          <w:sz w:val="28"/>
        </w:rPr>
        <w:t xml:space="preserve">, Я.М. Громова, Т.М. </w:t>
      </w:r>
      <w:proofErr w:type="spellStart"/>
      <w:r>
        <w:rPr>
          <w:rFonts w:ascii="Times New Roman" w:eastAsia="Times New Roman" w:hAnsi="Times New Roman"/>
          <w:sz w:val="28"/>
        </w:rPr>
        <w:t>Ковбич</w:t>
      </w:r>
      <w:proofErr w:type="spellEnd"/>
      <w:r>
        <w:rPr>
          <w:rFonts w:ascii="Times New Roman" w:eastAsia="Times New Roman" w:hAnsi="Times New Roman"/>
          <w:sz w:val="28"/>
        </w:rPr>
        <w:t xml:space="preserve">, А.С. </w:t>
      </w:r>
      <w:proofErr w:type="spellStart"/>
      <w:r>
        <w:rPr>
          <w:rFonts w:ascii="Times New Roman" w:eastAsia="Times New Roman" w:hAnsi="Times New Roman"/>
          <w:sz w:val="28"/>
        </w:rPr>
        <w:t>Крутова</w:t>
      </w:r>
      <w:proofErr w:type="spellEnd"/>
      <w:r>
        <w:rPr>
          <w:rFonts w:ascii="Times New Roman" w:eastAsia="Times New Roman" w:hAnsi="Times New Roman"/>
          <w:sz w:val="28"/>
        </w:rPr>
        <w:t xml:space="preserve">, Т.Д. Маркова, Г.П. </w:t>
      </w:r>
      <w:proofErr w:type="spellStart"/>
      <w:r>
        <w:rPr>
          <w:rFonts w:ascii="Times New Roman" w:eastAsia="Times New Roman" w:hAnsi="Times New Roman"/>
          <w:sz w:val="28"/>
        </w:rPr>
        <w:t>Машталяр</w:t>
      </w:r>
      <w:proofErr w:type="spellEnd"/>
      <w:r>
        <w:rPr>
          <w:rFonts w:ascii="Times New Roman" w:eastAsia="Times New Roman" w:hAnsi="Times New Roman"/>
          <w:sz w:val="28"/>
        </w:rPr>
        <w:t xml:space="preserve">, Н.П. </w:t>
      </w:r>
      <w:proofErr w:type="spellStart"/>
      <w:r>
        <w:rPr>
          <w:rFonts w:ascii="Times New Roman" w:eastAsia="Times New Roman" w:hAnsi="Times New Roman"/>
          <w:sz w:val="28"/>
        </w:rPr>
        <w:t>Михайлишин</w:t>
      </w:r>
      <w:proofErr w:type="spellEnd"/>
      <w:r>
        <w:rPr>
          <w:rFonts w:ascii="Times New Roman" w:eastAsia="Times New Roman" w:hAnsi="Times New Roman"/>
          <w:sz w:val="28"/>
        </w:rPr>
        <w:t xml:space="preserve">, А.А. Михалків, Н.В. </w:t>
      </w:r>
      <w:proofErr w:type="spellStart"/>
      <w:r>
        <w:rPr>
          <w:rFonts w:ascii="Times New Roman" w:eastAsia="Times New Roman" w:hAnsi="Times New Roman"/>
          <w:sz w:val="28"/>
        </w:rPr>
        <w:t>Потриваєва</w:t>
      </w:r>
      <w:proofErr w:type="spellEnd"/>
      <w:r>
        <w:rPr>
          <w:rFonts w:ascii="Times New Roman" w:eastAsia="Times New Roman" w:hAnsi="Times New Roman"/>
          <w:sz w:val="28"/>
        </w:rPr>
        <w:t xml:space="preserve">, Н.М. Проскуріна, Г.Б. </w:t>
      </w:r>
      <w:proofErr w:type="spellStart"/>
      <w:r>
        <w:rPr>
          <w:rFonts w:ascii="Times New Roman" w:eastAsia="Times New Roman" w:hAnsi="Times New Roman"/>
          <w:sz w:val="28"/>
        </w:rPr>
        <w:t>Пчелянська</w:t>
      </w:r>
      <w:proofErr w:type="spellEnd"/>
      <w:r>
        <w:rPr>
          <w:rFonts w:ascii="Times New Roman" w:eastAsia="Times New Roman" w:hAnsi="Times New Roman"/>
          <w:sz w:val="28"/>
        </w:rPr>
        <w:t xml:space="preserve">, В.М. </w:t>
      </w:r>
      <w:proofErr w:type="spellStart"/>
      <w:r>
        <w:rPr>
          <w:rFonts w:ascii="Times New Roman" w:eastAsia="Times New Roman" w:hAnsi="Times New Roman"/>
          <w:sz w:val="28"/>
        </w:rPr>
        <w:t>Расенко</w:t>
      </w:r>
      <w:proofErr w:type="spellEnd"/>
      <w:r>
        <w:rPr>
          <w:rFonts w:ascii="Times New Roman" w:eastAsia="Times New Roman" w:hAnsi="Times New Roman"/>
          <w:sz w:val="28"/>
        </w:rPr>
        <w:t xml:space="preserve">, А.М. </w:t>
      </w:r>
      <w:proofErr w:type="spellStart"/>
      <w:r>
        <w:rPr>
          <w:rFonts w:ascii="Times New Roman" w:eastAsia="Times New Roman" w:hAnsi="Times New Roman"/>
          <w:sz w:val="28"/>
        </w:rPr>
        <w:t>Сафарова</w:t>
      </w:r>
      <w:proofErr w:type="spellEnd"/>
      <w:r>
        <w:rPr>
          <w:rFonts w:ascii="Times New Roman" w:eastAsia="Times New Roman" w:hAnsi="Times New Roman"/>
          <w:sz w:val="28"/>
        </w:rPr>
        <w:t xml:space="preserve">, А.Т. </w:t>
      </w:r>
      <w:proofErr w:type="spellStart"/>
      <w:r>
        <w:rPr>
          <w:rFonts w:ascii="Times New Roman" w:eastAsia="Times New Roman" w:hAnsi="Times New Roman"/>
          <w:sz w:val="28"/>
        </w:rPr>
        <w:t>Сафарова</w:t>
      </w:r>
      <w:proofErr w:type="spellEnd"/>
      <w:r>
        <w:rPr>
          <w:rFonts w:ascii="Times New Roman" w:eastAsia="Times New Roman" w:hAnsi="Times New Roman"/>
          <w:sz w:val="28"/>
        </w:rPr>
        <w:t xml:space="preserve">, Я.В. Соколов, С.С. Стоянова-Коваль, Т.О. Тарасова, С.І. </w:t>
      </w:r>
      <w:proofErr w:type="spellStart"/>
      <w:r>
        <w:rPr>
          <w:rFonts w:ascii="Times New Roman" w:eastAsia="Times New Roman" w:hAnsi="Times New Roman"/>
          <w:sz w:val="28"/>
        </w:rPr>
        <w:t>Травінська</w:t>
      </w:r>
      <w:proofErr w:type="spellEnd"/>
      <w:r>
        <w:rPr>
          <w:rFonts w:ascii="Times New Roman" w:eastAsia="Times New Roman" w:hAnsi="Times New Roman"/>
          <w:sz w:val="28"/>
        </w:rPr>
        <w:t xml:space="preserve">, Л.М. </w:t>
      </w:r>
      <w:proofErr w:type="spellStart"/>
      <w:r>
        <w:rPr>
          <w:rFonts w:ascii="Times New Roman" w:eastAsia="Times New Roman" w:hAnsi="Times New Roman"/>
          <w:sz w:val="28"/>
        </w:rPr>
        <w:t>Янчева</w:t>
      </w:r>
      <w:proofErr w:type="spellEnd"/>
      <w:r>
        <w:rPr>
          <w:rFonts w:ascii="Times New Roman" w:eastAsia="Times New Roman" w:hAnsi="Times New Roman"/>
          <w:sz w:val="28"/>
        </w:rPr>
        <w:t>.</w:t>
      </w:r>
    </w:p>
    <w:p w:rsidR="002E6C10" w:rsidRDefault="002E6C10" w:rsidP="002E6C10">
      <w:pPr>
        <w:spacing w:line="355" w:lineRule="auto"/>
        <w:rPr>
          <w:rFonts w:ascii="Times New Roman" w:eastAsia="Times New Roman" w:hAnsi="Times New Roman"/>
          <w:sz w:val="28"/>
        </w:rPr>
        <w:sectPr w:rsidR="002E6C10">
          <w:pgSz w:w="11900" w:h="16838"/>
          <w:pgMar w:top="700" w:right="846" w:bottom="668" w:left="1440" w:header="0" w:footer="0" w:gutter="0"/>
          <w:cols w:space="720"/>
        </w:sectPr>
      </w:pPr>
    </w:p>
    <w:p w:rsidR="002E6C10" w:rsidRDefault="002E6C10" w:rsidP="002E6C10">
      <w:pPr>
        <w:spacing w:line="0" w:lineRule="atLeast"/>
        <w:ind w:left="9500"/>
        <w:rPr>
          <w:rFonts w:ascii="Times New Roman" w:eastAsia="Times New Roman" w:hAnsi="Times New Roman"/>
          <w:sz w:val="22"/>
        </w:rPr>
      </w:pPr>
      <w:bookmarkStart w:id="6" w:name="page9"/>
      <w:bookmarkEnd w:id="6"/>
      <w:r>
        <w:rPr>
          <w:rFonts w:ascii="Times New Roman" w:eastAsia="Times New Roman" w:hAnsi="Times New Roman"/>
          <w:sz w:val="22"/>
        </w:rPr>
        <w:lastRenderedPageBreak/>
        <w:t>9</w:t>
      </w:r>
    </w:p>
    <w:p w:rsidR="002E6C10" w:rsidRDefault="002E6C10" w:rsidP="002E6C10">
      <w:pPr>
        <w:spacing w:line="177" w:lineRule="exact"/>
        <w:rPr>
          <w:rFonts w:ascii="Times New Roman" w:eastAsia="Times New Roman" w:hAnsi="Times New Roman"/>
        </w:rPr>
      </w:pPr>
    </w:p>
    <w:p w:rsidR="002E6C10" w:rsidRDefault="002E6C10" w:rsidP="002E6C10">
      <w:pPr>
        <w:spacing w:line="0" w:lineRule="atLeast"/>
        <w:ind w:left="980"/>
        <w:rPr>
          <w:rFonts w:ascii="Times New Roman" w:eastAsia="Times New Roman" w:hAnsi="Times New Roman"/>
          <w:b/>
          <w:sz w:val="28"/>
        </w:rPr>
      </w:pPr>
      <w:r>
        <w:rPr>
          <w:rFonts w:ascii="Times New Roman" w:eastAsia="Times New Roman" w:hAnsi="Times New Roman"/>
          <w:b/>
          <w:sz w:val="28"/>
        </w:rPr>
        <w:t>Мета і завдання дослідження</w:t>
      </w:r>
    </w:p>
    <w:p w:rsidR="002E6C10" w:rsidRDefault="002E6C10" w:rsidP="002E6C10">
      <w:pPr>
        <w:spacing w:line="172" w:lineRule="exact"/>
        <w:rPr>
          <w:rFonts w:ascii="Times New Roman" w:eastAsia="Times New Roman" w:hAnsi="Times New Roman"/>
        </w:rPr>
      </w:pPr>
    </w:p>
    <w:p w:rsidR="002E6C10" w:rsidRDefault="002E6C10" w:rsidP="002E6C10">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Метою дослідження є обґрунтування теоретичних положень, методичних підходів та науково-прикладних рекомендацій щодо удосконалення організації та методики обліку, аналізу та аудиту зобов’язань на підприємстві в сучасних умовах господарювання.</w:t>
      </w:r>
    </w:p>
    <w:p w:rsidR="002E6C10" w:rsidRDefault="002E6C10" w:rsidP="002E6C10">
      <w:pPr>
        <w:spacing w:line="22" w:lineRule="exact"/>
        <w:rPr>
          <w:rFonts w:ascii="Times New Roman" w:eastAsia="Times New Roman" w:hAnsi="Times New Roman"/>
        </w:rPr>
      </w:pPr>
    </w:p>
    <w:p w:rsidR="002E6C10" w:rsidRDefault="002E6C10" w:rsidP="002E6C10">
      <w:pPr>
        <w:spacing w:line="348" w:lineRule="auto"/>
        <w:ind w:left="260" w:firstLine="708"/>
        <w:jc w:val="both"/>
        <w:rPr>
          <w:rFonts w:ascii="Times New Roman" w:eastAsia="Times New Roman" w:hAnsi="Times New Roman"/>
          <w:sz w:val="28"/>
        </w:rPr>
      </w:pPr>
      <w:r>
        <w:rPr>
          <w:rFonts w:ascii="Times New Roman" w:eastAsia="Times New Roman" w:hAnsi="Times New Roman"/>
          <w:sz w:val="28"/>
        </w:rPr>
        <w:t>Досягнення поставленої мети передбачає формування і виконання наступних завдань:</w:t>
      </w:r>
    </w:p>
    <w:p w:rsidR="002E6C10" w:rsidRDefault="002E6C10" w:rsidP="002E6C10">
      <w:pPr>
        <w:spacing w:line="28" w:lineRule="exact"/>
        <w:rPr>
          <w:rFonts w:ascii="Times New Roman" w:eastAsia="Times New Roman" w:hAnsi="Times New Roman"/>
        </w:rPr>
      </w:pPr>
    </w:p>
    <w:p w:rsidR="002E6C10" w:rsidRDefault="002E6C10" w:rsidP="002E6C10">
      <w:pPr>
        <w:numPr>
          <w:ilvl w:val="0"/>
          <w:numId w:val="3"/>
        </w:numPr>
        <w:tabs>
          <w:tab w:val="left" w:pos="1304"/>
        </w:tabs>
        <w:spacing w:line="348" w:lineRule="auto"/>
        <w:ind w:left="260" w:firstLine="710"/>
        <w:rPr>
          <w:rFonts w:ascii="Times New Roman" w:eastAsia="Times New Roman" w:hAnsi="Times New Roman"/>
          <w:sz w:val="28"/>
        </w:rPr>
      </w:pPr>
      <w:r>
        <w:rPr>
          <w:rFonts w:ascii="Times New Roman" w:eastAsia="Times New Roman" w:hAnsi="Times New Roman"/>
          <w:sz w:val="28"/>
        </w:rPr>
        <w:t>визначити домінантні науково-методичні аспекти обліку, аналізу та аудиту зобов’язань;</w:t>
      </w:r>
    </w:p>
    <w:p w:rsidR="002E6C10" w:rsidRDefault="002E6C10" w:rsidP="002E6C10">
      <w:pPr>
        <w:spacing w:line="31" w:lineRule="exact"/>
        <w:rPr>
          <w:rFonts w:ascii="Times New Roman" w:eastAsia="Times New Roman" w:hAnsi="Times New Roman"/>
          <w:sz w:val="28"/>
        </w:rPr>
      </w:pPr>
    </w:p>
    <w:p w:rsidR="002E6C10" w:rsidRDefault="002E6C10" w:rsidP="002E6C10">
      <w:pPr>
        <w:numPr>
          <w:ilvl w:val="0"/>
          <w:numId w:val="3"/>
        </w:numPr>
        <w:tabs>
          <w:tab w:val="left" w:pos="1472"/>
        </w:tabs>
        <w:spacing w:line="348" w:lineRule="auto"/>
        <w:ind w:left="260" w:firstLine="710"/>
        <w:rPr>
          <w:rFonts w:ascii="Times New Roman" w:eastAsia="Times New Roman" w:hAnsi="Times New Roman"/>
          <w:sz w:val="28"/>
        </w:rPr>
      </w:pPr>
      <w:r>
        <w:rPr>
          <w:rFonts w:ascii="Times New Roman" w:eastAsia="Times New Roman" w:hAnsi="Times New Roman"/>
          <w:sz w:val="28"/>
        </w:rPr>
        <w:t>дати економічну характеристику зобов’язань, їх оцінки та класифікації;</w:t>
      </w:r>
    </w:p>
    <w:p w:rsidR="002E6C10" w:rsidRDefault="002E6C10" w:rsidP="002E6C10">
      <w:pPr>
        <w:spacing w:line="28" w:lineRule="exact"/>
        <w:rPr>
          <w:rFonts w:ascii="Times New Roman" w:eastAsia="Times New Roman" w:hAnsi="Times New Roman"/>
          <w:sz w:val="28"/>
        </w:rPr>
      </w:pPr>
    </w:p>
    <w:p w:rsidR="002E6C10" w:rsidRDefault="002E6C10" w:rsidP="002E6C10">
      <w:pPr>
        <w:numPr>
          <w:ilvl w:val="0"/>
          <w:numId w:val="3"/>
        </w:numPr>
        <w:tabs>
          <w:tab w:val="left" w:pos="1345"/>
        </w:tabs>
        <w:spacing w:line="348" w:lineRule="auto"/>
        <w:ind w:left="260" w:firstLine="710"/>
        <w:rPr>
          <w:rFonts w:ascii="Times New Roman" w:eastAsia="Times New Roman" w:hAnsi="Times New Roman"/>
          <w:sz w:val="28"/>
        </w:rPr>
      </w:pPr>
      <w:r>
        <w:rPr>
          <w:rFonts w:ascii="Times New Roman" w:eastAsia="Times New Roman" w:hAnsi="Times New Roman"/>
          <w:sz w:val="28"/>
        </w:rPr>
        <w:t>охарактеризувати стан первинного, синтетичного та аналітичного обліку зобов’язань;</w:t>
      </w:r>
    </w:p>
    <w:p w:rsidR="002E6C10" w:rsidRDefault="002E6C10" w:rsidP="002E6C10">
      <w:pPr>
        <w:spacing w:line="30" w:lineRule="exact"/>
        <w:rPr>
          <w:rFonts w:ascii="Times New Roman" w:eastAsia="Times New Roman" w:hAnsi="Times New Roman"/>
          <w:sz w:val="28"/>
        </w:rPr>
      </w:pPr>
    </w:p>
    <w:p w:rsidR="002E6C10" w:rsidRDefault="002E6C10" w:rsidP="002E6C10">
      <w:pPr>
        <w:numPr>
          <w:ilvl w:val="0"/>
          <w:numId w:val="3"/>
        </w:numPr>
        <w:tabs>
          <w:tab w:val="left" w:pos="1371"/>
        </w:tabs>
        <w:spacing w:line="348" w:lineRule="auto"/>
        <w:ind w:left="260" w:firstLine="710"/>
        <w:rPr>
          <w:rFonts w:ascii="Times New Roman" w:eastAsia="Times New Roman" w:hAnsi="Times New Roman"/>
          <w:sz w:val="28"/>
        </w:rPr>
      </w:pPr>
      <w:r>
        <w:rPr>
          <w:rFonts w:ascii="Times New Roman" w:eastAsia="Times New Roman" w:hAnsi="Times New Roman"/>
          <w:sz w:val="28"/>
        </w:rPr>
        <w:t>провести аналіз рівня стану, руху та забезпеченості основними засобами та ефективності їх використання на підприємстві;</w:t>
      </w:r>
    </w:p>
    <w:p w:rsidR="002E6C10" w:rsidRDefault="002E6C10" w:rsidP="002E6C10">
      <w:pPr>
        <w:spacing w:line="15" w:lineRule="exact"/>
        <w:rPr>
          <w:rFonts w:ascii="Times New Roman" w:eastAsia="Times New Roman" w:hAnsi="Times New Roman"/>
          <w:sz w:val="28"/>
        </w:rPr>
      </w:pPr>
    </w:p>
    <w:p w:rsidR="002E6C10" w:rsidRDefault="002E6C10" w:rsidP="002E6C10">
      <w:pPr>
        <w:numPr>
          <w:ilvl w:val="0"/>
          <w:numId w:val="4"/>
        </w:numPr>
        <w:tabs>
          <w:tab w:val="left" w:pos="1280"/>
        </w:tabs>
        <w:spacing w:line="0" w:lineRule="atLeast"/>
        <w:ind w:left="1280" w:hanging="310"/>
        <w:rPr>
          <w:rFonts w:ascii="Times New Roman" w:eastAsia="Times New Roman" w:hAnsi="Times New Roman"/>
          <w:sz w:val="28"/>
        </w:rPr>
      </w:pPr>
      <w:r>
        <w:rPr>
          <w:rFonts w:ascii="Times New Roman" w:eastAsia="Times New Roman" w:hAnsi="Times New Roman"/>
          <w:sz w:val="28"/>
        </w:rPr>
        <w:t>розкрити організацію та методику аудиту зобов’язань;</w:t>
      </w:r>
    </w:p>
    <w:p w:rsidR="002E6C10" w:rsidRDefault="002E6C10" w:rsidP="002E6C10">
      <w:pPr>
        <w:spacing w:line="174" w:lineRule="exact"/>
        <w:rPr>
          <w:rFonts w:ascii="Times New Roman" w:eastAsia="Times New Roman" w:hAnsi="Times New Roman"/>
        </w:rPr>
      </w:pPr>
    </w:p>
    <w:p w:rsidR="002E6C10" w:rsidRDefault="002E6C10" w:rsidP="002E6C10">
      <w:pPr>
        <w:numPr>
          <w:ilvl w:val="0"/>
          <w:numId w:val="5"/>
        </w:numPr>
        <w:tabs>
          <w:tab w:val="left" w:pos="1279"/>
        </w:tabs>
        <w:spacing w:line="348" w:lineRule="auto"/>
        <w:ind w:left="260" w:firstLine="710"/>
        <w:rPr>
          <w:rFonts w:ascii="Times New Roman" w:eastAsia="Times New Roman" w:hAnsi="Times New Roman"/>
          <w:sz w:val="28"/>
        </w:rPr>
      </w:pPr>
      <w:r>
        <w:rPr>
          <w:rFonts w:ascii="Times New Roman" w:eastAsia="Times New Roman" w:hAnsi="Times New Roman"/>
          <w:sz w:val="28"/>
        </w:rPr>
        <w:t>розкрити ступінь автоматизації обліку, аналізу та аудиту зобов’язань на підприємстві;</w:t>
      </w:r>
    </w:p>
    <w:p w:rsidR="002E6C10" w:rsidRDefault="002E6C10" w:rsidP="002E6C10">
      <w:pPr>
        <w:spacing w:line="30" w:lineRule="exact"/>
        <w:rPr>
          <w:rFonts w:ascii="Times New Roman" w:eastAsia="Times New Roman" w:hAnsi="Times New Roman"/>
          <w:sz w:val="28"/>
        </w:rPr>
      </w:pPr>
    </w:p>
    <w:p w:rsidR="002E6C10" w:rsidRDefault="002E6C10" w:rsidP="002E6C10">
      <w:pPr>
        <w:numPr>
          <w:ilvl w:val="0"/>
          <w:numId w:val="5"/>
        </w:numPr>
        <w:tabs>
          <w:tab w:val="left" w:pos="1390"/>
        </w:tabs>
        <w:spacing w:line="348" w:lineRule="auto"/>
        <w:ind w:left="260" w:firstLine="710"/>
        <w:rPr>
          <w:rFonts w:ascii="Times New Roman" w:eastAsia="Times New Roman" w:hAnsi="Times New Roman"/>
          <w:sz w:val="28"/>
        </w:rPr>
      </w:pPr>
      <w:r>
        <w:rPr>
          <w:rFonts w:ascii="Times New Roman" w:eastAsia="Times New Roman" w:hAnsi="Times New Roman"/>
          <w:sz w:val="28"/>
        </w:rPr>
        <w:t>розробити пропозиції з удосконалення організації та методики обліку, аналізу та аудиту зобов’язань на основі проведених досліджень.</w:t>
      </w:r>
    </w:p>
    <w:p w:rsidR="002E6C10" w:rsidRDefault="002E6C10" w:rsidP="002E6C10">
      <w:pPr>
        <w:spacing w:line="20" w:lineRule="exact"/>
        <w:rPr>
          <w:rFonts w:ascii="Times New Roman" w:eastAsia="Times New Roman" w:hAnsi="Times New Roman"/>
        </w:rPr>
      </w:pPr>
    </w:p>
    <w:p w:rsidR="002E6C10" w:rsidRDefault="002E6C10" w:rsidP="002E6C10">
      <w:pPr>
        <w:spacing w:line="0" w:lineRule="atLeast"/>
        <w:ind w:left="980"/>
        <w:rPr>
          <w:rFonts w:ascii="Times New Roman" w:eastAsia="Times New Roman" w:hAnsi="Times New Roman"/>
          <w:b/>
          <w:sz w:val="28"/>
        </w:rPr>
      </w:pPr>
      <w:r>
        <w:rPr>
          <w:rFonts w:ascii="Times New Roman" w:eastAsia="Times New Roman" w:hAnsi="Times New Roman"/>
          <w:b/>
          <w:sz w:val="28"/>
        </w:rPr>
        <w:t>Об’єкт та предмет дослідження</w:t>
      </w:r>
    </w:p>
    <w:p w:rsidR="002E6C10" w:rsidRDefault="002E6C10" w:rsidP="002E6C10">
      <w:pPr>
        <w:spacing w:line="169" w:lineRule="exact"/>
        <w:rPr>
          <w:rFonts w:ascii="Times New Roman" w:eastAsia="Times New Roman" w:hAnsi="Times New Roman"/>
        </w:rPr>
      </w:pPr>
    </w:p>
    <w:p w:rsidR="002E6C10" w:rsidRDefault="002E6C10" w:rsidP="002E6C10">
      <w:pPr>
        <w:spacing w:line="350" w:lineRule="auto"/>
        <w:ind w:left="260" w:firstLine="708"/>
        <w:jc w:val="both"/>
        <w:rPr>
          <w:rFonts w:ascii="Times New Roman" w:eastAsia="Times New Roman" w:hAnsi="Times New Roman"/>
          <w:sz w:val="28"/>
        </w:rPr>
      </w:pPr>
      <w:r>
        <w:rPr>
          <w:rFonts w:ascii="Times New Roman" w:eastAsia="Times New Roman" w:hAnsi="Times New Roman"/>
          <w:sz w:val="28"/>
        </w:rPr>
        <w:t>Об’єктом дослідження виступає система обліку, аналізу та аудиту зобов’язань.</w:t>
      </w:r>
    </w:p>
    <w:p w:rsidR="002E6C10" w:rsidRDefault="002E6C10" w:rsidP="002E6C10">
      <w:pPr>
        <w:spacing w:line="26" w:lineRule="exact"/>
        <w:rPr>
          <w:rFonts w:ascii="Times New Roman" w:eastAsia="Times New Roman" w:hAnsi="Times New Roman"/>
        </w:rPr>
      </w:pPr>
    </w:p>
    <w:p w:rsidR="002E6C10" w:rsidRDefault="002E6C10" w:rsidP="002E6C10">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Предметом дослідження є сукупність теоретичних питань, загальних принципів, методичних і практичних завдань, пов’язаних з формуванням та реалізацією ефективного процесу обліку, налізу та аудиту зобов’язань на підприємстві на прикладі ТОВ «Телекомунікаційні Технології».</w:t>
      </w:r>
    </w:p>
    <w:p w:rsidR="002E6C10" w:rsidRDefault="002E6C10" w:rsidP="002E6C10">
      <w:pPr>
        <w:spacing w:line="13" w:lineRule="exact"/>
        <w:rPr>
          <w:rFonts w:ascii="Times New Roman" w:eastAsia="Times New Roman" w:hAnsi="Times New Roman"/>
        </w:rPr>
      </w:pPr>
    </w:p>
    <w:p w:rsidR="002E6C10" w:rsidRDefault="002E6C10" w:rsidP="002E6C10">
      <w:pPr>
        <w:spacing w:line="0" w:lineRule="atLeast"/>
        <w:ind w:left="980"/>
        <w:rPr>
          <w:rFonts w:ascii="Times New Roman" w:eastAsia="Times New Roman" w:hAnsi="Times New Roman"/>
          <w:b/>
          <w:sz w:val="28"/>
        </w:rPr>
      </w:pPr>
      <w:r>
        <w:rPr>
          <w:rFonts w:ascii="Times New Roman" w:eastAsia="Times New Roman" w:hAnsi="Times New Roman"/>
          <w:b/>
          <w:sz w:val="28"/>
        </w:rPr>
        <w:t>Методи та інформаційна база дослідження</w:t>
      </w:r>
    </w:p>
    <w:p w:rsidR="002E6C10" w:rsidRDefault="002E6C10" w:rsidP="002E6C10">
      <w:pPr>
        <w:spacing w:line="169" w:lineRule="exact"/>
        <w:rPr>
          <w:rFonts w:ascii="Times New Roman" w:eastAsia="Times New Roman" w:hAnsi="Times New Roman"/>
        </w:rPr>
      </w:pPr>
    </w:p>
    <w:p w:rsidR="002E6C10" w:rsidRDefault="002E6C10" w:rsidP="002E6C10">
      <w:pPr>
        <w:spacing w:line="348" w:lineRule="auto"/>
        <w:ind w:left="260" w:firstLine="708"/>
        <w:jc w:val="both"/>
        <w:rPr>
          <w:rFonts w:ascii="Times New Roman" w:eastAsia="Times New Roman" w:hAnsi="Times New Roman"/>
          <w:sz w:val="28"/>
        </w:rPr>
      </w:pPr>
      <w:r>
        <w:rPr>
          <w:rFonts w:ascii="Times New Roman" w:eastAsia="Times New Roman" w:hAnsi="Times New Roman"/>
          <w:sz w:val="28"/>
        </w:rPr>
        <w:t>Теоретично та методологічною основою дослідження виступає загальнонауковий діалектичний метод пізнання, призначений для</w:t>
      </w:r>
    </w:p>
    <w:p w:rsidR="002E6C10" w:rsidRDefault="002E6C10" w:rsidP="002E6C10">
      <w:pPr>
        <w:spacing w:line="348" w:lineRule="auto"/>
        <w:rPr>
          <w:rFonts w:ascii="Times New Roman" w:eastAsia="Times New Roman" w:hAnsi="Times New Roman"/>
          <w:sz w:val="28"/>
        </w:rPr>
        <w:sectPr w:rsidR="002E6C10">
          <w:pgSz w:w="11900" w:h="16838"/>
          <w:pgMar w:top="700" w:right="846" w:bottom="673" w:left="1440" w:header="0" w:footer="0" w:gutter="0"/>
          <w:cols w:space="720"/>
        </w:sectPr>
      </w:pPr>
    </w:p>
    <w:p w:rsidR="002E6C10" w:rsidRDefault="002E6C10" w:rsidP="002E6C10">
      <w:pPr>
        <w:spacing w:line="0" w:lineRule="atLeast"/>
        <w:ind w:left="9400"/>
        <w:rPr>
          <w:rFonts w:ascii="Times New Roman" w:eastAsia="Times New Roman" w:hAnsi="Times New Roman"/>
          <w:sz w:val="22"/>
        </w:rPr>
      </w:pPr>
      <w:bookmarkStart w:id="7" w:name="page10"/>
      <w:bookmarkEnd w:id="7"/>
      <w:r>
        <w:rPr>
          <w:rFonts w:ascii="Times New Roman" w:eastAsia="Times New Roman" w:hAnsi="Times New Roman"/>
          <w:sz w:val="22"/>
        </w:rPr>
        <w:lastRenderedPageBreak/>
        <w:t>10</w:t>
      </w:r>
    </w:p>
    <w:p w:rsidR="002E6C10" w:rsidRDefault="002E6C10" w:rsidP="002E6C10">
      <w:pPr>
        <w:spacing w:line="186" w:lineRule="exact"/>
        <w:rPr>
          <w:rFonts w:ascii="Times New Roman" w:eastAsia="Times New Roman" w:hAnsi="Times New Roman"/>
        </w:rPr>
      </w:pPr>
    </w:p>
    <w:p w:rsidR="002E6C10" w:rsidRDefault="002E6C10" w:rsidP="002E6C10">
      <w:pPr>
        <w:spacing w:line="357" w:lineRule="auto"/>
        <w:ind w:left="260"/>
        <w:jc w:val="both"/>
        <w:rPr>
          <w:rFonts w:ascii="Times New Roman" w:eastAsia="Times New Roman" w:hAnsi="Times New Roman"/>
          <w:sz w:val="28"/>
        </w:rPr>
      </w:pPr>
      <w:r>
        <w:rPr>
          <w:rFonts w:ascii="Times New Roman" w:eastAsia="Times New Roman" w:hAnsi="Times New Roman"/>
          <w:sz w:val="28"/>
        </w:rPr>
        <w:t>дослідження розвитку зобов’язань у просторі та часі у взаємозв’язку з іншими складовими господарської діяльності; метод узагальнення – для розкриття дефініції «аналіз зобов’язань» та «аудит зобов’язань»; монографічний – для висвітлення наукових основ обліку, аналізу та аудиту зобов’язань у працях вітчизняних та зарубіжних вчених; методи аналізу та синтезу – для дослідження окремих та загальних частин (елементів) обліку, аналізу та аудиту досліджуваного об’єкту та їх впливу на ефективність господарювання; методи індукції та дедукції – для визначення загальних тенденцій розвитку обліку, аналізу та аудиту зобов’язань метод порівняння – для обґрунтування та співставлення вхідної інформації; розрахунково-аналітичний та графічний методи – для побудови таблиць, рисунків та проведення необхідних розрахунків; гіпотези та припущення – для формування власної думки та внесення рекомендацій щодо удосконалення системи аудиту та процедур його здійснення.</w:t>
      </w:r>
    </w:p>
    <w:p w:rsidR="002E6C10" w:rsidRDefault="002E6C10" w:rsidP="002E6C10">
      <w:pPr>
        <w:spacing w:line="22" w:lineRule="exact"/>
        <w:rPr>
          <w:rFonts w:ascii="Times New Roman" w:eastAsia="Times New Roman" w:hAnsi="Times New Roman"/>
        </w:rPr>
      </w:pPr>
    </w:p>
    <w:p w:rsidR="002E6C10" w:rsidRDefault="002E6C10" w:rsidP="002E6C10">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Інформаційною базою досліджень виступають нормативно-правові матеріали (законодавчі та нормативні акти, інструкції, положення), національні положення (стандарти) бухгалтерського обліку, міжнародні стандарти бухгалтерського обліку, міжнародні стандарти аудиту, практичні документи з досліджуваного підприємства.</w:t>
      </w:r>
    </w:p>
    <w:p w:rsidR="002E6C10" w:rsidRDefault="002E6C10" w:rsidP="002E6C10">
      <w:pPr>
        <w:spacing w:line="11" w:lineRule="exact"/>
        <w:rPr>
          <w:rFonts w:ascii="Times New Roman" w:eastAsia="Times New Roman" w:hAnsi="Times New Roman"/>
        </w:rPr>
      </w:pPr>
    </w:p>
    <w:p w:rsidR="002E6C10" w:rsidRDefault="002E6C10" w:rsidP="002E6C10">
      <w:pPr>
        <w:spacing w:line="0" w:lineRule="atLeast"/>
        <w:ind w:left="980"/>
        <w:rPr>
          <w:rFonts w:ascii="Times New Roman" w:eastAsia="Times New Roman" w:hAnsi="Times New Roman"/>
          <w:b/>
          <w:sz w:val="28"/>
        </w:rPr>
      </w:pPr>
      <w:r>
        <w:rPr>
          <w:rFonts w:ascii="Times New Roman" w:eastAsia="Times New Roman" w:hAnsi="Times New Roman"/>
          <w:b/>
          <w:sz w:val="28"/>
        </w:rPr>
        <w:t>Практичне значення отриманих результатів</w:t>
      </w:r>
    </w:p>
    <w:p w:rsidR="002E6C10" w:rsidRDefault="002E6C10" w:rsidP="002E6C10">
      <w:pPr>
        <w:spacing w:line="169" w:lineRule="exact"/>
        <w:rPr>
          <w:rFonts w:ascii="Times New Roman" w:eastAsia="Times New Roman" w:hAnsi="Times New Roman"/>
        </w:rPr>
      </w:pPr>
    </w:p>
    <w:p w:rsidR="002E6C10" w:rsidRDefault="002E6C10" w:rsidP="002E6C10">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Висновки та пропозиції магістерського дослідження мають практичне значення і можуть бути використані фахівцями, які працюють над проблемами удосконалення обліку, аудиту та аналізу зобов’язань на вітчизняних підприємствах в сучасних умовах господарювання в Україні. Перспектива практичного застосування отриманих результатів полягає в тому, що їх можуть використовувати як керівник (власник) та бухгалтерська служба досліджуваного підприємства – ТОВ «Телекомунікаційні Технології», так й інші вітчизняні фірми та підприємці. Здобуті результати готові до використання в практиці діяльності ТОВ «Телекомунікаційні Технології», тобто мають практичну цінність.</w:t>
      </w:r>
    </w:p>
    <w:p w:rsidR="002E6C10" w:rsidRDefault="002E6C10" w:rsidP="002E6C10">
      <w:pPr>
        <w:spacing w:line="357" w:lineRule="auto"/>
        <w:rPr>
          <w:rFonts w:ascii="Times New Roman" w:eastAsia="Times New Roman" w:hAnsi="Times New Roman"/>
          <w:sz w:val="28"/>
        </w:rPr>
        <w:sectPr w:rsidR="002E6C10">
          <w:pgSz w:w="11900" w:h="16838"/>
          <w:pgMar w:top="700" w:right="846" w:bottom="671" w:left="1440" w:header="0" w:footer="0" w:gutter="0"/>
          <w:cols w:space="720"/>
        </w:sectPr>
      </w:pPr>
    </w:p>
    <w:p w:rsidR="002E6C10" w:rsidRDefault="002E6C10" w:rsidP="002E6C10">
      <w:pPr>
        <w:spacing w:line="0" w:lineRule="atLeast"/>
        <w:ind w:left="9400"/>
        <w:rPr>
          <w:rFonts w:ascii="Times New Roman" w:eastAsia="Times New Roman" w:hAnsi="Times New Roman"/>
          <w:sz w:val="22"/>
        </w:rPr>
      </w:pPr>
      <w:bookmarkStart w:id="8" w:name="page11"/>
      <w:bookmarkEnd w:id="8"/>
      <w:r>
        <w:rPr>
          <w:rFonts w:ascii="Times New Roman" w:eastAsia="Times New Roman" w:hAnsi="Times New Roman"/>
          <w:sz w:val="22"/>
        </w:rPr>
        <w:lastRenderedPageBreak/>
        <w:t>11</w:t>
      </w:r>
    </w:p>
    <w:p w:rsidR="002E6C10" w:rsidRDefault="002E6C10" w:rsidP="002E6C10">
      <w:pPr>
        <w:spacing w:line="177" w:lineRule="exact"/>
        <w:rPr>
          <w:rFonts w:ascii="Times New Roman" w:eastAsia="Times New Roman" w:hAnsi="Times New Roman"/>
        </w:rPr>
      </w:pPr>
    </w:p>
    <w:p w:rsidR="002E6C10" w:rsidRDefault="002E6C10" w:rsidP="002E6C10">
      <w:pPr>
        <w:spacing w:line="0" w:lineRule="atLeast"/>
        <w:ind w:left="980"/>
        <w:rPr>
          <w:rFonts w:ascii="Times New Roman" w:eastAsia="Times New Roman" w:hAnsi="Times New Roman"/>
          <w:b/>
          <w:sz w:val="28"/>
        </w:rPr>
      </w:pPr>
      <w:r>
        <w:rPr>
          <w:rFonts w:ascii="Times New Roman" w:eastAsia="Times New Roman" w:hAnsi="Times New Roman"/>
          <w:b/>
          <w:sz w:val="28"/>
        </w:rPr>
        <w:t>Апробація результатів дослідження, кількість та обсяг публікацій</w:t>
      </w:r>
    </w:p>
    <w:p w:rsidR="002E6C10" w:rsidRDefault="002E6C10" w:rsidP="002E6C10">
      <w:pPr>
        <w:spacing w:line="172" w:lineRule="exact"/>
        <w:rPr>
          <w:rFonts w:ascii="Times New Roman" w:eastAsia="Times New Roman" w:hAnsi="Times New Roman"/>
        </w:rPr>
      </w:pPr>
    </w:p>
    <w:p w:rsidR="002E6C10" w:rsidRDefault="002E6C10" w:rsidP="002E6C10">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 xml:space="preserve">За темою магістерського дослідження було прийнято участь у конференції та опубліковано тези: </w:t>
      </w:r>
      <w:proofErr w:type="spellStart"/>
      <w:r>
        <w:rPr>
          <w:rFonts w:ascii="Times New Roman" w:eastAsia="Times New Roman" w:hAnsi="Times New Roman"/>
          <w:sz w:val="28"/>
        </w:rPr>
        <w:t>Ніценко</w:t>
      </w:r>
      <w:proofErr w:type="spellEnd"/>
      <w:r>
        <w:rPr>
          <w:rFonts w:ascii="Times New Roman" w:eastAsia="Times New Roman" w:hAnsi="Times New Roman"/>
          <w:sz w:val="28"/>
        </w:rPr>
        <w:t xml:space="preserve"> В.С. Проблеми інвестиційної привабливості аграрного сектору України / В.С. </w:t>
      </w:r>
      <w:proofErr w:type="spellStart"/>
      <w:r>
        <w:rPr>
          <w:rFonts w:ascii="Times New Roman" w:eastAsia="Times New Roman" w:hAnsi="Times New Roman"/>
          <w:sz w:val="28"/>
        </w:rPr>
        <w:t>Ніценко</w:t>
      </w:r>
      <w:proofErr w:type="spellEnd"/>
      <w:r>
        <w:rPr>
          <w:rFonts w:ascii="Times New Roman" w:eastAsia="Times New Roman" w:hAnsi="Times New Roman"/>
          <w:sz w:val="28"/>
        </w:rPr>
        <w:t xml:space="preserve">, О.М. Галицький, С.М. </w:t>
      </w:r>
      <w:proofErr w:type="spellStart"/>
      <w:r>
        <w:rPr>
          <w:rFonts w:ascii="Times New Roman" w:eastAsia="Times New Roman" w:hAnsi="Times New Roman"/>
          <w:sz w:val="28"/>
        </w:rPr>
        <w:t>Бочев</w:t>
      </w:r>
      <w:proofErr w:type="spellEnd"/>
      <w:r>
        <w:rPr>
          <w:rFonts w:ascii="Times New Roman" w:eastAsia="Times New Roman" w:hAnsi="Times New Roman"/>
          <w:sz w:val="28"/>
        </w:rPr>
        <w:t xml:space="preserve"> // Глобальні принципи фінансового, облікового та аналітичного забезпечення аграрного сектора економіки: матеріали Міжнародної науково-практичної конференції, м. Харків, Україна, 8-9 листопада 2018 року; Харків. </w:t>
      </w:r>
      <w:proofErr w:type="spellStart"/>
      <w:r>
        <w:rPr>
          <w:rFonts w:ascii="Times New Roman" w:eastAsia="Times New Roman" w:hAnsi="Times New Roman"/>
          <w:sz w:val="28"/>
        </w:rPr>
        <w:t>нац</w:t>
      </w:r>
      <w:proofErr w:type="spellEnd"/>
      <w:r>
        <w:rPr>
          <w:rFonts w:ascii="Times New Roman" w:eastAsia="Times New Roman" w:hAnsi="Times New Roman"/>
          <w:sz w:val="28"/>
        </w:rPr>
        <w:t>. агар. ун-т. – Харків: ХНАУ, 2018. – С. 252-253.</w:t>
      </w:r>
    </w:p>
    <w:p w:rsidR="002E6C10" w:rsidRDefault="002E6C10" w:rsidP="002E6C10">
      <w:pPr>
        <w:spacing w:line="9" w:lineRule="exact"/>
        <w:rPr>
          <w:rFonts w:ascii="Times New Roman" w:eastAsia="Times New Roman" w:hAnsi="Times New Roman"/>
        </w:rPr>
      </w:pPr>
    </w:p>
    <w:p w:rsidR="002E6C10" w:rsidRDefault="002E6C10" w:rsidP="002E6C10">
      <w:pPr>
        <w:spacing w:line="0" w:lineRule="atLeast"/>
        <w:ind w:left="980"/>
        <w:rPr>
          <w:rFonts w:ascii="Times New Roman" w:eastAsia="Times New Roman" w:hAnsi="Times New Roman"/>
          <w:b/>
          <w:sz w:val="28"/>
        </w:rPr>
      </w:pPr>
      <w:r>
        <w:rPr>
          <w:rFonts w:ascii="Times New Roman" w:eastAsia="Times New Roman" w:hAnsi="Times New Roman"/>
          <w:b/>
          <w:sz w:val="28"/>
        </w:rPr>
        <w:t>Загальна структура та обсяг роботи</w:t>
      </w:r>
    </w:p>
    <w:p w:rsidR="002E6C10" w:rsidRDefault="002E6C10" w:rsidP="002E6C10">
      <w:pPr>
        <w:spacing w:line="172" w:lineRule="exact"/>
        <w:rPr>
          <w:rFonts w:ascii="Times New Roman" w:eastAsia="Times New Roman" w:hAnsi="Times New Roman"/>
        </w:rPr>
      </w:pPr>
    </w:p>
    <w:p w:rsidR="002E6C10" w:rsidRDefault="002E6C10" w:rsidP="002E6C10">
      <w:pPr>
        <w:spacing w:line="348" w:lineRule="auto"/>
        <w:ind w:left="260" w:firstLine="708"/>
        <w:jc w:val="both"/>
        <w:rPr>
          <w:rFonts w:ascii="Times New Roman" w:eastAsia="Times New Roman" w:hAnsi="Times New Roman"/>
          <w:sz w:val="28"/>
        </w:rPr>
      </w:pPr>
      <w:r>
        <w:rPr>
          <w:rFonts w:ascii="Times New Roman" w:eastAsia="Times New Roman" w:hAnsi="Times New Roman"/>
          <w:sz w:val="28"/>
        </w:rPr>
        <w:t>Магістерська робота складається із вступу, трьох розділів, висновків та пропозицій, списку використаних джерел та додатків.</w:t>
      </w:r>
    </w:p>
    <w:p w:rsidR="002E6C10" w:rsidRDefault="002E6C10" w:rsidP="002E6C10">
      <w:pPr>
        <w:spacing w:line="28" w:lineRule="exact"/>
        <w:rPr>
          <w:rFonts w:ascii="Times New Roman" w:eastAsia="Times New Roman" w:hAnsi="Times New Roman"/>
        </w:rPr>
      </w:pPr>
    </w:p>
    <w:p w:rsidR="002E6C10" w:rsidRDefault="002E6C10" w:rsidP="002E6C10">
      <w:pPr>
        <w:numPr>
          <w:ilvl w:val="0"/>
          <w:numId w:val="6"/>
        </w:numPr>
        <w:tabs>
          <w:tab w:val="left" w:pos="1297"/>
        </w:tabs>
        <w:spacing w:line="348" w:lineRule="auto"/>
        <w:ind w:left="260" w:firstLine="710"/>
        <w:jc w:val="both"/>
        <w:rPr>
          <w:rFonts w:ascii="Times New Roman" w:eastAsia="Times New Roman" w:hAnsi="Times New Roman"/>
          <w:sz w:val="28"/>
        </w:rPr>
      </w:pPr>
      <w:r>
        <w:rPr>
          <w:rFonts w:ascii="Times New Roman" w:eastAsia="Times New Roman" w:hAnsi="Times New Roman"/>
          <w:sz w:val="28"/>
        </w:rPr>
        <w:t>першому розділі «Сучасний стан та шляхи удосконалення обліку зобов’язань підприємства на прикладі ТОВ «Телекомунікаційні Технології»</w:t>
      </w:r>
    </w:p>
    <w:p w:rsidR="002E6C10" w:rsidRDefault="002E6C10" w:rsidP="002E6C10">
      <w:pPr>
        <w:spacing w:line="31" w:lineRule="exact"/>
        <w:rPr>
          <w:rFonts w:ascii="Times New Roman" w:eastAsia="Times New Roman" w:hAnsi="Times New Roman"/>
        </w:rPr>
      </w:pPr>
    </w:p>
    <w:p w:rsidR="002E6C10" w:rsidRDefault="002E6C10" w:rsidP="002E6C10">
      <w:pPr>
        <w:spacing w:line="355" w:lineRule="auto"/>
        <w:ind w:left="260"/>
        <w:jc w:val="both"/>
        <w:rPr>
          <w:rFonts w:ascii="Times New Roman" w:eastAsia="Times New Roman" w:hAnsi="Times New Roman"/>
          <w:sz w:val="28"/>
        </w:rPr>
      </w:pPr>
      <w:r>
        <w:rPr>
          <w:rFonts w:ascii="Times New Roman" w:eastAsia="Times New Roman" w:hAnsi="Times New Roman"/>
          <w:sz w:val="28"/>
        </w:rPr>
        <w:t>розкрито наукові основи, економічний зміст та завдання обліку зобов’язань на підприємстві; методологічні засади обліку зобов’язань на підприємстві; практичні аспекти обліку зобов’язань на ТОВ «Телекомунікаційні Технології» та наведено шляхи його удосконалення на ТОВ «Телекомунікаційні Технології».</w:t>
      </w:r>
    </w:p>
    <w:p w:rsidR="002E6C10" w:rsidRDefault="002E6C10" w:rsidP="002E6C10">
      <w:pPr>
        <w:spacing w:line="20" w:lineRule="exact"/>
        <w:rPr>
          <w:rFonts w:ascii="Times New Roman" w:eastAsia="Times New Roman" w:hAnsi="Times New Roman"/>
        </w:rPr>
      </w:pPr>
    </w:p>
    <w:p w:rsidR="002E6C10" w:rsidRDefault="002E6C10" w:rsidP="002E6C10">
      <w:pPr>
        <w:numPr>
          <w:ilvl w:val="0"/>
          <w:numId w:val="7"/>
        </w:numPr>
        <w:tabs>
          <w:tab w:val="left" w:pos="1297"/>
        </w:tabs>
        <w:spacing w:line="348" w:lineRule="auto"/>
        <w:ind w:left="260" w:firstLine="710"/>
        <w:jc w:val="both"/>
        <w:rPr>
          <w:rFonts w:ascii="Times New Roman" w:eastAsia="Times New Roman" w:hAnsi="Times New Roman"/>
          <w:sz w:val="28"/>
        </w:rPr>
      </w:pPr>
      <w:r>
        <w:rPr>
          <w:rFonts w:ascii="Times New Roman" w:eastAsia="Times New Roman" w:hAnsi="Times New Roman"/>
          <w:sz w:val="28"/>
        </w:rPr>
        <w:t>другому розділі «Сучасний стан та шляхи удосконалення аналізу зобов’язань підприємства на прикладі ТОВ «Телекомунікаційні Технології»</w:t>
      </w:r>
    </w:p>
    <w:p w:rsidR="002E6C10" w:rsidRDefault="002E6C10" w:rsidP="002E6C10">
      <w:pPr>
        <w:spacing w:line="28" w:lineRule="exact"/>
        <w:rPr>
          <w:rFonts w:ascii="Times New Roman" w:eastAsia="Times New Roman" w:hAnsi="Times New Roman"/>
        </w:rPr>
      </w:pPr>
    </w:p>
    <w:p w:rsidR="002E6C10" w:rsidRDefault="002E6C10" w:rsidP="002E6C10">
      <w:pPr>
        <w:spacing w:line="355" w:lineRule="auto"/>
        <w:ind w:left="260"/>
        <w:jc w:val="both"/>
        <w:rPr>
          <w:rFonts w:ascii="Times New Roman" w:eastAsia="Times New Roman" w:hAnsi="Times New Roman"/>
          <w:sz w:val="28"/>
        </w:rPr>
      </w:pPr>
      <w:r>
        <w:rPr>
          <w:rFonts w:ascii="Times New Roman" w:eastAsia="Times New Roman" w:hAnsi="Times New Roman"/>
          <w:sz w:val="28"/>
        </w:rPr>
        <w:t>проаналізовано наукові основи, економічний зміст та завдання аналізу зобов’язань на підприємстві; методологічні засади аналізу зобов’язань на підприємстві; практичні аспекти аналізу зобов’язань та наведено шляхи удосконалення їх аналізу на ТОВ «Телекомунікаційні Технології».</w:t>
      </w:r>
    </w:p>
    <w:p w:rsidR="002E6C10" w:rsidRDefault="002E6C10" w:rsidP="002E6C10">
      <w:pPr>
        <w:spacing w:line="22" w:lineRule="exact"/>
        <w:rPr>
          <w:rFonts w:ascii="Times New Roman" w:eastAsia="Times New Roman" w:hAnsi="Times New Roman"/>
        </w:rPr>
      </w:pPr>
    </w:p>
    <w:p w:rsidR="002E6C10" w:rsidRDefault="002E6C10" w:rsidP="002E6C10">
      <w:pPr>
        <w:numPr>
          <w:ilvl w:val="0"/>
          <w:numId w:val="8"/>
        </w:numPr>
        <w:tabs>
          <w:tab w:val="left" w:pos="1292"/>
        </w:tabs>
        <w:spacing w:line="348" w:lineRule="auto"/>
        <w:ind w:left="260" w:firstLine="710"/>
        <w:jc w:val="both"/>
        <w:rPr>
          <w:rFonts w:ascii="Times New Roman" w:eastAsia="Times New Roman" w:hAnsi="Times New Roman"/>
          <w:sz w:val="28"/>
        </w:rPr>
      </w:pPr>
      <w:r>
        <w:rPr>
          <w:rFonts w:ascii="Times New Roman" w:eastAsia="Times New Roman" w:hAnsi="Times New Roman"/>
          <w:sz w:val="28"/>
        </w:rPr>
        <w:t>третьому розділі «Сучасний стан та шляхи удосконалення аудиту зобов’язань підприємства на прикладі ТОВ «Телекомунікаційні Технології»</w:t>
      </w:r>
    </w:p>
    <w:p w:rsidR="002E6C10" w:rsidRDefault="002E6C10" w:rsidP="002E6C10">
      <w:pPr>
        <w:spacing w:line="31" w:lineRule="exact"/>
        <w:rPr>
          <w:rFonts w:ascii="Times New Roman" w:eastAsia="Times New Roman" w:hAnsi="Times New Roman"/>
        </w:rPr>
      </w:pPr>
    </w:p>
    <w:p w:rsidR="002E6C10" w:rsidRDefault="002E6C10" w:rsidP="002E6C10">
      <w:pPr>
        <w:spacing w:line="355" w:lineRule="auto"/>
        <w:ind w:left="260"/>
        <w:jc w:val="both"/>
        <w:rPr>
          <w:rFonts w:ascii="Times New Roman" w:eastAsia="Times New Roman" w:hAnsi="Times New Roman"/>
          <w:sz w:val="28"/>
        </w:rPr>
      </w:pPr>
      <w:r>
        <w:rPr>
          <w:rFonts w:ascii="Times New Roman" w:eastAsia="Times New Roman" w:hAnsi="Times New Roman"/>
          <w:sz w:val="28"/>
        </w:rPr>
        <w:t>вивчено наукові основи, економічний зміст та завдання аудиту зобов’язань на підприємстві; методологічні засади аудиту зобов’язань на підприємстві; практичні аспекти аудиту зобов’язань та наведено шляхи його удосконалення на ТОВ «Телекомунікаційні Технології».</w:t>
      </w:r>
    </w:p>
    <w:p w:rsidR="002E6C10" w:rsidRDefault="002E6C10" w:rsidP="002E6C10">
      <w:pPr>
        <w:spacing w:line="355" w:lineRule="auto"/>
        <w:rPr>
          <w:rFonts w:ascii="Times New Roman" w:eastAsia="Times New Roman" w:hAnsi="Times New Roman"/>
          <w:sz w:val="28"/>
        </w:rPr>
        <w:sectPr w:rsidR="002E6C10">
          <w:pgSz w:w="11900" w:h="16838"/>
          <w:pgMar w:top="700" w:right="846" w:bottom="664" w:left="1440" w:header="0" w:footer="0" w:gutter="0"/>
          <w:cols w:space="720"/>
        </w:sectPr>
      </w:pPr>
    </w:p>
    <w:p w:rsidR="002E6C10" w:rsidRDefault="002E6C10" w:rsidP="002E6C10">
      <w:pPr>
        <w:spacing w:line="0" w:lineRule="atLeast"/>
        <w:ind w:left="9400"/>
        <w:rPr>
          <w:rFonts w:ascii="Times New Roman" w:eastAsia="Times New Roman" w:hAnsi="Times New Roman"/>
          <w:sz w:val="22"/>
        </w:rPr>
      </w:pPr>
      <w:bookmarkStart w:id="9" w:name="page12"/>
      <w:bookmarkEnd w:id="9"/>
      <w:r>
        <w:rPr>
          <w:rFonts w:ascii="Times New Roman" w:eastAsia="Times New Roman" w:hAnsi="Times New Roman"/>
          <w:sz w:val="22"/>
        </w:rPr>
        <w:lastRenderedPageBreak/>
        <w:t>12</w:t>
      </w:r>
    </w:p>
    <w:p w:rsidR="002E6C10" w:rsidRDefault="002E6C10" w:rsidP="002E6C10">
      <w:pPr>
        <w:spacing w:line="186" w:lineRule="exact"/>
        <w:rPr>
          <w:rFonts w:ascii="Times New Roman" w:eastAsia="Times New Roman" w:hAnsi="Times New Roman"/>
        </w:rPr>
      </w:pPr>
    </w:p>
    <w:p w:rsidR="002E6C10" w:rsidRDefault="002E6C10" w:rsidP="002E6C10">
      <w:pPr>
        <w:spacing w:line="350" w:lineRule="auto"/>
        <w:ind w:left="260" w:firstLine="708"/>
        <w:jc w:val="both"/>
        <w:rPr>
          <w:rFonts w:ascii="Times New Roman" w:eastAsia="Times New Roman" w:hAnsi="Times New Roman"/>
          <w:sz w:val="28"/>
        </w:rPr>
      </w:pPr>
      <w:r>
        <w:rPr>
          <w:rFonts w:ascii="Times New Roman" w:eastAsia="Times New Roman" w:hAnsi="Times New Roman"/>
          <w:sz w:val="28"/>
        </w:rPr>
        <w:t>Зміст магістерської роботи представлений на 132 сторінках комп’ютерного тексту.</w:t>
      </w:r>
    </w:p>
    <w:p w:rsidR="002E6C10" w:rsidRDefault="002E6C10" w:rsidP="002E6C10">
      <w:pPr>
        <w:spacing w:line="26" w:lineRule="exact"/>
        <w:rPr>
          <w:rFonts w:ascii="Times New Roman" w:eastAsia="Times New Roman" w:hAnsi="Times New Roman"/>
        </w:rPr>
      </w:pPr>
    </w:p>
    <w:p w:rsidR="002E6C10" w:rsidRDefault="002E6C10" w:rsidP="002E6C10">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Магістерська робота містить 20 таблиць, 14 рисунків. Положення основного тексту роботи доповнює матеріал, викладений у 31 додатку. Список використаних джерел налічує 102 найменувань, представлених на 12 сторінках.</w:t>
      </w:r>
    </w:p>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p w:rsidR="002E6C10" w:rsidRDefault="002E6C10" w:rsidP="002E6C10">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lastRenderedPageBreak/>
        <w:t>ВИСНОВКИ ТА ПРОПОЗИЦІЇ</w:t>
      </w:r>
    </w:p>
    <w:p w:rsidR="002E6C10" w:rsidRDefault="002E6C10" w:rsidP="002E6C10">
      <w:pPr>
        <w:spacing w:line="200" w:lineRule="exact"/>
        <w:rPr>
          <w:rFonts w:ascii="Times New Roman" w:eastAsia="Times New Roman" w:hAnsi="Times New Roman"/>
        </w:rPr>
      </w:pPr>
    </w:p>
    <w:p w:rsidR="002E6C10" w:rsidRDefault="002E6C10" w:rsidP="002E6C10">
      <w:pPr>
        <w:spacing w:line="200" w:lineRule="exact"/>
        <w:rPr>
          <w:rFonts w:ascii="Times New Roman" w:eastAsia="Times New Roman" w:hAnsi="Times New Roman"/>
        </w:rPr>
      </w:pPr>
    </w:p>
    <w:p w:rsidR="002E6C10" w:rsidRDefault="002E6C10" w:rsidP="002E6C10">
      <w:pPr>
        <w:spacing w:line="254" w:lineRule="exact"/>
        <w:rPr>
          <w:rFonts w:ascii="Times New Roman" w:eastAsia="Times New Roman" w:hAnsi="Times New Roman"/>
        </w:rPr>
      </w:pPr>
    </w:p>
    <w:p w:rsidR="002E6C10" w:rsidRDefault="002E6C10" w:rsidP="002E6C10">
      <w:pPr>
        <w:spacing w:line="348" w:lineRule="auto"/>
        <w:ind w:left="260" w:firstLine="708"/>
        <w:rPr>
          <w:rFonts w:ascii="Times New Roman" w:eastAsia="Times New Roman" w:hAnsi="Times New Roman"/>
          <w:sz w:val="28"/>
        </w:rPr>
      </w:pPr>
      <w:r>
        <w:rPr>
          <w:rFonts w:ascii="Times New Roman" w:eastAsia="Times New Roman" w:hAnsi="Times New Roman"/>
          <w:sz w:val="28"/>
        </w:rPr>
        <w:t>Результати проведених досліджень дали змогу нам зробити наступні висновки:</w:t>
      </w:r>
    </w:p>
    <w:p w:rsidR="002E6C10" w:rsidRDefault="002E6C10" w:rsidP="002E6C10">
      <w:pPr>
        <w:spacing w:line="28" w:lineRule="exact"/>
        <w:rPr>
          <w:rFonts w:ascii="Times New Roman" w:eastAsia="Times New Roman" w:hAnsi="Times New Roman"/>
        </w:rPr>
      </w:pPr>
    </w:p>
    <w:p w:rsidR="002E6C10" w:rsidRDefault="002E6C10" w:rsidP="002E6C10">
      <w:pPr>
        <w:numPr>
          <w:ilvl w:val="1"/>
          <w:numId w:val="9"/>
        </w:numPr>
        <w:tabs>
          <w:tab w:val="left" w:pos="1272"/>
        </w:tabs>
        <w:spacing w:line="357" w:lineRule="auto"/>
        <w:ind w:left="260" w:firstLine="710"/>
        <w:jc w:val="both"/>
        <w:rPr>
          <w:rFonts w:ascii="Times New Roman" w:eastAsia="Times New Roman" w:hAnsi="Times New Roman"/>
          <w:sz w:val="28"/>
        </w:rPr>
      </w:pPr>
      <w:r>
        <w:rPr>
          <w:rFonts w:ascii="Times New Roman" w:eastAsia="Times New Roman" w:hAnsi="Times New Roman"/>
          <w:sz w:val="28"/>
        </w:rPr>
        <w:t>Нині існують різні підходи до тлумачення терміну «зобов’язання» в економічній теорії, праві та бухгалтерському обліку. Зі сторони цивільного права під зобов’язанням розуміють певні правовідносини боржника і кредитора, з економічної точки зору зобов’язання розглядається як кредиторська заборгованість, що значно звужує це поняття, а зі сторони бухгалтерського обліку – це саме заборгованість підприємства.</w:t>
      </w:r>
    </w:p>
    <w:p w:rsidR="002E6C10" w:rsidRDefault="002E6C10" w:rsidP="002E6C10">
      <w:pPr>
        <w:spacing w:line="16" w:lineRule="exact"/>
        <w:rPr>
          <w:rFonts w:ascii="Times New Roman" w:eastAsia="Times New Roman" w:hAnsi="Times New Roman"/>
          <w:sz w:val="28"/>
        </w:rPr>
      </w:pPr>
    </w:p>
    <w:p w:rsidR="002E6C10" w:rsidRDefault="002E6C10" w:rsidP="002E6C10">
      <w:pPr>
        <w:numPr>
          <w:ilvl w:val="1"/>
          <w:numId w:val="9"/>
        </w:numPr>
        <w:tabs>
          <w:tab w:val="left" w:pos="1260"/>
        </w:tabs>
        <w:spacing w:line="0" w:lineRule="atLeast"/>
        <w:ind w:left="1260" w:hanging="290"/>
        <w:rPr>
          <w:rFonts w:ascii="Times New Roman" w:eastAsia="Times New Roman" w:hAnsi="Times New Roman"/>
          <w:sz w:val="27"/>
        </w:rPr>
      </w:pPr>
      <w:r>
        <w:rPr>
          <w:rFonts w:ascii="Times New Roman" w:eastAsia="Times New Roman" w:hAnsi="Times New Roman"/>
          <w:sz w:val="27"/>
        </w:rPr>
        <w:t>Основними нормативними документами, які регулюють зобов’язання</w:t>
      </w:r>
    </w:p>
    <w:p w:rsidR="002E6C10" w:rsidRDefault="002E6C10" w:rsidP="002E6C10">
      <w:pPr>
        <w:spacing w:line="174" w:lineRule="exact"/>
        <w:rPr>
          <w:rFonts w:ascii="Times New Roman" w:eastAsia="Times New Roman" w:hAnsi="Times New Roman"/>
          <w:sz w:val="27"/>
        </w:rPr>
      </w:pPr>
    </w:p>
    <w:p w:rsidR="002E6C10" w:rsidRDefault="002E6C10" w:rsidP="002E6C10">
      <w:pPr>
        <w:numPr>
          <w:ilvl w:val="0"/>
          <w:numId w:val="9"/>
        </w:numPr>
        <w:tabs>
          <w:tab w:val="left" w:pos="522"/>
        </w:tabs>
        <w:spacing w:line="355" w:lineRule="auto"/>
        <w:ind w:left="260" w:firstLine="2"/>
        <w:jc w:val="both"/>
        <w:rPr>
          <w:rFonts w:ascii="Times New Roman" w:eastAsia="Times New Roman" w:hAnsi="Times New Roman"/>
          <w:sz w:val="28"/>
        </w:rPr>
      </w:pPr>
      <w:r>
        <w:rPr>
          <w:rFonts w:ascii="Times New Roman" w:eastAsia="Times New Roman" w:hAnsi="Times New Roman"/>
          <w:sz w:val="28"/>
        </w:rPr>
        <w:t>Україні, є Господарський та Цивільний кодекси України. Методологічні засади формування в обліку інформації про зобов’язання та її розкриття у фінансовій звітності визначені Закон України «Про бухгалтерський облік та фінансову звітність в Україні», НП(С)БО 1 «Загальні вимоги до фінансової звітності», П(С)БО 11 «Зобов’язання», П(С)БО 13 «Фінансові інструменти»,</w:t>
      </w:r>
    </w:p>
    <w:p w:rsidR="002E6C10" w:rsidRDefault="002E6C10" w:rsidP="002E6C10">
      <w:pPr>
        <w:spacing w:line="7"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П(С)БО 26 «Виплати працівникам».</w:t>
      </w:r>
    </w:p>
    <w:p w:rsidR="002E6C10" w:rsidRDefault="002E6C10" w:rsidP="002E6C10">
      <w:pPr>
        <w:spacing w:line="174" w:lineRule="exact"/>
        <w:rPr>
          <w:rFonts w:ascii="Times New Roman" w:eastAsia="Times New Roman" w:hAnsi="Times New Roman"/>
        </w:rPr>
      </w:pPr>
    </w:p>
    <w:p w:rsidR="002E6C10" w:rsidRDefault="002E6C10" w:rsidP="002E6C10">
      <w:pPr>
        <w:numPr>
          <w:ilvl w:val="0"/>
          <w:numId w:val="10"/>
        </w:numPr>
        <w:tabs>
          <w:tab w:val="left" w:pos="1375"/>
        </w:tabs>
        <w:spacing w:line="352" w:lineRule="auto"/>
        <w:ind w:left="260" w:firstLine="710"/>
        <w:jc w:val="both"/>
        <w:rPr>
          <w:rFonts w:ascii="Times New Roman" w:eastAsia="Times New Roman" w:hAnsi="Times New Roman"/>
          <w:sz w:val="28"/>
        </w:rPr>
      </w:pPr>
      <w:r>
        <w:rPr>
          <w:rFonts w:ascii="Times New Roman" w:eastAsia="Times New Roman" w:hAnsi="Times New Roman"/>
          <w:sz w:val="28"/>
        </w:rPr>
        <w:t>В національних П(С)БО питання оцінки поточних зобов’язань повинні бути більш конкретизованими, щоб сприяти обґрунтованому їх відображенню при складанні звітності. В П(С)БО 11 «Зобов’язання» вказано,</w:t>
      </w:r>
    </w:p>
    <w:p w:rsidR="002E6C10" w:rsidRDefault="002E6C10" w:rsidP="002E6C10">
      <w:pPr>
        <w:spacing w:line="21" w:lineRule="exact"/>
        <w:rPr>
          <w:rFonts w:ascii="Times New Roman" w:eastAsia="Times New Roman" w:hAnsi="Times New Roman"/>
        </w:rPr>
      </w:pPr>
    </w:p>
    <w:p w:rsidR="002E6C10" w:rsidRDefault="002E6C10" w:rsidP="002E6C10">
      <w:pPr>
        <w:spacing w:line="357" w:lineRule="auto"/>
        <w:ind w:left="260"/>
        <w:jc w:val="both"/>
        <w:rPr>
          <w:rFonts w:ascii="Times New Roman" w:eastAsia="Times New Roman" w:hAnsi="Times New Roman"/>
          <w:sz w:val="28"/>
        </w:rPr>
      </w:pPr>
      <w:r>
        <w:rPr>
          <w:rFonts w:ascii="Times New Roman" w:eastAsia="Times New Roman" w:hAnsi="Times New Roman"/>
          <w:sz w:val="28"/>
        </w:rPr>
        <w:t>що поточні зобов’язання відображаються в балансі за сумою погашення. Проте кредиторську заборгованість за товари, роботи, послуги доцільно оцінювати за поточною вартістю придбання, оскільки вона враховує чинник інфляції і динаміку цін. Щодо доходів майбутніх періодів, то в зазначеному стандарті їх визначено як окремий вид зобов’язань на рівні з поточними, хоча відповідно до НП(С)БО 1 «Загальні вимоги до фінансової звітності» та Інструкції про застосування Плану рахунків бухгалтерського обліку їх віднесено до складу поточних зобов’язань. Окрім того, у П(С)БО 11 «Зобов’язання» не визначено ніяких положень щодо оцінки доходів майбутніх періодів..</w:t>
      </w:r>
    </w:p>
    <w:p w:rsidR="002E6C10" w:rsidRDefault="002E6C10" w:rsidP="002E6C10">
      <w:pPr>
        <w:spacing w:line="357" w:lineRule="auto"/>
        <w:rPr>
          <w:rFonts w:ascii="Times New Roman" w:eastAsia="Times New Roman" w:hAnsi="Times New Roman"/>
          <w:sz w:val="28"/>
        </w:rPr>
        <w:sectPr w:rsidR="002E6C10">
          <w:pgSz w:w="11900" w:h="16838"/>
          <w:pgMar w:top="700" w:right="846" w:bottom="671" w:left="1440" w:header="0" w:footer="0" w:gutter="0"/>
          <w:cols w:space="720"/>
        </w:sectPr>
      </w:pPr>
    </w:p>
    <w:p w:rsidR="002E6C10" w:rsidRDefault="002E6C10" w:rsidP="002E6C10">
      <w:pPr>
        <w:spacing w:line="0" w:lineRule="atLeast"/>
        <w:ind w:left="9280"/>
        <w:rPr>
          <w:rFonts w:ascii="Times New Roman" w:eastAsia="Times New Roman" w:hAnsi="Times New Roman"/>
          <w:sz w:val="22"/>
        </w:rPr>
      </w:pPr>
      <w:bookmarkStart w:id="10" w:name="page117"/>
      <w:bookmarkEnd w:id="10"/>
      <w:r>
        <w:rPr>
          <w:rFonts w:ascii="Times New Roman" w:eastAsia="Times New Roman" w:hAnsi="Times New Roman"/>
          <w:sz w:val="22"/>
        </w:rPr>
        <w:lastRenderedPageBreak/>
        <w:t>117</w:t>
      </w:r>
    </w:p>
    <w:p w:rsidR="002E6C10" w:rsidRDefault="002E6C10" w:rsidP="002E6C10">
      <w:pPr>
        <w:spacing w:line="186" w:lineRule="exact"/>
        <w:rPr>
          <w:rFonts w:ascii="Times New Roman" w:eastAsia="Times New Roman" w:hAnsi="Times New Roman"/>
        </w:rPr>
      </w:pPr>
    </w:p>
    <w:p w:rsidR="002E6C10" w:rsidRDefault="002E6C10" w:rsidP="002E6C10">
      <w:pPr>
        <w:numPr>
          <w:ilvl w:val="0"/>
          <w:numId w:val="11"/>
        </w:numPr>
        <w:tabs>
          <w:tab w:val="left" w:pos="1416"/>
        </w:tabs>
        <w:spacing w:line="355" w:lineRule="auto"/>
        <w:ind w:left="260" w:firstLine="710"/>
        <w:jc w:val="both"/>
        <w:rPr>
          <w:rFonts w:ascii="Times New Roman" w:eastAsia="Times New Roman" w:hAnsi="Times New Roman"/>
          <w:sz w:val="28"/>
        </w:rPr>
      </w:pPr>
      <w:r>
        <w:rPr>
          <w:rFonts w:ascii="Times New Roman" w:eastAsia="Times New Roman" w:hAnsi="Times New Roman"/>
          <w:sz w:val="28"/>
        </w:rPr>
        <w:t>Класифікація поточних зобов’язань, що дасть змогу глибше зрозуміти їхню суть, а також допоможе бухгалтерам і керівникам отримувати різнобічну інформацію про заборгованість з метою ефективного ведення господарської діяльності суб’єкта господарювання, повинна здійснюватися за такими ознаками: термін погашення, виконання умов погашення, вартість,</w:t>
      </w:r>
    </w:p>
    <w:p w:rsidR="002E6C10" w:rsidRDefault="002E6C10" w:rsidP="002E6C10">
      <w:pPr>
        <w:spacing w:line="23" w:lineRule="exact"/>
        <w:rPr>
          <w:rFonts w:ascii="Times New Roman" w:eastAsia="Times New Roman" w:hAnsi="Times New Roman"/>
        </w:rPr>
      </w:pPr>
    </w:p>
    <w:p w:rsidR="002E6C10" w:rsidRDefault="002E6C10" w:rsidP="002E6C10">
      <w:pPr>
        <w:spacing w:line="348" w:lineRule="auto"/>
        <w:ind w:left="260"/>
        <w:rPr>
          <w:rFonts w:ascii="Times New Roman" w:eastAsia="Times New Roman" w:hAnsi="Times New Roman"/>
          <w:sz w:val="28"/>
        </w:rPr>
      </w:pPr>
      <w:r>
        <w:rPr>
          <w:rFonts w:ascii="Times New Roman" w:eastAsia="Times New Roman" w:hAnsi="Times New Roman"/>
          <w:sz w:val="28"/>
        </w:rPr>
        <w:t>місце виникнення, вид діяльності, вид кредиторів, кількість кредиторів, підстава виникнення.</w:t>
      </w:r>
    </w:p>
    <w:p w:rsidR="002E6C10" w:rsidRDefault="002E6C10" w:rsidP="002E6C10">
      <w:pPr>
        <w:spacing w:line="15" w:lineRule="exact"/>
        <w:rPr>
          <w:rFonts w:ascii="Times New Roman" w:eastAsia="Times New Roman" w:hAnsi="Times New Roman"/>
        </w:rPr>
      </w:pPr>
    </w:p>
    <w:p w:rsidR="002E6C10" w:rsidRDefault="002E6C10" w:rsidP="002E6C10">
      <w:pPr>
        <w:numPr>
          <w:ilvl w:val="0"/>
          <w:numId w:val="12"/>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Бухгалтерський  облік  на  ТОВ  «Телекомунікаційні  Технології»</w:t>
      </w:r>
    </w:p>
    <w:p w:rsidR="002E6C10" w:rsidRDefault="002E6C10" w:rsidP="002E6C10">
      <w:pPr>
        <w:spacing w:line="175" w:lineRule="exact"/>
        <w:rPr>
          <w:rFonts w:ascii="Times New Roman" w:eastAsia="Times New Roman" w:hAnsi="Times New Roman"/>
        </w:rPr>
      </w:pPr>
    </w:p>
    <w:p w:rsidR="002E6C10" w:rsidRDefault="002E6C10" w:rsidP="002E6C10">
      <w:pPr>
        <w:spacing w:line="355" w:lineRule="auto"/>
        <w:ind w:left="260"/>
        <w:jc w:val="both"/>
        <w:rPr>
          <w:rFonts w:ascii="Times New Roman" w:eastAsia="Times New Roman" w:hAnsi="Times New Roman"/>
          <w:sz w:val="28"/>
        </w:rPr>
      </w:pPr>
      <w:r>
        <w:rPr>
          <w:rFonts w:ascii="Times New Roman" w:eastAsia="Times New Roman" w:hAnsi="Times New Roman"/>
          <w:sz w:val="28"/>
        </w:rPr>
        <w:t>здійснюється у відповідності з Планом рахунків бухгалтерського обліку активів, капіталу, зобов'язань і господарських операцій підприємств. Робота бухгалтерів окреслена посадовими інструкціями, що упорядковує та полегшує організацію праці бухгалтерської служби підприємства, а також висвітлює підпорядкованість та повноваження кожного бухгалтера.</w:t>
      </w:r>
    </w:p>
    <w:p w:rsidR="002E6C10" w:rsidRDefault="002E6C10" w:rsidP="002E6C10">
      <w:pPr>
        <w:spacing w:line="22" w:lineRule="exact"/>
        <w:rPr>
          <w:rFonts w:ascii="Times New Roman" w:eastAsia="Times New Roman" w:hAnsi="Times New Roman"/>
        </w:rPr>
      </w:pPr>
    </w:p>
    <w:p w:rsidR="002E6C10" w:rsidRDefault="002E6C10" w:rsidP="002E6C10">
      <w:pPr>
        <w:numPr>
          <w:ilvl w:val="0"/>
          <w:numId w:val="13"/>
        </w:numPr>
        <w:tabs>
          <w:tab w:val="left" w:pos="1474"/>
        </w:tabs>
        <w:spacing w:line="348" w:lineRule="auto"/>
        <w:ind w:left="260" w:firstLine="722"/>
        <w:jc w:val="both"/>
        <w:rPr>
          <w:rFonts w:ascii="Times New Roman" w:eastAsia="Times New Roman" w:hAnsi="Times New Roman"/>
          <w:sz w:val="28"/>
        </w:rPr>
      </w:pPr>
      <w:r>
        <w:rPr>
          <w:rFonts w:ascii="Times New Roman" w:eastAsia="Times New Roman" w:hAnsi="Times New Roman"/>
          <w:sz w:val="28"/>
        </w:rPr>
        <w:t>Облік господарських операцій на ТОВ «Телекомунікаційні Технології», зокрема зобов’язань, ведеться в автоматизованій формі.</w:t>
      </w:r>
    </w:p>
    <w:p w:rsidR="002E6C10" w:rsidRDefault="002E6C10" w:rsidP="002E6C10">
      <w:pPr>
        <w:spacing w:line="29" w:lineRule="exact"/>
        <w:rPr>
          <w:rFonts w:ascii="Times New Roman" w:eastAsia="Times New Roman" w:hAnsi="Times New Roman"/>
        </w:rPr>
      </w:pPr>
    </w:p>
    <w:p w:rsidR="002E6C10" w:rsidRDefault="002E6C10" w:rsidP="002E6C10">
      <w:pPr>
        <w:spacing w:line="352" w:lineRule="auto"/>
        <w:ind w:left="260"/>
        <w:jc w:val="both"/>
        <w:rPr>
          <w:rFonts w:ascii="Times New Roman" w:eastAsia="Times New Roman" w:hAnsi="Times New Roman"/>
          <w:sz w:val="28"/>
        </w:rPr>
      </w:pPr>
      <w:r>
        <w:rPr>
          <w:rFonts w:ascii="Times New Roman" w:eastAsia="Times New Roman" w:hAnsi="Times New Roman"/>
          <w:sz w:val="28"/>
        </w:rPr>
        <w:t>Компанія використовує для ведення облікових процесів системну програму «1С:Підприємство 8.2», яка включає в себе платформу і прикладні рішення, розроблені на її основі, для автоматизації діяльності організацій.</w:t>
      </w:r>
    </w:p>
    <w:p w:rsidR="002E6C10" w:rsidRDefault="002E6C10" w:rsidP="002E6C10">
      <w:pPr>
        <w:spacing w:line="25" w:lineRule="exact"/>
        <w:rPr>
          <w:rFonts w:ascii="Times New Roman" w:eastAsia="Times New Roman" w:hAnsi="Times New Roman"/>
        </w:rPr>
      </w:pPr>
    </w:p>
    <w:p w:rsidR="002E6C10" w:rsidRDefault="002E6C10" w:rsidP="002E6C10">
      <w:pPr>
        <w:numPr>
          <w:ilvl w:val="0"/>
          <w:numId w:val="14"/>
        </w:numPr>
        <w:tabs>
          <w:tab w:val="left" w:pos="1443"/>
        </w:tabs>
        <w:spacing w:line="352" w:lineRule="auto"/>
        <w:ind w:left="260" w:firstLine="710"/>
        <w:jc w:val="both"/>
        <w:rPr>
          <w:rFonts w:ascii="Times New Roman" w:eastAsia="Times New Roman" w:hAnsi="Times New Roman"/>
          <w:sz w:val="28"/>
        </w:rPr>
      </w:pPr>
      <w:r>
        <w:rPr>
          <w:rFonts w:ascii="Times New Roman" w:eastAsia="Times New Roman" w:hAnsi="Times New Roman"/>
          <w:sz w:val="28"/>
        </w:rPr>
        <w:t xml:space="preserve">Синтетичний облік зобов’язань на ТОВ «Телекомунікаційні Технології» ведеться на рахунках 5 та 6 класу. Облік поточних зобов'язань ведеться на рахунках 6 класу, що </w:t>
      </w:r>
      <w:proofErr w:type="spellStart"/>
      <w:r>
        <w:rPr>
          <w:rFonts w:ascii="Times New Roman" w:eastAsia="Times New Roman" w:hAnsi="Times New Roman"/>
          <w:sz w:val="28"/>
        </w:rPr>
        <w:t>призначeні</w:t>
      </w:r>
      <w:proofErr w:type="spellEnd"/>
      <w:r>
        <w:rPr>
          <w:rFonts w:ascii="Times New Roman" w:eastAsia="Times New Roman" w:hAnsi="Times New Roman"/>
          <w:sz w:val="28"/>
        </w:rPr>
        <w:t xml:space="preserve"> для обліку даних </w:t>
      </w:r>
      <w:proofErr w:type="spellStart"/>
      <w:r>
        <w:rPr>
          <w:rFonts w:ascii="Times New Roman" w:eastAsia="Times New Roman" w:hAnsi="Times New Roman"/>
          <w:sz w:val="28"/>
        </w:rPr>
        <w:t>тa</w:t>
      </w:r>
      <w:proofErr w:type="spellEnd"/>
    </w:p>
    <w:p w:rsidR="002E6C10" w:rsidRDefault="002E6C10" w:rsidP="002E6C10">
      <w:pPr>
        <w:spacing w:line="22" w:lineRule="exact"/>
        <w:rPr>
          <w:rFonts w:ascii="Times New Roman" w:eastAsia="Times New Roman" w:hAnsi="Times New Roman"/>
        </w:rPr>
      </w:pPr>
    </w:p>
    <w:p w:rsidR="002E6C10" w:rsidRDefault="002E6C10" w:rsidP="002E6C10">
      <w:pPr>
        <w:spacing w:line="355" w:lineRule="auto"/>
        <w:ind w:left="260"/>
        <w:jc w:val="both"/>
        <w:rPr>
          <w:rFonts w:ascii="Times New Roman" w:eastAsia="Times New Roman" w:hAnsi="Times New Roman"/>
          <w:sz w:val="28"/>
        </w:rPr>
      </w:pPr>
      <w:r>
        <w:rPr>
          <w:rFonts w:ascii="Times New Roman" w:eastAsia="Times New Roman" w:hAnsi="Times New Roman"/>
          <w:sz w:val="28"/>
        </w:rPr>
        <w:t xml:space="preserve">узагальнення інформації </w:t>
      </w:r>
      <w:proofErr w:type="spellStart"/>
      <w:r>
        <w:rPr>
          <w:rFonts w:ascii="Times New Roman" w:eastAsia="Times New Roman" w:hAnsi="Times New Roman"/>
          <w:sz w:val="28"/>
        </w:rPr>
        <w:t>пpо</w:t>
      </w:r>
      <w:proofErr w:type="spellEnd"/>
      <w:r>
        <w:rPr>
          <w:rFonts w:ascii="Times New Roman" w:eastAsia="Times New Roman" w:hAnsi="Times New Roman"/>
          <w:sz w:val="28"/>
        </w:rPr>
        <w:t xml:space="preserve"> зобов'язання, </w:t>
      </w:r>
      <w:proofErr w:type="spellStart"/>
      <w:r>
        <w:rPr>
          <w:rFonts w:ascii="Times New Roman" w:eastAsia="Times New Roman" w:hAnsi="Times New Roman"/>
          <w:sz w:val="28"/>
        </w:rPr>
        <w:t>якi</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бyдуть</w:t>
      </w:r>
      <w:proofErr w:type="spellEnd"/>
      <w:r>
        <w:rPr>
          <w:rFonts w:ascii="Times New Roman" w:eastAsia="Times New Roman" w:hAnsi="Times New Roman"/>
          <w:sz w:val="28"/>
        </w:rPr>
        <w:t xml:space="preserve"> погашені y звичайному </w:t>
      </w:r>
      <w:proofErr w:type="spellStart"/>
      <w:r>
        <w:rPr>
          <w:rFonts w:ascii="Times New Roman" w:eastAsia="Times New Roman" w:hAnsi="Times New Roman"/>
          <w:sz w:val="28"/>
        </w:rPr>
        <w:t>хoді</w:t>
      </w:r>
      <w:proofErr w:type="spellEnd"/>
      <w:r>
        <w:rPr>
          <w:rFonts w:ascii="Times New Roman" w:eastAsia="Times New Roman" w:hAnsi="Times New Roman"/>
          <w:sz w:val="28"/>
        </w:rPr>
        <w:t xml:space="preserve"> операційного циклу підприємства </w:t>
      </w:r>
      <w:proofErr w:type="spellStart"/>
      <w:r>
        <w:rPr>
          <w:rFonts w:ascii="Times New Roman" w:eastAsia="Times New Roman" w:hAnsi="Times New Roman"/>
          <w:sz w:val="28"/>
        </w:rPr>
        <w:t>aбо</w:t>
      </w:r>
      <w:proofErr w:type="spellEnd"/>
      <w:r>
        <w:rPr>
          <w:rFonts w:ascii="Times New Roman" w:eastAsia="Times New Roman" w:hAnsi="Times New Roman"/>
          <w:sz w:val="28"/>
        </w:rPr>
        <w:t xml:space="preserve"> повинні </w:t>
      </w:r>
      <w:proofErr w:type="spellStart"/>
      <w:r>
        <w:rPr>
          <w:rFonts w:ascii="Times New Roman" w:eastAsia="Times New Roman" w:hAnsi="Times New Roman"/>
          <w:sz w:val="28"/>
        </w:rPr>
        <w:t>бyти</w:t>
      </w:r>
      <w:proofErr w:type="spellEnd"/>
      <w:r>
        <w:rPr>
          <w:rFonts w:ascii="Times New Roman" w:eastAsia="Times New Roman" w:hAnsi="Times New Roman"/>
          <w:sz w:val="28"/>
        </w:rPr>
        <w:t xml:space="preserve"> погашені </w:t>
      </w:r>
      <w:proofErr w:type="spellStart"/>
      <w:r>
        <w:rPr>
          <w:rFonts w:ascii="Times New Roman" w:eastAsia="Times New Roman" w:hAnsi="Times New Roman"/>
          <w:sz w:val="28"/>
        </w:rPr>
        <w:t>протягoм</w:t>
      </w:r>
      <w:proofErr w:type="spellEnd"/>
      <w:r>
        <w:rPr>
          <w:rFonts w:ascii="Times New Roman" w:eastAsia="Times New Roman" w:hAnsi="Times New Roman"/>
          <w:sz w:val="28"/>
        </w:rPr>
        <w:t xml:space="preserve"> дванадцяти місяців з </w:t>
      </w:r>
      <w:proofErr w:type="spellStart"/>
      <w:r>
        <w:rPr>
          <w:rFonts w:ascii="Times New Roman" w:eastAsia="Times New Roman" w:hAnsi="Times New Roman"/>
          <w:sz w:val="28"/>
        </w:rPr>
        <w:t>дaти</w:t>
      </w:r>
      <w:proofErr w:type="spellEnd"/>
      <w:r>
        <w:rPr>
          <w:rFonts w:ascii="Times New Roman" w:eastAsia="Times New Roman" w:hAnsi="Times New Roman"/>
          <w:sz w:val="28"/>
        </w:rPr>
        <w:t xml:space="preserve"> балансу. Облік довгострокових зобов’язань ведеться згідно П(С)БО 11 «Зобов’язання», до них відносяться: 1) довгострокові кредити банків; 2) інші довгострокові фінансові зобов’язання;</w:t>
      </w:r>
    </w:p>
    <w:p w:rsidR="002E6C10" w:rsidRDefault="002E6C10" w:rsidP="002E6C10">
      <w:pPr>
        <w:spacing w:line="9" w:lineRule="exact"/>
        <w:rPr>
          <w:rFonts w:ascii="Times New Roman" w:eastAsia="Times New Roman" w:hAnsi="Times New Roman"/>
        </w:rPr>
      </w:pPr>
    </w:p>
    <w:p w:rsidR="002E6C10" w:rsidRDefault="002E6C10" w:rsidP="002E6C10">
      <w:pPr>
        <w:numPr>
          <w:ilvl w:val="0"/>
          <w:numId w:val="15"/>
        </w:numPr>
        <w:tabs>
          <w:tab w:val="left" w:pos="620"/>
        </w:tabs>
        <w:spacing w:line="0" w:lineRule="atLeast"/>
        <w:ind w:left="620" w:hanging="358"/>
        <w:rPr>
          <w:rFonts w:ascii="Times New Roman" w:eastAsia="Times New Roman" w:hAnsi="Times New Roman"/>
          <w:sz w:val="28"/>
        </w:rPr>
      </w:pPr>
      <w:r>
        <w:rPr>
          <w:rFonts w:ascii="Times New Roman" w:eastAsia="Times New Roman" w:hAnsi="Times New Roman"/>
          <w:sz w:val="28"/>
        </w:rPr>
        <w:t>відстрочені податкові зобов’язання; 4) інші довгострокові зобов’язання.</w:t>
      </w:r>
    </w:p>
    <w:p w:rsidR="002E6C10" w:rsidRDefault="002E6C10" w:rsidP="002E6C10">
      <w:pPr>
        <w:spacing w:line="174" w:lineRule="exact"/>
        <w:rPr>
          <w:rFonts w:ascii="Times New Roman" w:eastAsia="Times New Roman" w:hAnsi="Times New Roman"/>
        </w:rPr>
      </w:pPr>
    </w:p>
    <w:p w:rsidR="002E6C10" w:rsidRDefault="002E6C10" w:rsidP="002E6C10">
      <w:pPr>
        <w:spacing w:line="352" w:lineRule="auto"/>
        <w:ind w:left="260"/>
        <w:jc w:val="both"/>
        <w:rPr>
          <w:rFonts w:ascii="Times New Roman" w:eastAsia="Times New Roman" w:hAnsi="Times New Roman"/>
          <w:sz w:val="28"/>
        </w:rPr>
      </w:pPr>
      <w:r>
        <w:rPr>
          <w:rFonts w:ascii="Times New Roman" w:eastAsia="Times New Roman" w:hAnsi="Times New Roman"/>
          <w:sz w:val="28"/>
        </w:rPr>
        <w:t xml:space="preserve">Довгострокові зобов'язання </w:t>
      </w:r>
      <w:proofErr w:type="spellStart"/>
      <w:r>
        <w:rPr>
          <w:rFonts w:ascii="Times New Roman" w:eastAsia="Times New Roman" w:hAnsi="Times New Roman"/>
          <w:sz w:val="28"/>
        </w:rPr>
        <w:t>відoбражаються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нa</w:t>
      </w:r>
      <w:proofErr w:type="spellEnd"/>
      <w:r>
        <w:rPr>
          <w:rFonts w:ascii="Times New Roman" w:eastAsia="Times New Roman" w:hAnsi="Times New Roman"/>
          <w:sz w:val="28"/>
        </w:rPr>
        <w:t xml:space="preserve"> рахунках бухгалтерського обліку, </w:t>
      </w:r>
      <w:proofErr w:type="spellStart"/>
      <w:r>
        <w:rPr>
          <w:rFonts w:ascii="Times New Roman" w:eastAsia="Times New Roman" w:hAnsi="Times New Roman"/>
          <w:sz w:val="28"/>
        </w:rPr>
        <w:t>якщo</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їx</w:t>
      </w:r>
      <w:proofErr w:type="spellEnd"/>
      <w:r>
        <w:rPr>
          <w:rFonts w:ascii="Times New Roman" w:eastAsia="Times New Roman" w:hAnsi="Times New Roman"/>
          <w:sz w:val="28"/>
        </w:rPr>
        <w:t xml:space="preserve"> оцінка може </w:t>
      </w:r>
      <w:proofErr w:type="spellStart"/>
      <w:r>
        <w:rPr>
          <w:rFonts w:ascii="Times New Roman" w:eastAsia="Times New Roman" w:hAnsi="Times New Roman"/>
          <w:sz w:val="28"/>
        </w:rPr>
        <w:t>бyти</w:t>
      </w:r>
      <w:proofErr w:type="spellEnd"/>
      <w:r>
        <w:rPr>
          <w:rFonts w:ascii="Times New Roman" w:eastAsia="Times New Roman" w:hAnsi="Times New Roman"/>
          <w:sz w:val="28"/>
        </w:rPr>
        <w:t xml:space="preserve"> достовірно визначена </w:t>
      </w:r>
      <w:proofErr w:type="spellStart"/>
      <w:r>
        <w:rPr>
          <w:rFonts w:ascii="Times New Roman" w:eastAsia="Times New Roman" w:hAnsi="Times New Roman"/>
          <w:sz w:val="28"/>
        </w:rPr>
        <w:t>тa</w:t>
      </w:r>
      <w:proofErr w:type="spellEnd"/>
      <w:r>
        <w:rPr>
          <w:rFonts w:ascii="Times New Roman" w:eastAsia="Times New Roman" w:hAnsi="Times New Roman"/>
          <w:sz w:val="28"/>
        </w:rPr>
        <w:t xml:space="preserve"> існує </w:t>
      </w:r>
      <w:proofErr w:type="spellStart"/>
      <w:r>
        <w:rPr>
          <w:rFonts w:ascii="Times New Roman" w:eastAsia="Times New Roman" w:hAnsi="Times New Roman"/>
          <w:sz w:val="28"/>
        </w:rPr>
        <w:t>ймовірніcть</w:t>
      </w:r>
      <w:proofErr w:type="spellEnd"/>
      <w:r>
        <w:rPr>
          <w:rFonts w:ascii="Times New Roman" w:eastAsia="Times New Roman" w:hAnsi="Times New Roman"/>
          <w:sz w:val="28"/>
        </w:rPr>
        <w:t xml:space="preserve"> зменшення економічних </w:t>
      </w:r>
      <w:proofErr w:type="spellStart"/>
      <w:r>
        <w:rPr>
          <w:rFonts w:ascii="Times New Roman" w:eastAsia="Times New Roman" w:hAnsi="Times New Roman"/>
          <w:sz w:val="28"/>
        </w:rPr>
        <w:t>вигод</w:t>
      </w:r>
      <w:proofErr w:type="spellEnd"/>
      <w:r>
        <w:rPr>
          <w:rFonts w:ascii="Times New Roman" w:eastAsia="Times New Roman" w:hAnsi="Times New Roman"/>
          <w:sz w:val="28"/>
        </w:rPr>
        <w:t xml:space="preserve"> y </w:t>
      </w:r>
      <w:proofErr w:type="spellStart"/>
      <w:r>
        <w:rPr>
          <w:rFonts w:ascii="Times New Roman" w:eastAsia="Times New Roman" w:hAnsi="Times New Roman"/>
          <w:sz w:val="28"/>
        </w:rPr>
        <w:t>мaйбутньому</w:t>
      </w:r>
      <w:proofErr w:type="spellEnd"/>
      <w:r>
        <w:rPr>
          <w:rFonts w:ascii="Times New Roman" w:eastAsia="Times New Roman" w:hAnsi="Times New Roman"/>
          <w:sz w:val="28"/>
        </w:rPr>
        <w:t xml:space="preserve"> внаслідок </w:t>
      </w:r>
      <w:proofErr w:type="spellStart"/>
      <w:r>
        <w:rPr>
          <w:rFonts w:ascii="Times New Roman" w:eastAsia="Times New Roman" w:hAnsi="Times New Roman"/>
          <w:sz w:val="28"/>
        </w:rPr>
        <w:t>їx</w:t>
      </w:r>
      <w:proofErr w:type="spellEnd"/>
      <w:r>
        <w:rPr>
          <w:rFonts w:ascii="Times New Roman" w:eastAsia="Times New Roman" w:hAnsi="Times New Roman"/>
          <w:sz w:val="28"/>
        </w:rPr>
        <w:t xml:space="preserve"> погашення.</w:t>
      </w:r>
    </w:p>
    <w:p w:rsidR="002E6C10" w:rsidRDefault="002E6C10" w:rsidP="002E6C10">
      <w:pPr>
        <w:spacing w:line="352" w:lineRule="auto"/>
        <w:rPr>
          <w:rFonts w:ascii="Times New Roman" w:eastAsia="Times New Roman" w:hAnsi="Times New Roman"/>
          <w:sz w:val="28"/>
        </w:rPr>
        <w:sectPr w:rsidR="002E6C10">
          <w:pgSz w:w="11900" w:h="16838"/>
          <w:pgMar w:top="700" w:right="846" w:bottom="667" w:left="1440" w:header="0" w:footer="0" w:gutter="0"/>
          <w:cols w:space="720"/>
        </w:sectPr>
      </w:pPr>
    </w:p>
    <w:p w:rsidR="002E6C10" w:rsidRDefault="002E6C10" w:rsidP="002E6C10">
      <w:pPr>
        <w:spacing w:line="0" w:lineRule="atLeast"/>
        <w:ind w:left="9280"/>
        <w:rPr>
          <w:rFonts w:ascii="Times New Roman" w:eastAsia="Times New Roman" w:hAnsi="Times New Roman"/>
          <w:sz w:val="22"/>
        </w:rPr>
      </w:pPr>
      <w:bookmarkStart w:id="11" w:name="page118"/>
      <w:bookmarkEnd w:id="11"/>
      <w:r>
        <w:rPr>
          <w:rFonts w:ascii="Times New Roman" w:eastAsia="Times New Roman" w:hAnsi="Times New Roman"/>
          <w:sz w:val="22"/>
        </w:rPr>
        <w:lastRenderedPageBreak/>
        <w:t>118</w:t>
      </w:r>
    </w:p>
    <w:p w:rsidR="002E6C10" w:rsidRDefault="002E6C10" w:rsidP="002E6C10">
      <w:pPr>
        <w:spacing w:line="186" w:lineRule="exact"/>
        <w:rPr>
          <w:rFonts w:ascii="Times New Roman" w:eastAsia="Times New Roman" w:hAnsi="Times New Roman"/>
        </w:rPr>
      </w:pPr>
    </w:p>
    <w:p w:rsidR="002E6C10" w:rsidRDefault="002E6C10" w:rsidP="002E6C10">
      <w:pPr>
        <w:numPr>
          <w:ilvl w:val="0"/>
          <w:numId w:val="16"/>
        </w:numPr>
        <w:tabs>
          <w:tab w:val="left" w:pos="1359"/>
        </w:tabs>
        <w:spacing w:line="357" w:lineRule="auto"/>
        <w:ind w:left="260" w:firstLine="710"/>
        <w:jc w:val="both"/>
        <w:rPr>
          <w:rFonts w:ascii="Times New Roman" w:eastAsia="Times New Roman" w:hAnsi="Times New Roman"/>
          <w:sz w:val="28"/>
        </w:rPr>
      </w:pPr>
      <w:r>
        <w:rPr>
          <w:rFonts w:ascii="Times New Roman" w:eastAsia="Times New Roman" w:hAnsi="Times New Roman"/>
          <w:sz w:val="28"/>
        </w:rPr>
        <w:t>Аналітичний облік здійснюють відповідно: за позикодавцями в розрізі кожної позики окремо та строками погашення позик; за кожним виданим векселем; за видами та термінами погашення облігацій; за кожним орендодавцем та об’єктом орендованих необоротних активів; за видами активів або зобов’язань, між оцінками яких для відображення в балансі та цілей оподаткування виникла різниці; за кожним кредитором та видам залучених коштів.</w:t>
      </w:r>
    </w:p>
    <w:p w:rsidR="002E6C10" w:rsidRDefault="002E6C10" w:rsidP="002E6C10">
      <w:pPr>
        <w:spacing w:line="20" w:lineRule="exact"/>
        <w:rPr>
          <w:rFonts w:ascii="Times New Roman" w:eastAsia="Times New Roman" w:hAnsi="Times New Roman"/>
          <w:sz w:val="28"/>
        </w:rPr>
      </w:pPr>
    </w:p>
    <w:p w:rsidR="002E6C10" w:rsidRDefault="002E6C10" w:rsidP="002E6C10">
      <w:pPr>
        <w:numPr>
          <w:ilvl w:val="1"/>
          <w:numId w:val="16"/>
        </w:numPr>
        <w:tabs>
          <w:tab w:val="left" w:pos="1493"/>
        </w:tabs>
        <w:spacing w:line="357" w:lineRule="auto"/>
        <w:ind w:left="260" w:firstLine="722"/>
        <w:jc w:val="both"/>
        <w:rPr>
          <w:rFonts w:ascii="Times New Roman" w:eastAsia="Times New Roman" w:hAnsi="Times New Roman"/>
          <w:sz w:val="28"/>
        </w:rPr>
      </w:pPr>
      <w:r>
        <w:rPr>
          <w:rFonts w:ascii="Times New Roman" w:eastAsia="Times New Roman" w:hAnsi="Times New Roman"/>
          <w:sz w:val="28"/>
        </w:rPr>
        <w:t>Визначено необхідність та важливість гармонізації обліку зобов’язань в сучасних умовах ведення бізнесу і входження вітчизняних суб’єктів господарювання у європейський економічний простір. Виявлені розбіжності дали можливість запропонувати напрямки гармонізації обліку зобов’язань в Україні. Ключовими з яких є внесення конструктивних змін у відповідні П(С)БО та проведення реформ в усіх сферах соціально-</w:t>
      </w:r>
    </w:p>
    <w:p w:rsidR="002E6C10" w:rsidRDefault="002E6C10" w:rsidP="002E6C10">
      <w:pPr>
        <w:spacing w:line="5"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економічних відносин нашої держави.</w:t>
      </w:r>
    </w:p>
    <w:p w:rsidR="002E6C10" w:rsidRDefault="002E6C10" w:rsidP="002E6C10">
      <w:pPr>
        <w:spacing w:line="174" w:lineRule="exact"/>
        <w:rPr>
          <w:rFonts w:ascii="Times New Roman" w:eastAsia="Times New Roman" w:hAnsi="Times New Roman"/>
        </w:rPr>
      </w:pPr>
    </w:p>
    <w:p w:rsidR="002E6C10" w:rsidRDefault="002E6C10" w:rsidP="002E6C10">
      <w:pPr>
        <w:numPr>
          <w:ilvl w:val="0"/>
          <w:numId w:val="17"/>
        </w:numPr>
        <w:tabs>
          <w:tab w:val="left" w:pos="1540"/>
        </w:tabs>
        <w:spacing w:line="355" w:lineRule="auto"/>
        <w:ind w:left="260" w:firstLine="722"/>
        <w:jc w:val="both"/>
        <w:rPr>
          <w:rFonts w:ascii="Times New Roman" w:eastAsia="Times New Roman" w:hAnsi="Times New Roman"/>
          <w:sz w:val="28"/>
        </w:rPr>
      </w:pPr>
      <w:r>
        <w:rPr>
          <w:rFonts w:ascii="Times New Roman" w:eastAsia="Times New Roman" w:hAnsi="Times New Roman"/>
          <w:sz w:val="28"/>
        </w:rPr>
        <w:t>Аналітичне дослідження зобов’язань підприємства передбачає використання певної методики як сукупності правил, прийомів та методів вивчення та опрацювання фінансової інформації. Основними методами аналізу зобов’язань підприємства є горизонтальний, вертикальний,</w:t>
      </w:r>
    </w:p>
    <w:p w:rsidR="002E6C10" w:rsidRDefault="002E6C10" w:rsidP="002E6C10">
      <w:pPr>
        <w:spacing w:line="8"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proofErr w:type="spellStart"/>
      <w:r>
        <w:rPr>
          <w:rFonts w:ascii="Times New Roman" w:eastAsia="Times New Roman" w:hAnsi="Times New Roman"/>
          <w:sz w:val="28"/>
        </w:rPr>
        <w:t>трендовий</w:t>
      </w:r>
      <w:proofErr w:type="spellEnd"/>
      <w:r>
        <w:rPr>
          <w:rFonts w:ascii="Times New Roman" w:eastAsia="Times New Roman" w:hAnsi="Times New Roman"/>
          <w:sz w:val="28"/>
        </w:rPr>
        <w:t>, коефіцієнтний та факторний.</w:t>
      </w:r>
    </w:p>
    <w:p w:rsidR="002E6C10" w:rsidRDefault="002E6C10" w:rsidP="002E6C10">
      <w:pPr>
        <w:spacing w:line="160" w:lineRule="exact"/>
        <w:rPr>
          <w:rFonts w:ascii="Times New Roman" w:eastAsia="Times New Roman" w:hAnsi="Times New Roman"/>
        </w:rPr>
      </w:pPr>
    </w:p>
    <w:p w:rsidR="002E6C10" w:rsidRDefault="002E6C10" w:rsidP="002E6C10">
      <w:pPr>
        <w:numPr>
          <w:ilvl w:val="0"/>
          <w:numId w:val="18"/>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Проведене дослідження ефективності функціонування та стану ТОВ</w:t>
      </w:r>
    </w:p>
    <w:p w:rsidR="002E6C10" w:rsidRDefault="002E6C10" w:rsidP="002E6C10">
      <w:pPr>
        <w:spacing w:line="174" w:lineRule="exact"/>
        <w:rPr>
          <w:rFonts w:ascii="Times New Roman" w:eastAsia="Times New Roman" w:hAnsi="Times New Roman"/>
        </w:rPr>
      </w:pPr>
    </w:p>
    <w:p w:rsidR="002E6C10" w:rsidRDefault="002E6C10" w:rsidP="002E6C10">
      <w:pPr>
        <w:spacing w:line="357" w:lineRule="auto"/>
        <w:ind w:left="260"/>
        <w:jc w:val="both"/>
        <w:rPr>
          <w:rFonts w:ascii="Times New Roman" w:eastAsia="Times New Roman" w:hAnsi="Times New Roman"/>
          <w:sz w:val="28"/>
        </w:rPr>
      </w:pPr>
      <w:r>
        <w:rPr>
          <w:rFonts w:ascii="Times New Roman" w:eastAsia="Times New Roman" w:hAnsi="Times New Roman"/>
          <w:sz w:val="28"/>
        </w:rPr>
        <w:t>«Телекомунікаційні Технології» дало змогу встановити, що хоча й Товариство розширює свої масштаби виробничої діяльності, воно залишається суттєво залежним від зовнішніх джерел фінансування, особливо короткострокових кредитів банків. У той же час, наявність оборотних активів дає підстави стверджувати про високий загальний рівень ліквідності Товариства. Рівень рентабельності є невисоким, але позитивним. У цілому діяльність Товариства можна признати задовільною.</w:t>
      </w:r>
    </w:p>
    <w:p w:rsidR="002E6C10" w:rsidRDefault="002E6C10" w:rsidP="002E6C10">
      <w:pPr>
        <w:spacing w:line="20" w:lineRule="exact"/>
        <w:rPr>
          <w:rFonts w:ascii="Times New Roman" w:eastAsia="Times New Roman" w:hAnsi="Times New Roman"/>
        </w:rPr>
      </w:pPr>
    </w:p>
    <w:p w:rsidR="002E6C10" w:rsidRDefault="002E6C10" w:rsidP="002E6C10">
      <w:pPr>
        <w:spacing w:line="352" w:lineRule="auto"/>
        <w:ind w:left="260" w:firstLine="720"/>
        <w:jc w:val="both"/>
        <w:rPr>
          <w:rFonts w:ascii="Times New Roman" w:eastAsia="Times New Roman" w:hAnsi="Times New Roman"/>
          <w:sz w:val="28"/>
        </w:rPr>
      </w:pPr>
      <w:r>
        <w:rPr>
          <w:rFonts w:ascii="Times New Roman" w:eastAsia="Times New Roman" w:hAnsi="Times New Roman"/>
          <w:sz w:val="28"/>
        </w:rPr>
        <w:t xml:space="preserve">12. Запропонована нами система </w:t>
      </w:r>
      <w:proofErr w:type="spellStart"/>
      <w:r>
        <w:rPr>
          <w:rFonts w:ascii="Times New Roman" w:eastAsia="Times New Roman" w:hAnsi="Times New Roman"/>
          <w:sz w:val="28"/>
        </w:rPr>
        <w:t>нерівностей</w:t>
      </w:r>
      <w:proofErr w:type="spellEnd"/>
      <w:r>
        <w:rPr>
          <w:rFonts w:ascii="Times New Roman" w:eastAsia="Times New Roman" w:hAnsi="Times New Roman"/>
          <w:sz w:val="28"/>
        </w:rPr>
        <w:t xml:space="preserve"> не заперечує загальновідомої, а тільки її доповнює розподілом групи «більш чи менш ліквідних підприємств» на: платоспроможні підприємства, підприємства з</w:t>
      </w:r>
    </w:p>
    <w:p w:rsidR="002E6C10" w:rsidRDefault="002E6C10" w:rsidP="002E6C10">
      <w:pPr>
        <w:spacing w:line="352" w:lineRule="auto"/>
        <w:rPr>
          <w:rFonts w:ascii="Times New Roman" w:eastAsia="Times New Roman" w:hAnsi="Times New Roman"/>
          <w:sz w:val="28"/>
        </w:rPr>
        <w:sectPr w:rsidR="002E6C10">
          <w:pgSz w:w="11900" w:h="16838"/>
          <w:pgMar w:top="700" w:right="846" w:bottom="667" w:left="1440" w:header="0" w:footer="0" w:gutter="0"/>
          <w:cols w:space="720"/>
        </w:sectPr>
      </w:pPr>
    </w:p>
    <w:p w:rsidR="002E6C10" w:rsidRDefault="002E6C10" w:rsidP="002E6C10">
      <w:pPr>
        <w:spacing w:line="0" w:lineRule="atLeast"/>
        <w:ind w:left="9280"/>
        <w:rPr>
          <w:rFonts w:ascii="Times New Roman" w:eastAsia="Times New Roman" w:hAnsi="Times New Roman"/>
          <w:sz w:val="22"/>
        </w:rPr>
      </w:pPr>
      <w:bookmarkStart w:id="12" w:name="page119"/>
      <w:bookmarkEnd w:id="12"/>
      <w:r>
        <w:rPr>
          <w:rFonts w:ascii="Times New Roman" w:eastAsia="Times New Roman" w:hAnsi="Times New Roman"/>
          <w:sz w:val="22"/>
        </w:rPr>
        <w:lastRenderedPageBreak/>
        <w:t>119</w:t>
      </w:r>
    </w:p>
    <w:p w:rsidR="002E6C10" w:rsidRDefault="002E6C10" w:rsidP="002E6C10">
      <w:pPr>
        <w:spacing w:line="186" w:lineRule="exact"/>
        <w:rPr>
          <w:rFonts w:ascii="Times New Roman" w:eastAsia="Times New Roman" w:hAnsi="Times New Roman"/>
        </w:rPr>
      </w:pPr>
    </w:p>
    <w:p w:rsidR="002E6C10" w:rsidRDefault="002E6C10" w:rsidP="002E6C10">
      <w:pPr>
        <w:spacing w:line="355" w:lineRule="auto"/>
        <w:ind w:left="260"/>
        <w:jc w:val="both"/>
        <w:rPr>
          <w:rFonts w:ascii="Times New Roman" w:eastAsia="Times New Roman" w:hAnsi="Times New Roman"/>
          <w:sz w:val="28"/>
        </w:rPr>
      </w:pPr>
      <w:r>
        <w:rPr>
          <w:rFonts w:ascii="Times New Roman" w:eastAsia="Times New Roman" w:hAnsi="Times New Roman"/>
          <w:sz w:val="28"/>
        </w:rPr>
        <w:t>поточною ліквідністю, підприємства з перспективною ліквідністю та неліквідні підприємства. Інформація про приналежність підприємства до однієї із вказаних груп буде корисною як для внутрішніх, так і зовнішніх суб'єктів аналізу ліквідності чи фінансового стану.</w:t>
      </w:r>
    </w:p>
    <w:p w:rsidR="002E6C10" w:rsidRDefault="002E6C10" w:rsidP="002E6C10">
      <w:pPr>
        <w:spacing w:line="8" w:lineRule="exact"/>
        <w:rPr>
          <w:rFonts w:ascii="Times New Roman" w:eastAsia="Times New Roman" w:hAnsi="Times New Roman"/>
        </w:rPr>
      </w:pPr>
    </w:p>
    <w:p w:rsidR="002E6C10" w:rsidRDefault="002E6C10" w:rsidP="002E6C10">
      <w:pPr>
        <w:numPr>
          <w:ilvl w:val="0"/>
          <w:numId w:val="19"/>
        </w:numPr>
        <w:tabs>
          <w:tab w:val="left" w:pos="1460"/>
        </w:tabs>
        <w:spacing w:line="0" w:lineRule="atLeast"/>
        <w:ind w:left="1460" w:hanging="478"/>
        <w:rPr>
          <w:rFonts w:ascii="Times New Roman" w:eastAsia="Times New Roman" w:hAnsi="Times New Roman"/>
          <w:sz w:val="28"/>
        </w:rPr>
      </w:pPr>
      <w:r>
        <w:rPr>
          <w:rFonts w:ascii="Times New Roman" w:eastAsia="Times New Roman" w:hAnsi="Times New Roman"/>
          <w:sz w:val="28"/>
        </w:rPr>
        <w:t>Аудит зобов’язань є важливою ділянкою аудиторської перевірки,</w:t>
      </w:r>
    </w:p>
    <w:p w:rsidR="002E6C10" w:rsidRDefault="002E6C10" w:rsidP="002E6C10">
      <w:pPr>
        <w:spacing w:line="176" w:lineRule="exact"/>
        <w:rPr>
          <w:rFonts w:ascii="Times New Roman" w:eastAsia="Times New Roman" w:hAnsi="Times New Roman"/>
        </w:rPr>
      </w:pPr>
    </w:p>
    <w:p w:rsidR="002E6C10" w:rsidRDefault="002E6C10" w:rsidP="002E6C10">
      <w:pPr>
        <w:spacing w:line="357" w:lineRule="auto"/>
        <w:ind w:left="260"/>
        <w:jc w:val="both"/>
        <w:rPr>
          <w:rFonts w:ascii="Times New Roman" w:eastAsia="Times New Roman" w:hAnsi="Times New Roman"/>
          <w:sz w:val="28"/>
        </w:rPr>
      </w:pPr>
      <w:r>
        <w:rPr>
          <w:rFonts w:ascii="Times New Roman" w:eastAsia="Times New Roman" w:hAnsi="Times New Roman"/>
          <w:sz w:val="28"/>
        </w:rPr>
        <w:t>який виконує важливу функцію щодо підтвердження достовірності та неупередженості поданої користувачам інформації щодо такого виду зобов’язань та допомагає їм у прийняті обґрунтованих рішень. Завдяки аудиту забезпечується суттєве зменшення ризиків, що пов’язані з прийняттям управлінських рішень, збільшується довіра до підприємства, полегшується залучення інвестицій і налагодження нових контактів, а також підтримується позитивний імідж суб’єкта господарювання.</w:t>
      </w:r>
    </w:p>
    <w:p w:rsidR="002E6C10" w:rsidRDefault="002E6C10" w:rsidP="002E6C10">
      <w:pPr>
        <w:spacing w:line="18" w:lineRule="exact"/>
        <w:rPr>
          <w:rFonts w:ascii="Times New Roman" w:eastAsia="Times New Roman" w:hAnsi="Times New Roman"/>
        </w:rPr>
      </w:pPr>
    </w:p>
    <w:p w:rsidR="002E6C10" w:rsidRDefault="002E6C10" w:rsidP="002E6C10">
      <w:pPr>
        <w:numPr>
          <w:ilvl w:val="0"/>
          <w:numId w:val="20"/>
        </w:numPr>
        <w:tabs>
          <w:tab w:val="left" w:pos="1412"/>
        </w:tabs>
        <w:spacing w:line="350" w:lineRule="auto"/>
        <w:ind w:left="260" w:firstLine="722"/>
        <w:jc w:val="both"/>
        <w:rPr>
          <w:rFonts w:ascii="Times New Roman" w:eastAsia="Times New Roman" w:hAnsi="Times New Roman"/>
          <w:sz w:val="28"/>
        </w:rPr>
      </w:pPr>
      <w:r>
        <w:rPr>
          <w:rFonts w:ascii="Times New Roman" w:eastAsia="Times New Roman" w:hAnsi="Times New Roman"/>
          <w:sz w:val="28"/>
        </w:rPr>
        <w:t>Аудиторська перевірка включає такі процедури. По-перше, аудитор здійснює дослідження кредитних угод: суму та умови надання кредиту,</w:t>
      </w:r>
    </w:p>
    <w:p w:rsidR="002E6C10" w:rsidRDefault="002E6C10" w:rsidP="002E6C10">
      <w:pPr>
        <w:spacing w:line="25" w:lineRule="exact"/>
        <w:rPr>
          <w:rFonts w:ascii="Times New Roman" w:eastAsia="Times New Roman" w:hAnsi="Times New Roman"/>
        </w:rPr>
      </w:pPr>
    </w:p>
    <w:p w:rsidR="002E6C10" w:rsidRDefault="002E6C10" w:rsidP="002E6C10">
      <w:pPr>
        <w:spacing w:line="357" w:lineRule="auto"/>
        <w:ind w:left="260"/>
        <w:jc w:val="both"/>
        <w:rPr>
          <w:rFonts w:ascii="Times New Roman" w:eastAsia="Times New Roman" w:hAnsi="Times New Roman"/>
          <w:sz w:val="28"/>
        </w:rPr>
      </w:pPr>
      <w:r>
        <w:rPr>
          <w:rFonts w:ascii="Times New Roman" w:eastAsia="Times New Roman" w:hAnsi="Times New Roman"/>
          <w:sz w:val="28"/>
        </w:rPr>
        <w:t>відсоткові ставки за кредитами (плаваючі або фіксовані), об’єкти застави за кредитом, умови його погашення. По-друге, здійснюється перевірка погашення кредитів протягом звітного періоду. При цьому здійснюється перевірка банківських виписок, які підтверджують сплату основної суми кредиту та відсотків за ним. Аудитор перевіряє правильність розрахунку таких показників. По-третє, доцільно здійснити зовнішні підтвердження щодо сум наданих кредитів та розрахунків за ними. Для кредитів, що отримані в іноземній валюті здійснюється перевірка правомірності застосування валютного курсу, а також облік курсових різниць на кінець звітного періоду.</w:t>
      </w:r>
    </w:p>
    <w:p w:rsidR="002E6C10" w:rsidRDefault="002E6C10" w:rsidP="002E6C10">
      <w:pPr>
        <w:spacing w:line="27" w:lineRule="exact"/>
        <w:rPr>
          <w:rFonts w:ascii="Times New Roman" w:eastAsia="Times New Roman" w:hAnsi="Times New Roman"/>
        </w:rPr>
      </w:pPr>
    </w:p>
    <w:p w:rsidR="002E6C10" w:rsidRDefault="002E6C10" w:rsidP="002E6C10">
      <w:pPr>
        <w:numPr>
          <w:ilvl w:val="0"/>
          <w:numId w:val="21"/>
        </w:numPr>
        <w:tabs>
          <w:tab w:val="left" w:pos="1416"/>
        </w:tabs>
        <w:spacing w:line="348" w:lineRule="auto"/>
        <w:ind w:left="260" w:firstLine="722"/>
        <w:jc w:val="both"/>
        <w:rPr>
          <w:rFonts w:ascii="Times New Roman" w:eastAsia="Times New Roman" w:hAnsi="Times New Roman"/>
          <w:sz w:val="28"/>
        </w:rPr>
      </w:pPr>
      <w:r>
        <w:rPr>
          <w:rFonts w:ascii="Times New Roman" w:eastAsia="Times New Roman" w:hAnsi="Times New Roman"/>
          <w:sz w:val="28"/>
        </w:rPr>
        <w:t>Аудитором було проаналізовано стан розрахунків по зобов’язаннях ТОВ «Телекомунікаційні Технології». З’ясовано, що на кінець 2016 р.</w:t>
      </w:r>
    </w:p>
    <w:p w:rsidR="002E6C10" w:rsidRDefault="002E6C10" w:rsidP="002E6C10">
      <w:pPr>
        <w:spacing w:line="31" w:lineRule="exact"/>
        <w:rPr>
          <w:rFonts w:ascii="Times New Roman" w:eastAsia="Times New Roman" w:hAnsi="Times New Roman"/>
        </w:rPr>
      </w:pPr>
    </w:p>
    <w:p w:rsidR="002E6C10" w:rsidRDefault="002E6C10" w:rsidP="002E6C10">
      <w:pPr>
        <w:spacing w:line="355" w:lineRule="auto"/>
        <w:ind w:left="260"/>
        <w:jc w:val="both"/>
        <w:rPr>
          <w:rFonts w:ascii="Times New Roman" w:eastAsia="Times New Roman" w:hAnsi="Times New Roman"/>
          <w:sz w:val="28"/>
        </w:rPr>
      </w:pPr>
      <w:r>
        <w:rPr>
          <w:rFonts w:ascii="Times New Roman" w:eastAsia="Times New Roman" w:hAnsi="Times New Roman"/>
          <w:sz w:val="28"/>
        </w:rPr>
        <w:t>Товариство мало тільки поточну заборгованість у сумі 170,5 млн грн. ТОВ «Телекомунікаційні Технології» не має прострочених платежів за своїми поточними зобов’язаннями, що свідчить про високий рівень платіжної дисципліни.</w:t>
      </w:r>
    </w:p>
    <w:p w:rsidR="002E6C10" w:rsidRDefault="002E6C10" w:rsidP="002E6C10">
      <w:pPr>
        <w:spacing w:line="355" w:lineRule="auto"/>
        <w:rPr>
          <w:rFonts w:ascii="Times New Roman" w:eastAsia="Times New Roman" w:hAnsi="Times New Roman"/>
          <w:sz w:val="28"/>
        </w:rPr>
        <w:sectPr w:rsidR="002E6C10">
          <w:pgSz w:w="11900" w:h="16838"/>
          <w:pgMar w:top="700" w:right="846" w:bottom="664" w:left="1440" w:header="0" w:footer="0" w:gutter="0"/>
          <w:cols w:space="720"/>
        </w:sectPr>
      </w:pPr>
    </w:p>
    <w:p w:rsidR="002E6C10" w:rsidRDefault="002E6C10" w:rsidP="002E6C10">
      <w:pPr>
        <w:spacing w:line="0" w:lineRule="atLeast"/>
        <w:ind w:left="9280"/>
        <w:rPr>
          <w:rFonts w:ascii="Times New Roman" w:eastAsia="Times New Roman" w:hAnsi="Times New Roman"/>
          <w:sz w:val="22"/>
        </w:rPr>
      </w:pPr>
      <w:bookmarkStart w:id="13" w:name="page120"/>
      <w:bookmarkEnd w:id="13"/>
      <w:r>
        <w:rPr>
          <w:rFonts w:ascii="Times New Roman" w:eastAsia="Times New Roman" w:hAnsi="Times New Roman"/>
          <w:sz w:val="22"/>
        </w:rPr>
        <w:lastRenderedPageBreak/>
        <w:t>120</w:t>
      </w:r>
    </w:p>
    <w:p w:rsidR="002E6C10" w:rsidRDefault="002E6C10" w:rsidP="002E6C10">
      <w:pPr>
        <w:spacing w:line="186" w:lineRule="exact"/>
        <w:rPr>
          <w:rFonts w:ascii="Times New Roman" w:eastAsia="Times New Roman" w:hAnsi="Times New Roman"/>
        </w:rPr>
      </w:pPr>
    </w:p>
    <w:p w:rsidR="002E6C10" w:rsidRDefault="002E6C10" w:rsidP="002E6C10">
      <w:pPr>
        <w:spacing w:line="357" w:lineRule="auto"/>
        <w:ind w:left="260" w:firstLine="720"/>
        <w:jc w:val="both"/>
        <w:rPr>
          <w:rFonts w:ascii="Times New Roman" w:eastAsia="Times New Roman" w:hAnsi="Times New Roman"/>
          <w:sz w:val="28"/>
        </w:rPr>
      </w:pPr>
      <w:r>
        <w:rPr>
          <w:rFonts w:ascii="Times New Roman" w:eastAsia="Times New Roman" w:hAnsi="Times New Roman"/>
          <w:sz w:val="28"/>
        </w:rPr>
        <w:t xml:space="preserve">16. Аудитором під час аудиторської перевірки зобов’язань було складено відповідні робочі документи. Результати проведених досліджень свідчать про відсутність порушень, зокрема перекручень інформації, </w:t>
      </w:r>
      <w:proofErr w:type="spellStart"/>
      <w:r>
        <w:rPr>
          <w:rFonts w:ascii="Times New Roman" w:eastAsia="Times New Roman" w:hAnsi="Times New Roman"/>
          <w:sz w:val="28"/>
        </w:rPr>
        <w:t>неточностей</w:t>
      </w:r>
      <w:proofErr w:type="spellEnd"/>
      <w:r>
        <w:rPr>
          <w:rFonts w:ascii="Times New Roman" w:eastAsia="Times New Roman" w:hAnsi="Times New Roman"/>
          <w:sz w:val="28"/>
        </w:rPr>
        <w:t xml:space="preserve"> або псування документів. Аудитор був відсутнім на проведенні інвентаризації зобов’язань, хоча й відомість інвентаризації відповідає регістрам обліку відповідних рахунків. Таким чином, аудитором було надано аудиторський висновок з умовно-позитивною думкою аудитора.</w:t>
      </w:r>
    </w:p>
    <w:p w:rsidR="002E6C10" w:rsidRDefault="002E6C10" w:rsidP="002E6C10">
      <w:pPr>
        <w:spacing w:line="20" w:lineRule="exact"/>
        <w:rPr>
          <w:rFonts w:ascii="Times New Roman" w:eastAsia="Times New Roman" w:hAnsi="Times New Roman"/>
        </w:rPr>
      </w:pPr>
    </w:p>
    <w:p w:rsidR="002E6C10" w:rsidRDefault="002E6C10" w:rsidP="002E6C10">
      <w:pPr>
        <w:numPr>
          <w:ilvl w:val="0"/>
          <w:numId w:val="22"/>
        </w:numPr>
        <w:tabs>
          <w:tab w:val="left" w:pos="1402"/>
        </w:tabs>
        <w:spacing w:line="357" w:lineRule="auto"/>
        <w:ind w:left="260" w:firstLine="722"/>
        <w:jc w:val="both"/>
        <w:rPr>
          <w:rFonts w:ascii="Times New Roman" w:eastAsia="Times New Roman" w:hAnsi="Times New Roman"/>
          <w:sz w:val="28"/>
        </w:rPr>
      </w:pPr>
      <w:r>
        <w:rPr>
          <w:rFonts w:ascii="Times New Roman" w:eastAsia="Times New Roman" w:hAnsi="Times New Roman"/>
          <w:sz w:val="28"/>
        </w:rPr>
        <w:t>Комп’ютерний аудит поточних зобов’язань забезпечує ефективність таких перевірок завдяки використанню сучасних методів аналізу, підвищує якість контролю, зменшує витрати часу аудитора на виконання аудиторських процедур та усуває недоліки внутрішнього контролю, виявлені під час перевірки. Комп’ютерний аудит дозволяє проводити оцінку достатньо великих масивів фінансових і оперативних даних у електронному вигляді спеціальними програмними засобами, що частково вирішує питання інформаційної безпеки, перевіряє алгоритм автоматизованих облікових систем господарюючих суб’єктів.</w:t>
      </w:r>
    </w:p>
    <w:p w:rsidR="002E6C10" w:rsidRDefault="002E6C10" w:rsidP="002E6C10">
      <w:pPr>
        <w:spacing w:line="357" w:lineRule="auto"/>
        <w:rPr>
          <w:rFonts w:ascii="Times New Roman" w:eastAsia="Times New Roman" w:hAnsi="Times New Roman"/>
          <w:sz w:val="28"/>
        </w:rPr>
        <w:sectPr w:rsidR="002E6C10">
          <w:pgSz w:w="11900" w:h="16838"/>
          <w:pgMar w:top="700" w:right="846" w:bottom="1440" w:left="1440" w:header="0" w:footer="0" w:gutter="0"/>
          <w:cols w:space="720"/>
        </w:sectPr>
      </w:pPr>
    </w:p>
    <w:p w:rsidR="002E6C10" w:rsidRDefault="002E6C10" w:rsidP="002E6C10">
      <w:pPr>
        <w:spacing w:line="0" w:lineRule="atLeast"/>
        <w:ind w:left="9280"/>
        <w:rPr>
          <w:rFonts w:ascii="Times New Roman" w:eastAsia="Times New Roman" w:hAnsi="Times New Roman"/>
          <w:sz w:val="22"/>
        </w:rPr>
      </w:pPr>
      <w:bookmarkStart w:id="14" w:name="page121"/>
      <w:bookmarkEnd w:id="14"/>
      <w:r>
        <w:rPr>
          <w:rFonts w:ascii="Times New Roman" w:eastAsia="Times New Roman" w:hAnsi="Times New Roman"/>
          <w:sz w:val="22"/>
        </w:rPr>
        <w:lastRenderedPageBreak/>
        <w:t>121</w:t>
      </w:r>
    </w:p>
    <w:p w:rsidR="002E6C10" w:rsidRDefault="002E6C10" w:rsidP="002E6C10">
      <w:pPr>
        <w:spacing w:line="177" w:lineRule="exact"/>
        <w:rPr>
          <w:rFonts w:ascii="Times New Roman" w:eastAsia="Times New Roman" w:hAnsi="Times New Roman"/>
        </w:rPr>
      </w:pPr>
    </w:p>
    <w:p w:rsidR="002E6C10" w:rsidRDefault="002E6C10" w:rsidP="002E6C10">
      <w:pPr>
        <w:spacing w:line="0" w:lineRule="atLeast"/>
        <w:ind w:left="2140"/>
        <w:rPr>
          <w:rFonts w:ascii="Times New Roman" w:eastAsia="Times New Roman" w:hAnsi="Times New Roman"/>
          <w:b/>
          <w:sz w:val="28"/>
        </w:rPr>
      </w:pPr>
      <w:r>
        <w:rPr>
          <w:rFonts w:ascii="Times New Roman" w:eastAsia="Times New Roman" w:hAnsi="Times New Roman"/>
          <w:b/>
          <w:sz w:val="28"/>
        </w:rPr>
        <w:t>СПИСОК ВИКОРИСТАНОЇ ЛІТЕРАТУРИ</w:t>
      </w:r>
    </w:p>
    <w:p w:rsidR="002E6C10" w:rsidRDefault="002E6C10" w:rsidP="002E6C10">
      <w:pPr>
        <w:spacing w:line="200" w:lineRule="exact"/>
        <w:rPr>
          <w:rFonts w:ascii="Times New Roman" w:eastAsia="Times New Roman" w:hAnsi="Times New Roman"/>
        </w:rPr>
      </w:pPr>
    </w:p>
    <w:p w:rsidR="002E6C10" w:rsidRDefault="002E6C10" w:rsidP="002E6C10">
      <w:pPr>
        <w:spacing w:line="200" w:lineRule="exact"/>
        <w:rPr>
          <w:rFonts w:ascii="Times New Roman" w:eastAsia="Times New Roman" w:hAnsi="Times New Roman"/>
        </w:rPr>
      </w:pPr>
    </w:p>
    <w:p w:rsidR="002E6C10" w:rsidRDefault="002E6C10" w:rsidP="002E6C10">
      <w:pPr>
        <w:spacing w:line="241" w:lineRule="exact"/>
        <w:rPr>
          <w:rFonts w:ascii="Times New Roman" w:eastAsia="Times New Roman" w:hAnsi="Times New Roman"/>
        </w:rPr>
      </w:pPr>
    </w:p>
    <w:p w:rsidR="002E6C10" w:rsidRDefault="002E6C10" w:rsidP="002E6C10">
      <w:pPr>
        <w:numPr>
          <w:ilvl w:val="0"/>
          <w:numId w:val="23"/>
        </w:numPr>
        <w:tabs>
          <w:tab w:val="left" w:pos="1540"/>
        </w:tabs>
        <w:spacing w:line="0" w:lineRule="atLeast"/>
        <w:ind w:left="1540" w:hanging="570"/>
        <w:rPr>
          <w:rFonts w:ascii="Times New Roman" w:eastAsia="Times New Roman" w:hAnsi="Times New Roman"/>
          <w:sz w:val="28"/>
        </w:rPr>
      </w:pPr>
      <w:r>
        <w:rPr>
          <w:rFonts w:ascii="Times New Roman" w:eastAsia="Times New Roman" w:hAnsi="Times New Roman"/>
          <w:sz w:val="28"/>
        </w:rPr>
        <w:t>Господарський кодекс України : Кодекс від 16.01.2003 № 436-IV. -</w:t>
      </w:r>
    </w:p>
    <w:p w:rsidR="002E6C10" w:rsidRDefault="002E6C10" w:rsidP="002E6C10">
      <w:pPr>
        <w:spacing w:line="160" w:lineRule="exact"/>
        <w:rPr>
          <w:rFonts w:ascii="Times New Roman" w:eastAsia="Times New Roman" w:hAnsi="Times New Roman"/>
        </w:rPr>
      </w:pPr>
    </w:p>
    <w:p w:rsidR="002E6C10" w:rsidRDefault="002E6C10" w:rsidP="002E6C10">
      <w:pPr>
        <w:tabs>
          <w:tab w:val="left" w:pos="2200"/>
          <w:tab w:val="left" w:pos="3440"/>
          <w:tab w:val="left" w:pos="4880"/>
          <w:tab w:val="left" w:pos="5700"/>
          <w:tab w:val="left" w:pos="7040"/>
          <w:tab w:val="left" w:pos="7480"/>
          <w:tab w:val="left" w:pos="8560"/>
        </w:tabs>
        <w:spacing w:line="0" w:lineRule="atLeast"/>
        <w:ind w:left="260"/>
        <w:rPr>
          <w:rFonts w:ascii="Times New Roman" w:eastAsia="Times New Roman" w:hAnsi="Times New Roman"/>
          <w:sz w:val="28"/>
        </w:rPr>
      </w:pPr>
      <w:r>
        <w:rPr>
          <w:rFonts w:ascii="Times New Roman" w:eastAsia="Times New Roman" w:hAnsi="Times New Roman"/>
          <w:sz w:val="28"/>
        </w:rPr>
        <w:t>[Електронний</w:t>
      </w:r>
      <w:r>
        <w:rPr>
          <w:rFonts w:ascii="Times New Roman" w:eastAsia="Times New Roman" w:hAnsi="Times New Roman"/>
          <w:sz w:val="28"/>
        </w:rPr>
        <w:tab/>
        <w:t>ресурс]:</w:t>
      </w:r>
      <w:r>
        <w:rPr>
          <w:rFonts w:ascii="Times New Roman" w:eastAsia="Times New Roman" w:hAnsi="Times New Roman"/>
          <w:sz w:val="28"/>
        </w:rPr>
        <w:tab/>
        <w:t>Верховна</w:t>
      </w:r>
      <w:r>
        <w:rPr>
          <w:rFonts w:ascii="Times New Roman" w:eastAsia="Times New Roman" w:hAnsi="Times New Roman"/>
          <w:sz w:val="28"/>
        </w:rPr>
        <w:tab/>
        <w:t>Рада</w:t>
      </w:r>
      <w:r>
        <w:rPr>
          <w:rFonts w:ascii="Times New Roman" w:eastAsia="Times New Roman" w:hAnsi="Times New Roman"/>
          <w:sz w:val="28"/>
        </w:rPr>
        <w:tab/>
        <w:t>України.</w:t>
      </w:r>
      <w:r>
        <w:rPr>
          <w:rFonts w:ascii="Times New Roman" w:eastAsia="Times New Roman" w:hAnsi="Times New Roman"/>
          <w:sz w:val="28"/>
        </w:rPr>
        <w:tab/>
        <w:t>–</w:t>
      </w:r>
      <w:r>
        <w:rPr>
          <w:rFonts w:ascii="Times New Roman" w:eastAsia="Times New Roman" w:hAnsi="Times New Roman"/>
          <w:sz w:val="28"/>
        </w:rPr>
        <w:tab/>
        <w:t>Режим</w:t>
      </w:r>
      <w:r>
        <w:rPr>
          <w:rFonts w:ascii="Times New Roman" w:eastAsia="Times New Roman" w:hAnsi="Times New Roman"/>
          <w:sz w:val="28"/>
        </w:rPr>
        <w:tab/>
        <w:t>доступу:</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http://zakon.rada.gov.ua/laws/show/436-15. - Назва з екрану.</w:t>
      </w:r>
    </w:p>
    <w:p w:rsidR="002E6C10" w:rsidRDefault="002E6C10" w:rsidP="002E6C10">
      <w:pPr>
        <w:spacing w:line="163" w:lineRule="exact"/>
        <w:rPr>
          <w:rFonts w:ascii="Times New Roman" w:eastAsia="Times New Roman" w:hAnsi="Times New Roman"/>
        </w:rPr>
      </w:pPr>
    </w:p>
    <w:p w:rsidR="002E6C10" w:rsidRDefault="002E6C10" w:rsidP="002E6C10">
      <w:pPr>
        <w:numPr>
          <w:ilvl w:val="0"/>
          <w:numId w:val="24"/>
        </w:numPr>
        <w:tabs>
          <w:tab w:val="left" w:pos="1540"/>
        </w:tabs>
        <w:spacing w:line="0" w:lineRule="atLeast"/>
        <w:ind w:left="1540" w:hanging="570"/>
        <w:rPr>
          <w:rFonts w:ascii="Times New Roman" w:eastAsia="Times New Roman" w:hAnsi="Times New Roman"/>
          <w:sz w:val="28"/>
        </w:rPr>
      </w:pPr>
      <w:r>
        <w:rPr>
          <w:rFonts w:ascii="Times New Roman" w:eastAsia="Times New Roman" w:hAnsi="Times New Roman"/>
          <w:sz w:val="28"/>
        </w:rPr>
        <w:t xml:space="preserve">Податковий кодекс України: Кодекс </w:t>
      </w:r>
      <w:proofErr w:type="spellStart"/>
      <w:r>
        <w:rPr>
          <w:rFonts w:ascii="Times New Roman" w:eastAsia="Times New Roman" w:hAnsi="Times New Roman"/>
          <w:sz w:val="28"/>
        </w:rPr>
        <w:t>вiд</w:t>
      </w:r>
      <w:proofErr w:type="spellEnd"/>
      <w:r>
        <w:rPr>
          <w:rFonts w:ascii="Times New Roman" w:eastAsia="Times New Roman" w:hAnsi="Times New Roman"/>
          <w:sz w:val="28"/>
        </w:rPr>
        <w:t xml:space="preserve"> 02.12.2010 № 2755-VI. -</w:t>
      </w:r>
    </w:p>
    <w:p w:rsidR="002E6C10" w:rsidRDefault="002E6C10" w:rsidP="002E6C10">
      <w:pPr>
        <w:spacing w:line="160" w:lineRule="exact"/>
        <w:rPr>
          <w:rFonts w:ascii="Times New Roman" w:eastAsia="Times New Roman" w:hAnsi="Times New Roman"/>
        </w:rPr>
      </w:pPr>
    </w:p>
    <w:p w:rsidR="002E6C10" w:rsidRDefault="002E6C10" w:rsidP="002E6C10">
      <w:pPr>
        <w:tabs>
          <w:tab w:val="left" w:pos="2200"/>
          <w:tab w:val="left" w:pos="3440"/>
          <w:tab w:val="left" w:pos="4880"/>
          <w:tab w:val="left" w:pos="5700"/>
          <w:tab w:val="left" w:pos="7040"/>
          <w:tab w:val="left" w:pos="7480"/>
          <w:tab w:val="left" w:pos="8560"/>
        </w:tabs>
        <w:spacing w:line="0" w:lineRule="atLeast"/>
        <w:ind w:left="260"/>
        <w:rPr>
          <w:rFonts w:ascii="Times New Roman" w:eastAsia="Times New Roman" w:hAnsi="Times New Roman"/>
          <w:sz w:val="28"/>
        </w:rPr>
      </w:pPr>
      <w:r>
        <w:rPr>
          <w:rFonts w:ascii="Times New Roman" w:eastAsia="Times New Roman" w:hAnsi="Times New Roman"/>
          <w:sz w:val="28"/>
        </w:rPr>
        <w:t>[Електронний</w:t>
      </w:r>
      <w:r>
        <w:rPr>
          <w:rFonts w:ascii="Times New Roman" w:eastAsia="Times New Roman" w:hAnsi="Times New Roman"/>
          <w:sz w:val="28"/>
        </w:rPr>
        <w:tab/>
        <w:t>ресурс]:</w:t>
      </w:r>
      <w:r>
        <w:rPr>
          <w:rFonts w:ascii="Times New Roman" w:eastAsia="Times New Roman" w:hAnsi="Times New Roman"/>
          <w:sz w:val="28"/>
        </w:rPr>
        <w:tab/>
        <w:t>Верховна</w:t>
      </w:r>
      <w:r>
        <w:rPr>
          <w:rFonts w:ascii="Times New Roman" w:eastAsia="Times New Roman" w:hAnsi="Times New Roman"/>
          <w:sz w:val="28"/>
        </w:rPr>
        <w:tab/>
        <w:t>Рада</w:t>
      </w:r>
      <w:r>
        <w:rPr>
          <w:rFonts w:ascii="Times New Roman" w:eastAsia="Times New Roman" w:hAnsi="Times New Roman"/>
          <w:sz w:val="28"/>
        </w:rPr>
        <w:tab/>
        <w:t>України.</w:t>
      </w:r>
      <w:r>
        <w:rPr>
          <w:rFonts w:ascii="Times New Roman" w:eastAsia="Times New Roman" w:hAnsi="Times New Roman"/>
          <w:sz w:val="28"/>
        </w:rPr>
        <w:tab/>
        <w:t>–</w:t>
      </w:r>
      <w:r>
        <w:rPr>
          <w:rFonts w:ascii="Times New Roman" w:eastAsia="Times New Roman" w:hAnsi="Times New Roman"/>
          <w:sz w:val="28"/>
        </w:rPr>
        <w:tab/>
        <w:t>Режим</w:t>
      </w:r>
      <w:r>
        <w:rPr>
          <w:rFonts w:ascii="Times New Roman" w:eastAsia="Times New Roman" w:hAnsi="Times New Roman"/>
          <w:sz w:val="28"/>
        </w:rPr>
        <w:tab/>
        <w:t>доступу:</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http://zakon.rada.gov.ua/laws/show/2755-17. – Назва з екрану.</w:t>
      </w:r>
    </w:p>
    <w:p w:rsidR="002E6C10" w:rsidRDefault="002E6C10" w:rsidP="002E6C10">
      <w:pPr>
        <w:spacing w:line="161" w:lineRule="exact"/>
        <w:rPr>
          <w:rFonts w:ascii="Times New Roman" w:eastAsia="Times New Roman" w:hAnsi="Times New Roman"/>
        </w:rPr>
      </w:pPr>
    </w:p>
    <w:p w:rsidR="002E6C10" w:rsidRDefault="002E6C10" w:rsidP="002E6C10">
      <w:pPr>
        <w:numPr>
          <w:ilvl w:val="0"/>
          <w:numId w:val="25"/>
        </w:numPr>
        <w:tabs>
          <w:tab w:val="left" w:pos="1540"/>
        </w:tabs>
        <w:spacing w:line="0" w:lineRule="atLeast"/>
        <w:ind w:left="1540" w:hanging="570"/>
        <w:rPr>
          <w:rFonts w:ascii="Times New Roman" w:eastAsia="Times New Roman" w:hAnsi="Times New Roman"/>
          <w:sz w:val="28"/>
        </w:rPr>
      </w:pPr>
      <w:r>
        <w:rPr>
          <w:rFonts w:ascii="Times New Roman" w:eastAsia="Times New Roman" w:hAnsi="Times New Roman"/>
          <w:sz w:val="28"/>
        </w:rPr>
        <w:t>Цивільний кодекс України : Кодекс від 16.01.2003 № 435-IV. -</w:t>
      </w:r>
    </w:p>
    <w:p w:rsidR="002E6C10" w:rsidRDefault="002E6C10" w:rsidP="002E6C10">
      <w:pPr>
        <w:spacing w:line="163" w:lineRule="exact"/>
        <w:rPr>
          <w:rFonts w:ascii="Times New Roman" w:eastAsia="Times New Roman" w:hAnsi="Times New Roman"/>
        </w:rPr>
      </w:pPr>
    </w:p>
    <w:p w:rsidR="002E6C10" w:rsidRDefault="002E6C10" w:rsidP="002E6C10">
      <w:pPr>
        <w:tabs>
          <w:tab w:val="left" w:pos="2200"/>
          <w:tab w:val="left" w:pos="3440"/>
          <w:tab w:val="left" w:pos="4880"/>
          <w:tab w:val="left" w:pos="5700"/>
          <w:tab w:val="left" w:pos="7040"/>
          <w:tab w:val="left" w:pos="7480"/>
          <w:tab w:val="left" w:pos="8560"/>
        </w:tabs>
        <w:spacing w:line="0" w:lineRule="atLeast"/>
        <w:ind w:left="260"/>
        <w:rPr>
          <w:rFonts w:ascii="Times New Roman" w:eastAsia="Times New Roman" w:hAnsi="Times New Roman"/>
          <w:sz w:val="28"/>
        </w:rPr>
      </w:pPr>
      <w:r>
        <w:rPr>
          <w:rFonts w:ascii="Times New Roman" w:eastAsia="Times New Roman" w:hAnsi="Times New Roman"/>
          <w:sz w:val="28"/>
        </w:rPr>
        <w:t>[Електронний</w:t>
      </w:r>
      <w:r>
        <w:rPr>
          <w:rFonts w:ascii="Times New Roman" w:eastAsia="Times New Roman" w:hAnsi="Times New Roman"/>
          <w:sz w:val="28"/>
        </w:rPr>
        <w:tab/>
        <w:t>ресурс]:</w:t>
      </w:r>
      <w:r>
        <w:rPr>
          <w:rFonts w:ascii="Times New Roman" w:eastAsia="Times New Roman" w:hAnsi="Times New Roman"/>
          <w:sz w:val="28"/>
        </w:rPr>
        <w:tab/>
        <w:t>Верховна</w:t>
      </w:r>
      <w:r>
        <w:rPr>
          <w:rFonts w:ascii="Times New Roman" w:eastAsia="Times New Roman" w:hAnsi="Times New Roman"/>
          <w:sz w:val="28"/>
        </w:rPr>
        <w:tab/>
        <w:t>Рада</w:t>
      </w:r>
      <w:r>
        <w:rPr>
          <w:rFonts w:ascii="Times New Roman" w:eastAsia="Times New Roman" w:hAnsi="Times New Roman"/>
          <w:sz w:val="28"/>
        </w:rPr>
        <w:tab/>
        <w:t>України.</w:t>
      </w:r>
      <w:r>
        <w:rPr>
          <w:rFonts w:ascii="Times New Roman" w:eastAsia="Times New Roman" w:hAnsi="Times New Roman"/>
          <w:sz w:val="28"/>
        </w:rPr>
        <w:tab/>
        <w:t>–</w:t>
      </w:r>
      <w:r>
        <w:rPr>
          <w:rFonts w:ascii="Times New Roman" w:eastAsia="Times New Roman" w:hAnsi="Times New Roman"/>
          <w:sz w:val="28"/>
        </w:rPr>
        <w:tab/>
        <w:t>Режим</w:t>
      </w:r>
      <w:r>
        <w:rPr>
          <w:rFonts w:ascii="Times New Roman" w:eastAsia="Times New Roman" w:hAnsi="Times New Roman"/>
          <w:sz w:val="28"/>
        </w:rPr>
        <w:tab/>
        <w:t>доступу:</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http://zakon.rada.gov.ua/laws/show/435-15. - Назва з екрану.</w:t>
      </w:r>
    </w:p>
    <w:p w:rsidR="002E6C10" w:rsidRDefault="002E6C10" w:rsidP="002E6C10">
      <w:pPr>
        <w:spacing w:line="160" w:lineRule="exact"/>
        <w:rPr>
          <w:rFonts w:ascii="Times New Roman" w:eastAsia="Times New Roman" w:hAnsi="Times New Roman"/>
        </w:rPr>
      </w:pPr>
    </w:p>
    <w:p w:rsidR="002E6C10" w:rsidRDefault="002E6C10" w:rsidP="002E6C10">
      <w:pPr>
        <w:numPr>
          <w:ilvl w:val="0"/>
          <w:numId w:val="26"/>
        </w:numPr>
        <w:tabs>
          <w:tab w:val="left" w:pos="1540"/>
        </w:tabs>
        <w:spacing w:line="0" w:lineRule="atLeast"/>
        <w:ind w:left="1540" w:hanging="570"/>
        <w:rPr>
          <w:rFonts w:ascii="Times New Roman" w:eastAsia="Times New Roman" w:hAnsi="Times New Roman"/>
          <w:sz w:val="28"/>
        </w:rPr>
      </w:pPr>
      <w:r>
        <w:rPr>
          <w:rFonts w:ascii="Times New Roman" w:eastAsia="Times New Roman" w:hAnsi="Times New Roman"/>
          <w:sz w:val="28"/>
        </w:rPr>
        <w:t>Про  аудиторську  діяльність:  Закон  України  від  22.04.1993р.  №</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3125-XII. – [Електронний ресурс]: Верховна Рада України. – Режим доступу:</w:t>
      </w:r>
    </w:p>
    <w:p w:rsidR="002E6C10" w:rsidRDefault="002E6C10" w:rsidP="002E6C10">
      <w:pPr>
        <w:spacing w:line="163"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http://zakon2.rada.gov.ua/laws/show/3125-12. – Назва з екрану.</w:t>
      </w:r>
    </w:p>
    <w:p w:rsidR="002E6C10" w:rsidRDefault="002E6C10" w:rsidP="002E6C10">
      <w:pPr>
        <w:spacing w:line="174" w:lineRule="exact"/>
        <w:rPr>
          <w:rFonts w:ascii="Times New Roman" w:eastAsia="Times New Roman" w:hAnsi="Times New Roman"/>
        </w:rPr>
      </w:pPr>
    </w:p>
    <w:p w:rsidR="002E6C10" w:rsidRDefault="002E6C10" w:rsidP="002E6C10">
      <w:pPr>
        <w:numPr>
          <w:ilvl w:val="0"/>
          <w:numId w:val="27"/>
        </w:numPr>
        <w:tabs>
          <w:tab w:val="left" w:pos="1537"/>
        </w:tabs>
        <w:spacing w:line="352" w:lineRule="auto"/>
        <w:ind w:left="260" w:firstLine="710"/>
        <w:jc w:val="both"/>
        <w:rPr>
          <w:rFonts w:ascii="Times New Roman" w:eastAsia="Times New Roman" w:hAnsi="Times New Roman"/>
          <w:sz w:val="28"/>
        </w:rPr>
      </w:pPr>
      <w:r>
        <w:rPr>
          <w:rFonts w:ascii="Times New Roman" w:eastAsia="Times New Roman" w:hAnsi="Times New Roman"/>
          <w:sz w:val="28"/>
        </w:rPr>
        <w:t>Про бухгалтерський облік та фінансову звітність в Україні: Закон України від 16.07.1999 р № 996 XIV (з змінами та доповненнями). – [Електронний ресурс]: Верховна Рада України. – Режим доступу:</w:t>
      </w:r>
    </w:p>
    <w:p w:rsidR="002E6C10" w:rsidRDefault="002E6C10" w:rsidP="002E6C10">
      <w:pPr>
        <w:spacing w:line="9"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http://zakon2.rada.gov.ua/laws/show/996-14. – Назва з екрану.</w:t>
      </w:r>
    </w:p>
    <w:p w:rsidR="002E6C10" w:rsidRDefault="002E6C10" w:rsidP="002E6C10">
      <w:pPr>
        <w:spacing w:line="176" w:lineRule="exact"/>
        <w:rPr>
          <w:rFonts w:ascii="Times New Roman" w:eastAsia="Times New Roman" w:hAnsi="Times New Roman"/>
        </w:rPr>
      </w:pPr>
    </w:p>
    <w:p w:rsidR="002E6C10" w:rsidRDefault="002E6C10" w:rsidP="002E6C10">
      <w:pPr>
        <w:numPr>
          <w:ilvl w:val="0"/>
          <w:numId w:val="28"/>
        </w:numPr>
        <w:tabs>
          <w:tab w:val="left" w:pos="1537"/>
        </w:tabs>
        <w:spacing w:line="348" w:lineRule="auto"/>
        <w:ind w:left="260" w:firstLine="710"/>
        <w:jc w:val="both"/>
        <w:rPr>
          <w:rFonts w:ascii="Times New Roman" w:eastAsia="Times New Roman" w:hAnsi="Times New Roman"/>
          <w:sz w:val="28"/>
        </w:rPr>
      </w:pPr>
      <w:r>
        <w:rPr>
          <w:rFonts w:ascii="Times New Roman" w:eastAsia="Times New Roman" w:hAnsi="Times New Roman"/>
          <w:sz w:val="28"/>
        </w:rPr>
        <w:t>Міжнародний стандарт бухгалтерського обліку 19 (МСБО 19). Виплати працівникам IASB; Стандарт, Міжнародний документ від</w:t>
      </w:r>
    </w:p>
    <w:p w:rsidR="002E6C10" w:rsidRDefault="002E6C10" w:rsidP="002E6C10">
      <w:pPr>
        <w:spacing w:line="15" w:lineRule="exact"/>
        <w:rPr>
          <w:rFonts w:ascii="Times New Roman" w:eastAsia="Times New Roman" w:hAnsi="Times New Roman"/>
        </w:rPr>
      </w:pPr>
    </w:p>
    <w:p w:rsidR="002E6C10" w:rsidRDefault="002E6C10" w:rsidP="002E6C10">
      <w:pPr>
        <w:tabs>
          <w:tab w:val="left" w:pos="1780"/>
          <w:tab w:val="left" w:pos="2100"/>
          <w:tab w:val="left" w:pos="3980"/>
          <w:tab w:val="left" w:pos="5140"/>
          <w:tab w:val="left" w:pos="6460"/>
          <w:tab w:val="left" w:pos="7220"/>
          <w:tab w:val="left" w:pos="8460"/>
          <w:tab w:val="left" w:pos="8800"/>
        </w:tabs>
        <w:spacing w:line="0" w:lineRule="atLeast"/>
        <w:ind w:left="260"/>
        <w:rPr>
          <w:rFonts w:ascii="Times New Roman" w:eastAsia="Times New Roman" w:hAnsi="Times New Roman"/>
          <w:sz w:val="27"/>
        </w:rPr>
      </w:pPr>
      <w:r>
        <w:rPr>
          <w:rFonts w:ascii="Times New Roman" w:eastAsia="Times New Roman" w:hAnsi="Times New Roman"/>
          <w:sz w:val="28"/>
        </w:rPr>
        <w:t>01.01.2012.</w:t>
      </w:r>
      <w:r>
        <w:rPr>
          <w:rFonts w:ascii="Times New Roman" w:eastAsia="Times New Roman" w:hAnsi="Times New Roman"/>
        </w:rPr>
        <w:tab/>
      </w:r>
      <w:r>
        <w:rPr>
          <w:rFonts w:ascii="Times New Roman" w:eastAsia="Times New Roman" w:hAnsi="Times New Roman"/>
          <w:sz w:val="28"/>
        </w:rPr>
        <w:t>–</w:t>
      </w:r>
      <w:r>
        <w:rPr>
          <w:rFonts w:ascii="Times New Roman" w:eastAsia="Times New Roman" w:hAnsi="Times New Roman"/>
          <w:sz w:val="28"/>
        </w:rPr>
        <w:tab/>
        <w:t>[Електронний</w:t>
      </w:r>
      <w:r>
        <w:rPr>
          <w:rFonts w:ascii="Times New Roman" w:eastAsia="Times New Roman" w:hAnsi="Times New Roman"/>
          <w:sz w:val="28"/>
        </w:rPr>
        <w:tab/>
        <w:t>ресурс]:</w:t>
      </w:r>
      <w:r>
        <w:rPr>
          <w:rFonts w:ascii="Times New Roman" w:eastAsia="Times New Roman" w:hAnsi="Times New Roman"/>
          <w:sz w:val="28"/>
        </w:rPr>
        <w:tab/>
        <w:t>Верховна</w:t>
      </w:r>
      <w:r>
        <w:rPr>
          <w:rFonts w:ascii="Times New Roman" w:eastAsia="Times New Roman" w:hAnsi="Times New Roman"/>
          <w:sz w:val="28"/>
        </w:rPr>
        <w:tab/>
        <w:t>Рада</w:t>
      </w:r>
      <w:r>
        <w:rPr>
          <w:rFonts w:ascii="Times New Roman" w:eastAsia="Times New Roman" w:hAnsi="Times New Roman"/>
          <w:sz w:val="28"/>
        </w:rPr>
        <w:tab/>
        <w:t>України.</w:t>
      </w:r>
      <w:r>
        <w:rPr>
          <w:rFonts w:ascii="Times New Roman" w:eastAsia="Times New Roman" w:hAnsi="Times New Roman"/>
          <w:sz w:val="28"/>
        </w:rPr>
        <w:tab/>
        <w:t>–</w:t>
      </w:r>
      <w:r>
        <w:rPr>
          <w:rFonts w:ascii="Times New Roman" w:eastAsia="Times New Roman" w:hAnsi="Times New Roman"/>
        </w:rPr>
        <w:tab/>
      </w:r>
      <w:r>
        <w:rPr>
          <w:rFonts w:ascii="Times New Roman" w:eastAsia="Times New Roman" w:hAnsi="Times New Roman"/>
          <w:sz w:val="27"/>
        </w:rPr>
        <w:t>Режим</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доступу: http://zakon.rada.gov.ua/laws/show/929_011. – Назва з екрану.</w:t>
      </w:r>
    </w:p>
    <w:p w:rsidR="002E6C10" w:rsidRDefault="002E6C10" w:rsidP="002E6C10">
      <w:pPr>
        <w:spacing w:line="177" w:lineRule="exact"/>
        <w:rPr>
          <w:rFonts w:ascii="Times New Roman" w:eastAsia="Times New Roman" w:hAnsi="Times New Roman"/>
        </w:rPr>
      </w:pPr>
    </w:p>
    <w:p w:rsidR="002E6C10" w:rsidRDefault="002E6C10" w:rsidP="002E6C10">
      <w:pPr>
        <w:numPr>
          <w:ilvl w:val="0"/>
          <w:numId w:val="29"/>
        </w:numPr>
        <w:tabs>
          <w:tab w:val="left" w:pos="1537"/>
        </w:tabs>
        <w:spacing w:line="348" w:lineRule="auto"/>
        <w:ind w:left="260" w:firstLine="710"/>
        <w:jc w:val="both"/>
        <w:rPr>
          <w:rFonts w:ascii="Times New Roman" w:eastAsia="Times New Roman" w:hAnsi="Times New Roman"/>
          <w:sz w:val="28"/>
        </w:rPr>
      </w:pPr>
      <w:r>
        <w:rPr>
          <w:rFonts w:ascii="Times New Roman" w:eastAsia="Times New Roman" w:hAnsi="Times New Roman"/>
          <w:sz w:val="28"/>
        </w:rPr>
        <w:t>Міжнародний стандарт бухгалтерського обліку 32 (МСБО 32). Фінансові інструменти: подання ASB; Стандарт, Міжнародний документ від</w:t>
      </w:r>
    </w:p>
    <w:p w:rsidR="002E6C10" w:rsidRDefault="002E6C10" w:rsidP="002E6C10">
      <w:pPr>
        <w:spacing w:line="15" w:lineRule="exact"/>
        <w:rPr>
          <w:rFonts w:ascii="Times New Roman" w:eastAsia="Times New Roman" w:hAnsi="Times New Roman"/>
        </w:rPr>
      </w:pPr>
    </w:p>
    <w:p w:rsidR="002E6C10" w:rsidRDefault="002E6C10" w:rsidP="002E6C10">
      <w:pPr>
        <w:tabs>
          <w:tab w:val="left" w:pos="1780"/>
          <w:tab w:val="left" w:pos="2100"/>
          <w:tab w:val="left" w:pos="3980"/>
          <w:tab w:val="left" w:pos="5140"/>
          <w:tab w:val="left" w:pos="6460"/>
          <w:tab w:val="left" w:pos="7220"/>
          <w:tab w:val="left" w:pos="8460"/>
          <w:tab w:val="left" w:pos="8800"/>
        </w:tabs>
        <w:spacing w:line="0" w:lineRule="atLeast"/>
        <w:ind w:left="260"/>
        <w:rPr>
          <w:rFonts w:ascii="Times New Roman" w:eastAsia="Times New Roman" w:hAnsi="Times New Roman"/>
          <w:sz w:val="27"/>
        </w:rPr>
      </w:pPr>
      <w:r>
        <w:rPr>
          <w:rFonts w:ascii="Times New Roman" w:eastAsia="Times New Roman" w:hAnsi="Times New Roman"/>
          <w:sz w:val="28"/>
        </w:rPr>
        <w:t>01.01.2012.</w:t>
      </w:r>
      <w:r>
        <w:rPr>
          <w:rFonts w:ascii="Times New Roman" w:eastAsia="Times New Roman" w:hAnsi="Times New Roman"/>
        </w:rPr>
        <w:tab/>
      </w:r>
      <w:r>
        <w:rPr>
          <w:rFonts w:ascii="Times New Roman" w:eastAsia="Times New Roman" w:hAnsi="Times New Roman"/>
          <w:sz w:val="28"/>
        </w:rPr>
        <w:t>–</w:t>
      </w:r>
      <w:r>
        <w:rPr>
          <w:rFonts w:ascii="Times New Roman" w:eastAsia="Times New Roman" w:hAnsi="Times New Roman"/>
          <w:sz w:val="28"/>
        </w:rPr>
        <w:tab/>
        <w:t>[Електронний</w:t>
      </w:r>
      <w:r>
        <w:rPr>
          <w:rFonts w:ascii="Times New Roman" w:eastAsia="Times New Roman" w:hAnsi="Times New Roman"/>
          <w:sz w:val="28"/>
        </w:rPr>
        <w:tab/>
        <w:t>ресурс]:</w:t>
      </w:r>
      <w:r>
        <w:rPr>
          <w:rFonts w:ascii="Times New Roman" w:eastAsia="Times New Roman" w:hAnsi="Times New Roman"/>
          <w:sz w:val="28"/>
        </w:rPr>
        <w:tab/>
        <w:t>Верховна</w:t>
      </w:r>
      <w:r>
        <w:rPr>
          <w:rFonts w:ascii="Times New Roman" w:eastAsia="Times New Roman" w:hAnsi="Times New Roman"/>
          <w:sz w:val="28"/>
        </w:rPr>
        <w:tab/>
        <w:t>Рада</w:t>
      </w:r>
      <w:r>
        <w:rPr>
          <w:rFonts w:ascii="Times New Roman" w:eastAsia="Times New Roman" w:hAnsi="Times New Roman"/>
          <w:sz w:val="28"/>
        </w:rPr>
        <w:tab/>
        <w:t>України.</w:t>
      </w:r>
      <w:r>
        <w:rPr>
          <w:rFonts w:ascii="Times New Roman" w:eastAsia="Times New Roman" w:hAnsi="Times New Roman"/>
          <w:sz w:val="28"/>
        </w:rPr>
        <w:tab/>
        <w:t>–</w:t>
      </w:r>
      <w:r>
        <w:rPr>
          <w:rFonts w:ascii="Times New Roman" w:eastAsia="Times New Roman" w:hAnsi="Times New Roman"/>
        </w:rPr>
        <w:tab/>
      </w:r>
      <w:r>
        <w:rPr>
          <w:rFonts w:ascii="Times New Roman" w:eastAsia="Times New Roman" w:hAnsi="Times New Roman"/>
          <w:sz w:val="27"/>
        </w:rPr>
        <w:t>Режим</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доступу: http://zakon.rada.gov.ua/laws/show/929_029. – Назва з екрану.</w:t>
      </w:r>
    </w:p>
    <w:p w:rsidR="002E6C10" w:rsidRDefault="002E6C10" w:rsidP="002E6C10">
      <w:pPr>
        <w:spacing w:line="176" w:lineRule="exact"/>
        <w:rPr>
          <w:rFonts w:ascii="Times New Roman" w:eastAsia="Times New Roman" w:hAnsi="Times New Roman"/>
        </w:rPr>
      </w:pPr>
    </w:p>
    <w:p w:rsidR="002E6C10" w:rsidRDefault="002E6C10" w:rsidP="002E6C10">
      <w:pPr>
        <w:numPr>
          <w:ilvl w:val="0"/>
          <w:numId w:val="30"/>
        </w:numPr>
        <w:tabs>
          <w:tab w:val="left" w:pos="1537"/>
        </w:tabs>
        <w:spacing w:line="352" w:lineRule="auto"/>
        <w:ind w:left="260" w:firstLine="710"/>
        <w:jc w:val="both"/>
        <w:rPr>
          <w:rFonts w:ascii="Times New Roman" w:eastAsia="Times New Roman" w:hAnsi="Times New Roman"/>
          <w:sz w:val="28"/>
        </w:rPr>
      </w:pPr>
      <w:r>
        <w:rPr>
          <w:rFonts w:ascii="Times New Roman" w:eastAsia="Times New Roman" w:hAnsi="Times New Roman"/>
          <w:sz w:val="28"/>
        </w:rPr>
        <w:t>Міжнародний стандарт бухгалтерського обліку 37 (МСБО 37). Забезпечення, умовні зобов'язання та умовні активи IASB; Стандарт, Міжнародний документ від 01.01.2012. – [Електронний ресурс]: Верховна</w:t>
      </w:r>
    </w:p>
    <w:p w:rsidR="002E6C10" w:rsidRDefault="002E6C10" w:rsidP="002E6C10">
      <w:pPr>
        <w:spacing w:line="352" w:lineRule="auto"/>
        <w:rPr>
          <w:rFonts w:ascii="Times New Roman" w:eastAsia="Times New Roman" w:hAnsi="Times New Roman"/>
          <w:sz w:val="28"/>
        </w:rPr>
        <w:sectPr w:rsidR="002E6C10">
          <w:pgSz w:w="11900" w:h="16838"/>
          <w:pgMar w:top="700" w:right="846" w:bottom="1149" w:left="1440" w:header="0" w:footer="0" w:gutter="0"/>
          <w:cols w:space="720"/>
        </w:sectPr>
      </w:pPr>
    </w:p>
    <w:p w:rsidR="002E6C10" w:rsidRDefault="002E6C10" w:rsidP="002E6C10">
      <w:pPr>
        <w:spacing w:line="0" w:lineRule="atLeast"/>
        <w:ind w:left="9280"/>
        <w:rPr>
          <w:rFonts w:ascii="Times New Roman" w:eastAsia="Times New Roman" w:hAnsi="Times New Roman"/>
          <w:sz w:val="22"/>
        </w:rPr>
      </w:pPr>
      <w:bookmarkStart w:id="15" w:name="page122"/>
      <w:bookmarkEnd w:id="15"/>
      <w:r>
        <w:rPr>
          <w:rFonts w:ascii="Times New Roman" w:eastAsia="Times New Roman" w:hAnsi="Times New Roman"/>
          <w:sz w:val="22"/>
        </w:rPr>
        <w:lastRenderedPageBreak/>
        <w:t>122</w:t>
      </w:r>
    </w:p>
    <w:p w:rsidR="002E6C10" w:rsidRDefault="002E6C10" w:rsidP="002E6C10">
      <w:pPr>
        <w:spacing w:line="186" w:lineRule="exact"/>
        <w:rPr>
          <w:rFonts w:ascii="Times New Roman" w:eastAsia="Times New Roman" w:hAnsi="Times New Roman"/>
        </w:rPr>
      </w:pPr>
    </w:p>
    <w:p w:rsidR="002E6C10" w:rsidRDefault="002E6C10" w:rsidP="002E6C10">
      <w:pPr>
        <w:spacing w:line="350" w:lineRule="auto"/>
        <w:ind w:left="260"/>
        <w:rPr>
          <w:rFonts w:ascii="Times New Roman" w:eastAsia="Times New Roman" w:hAnsi="Times New Roman"/>
          <w:sz w:val="28"/>
        </w:rPr>
      </w:pPr>
      <w:r>
        <w:rPr>
          <w:rFonts w:ascii="Times New Roman" w:eastAsia="Times New Roman" w:hAnsi="Times New Roman"/>
          <w:sz w:val="28"/>
        </w:rPr>
        <w:t>Рада України. – Режим доступу: http://zakon.rada.gov.ua/laws/show/929_051. – Назва з екрану.</w:t>
      </w:r>
    </w:p>
    <w:p w:rsidR="002E6C10" w:rsidRDefault="002E6C10" w:rsidP="002E6C10">
      <w:pPr>
        <w:spacing w:line="26" w:lineRule="exact"/>
        <w:rPr>
          <w:rFonts w:ascii="Times New Roman" w:eastAsia="Times New Roman" w:hAnsi="Times New Roman"/>
        </w:rPr>
      </w:pPr>
    </w:p>
    <w:p w:rsidR="002E6C10" w:rsidRDefault="002E6C10" w:rsidP="002E6C10">
      <w:pPr>
        <w:numPr>
          <w:ilvl w:val="0"/>
          <w:numId w:val="31"/>
        </w:numPr>
        <w:tabs>
          <w:tab w:val="left" w:pos="1537"/>
        </w:tabs>
        <w:spacing w:line="355" w:lineRule="auto"/>
        <w:ind w:left="260" w:firstLine="710"/>
        <w:jc w:val="both"/>
        <w:rPr>
          <w:rFonts w:ascii="Times New Roman" w:eastAsia="Times New Roman" w:hAnsi="Times New Roman"/>
          <w:sz w:val="28"/>
        </w:rPr>
      </w:pPr>
      <w:r>
        <w:rPr>
          <w:rFonts w:ascii="Times New Roman" w:eastAsia="Times New Roman" w:hAnsi="Times New Roman"/>
          <w:sz w:val="28"/>
        </w:rPr>
        <w:t>Міжнародний стандарт бухгалтерського обліку 39 (МСБО 39). Фінансові інструменти: визнання та оцінка IASB; Стандарт, Міжнародний документ від 01.01.2012. – [Електронний ресурс]: Верховна Рада України. – Режим доступу: http://zakon.rada.gov.ua/laws/show/929_015. – Назва з екрану.</w:t>
      </w:r>
    </w:p>
    <w:p w:rsidR="002E6C10" w:rsidRDefault="002E6C10" w:rsidP="002E6C10">
      <w:pPr>
        <w:spacing w:line="21" w:lineRule="exact"/>
        <w:rPr>
          <w:rFonts w:ascii="Times New Roman" w:eastAsia="Times New Roman" w:hAnsi="Times New Roman"/>
          <w:sz w:val="28"/>
        </w:rPr>
      </w:pPr>
    </w:p>
    <w:p w:rsidR="002E6C10" w:rsidRDefault="002E6C10" w:rsidP="002E6C10">
      <w:pPr>
        <w:numPr>
          <w:ilvl w:val="0"/>
          <w:numId w:val="31"/>
        </w:numPr>
        <w:tabs>
          <w:tab w:val="left" w:pos="1537"/>
        </w:tabs>
        <w:spacing w:line="352" w:lineRule="auto"/>
        <w:ind w:left="260" w:firstLine="710"/>
        <w:jc w:val="both"/>
        <w:rPr>
          <w:rFonts w:ascii="Times New Roman" w:eastAsia="Times New Roman" w:hAnsi="Times New Roman"/>
          <w:sz w:val="28"/>
        </w:rPr>
      </w:pPr>
      <w:r>
        <w:rPr>
          <w:rFonts w:ascii="Times New Roman" w:eastAsia="Times New Roman" w:hAnsi="Times New Roman"/>
          <w:sz w:val="28"/>
        </w:rPr>
        <w:t>Національне положення (стандарт) бухгалтерського обліку 1 «Загальні вимоги до фінансової звітності»: Наказ Міністерства фінансів України від 07.02.2013 р. №73 (з змінами та доповненнями). – [Електронний</w:t>
      </w:r>
    </w:p>
    <w:p w:rsidR="002E6C10" w:rsidRDefault="002E6C10" w:rsidP="002E6C10">
      <w:pPr>
        <w:spacing w:line="12" w:lineRule="exact"/>
        <w:rPr>
          <w:rFonts w:ascii="Times New Roman" w:eastAsia="Times New Roman" w:hAnsi="Times New Roman"/>
        </w:rPr>
      </w:pPr>
    </w:p>
    <w:p w:rsidR="002E6C10" w:rsidRDefault="002E6C10" w:rsidP="002E6C10">
      <w:pPr>
        <w:tabs>
          <w:tab w:val="left" w:pos="1820"/>
          <w:tab w:val="left" w:pos="3580"/>
          <w:tab w:val="left" w:pos="4720"/>
          <w:tab w:val="left" w:pos="6400"/>
          <w:tab w:val="left" w:pos="7140"/>
          <w:tab w:val="left" w:pos="8560"/>
        </w:tabs>
        <w:spacing w:line="0" w:lineRule="atLeast"/>
        <w:ind w:left="260"/>
        <w:rPr>
          <w:rFonts w:ascii="Times New Roman" w:eastAsia="Times New Roman" w:hAnsi="Times New Roman"/>
          <w:sz w:val="28"/>
        </w:rPr>
      </w:pPr>
      <w:r>
        <w:rPr>
          <w:rFonts w:ascii="Times New Roman" w:eastAsia="Times New Roman" w:hAnsi="Times New Roman"/>
          <w:sz w:val="28"/>
        </w:rPr>
        <w:t>ресурс]:</w:t>
      </w:r>
      <w:r>
        <w:rPr>
          <w:rFonts w:ascii="Times New Roman" w:eastAsia="Times New Roman" w:hAnsi="Times New Roman"/>
        </w:rPr>
        <w:tab/>
      </w:r>
      <w:r>
        <w:rPr>
          <w:rFonts w:ascii="Times New Roman" w:eastAsia="Times New Roman" w:hAnsi="Times New Roman"/>
          <w:sz w:val="28"/>
        </w:rPr>
        <w:t>Верховна</w:t>
      </w:r>
      <w:r>
        <w:rPr>
          <w:rFonts w:ascii="Times New Roman" w:eastAsia="Times New Roman" w:hAnsi="Times New Roman"/>
        </w:rPr>
        <w:tab/>
      </w:r>
      <w:r>
        <w:rPr>
          <w:rFonts w:ascii="Times New Roman" w:eastAsia="Times New Roman" w:hAnsi="Times New Roman"/>
          <w:sz w:val="28"/>
        </w:rPr>
        <w:t>Рада</w:t>
      </w:r>
      <w:r>
        <w:rPr>
          <w:rFonts w:ascii="Times New Roman" w:eastAsia="Times New Roman" w:hAnsi="Times New Roman"/>
        </w:rPr>
        <w:tab/>
      </w:r>
      <w:r>
        <w:rPr>
          <w:rFonts w:ascii="Times New Roman" w:eastAsia="Times New Roman" w:hAnsi="Times New Roman"/>
          <w:sz w:val="28"/>
        </w:rPr>
        <w:t>України.</w:t>
      </w:r>
      <w:r>
        <w:rPr>
          <w:rFonts w:ascii="Times New Roman" w:eastAsia="Times New Roman" w:hAnsi="Times New Roman"/>
        </w:rPr>
        <w:tab/>
      </w:r>
      <w:r>
        <w:rPr>
          <w:rFonts w:ascii="Times New Roman" w:eastAsia="Times New Roman" w:hAnsi="Times New Roman"/>
          <w:sz w:val="28"/>
        </w:rPr>
        <w:t>–</w:t>
      </w:r>
      <w:r>
        <w:rPr>
          <w:rFonts w:ascii="Times New Roman" w:eastAsia="Times New Roman" w:hAnsi="Times New Roman"/>
        </w:rPr>
        <w:tab/>
      </w:r>
      <w:r>
        <w:rPr>
          <w:rFonts w:ascii="Times New Roman" w:eastAsia="Times New Roman" w:hAnsi="Times New Roman"/>
          <w:sz w:val="28"/>
        </w:rPr>
        <w:t>Режим</w:t>
      </w:r>
      <w:r>
        <w:rPr>
          <w:rFonts w:ascii="Times New Roman" w:eastAsia="Times New Roman" w:hAnsi="Times New Roman"/>
        </w:rPr>
        <w:tab/>
      </w:r>
      <w:r>
        <w:rPr>
          <w:rFonts w:ascii="Times New Roman" w:eastAsia="Times New Roman" w:hAnsi="Times New Roman"/>
          <w:sz w:val="28"/>
        </w:rPr>
        <w:t>доступу:</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http://zakon2.rada.gov.ua/laws/show/z0336-13. – Назва з екрану.</w:t>
      </w:r>
    </w:p>
    <w:p w:rsidR="002E6C10" w:rsidRDefault="002E6C10" w:rsidP="002E6C10">
      <w:pPr>
        <w:spacing w:line="160" w:lineRule="exact"/>
        <w:rPr>
          <w:rFonts w:ascii="Times New Roman" w:eastAsia="Times New Roman" w:hAnsi="Times New Roman"/>
        </w:rPr>
      </w:pPr>
    </w:p>
    <w:p w:rsidR="002E6C10" w:rsidRDefault="002E6C10" w:rsidP="002E6C10">
      <w:pPr>
        <w:numPr>
          <w:ilvl w:val="0"/>
          <w:numId w:val="32"/>
        </w:numPr>
        <w:tabs>
          <w:tab w:val="left" w:pos="1540"/>
        </w:tabs>
        <w:spacing w:line="0" w:lineRule="atLeast"/>
        <w:ind w:left="1540" w:hanging="570"/>
        <w:rPr>
          <w:rFonts w:ascii="Times New Roman" w:eastAsia="Times New Roman" w:hAnsi="Times New Roman"/>
          <w:sz w:val="28"/>
        </w:rPr>
      </w:pPr>
      <w:r>
        <w:rPr>
          <w:rFonts w:ascii="Times New Roman" w:eastAsia="Times New Roman" w:hAnsi="Times New Roman"/>
          <w:sz w:val="28"/>
        </w:rPr>
        <w:t>Про затвердження Положення (стандарту) бухгалтерського обліку</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15 «Дохід» : Наказ Міністерства фінансів України від 29.11.1999 № 290 (з</w:t>
      </w:r>
    </w:p>
    <w:p w:rsidR="002E6C10" w:rsidRDefault="002E6C10" w:rsidP="002E6C10">
      <w:pPr>
        <w:spacing w:line="163"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змінами та доповненнями). – [Електронний ресурс]: Верховна Рада України.</w:t>
      </w:r>
    </w:p>
    <w:p w:rsidR="002E6C10" w:rsidRDefault="002E6C10" w:rsidP="002E6C10">
      <w:pPr>
        <w:spacing w:line="174" w:lineRule="exact"/>
        <w:rPr>
          <w:rFonts w:ascii="Times New Roman" w:eastAsia="Times New Roman" w:hAnsi="Times New Roman"/>
        </w:rPr>
      </w:pPr>
    </w:p>
    <w:p w:rsidR="002E6C10" w:rsidRDefault="002E6C10" w:rsidP="002E6C10">
      <w:pPr>
        <w:spacing w:line="348" w:lineRule="auto"/>
        <w:ind w:left="260"/>
        <w:rPr>
          <w:rFonts w:ascii="Times New Roman" w:eastAsia="Times New Roman" w:hAnsi="Times New Roman"/>
          <w:sz w:val="28"/>
        </w:rPr>
      </w:pPr>
      <w:r>
        <w:rPr>
          <w:rFonts w:ascii="Times New Roman" w:eastAsia="Times New Roman" w:hAnsi="Times New Roman"/>
          <w:sz w:val="28"/>
        </w:rPr>
        <w:t>– Режим доступу: http://zakon.rada.gov.ua/laws/show/z0860-99. – Назва з екрану.</w:t>
      </w:r>
    </w:p>
    <w:p w:rsidR="002E6C10" w:rsidRDefault="002E6C10" w:rsidP="002E6C10">
      <w:pPr>
        <w:spacing w:line="15" w:lineRule="exact"/>
        <w:rPr>
          <w:rFonts w:ascii="Times New Roman" w:eastAsia="Times New Roman" w:hAnsi="Times New Roman"/>
        </w:rPr>
      </w:pPr>
    </w:p>
    <w:p w:rsidR="002E6C10" w:rsidRDefault="002E6C10" w:rsidP="002E6C10">
      <w:pPr>
        <w:numPr>
          <w:ilvl w:val="1"/>
          <w:numId w:val="33"/>
        </w:numPr>
        <w:tabs>
          <w:tab w:val="left" w:pos="1540"/>
        </w:tabs>
        <w:spacing w:line="0" w:lineRule="atLeast"/>
        <w:ind w:left="1540" w:hanging="570"/>
        <w:rPr>
          <w:rFonts w:ascii="Times New Roman" w:eastAsia="Times New Roman" w:hAnsi="Times New Roman"/>
          <w:sz w:val="28"/>
        </w:rPr>
      </w:pPr>
      <w:r>
        <w:rPr>
          <w:rFonts w:ascii="Times New Roman" w:eastAsia="Times New Roman" w:hAnsi="Times New Roman"/>
          <w:sz w:val="28"/>
        </w:rPr>
        <w:t>Про затвердження Положення (стандарту) бухгалтерського обліку</w:t>
      </w:r>
    </w:p>
    <w:p w:rsidR="002E6C10" w:rsidRDefault="002E6C10" w:rsidP="002E6C10">
      <w:pPr>
        <w:spacing w:line="174" w:lineRule="exact"/>
        <w:rPr>
          <w:rFonts w:ascii="Times New Roman" w:eastAsia="Times New Roman" w:hAnsi="Times New Roman"/>
        </w:rPr>
      </w:pPr>
    </w:p>
    <w:p w:rsidR="002E6C10" w:rsidRDefault="002E6C10" w:rsidP="002E6C10">
      <w:pPr>
        <w:spacing w:line="352" w:lineRule="auto"/>
        <w:ind w:left="260"/>
        <w:jc w:val="both"/>
        <w:rPr>
          <w:rFonts w:ascii="Times New Roman" w:eastAsia="Times New Roman" w:hAnsi="Times New Roman"/>
          <w:sz w:val="28"/>
        </w:rPr>
      </w:pPr>
      <w:r>
        <w:rPr>
          <w:rFonts w:ascii="Times New Roman" w:eastAsia="Times New Roman" w:hAnsi="Times New Roman"/>
          <w:sz w:val="28"/>
        </w:rPr>
        <w:t>26 «Виплати працівникам» Мінфін України; Наказ, Положення від 28.10.2003 № 601. – [Електронний ресурс]: Верховна Рада України. – Режим доступу: http://zakon.rada.gov.ua/laws/show/z1025-03. – Назва з екрану.</w:t>
      </w:r>
    </w:p>
    <w:p w:rsidR="002E6C10" w:rsidRDefault="002E6C10" w:rsidP="002E6C10">
      <w:pPr>
        <w:spacing w:line="7" w:lineRule="exact"/>
        <w:rPr>
          <w:rFonts w:ascii="Times New Roman" w:eastAsia="Times New Roman" w:hAnsi="Times New Roman"/>
        </w:rPr>
      </w:pPr>
    </w:p>
    <w:p w:rsidR="002E6C10" w:rsidRDefault="002E6C10" w:rsidP="002E6C10">
      <w:pPr>
        <w:numPr>
          <w:ilvl w:val="0"/>
          <w:numId w:val="34"/>
        </w:numPr>
        <w:tabs>
          <w:tab w:val="left" w:pos="1540"/>
        </w:tabs>
        <w:spacing w:line="0" w:lineRule="atLeast"/>
        <w:ind w:left="1540" w:hanging="570"/>
        <w:rPr>
          <w:rFonts w:ascii="Times New Roman" w:eastAsia="Times New Roman" w:hAnsi="Times New Roman"/>
          <w:sz w:val="28"/>
        </w:rPr>
      </w:pPr>
      <w:r>
        <w:rPr>
          <w:rFonts w:ascii="Times New Roman" w:eastAsia="Times New Roman" w:hAnsi="Times New Roman"/>
          <w:sz w:val="28"/>
        </w:rPr>
        <w:t>Про затвердження Положення (стандарту) бухгалтерського обліку</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7 «Основні засоби» : Наказ Міністерства фінансів України від 27.04.2000 №</w:t>
      </w:r>
    </w:p>
    <w:p w:rsidR="002E6C10" w:rsidRDefault="002E6C10" w:rsidP="002E6C10">
      <w:pPr>
        <w:spacing w:line="163" w:lineRule="exact"/>
        <w:rPr>
          <w:rFonts w:ascii="Times New Roman" w:eastAsia="Times New Roman" w:hAnsi="Times New Roman"/>
        </w:rPr>
      </w:pPr>
    </w:p>
    <w:p w:rsidR="002E6C10" w:rsidRDefault="002E6C10" w:rsidP="002E6C10">
      <w:pPr>
        <w:tabs>
          <w:tab w:val="left" w:pos="1320"/>
          <w:tab w:val="left" w:pos="2120"/>
          <w:tab w:val="left" w:pos="4500"/>
          <w:tab w:val="left" w:pos="6180"/>
          <w:tab w:val="left" w:pos="7040"/>
          <w:tab w:val="left" w:pos="8560"/>
        </w:tabs>
        <w:spacing w:line="0" w:lineRule="atLeast"/>
        <w:ind w:left="260"/>
        <w:rPr>
          <w:rFonts w:ascii="Times New Roman" w:eastAsia="Times New Roman" w:hAnsi="Times New Roman"/>
          <w:sz w:val="28"/>
        </w:rPr>
      </w:pPr>
      <w:r>
        <w:rPr>
          <w:rFonts w:ascii="Times New Roman" w:eastAsia="Times New Roman" w:hAnsi="Times New Roman"/>
          <w:sz w:val="28"/>
        </w:rPr>
        <w:t>92.</w:t>
      </w:r>
      <w:r>
        <w:rPr>
          <w:rFonts w:ascii="Times New Roman" w:eastAsia="Times New Roman" w:hAnsi="Times New Roman"/>
        </w:rPr>
        <w:tab/>
      </w:r>
      <w:r>
        <w:rPr>
          <w:rFonts w:ascii="Times New Roman" w:eastAsia="Times New Roman" w:hAnsi="Times New Roman"/>
          <w:sz w:val="28"/>
        </w:rPr>
        <w:t>-</w:t>
      </w:r>
      <w:r>
        <w:rPr>
          <w:rFonts w:ascii="Times New Roman" w:eastAsia="Times New Roman" w:hAnsi="Times New Roman"/>
        </w:rPr>
        <w:tab/>
      </w:r>
      <w:r>
        <w:rPr>
          <w:rFonts w:ascii="Times New Roman" w:eastAsia="Times New Roman" w:hAnsi="Times New Roman"/>
          <w:sz w:val="28"/>
        </w:rPr>
        <w:t>[Електронний</w:t>
      </w:r>
      <w:r>
        <w:rPr>
          <w:rFonts w:ascii="Times New Roman" w:eastAsia="Times New Roman" w:hAnsi="Times New Roman"/>
        </w:rPr>
        <w:tab/>
      </w:r>
      <w:r>
        <w:rPr>
          <w:rFonts w:ascii="Times New Roman" w:eastAsia="Times New Roman" w:hAnsi="Times New Roman"/>
          <w:sz w:val="28"/>
        </w:rPr>
        <w:t>ресурс].</w:t>
      </w:r>
      <w:r>
        <w:rPr>
          <w:rFonts w:ascii="Times New Roman" w:eastAsia="Times New Roman" w:hAnsi="Times New Roman"/>
        </w:rPr>
        <w:tab/>
      </w:r>
      <w:r>
        <w:rPr>
          <w:rFonts w:ascii="Times New Roman" w:eastAsia="Times New Roman" w:hAnsi="Times New Roman"/>
          <w:sz w:val="28"/>
        </w:rPr>
        <w:t>–</w:t>
      </w:r>
      <w:r>
        <w:rPr>
          <w:rFonts w:ascii="Times New Roman" w:eastAsia="Times New Roman" w:hAnsi="Times New Roman"/>
        </w:rPr>
        <w:tab/>
      </w:r>
      <w:r>
        <w:rPr>
          <w:rFonts w:ascii="Times New Roman" w:eastAsia="Times New Roman" w:hAnsi="Times New Roman"/>
          <w:sz w:val="28"/>
        </w:rPr>
        <w:t>Режим</w:t>
      </w:r>
      <w:r>
        <w:rPr>
          <w:rFonts w:ascii="Times New Roman" w:eastAsia="Times New Roman" w:hAnsi="Times New Roman"/>
        </w:rPr>
        <w:tab/>
      </w:r>
      <w:r>
        <w:rPr>
          <w:rFonts w:ascii="Times New Roman" w:eastAsia="Times New Roman" w:hAnsi="Times New Roman"/>
          <w:sz w:val="28"/>
        </w:rPr>
        <w:t>доступу:</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http://zakon5.rada.gov.ua/laws/show/z0288-00. – Назва з екрану.</w:t>
      </w:r>
    </w:p>
    <w:p w:rsidR="002E6C10" w:rsidRDefault="002E6C10" w:rsidP="002E6C10">
      <w:pPr>
        <w:spacing w:line="160" w:lineRule="exact"/>
        <w:rPr>
          <w:rFonts w:ascii="Times New Roman" w:eastAsia="Times New Roman" w:hAnsi="Times New Roman"/>
        </w:rPr>
      </w:pPr>
    </w:p>
    <w:p w:rsidR="002E6C10" w:rsidRDefault="002E6C10" w:rsidP="002E6C10">
      <w:pPr>
        <w:numPr>
          <w:ilvl w:val="0"/>
          <w:numId w:val="35"/>
        </w:numPr>
        <w:tabs>
          <w:tab w:val="left" w:pos="1540"/>
        </w:tabs>
        <w:spacing w:line="0" w:lineRule="atLeast"/>
        <w:ind w:left="1540" w:hanging="570"/>
        <w:rPr>
          <w:rFonts w:ascii="Times New Roman" w:eastAsia="Times New Roman" w:hAnsi="Times New Roman"/>
          <w:sz w:val="28"/>
        </w:rPr>
      </w:pPr>
      <w:r>
        <w:rPr>
          <w:rFonts w:ascii="Times New Roman" w:eastAsia="Times New Roman" w:hAnsi="Times New Roman"/>
          <w:sz w:val="28"/>
        </w:rPr>
        <w:t>Положення (стандарт) бухгалтерського обліку 11 «Зобов’язання» :</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Наказ Міністерства фінансів України від 31.01.2000 р. № 20. - [Електронний</w:t>
      </w:r>
    </w:p>
    <w:p w:rsidR="002E6C10" w:rsidRDefault="002E6C10" w:rsidP="002E6C10">
      <w:pPr>
        <w:spacing w:line="163" w:lineRule="exact"/>
        <w:rPr>
          <w:rFonts w:ascii="Times New Roman" w:eastAsia="Times New Roman" w:hAnsi="Times New Roman"/>
        </w:rPr>
      </w:pPr>
    </w:p>
    <w:p w:rsidR="002E6C10" w:rsidRDefault="002E6C10" w:rsidP="002E6C10">
      <w:pPr>
        <w:tabs>
          <w:tab w:val="left" w:pos="1820"/>
          <w:tab w:val="left" w:pos="3580"/>
          <w:tab w:val="left" w:pos="4720"/>
          <w:tab w:val="left" w:pos="6400"/>
          <w:tab w:val="left" w:pos="7140"/>
          <w:tab w:val="left" w:pos="8560"/>
        </w:tabs>
        <w:spacing w:line="0" w:lineRule="atLeast"/>
        <w:ind w:left="260"/>
        <w:rPr>
          <w:rFonts w:ascii="Times New Roman" w:eastAsia="Times New Roman" w:hAnsi="Times New Roman"/>
          <w:sz w:val="28"/>
        </w:rPr>
      </w:pPr>
      <w:r>
        <w:rPr>
          <w:rFonts w:ascii="Times New Roman" w:eastAsia="Times New Roman" w:hAnsi="Times New Roman"/>
          <w:sz w:val="28"/>
        </w:rPr>
        <w:t>ресурс]:</w:t>
      </w:r>
      <w:r>
        <w:rPr>
          <w:rFonts w:ascii="Times New Roman" w:eastAsia="Times New Roman" w:hAnsi="Times New Roman"/>
        </w:rPr>
        <w:tab/>
      </w:r>
      <w:r>
        <w:rPr>
          <w:rFonts w:ascii="Times New Roman" w:eastAsia="Times New Roman" w:hAnsi="Times New Roman"/>
          <w:sz w:val="28"/>
        </w:rPr>
        <w:t>Верховна</w:t>
      </w:r>
      <w:r>
        <w:rPr>
          <w:rFonts w:ascii="Times New Roman" w:eastAsia="Times New Roman" w:hAnsi="Times New Roman"/>
        </w:rPr>
        <w:tab/>
      </w:r>
      <w:r>
        <w:rPr>
          <w:rFonts w:ascii="Times New Roman" w:eastAsia="Times New Roman" w:hAnsi="Times New Roman"/>
          <w:sz w:val="28"/>
        </w:rPr>
        <w:t>Рада</w:t>
      </w:r>
      <w:r>
        <w:rPr>
          <w:rFonts w:ascii="Times New Roman" w:eastAsia="Times New Roman" w:hAnsi="Times New Roman"/>
        </w:rPr>
        <w:tab/>
      </w:r>
      <w:r>
        <w:rPr>
          <w:rFonts w:ascii="Times New Roman" w:eastAsia="Times New Roman" w:hAnsi="Times New Roman"/>
          <w:sz w:val="28"/>
        </w:rPr>
        <w:t>України.</w:t>
      </w:r>
      <w:r>
        <w:rPr>
          <w:rFonts w:ascii="Times New Roman" w:eastAsia="Times New Roman" w:hAnsi="Times New Roman"/>
        </w:rPr>
        <w:tab/>
      </w:r>
      <w:r>
        <w:rPr>
          <w:rFonts w:ascii="Times New Roman" w:eastAsia="Times New Roman" w:hAnsi="Times New Roman"/>
          <w:sz w:val="28"/>
        </w:rPr>
        <w:t>–</w:t>
      </w:r>
      <w:r>
        <w:rPr>
          <w:rFonts w:ascii="Times New Roman" w:eastAsia="Times New Roman" w:hAnsi="Times New Roman"/>
        </w:rPr>
        <w:tab/>
      </w:r>
      <w:r>
        <w:rPr>
          <w:rFonts w:ascii="Times New Roman" w:eastAsia="Times New Roman" w:hAnsi="Times New Roman"/>
          <w:sz w:val="28"/>
        </w:rPr>
        <w:t>Режим</w:t>
      </w:r>
      <w:r>
        <w:rPr>
          <w:rFonts w:ascii="Times New Roman" w:eastAsia="Times New Roman" w:hAnsi="Times New Roman"/>
        </w:rPr>
        <w:tab/>
      </w:r>
      <w:r>
        <w:rPr>
          <w:rFonts w:ascii="Times New Roman" w:eastAsia="Times New Roman" w:hAnsi="Times New Roman"/>
          <w:sz w:val="28"/>
        </w:rPr>
        <w:t>доступу:</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http://zakon.rada.gov.ua/laws/show/z0085-00. – Назва з екрану.</w:t>
      </w:r>
    </w:p>
    <w:p w:rsidR="002E6C10" w:rsidRDefault="002E6C10" w:rsidP="002E6C10">
      <w:pPr>
        <w:spacing w:line="174" w:lineRule="exact"/>
        <w:rPr>
          <w:rFonts w:ascii="Times New Roman" w:eastAsia="Times New Roman" w:hAnsi="Times New Roman"/>
        </w:rPr>
      </w:pPr>
    </w:p>
    <w:p w:rsidR="002E6C10" w:rsidRDefault="002E6C10" w:rsidP="002E6C10">
      <w:pPr>
        <w:numPr>
          <w:ilvl w:val="0"/>
          <w:numId w:val="36"/>
        </w:numPr>
        <w:tabs>
          <w:tab w:val="left" w:pos="1537"/>
        </w:tabs>
        <w:spacing w:line="348" w:lineRule="auto"/>
        <w:ind w:left="260" w:firstLine="710"/>
        <w:jc w:val="both"/>
        <w:rPr>
          <w:rFonts w:ascii="Times New Roman" w:eastAsia="Times New Roman" w:hAnsi="Times New Roman"/>
          <w:sz w:val="28"/>
        </w:rPr>
      </w:pPr>
      <w:r>
        <w:rPr>
          <w:rFonts w:ascii="Times New Roman" w:eastAsia="Times New Roman" w:hAnsi="Times New Roman"/>
          <w:sz w:val="28"/>
        </w:rPr>
        <w:t>Положення (стандарт) бухгалтерського обліку 13 «Фінансові інструменти» : Наказ Міністерства фінансів України від 30.11.2001 № 559. -</w:t>
      </w:r>
    </w:p>
    <w:p w:rsidR="002E6C10" w:rsidRDefault="002E6C10" w:rsidP="002E6C10">
      <w:pPr>
        <w:spacing w:line="348" w:lineRule="auto"/>
        <w:rPr>
          <w:rFonts w:ascii="Times New Roman" w:eastAsia="Times New Roman" w:hAnsi="Times New Roman"/>
          <w:sz w:val="28"/>
        </w:rPr>
        <w:sectPr w:rsidR="002E6C10">
          <w:pgSz w:w="11900" w:h="16838"/>
          <w:pgMar w:top="700" w:right="846" w:bottom="673" w:left="1440" w:header="0" w:footer="0" w:gutter="0"/>
          <w:cols w:space="720"/>
        </w:sectPr>
      </w:pPr>
    </w:p>
    <w:p w:rsidR="002E6C10" w:rsidRDefault="002E6C10" w:rsidP="002E6C10">
      <w:pPr>
        <w:spacing w:line="0" w:lineRule="atLeast"/>
        <w:ind w:left="9280"/>
        <w:rPr>
          <w:rFonts w:ascii="Times New Roman" w:eastAsia="Times New Roman" w:hAnsi="Times New Roman"/>
          <w:sz w:val="22"/>
        </w:rPr>
      </w:pPr>
      <w:bookmarkStart w:id="16" w:name="page123"/>
      <w:bookmarkEnd w:id="16"/>
      <w:r>
        <w:rPr>
          <w:rFonts w:ascii="Times New Roman" w:eastAsia="Times New Roman" w:hAnsi="Times New Roman"/>
          <w:sz w:val="22"/>
        </w:rPr>
        <w:lastRenderedPageBreak/>
        <w:t>123</w:t>
      </w:r>
    </w:p>
    <w:p w:rsidR="002E6C10" w:rsidRDefault="002E6C10" w:rsidP="002E6C10">
      <w:pPr>
        <w:spacing w:line="172" w:lineRule="exact"/>
        <w:rPr>
          <w:rFonts w:ascii="Times New Roman" w:eastAsia="Times New Roman" w:hAnsi="Times New Roman"/>
        </w:rPr>
      </w:pPr>
    </w:p>
    <w:p w:rsidR="002E6C10" w:rsidRDefault="002E6C10" w:rsidP="002E6C10">
      <w:pPr>
        <w:tabs>
          <w:tab w:val="left" w:pos="2200"/>
          <w:tab w:val="left" w:pos="3440"/>
          <w:tab w:val="left" w:pos="4880"/>
          <w:tab w:val="left" w:pos="5700"/>
          <w:tab w:val="left" w:pos="7040"/>
          <w:tab w:val="left" w:pos="7480"/>
          <w:tab w:val="left" w:pos="8560"/>
        </w:tabs>
        <w:spacing w:line="0" w:lineRule="atLeast"/>
        <w:ind w:left="260"/>
        <w:rPr>
          <w:rFonts w:ascii="Times New Roman" w:eastAsia="Times New Roman" w:hAnsi="Times New Roman"/>
          <w:sz w:val="28"/>
        </w:rPr>
      </w:pPr>
      <w:r>
        <w:rPr>
          <w:rFonts w:ascii="Times New Roman" w:eastAsia="Times New Roman" w:hAnsi="Times New Roman"/>
          <w:sz w:val="28"/>
        </w:rPr>
        <w:t>[Електронний</w:t>
      </w:r>
      <w:r>
        <w:rPr>
          <w:rFonts w:ascii="Times New Roman" w:eastAsia="Times New Roman" w:hAnsi="Times New Roman"/>
          <w:sz w:val="28"/>
        </w:rPr>
        <w:tab/>
        <w:t>ресурс]:</w:t>
      </w:r>
      <w:r>
        <w:rPr>
          <w:rFonts w:ascii="Times New Roman" w:eastAsia="Times New Roman" w:hAnsi="Times New Roman"/>
          <w:sz w:val="28"/>
        </w:rPr>
        <w:tab/>
        <w:t>Верховна</w:t>
      </w:r>
      <w:r>
        <w:rPr>
          <w:rFonts w:ascii="Times New Roman" w:eastAsia="Times New Roman" w:hAnsi="Times New Roman"/>
          <w:sz w:val="28"/>
        </w:rPr>
        <w:tab/>
        <w:t>Рада</w:t>
      </w:r>
      <w:r>
        <w:rPr>
          <w:rFonts w:ascii="Times New Roman" w:eastAsia="Times New Roman" w:hAnsi="Times New Roman"/>
          <w:sz w:val="28"/>
        </w:rPr>
        <w:tab/>
        <w:t>України.</w:t>
      </w:r>
      <w:r>
        <w:rPr>
          <w:rFonts w:ascii="Times New Roman" w:eastAsia="Times New Roman" w:hAnsi="Times New Roman"/>
          <w:sz w:val="28"/>
        </w:rPr>
        <w:tab/>
        <w:t>–</w:t>
      </w:r>
      <w:r>
        <w:rPr>
          <w:rFonts w:ascii="Times New Roman" w:eastAsia="Times New Roman" w:hAnsi="Times New Roman"/>
          <w:sz w:val="28"/>
        </w:rPr>
        <w:tab/>
        <w:t>Режим</w:t>
      </w:r>
      <w:r>
        <w:rPr>
          <w:rFonts w:ascii="Times New Roman" w:eastAsia="Times New Roman" w:hAnsi="Times New Roman"/>
          <w:sz w:val="28"/>
        </w:rPr>
        <w:tab/>
        <w:t>доступу:</w:t>
      </w:r>
    </w:p>
    <w:p w:rsidR="002E6C10" w:rsidRDefault="002E6C10" w:rsidP="002E6C10">
      <w:pPr>
        <w:spacing w:line="163"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http://zakon.rada.gov.ua/laws/show/z1050-01. – Назва з екрану.</w:t>
      </w:r>
    </w:p>
    <w:p w:rsidR="002E6C10" w:rsidRDefault="002E6C10" w:rsidP="002E6C10">
      <w:pPr>
        <w:spacing w:line="174" w:lineRule="exact"/>
        <w:rPr>
          <w:rFonts w:ascii="Times New Roman" w:eastAsia="Times New Roman" w:hAnsi="Times New Roman"/>
        </w:rPr>
      </w:pPr>
    </w:p>
    <w:p w:rsidR="002E6C10" w:rsidRDefault="002E6C10" w:rsidP="002E6C10">
      <w:pPr>
        <w:numPr>
          <w:ilvl w:val="0"/>
          <w:numId w:val="37"/>
        </w:numPr>
        <w:tabs>
          <w:tab w:val="left" w:pos="1537"/>
        </w:tabs>
        <w:spacing w:line="352" w:lineRule="auto"/>
        <w:ind w:left="260" w:firstLine="710"/>
        <w:jc w:val="both"/>
        <w:rPr>
          <w:rFonts w:ascii="Times New Roman" w:eastAsia="Times New Roman" w:hAnsi="Times New Roman"/>
          <w:sz w:val="28"/>
        </w:rPr>
      </w:pPr>
      <w:r>
        <w:rPr>
          <w:rFonts w:ascii="Times New Roman" w:eastAsia="Times New Roman" w:hAnsi="Times New Roman"/>
          <w:sz w:val="28"/>
        </w:rPr>
        <w:t>Інструкція про застосування Плану рахунків бухгалтерського обліку активів, капіталу, зобов’язань і господарських операцій підприємств і організацій: Наказ Міністерства фінансів України 30.11.1999 № 291. –</w:t>
      </w:r>
    </w:p>
    <w:p w:rsidR="002E6C10" w:rsidRDefault="002E6C10" w:rsidP="002E6C10">
      <w:pPr>
        <w:spacing w:line="11" w:lineRule="exact"/>
        <w:rPr>
          <w:rFonts w:ascii="Times New Roman" w:eastAsia="Times New Roman" w:hAnsi="Times New Roman"/>
          <w:sz w:val="28"/>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w:t>
      </w:r>
      <w:proofErr w:type="spellStart"/>
      <w:r>
        <w:rPr>
          <w:rFonts w:ascii="Times New Roman" w:eastAsia="Times New Roman" w:hAnsi="Times New Roman"/>
          <w:sz w:val="28"/>
        </w:rPr>
        <w:t>Електроннийресурс</w:t>
      </w:r>
      <w:proofErr w:type="spellEnd"/>
      <w:r>
        <w:rPr>
          <w:rFonts w:ascii="Times New Roman" w:eastAsia="Times New Roman" w:hAnsi="Times New Roman"/>
          <w:sz w:val="28"/>
        </w:rPr>
        <w:t>].–</w:t>
      </w:r>
      <w:proofErr w:type="spellStart"/>
      <w:r>
        <w:rPr>
          <w:rFonts w:ascii="Times New Roman" w:eastAsia="Times New Roman" w:hAnsi="Times New Roman"/>
          <w:sz w:val="28"/>
        </w:rPr>
        <w:t>Режимдоступу</w:t>
      </w:r>
      <w:proofErr w:type="spellEnd"/>
      <w:r>
        <w:rPr>
          <w:rFonts w:ascii="Times New Roman" w:eastAsia="Times New Roman" w:hAnsi="Times New Roman"/>
          <w:sz w:val="28"/>
        </w:rPr>
        <w:t>:</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http://zakon3.rada.gov.ua/laws/show/z0893-99. – Назва з екрану.</w:t>
      </w:r>
    </w:p>
    <w:p w:rsidR="002E6C10" w:rsidRDefault="002E6C10" w:rsidP="002E6C10">
      <w:pPr>
        <w:spacing w:line="174" w:lineRule="exact"/>
        <w:rPr>
          <w:rFonts w:ascii="Times New Roman" w:eastAsia="Times New Roman" w:hAnsi="Times New Roman"/>
        </w:rPr>
      </w:pPr>
    </w:p>
    <w:p w:rsidR="002E6C10" w:rsidRDefault="002E6C10" w:rsidP="002E6C10">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 xml:space="preserve">17. </w:t>
      </w:r>
      <w:proofErr w:type="spellStart"/>
      <w:r>
        <w:rPr>
          <w:rFonts w:ascii="Times New Roman" w:eastAsia="Times New Roman" w:hAnsi="Times New Roman"/>
          <w:sz w:val="28"/>
        </w:rPr>
        <w:t>Адамов</w:t>
      </w:r>
      <w:proofErr w:type="spellEnd"/>
      <w:r>
        <w:rPr>
          <w:rFonts w:ascii="Times New Roman" w:eastAsia="Times New Roman" w:hAnsi="Times New Roman"/>
          <w:sz w:val="28"/>
        </w:rPr>
        <w:t xml:space="preserve"> В.Е. </w:t>
      </w:r>
      <w:proofErr w:type="spellStart"/>
      <w:r>
        <w:rPr>
          <w:rFonts w:ascii="Times New Roman" w:eastAsia="Times New Roman" w:hAnsi="Times New Roman"/>
          <w:sz w:val="28"/>
        </w:rPr>
        <w:t>Статистическая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оценка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экономической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эффективности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производства</w:t>
      </w:r>
      <w:proofErr w:type="spellEnd"/>
      <w:r>
        <w:rPr>
          <w:rFonts w:ascii="Times New Roman" w:eastAsia="Times New Roman" w:hAnsi="Times New Roman"/>
          <w:sz w:val="28"/>
        </w:rPr>
        <w:t xml:space="preserve"> [Текст] / В.Е. </w:t>
      </w:r>
      <w:proofErr w:type="spellStart"/>
      <w:r>
        <w:rPr>
          <w:rFonts w:ascii="Times New Roman" w:eastAsia="Times New Roman" w:hAnsi="Times New Roman"/>
          <w:sz w:val="28"/>
        </w:rPr>
        <w:t>Адамов</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Статистическое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изучение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экономической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эффективности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общественного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производства</w:t>
      </w:r>
      <w:proofErr w:type="spellEnd"/>
      <w:r>
        <w:rPr>
          <w:rFonts w:ascii="Times New Roman" w:eastAsia="Times New Roman" w:hAnsi="Times New Roman"/>
          <w:sz w:val="28"/>
        </w:rPr>
        <w:t>. – М. : Наука, 1977. – С. 117-141.</w:t>
      </w:r>
    </w:p>
    <w:p w:rsidR="002E6C10" w:rsidRDefault="002E6C10" w:rsidP="002E6C10">
      <w:pPr>
        <w:spacing w:line="22" w:lineRule="exact"/>
        <w:rPr>
          <w:rFonts w:ascii="Times New Roman" w:eastAsia="Times New Roman" w:hAnsi="Times New Roman"/>
        </w:rPr>
      </w:pPr>
    </w:p>
    <w:p w:rsidR="002E6C10" w:rsidRDefault="002E6C10" w:rsidP="002E6C10">
      <w:pPr>
        <w:numPr>
          <w:ilvl w:val="0"/>
          <w:numId w:val="38"/>
        </w:numPr>
        <w:tabs>
          <w:tab w:val="left" w:pos="1537"/>
        </w:tabs>
        <w:spacing w:line="352"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Анализ</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финансово-экономической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деятельности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предприятия</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Учеб</w:t>
      </w:r>
      <w:proofErr w:type="spellEnd"/>
      <w:r>
        <w:rPr>
          <w:rFonts w:ascii="Times New Roman" w:eastAsia="Times New Roman" w:hAnsi="Times New Roman"/>
          <w:sz w:val="28"/>
        </w:rPr>
        <w:t xml:space="preserve">. пособ. для </w:t>
      </w:r>
      <w:proofErr w:type="spellStart"/>
      <w:r>
        <w:rPr>
          <w:rFonts w:ascii="Times New Roman" w:eastAsia="Times New Roman" w:hAnsi="Times New Roman"/>
          <w:sz w:val="28"/>
        </w:rPr>
        <w:t>вузов</w:t>
      </w:r>
      <w:proofErr w:type="spellEnd"/>
      <w:r>
        <w:rPr>
          <w:rFonts w:ascii="Times New Roman" w:eastAsia="Times New Roman" w:hAnsi="Times New Roman"/>
          <w:sz w:val="28"/>
        </w:rPr>
        <w:t xml:space="preserve"> [Текст] / </w:t>
      </w:r>
      <w:proofErr w:type="spellStart"/>
      <w:r>
        <w:rPr>
          <w:rFonts w:ascii="Times New Roman" w:eastAsia="Times New Roman" w:hAnsi="Times New Roman"/>
          <w:sz w:val="28"/>
        </w:rPr>
        <w:t>Под</w:t>
      </w:r>
      <w:proofErr w:type="spellEnd"/>
      <w:r>
        <w:rPr>
          <w:rFonts w:ascii="Times New Roman" w:eastAsia="Times New Roman" w:hAnsi="Times New Roman"/>
          <w:sz w:val="28"/>
        </w:rPr>
        <w:t xml:space="preserve"> ред. проф. Н.П. </w:t>
      </w:r>
      <w:proofErr w:type="spellStart"/>
      <w:r>
        <w:rPr>
          <w:rFonts w:ascii="Times New Roman" w:eastAsia="Times New Roman" w:hAnsi="Times New Roman"/>
          <w:sz w:val="28"/>
        </w:rPr>
        <w:t>Любушина</w:t>
      </w:r>
      <w:proofErr w:type="spellEnd"/>
      <w:r>
        <w:rPr>
          <w:rFonts w:ascii="Times New Roman" w:eastAsia="Times New Roman" w:hAnsi="Times New Roman"/>
          <w:sz w:val="28"/>
        </w:rPr>
        <w:t>. – М. : ЮНИТИ-ДАНА, 2002. – 471 с.</w:t>
      </w:r>
    </w:p>
    <w:p w:rsidR="002E6C10" w:rsidRDefault="002E6C10" w:rsidP="002E6C10">
      <w:pPr>
        <w:spacing w:line="20" w:lineRule="exact"/>
        <w:rPr>
          <w:rFonts w:ascii="Times New Roman" w:eastAsia="Times New Roman" w:hAnsi="Times New Roman"/>
          <w:sz w:val="28"/>
        </w:rPr>
      </w:pPr>
    </w:p>
    <w:p w:rsidR="002E6C10" w:rsidRDefault="002E6C10" w:rsidP="002E6C10">
      <w:pPr>
        <w:numPr>
          <w:ilvl w:val="0"/>
          <w:numId w:val="38"/>
        </w:numPr>
        <w:tabs>
          <w:tab w:val="left" w:pos="1537"/>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sz w:val="28"/>
        </w:rPr>
        <w:t>Анализ</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хозяйственной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деятельности</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учеб</w:t>
      </w:r>
      <w:proofErr w:type="spellEnd"/>
      <w:r>
        <w:rPr>
          <w:rFonts w:ascii="Times New Roman" w:eastAsia="Times New Roman" w:hAnsi="Times New Roman"/>
          <w:sz w:val="28"/>
        </w:rPr>
        <w:t xml:space="preserve">. пособ. [Текст] / </w:t>
      </w:r>
      <w:proofErr w:type="spellStart"/>
      <w:r>
        <w:rPr>
          <w:rFonts w:ascii="Times New Roman" w:eastAsia="Times New Roman" w:hAnsi="Times New Roman"/>
          <w:sz w:val="28"/>
        </w:rPr>
        <w:t>под</w:t>
      </w:r>
      <w:proofErr w:type="spellEnd"/>
      <w:r>
        <w:rPr>
          <w:rFonts w:ascii="Times New Roman" w:eastAsia="Times New Roman" w:hAnsi="Times New Roman"/>
          <w:sz w:val="28"/>
        </w:rPr>
        <w:t xml:space="preserve"> ред. В.И. </w:t>
      </w:r>
      <w:proofErr w:type="spellStart"/>
      <w:r>
        <w:rPr>
          <w:rFonts w:ascii="Times New Roman" w:eastAsia="Times New Roman" w:hAnsi="Times New Roman"/>
          <w:sz w:val="28"/>
        </w:rPr>
        <w:t>Бариленко</w:t>
      </w:r>
      <w:proofErr w:type="spellEnd"/>
      <w:r>
        <w:rPr>
          <w:rFonts w:ascii="Times New Roman" w:eastAsia="Times New Roman" w:hAnsi="Times New Roman"/>
          <w:sz w:val="28"/>
        </w:rPr>
        <w:t xml:space="preserve">. — М. : </w:t>
      </w:r>
      <w:proofErr w:type="spellStart"/>
      <w:r>
        <w:rPr>
          <w:rFonts w:ascii="Times New Roman" w:eastAsia="Times New Roman" w:hAnsi="Times New Roman"/>
          <w:sz w:val="28"/>
        </w:rPr>
        <w:t>Издательство</w:t>
      </w:r>
      <w:proofErr w:type="spellEnd"/>
      <w:r>
        <w:rPr>
          <w:rFonts w:ascii="Times New Roman" w:eastAsia="Times New Roman" w:hAnsi="Times New Roman"/>
          <w:sz w:val="28"/>
        </w:rPr>
        <w:t xml:space="preserve"> «Омега-Л», 2009. – 414 с.</w:t>
      </w:r>
    </w:p>
    <w:p w:rsidR="002E6C10" w:rsidRDefault="002E6C10" w:rsidP="002E6C10">
      <w:pPr>
        <w:spacing w:line="28" w:lineRule="exact"/>
        <w:rPr>
          <w:rFonts w:ascii="Times New Roman" w:eastAsia="Times New Roman" w:hAnsi="Times New Roman"/>
          <w:sz w:val="28"/>
        </w:rPr>
      </w:pPr>
    </w:p>
    <w:p w:rsidR="002E6C10" w:rsidRDefault="002E6C10" w:rsidP="002E6C10">
      <w:pPr>
        <w:numPr>
          <w:ilvl w:val="0"/>
          <w:numId w:val="38"/>
        </w:numPr>
        <w:tabs>
          <w:tab w:val="left" w:pos="1537"/>
        </w:tabs>
        <w:spacing w:line="352"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Асмолова</w:t>
      </w:r>
      <w:proofErr w:type="spellEnd"/>
      <w:r>
        <w:rPr>
          <w:rFonts w:ascii="Times New Roman" w:eastAsia="Times New Roman" w:hAnsi="Times New Roman"/>
          <w:sz w:val="28"/>
        </w:rPr>
        <w:t xml:space="preserve"> Т.В. Особливості обліку зобов’язань за національними та міжнародними стандартами бухгалтерського обліку: порівняльний аспект [Текст] / Т.В. </w:t>
      </w:r>
      <w:proofErr w:type="spellStart"/>
      <w:r>
        <w:rPr>
          <w:rFonts w:ascii="Times New Roman" w:eastAsia="Times New Roman" w:hAnsi="Times New Roman"/>
          <w:sz w:val="28"/>
        </w:rPr>
        <w:t>Асмолова</w:t>
      </w:r>
      <w:proofErr w:type="spellEnd"/>
      <w:r>
        <w:rPr>
          <w:rFonts w:ascii="Times New Roman" w:eastAsia="Times New Roman" w:hAnsi="Times New Roman"/>
          <w:sz w:val="28"/>
        </w:rPr>
        <w:t>, С.В. Сирцева // Економічні науки. Облік і фінанси. –</w:t>
      </w:r>
    </w:p>
    <w:p w:rsidR="002E6C10" w:rsidRDefault="002E6C10" w:rsidP="002E6C10">
      <w:pPr>
        <w:spacing w:line="7"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2015. – Випуск 12(45). Ч. 1. – С. 15-21.</w:t>
      </w:r>
    </w:p>
    <w:p w:rsidR="002E6C10" w:rsidRDefault="002E6C10" w:rsidP="002E6C10">
      <w:pPr>
        <w:spacing w:line="160" w:lineRule="exact"/>
        <w:rPr>
          <w:rFonts w:ascii="Times New Roman" w:eastAsia="Times New Roman" w:hAnsi="Times New Roman"/>
        </w:rPr>
      </w:pPr>
    </w:p>
    <w:p w:rsidR="002E6C10" w:rsidRDefault="002E6C10" w:rsidP="002E6C10">
      <w:pPr>
        <w:numPr>
          <w:ilvl w:val="0"/>
          <w:numId w:val="39"/>
        </w:numPr>
        <w:tabs>
          <w:tab w:val="left" w:pos="1540"/>
        </w:tabs>
        <w:spacing w:line="0" w:lineRule="atLeast"/>
        <w:ind w:left="1540" w:hanging="570"/>
        <w:rPr>
          <w:rFonts w:ascii="Times New Roman" w:eastAsia="Times New Roman" w:hAnsi="Times New Roman"/>
          <w:sz w:val="28"/>
        </w:rPr>
      </w:pPr>
      <w:r>
        <w:rPr>
          <w:rFonts w:ascii="Times New Roman" w:eastAsia="Times New Roman" w:hAnsi="Times New Roman"/>
          <w:sz w:val="28"/>
        </w:rPr>
        <w:t xml:space="preserve">Аудит і ревізія підприємницької діяльності :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посіб</w:t>
      </w:r>
      <w:proofErr w:type="spellEnd"/>
      <w:r>
        <w:rPr>
          <w:rFonts w:ascii="Times New Roman" w:eastAsia="Times New Roman" w:hAnsi="Times New Roman"/>
          <w:sz w:val="28"/>
        </w:rPr>
        <w:t>. [Текст] /</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 xml:space="preserve">За ред. проф. Ф.Ф. </w:t>
      </w:r>
      <w:proofErr w:type="spellStart"/>
      <w:r>
        <w:rPr>
          <w:rFonts w:ascii="Times New Roman" w:eastAsia="Times New Roman" w:hAnsi="Times New Roman"/>
          <w:sz w:val="28"/>
        </w:rPr>
        <w:t>Бутинця</w:t>
      </w:r>
      <w:proofErr w:type="spellEnd"/>
      <w:r>
        <w:rPr>
          <w:rFonts w:ascii="Times New Roman" w:eastAsia="Times New Roman" w:hAnsi="Times New Roman"/>
          <w:sz w:val="28"/>
        </w:rPr>
        <w:t>. – Житомир : ПП «Рута», 2001. – 416с.</w:t>
      </w:r>
    </w:p>
    <w:p w:rsidR="002E6C10" w:rsidRDefault="002E6C10" w:rsidP="002E6C10">
      <w:pPr>
        <w:spacing w:line="177" w:lineRule="exact"/>
        <w:rPr>
          <w:rFonts w:ascii="Times New Roman" w:eastAsia="Times New Roman" w:hAnsi="Times New Roman"/>
        </w:rPr>
      </w:pPr>
    </w:p>
    <w:p w:rsidR="002E6C10" w:rsidRDefault="002E6C10" w:rsidP="002E6C10">
      <w:pPr>
        <w:numPr>
          <w:ilvl w:val="0"/>
          <w:numId w:val="40"/>
        </w:numPr>
        <w:tabs>
          <w:tab w:val="left" w:pos="1537"/>
        </w:tabs>
        <w:spacing w:line="348" w:lineRule="auto"/>
        <w:ind w:left="260" w:firstLine="710"/>
        <w:rPr>
          <w:rFonts w:ascii="Times New Roman" w:eastAsia="Times New Roman" w:hAnsi="Times New Roman"/>
          <w:sz w:val="28"/>
        </w:rPr>
      </w:pPr>
      <w:r>
        <w:rPr>
          <w:rFonts w:ascii="Times New Roman" w:eastAsia="Times New Roman" w:hAnsi="Times New Roman"/>
          <w:sz w:val="28"/>
        </w:rPr>
        <w:t xml:space="preserve">Аудит </w:t>
      </w:r>
      <w:proofErr w:type="spellStart"/>
      <w:r>
        <w:rPr>
          <w:rFonts w:ascii="Times New Roman" w:eastAsia="Times New Roman" w:hAnsi="Times New Roman"/>
          <w:sz w:val="28"/>
        </w:rPr>
        <w:t>Монтгомери</w:t>
      </w:r>
      <w:proofErr w:type="spellEnd"/>
      <w:r>
        <w:rPr>
          <w:rFonts w:ascii="Times New Roman" w:eastAsia="Times New Roman" w:hAnsi="Times New Roman"/>
          <w:sz w:val="28"/>
        </w:rPr>
        <w:t xml:space="preserve"> [Текст] / Ф.Л. </w:t>
      </w:r>
      <w:proofErr w:type="spellStart"/>
      <w:r>
        <w:rPr>
          <w:rFonts w:ascii="Times New Roman" w:eastAsia="Times New Roman" w:hAnsi="Times New Roman"/>
          <w:sz w:val="28"/>
        </w:rPr>
        <w:t>Дефлиз</w:t>
      </w:r>
      <w:proofErr w:type="spellEnd"/>
      <w:r>
        <w:rPr>
          <w:rFonts w:ascii="Times New Roman" w:eastAsia="Times New Roman" w:hAnsi="Times New Roman"/>
          <w:sz w:val="28"/>
        </w:rPr>
        <w:t xml:space="preserve">, Г.Р. </w:t>
      </w:r>
      <w:proofErr w:type="spellStart"/>
      <w:r>
        <w:rPr>
          <w:rFonts w:ascii="Times New Roman" w:eastAsia="Times New Roman" w:hAnsi="Times New Roman"/>
          <w:sz w:val="28"/>
        </w:rPr>
        <w:t>Дженик</w:t>
      </w:r>
      <w:proofErr w:type="spellEnd"/>
      <w:r>
        <w:rPr>
          <w:rFonts w:ascii="Times New Roman" w:eastAsia="Times New Roman" w:hAnsi="Times New Roman"/>
          <w:sz w:val="28"/>
        </w:rPr>
        <w:t xml:space="preserve">, В.М.О </w:t>
      </w:r>
      <w:proofErr w:type="spellStart"/>
      <w:r>
        <w:rPr>
          <w:rFonts w:ascii="Times New Roman" w:eastAsia="Times New Roman" w:hAnsi="Times New Roman"/>
          <w:sz w:val="28"/>
        </w:rPr>
        <w:t>Рейли</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др</w:t>
      </w:r>
      <w:proofErr w:type="spellEnd"/>
      <w:r>
        <w:rPr>
          <w:rFonts w:ascii="Times New Roman" w:eastAsia="Times New Roman" w:hAnsi="Times New Roman"/>
          <w:sz w:val="28"/>
        </w:rPr>
        <w:t>. – М. : Аудит ЮНИТИ, 1997. – 542 с.</w:t>
      </w:r>
    </w:p>
    <w:p w:rsidR="002E6C10" w:rsidRDefault="002E6C10" w:rsidP="002E6C10">
      <w:pPr>
        <w:spacing w:line="28" w:lineRule="exact"/>
        <w:rPr>
          <w:rFonts w:ascii="Times New Roman" w:eastAsia="Times New Roman" w:hAnsi="Times New Roman"/>
          <w:sz w:val="28"/>
        </w:rPr>
      </w:pPr>
    </w:p>
    <w:p w:rsidR="002E6C10" w:rsidRDefault="002E6C10" w:rsidP="002E6C10">
      <w:pPr>
        <w:numPr>
          <w:ilvl w:val="0"/>
          <w:numId w:val="40"/>
        </w:numPr>
        <w:tabs>
          <w:tab w:val="left" w:pos="1537"/>
        </w:tabs>
        <w:spacing w:line="352"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Бальжинов</w:t>
      </w:r>
      <w:proofErr w:type="spellEnd"/>
      <w:r>
        <w:rPr>
          <w:rFonts w:ascii="Times New Roman" w:eastAsia="Times New Roman" w:hAnsi="Times New Roman"/>
          <w:sz w:val="28"/>
        </w:rPr>
        <w:t xml:space="preserve"> А.В. </w:t>
      </w:r>
      <w:proofErr w:type="spellStart"/>
      <w:r>
        <w:rPr>
          <w:rFonts w:ascii="Times New Roman" w:eastAsia="Times New Roman" w:hAnsi="Times New Roman"/>
          <w:sz w:val="28"/>
        </w:rPr>
        <w:t>Анализ</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диагностика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финансово-хозяйственной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деятельности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предприятия</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Учеб</w:t>
      </w:r>
      <w:proofErr w:type="spellEnd"/>
      <w:r>
        <w:rPr>
          <w:rFonts w:ascii="Times New Roman" w:eastAsia="Times New Roman" w:hAnsi="Times New Roman"/>
          <w:sz w:val="28"/>
        </w:rPr>
        <w:t xml:space="preserve">. пособ. [Електронний ресурс] / А.В. </w:t>
      </w:r>
      <w:proofErr w:type="spellStart"/>
      <w:r>
        <w:rPr>
          <w:rFonts w:ascii="Times New Roman" w:eastAsia="Times New Roman" w:hAnsi="Times New Roman"/>
          <w:sz w:val="28"/>
        </w:rPr>
        <w:t>Бальжинов</w:t>
      </w:r>
      <w:proofErr w:type="spellEnd"/>
      <w:r>
        <w:rPr>
          <w:rFonts w:ascii="Times New Roman" w:eastAsia="Times New Roman" w:hAnsi="Times New Roman"/>
          <w:sz w:val="28"/>
        </w:rPr>
        <w:t xml:space="preserve">, Е.В. </w:t>
      </w:r>
      <w:proofErr w:type="spellStart"/>
      <w:r>
        <w:rPr>
          <w:rFonts w:ascii="Times New Roman" w:eastAsia="Times New Roman" w:hAnsi="Times New Roman"/>
          <w:sz w:val="28"/>
        </w:rPr>
        <w:t>Михеева</w:t>
      </w:r>
      <w:proofErr w:type="spellEnd"/>
      <w:r>
        <w:rPr>
          <w:rFonts w:ascii="Times New Roman" w:eastAsia="Times New Roman" w:hAnsi="Times New Roman"/>
          <w:sz w:val="28"/>
        </w:rPr>
        <w:t>. – Улан-</w:t>
      </w:r>
      <w:proofErr w:type="spellStart"/>
      <w:r>
        <w:rPr>
          <w:rFonts w:ascii="Times New Roman" w:eastAsia="Times New Roman" w:hAnsi="Times New Roman"/>
          <w:sz w:val="28"/>
        </w:rPr>
        <w:t>Удэ</w:t>
      </w:r>
      <w:proofErr w:type="spellEnd"/>
      <w:r>
        <w:rPr>
          <w:rFonts w:ascii="Times New Roman" w:eastAsia="Times New Roman" w:hAnsi="Times New Roman"/>
          <w:sz w:val="28"/>
        </w:rPr>
        <w:t>, 2003. - Режим доступу:</w:t>
      </w:r>
    </w:p>
    <w:p w:rsidR="002E6C10" w:rsidRDefault="002E6C10" w:rsidP="002E6C10">
      <w:pPr>
        <w:spacing w:line="200" w:lineRule="exact"/>
        <w:rPr>
          <w:rFonts w:ascii="Times New Roman" w:eastAsia="Times New Roman" w:hAnsi="Times New Roman"/>
        </w:rPr>
      </w:pPr>
    </w:p>
    <w:p w:rsidR="002E6C10" w:rsidRDefault="002E6C10" w:rsidP="002E6C10">
      <w:pPr>
        <w:spacing w:line="290" w:lineRule="exact"/>
        <w:rPr>
          <w:rFonts w:ascii="Times New Roman" w:eastAsia="Times New Roman" w:hAnsi="Times New Roman"/>
        </w:rPr>
      </w:pPr>
    </w:p>
    <w:p w:rsidR="002E6C10" w:rsidRDefault="002E6C10" w:rsidP="002E6C10">
      <w:pPr>
        <w:numPr>
          <w:ilvl w:val="0"/>
          <w:numId w:val="41"/>
        </w:numPr>
        <w:tabs>
          <w:tab w:val="left" w:pos="1540"/>
        </w:tabs>
        <w:spacing w:line="0" w:lineRule="atLeast"/>
        <w:ind w:left="1540" w:hanging="570"/>
        <w:rPr>
          <w:rFonts w:ascii="Times New Roman" w:eastAsia="Times New Roman" w:hAnsi="Times New Roman"/>
          <w:sz w:val="28"/>
        </w:rPr>
      </w:pPr>
      <w:r>
        <w:rPr>
          <w:rFonts w:ascii="Times New Roman" w:eastAsia="Times New Roman" w:hAnsi="Times New Roman"/>
          <w:sz w:val="28"/>
        </w:rPr>
        <w:t xml:space="preserve">Банк В.Р. </w:t>
      </w:r>
      <w:proofErr w:type="spellStart"/>
      <w:r>
        <w:rPr>
          <w:rFonts w:ascii="Times New Roman" w:eastAsia="Times New Roman" w:hAnsi="Times New Roman"/>
          <w:sz w:val="28"/>
        </w:rPr>
        <w:t>Финансовьй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анализ</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учеб</w:t>
      </w:r>
      <w:proofErr w:type="spellEnd"/>
      <w:r>
        <w:rPr>
          <w:rFonts w:ascii="Times New Roman" w:eastAsia="Times New Roman" w:hAnsi="Times New Roman"/>
          <w:sz w:val="28"/>
        </w:rPr>
        <w:t>. пособ. [Текст] / В.Р. Банк,</w:t>
      </w:r>
    </w:p>
    <w:p w:rsidR="002E6C10" w:rsidRDefault="002E6C10" w:rsidP="002E6C10">
      <w:pPr>
        <w:spacing w:line="161"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 xml:space="preserve">С.В. Банк, Л.В. </w:t>
      </w:r>
      <w:proofErr w:type="spellStart"/>
      <w:r>
        <w:rPr>
          <w:rFonts w:ascii="Times New Roman" w:eastAsia="Times New Roman" w:hAnsi="Times New Roman"/>
          <w:sz w:val="28"/>
        </w:rPr>
        <w:t>Тараскина</w:t>
      </w:r>
      <w:proofErr w:type="spellEnd"/>
      <w:r>
        <w:rPr>
          <w:rFonts w:ascii="Times New Roman" w:eastAsia="Times New Roman" w:hAnsi="Times New Roman"/>
          <w:sz w:val="28"/>
        </w:rPr>
        <w:t xml:space="preserve">. – М. : ТК </w:t>
      </w:r>
      <w:proofErr w:type="spellStart"/>
      <w:r>
        <w:rPr>
          <w:rFonts w:ascii="Times New Roman" w:eastAsia="Times New Roman" w:hAnsi="Times New Roman"/>
          <w:sz w:val="28"/>
        </w:rPr>
        <w:t>Велби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Изд</w:t>
      </w:r>
      <w:proofErr w:type="spellEnd"/>
      <w:r>
        <w:rPr>
          <w:rFonts w:ascii="Times New Roman" w:eastAsia="Times New Roman" w:hAnsi="Times New Roman"/>
          <w:sz w:val="28"/>
        </w:rPr>
        <w:t>-во Проспект, 2006. – 344 с.</w:t>
      </w:r>
    </w:p>
    <w:p w:rsidR="002E6C10" w:rsidRDefault="002E6C10" w:rsidP="002E6C10">
      <w:pPr>
        <w:rPr>
          <w:rFonts w:ascii="Times New Roman" w:eastAsia="Times New Roman" w:hAnsi="Times New Roman"/>
          <w:sz w:val="28"/>
        </w:rPr>
        <w:sectPr w:rsidR="002E6C10">
          <w:pgSz w:w="11900" w:h="16838"/>
          <w:pgMar w:top="700" w:right="846" w:bottom="818" w:left="1440" w:header="0" w:footer="0" w:gutter="0"/>
          <w:cols w:space="720"/>
        </w:sectPr>
      </w:pPr>
    </w:p>
    <w:p w:rsidR="002E6C10" w:rsidRDefault="002E6C10" w:rsidP="002E6C10">
      <w:pPr>
        <w:spacing w:line="0" w:lineRule="atLeast"/>
        <w:ind w:left="9280"/>
        <w:rPr>
          <w:rFonts w:ascii="Times New Roman" w:eastAsia="Times New Roman" w:hAnsi="Times New Roman"/>
          <w:sz w:val="22"/>
        </w:rPr>
      </w:pPr>
      <w:bookmarkStart w:id="17" w:name="page124"/>
      <w:bookmarkEnd w:id="17"/>
      <w:r>
        <w:rPr>
          <w:rFonts w:ascii="Times New Roman" w:eastAsia="Times New Roman" w:hAnsi="Times New Roman"/>
          <w:sz w:val="22"/>
        </w:rPr>
        <w:lastRenderedPageBreak/>
        <w:t>124</w:t>
      </w:r>
    </w:p>
    <w:p w:rsidR="002E6C10" w:rsidRDefault="002E6C10" w:rsidP="002E6C10">
      <w:pPr>
        <w:spacing w:line="172" w:lineRule="exact"/>
        <w:rPr>
          <w:rFonts w:ascii="Times New Roman" w:eastAsia="Times New Roman" w:hAnsi="Times New Roman"/>
        </w:rPr>
      </w:pPr>
    </w:p>
    <w:p w:rsidR="002E6C10" w:rsidRDefault="002E6C10" w:rsidP="002E6C10">
      <w:pPr>
        <w:numPr>
          <w:ilvl w:val="1"/>
          <w:numId w:val="42"/>
        </w:numPr>
        <w:tabs>
          <w:tab w:val="left" w:pos="1540"/>
        </w:tabs>
        <w:spacing w:line="0" w:lineRule="atLeast"/>
        <w:ind w:left="1540" w:hanging="570"/>
        <w:rPr>
          <w:rFonts w:ascii="Times New Roman" w:eastAsia="Times New Roman" w:hAnsi="Times New Roman"/>
          <w:sz w:val="28"/>
        </w:rPr>
      </w:pPr>
      <w:proofErr w:type="spellStart"/>
      <w:r>
        <w:rPr>
          <w:rFonts w:ascii="Times New Roman" w:eastAsia="Times New Roman" w:hAnsi="Times New Roman"/>
          <w:sz w:val="28"/>
        </w:rPr>
        <w:t>Березний</w:t>
      </w:r>
      <w:proofErr w:type="spellEnd"/>
      <w:r>
        <w:rPr>
          <w:rFonts w:ascii="Times New Roman" w:eastAsia="Times New Roman" w:hAnsi="Times New Roman"/>
          <w:sz w:val="28"/>
        </w:rPr>
        <w:t xml:space="preserve"> А.Д. Облік зобов'язань [Текст] / А.Д. </w:t>
      </w:r>
      <w:proofErr w:type="spellStart"/>
      <w:r>
        <w:rPr>
          <w:rFonts w:ascii="Times New Roman" w:eastAsia="Times New Roman" w:hAnsi="Times New Roman"/>
          <w:sz w:val="28"/>
        </w:rPr>
        <w:t>Березний</w:t>
      </w:r>
      <w:proofErr w:type="spellEnd"/>
      <w:r>
        <w:rPr>
          <w:rFonts w:ascii="Times New Roman" w:eastAsia="Times New Roman" w:hAnsi="Times New Roman"/>
          <w:sz w:val="28"/>
        </w:rPr>
        <w:t>. – Херсон</w:t>
      </w:r>
    </w:p>
    <w:p w:rsidR="002E6C10" w:rsidRDefault="002E6C10" w:rsidP="002E6C10">
      <w:pPr>
        <w:spacing w:line="163" w:lineRule="exact"/>
        <w:rPr>
          <w:rFonts w:ascii="Times New Roman" w:eastAsia="Times New Roman" w:hAnsi="Times New Roman"/>
          <w:sz w:val="28"/>
        </w:rPr>
      </w:pPr>
    </w:p>
    <w:p w:rsidR="002E6C10" w:rsidRDefault="002E6C10" w:rsidP="002E6C10">
      <w:pPr>
        <w:numPr>
          <w:ilvl w:val="0"/>
          <w:numId w:val="42"/>
        </w:numPr>
        <w:tabs>
          <w:tab w:val="left" w:pos="420"/>
        </w:tabs>
        <w:spacing w:line="0" w:lineRule="atLeast"/>
        <w:ind w:left="420" w:hanging="158"/>
        <w:rPr>
          <w:rFonts w:ascii="Times New Roman" w:eastAsia="Times New Roman" w:hAnsi="Times New Roman"/>
          <w:sz w:val="28"/>
        </w:rPr>
      </w:pPr>
      <w:r>
        <w:rPr>
          <w:rFonts w:ascii="Times New Roman" w:eastAsia="Times New Roman" w:hAnsi="Times New Roman"/>
          <w:sz w:val="28"/>
        </w:rPr>
        <w:t>ХНТУ, 2010. – 98 с.</w:t>
      </w:r>
    </w:p>
    <w:p w:rsidR="002E6C10" w:rsidRDefault="002E6C10" w:rsidP="002E6C10">
      <w:pPr>
        <w:spacing w:line="160" w:lineRule="exact"/>
        <w:rPr>
          <w:rFonts w:ascii="Times New Roman" w:eastAsia="Times New Roman" w:hAnsi="Times New Roman"/>
          <w:sz w:val="28"/>
        </w:rPr>
      </w:pPr>
    </w:p>
    <w:p w:rsidR="002E6C10" w:rsidRDefault="002E6C10" w:rsidP="002E6C10">
      <w:pPr>
        <w:numPr>
          <w:ilvl w:val="1"/>
          <w:numId w:val="43"/>
        </w:numPr>
        <w:tabs>
          <w:tab w:val="left" w:pos="1540"/>
        </w:tabs>
        <w:spacing w:line="0" w:lineRule="atLeast"/>
        <w:ind w:left="1540" w:hanging="570"/>
        <w:rPr>
          <w:rFonts w:ascii="Times New Roman" w:eastAsia="Times New Roman" w:hAnsi="Times New Roman"/>
          <w:sz w:val="28"/>
        </w:rPr>
      </w:pPr>
      <w:r>
        <w:rPr>
          <w:rFonts w:ascii="Times New Roman" w:eastAsia="Times New Roman" w:hAnsi="Times New Roman"/>
          <w:sz w:val="28"/>
        </w:rPr>
        <w:t xml:space="preserve">Білик М.Д. Фінансовий аналіз :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посіб</w:t>
      </w:r>
      <w:proofErr w:type="spellEnd"/>
      <w:r>
        <w:rPr>
          <w:rFonts w:ascii="Times New Roman" w:eastAsia="Times New Roman" w:hAnsi="Times New Roman"/>
          <w:sz w:val="28"/>
        </w:rPr>
        <w:t>. [Текст] / М.Д. Білик,</w:t>
      </w:r>
    </w:p>
    <w:p w:rsidR="002E6C10" w:rsidRDefault="002E6C10" w:rsidP="002E6C10">
      <w:pPr>
        <w:spacing w:line="174" w:lineRule="exact"/>
        <w:rPr>
          <w:rFonts w:ascii="Times New Roman" w:eastAsia="Times New Roman" w:hAnsi="Times New Roman"/>
        </w:rPr>
      </w:pPr>
    </w:p>
    <w:p w:rsidR="002E6C10" w:rsidRDefault="002E6C10" w:rsidP="002E6C10">
      <w:pPr>
        <w:spacing w:line="348" w:lineRule="auto"/>
        <w:ind w:left="260"/>
        <w:rPr>
          <w:rFonts w:ascii="Times New Roman" w:eastAsia="Times New Roman" w:hAnsi="Times New Roman"/>
          <w:sz w:val="28"/>
        </w:rPr>
      </w:pPr>
      <w:r>
        <w:rPr>
          <w:rFonts w:ascii="Times New Roman" w:eastAsia="Times New Roman" w:hAnsi="Times New Roman"/>
          <w:sz w:val="28"/>
        </w:rPr>
        <w:t xml:space="preserve">О.В. Павловська, Н.М. </w:t>
      </w:r>
      <w:proofErr w:type="spellStart"/>
      <w:r>
        <w:rPr>
          <w:rFonts w:ascii="Times New Roman" w:eastAsia="Times New Roman" w:hAnsi="Times New Roman"/>
          <w:sz w:val="28"/>
        </w:rPr>
        <w:t>Притуляк</w:t>
      </w:r>
      <w:proofErr w:type="spellEnd"/>
      <w:r>
        <w:rPr>
          <w:rFonts w:ascii="Times New Roman" w:eastAsia="Times New Roman" w:hAnsi="Times New Roman"/>
          <w:sz w:val="28"/>
        </w:rPr>
        <w:t xml:space="preserve">, Н.Ю. </w:t>
      </w:r>
      <w:proofErr w:type="spellStart"/>
      <w:r>
        <w:rPr>
          <w:rFonts w:ascii="Times New Roman" w:eastAsia="Times New Roman" w:hAnsi="Times New Roman"/>
          <w:sz w:val="28"/>
        </w:rPr>
        <w:t>Невмержицька</w:t>
      </w:r>
      <w:proofErr w:type="spellEnd"/>
      <w:r>
        <w:rPr>
          <w:rFonts w:ascii="Times New Roman" w:eastAsia="Times New Roman" w:hAnsi="Times New Roman"/>
          <w:sz w:val="28"/>
        </w:rPr>
        <w:t>. – К.: КНЕУ, 2005. – 592 с.</w:t>
      </w:r>
    </w:p>
    <w:p w:rsidR="002E6C10" w:rsidRDefault="002E6C10" w:rsidP="002E6C10">
      <w:pPr>
        <w:spacing w:line="31" w:lineRule="exact"/>
        <w:rPr>
          <w:rFonts w:ascii="Times New Roman" w:eastAsia="Times New Roman" w:hAnsi="Times New Roman"/>
        </w:rPr>
      </w:pPr>
    </w:p>
    <w:p w:rsidR="002E6C10" w:rsidRDefault="002E6C10" w:rsidP="002E6C10">
      <w:pPr>
        <w:numPr>
          <w:ilvl w:val="0"/>
          <w:numId w:val="44"/>
        </w:numPr>
        <w:tabs>
          <w:tab w:val="left" w:pos="1537"/>
        </w:tabs>
        <w:spacing w:line="348" w:lineRule="auto"/>
        <w:ind w:left="260" w:firstLine="710"/>
        <w:rPr>
          <w:rFonts w:ascii="Times New Roman" w:eastAsia="Times New Roman" w:hAnsi="Times New Roman"/>
          <w:sz w:val="28"/>
        </w:rPr>
      </w:pPr>
      <w:r>
        <w:rPr>
          <w:rFonts w:ascii="Times New Roman" w:eastAsia="Times New Roman" w:hAnsi="Times New Roman"/>
          <w:sz w:val="28"/>
        </w:rPr>
        <w:t>Бланк І. А. Управління капіталом [Текст] / І. А. Бланк. – К. : Вид– во «</w:t>
      </w:r>
      <w:proofErr w:type="spellStart"/>
      <w:r>
        <w:rPr>
          <w:rFonts w:ascii="Times New Roman" w:eastAsia="Times New Roman" w:hAnsi="Times New Roman"/>
          <w:sz w:val="28"/>
        </w:rPr>
        <w:t>Ельга</w:t>
      </w:r>
      <w:proofErr w:type="spellEnd"/>
      <w:r>
        <w:rPr>
          <w:rFonts w:ascii="Times New Roman" w:eastAsia="Times New Roman" w:hAnsi="Times New Roman"/>
          <w:sz w:val="28"/>
        </w:rPr>
        <w:t>», 2004. – 576 с.</w:t>
      </w:r>
    </w:p>
    <w:p w:rsidR="002E6C10" w:rsidRDefault="002E6C10" w:rsidP="002E6C10">
      <w:pPr>
        <w:spacing w:line="28" w:lineRule="exact"/>
        <w:rPr>
          <w:rFonts w:ascii="Times New Roman" w:eastAsia="Times New Roman" w:hAnsi="Times New Roman"/>
          <w:sz w:val="28"/>
        </w:rPr>
      </w:pPr>
    </w:p>
    <w:p w:rsidR="002E6C10" w:rsidRDefault="002E6C10" w:rsidP="002E6C10">
      <w:pPr>
        <w:numPr>
          <w:ilvl w:val="0"/>
          <w:numId w:val="44"/>
        </w:numPr>
        <w:tabs>
          <w:tab w:val="left" w:pos="1537"/>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sz w:val="28"/>
        </w:rPr>
        <w:t>Бочаров</w:t>
      </w:r>
      <w:proofErr w:type="spellEnd"/>
      <w:r>
        <w:rPr>
          <w:rFonts w:ascii="Times New Roman" w:eastAsia="Times New Roman" w:hAnsi="Times New Roman"/>
          <w:sz w:val="28"/>
        </w:rPr>
        <w:t xml:space="preserve"> В. В. </w:t>
      </w:r>
      <w:proofErr w:type="spellStart"/>
      <w:r>
        <w:rPr>
          <w:rFonts w:ascii="Times New Roman" w:eastAsia="Times New Roman" w:hAnsi="Times New Roman"/>
          <w:sz w:val="28"/>
        </w:rPr>
        <w:t>Финансовый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анализ</w:t>
      </w:r>
      <w:proofErr w:type="spellEnd"/>
      <w:r>
        <w:rPr>
          <w:rFonts w:ascii="Times New Roman" w:eastAsia="Times New Roman" w:hAnsi="Times New Roman"/>
          <w:sz w:val="28"/>
        </w:rPr>
        <w:t xml:space="preserve"> [Текст] / В. В. </w:t>
      </w:r>
      <w:proofErr w:type="spellStart"/>
      <w:r>
        <w:rPr>
          <w:rFonts w:ascii="Times New Roman" w:eastAsia="Times New Roman" w:hAnsi="Times New Roman"/>
          <w:sz w:val="28"/>
        </w:rPr>
        <w:t>Бочаров</w:t>
      </w:r>
      <w:proofErr w:type="spellEnd"/>
      <w:r>
        <w:rPr>
          <w:rFonts w:ascii="Times New Roman" w:eastAsia="Times New Roman" w:hAnsi="Times New Roman"/>
          <w:sz w:val="28"/>
        </w:rPr>
        <w:t xml:space="preserve">. – СПб : </w:t>
      </w:r>
      <w:proofErr w:type="spellStart"/>
      <w:r>
        <w:rPr>
          <w:rFonts w:ascii="Times New Roman" w:eastAsia="Times New Roman" w:hAnsi="Times New Roman"/>
          <w:sz w:val="28"/>
        </w:rPr>
        <w:t>Питер</w:t>
      </w:r>
      <w:proofErr w:type="spellEnd"/>
      <w:r>
        <w:rPr>
          <w:rFonts w:ascii="Times New Roman" w:eastAsia="Times New Roman" w:hAnsi="Times New Roman"/>
          <w:sz w:val="28"/>
        </w:rPr>
        <w:t>, 2003. – 240 с.</w:t>
      </w:r>
    </w:p>
    <w:p w:rsidR="002E6C10" w:rsidRDefault="002E6C10" w:rsidP="002E6C10">
      <w:pPr>
        <w:spacing w:line="31" w:lineRule="exact"/>
        <w:rPr>
          <w:rFonts w:ascii="Times New Roman" w:eastAsia="Times New Roman" w:hAnsi="Times New Roman"/>
          <w:sz w:val="28"/>
        </w:rPr>
      </w:pPr>
    </w:p>
    <w:p w:rsidR="002E6C10" w:rsidRDefault="002E6C10" w:rsidP="002E6C10">
      <w:pPr>
        <w:numPr>
          <w:ilvl w:val="0"/>
          <w:numId w:val="44"/>
        </w:numPr>
        <w:tabs>
          <w:tab w:val="left" w:pos="1537"/>
        </w:tabs>
        <w:spacing w:line="352"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Буряк П.Ю. Фінансово-економічний аналіз : </w:t>
      </w:r>
      <w:proofErr w:type="spellStart"/>
      <w:r>
        <w:rPr>
          <w:rFonts w:ascii="Times New Roman" w:eastAsia="Times New Roman" w:hAnsi="Times New Roman"/>
          <w:sz w:val="28"/>
        </w:rPr>
        <w:t>Підруч</w:t>
      </w:r>
      <w:proofErr w:type="spellEnd"/>
      <w:r>
        <w:rPr>
          <w:rFonts w:ascii="Times New Roman" w:eastAsia="Times New Roman" w:hAnsi="Times New Roman"/>
          <w:sz w:val="28"/>
        </w:rPr>
        <w:t xml:space="preserve">. для студентів вузів [Текст] / Т.Ю. Буряк, М.В. Римар, М.Т. </w:t>
      </w:r>
      <w:proofErr w:type="spellStart"/>
      <w:r>
        <w:rPr>
          <w:rFonts w:ascii="Times New Roman" w:eastAsia="Times New Roman" w:hAnsi="Times New Roman"/>
          <w:sz w:val="28"/>
        </w:rPr>
        <w:t>Бець</w:t>
      </w:r>
      <w:proofErr w:type="spellEnd"/>
      <w:r>
        <w:rPr>
          <w:rFonts w:ascii="Times New Roman" w:eastAsia="Times New Roman" w:hAnsi="Times New Roman"/>
          <w:sz w:val="28"/>
        </w:rPr>
        <w:t xml:space="preserve"> та ін. – К.: ВД «Професіонал», 2004. – 520 с.</w:t>
      </w:r>
    </w:p>
    <w:p w:rsidR="002E6C10" w:rsidRDefault="002E6C10" w:rsidP="002E6C10">
      <w:pPr>
        <w:spacing w:line="22" w:lineRule="exact"/>
        <w:rPr>
          <w:rFonts w:ascii="Times New Roman" w:eastAsia="Times New Roman" w:hAnsi="Times New Roman"/>
          <w:sz w:val="28"/>
        </w:rPr>
      </w:pPr>
    </w:p>
    <w:p w:rsidR="002E6C10" w:rsidRDefault="002E6C10" w:rsidP="002E6C10">
      <w:pPr>
        <w:numPr>
          <w:ilvl w:val="0"/>
          <w:numId w:val="44"/>
        </w:numPr>
        <w:tabs>
          <w:tab w:val="left" w:pos="1537"/>
        </w:tabs>
        <w:spacing w:line="350" w:lineRule="auto"/>
        <w:ind w:left="260" w:firstLine="710"/>
        <w:rPr>
          <w:rFonts w:ascii="Times New Roman" w:eastAsia="Times New Roman" w:hAnsi="Times New Roman"/>
          <w:sz w:val="28"/>
        </w:rPr>
      </w:pPr>
      <w:proofErr w:type="spellStart"/>
      <w:r>
        <w:rPr>
          <w:rFonts w:ascii="Times New Roman" w:eastAsia="Times New Roman" w:hAnsi="Times New Roman"/>
          <w:sz w:val="28"/>
        </w:rPr>
        <w:t>Бутинець</w:t>
      </w:r>
      <w:proofErr w:type="spellEnd"/>
      <w:r>
        <w:rPr>
          <w:rFonts w:ascii="Times New Roman" w:eastAsia="Times New Roman" w:hAnsi="Times New Roman"/>
          <w:sz w:val="28"/>
        </w:rPr>
        <w:t xml:space="preserve"> Ф.Ф. Економічний аналіз [Текст] / Ф.Ф. </w:t>
      </w:r>
      <w:proofErr w:type="spellStart"/>
      <w:r>
        <w:rPr>
          <w:rFonts w:ascii="Times New Roman" w:eastAsia="Times New Roman" w:hAnsi="Times New Roman"/>
          <w:sz w:val="28"/>
        </w:rPr>
        <w:t>Бутинець</w:t>
      </w:r>
      <w:proofErr w:type="spellEnd"/>
      <w:r>
        <w:rPr>
          <w:rFonts w:ascii="Times New Roman" w:eastAsia="Times New Roman" w:hAnsi="Times New Roman"/>
          <w:sz w:val="28"/>
        </w:rPr>
        <w:t>. – Житомир : ПП «Рута», 2003. – 680 с.</w:t>
      </w:r>
    </w:p>
    <w:p w:rsidR="002E6C10" w:rsidRDefault="002E6C10" w:rsidP="002E6C10">
      <w:pPr>
        <w:spacing w:line="11" w:lineRule="exact"/>
        <w:rPr>
          <w:rFonts w:ascii="Times New Roman" w:eastAsia="Times New Roman" w:hAnsi="Times New Roman"/>
          <w:sz w:val="28"/>
        </w:rPr>
      </w:pPr>
    </w:p>
    <w:p w:rsidR="002E6C10" w:rsidRDefault="002E6C10" w:rsidP="002E6C10">
      <w:pPr>
        <w:numPr>
          <w:ilvl w:val="0"/>
          <w:numId w:val="44"/>
        </w:numPr>
        <w:tabs>
          <w:tab w:val="left" w:pos="1540"/>
        </w:tabs>
        <w:spacing w:line="0" w:lineRule="atLeast"/>
        <w:ind w:left="1540" w:hanging="570"/>
        <w:rPr>
          <w:rFonts w:ascii="Times New Roman" w:eastAsia="Times New Roman" w:hAnsi="Times New Roman"/>
          <w:sz w:val="28"/>
        </w:rPr>
      </w:pPr>
      <w:proofErr w:type="spellStart"/>
      <w:r>
        <w:rPr>
          <w:rFonts w:ascii="Times New Roman" w:eastAsia="Times New Roman" w:hAnsi="Times New Roman"/>
          <w:sz w:val="28"/>
        </w:rPr>
        <w:t>Бутинець</w:t>
      </w:r>
      <w:proofErr w:type="spellEnd"/>
      <w:r>
        <w:rPr>
          <w:rFonts w:ascii="Times New Roman" w:eastAsia="Times New Roman" w:hAnsi="Times New Roman"/>
          <w:sz w:val="28"/>
        </w:rPr>
        <w:t>, Ф. Ф. Облік і аналіз зовнішньо-економічної діяльності :</w:t>
      </w:r>
    </w:p>
    <w:p w:rsidR="002E6C10" w:rsidRDefault="002E6C10" w:rsidP="002E6C10">
      <w:pPr>
        <w:spacing w:line="161"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proofErr w:type="spellStart"/>
      <w:r>
        <w:rPr>
          <w:rFonts w:ascii="Times New Roman" w:eastAsia="Times New Roman" w:hAnsi="Times New Roman"/>
          <w:sz w:val="28"/>
        </w:rPr>
        <w:t>підруч</w:t>
      </w:r>
      <w:proofErr w:type="spellEnd"/>
      <w:r>
        <w:rPr>
          <w:rFonts w:ascii="Times New Roman" w:eastAsia="Times New Roman" w:hAnsi="Times New Roman"/>
          <w:sz w:val="28"/>
        </w:rPr>
        <w:t xml:space="preserve">. [Текст] / Ф.Ф. </w:t>
      </w:r>
      <w:proofErr w:type="spellStart"/>
      <w:r>
        <w:rPr>
          <w:rFonts w:ascii="Times New Roman" w:eastAsia="Times New Roman" w:hAnsi="Times New Roman"/>
          <w:sz w:val="28"/>
        </w:rPr>
        <w:t>Бутинець</w:t>
      </w:r>
      <w:proofErr w:type="spellEnd"/>
      <w:r>
        <w:rPr>
          <w:rFonts w:ascii="Times New Roman" w:eastAsia="Times New Roman" w:hAnsi="Times New Roman"/>
          <w:sz w:val="28"/>
        </w:rPr>
        <w:t xml:space="preserve">, І.В. </w:t>
      </w:r>
      <w:proofErr w:type="spellStart"/>
      <w:r>
        <w:rPr>
          <w:rFonts w:ascii="Times New Roman" w:eastAsia="Times New Roman" w:hAnsi="Times New Roman"/>
          <w:sz w:val="28"/>
        </w:rPr>
        <w:t>Жиглей</w:t>
      </w:r>
      <w:proofErr w:type="spellEnd"/>
      <w:r>
        <w:rPr>
          <w:rFonts w:ascii="Times New Roman" w:eastAsia="Times New Roman" w:hAnsi="Times New Roman"/>
          <w:sz w:val="28"/>
        </w:rPr>
        <w:t>, В.М. Пархоменко. – Житомир :</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Рута, 2001. – 544 с.</w:t>
      </w:r>
    </w:p>
    <w:p w:rsidR="002E6C10" w:rsidRDefault="002E6C10" w:rsidP="002E6C10">
      <w:pPr>
        <w:spacing w:line="174" w:lineRule="exact"/>
        <w:rPr>
          <w:rFonts w:ascii="Times New Roman" w:eastAsia="Times New Roman" w:hAnsi="Times New Roman"/>
        </w:rPr>
      </w:pPr>
    </w:p>
    <w:p w:rsidR="002E6C10" w:rsidRDefault="002E6C10" w:rsidP="002E6C10">
      <w:pPr>
        <w:numPr>
          <w:ilvl w:val="0"/>
          <w:numId w:val="45"/>
        </w:numPr>
        <w:tabs>
          <w:tab w:val="left" w:pos="1537"/>
        </w:tabs>
        <w:spacing w:line="352"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Бухгалтерський фінансовий облік : </w:t>
      </w:r>
      <w:proofErr w:type="spellStart"/>
      <w:r>
        <w:rPr>
          <w:rFonts w:ascii="Times New Roman" w:eastAsia="Times New Roman" w:hAnsi="Times New Roman"/>
          <w:sz w:val="28"/>
        </w:rPr>
        <w:t>підруч</w:t>
      </w:r>
      <w:proofErr w:type="spellEnd"/>
      <w:r>
        <w:rPr>
          <w:rFonts w:ascii="Times New Roman" w:eastAsia="Times New Roman" w:hAnsi="Times New Roman"/>
          <w:sz w:val="28"/>
        </w:rPr>
        <w:t xml:space="preserve">. для </w:t>
      </w:r>
      <w:proofErr w:type="spellStart"/>
      <w:r>
        <w:rPr>
          <w:rFonts w:ascii="Times New Roman" w:eastAsia="Times New Roman" w:hAnsi="Times New Roman"/>
          <w:sz w:val="28"/>
        </w:rPr>
        <w:t>студ</w:t>
      </w:r>
      <w:proofErr w:type="spellEnd"/>
      <w:r>
        <w:rPr>
          <w:rFonts w:ascii="Times New Roman" w:eastAsia="Times New Roman" w:hAnsi="Times New Roman"/>
          <w:sz w:val="28"/>
        </w:rPr>
        <w:t xml:space="preserve">. спеціальності «Облік і аудит» </w:t>
      </w:r>
      <w:proofErr w:type="spellStart"/>
      <w:r>
        <w:rPr>
          <w:rFonts w:ascii="Times New Roman" w:eastAsia="Times New Roman" w:hAnsi="Times New Roman"/>
          <w:sz w:val="28"/>
        </w:rPr>
        <w:t>вищ</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закл</w:t>
      </w:r>
      <w:proofErr w:type="spellEnd"/>
      <w:r>
        <w:rPr>
          <w:rFonts w:ascii="Times New Roman" w:eastAsia="Times New Roman" w:hAnsi="Times New Roman"/>
          <w:sz w:val="28"/>
        </w:rPr>
        <w:t xml:space="preserve">. [Текст] / за ред. проф. Ф.Ф. </w:t>
      </w:r>
      <w:proofErr w:type="spellStart"/>
      <w:r>
        <w:rPr>
          <w:rFonts w:ascii="Times New Roman" w:eastAsia="Times New Roman" w:hAnsi="Times New Roman"/>
          <w:sz w:val="28"/>
        </w:rPr>
        <w:t>Бутинця</w:t>
      </w:r>
      <w:proofErr w:type="spellEnd"/>
      <w:r>
        <w:rPr>
          <w:rFonts w:ascii="Times New Roman" w:eastAsia="Times New Roman" w:hAnsi="Times New Roman"/>
          <w:sz w:val="28"/>
        </w:rPr>
        <w:t xml:space="preserve">. – 7-ме вид., </w:t>
      </w:r>
      <w:proofErr w:type="spellStart"/>
      <w:r>
        <w:rPr>
          <w:rFonts w:ascii="Times New Roman" w:eastAsia="Times New Roman" w:hAnsi="Times New Roman"/>
          <w:sz w:val="28"/>
        </w:rPr>
        <w:t>доп</w:t>
      </w:r>
      <w:proofErr w:type="spellEnd"/>
      <w:r>
        <w:rPr>
          <w:rFonts w:ascii="Times New Roman" w:eastAsia="Times New Roman" w:hAnsi="Times New Roman"/>
          <w:sz w:val="28"/>
        </w:rPr>
        <w:t>. і перероб. – Житомир: ПП «Рута», 2006. – 832 с.</w:t>
      </w:r>
    </w:p>
    <w:p w:rsidR="002E6C10" w:rsidRDefault="002E6C10" w:rsidP="002E6C10">
      <w:pPr>
        <w:spacing w:line="20" w:lineRule="exact"/>
        <w:rPr>
          <w:rFonts w:ascii="Times New Roman" w:eastAsia="Times New Roman" w:hAnsi="Times New Roman"/>
          <w:sz w:val="28"/>
        </w:rPr>
      </w:pPr>
    </w:p>
    <w:p w:rsidR="002E6C10" w:rsidRDefault="002E6C10" w:rsidP="002E6C10">
      <w:pPr>
        <w:numPr>
          <w:ilvl w:val="0"/>
          <w:numId w:val="45"/>
        </w:numPr>
        <w:tabs>
          <w:tab w:val="left" w:pos="1537"/>
        </w:tabs>
        <w:spacing w:line="348" w:lineRule="auto"/>
        <w:ind w:left="260" w:firstLine="710"/>
        <w:rPr>
          <w:rFonts w:ascii="Times New Roman" w:eastAsia="Times New Roman" w:hAnsi="Times New Roman"/>
          <w:sz w:val="28"/>
        </w:rPr>
      </w:pPr>
      <w:r>
        <w:rPr>
          <w:rFonts w:ascii="Times New Roman" w:eastAsia="Times New Roman" w:hAnsi="Times New Roman"/>
          <w:sz w:val="28"/>
        </w:rPr>
        <w:t xml:space="preserve">Виноградова М.О. Аудит :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посіб</w:t>
      </w:r>
      <w:proofErr w:type="spellEnd"/>
      <w:r>
        <w:rPr>
          <w:rFonts w:ascii="Times New Roman" w:eastAsia="Times New Roman" w:hAnsi="Times New Roman"/>
          <w:sz w:val="28"/>
        </w:rPr>
        <w:t xml:space="preserve">. [Текст] / М.О. Виноградова, Л.І. </w:t>
      </w:r>
      <w:proofErr w:type="spellStart"/>
      <w:r>
        <w:rPr>
          <w:rFonts w:ascii="Times New Roman" w:eastAsia="Times New Roman" w:hAnsi="Times New Roman"/>
          <w:sz w:val="28"/>
        </w:rPr>
        <w:t>Жидєєва</w:t>
      </w:r>
      <w:proofErr w:type="spellEnd"/>
      <w:r>
        <w:rPr>
          <w:rFonts w:ascii="Times New Roman" w:eastAsia="Times New Roman" w:hAnsi="Times New Roman"/>
          <w:sz w:val="28"/>
        </w:rPr>
        <w:t>. – К. : «Центр учбової літератури», 2014. – 654 с.</w:t>
      </w:r>
    </w:p>
    <w:p w:rsidR="002E6C10" w:rsidRDefault="002E6C10" w:rsidP="002E6C10">
      <w:pPr>
        <w:spacing w:line="31" w:lineRule="exact"/>
        <w:rPr>
          <w:rFonts w:ascii="Times New Roman" w:eastAsia="Times New Roman" w:hAnsi="Times New Roman"/>
          <w:sz w:val="28"/>
        </w:rPr>
      </w:pPr>
    </w:p>
    <w:p w:rsidR="002E6C10" w:rsidRDefault="002E6C10" w:rsidP="002E6C10">
      <w:pPr>
        <w:numPr>
          <w:ilvl w:val="0"/>
          <w:numId w:val="45"/>
        </w:numPr>
        <w:tabs>
          <w:tab w:val="left" w:pos="1537"/>
        </w:tabs>
        <w:spacing w:line="348"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Витун</w:t>
      </w:r>
      <w:proofErr w:type="spellEnd"/>
      <w:r>
        <w:rPr>
          <w:rFonts w:ascii="Times New Roman" w:eastAsia="Times New Roman" w:hAnsi="Times New Roman"/>
          <w:sz w:val="28"/>
        </w:rPr>
        <w:t xml:space="preserve"> С.Е. </w:t>
      </w:r>
      <w:proofErr w:type="spellStart"/>
      <w:r>
        <w:rPr>
          <w:rFonts w:ascii="Times New Roman" w:eastAsia="Times New Roman" w:hAnsi="Times New Roman"/>
          <w:sz w:val="28"/>
        </w:rPr>
        <w:t>Финансы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организаций</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учеб</w:t>
      </w:r>
      <w:proofErr w:type="spellEnd"/>
      <w:r>
        <w:rPr>
          <w:rFonts w:ascii="Times New Roman" w:eastAsia="Times New Roman" w:hAnsi="Times New Roman"/>
          <w:sz w:val="28"/>
        </w:rPr>
        <w:t xml:space="preserve">. пособ. [Електронний ресурс] / С.Е. </w:t>
      </w:r>
      <w:proofErr w:type="spellStart"/>
      <w:r>
        <w:rPr>
          <w:rFonts w:ascii="Times New Roman" w:eastAsia="Times New Roman" w:hAnsi="Times New Roman"/>
          <w:sz w:val="28"/>
        </w:rPr>
        <w:t>Витун</w:t>
      </w:r>
      <w:proofErr w:type="spellEnd"/>
      <w:r>
        <w:rPr>
          <w:rFonts w:ascii="Times New Roman" w:eastAsia="Times New Roman" w:hAnsi="Times New Roman"/>
          <w:sz w:val="28"/>
        </w:rPr>
        <w:t xml:space="preserve">, А.И. </w:t>
      </w:r>
      <w:proofErr w:type="spellStart"/>
      <w:r>
        <w:rPr>
          <w:rFonts w:ascii="Times New Roman" w:eastAsia="Times New Roman" w:hAnsi="Times New Roman"/>
          <w:sz w:val="28"/>
        </w:rPr>
        <w:t>Чигрина</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Часть</w:t>
      </w:r>
      <w:proofErr w:type="spellEnd"/>
      <w:r>
        <w:rPr>
          <w:rFonts w:ascii="Times New Roman" w:eastAsia="Times New Roman" w:hAnsi="Times New Roman"/>
          <w:sz w:val="28"/>
        </w:rPr>
        <w:t xml:space="preserve"> 2. - Гродно : </w:t>
      </w:r>
      <w:proofErr w:type="spellStart"/>
      <w:r>
        <w:rPr>
          <w:rFonts w:ascii="Times New Roman" w:eastAsia="Times New Roman" w:hAnsi="Times New Roman"/>
          <w:sz w:val="28"/>
        </w:rPr>
        <w:t>ГрГУ</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им</w:t>
      </w:r>
      <w:proofErr w:type="spellEnd"/>
      <w:r>
        <w:rPr>
          <w:rFonts w:ascii="Times New Roman" w:eastAsia="Times New Roman" w:hAnsi="Times New Roman"/>
          <w:sz w:val="28"/>
        </w:rPr>
        <w:t xml:space="preserve">. Я. </w:t>
      </w:r>
      <w:proofErr w:type="spellStart"/>
      <w:r>
        <w:rPr>
          <w:rFonts w:ascii="Times New Roman" w:eastAsia="Times New Roman" w:hAnsi="Times New Roman"/>
          <w:sz w:val="28"/>
        </w:rPr>
        <w:t>Купалы</w:t>
      </w:r>
      <w:proofErr w:type="spellEnd"/>
      <w:r>
        <w:rPr>
          <w:rFonts w:ascii="Times New Roman" w:eastAsia="Times New Roman" w:hAnsi="Times New Roman"/>
          <w:sz w:val="28"/>
        </w:rPr>
        <w:t>,</w:t>
      </w:r>
    </w:p>
    <w:p w:rsidR="002E6C10" w:rsidRDefault="002E6C10" w:rsidP="002E6C10">
      <w:pPr>
        <w:spacing w:line="15"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2012. – Режим доступу: http://ebooks.grsu.by/finansi_org_2/oglavlenie.htm.</w:t>
      </w:r>
    </w:p>
    <w:p w:rsidR="002E6C10" w:rsidRDefault="002E6C10" w:rsidP="002E6C10">
      <w:pPr>
        <w:spacing w:line="160" w:lineRule="exact"/>
        <w:rPr>
          <w:rFonts w:ascii="Times New Roman" w:eastAsia="Times New Roman" w:hAnsi="Times New Roman"/>
        </w:rPr>
      </w:pPr>
    </w:p>
    <w:p w:rsidR="002E6C10" w:rsidRDefault="002E6C10" w:rsidP="002E6C10">
      <w:pPr>
        <w:numPr>
          <w:ilvl w:val="1"/>
          <w:numId w:val="46"/>
        </w:numPr>
        <w:tabs>
          <w:tab w:val="left" w:pos="1540"/>
        </w:tabs>
        <w:spacing w:line="0" w:lineRule="atLeast"/>
        <w:ind w:left="1540" w:hanging="570"/>
        <w:rPr>
          <w:rFonts w:ascii="Times New Roman" w:eastAsia="Times New Roman" w:hAnsi="Times New Roman"/>
          <w:sz w:val="28"/>
        </w:rPr>
      </w:pPr>
      <w:proofErr w:type="spellStart"/>
      <w:r>
        <w:rPr>
          <w:rFonts w:ascii="Times New Roman" w:eastAsia="Times New Roman" w:hAnsi="Times New Roman"/>
          <w:sz w:val="28"/>
        </w:rPr>
        <w:t>Ганусич</w:t>
      </w:r>
      <w:proofErr w:type="spellEnd"/>
      <w:r>
        <w:rPr>
          <w:rFonts w:ascii="Times New Roman" w:eastAsia="Times New Roman" w:hAnsi="Times New Roman"/>
          <w:sz w:val="28"/>
        </w:rPr>
        <w:t xml:space="preserve"> В.О. Вдосконалення обліку поточних зобов’язань [Текст]</w:t>
      </w:r>
    </w:p>
    <w:p w:rsidR="002E6C10" w:rsidRDefault="002E6C10" w:rsidP="002E6C10">
      <w:pPr>
        <w:spacing w:line="162" w:lineRule="exact"/>
        <w:rPr>
          <w:rFonts w:ascii="Times New Roman" w:eastAsia="Times New Roman" w:hAnsi="Times New Roman"/>
          <w:sz w:val="28"/>
        </w:rPr>
      </w:pPr>
    </w:p>
    <w:p w:rsidR="002E6C10" w:rsidRDefault="002E6C10" w:rsidP="002E6C10">
      <w:pPr>
        <w:numPr>
          <w:ilvl w:val="0"/>
          <w:numId w:val="46"/>
        </w:numPr>
        <w:tabs>
          <w:tab w:val="left" w:pos="440"/>
        </w:tabs>
        <w:spacing w:line="0" w:lineRule="atLeast"/>
        <w:ind w:left="440" w:hanging="178"/>
        <w:rPr>
          <w:rFonts w:ascii="Times New Roman" w:eastAsia="Times New Roman" w:hAnsi="Times New Roman"/>
          <w:sz w:val="28"/>
        </w:rPr>
      </w:pPr>
      <w:r>
        <w:rPr>
          <w:rFonts w:ascii="Times New Roman" w:eastAsia="Times New Roman" w:hAnsi="Times New Roman"/>
          <w:sz w:val="28"/>
        </w:rPr>
        <w:t xml:space="preserve">В.О. </w:t>
      </w:r>
      <w:proofErr w:type="spellStart"/>
      <w:r>
        <w:rPr>
          <w:rFonts w:ascii="Times New Roman" w:eastAsia="Times New Roman" w:hAnsi="Times New Roman"/>
          <w:sz w:val="28"/>
        </w:rPr>
        <w:t>Ганусич</w:t>
      </w:r>
      <w:proofErr w:type="spellEnd"/>
      <w:r>
        <w:rPr>
          <w:rFonts w:ascii="Times New Roman" w:eastAsia="Times New Roman" w:hAnsi="Times New Roman"/>
          <w:sz w:val="28"/>
        </w:rPr>
        <w:t xml:space="preserve">, М.І. </w:t>
      </w:r>
      <w:proofErr w:type="spellStart"/>
      <w:r>
        <w:rPr>
          <w:rFonts w:ascii="Times New Roman" w:eastAsia="Times New Roman" w:hAnsi="Times New Roman"/>
          <w:sz w:val="28"/>
        </w:rPr>
        <w:t>Лоя</w:t>
      </w:r>
      <w:proofErr w:type="spellEnd"/>
      <w:r>
        <w:rPr>
          <w:rFonts w:ascii="Times New Roman" w:eastAsia="Times New Roman" w:hAnsi="Times New Roman"/>
          <w:sz w:val="28"/>
        </w:rPr>
        <w:t xml:space="preserve"> // Науковий вісник Ужгородського університету.  –</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2015. – № 1 (45). – С. 238-241.</w:t>
      </w:r>
    </w:p>
    <w:p w:rsidR="002E6C10" w:rsidRDefault="002E6C10" w:rsidP="002E6C10">
      <w:pPr>
        <w:rPr>
          <w:rFonts w:ascii="Times New Roman" w:eastAsia="Times New Roman" w:hAnsi="Times New Roman"/>
          <w:sz w:val="28"/>
        </w:rPr>
        <w:sectPr w:rsidR="002E6C10">
          <w:pgSz w:w="11900" w:h="16838"/>
          <w:pgMar w:top="700" w:right="846" w:bottom="1440" w:left="1440" w:header="0" w:footer="0" w:gutter="0"/>
          <w:cols w:space="720"/>
        </w:sectPr>
      </w:pPr>
    </w:p>
    <w:p w:rsidR="002E6C10" w:rsidRDefault="002E6C10" w:rsidP="002E6C10">
      <w:pPr>
        <w:spacing w:line="0" w:lineRule="atLeast"/>
        <w:ind w:left="9280"/>
        <w:rPr>
          <w:rFonts w:ascii="Times New Roman" w:eastAsia="Times New Roman" w:hAnsi="Times New Roman"/>
          <w:sz w:val="22"/>
        </w:rPr>
      </w:pPr>
      <w:bookmarkStart w:id="18" w:name="page125"/>
      <w:bookmarkEnd w:id="18"/>
      <w:r>
        <w:rPr>
          <w:rFonts w:ascii="Times New Roman" w:eastAsia="Times New Roman" w:hAnsi="Times New Roman"/>
          <w:sz w:val="22"/>
        </w:rPr>
        <w:lastRenderedPageBreak/>
        <w:t>125</w:t>
      </w:r>
    </w:p>
    <w:p w:rsidR="002E6C10" w:rsidRDefault="002E6C10" w:rsidP="002E6C10">
      <w:pPr>
        <w:spacing w:line="186" w:lineRule="exact"/>
        <w:rPr>
          <w:rFonts w:ascii="Times New Roman" w:eastAsia="Times New Roman" w:hAnsi="Times New Roman"/>
        </w:rPr>
      </w:pPr>
    </w:p>
    <w:p w:rsidR="002E6C10" w:rsidRDefault="002E6C10" w:rsidP="002E6C10">
      <w:pPr>
        <w:numPr>
          <w:ilvl w:val="0"/>
          <w:numId w:val="47"/>
        </w:numPr>
        <w:tabs>
          <w:tab w:val="left" w:pos="1537"/>
        </w:tabs>
        <w:spacing w:line="350"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Гнатишин</w:t>
      </w:r>
      <w:proofErr w:type="spellEnd"/>
      <w:r>
        <w:rPr>
          <w:rFonts w:ascii="Times New Roman" w:eastAsia="Times New Roman" w:hAnsi="Times New Roman"/>
          <w:sz w:val="28"/>
        </w:rPr>
        <w:t xml:space="preserve"> Л.Б. Організація обліку :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посіб</w:t>
      </w:r>
      <w:proofErr w:type="spellEnd"/>
      <w:r>
        <w:rPr>
          <w:rFonts w:ascii="Times New Roman" w:eastAsia="Times New Roman" w:hAnsi="Times New Roman"/>
          <w:sz w:val="28"/>
        </w:rPr>
        <w:t xml:space="preserve">. [Текст] / Л.Б. </w:t>
      </w:r>
      <w:proofErr w:type="spellStart"/>
      <w:r>
        <w:rPr>
          <w:rFonts w:ascii="Times New Roman" w:eastAsia="Times New Roman" w:hAnsi="Times New Roman"/>
          <w:sz w:val="28"/>
        </w:rPr>
        <w:t>Гнатишин</w:t>
      </w:r>
      <w:proofErr w:type="spellEnd"/>
      <w:r>
        <w:rPr>
          <w:rFonts w:ascii="Times New Roman" w:eastAsia="Times New Roman" w:hAnsi="Times New Roman"/>
          <w:sz w:val="28"/>
        </w:rPr>
        <w:t xml:space="preserve">, О.С. </w:t>
      </w:r>
      <w:proofErr w:type="spellStart"/>
      <w:r>
        <w:rPr>
          <w:rFonts w:ascii="Times New Roman" w:eastAsia="Times New Roman" w:hAnsi="Times New Roman"/>
          <w:sz w:val="28"/>
        </w:rPr>
        <w:t>Прокопишин</w:t>
      </w:r>
      <w:proofErr w:type="spellEnd"/>
      <w:r>
        <w:rPr>
          <w:rFonts w:ascii="Times New Roman" w:eastAsia="Times New Roman" w:hAnsi="Times New Roman"/>
          <w:sz w:val="28"/>
        </w:rPr>
        <w:t>. – Львів : Вид-во «Магнолія 2006», 2014. – 432</w:t>
      </w:r>
    </w:p>
    <w:p w:rsidR="002E6C10" w:rsidRDefault="002E6C10" w:rsidP="002E6C10">
      <w:pPr>
        <w:spacing w:line="12"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с.</w:t>
      </w:r>
    </w:p>
    <w:p w:rsidR="002E6C10" w:rsidRDefault="002E6C10" w:rsidP="002E6C10">
      <w:pPr>
        <w:spacing w:line="174" w:lineRule="exact"/>
        <w:rPr>
          <w:rFonts w:ascii="Times New Roman" w:eastAsia="Times New Roman" w:hAnsi="Times New Roman"/>
        </w:rPr>
      </w:pPr>
    </w:p>
    <w:p w:rsidR="002E6C10" w:rsidRDefault="002E6C10" w:rsidP="002E6C10">
      <w:pPr>
        <w:numPr>
          <w:ilvl w:val="0"/>
          <w:numId w:val="48"/>
        </w:numPr>
        <w:tabs>
          <w:tab w:val="left" w:pos="1537"/>
        </w:tabs>
        <w:spacing w:line="352"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Голов</w:t>
      </w:r>
      <w:proofErr w:type="spellEnd"/>
      <w:r>
        <w:rPr>
          <w:rFonts w:ascii="Times New Roman" w:eastAsia="Times New Roman" w:hAnsi="Times New Roman"/>
          <w:sz w:val="28"/>
        </w:rPr>
        <w:t xml:space="preserve"> С.Ф. Бухгалтерський облік в Україні : аналіз стану та перспективи розвитку : </w:t>
      </w:r>
      <w:proofErr w:type="spellStart"/>
      <w:r>
        <w:rPr>
          <w:rFonts w:ascii="Times New Roman" w:eastAsia="Times New Roman" w:hAnsi="Times New Roman"/>
          <w:sz w:val="28"/>
        </w:rPr>
        <w:t>моногр</w:t>
      </w:r>
      <w:proofErr w:type="spellEnd"/>
      <w:r>
        <w:rPr>
          <w:rFonts w:ascii="Times New Roman" w:eastAsia="Times New Roman" w:hAnsi="Times New Roman"/>
          <w:sz w:val="28"/>
        </w:rPr>
        <w:t xml:space="preserve">. [Текст] / С.Ф. </w:t>
      </w:r>
      <w:proofErr w:type="spellStart"/>
      <w:r>
        <w:rPr>
          <w:rFonts w:ascii="Times New Roman" w:eastAsia="Times New Roman" w:hAnsi="Times New Roman"/>
          <w:sz w:val="28"/>
        </w:rPr>
        <w:t>Голов</w:t>
      </w:r>
      <w:proofErr w:type="spellEnd"/>
      <w:r>
        <w:rPr>
          <w:rFonts w:ascii="Times New Roman" w:eastAsia="Times New Roman" w:hAnsi="Times New Roman"/>
          <w:sz w:val="28"/>
        </w:rPr>
        <w:t>. – К. : Центр навчальної літератури, 2007. – 522 с.</w:t>
      </w:r>
    </w:p>
    <w:p w:rsidR="002E6C10" w:rsidRDefault="002E6C10" w:rsidP="002E6C10">
      <w:pPr>
        <w:spacing w:line="20" w:lineRule="exact"/>
        <w:rPr>
          <w:rFonts w:ascii="Times New Roman" w:eastAsia="Times New Roman" w:hAnsi="Times New Roman"/>
          <w:sz w:val="28"/>
        </w:rPr>
      </w:pPr>
    </w:p>
    <w:p w:rsidR="002E6C10" w:rsidRDefault="002E6C10" w:rsidP="002E6C10">
      <w:pPr>
        <w:numPr>
          <w:ilvl w:val="0"/>
          <w:numId w:val="48"/>
        </w:numPr>
        <w:tabs>
          <w:tab w:val="left" w:pos="1537"/>
        </w:tabs>
        <w:spacing w:line="352" w:lineRule="auto"/>
        <w:ind w:left="260" w:firstLine="710"/>
        <w:jc w:val="both"/>
        <w:rPr>
          <w:rFonts w:ascii="Times New Roman" w:eastAsia="Times New Roman" w:hAnsi="Times New Roman"/>
          <w:sz w:val="28"/>
        </w:rPr>
      </w:pPr>
      <w:r>
        <w:rPr>
          <w:rFonts w:ascii="Times New Roman" w:eastAsia="Times New Roman" w:hAnsi="Times New Roman"/>
          <w:sz w:val="28"/>
        </w:rPr>
        <w:t>Давиденко Н.М. Ліквідність та платоспроможність як показники ефективності фінансового менеджменту підприємства [Текст] / Н.М. Давиденко // Актуальні проблеми економіки. – 2005. – №2. – С. 36-40.</w:t>
      </w:r>
    </w:p>
    <w:p w:rsidR="002E6C10" w:rsidRDefault="002E6C10" w:rsidP="002E6C10">
      <w:pPr>
        <w:spacing w:line="25" w:lineRule="exact"/>
        <w:rPr>
          <w:rFonts w:ascii="Times New Roman" w:eastAsia="Times New Roman" w:hAnsi="Times New Roman"/>
          <w:sz w:val="28"/>
        </w:rPr>
      </w:pPr>
    </w:p>
    <w:p w:rsidR="002E6C10" w:rsidRDefault="002E6C10" w:rsidP="002E6C10">
      <w:pPr>
        <w:numPr>
          <w:ilvl w:val="0"/>
          <w:numId w:val="48"/>
        </w:numPr>
        <w:tabs>
          <w:tab w:val="left" w:pos="1537"/>
        </w:tabs>
        <w:spacing w:line="348" w:lineRule="auto"/>
        <w:ind w:left="260" w:firstLine="710"/>
        <w:rPr>
          <w:rFonts w:ascii="Times New Roman" w:eastAsia="Times New Roman" w:hAnsi="Times New Roman"/>
          <w:sz w:val="28"/>
        </w:rPr>
      </w:pPr>
      <w:r>
        <w:rPr>
          <w:rFonts w:ascii="Times New Roman" w:eastAsia="Times New Roman" w:hAnsi="Times New Roman"/>
          <w:sz w:val="28"/>
        </w:rPr>
        <w:t xml:space="preserve">Давидов Г.М. Аудит :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посіб</w:t>
      </w:r>
      <w:proofErr w:type="spellEnd"/>
      <w:r>
        <w:rPr>
          <w:rFonts w:ascii="Times New Roman" w:eastAsia="Times New Roman" w:hAnsi="Times New Roman"/>
          <w:sz w:val="28"/>
        </w:rPr>
        <w:t xml:space="preserve">. [Текст] / Г.М. Давидов. – 2-е вид., перероб. і </w:t>
      </w:r>
      <w:proofErr w:type="spellStart"/>
      <w:r>
        <w:rPr>
          <w:rFonts w:ascii="Times New Roman" w:eastAsia="Times New Roman" w:hAnsi="Times New Roman"/>
          <w:sz w:val="28"/>
        </w:rPr>
        <w:t>доп</w:t>
      </w:r>
      <w:proofErr w:type="spellEnd"/>
      <w:r>
        <w:rPr>
          <w:rFonts w:ascii="Times New Roman" w:eastAsia="Times New Roman" w:hAnsi="Times New Roman"/>
          <w:sz w:val="28"/>
        </w:rPr>
        <w:t>. – К. : Т-во «Знання», КОО, 2001. – 363 с.</w:t>
      </w:r>
    </w:p>
    <w:p w:rsidR="002E6C10" w:rsidRDefault="002E6C10" w:rsidP="002E6C10">
      <w:pPr>
        <w:spacing w:line="28" w:lineRule="exact"/>
        <w:rPr>
          <w:rFonts w:ascii="Times New Roman" w:eastAsia="Times New Roman" w:hAnsi="Times New Roman"/>
          <w:sz w:val="28"/>
        </w:rPr>
      </w:pPr>
    </w:p>
    <w:p w:rsidR="002E6C10" w:rsidRDefault="002E6C10" w:rsidP="002E6C10">
      <w:pPr>
        <w:numPr>
          <w:ilvl w:val="0"/>
          <w:numId w:val="48"/>
        </w:numPr>
        <w:tabs>
          <w:tab w:val="left" w:pos="1537"/>
        </w:tabs>
        <w:spacing w:line="352"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Дмитренко І.М. Аудит : діагностика безперервності діяльності підприємств : </w:t>
      </w:r>
      <w:proofErr w:type="spellStart"/>
      <w:r>
        <w:rPr>
          <w:rFonts w:ascii="Times New Roman" w:eastAsia="Times New Roman" w:hAnsi="Times New Roman"/>
          <w:sz w:val="28"/>
        </w:rPr>
        <w:t>моногр</w:t>
      </w:r>
      <w:proofErr w:type="spellEnd"/>
      <w:r>
        <w:rPr>
          <w:rFonts w:ascii="Times New Roman" w:eastAsia="Times New Roman" w:hAnsi="Times New Roman"/>
          <w:sz w:val="28"/>
        </w:rPr>
        <w:t xml:space="preserve">. [Текст] / І.М. Дмитренко, І.М. </w:t>
      </w:r>
      <w:proofErr w:type="spellStart"/>
      <w:r>
        <w:rPr>
          <w:rFonts w:ascii="Times New Roman" w:eastAsia="Times New Roman" w:hAnsi="Times New Roman"/>
          <w:sz w:val="28"/>
        </w:rPr>
        <w:t>Бєлоусова</w:t>
      </w:r>
      <w:proofErr w:type="spellEnd"/>
      <w:r>
        <w:rPr>
          <w:rFonts w:ascii="Times New Roman" w:eastAsia="Times New Roman" w:hAnsi="Times New Roman"/>
          <w:sz w:val="28"/>
        </w:rPr>
        <w:t xml:space="preserve">. – Донецьк : Дон. </w:t>
      </w:r>
      <w:proofErr w:type="spellStart"/>
      <w:r>
        <w:rPr>
          <w:rFonts w:ascii="Times New Roman" w:eastAsia="Times New Roman" w:hAnsi="Times New Roman"/>
          <w:sz w:val="28"/>
        </w:rPr>
        <w:t>нац</w:t>
      </w:r>
      <w:proofErr w:type="spellEnd"/>
      <w:r>
        <w:rPr>
          <w:rFonts w:ascii="Times New Roman" w:eastAsia="Times New Roman" w:hAnsi="Times New Roman"/>
          <w:sz w:val="28"/>
        </w:rPr>
        <w:t xml:space="preserve">. ун-т економіки і торгівлі ім. М. </w:t>
      </w:r>
      <w:proofErr w:type="spellStart"/>
      <w:r>
        <w:rPr>
          <w:rFonts w:ascii="Times New Roman" w:eastAsia="Times New Roman" w:hAnsi="Times New Roman"/>
          <w:sz w:val="28"/>
        </w:rPr>
        <w:t>Туган</w:t>
      </w:r>
      <w:proofErr w:type="spellEnd"/>
      <w:r>
        <w:rPr>
          <w:rFonts w:ascii="Times New Roman" w:eastAsia="Times New Roman" w:hAnsi="Times New Roman"/>
          <w:sz w:val="28"/>
        </w:rPr>
        <w:t>-Барановського, 2010. – 320 с.</w:t>
      </w:r>
    </w:p>
    <w:p w:rsidR="002E6C10" w:rsidRDefault="002E6C10" w:rsidP="002E6C10">
      <w:pPr>
        <w:spacing w:line="7" w:lineRule="exact"/>
        <w:rPr>
          <w:rFonts w:ascii="Times New Roman" w:eastAsia="Times New Roman" w:hAnsi="Times New Roman"/>
          <w:sz w:val="28"/>
        </w:rPr>
      </w:pPr>
    </w:p>
    <w:p w:rsidR="002E6C10" w:rsidRDefault="002E6C10" w:rsidP="002E6C10">
      <w:pPr>
        <w:numPr>
          <w:ilvl w:val="0"/>
          <w:numId w:val="48"/>
        </w:numPr>
        <w:tabs>
          <w:tab w:val="left" w:pos="1540"/>
        </w:tabs>
        <w:spacing w:line="0" w:lineRule="atLeast"/>
        <w:ind w:left="1540" w:hanging="570"/>
        <w:rPr>
          <w:rFonts w:ascii="Times New Roman" w:eastAsia="Times New Roman" w:hAnsi="Times New Roman"/>
          <w:sz w:val="28"/>
        </w:rPr>
      </w:pPr>
      <w:r>
        <w:rPr>
          <w:rFonts w:ascii="Times New Roman" w:eastAsia="Times New Roman" w:hAnsi="Times New Roman"/>
          <w:sz w:val="28"/>
        </w:rPr>
        <w:t xml:space="preserve">Донцова  Л.В.  </w:t>
      </w:r>
      <w:proofErr w:type="spellStart"/>
      <w:r>
        <w:rPr>
          <w:rFonts w:ascii="Times New Roman" w:eastAsia="Times New Roman" w:hAnsi="Times New Roman"/>
          <w:sz w:val="28"/>
        </w:rPr>
        <w:t>Анализ</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финансовой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отчетности</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Учеб</w:t>
      </w:r>
      <w:proofErr w:type="spellEnd"/>
      <w:r>
        <w:rPr>
          <w:rFonts w:ascii="Times New Roman" w:eastAsia="Times New Roman" w:hAnsi="Times New Roman"/>
          <w:sz w:val="28"/>
        </w:rPr>
        <w:t>.  пособ.</w:t>
      </w:r>
    </w:p>
    <w:p w:rsidR="002E6C10" w:rsidRDefault="002E6C10" w:rsidP="002E6C10">
      <w:pPr>
        <w:spacing w:line="174" w:lineRule="exact"/>
        <w:rPr>
          <w:rFonts w:ascii="Times New Roman" w:eastAsia="Times New Roman" w:hAnsi="Times New Roman"/>
        </w:rPr>
      </w:pPr>
    </w:p>
    <w:p w:rsidR="002E6C10" w:rsidRDefault="002E6C10" w:rsidP="002E6C10">
      <w:pPr>
        <w:spacing w:line="348" w:lineRule="auto"/>
        <w:ind w:left="260"/>
        <w:rPr>
          <w:rFonts w:ascii="Times New Roman" w:eastAsia="Times New Roman" w:hAnsi="Times New Roman"/>
          <w:sz w:val="28"/>
        </w:rPr>
      </w:pPr>
      <w:r>
        <w:rPr>
          <w:rFonts w:ascii="Times New Roman" w:eastAsia="Times New Roman" w:hAnsi="Times New Roman"/>
          <w:sz w:val="28"/>
        </w:rPr>
        <w:t xml:space="preserve">[Текст] / Л.В. Донцова, Н.А. Никифорова. – 2-е </w:t>
      </w:r>
      <w:proofErr w:type="spellStart"/>
      <w:r>
        <w:rPr>
          <w:rFonts w:ascii="Times New Roman" w:eastAsia="Times New Roman" w:hAnsi="Times New Roman"/>
          <w:sz w:val="28"/>
        </w:rPr>
        <w:t>изд</w:t>
      </w:r>
      <w:proofErr w:type="spellEnd"/>
      <w:r>
        <w:rPr>
          <w:rFonts w:ascii="Times New Roman" w:eastAsia="Times New Roman" w:hAnsi="Times New Roman"/>
          <w:sz w:val="28"/>
        </w:rPr>
        <w:t xml:space="preserve">. – М. : </w:t>
      </w:r>
      <w:proofErr w:type="spellStart"/>
      <w:r>
        <w:rPr>
          <w:rFonts w:ascii="Times New Roman" w:eastAsia="Times New Roman" w:hAnsi="Times New Roman"/>
          <w:sz w:val="28"/>
        </w:rPr>
        <w:t>Издательство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Дело</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Сервис</w:t>
      </w:r>
      <w:proofErr w:type="spellEnd"/>
      <w:r>
        <w:rPr>
          <w:rFonts w:ascii="Times New Roman" w:eastAsia="Times New Roman" w:hAnsi="Times New Roman"/>
          <w:sz w:val="28"/>
        </w:rPr>
        <w:t>», 2004. – 336 с.</w:t>
      </w:r>
    </w:p>
    <w:p w:rsidR="002E6C10" w:rsidRDefault="002E6C10" w:rsidP="002E6C10">
      <w:pPr>
        <w:spacing w:line="15" w:lineRule="exact"/>
        <w:rPr>
          <w:rFonts w:ascii="Times New Roman" w:eastAsia="Times New Roman" w:hAnsi="Times New Roman"/>
        </w:rPr>
      </w:pPr>
    </w:p>
    <w:p w:rsidR="002E6C10" w:rsidRDefault="002E6C10" w:rsidP="002E6C10">
      <w:pPr>
        <w:numPr>
          <w:ilvl w:val="1"/>
          <w:numId w:val="49"/>
        </w:numPr>
        <w:tabs>
          <w:tab w:val="left" w:pos="1540"/>
        </w:tabs>
        <w:spacing w:line="0" w:lineRule="atLeast"/>
        <w:ind w:left="1540" w:hanging="570"/>
        <w:rPr>
          <w:rFonts w:ascii="Times New Roman" w:eastAsia="Times New Roman" w:hAnsi="Times New Roman"/>
          <w:sz w:val="28"/>
        </w:rPr>
      </w:pPr>
      <w:proofErr w:type="spellStart"/>
      <w:r>
        <w:rPr>
          <w:rFonts w:ascii="Times New Roman" w:eastAsia="Times New Roman" w:hAnsi="Times New Roman"/>
          <w:sz w:val="28"/>
        </w:rPr>
        <w:t>Ионова</w:t>
      </w:r>
      <w:proofErr w:type="spellEnd"/>
      <w:r>
        <w:rPr>
          <w:rFonts w:ascii="Times New Roman" w:eastAsia="Times New Roman" w:hAnsi="Times New Roman"/>
          <w:sz w:val="28"/>
        </w:rPr>
        <w:t xml:space="preserve"> А.Ф.  </w:t>
      </w:r>
      <w:proofErr w:type="spellStart"/>
      <w:r>
        <w:rPr>
          <w:rFonts w:ascii="Times New Roman" w:eastAsia="Times New Roman" w:hAnsi="Times New Roman"/>
          <w:sz w:val="28"/>
        </w:rPr>
        <w:t>Финансовый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анализ</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Учеб</w:t>
      </w:r>
      <w:proofErr w:type="spellEnd"/>
      <w:r>
        <w:rPr>
          <w:rFonts w:ascii="Times New Roman" w:eastAsia="Times New Roman" w:hAnsi="Times New Roman"/>
          <w:sz w:val="28"/>
        </w:rPr>
        <w:t xml:space="preserve">. [Текст] / А.Ф. </w:t>
      </w:r>
      <w:proofErr w:type="spellStart"/>
      <w:r>
        <w:rPr>
          <w:rFonts w:ascii="Times New Roman" w:eastAsia="Times New Roman" w:hAnsi="Times New Roman"/>
          <w:sz w:val="28"/>
        </w:rPr>
        <w:t>Ионова</w:t>
      </w:r>
      <w:proofErr w:type="spellEnd"/>
      <w:r>
        <w:rPr>
          <w:rFonts w:ascii="Times New Roman" w:eastAsia="Times New Roman" w:hAnsi="Times New Roman"/>
          <w:sz w:val="28"/>
        </w:rPr>
        <w:t>,</w:t>
      </w:r>
    </w:p>
    <w:p w:rsidR="002E6C10" w:rsidRDefault="002E6C10" w:rsidP="002E6C10">
      <w:pPr>
        <w:spacing w:line="162" w:lineRule="exact"/>
        <w:rPr>
          <w:rFonts w:ascii="Times New Roman" w:eastAsia="Times New Roman" w:hAnsi="Times New Roman"/>
          <w:sz w:val="28"/>
        </w:rPr>
      </w:pPr>
    </w:p>
    <w:p w:rsidR="002E6C10" w:rsidRDefault="002E6C10" w:rsidP="002E6C10">
      <w:pPr>
        <w:numPr>
          <w:ilvl w:val="0"/>
          <w:numId w:val="49"/>
        </w:numPr>
        <w:tabs>
          <w:tab w:val="left" w:pos="880"/>
        </w:tabs>
        <w:spacing w:line="0" w:lineRule="atLeast"/>
        <w:ind w:left="880" w:hanging="618"/>
        <w:rPr>
          <w:rFonts w:ascii="Times New Roman" w:eastAsia="Times New Roman" w:hAnsi="Times New Roman"/>
          <w:sz w:val="28"/>
        </w:rPr>
      </w:pPr>
      <w:proofErr w:type="spellStart"/>
      <w:r>
        <w:rPr>
          <w:rFonts w:ascii="Times New Roman" w:eastAsia="Times New Roman" w:hAnsi="Times New Roman"/>
          <w:sz w:val="28"/>
        </w:rPr>
        <w:t>Селезнева</w:t>
      </w:r>
      <w:proofErr w:type="spellEnd"/>
      <w:r>
        <w:rPr>
          <w:rFonts w:ascii="Times New Roman" w:eastAsia="Times New Roman" w:hAnsi="Times New Roman"/>
          <w:sz w:val="28"/>
        </w:rPr>
        <w:t xml:space="preserve">. - М. : ТК </w:t>
      </w:r>
      <w:proofErr w:type="spellStart"/>
      <w:r>
        <w:rPr>
          <w:rFonts w:ascii="Times New Roman" w:eastAsia="Times New Roman" w:hAnsi="Times New Roman"/>
          <w:sz w:val="28"/>
        </w:rPr>
        <w:t>Велби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Изд</w:t>
      </w:r>
      <w:proofErr w:type="spellEnd"/>
      <w:r>
        <w:rPr>
          <w:rFonts w:ascii="Times New Roman" w:eastAsia="Times New Roman" w:hAnsi="Times New Roman"/>
          <w:sz w:val="28"/>
        </w:rPr>
        <w:t>-во Проспект, 2006. – 624 с.</w:t>
      </w:r>
    </w:p>
    <w:p w:rsidR="002E6C10" w:rsidRDefault="002E6C10" w:rsidP="002E6C10">
      <w:pPr>
        <w:spacing w:line="174" w:lineRule="exact"/>
        <w:rPr>
          <w:rFonts w:ascii="Times New Roman" w:eastAsia="Times New Roman" w:hAnsi="Times New Roman"/>
          <w:sz w:val="28"/>
        </w:rPr>
      </w:pPr>
    </w:p>
    <w:p w:rsidR="002E6C10" w:rsidRDefault="002E6C10" w:rsidP="002E6C10">
      <w:pPr>
        <w:numPr>
          <w:ilvl w:val="1"/>
          <w:numId w:val="50"/>
        </w:numPr>
        <w:tabs>
          <w:tab w:val="left" w:pos="1537"/>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sz w:val="28"/>
        </w:rPr>
        <w:t>Івахненко</w:t>
      </w:r>
      <w:proofErr w:type="spellEnd"/>
      <w:r>
        <w:rPr>
          <w:rFonts w:ascii="Times New Roman" w:eastAsia="Times New Roman" w:hAnsi="Times New Roman"/>
          <w:sz w:val="28"/>
        </w:rPr>
        <w:t xml:space="preserve"> В.М. Курс економічного аналізу :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.-метод. </w:t>
      </w:r>
      <w:proofErr w:type="spellStart"/>
      <w:r>
        <w:rPr>
          <w:rFonts w:ascii="Times New Roman" w:eastAsia="Times New Roman" w:hAnsi="Times New Roman"/>
          <w:sz w:val="28"/>
        </w:rPr>
        <w:t>посіб</w:t>
      </w:r>
      <w:proofErr w:type="spellEnd"/>
      <w:r>
        <w:rPr>
          <w:rFonts w:ascii="Times New Roman" w:eastAsia="Times New Roman" w:hAnsi="Times New Roman"/>
          <w:sz w:val="28"/>
        </w:rPr>
        <w:t xml:space="preserve">. для </w:t>
      </w:r>
      <w:proofErr w:type="spellStart"/>
      <w:r>
        <w:rPr>
          <w:rFonts w:ascii="Times New Roman" w:eastAsia="Times New Roman" w:hAnsi="Times New Roman"/>
          <w:sz w:val="28"/>
        </w:rPr>
        <w:t>самост</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вивч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дисц</w:t>
      </w:r>
      <w:proofErr w:type="spellEnd"/>
      <w:r>
        <w:rPr>
          <w:rFonts w:ascii="Times New Roman" w:eastAsia="Times New Roman" w:hAnsi="Times New Roman"/>
          <w:sz w:val="28"/>
        </w:rPr>
        <w:t xml:space="preserve">. [Текст] / В.М. </w:t>
      </w:r>
      <w:proofErr w:type="spellStart"/>
      <w:r>
        <w:rPr>
          <w:rFonts w:ascii="Times New Roman" w:eastAsia="Times New Roman" w:hAnsi="Times New Roman"/>
          <w:sz w:val="28"/>
        </w:rPr>
        <w:t>Івахненко</w:t>
      </w:r>
      <w:proofErr w:type="spellEnd"/>
      <w:r>
        <w:rPr>
          <w:rFonts w:ascii="Times New Roman" w:eastAsia="Times New Roman" w:hAnsi="Times New Roman"/>
          <w:sz w:val="28"/>
        </w:rPr>
        <w:t>. – К. : КНЕУ, 2000. – 263 с.</w:t>
      </w:r>
    </w:p>
    <w:p w:rsidR="002E6C10" w:rsidRDefault="002E6C10" w:rsidP="002E6C10">
      <w:pPr>
        <w:spacing w:line="28" w:lineRule="exact"/>
        <w:rPr>
          <w:rFonts w:ascii="Times New Roman" w:eastAsia="Times New Roman" w:hAnsi="Times New Roman"/>
          <w:sz w:val="28"/>
        </w:rPr>
      </w:pPr>
    </w:p>
    <w:p w:rsidR="002E6C10" w:rsidRDefault="002E6C10" w:rsidP="002E6C10">
      <w:pPr>
        <w:numPr>
          <w:ilvl w:val="1"/>
          <w:numId w:val="50"/>
        </w:numPr>
        <w:tabs>
          <w:tab w:val="left" w:pos="1537"/>
        </w:tabs>
        <w:spacing w:line="355" w:lineRule="auto"/>
        <w:ind w:left="260" w:firstLine="710"/>
        <w:jc w:val="both"/>
        <w:rPr>
          <w:rFonts w:ascii="Times New Roman" w:eastAsia="Times New Roman" w:hAnsi="Times New Roman"/>
          <w:sz w:val="28"/>
        </w:rPr>
      </w:pPr>
      <w:r>
        <w:rPr>
          <w:rFonts w:ascii="Times New Roman" w:eastAsia="Times New Roman" w:hAnsi="Times New Roman"/>
          <w:sz w:val="28"/>
        </w:rPr>
        <w:t>Інститут економічних досліджень та політичних консультацій [Електронний ресурс] : офіційний веб-сайт / Інститут економічних досліджень та політичних консультацій ; статистична інформація. – К. : Інститут економічних досліджень та політичних консультацій, 2018. – Режим доступу : http://www.ier.com.ua/.</w:t>
      </w:r>
    </w:p>
    <w:p w:rsidR="002E6C10" w:rsidRDefault="002E6C10" w:rsidP="002E6C10">
      <w:pPr>
        <w:spacing w:line="22" w:lineRule="exact"/>
        <w:rPr>
          <w:rFonts w:ascii="Times New Roman" w:eastAsia="Times New Roman" w:hAnsi="Times New Roman"/>
          <w:sz w:val="28"/>
        </w:rPr>
      </w:pPr>
    </w:p>
    <w:p w:rsidR="002E6C10" w:rsidRDefault="002E6C10" w:rsidP="002E6C10">
      <w:pPr>
        <w:numPr>
          <w:ilvl w:val="1"/>
          <w:numId w:val="50"/>
        </w:numPr>
        <w:tabs>
          <w:tab w:val="left" w:pos="1537"/>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sz w:val="28"/>
        </w:rPr>
        <w:t>Касьяненко</w:t>
      </w:r>
      <w:proofErr w:type="spellEnd"/>
      <w:r>
        <w:rPr>
          <w:rFonts w:ascii="Times New Roman" w:eastAsia="Times New Roman" w:hAnsi="Times New Roman"/>
          <w:sz w:val="28"/>
        </w:rPr>
        <w:t xml:space="preserve"> Т.Г. </w:t>
      </w:r>
      <w:proofErr w:type="spellStart"/>
      <w:r>
        <w:rPr>
          <w:rFonts w:ascii="Times New Roman" w:eastAsia="Times New Roman" w:hAnsi="Times New Roman"/>
          <w:sz w:val="28"/>
        </w:rPr>
        <w:t>Оценка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стоимости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бизнеса</w:t>
      </w:r>
      <w:proofErr w:type="spellEnd"/>
      <w:r>
        <w:rPr>
          <w:rFonts w:ascii="Times New Roman" w:eastAsia="Times New Roman" w:hAnsi="Times New Roman"/>
          <w:sz w:val="28"/>
        </w:rPr>
        <w:t xml:space="preserve"> [Текст] / Т.Г. </w:t>
      </w:r>
      <w:proofErr w:type="spellStart"/>
      <w:r>
        <w:rPr>
          <w:rFonts w:ascii="Times New Roman" w:eastAsia="Times New Roman" w:hAnsi="Times New Roman"/>
          <w:sz w:val="28"/>
        </w:rPr>
        <w:t>Касьяненко</w:t>
      </w:r>
      <w:proofErr w:type="spellEnd"/>
      <w:r>
        <w:rPr>
          <w:rFonts w:ascii="Times New Roman" w:eastAsia="Times New Roman" w:hAnsi="Times New Roman"/>
          <w:sz w:val="28"/>
        </w:rPr>
        <w:t xml:space="preserve">, Г.А. </w:t>
      </w:r>
      <w:proofErr w:type="spellStart"/>
      <w:r>
        <w:rPr>
          <w:rFonts w:ascii="Times New Roman" w:eastAsia="Times New Roman" w:hAnsi="Times New Roman"/>
          <w:sz w:val="28"/>
        </w:rPr>
        <w:t>Маховикова</w:t>
      </w:r>
      <w:proofErr w:type="spellEnd"/>
      <w:r>
        <w:rPr>
          <w:rFonts w:ascii="Times New Roman" w:eastAsia="Times New Roman" w:hAnsi="Times New Roman"/>
          <w:sz w:val="28"/>
        </w:rPr>
        <w:t xml:space="preserve">. – М. : </w:t>
      </w:r>
      <w:proofErr w:type="spellStart"/>
      <w:r>
        <w:rPr>
          <w:rFonts w:ascii="Times New Roman" w:eastAsia="Times New Roman" w:hAnsi="Times New Roman"/>
          <w:sz w:val="28"/>
        </w:rPr>
        <w:t>Издательство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Юрайт</w:t>
      </w:r>
      <w:proofErr w:type="spellEnd"/>
      <w:r>
        <w:rPr>
          <w:rFonts w:ascii="Times New Roman" w:eastAsia="Times New Roman" w:hAnsi="Times New Roman"/>
          <w:sz w:val="28"/>
        </w:rPr>
        <w:t>, 2014. – 411 с.</w:t>
      </w:r>
    </w:p>
    <w:p w:rsidR="002E6C10" w:rsidRDefault="002E6C10" w:rsidP="002E6C10">
      <w:pPr>
        <w:spacing w:line="348" w:lineRule="auto"/>
        <w:rPr>
          <w:rFonts w:ascii="Times New Roman" w:eastAsia="Times New Roman" w:hAnsi="Times New Roman"/>
          <w:sz w:val="28"/>
        </w:rPr>
        <w:sectPr w:rsidR="002E6C10">
          <w:pgSz w:w="11900" w:h="16838"/>
          <w:pgMar w:top="700" w:right="846" w:bottom="1440" w:left="1440" w:header="0" w:footer="0" w:gutter="0"/>
          <w:cols w:space="720"/>
        </w:sectPr>
      </w:pPr>
    </w:p>
    <w:p w:rsidR="002E6C10" w:rsidRDefault="002E6C10" w:rsidP="002E6C10">
      <w:pPr>
        <w:spacing w:line="0" w:lineRule="atLeast"/>
        <w:ind w:left="9280"/>
        <w:rPr>
          <w:rFonts w:ascii="Times New Roman" w:eastAsia="Times New Roman" w:hAnsi="Times New Roman"/>
          <w:sz w:val="22"/>
        </w:rPr>
      </w:pPr>
      <w:bookmarkStart w:id="19" w:name="page126"/>
      <w:bookmarkEnd w:id="19"/>
      <w:r>
        <w:rPr>
          <w:rFonts w:ascii="Times New Roman" w:eastAsia="Times New Roman" w:hAnsi="Times New Roman"/>
          <w:sz w:val="22"/>
        </w:rPr>
        <w:lastRenderedPageBreak/>
        <w:t>126</w:t>
      </w:r>
    </w:p>
    <w:p w:rsidR="002E6C10" w:rsidRDefault="002E6C10" w:rsidP="002E6C10">
      <w:pPr>
        <w:spacing w:line="186" w:lineRule="exact"/>
        <w:rPr>
          <w:rFonts w:ascii="Times New Roman" w:eastAsia="Times New Roman" w:hAnsi="Times New Roman"/>
        </w:rPr>
      </w:pPr>
    </w:p>
    <w:p w:rsidR="002E6C10" w:rsidRDefault="002E6C10" w:rsidP="002E6C10">
      <w:pPr>
        <w:numPr>
          <w:ilvl w:val="0"/>
          <w:numId w:val="51"/>
        </w:numPr>
        <w:tabs>
          <w:tab w:val="left" w:pos="1537"/>
        </w:tabs>
        <w:spacing w:line="350"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Ковалев</w:t>
      </w:r>
      <w:proofErr w:type="spellEnd"/>
      <w:r>
        <w:rPr>
          <w:rFonts w:ascii="Times New Roman" w:eastAsia="Times New Roman" w:hAnsi="Times New Roman"/>
          <w:sz w:val="28"/>
        </w:rPr>
        <w:t xml:space="preserve"> В.В. </w:t>
      </w:r>
      <w:proofErr w:type="spellStart"/>
      <w:r>
        <w:rPr>
          <w:rFonts w:ascii="Times New Roman" w:eastAsia="Times New Roman" w:hAnsi="Times New Roman"/>
          <w:sz w:val="28"/>
        </w:rPr>
        <w:t>Анализ</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хозяйственной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деятельности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предприятия</w:t>
      </w:r>
      <w:proofErr w:type="spellEnd"/>
      <w:r>
        <w:rPr>
          <w:rFonts w:ascii="Times New Roman" w:eastAsia="Times New Roman" w:hAnsi="Times New Roman"/>
          <w:sz w:val="28"/>
        </w:rPr>
        <w:t xml:space="preserve"> [Електронний ресурс] / В.В. </w:t>
      </w:r>
      <w:proofErr w:type="spellStart"/>
      <w:r>
        <w:rPr>
          <w:rFonts w:ascii="Times New Roman" w:eastAsia="Times New Roman" w:hAnsi="Times New Roman"/>
          <w:sz w:val="28"/>
        </w:rPr>
        <w:t>Ковалев</w:t>
      </w:r>
      <w:proofErr w:type="spellEnd"/>
      <w:r>
        <w:rPr>
          <w:rFonts w:ascii="Times New Roman" w:eastAsia="Times New Roman" w:hAnsi="Times New Roman"/>
          <w:sz w:val="28"/>
        </w:rPr>
        <w:t>, О.Н. Волкова. – Режим доступу:</w:t>
      </w:r>
    </w:p>
    <w:p w:rsidR="002E6C10" w:rsidRDefault="002E6C10" w:rsidP="002E6C10">
      <w:pPr>
        <w:spacing w:line="200" w:lineRule="exact"/>
        <w:rPr>
          <w:rFonts w:ascii="Times New Roman" w:eastAsia="Times New Roman" w:hAnsi="Times New Roman"/>
        </w:rPr>
      </w:pPr>
    </w:p>
    <w:p w:rsidR="002E6C10" w:rsidRDefault="002E6C10" w:rsidP="002E6C10">
      <w:pPr>
        <w:spacing w:line="308" w:lineRule="exact"/>
        <w:rPr>
          <w:rFonts w:ascii="Times New Roman" w:eastAsia="Times New Roman" w:hAnsi="Times New Roman"/>
        </w:rPr>
      </w:pPr>
    </w:p>
    <w:p w:rsidR="002E6C10" w:rsidRDefault="002E6C10" w:rsidP="002E6C10">
      <w:pPr>
        <w:numPr>
          <w:ilvl w:val="0"/>
          <w:numId w:val="52"/>
        </w:numPr>
        <w:tabs>
          <w:tab w:val="left" w:pos="1537"/>
        </w:tabs>
        <w:spacing w:line="352"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Ковальчук Т.М. Фінансовий аналіз у системі управління реальними інвестиціями : </w:t>
      </w:r>
      <w:proofErr w:type="spellStart"/>
      <w:r>
        <w:rPr>
          <w:rFonts w:ascii="Times New Roman" w:eastAsia="Times New Roman" w:hAnsi="Times New Roman"/>
          <w:sz w:val="28"/>
        </w:rPr>
        <w:t>моногр</w:t>
      </w:r>
      <w:proofErr w:type="spellEnd"/>
      <w:r>
        <w:rPr>
          <w:rFonts w:ascii="Times New Roman" w:eastAsia="Times New Roman" w:hAnsi="Times New Roman"/>
          <w:sz w:val="28"/>
        </w:rPr>
        <w:t xml:space="preserve">. [Текст] / </w:t>
      </w:r>
      <w:proofErr w:type="spellStart"/>
      <w:r>
        <w:rPr>
          <w:rFonts w:ascii="Times New Roman" w:eastAsia="Times New Roman" w:hAnsi="Times New Roman"/>
          <w:sz w:val="28"/>
        </w:rPr>
        <w:t>Т.М.Ковальчук</w:t>
      </w:r>
      <w:proofErr w:type="spellEnd"/>
      <w:r>
        <w:rPr>
          <w:rFonts w:ascii="Times New Roman" w:eastAsia="Times New Roman" w:hAnsi="Times New Roman"/>
          <w:sz w:val="28"/>
        </w:rPr>
        <w:t xml:space="preserve">, А.І. Вергун. – Чернівці : Чернівецький </w:t>
      </w:r>
      <w:proofErr w:type="spellStart"/>
      <w:r>
        <w:rPr>
          <w:rFonts w:ascii="Times New Roman" w:eastAsia="Times New Roman" w:hAnsi="Times New Roman"/>
          <w:sz w:val="28"/>
        </w:rPr>
        <w:t>нац</w:t>
      </w:r>
      <w:proofErr w:type="spellEnd"/>
      <w:r>
        <w:rPr>
          <w:rFonts w:ascii="Times New Roman" w:eastAsia="Times New Roman" w:hAnsi="Times New Roman"/>
          <w:sz w:val="28"/>
        </w:rPr>
        <w:t>. ун-т, 2011. – 246 с.</w:t>
      </w:r>
    </w:p>
    <w:p w:rsidR="002E6C10" w:rsidRDefault="002E6C10" w:rsidP="002E6C10">
      <w:pPr>
        <w:spacing w:line="20" w:lineRule="exact"/>
        <w:rPr>
          <w:rFonts w:ascii="Times New Roman" w:eastAsia="Times New Roman" w:hAnsi="Times New Roman"/>
          <w:sz w:val="28"/>
        </w:rPr>
      </w:pPr>
    </w:p>
    <w:p w:rsidR="002E6C10" w:rsidRDefault="002E6C10" w:rsidP="002E6C10">
      <w:pPr>
        <w:numPr>
          <w:ilvl w:val="0"/>
          <w:numId w:val="52"/>
        </w:numPr>
        <w:tabs>
          <w:tab w:val="left" w:pos="1537"/>
        </w:tabs>
        <w:spacing w:line="355"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Ковбич</w:t>
      </w:r>
      <w:proofErr w:type="spellEnd"/>
      <w:r>
        <w:rPr>
          <w:rFonts w:ascii="Times New Roman" w:eastAsia="Times New Roman" w:hAnsi="Times New Roman"/>
          <w:sz w:val="28"/>
        </w:rPr>
        <w:t xml:space="preserve"> Т.М. Документування аудиторської перевірки операцій з формування та використання фінансових результатів [Текст] / Т.М. </w:t>
      </w:r>
      <w:proofErr w:type="spellStart"/>
      <w:r>
        <w:rPr>
          <w:rFonts w:ascii="Times New Roman" w:eastAsia="Times New Roman" w:hAnsi="Times New Roman"/>
          <w:sz w:val="28"/>
        </w:rPr>
        <w:t>Ковбич</w:t>
      </w:r>
      <w:proofErr w:type="spellEnd"/>
      <w:r>
        <w:rPr>
          <w:rFonts w:ascii="Times New Roman" w:eastAsia="Times New Roman" w:hAnsi="Times New Roman"/>
          <w:sz w:val="28"/>
        </w:rPr>
        <w:t xml:space="preserve"> // Проблеми теорії, методології бухгалтерського обліку, контролю і аналізу. Міжнародний збірник наукових праць. – 2008. – Випуск 1(10). – С. 135-146.</w:t>
      </w:r>
    </w:p>
    <w:p w:rsidR="002E6C10" w:rsidRDefault="002E6C10" w:rsidP="002E6C10">
      <w:pPr>
        <w:spacing w:line="22" w:lineRule="exact"/>
        <w:rPr>
          <w:rFonts w:ascii="Times New Roman" w:eastAsia="Times New Roman" w:hAnsi="Times New Roman"/>
          <w:sz w:val="28"/>
        </w:rPr>
      </w:pPr>
    </w:p>
    <w:p w:rsidR="002E6C10" w:rsidRDefault="002E6C10" w:rsidP="002E6C10">
      <w:pPr>
        <w:numPr>
          <w:ilvl w:val="0"/>
          <w:numId w:val="52"/>
        </w:numPr>
        <w:tabs>
          <w:tab w:val="left" w:pos="1537"/>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sz w:val="28"/>
        </w:rPr>
        <w:t>Костирко</w:t>
      </w:r>
      <w:proofErr w:type="spellEnd"/>
      <w:r>
        <w:rPr>
          <w:rFonts w:ascii="Times New Roman" w:eastAsia="Times New Roman" w:hAnsi="Times New Roman"/>
          <w:sz w:val="28"/>
        </w:rPr>
        <w:t xml:space="preserve"> Р.О. Фінансовий аналіз :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посіб</w:t>
      </w:r>
      <w:proofErr w:type="spellEnd"/>
      <w:r>
        <w:rPr>
          <w:rFonts w:ascii="Times New Roman" w:eastAsia="Times New Roman" w:hAnsi="Times New Roman"/>
          <w:sz w:val="28"/>
        </w:rPr>
        <w:t xml:space="preserve">. [Текст] / Р.О. </w:t>
      </w:r>
      <w:proofErr w:type="spellStart"/>
      <w:r>
        <w:rPr>
          <w:rFonts w:ascii="Times New Roman" w:eastAsia="Times New Roman" w:hAnsi="Times New Roman"/>
          <w:sz w:val="28"/>
        </w:rPr>
        <w:t>Костирко</w:t>
      </w:r>
      <w:proofErr w:type="spellEnd"/>
      <w:r>
        <w:rPr>
          <w:rFonts w:ascii="Times New Roman" w:eastAsia="Times New Roman" w:hAnsi="Times New Roman"/>
          <w:sz w:val="28"/>
        </w:rPr>
        <w:t>. – X. : Фактор, 2007. – 784 с.</w:t>
      </w:r>
    </w:p>
    <w:p w:rsidR="002E6C10" w:rsidRDefault="002E6C10" w:rsidP="002E6C10">
      <w:pPr>
        <w:spacing w:line="28" w:lineRule="exact"/>
        <w:rPr>
          <w:rFonts w:ascii="Times New Roman" w:eastAsia="Times New Roman" w:hAnsi="Times New Roman"/>
          <w:sz w:val="28"/>
        </w:rPr>
      </w:pPr>
    </w:p>
    <w:p w:rsidR="002E6C10" w:rsidRDefault="002E6C10" w:rsidP="002E6C10">
      <w:pPr>
        <w:numPr>
          <w:ilvl w:val="0"/>
          <w:numId w:val="52"/>
        </w:numPr>
        <w:tabs>
          <w:tab w:val="left" w:pos="1537"/>
        </w:tabs>
        <w:spacing w:line="350" w:lineRule="auto"/>
        <w:ind w:left="260" w:firstLine="710"/>
        <w:rPr>
          <w:rFonts w:ascii="Times New Roman" w:eastAsia="Times New Roman" w:hAnsi="Times New Roman"/>
          <w:sz w:val="28"/>
        </w:rPr>
      </w:pPr>
      <w:r>
        <w:rPr>
          <w:rFonts w:ascii="Times New Roman" w:eastAsia="Times New Roman" w:hAnsi="Times New Roman"/>
          <w:sz w:val="28"/>
        </w:rPr>
        <w:t xml:space="preserve">Крупка Я. Д. Облік інвестицій : </w:t>
      </w:r>
      <w:proofErr w:type="spellStart"/>
      <w:r>
        <w:rPr>
          <w:rFonts w:ascii="Times New Roman" w:eastAsia="Times New Roman" w:hAnsi="Times New Roman"/>
          <w:sz w:val="28"/>
        </w:rPr>
        <w:t>моногр</w:t>
      </w:r>
      <w:proofErr w:type="spellEnd"/>
      <w:r>
        <w:rPr>
          <w:rFonts w:ascii="Times New Roman" w:eastAsia="Times New Roman" w:hAnsi="Times New Roman"/>
          <w:sz w:val="28"/>
        </w:rPr>
        <w:t>. [Текст] / Я. Д. Крупка. – Тернопіль : Економічна думка, 2001. – 302 с.</w:t>
      </w:r>
    </w:p>
    <w:p w:rsidR="002E6C10" w:rsidRDefault="002E6C10" w:rsidP="002E6C10">
      <w:pPr>
        <w:spacing w:line="25" w:lineRule="exact"/>
        <w:rPr>
          <w:rFonts w:ascii="Times New Roman" w:eastAsia="Times New Roman" w:hAnsi="Times New Roman"/>
          <w:sz w:val="28"/>
        </w:rPr>
      </w:pPr>
    </w:p>
    <w:p w:rsidR="002E6C10" w:rsidRDefault="002E6C10" w:rsidP="002E6C10">
      <w:pPr>
        <w:numPr>
          <w:ilvl w:val="0"/>
          <w:numId w:val="52"/>
        </w:numPr>
        <w:tabs>
          <w:tab w:val="left" w:pos="1537"/>
        </w:tabs>
        <w:spacing w:line="348"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Лисенко Д.В. </w:t>
      </w:r>
      <w:proofErr w:type="spellStart"/>
      <w:r>
        <w:rPr>
          <w:rFonts w:ascii="Times New Roman" w:eastAsia="Times New Roman" w:hAnsi="Times New Roman"/>
          <w:sz w:val="28"/>
        </w:rPr>
        <w:t>Комплексный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экономической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анализ</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хозяйственной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деятельности</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Учеб</w:t>
      </w:r>
      <w:proofErr w:type="spellEnd"/>
      <w:r>
        <w:rPr>
          <w:rFonts w:ascii="Times New Roman" w:eastAsia="Times New Roman" w:hAnsi="Times New Roman"/>
          <w:sz w:val="28"/>
        </w:rPr>
        <w:t xml:space="preserve">. для </w:t>
      </w:r>
      <w:proofErr w:type="spellStart"/>
      <w:r>
        <w:rPr>
          <w:rFonts w:ascii="Times New Roman" w:eastAsia="Times New Roman" w:hAnsi="Times New Roman"/>
          <w:sz w:val="28"/>
        </w:rPr>
        <w:t>вузов</w:t>
      </w:r>
      <w:proofErr w:type="spellEnd"/>
      <w:r>
        <w:rPr>
          <w:rFonts w:ascii="Times New Roman" w:eastAsia="Times New Roman" w:hAnsi="Times New Roman"/>
          <w:sz w:val="28"/>
        </w:rPr>
        <w:t xml:space="preserve"> [Текст] / Д.В. Лисенко. – М. : ИНФРА-М,</w:t>
      </w:r>
    </w:p>
    <w:p w:rsidR="002E6C10" w:rsidRDefault="002E6C10" w:rsidP="002E6C10">
      <w:pPr>
        <w:spacing w:line="15"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2008. – 320 с.</w:t>
      </w:r>
    </w:p>
    <w:p w:rsidR="002E6C10" w:rsidRDefault="002E6C10" w:rsidP="002E6C10">
      <w:pPr>
        <w:spacing w:line="174" w:lineRule="exact"/>
        <w:rPr>
          <w:rFonts w:ascii="Times New Roman" w:eastAsia="Times New Roman" w:hAnsi="Times New Roman"/>
        </w:rPr>
      </w:pPr>
    </w:p>
    <w:p w:rsidR="002E6C10" w:rsidRDefault="002E6C10" w:rsidP="002E6C10">
      <w:pPr>
        <w:numPr>
          <w:ilvl w:val="0"/>
          <w:numId w:val="53"/>
        </w:numPr>
        <w:tabs>
          <w:tab w:val="left" w:pos="1537"/>
        </w:tabs>
        <w:spacing w:line="350" w:lineRule="auto"/>
        <w:ind w:left="260" w:firstLine="710"/>
        <w:rPr>
          <w:rFonts w:ascii="Times New Roman" w:eastAsia="Times New Roman" w:hAnsi="Times New Roman"/>
          <w:sz w:val="28"/>
        </w:rPr>
      </w:pPr>
      <w:r>
        <w:rPr>
          <w:rFonts w:ascii="Times New Roman" w:eastAsia="Times New Roman" w:hAnsi="Times New Roman"/>
          <w:sz w:val="28"/>
        </w:rPr>
        <w:t xml:space="preserve">Литвин Б.М. Фінансовий аналіз :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посіб</w:t>
      </w:r>
      <w:proofErr w:type="spellEnd"/>
      <w:r>
        <w:rPr>
          <w:rFonts w:ascii="Times New Roman" w:eastAsia="Times New Roman" w:hAnsi="Times New Roman"/>
          <w:sz w:val="28"/>
        </w:rPr>
        <w:t>. [Текст] / Б.М. Литвин, М.В. Стельмах. – К. : «Хай-Тек Прес», 2008. – 336 с.</w:t>
      </w:r>
    </w:p>
    <w:p w:rsidR="002E6C10" w:rsidRDefault="002E6C10" w:rsidP="002E6C10">
      <w:pPr>
        <w:spacing w:line="25" w:lineRule="exact"/>
        <w:rPr>
          <w:rFonts w:ascii="Times New Roman" w:eastAsia="Times New Roman" w:hAnsi="Times New Roman"/>
          <w:sz w:val="28"/>
        </w:rPr>
      </w:pPr>
    </w:p>
    <w:p w:rsidR="002E6C10" w:rsidRDefault="002E6C10" w:rsidP="002E6C10">
      <w:pPr>
        <w:numPr>
          <w:ilvl w:val="0"/>
          <w:numId w:val="53"/>
        </w:numPr>
        <w:tabs>
          <w:tab w:val="left" w:pos="1537"/>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sz w:val="28"/>
        </w:rPr>
        <w:t>Лиференко</w:t>
      </w:r>
      <w:proofErr w:type="spellEnd"/>
      <w:r>
        <w:rPr>
          <w:rFonts w:ascii="Times New Roman" w:eastAsia="Times New Roman" w:hAnsi="Times New Roman"/>
          <w:sz w:val="28"/>
        </w:rPr>
        <w:t xml:space="preserve"> Г.Н. </w:t>
      </w:r>
      <w:proofErr w:type="spellStart"/>
      <w:r>
        <w:rPr>
          <w:rFonts w:ascii="Times New Roman" w:eastAsia="Times New Roman" w:hAnsi="Times New Roman"/>
          <w:sz w:val="28"/>
        </w:rPr>
        <w:t>Финансовый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анализ</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предприятия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Учеб</w:t>
      </w:r>
      <w:proofErr w:type="spellEnd"/>
      <w:r>
        <w:rPr>
          <w:rFonts w:ascii="Times New Roman" w:eastAsia="Times New Roman" w:hAnsi="Times New Roman"/>
          <w:sz w:val="28"/>
        </w:rPr>
        <w:t xml:space="preserve">. пособ. [Текст] / Г.Н. </w:t>
      </w:r>
      <w:proofErr w:type="spellStart"/>
      <w:r>
        <w:rPr>
          <w:rFonts w:ascii="Times New Roman" w:eastAsia="Times New Roman" w:hAnsi="Times New Roman"/>
          <w:sz w:val="28"/>
        </w:rPr>
        <w:t>Лиференко</w:t>
      </w:r>
      <w:proofErr w:type="spellEnd"/>
      <w:r>
        <w:rPr>
          <w:rFonts w:ascii="Times New Roman" w:eastAsia="Times New Roman" w:hAnsi="Times New Roman"/>
          <w:sz w:val="28"/>
        </w:rPr>
        <w:t xml:space="preserve">. – М. : </w:t>
      </w:r>
      <w:proofErr w:type="spellStart"/>
      <w:r>
        <w:rPr>
          <w:rFonts w:ascii="Times New Roman" w:eastAsia="Times New Roman" w:hAnsi="Times New Roman"/>
          <w:sz w:val="28"/>
        </w:rPr>
        <w:t>Издательство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Экзамен</w:t>
      </w:r>
      <w:proofErr w:type="spellEnd"/>
      <w:r>
        <w:rPr>
          <w:rFonts w:ascii="Times New Roman" w:eastAsia="Times New Roman" w:hAnsi="Times New Roman"/>
          <w:sz w:val="28"/>
        </w:rPr>
        <w:t>», 2005. – 160 с.</w:t>
      </w:r>
    </w:p>
    <w:p w:rsidR="002E6C10" w:rsidRDefault="002E6C10" w:rsidP="002E6C10">
      <w:pPr>
        <w:spacing w:line="14" w:lineRule="exact"/>
        <w:rPr>
          <w:rFonts w:ascii="Times New Roman" w:eastAsia="Times New Roman" w:hAnsi="Times New Roman"/>
          <w:sz w:val="28"/>
        </w:rPr>
      </w:pPr>
    </w:p>
    <w:p w:rsidR="002E6C10" w:rsidRDefault="002E6C10" w:rsidP="002E6C10">
      <w:pPr>
        <w:numPr>
          <w:ilvl w:val="0"/>
          <w:numId w:val="53"/>
        </w:numPr>
        <w:tabs>
          <w:tab w:val="left" w:pos="1540"/>
        </w:tabs>
        <w:spacing w:line="0" w:lineRule="atLeast"/>
        <w:ind w:left="1540" w:hanging="570"/>
        <w:rPr>
          <w:rFonts w:ascii="Times New Roman" w:eastAsia="Times New Roman" w:hAnsi="Times New Roman"/>
          <w:sz w:val="28"/>
        </w:rPr>
      </w:pPr>
      <w:proofErr w:type="spellStart"/>
      <w:r>
        <w:rPr>
          <w:rFonts w:ascii="Times New Roman" w:eastAsia="Times New Roman" w:hAnsi="Times New Roman"/>
          <w:sz w:val="28"/>
        </w:rPr>
        <w:t>Машталяр</w:t>
      </w:r>
      <w:proofErr w:type="spellEnd"/>
      <w:r>
        <w:rPr>
          <w:rFonts w:ascii="Times New Roman" w:eastAsia="Times New Roman" w:hAnsi="Times New Roman"/>
          <w:sz w:val="28"/>
        </w:rPr>
        <w:t xml:space="preserve"> Г.П. Організація аудиту фінансової звітності [Текст] /</w:t>
      </w:r>
    </w:p>
    <w:p w:rsidR="002E6C10" w:rsidRDefault="002E6C10" w:rsidP="002E6C10">
      <w:pPr>
        <w:spacing w:line="163"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 xml:space="preserve">Г.П. </w:t>
      </w:r>
      <w:proofErr w:type="spellStart"/>
      <w:r>
        <w:rPr>
          <w:rFonts w:ascii="Times New Roman" w:eastAsia="Times New Roman" w:hAnsi="Times New Roman"/>
          <w:sz w:val="28"/>
        </w:rPr>
        <w:t>Машталяр</w:t>
      </w:r>
      <w:proofErr w:type="spellEnd"/>
      <w:r>
        <w:rPr>
          <w:rFonts w:ascii="Times New Roman" w:eastAsia="Times New Roman" w:hAnsi="Times New Roman"/>
          <w:sz w:val="28"/>
        </w:rPr>
        <w:t xml:space="preserve"> // Вісник Чернівецького торговельно-економічного інституту.</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 xml:space="preserve">Економічні науки. – 2015. – </w:t>
      </w:r>
      <w:proofErr w:type="spellStart"/>
      <w:r>
        <w:rPr>
          <w:rFonts w:ascii="Times New Roman" w:eastAsia="Times New Roman" w:hAnsi="Times New Roman"/>
          <w:sz w:val="28"/>
        </w:rPr>
        <w:t>Вип</w:t>
      </w:r>
      <w:proofErr w:type="spellEnd"/>
      <w:r>
        <w:rPr>
          <w:rFonts w:ascii="Times New Roman" w:eastAsia="Times New Roman" w:hAnsi="Times New Roman"/>
          <w:sz w:val="28"/>
        </w:rPr>
        <w:t>. 1. – С. 158-164.</w:t>
      </w:r>
    </w:p>
    <w:p w:rsidR="002E6C10" w:rsidRDefault="002E6C10" w:rsidP="002E6C10">
      <w:pPr>
        <w:spacing w:line="174" w:lineRule="exact"/>
        <w:rPr>
          <w:rFonts w:ascii="Times New Roman" w:eastAsia="Times New Roman" w:hAnsi="Times New Roman"/>
        </w:rPr>
      </w:pPr>
    </w:p>
    <w:p w:rsidR="002E6C10" w:rsidRDefault="002E6C10" w:rsidP="002E6C10">
      <w:pPr>
        <w:numPr>
          <w:ilvl w:val="1"/>
          <w:numId w:val="54"/>
        </w:numPr>
        <w:tabs>
          <w:tab w:val="left" w:pos="1537"/>
        </w:tabs>
        <w:spacing w:line="352"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Мец</w:t>
      </w:r>
      <w:proofErr w:type="spellEnd"/>
      <w:r>
        <w:rPr>
          <w:rFonts w:ascii="Times New Roman" w:eastAsia="Times New Roman" w:hAnsi="Times New Roman"/>
          <w:sz w:val="28"/>
        </w:rPr>
        <w:t xml:space="preserve"> В.О. Економічний аналіз фінансових результатів та фінансового стану підприємства [Текст] / В.О. </w:t>
      </w:r>
      <w:proofErr w:type="spellStart"/>
      <w:r>
        <w:rPr>
          <w:rFonts w:ascii="Times New Roman" w:eastAsia="Times New Roman" w:hAnsi="Times New Roman"/>
          <w:sz w:val="28"/>
        </w:rPr>
        <w:t>Мец</w:t>
      </w:r>
      <w:proofErr w:type="spellEnd"/>
      <w:r>
        <w:rPr>
          <w:rFonts w:ascii="Times New Roman" w:eastAsia="Times New Roman" w:hAnsi="Times New Roman"/>
          <w:sz w:val="28"/>
        </w:rPr>
        <w:t xml:space="preserve">. – К. : Вища </w:t>
      </w:r>
      <w:proofErr w:type="spellStart"/>
      <w:r>
        <w:rPr>
          <w:rFonts w:ascii="Times New Roman" w:eastAsia="Times New Roman" w:hAnsi="Times New Roman"/>
          <w:sz w:val="28"/>
        </w:rPr>
        <w:t>шк</w:t>
      </w:r>
      <w:proofErr w:type="spellEnd"/>
      <w:r>
        <w:rPr>
          <w:rFonts w:ascii="Times New Roman" w:eastAsia="Times New Roman" w:hAnsi="Times New Roman"/>
          <w:sz w:val="28"/>
        </w:rPr>
        <w:t>., 2003. – 278 с.</w:t>
      </w:r>
    </w:p>
    <w:p w:rsidR="002E6C10" w:rsidRDefault="002E6C10" w:rsidP="002E6C10">
      <w:pPr>
        <w:spacing w:line="20" w:lineRule="exact"/>
        <w:rPr>
          <w:rFonts w:ascii="Times New Roman" w:eastAsia="Times New Roman" w:hAnsi="Times New Roman"/>
          <w:sz w:val="28"/>
        </w:rPr>
      </w:pPr>
    </w:p>
    <w:p w:rsidR="002E6C10" w:rsidRDefault="002E6C10" w:rsidP="002E6C10">
      <w:pPr>
        <w:numPr>
          <w:ilvl w:val="1"/>
          <w:numId w:val="54"/>
        </w:numPr>
        <w:tabs>
          <w:tab w:val="left" w:pos="1537"/>
        </w:tabs>
        <w:spacing w:line="348"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Михайлишин</w:t>
      </w:r>
      <w:proofErr w:type="spellEnd"/>
      <w:r>
        <w:rPr>
          <w:rFonts w:ascii="Times New Roman" w:eastAsia="Times New Roman" w:hAnsi="Times New Roman"/>
          <w:sz w:val="28"/>
        </w:rPr>
        <w:t xml:space="preserve"> Н.П. Сутність зобов’язань та їх класифікація: економічний та правовий аспекти [Електронний ресурс] / Н.П. </w:t>
      </w:r>
      <w:proofErr w:type="spellStart"/>
      <w:r>
        <w:rPr>
          <w:rFonts w:ascii="Times New Roman" w:eastAsia="Times New Roman" w:hAnsi="Times New Roman"/>
          <w:sz w:val="28"/>
        </w:rPr>
        <w:t>Михайлишин</w:t>
      </w:r>
      <w:proofErr w:type="spellEnd"/>
    </w:p>
    <w:p w:rsidR="002E6C10" w:rsidRDefault="002E6C10" w:rsidP="002E6C10">
      <w:pPr>
        <w:spacing w:line="15" w:lineRule="exact"/>
        <w:rPr>
          <w:rFonts w:ascii="Times New Roman" w:eastAsia="Times New Roman" w:hAnsi="Times New Roman"/>
          <w:sz w:val="28"/>
        </w:rPr>
      </w:pPr>
    </w:p>
    <w:p w:rsidR="002E6C10" w:rsidRDefault="002E6C10" w:rsidP="002E6C10">
      <w:pPr>
        <w:numPr>
          <w:ilvl w:val="0"/>
          <w:numId w:val="54"/>
        </w:numPr>
        <w:tabs>
          <w:tab w:val="left" w:pos="500"/>
        </w:tabs>
        <w:spacing w:line="0" w:lineRule="atLeast"/>
        <w:ind w:left="500" w:hanging="238"/>
        <w:rPr>
          <w:rFonts w:ascii="Times New Roman" w:eastAsia="Times New Roman" w:hAnsi="Times New Roman"/>
          <w:sz w:val="28"/>
        </w:rPr>
      </w:pPr>
      <w:r>
        <w:rPr>
          <w:rFonts w:ascii="Times New Roman" w:eastAsia="Times New Roman" w:hAnsi="Times New Roman"/>
          <w:sz w:val="28"/>
        </w:rPr>
        <w:t>Економіка : реалії часу. Науковий журнал. – 2012. – № 2 (3). – С. 130-135. –</w:t>
      </w:r>
    </w:p>
    <w:p w:rsidR="002E6C10" w:rsidRDefault="002E6C10" w:rsidP="002E6C10">
      <w:pPr>
        <w:rPr>
          <w:rFonts w:ascii="Times New Roman" w:eastAsia="Times New Roman" w:hAnsi="Times New Roman"/>
          <w:sz w:val="28"/>
        </w:rPr>
        <w:sectPr w:rsidR="002E6C10">
          <w:pgSz w:w="11900" w:h="16838"/>
          <w:pgMar w:top="700" w:right="846" w:bottom="818" w:left="1440" w:header="0" w:footer="0" w:gutter="0"/>
          <w:cols w:space="720"/>
        </w:sectPr>
      </w:pPr>
    </w:p>
    <w:p w:rsidR="002E6C10" w:rsidRDefault="002E6C10" w:rsidP="002E6C10">
      <w:pPr>
        <w:spacing w:line="0" w:lineRule="atLeast"/>
        <w:ind w:left="9280"/>
        <w:rPr>
          <w:rFonts w:ascii="Times New Roman" w:eastAsia="Times New Roman" w:hAnsi="Times New Roman"/>
          <w:sz w:val="22"/>
        </w:rPr>
      </w:pPr>
      <w:bookmarkStart w:id="20" w:name="page127"/>
      <w:bookmarkEnd w:id="20"/>
      <w:r>
        <w:rPr>
          <w:rFonts w:ascii="Times New Roman" w:eastAsia="Times New Roman" w:hAnsi="Times New Roman"/>
          <w:sz w:val="22"/>
        </w:rPr>
        <w:lastRenderedPageBreak/>
        <w:t>127</w:t>
      </w:r>
    </w:p>
    <w:p w:rsidR="002E6C10" w:rsidRDefault="002E6C10" w:rsidP="002E6C10">
      <w:pPr>
        <w:spacing w:line="186" w:lineRule="exact"/>
        <w:rPr>
          <w:rFonts w:ascii="Times New Roman" w:eastAsia="Times New Roman" w:hAnsi="Times New Roman"/>
        </w:rPr>
      </w:pPr>
    </w:p>
    <w:p w:rsidR="002E6C10" w:rsidRDefault="002E6C10" w:rsidP="002E6C10">
      <w:pPr>
        <w:spacing w:line="350" w:lineRule="auto"/>
        <w:ind w:left="260"/>
        <w:rPr>
          <w:rFonts w:ascii="Times New Roman" w:eastAsia="Times New Roman" w:hAnsi="Times New Roman"/>
          <w:sz w:val="28"/>
        </w:rPr>
      </w:pPr>
      <w:r>
        <w:rPr>
          <w:rFonts w:ascii="Times New Roman" w:eastAsia="Times New Roman" w:hAnsi="Times New Roman"/>
          <w:sz w:val="28"/>
        </w:rPr>
        <w:t xml:space="preserve">Режим доступу до </w:t>
      </w:r>
      <w:proofErr w:type="spellStart"/>
      <w:r>
        <w:rPr>
          <w:rFonts w:ascii="Times New Roman" w:eastAsia="Times New Roman" w:hAnsi="Times New Roman"/>
          <w:sz w:val="28"/>
        </w:rPr>
        <w:t>журн</w:t>
      </w:r>
      <w:proofErr w:type="spellEnd"/>
      <w:r>
        <w:rPr>
          <w:rFonts w:ascii="Times New Roman" w:eastAsia="Times New Roman" w:hAnsi="Times New Roman"/>
          <w:sz w:val="28"/>
        </w:rPr>
        <w:t>.: http://www.economics.opu.ua/n3.html. – Назва з екрану.</w:t>
      </w:r>
    </w:p>
    <w:p w:rsidR="002E6C10" w:rsidRDefault="002E6C10" w:rsidP="002E6C10">
      <w:pPr>
        <w:spacing w:line="26" w:lineRule="exact"/>
        <w:rPr>
          <w:rFonts w:ascii="Times New Roman" w:eastAsia="Times New Roman" w:hAnsi="Times New Roman"/>
        </w:rPr>
      </w:pPr>
    </w:p>
    <w:p w:rsidR="002E6C10" w:rsidRDefault="002E6C10" w:rsidP="002E6C10">
      <w:pPr>
        <w:numPr>
          <w:ilvl w:val="0"/>
          <w:numId w:val="55"/>
        </w:numPr>
        <w:tabs>
          <w:tab w:val="left" w:pos="1537"/>
        </w:tabs>
        <w:spacing w:line="355" w:lineRule="auto"/>
        <w:ind w:left="260" w:firstLine="710"/>
        <w:jc w:val="both"/>
        <w:rPr>
          <w:rFonts w:ascii="Times New Roman" w:eastAsia="Times New Roman" w:hAnsi="Times New Roman"/>
          <w:sz w:val="28"/>
        </w:rPr>
      </w:pPr>
      <w:r>
        <w:rPr>
          <w:rFonts w:ascii="Times New Roman" w:eastAsia="Times New Roman" w:hAnsi="Times New Roman"/>
          <w:sz w:val="28"/>
        </w:rPr>
        <w:t>Михалків А.А. Роль аудиту в забезпеченні достовірності фінансової звітності [Текст] / А.А. Михалків // Науковий вісник Ужгородського національного університету. Серія: Міжнародні економічні відносини та світове господарство. – 2016. – Випуск 6, частина 2. – С. 105-107.</w:t>
      </w:r>
    </w:p>
    <w:p w:rsidR="002E6C10" w:rsidRDefault="002E6C10" w:rsidP="002E6C10">
      <w:pPr>
        <w:spacing w:line="19" w:lineRule="exact"/>
        <w:rPr>
          <w:rFonts w:ascii="Times New Roman" w:eastAsia="Times New Roman" w:hAnsi="Times New Roman"/>
          <w:sz w:val="28"/>
        </w:rPr>
      </w:pPr>
    </w:p>
    <w:p w:rsidR="002E6C10" w:rsidRDefault="002E6C10" w:rsidP="002E6C10">
      <w:pPr>
        <w:numPr>
          <w:ilvl w:val="0"/>
          <w:numId w:val="55"/>
        </w:numPr>
        <w:tabs>
          <w:tab w:val="left" w:pos="1537"/>
        </w:tabs>
        <w:spacing w:line="352" w:lineRule="auto"/>
        <w:ind w:left="260" w:firstLine="710"/>
        <w:jc w:val="both"/>
        <w:rPr>
          <w:rFonts w:ascii="Times New Roman" w:eastAsia="Times New Roman" w:hAnsi="Times New Roman"/>
          <w:sz w:val="28"/>
        </w:rPr>
      </w:pPr>
      <w:r>
        <w:rPr>
          <w:rFonts w:ascii="Times New Roman" w:eastAsia="Times New Roman" w:hAnsi="Times New Roman"/>
          <w:sz w:val="28"/>
        </w:rPr>
        <w:t>Міжнародні стандарти контролю якості, аудиту, огляду, іншого надання впевненості та супутніх послуг: Ч. 1 [Текст] / Міжнародна федерація бухгалтерів, Аудиторська палата України. – К., 2016. – 1249 с.</w:t>
      </w:r>
    </w:p>
    <w:p w:rsidR="002E6C10" w:rsidRDefault="002E6C10" w:rsidP="002E6C10">
      <w:pPr>
        <w:spacing w:line="7" w:lineRule="exact"/>
        <w:rPr>
          <w:rFonts w:ascii="Times New Roman" w:eastAsia="Times New Roman" w:hAnsi="Times New Roman"/>
          <w:sz w:val="28"/>
        </w:rPr>
      </w:pPr>
    </w:p>
    <w:p w:rsidR="002E6C10" w:rsidRDefault="002E6C10" w:rsidP="002E6C10">
      <w:pPr>
        <w:numPr>
          <w:ilvl w:val="0"/>
          <w:numId w:val="55"/>
        </w:numPr>
        <w:tabs>
          <w:tab w:val="left" w:pos="1540"/>
        </w:tabs>
        <w:spacing w:line="0" w:lineRule="atLeast"/>
        <w:ind w:left="1540" w:hanging="570"/>
        <w:rPr>
          <w:rFonts w:ascii="Times New Roman" w:eastAsia="Times New Roman" w:hAnsi="Times New Roman"/>
          <w:sz w:val="28"/>
        </w:rPr>
      </w:pPr>
      <w:r>
        <w:rPr>
          <w:rFonts w:ascii="Times New Roman" w:eastAsia="Times New Roman" w:hAnsi="Times New Roman"/>
          <w:sz w:val="28"/>
        </w:rPr>
        <w:t xml:space="preserve">Міщенко В.І. Банківські операції: </w:t>
      </w:r>
      <w:proofErr w:type="spellStart"/>
      <w:r>
        <w:rPr>
          <w:rFonts w:ascii="Times New Roman" w:eastAsia="Times New Roman" w:hAnsi="Times New Roman"/>
          <w:sz w:val="28"/>
        </w:rPr>
        <w:t>Підруч</w:t>
      </w:r>
      <w:proofErr w:type="spellEnd"/>
      <w:r>
        <w:rPr>
          <w:rFonts w:ascii="Times New Roman" w:eastAsia="Times New Roman" w:hAnsi="Times New Roman"/>
          <w:sz w:val="28"/>
        </w:rPr>
        <w:t>. [Текст] / В.І. Міщенко,</w:t>
      </w:r>
    </w:p>
    <w:p w:rsidR="002E6C10" w:rsidRDefault="002E6C10" w:rsidP="002E6C10">
      <w:pPr>
        <w:spacing w:line="174" w:lineRule="exact"/>
        <w:rPr>
          <w:rFonts w:ascii="Times New Roman" w:eastAsia="Times New Roman" w:hAnsi="Times New Roman"/>
        </w:rPr>
      </w:pPr>
    </w:p>
    <w:p w:rsidR="002E6C10" w:rsidRDefault="002E6C10" w:rsidP="002E6C10">
      <w:pPr>
        <w:spacing w:line="348" w:lineRule="auto"/>
        <w:ind w:left="260"/>
        <w:rPr>
          <w:rFonts w:ascii="Times New Roman" w:eastAsia="Times New Roman" w:hAnsi="Times New Roman"/>
          <w:sz w:val="28"/>
        </w:rPr>
      </w:pPr>
      <w:r>
        <w:rPr>
          <w:rFonts w:ascii="Times New Roman" w:eastAsia="Times New Roman" w:hAnsi="Times New Roman"/>
          <w:sz w:val="28"/>
        </w:rPr>
        <w:t>Н.Г. Слав '</w:t>
      </w:r>
      <w:proofErr w:type="spellStart"/>
      <w:r>
        <w:rPr>
          <w:rFonts w:ascii="Times New Roman" w:eastAsia="Times New Roman" w:hAnsi="Times New Roman"/>
          <w:sz w:val="28"/>
        </w:rPr>
        <w:t>янська</w:t>
      </w:r>
      <w:proofErr w:type="spellEnd"/>
      <w:r>
        <w:rPr>
          <w:rFonts w:ascii="Times New Roman" w:eastAsia="Times New Roman" w:hAnsi="Times New Roman"/>
          <w:sz w:val="28"/>
        </w:rPr>
        <w:t xml:space="preserve">, О.Г. </w:t>
      </w:r>
      <w:proofErr w:type="spellStart"/>
      <w:r>
        <w:rPr>
          <w:rFonts w:ascii="Times New Roman" w:eastAsia="Times New Roman" w:hAnsi="Times New Roman"/>
          <w:sz w:val="28"/>
        </w:rPr>
        <w:t>Коренєва</w:t>
      </w:r>
      <w:proofErr w:type="spellEnd"/>
      <w:r>
        <w:rPr>
          <w:rFonts w:ascii="Times New Roman" w:eastAsia="Times New Roman" w:hAnsi="Times New Roman"/>
          <w:sz w:val="28"/>
        </w:rPr>
        <w:t xml:space="preserve">. – 2-е вид., </w:t>
      </w:r>
      <w:proofErr w:type="spellStart"/>
      <w:r>
        <w:rPr>
          <w:rFonts w:ascii="Times New Roman" w:eastAsia="Times New Roman" w:hAnsi="Times New Roman"/>
          <w:sz w:val="28"/>
        </w:rPr>
        <w:t>переробл</w:t>
      </w:r>
      <w:proofErr w:type="spellEnd"/>
      <w:r>
        <w:rPr>
          <w:rFonts w:ascii="Times New Roman" w:eastAsia="Times New Roman" w:hAnsi="Times New Roman"/>
          <w:sz w:val="28"/>
        </w:rPr>
        <w:t xml:space="preserve">. і </w:t>
      </w:r>
      <w:proofErr w:type="spellStart"/>
      <w:r>
        <w:rPr>
          <w:rFonts w:ascii="Times New Roman" w:eastAsia="Times New Roman" w:hAnsi="Times New Roman"/>
          <w:sz w:val="28"/>
        </w:rPr>
        <w:t>доп</w:t>
      </w:r>
      <w:proofErr w:type="spellEnd"/>
      <w:r>
        <w:rPr>
          <w:rFonts w:ascii="Times New Roman" w:eastAsia="Times New Roman" w:hAnsi="Times New Roman"/>
          <w:sz w:val="28"/>
        </w:rPr>
        <w:t>. – К. : Знання, 2007. – 796 с.</w:t>
      </w:r>
    </w:p>
    <w:p w:rsidR="002E6C10" w:rsidRDefault="002E6C10" w:rsidP="002E6C10">
      <w:pPr>
        <w:spacing w:line="17" w:lineRule="exact"/>
        <w:rPr>
          <w:rFonts w:ascii="Times New Roman" w:eastAsia="Times New Roman" w:hAnsi="Times New Roman"/>
        </w:rPr>
      </w:pPr>
    </w:p>
    <w:p w:rsidR="002E6C10" w:rsidRDefault="002E6C10" w:rsidP="002E6C10">
      <w:pPr>
        <w:numPr>
          <w:ilvl w:val="0"/>
          <w:numId w:val="56"/>
        </w:numPr>
        <w:tabs>
          <w:tab w:val="left" w:pos="1540"/>
        </w:tabs>
        <w:spacing w:line="0" w:lineRule="atLeast"/>
        <w:ind w:left="1540" w:hanging="570"/>
        <w:rPr>
          <w:rFonts w:ascii="Times New Roman" w:eastAsia="Times New Roman" w:hAnsi="Times New Roman"/>
          <w:sz w:val="28"/>
        </w:rPr>
      </w:pPr>
      <w:r>
        <w:rPr>
          <w:rFonts w:ascii="Times New Roman" w:eastAsia="Times New Roman" w:hAnsi="Times New Roman"/>
          <w:sz w:val="28"/>
        </w:rPr>
        <w:t xml:space="preserve">Мних Є.В. Економічний аналіз: </w:t>
      </w:r>
      <w:proofErr w:type="spellStart"/>
      <w:r>
        <w:rPr>
          <w:rFonts w:ascii="Times New Roman" w:eastAsia="Times New Roman" w:hAnsi="Times New Roman"/>
          <w:sz w:val="28"/>
        </w:rPr>
        <w:t>підруч</w:t>
      </w:r>
      <w:proofErr w:type="spellEnd"/>
      <w:r>
        <w:rPr>
          <w:rFonts w:ascii="Times New Roman" w:eastAsia="Times New Roman" w:hAnsi="Times New Roman"/>
          <w:sz w:val="28"/>
        </w:rPr>
        <w:t>. [Текст] / Є.В. Мних. – К.:</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Знання, 2011. – 630 с.</w:t>
      </w:r>
    </w:p>
    <w:p w:rsidR="002E6C10" w:rsidRDefault="002E6C10" w:rsidP="002E6C10">
      <w:pPr>
        <w:spacing w:line="174" w:lineRule="exact"/>
        <w:rPr>
          <w:rFonts w:ascii="Times New Roman" w:eastAsia="Times New Roman" w:hAnsi="Times New Roman"/>
        </w:rPr>
      </w:pPr>
    </w:p>
    <w:p w:rsidR="002E6C10" w:rsidRDefault="002E6C10" w:rsidP="002E6C10">
      <w:pPr>
        <w:numPr>
          <w:ilvl w:val="0"/>
          <w:numId w:val="57"/>
        </w:numPr>
        <w:tabs>
          <w:tab w:val="left" w:pos="1537"/>
        </w:tabs>
        <w:spacing w:line="348"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Огійчук</w:t>
      </w:r>
      <w:proofErr w:type="spellEnd"/>
      <w:r>
        <w:rPr>
          <w:rFonts w:ascii="Times New Roman" w:eastAsia="Times New Roman" w:hAnsi="Times New Roman"/>
          <w:sz w:val="28"/>
        </w:rPr>
        <w:t xml:space="preserve"> М.Ф. Аудит : організація і методика: навчальний посібник для вузів [Текст] / М. Ф. </w:t>
      </w:r>
      <w:proofErr w:type="spellStart"/>
      <w:r>
        <w:rPr>
          <w:rFonts w:ascii="Times New Roman" w:eastAsia="Times New Roman" w:hAnsi="Times New Roman"/>
          <w:sz w:val="28"/>
        </w:rPr>
        <w:t>Огійчук</w:t>
      </w:r>
      <w:proofErr w:type="spellEnd"/>
      <w:r>
        <w:rPr>
          <w:rFonts w:ascii="Times New Roman" w:eastAsia="Times New Roman" w:hAnsi="Times New Roman"/>
          <w:sz w:val="28"/>
        </w:rPr>
        <w:t xml:space="preserve">, І. Т. Новіков, І. І. </w:t>
      </w:r>
      <w:proofErr w:type="spellStart"/>
      <w:r>
        <w:rPr>
          <w:rFonts w:ascii="Times New Roman" w:eastAsia="Times New Roman" w:hAnsi="Times New Roman"/>
          <w:sz w:val="28"/>
        </w:rPr>
        <w:t>Рагуліна</w:t>
      </w:r>
      <w:proofErr w:type="spellEnd"/>
      <w:r>
        <w:rPr>
          <w:rFonts w:ascii="Times New Roman" w:eastAsia="Times New Roman" w:hAnsi="Times New Roman"/>
          <w:sz w:val="28"/>
        </w:rPr>
        <w:t xml:space="preserve">. – К.: </w:t>
      </w:r>
      <w:proofErr w:type="spellStart"/>
      <w:r>
        <w:rPr>
          <w:rFonts w:ascii="Times New Roman" w:eastAsia="Times New Roman" w:hAnsi="Times New Roman"/>
          <w:sz w:val="28"/>
        </w:rPr>
        <w:t>Алерта</w:t>
      </w:r>
      <w:proofErr w:type="spellEnd"/>
      <w:r>
        <w:rPr>
          <w:rFonts w:ascii="Times New Roman" w:eastAsia="Times New Roman" w:hAnsi="Times New Roman"/>
          <w:sz w:val="28"/>
        </w:rPr>
        <w:t>,</w:t>
      </w:r>
    </w:p>
    <w:p w:rsidR="002E6C10" w:rsidRDefault="002E6C10" w:rsidP="002E6C10">
      <w:pPr>
        <w:spacing w:line="15"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2010. – 584 с.</w:t>
      </w:r>
    </w:p>
    <w:p w:rsidR="002E6C10" w:rsidRDefault="002E6C10" w:rsidP="002E6C10">
      <w:pPr>
        <w:spacing w:line="176" w:lineRule="exact"/>
        <w:rPr>
          <w:rFonts w:ascii="Times New Roman" w:eastAsia="Times New Roman" w:hAnsi="Times New Roman"/>
        </w:rPr>
      </w:pPr>
    </w:p>
    <w:p w:rsidR="002E6C10" w:rsidRDefault="002E6C10" w:rsidP="002E6C10">
      <w:pPr>
        <w:numPr>
          <w:ilvl w:val="0"/>
          <w:numId w:val="58"/>
        </w:numPr>
        <w:tabs>
          <w:tab w:val="left" w:pos="1537"/>
        </w:tabs>
        <w:spacing w:line="352"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Омецінська</w:t>
      </w:r>
      <w:proofErr w:type="spellEnd"/>
      <w:r>
        <w:rPr>
          <w:rFonts w:ascii="Times New Roman" w:eastAsia="Times New Roman" w:hAnsi="Times New Roman"/>
          <w:sz w:val="28"/>
        </w:rPr>
        <w:t xml:space="preserve"> І.Я. Інформаційне забезпечення та порядок проведення аналізу зобов’язань [Текст] / І.Я. </w:t>
      </w:r>
      <w:proofErr w:type="spellStart"/>
      <w:r>
        <w:rPr>
          <w:rFonts w:ascii="Times New Roman" w:eastAsia="Times New Roman" w:hAnsi="Times New Roman"/>
          <w:sz w:val="28"/>
        </w:rPr>
        <w:t>Омецінська</w:t>
      </w:r>
      <w:proofErr w:type="spellEnd"/>
      <w:r>
        <w:rPr>
          <w:rFonts w:ascii="Times New Roman" w:eastAsia="Times New Roman" w:hAnsi="Times New Roman"/>
          <w:sz w:val="28"/>
        </w:rPr>
        <w:t xml:space="preserve"> // Концепція розвитку бухгалтерського обліку, аналізу та аудиту в Україні. – Тернопіль :</w:t>
      </w:r>
    </w:p>
    <w:p w:rsidR="002E6C10" w:rsidRDefault="002E6C10" w:rsidP="002E6C10">
      <w:pPr>
        <w:spacing w:line="9"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Економічна думка, 2015. – С. 276-292.</w:t>
      </w:r>
    </w:p>
    <w:p w:rsidR="002E6C10" w:rsidRDefault="002E6C10" w:rsidP="002E6C10">
      <w:pPr>
        <w:spacing w:line="177" w:lineRule="exact"/>
        <w:rPr>
          <w:rFonts w:ascii="Times New Roman" w:eastAsia="Times New Roman" w:hAnsi="Times New Roman"/>
        </w:rPr>
      </w:pPr>
    </w:p>
    <w:p w:rsidR="002E6C10" w:rsidRDefault="002E6C10" w:rsidP="002E6C10">
      <w:pPr>
        <w:numPr>
          <w:ilvl w:val="0"/>
          <w:numId w:val="59"/>
        </w:numPr>
        <w:tabs>
          <w:tab w:val="left" w:pos="1537"/>
        </w:tabs>
        <w:spacing w:line="348"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Орлов І.В. Бухгалтерський облік і контроль зобов’язань суб’єктів господарювання: теорія і методологія : </w:t>
      </w:r>
      <w:proofErr w:type="spellStart"/>
      <w:r>
        <w:rPr>
          <w:rFonts w:ascii="Times New Roman" w:eastAsia="Times New Roman" w:hAnsi="Times New Roman"/>
          <w:sz w:val="28"/>
        </w:rPr>
        <w:t>моногр</w:t>
      </w:r>
      <w:proofErr w:type="spellEnd"/>
      <w:r>
        <w:rPr>
          <w:rFonts w:ascii="Times New Roman" w:eastAsia="Times New Roman" w:hAnsi="Times New Roman"/>
          <w:sz w:val="28"/>
        </w:rPr>
        <w:t>. [Текст] / І.В. Орлов ;</w:t>
      </w:r>
    </w:p>
    <w:p w:rsidR="002E6C10" w:rsidRDefault="002E6C10" w:rsidP="002E6C10">
      <w:pPr>
        <w:spacing w:line="15"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 xml:space="preserve">Житомир. </w:t>
      </w:r>
      <w:proofErr w:type="spellStart"/>
      <w:r>
        <w:rPr>
          <w:rFonts w:ascii="Times New Roman" w:eastAsia="Times New Roman" w:hAnsi="Times New Roman"/>
          <w:sz w:val="28"/>
        </w:rPr>
        <w:t>держ</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технол</w:t>
      </w:r>
      <w:proofErr w:type="spellEnd"/>
      <w:r>
        <w:rPr>
          <w:rFonts w:ascii="Times New Roman" w:eastAsia="Times New Roman" w:hAnsi="Times New Roman"/>
          <w:sz w:val="28"/>
        </w:rPr>
        <w:t>. ун-т. – Житомир : ЖДТУ, 2010. – 400 с.</w:t>
      </w:r>
    </w:p>
    <w:p w:rsidR="002E6C10" w:rsidRDefault="002E6C10" w:rsidP="002E6C10">
      <w:pPr>
        <w:spacing w:line="160" w:lineRule="exact"/>
        <w:rPr>
          <w:rFonts w:ascii="Times New Roman" w:eastAsia="Times New Roman" w:hAnsi="Times New Roman"/>
        </w:rPr>
      </w:pPr>
    </w:p>
    <w:p w:rsidR="002E6C10" w:rsidRDefault="002E6C10" w:rsidP="002E6C10">
      <w:pPr>
        <w:numPr>
          <w:ilvl w:val="0"/>
          <w:numId w:val="60"/>
        </w:numPr>
        <w:tabs>
          <w:tab w:val="left" w:pos="1540"/>
        </w:tabs>
        <w:spacing w:line="0" w:lineRule="atLeast"/>
        <w:ind w:left="1540" w:hanging="570"/>
        <w:rPr>
          <w:rFonts w:ascii="Times New Roman" w:eastAsia="Times New Roman" w:hAnsi="Times New Roman"/>
          <w:sz w:val="28"/>
        </w:rPr>
      </w:pPr>
      <w:proofErr w:type="spellStart"/>
      <w:r>
        <w:rPr>
          <w:rFonts w:ascii="Times New Roman" w:eastAsia="Times New Roman" w:hAnsi="Times New Roman"/>
          <w:sz w:val="28"/>
        </w:rPr>
        <w:t>Оценка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бизнеса</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Учеб</w:t>
      </w:r>
      <w:proofErr w:type="spellEnd"/>
      <w:r>
        <w:rPr>
          <w:rFonts w:ascii="Times New Roman" w:eastAsia="Times New Roman" w:hAnsi="Times New Roman"/>
          <w:sz w:val="28"/>
        </w:rPr>
        <w:t xml:space="preserve">. пособ. [Текст] / </w:t>
      </w:r>
      <w:proofErr w:type="spellStart"/>
      <w:r>
        <w:rPr>
          <w:rFonts w:ascii="Times New Roman" w:eastAsia="Times New Roman" w:hAnsi="Times New Roman"/>
          <w:sz w:val="28"/>
        </w:rPr>
        <w:t>Под</w:t>
      </w:r>
      <w:proofErr w:type="spellEnd"/>
      <w:r>
        <w:rPr>
          <w:rFonts w:ascii="Times New Roman" w:eastAsia="Times New Roman" w:hAnsi="Times New Roman"/>
          <w:sz w:val="28"/>
        </w:rPr>
        <w:t xml:space="preserve"> ред. В.Е. </w:t>
      </w:r>
      <w:proofErr w:type="spellStart"/>
      <w:r>
        <w:rPr>
          <w:rFonts w:ascii="Times New Roman" w:eastAsia="Times New Roman" w:hAnsi="Times New Roman"/>
          <w:sz w:val="28"/>
        </w:rPr>
        <w:t>Есипова</w:t>
      </w:r>
      <w:proofErr w:type="spellEnd"/>
      <w:r>
        <w:rPr>
          <w:rFonts w:ascii="Times New Roman" w:eastAsia="Times New Roman" w:hAnsi="Times New Roman"/>
          <w:sz w:val="28"/>
        </w:rPr>
        <w:t>, Г.А.</w:t>
      </w:r>
    </w:p>
    <w:p w:rsidR="002E6C10" w:rsidRDefault="002E6C10" w:rsidP="002E6C10">
      <w:pPr>
        <w:spacing w:line="163"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proofErr w:type="spellStart"/>
      <w:r>
        <w:rPr>
          <w:rFonts w:ascii="Times New Roman" w:eastAsia="Times New Roman" w:hAnsi="Times New Roman"/>
          <w:sz w:val="28"/>
        </w:rPr>
        <w:t>Маховиковой</w:t>
      </w:r>
      <w:proofErr w:type="spellEnd"/>
      <w:r>
        <w:rPr>
          <w:rFonts w:ascii="Times New Roman" w:eastAsia="Times New Roman" w:hAnsi="Times New Roman"/>
          <w:sz w:val="28"/>
        </w:rPr>
        <w:t xml:space="preserve">. – 3-е </w:t>
      </w:r>
      <w:proofErr w:type="spellStart"/>
      <w:r>
        <w:rPr>
          <w:rFonts w:ascii="Times New Roman" w:eastAsia="Times New Roman" w:hAnsi="Times New Roman"/>
          <w:sz w:val="28"/>
        </w:rPr>
        <w:t>изд</w:t>
      </w:r>
      <w:proofErr w:type="spellEnd"/>
      <w:r>
        <w:rPr>
          <w:rFonts w:ascii="Times New Roman" w:eastAsia="Times New Roman" w:hAnsi="Times New Roman"/>
          <w:sz w:val="28"/>
        </w:rPr>
        <w:t xml:space="preserve">. – СПб.: </w:t>
      </w:r>
      <w:proofErr w:type="spellStart"/>
      <w:r>
        <w:rPr>
          <w:rFonts w:ascii="Times New Roman" w:eastAsia="Times New Roman" w:hAnsi="Times New Roman"/>
          <w:sz w:val="28"/>
        </w:rPr>
        <w:t>Питер</w:t>
      </w:r>
      <w:proofErr w:type="spellEnd"/>
      <w:r>
        <w:rPr>
          <w:rFonts w:ascii="Times New Roman" w:eastAsia="Times New Roman" w:hAnsi="Times New Roman"/>
          <w:sz w:val="28"/>
        </w:rPr>
        <w:t>, 2010. – 512 с.</w:t>
      </w:r>
    </w:p>
    <w:p w:rsidR="002E6C10" w:rsidRDefault="002E6C10" w:rsidP="002E6C10">
      <w:pPr>
        <w:spacing w:line="160" w:lineRule="exact"/>
        <w:rPr>
          <w:rFonts w:ascii="Times New Roman" w:eastAsia="Times New Roman" w:hAnsi="Times New Roman"/>
        </w:rPr>
      </w:pPr>
    </w:p>
    <w:p w:rsidR="002E6C10" w:rsidRDefault="002E6C10" w:rsidP="002E6C10">
      <w:pPr>
        <w:numPr>
          <w:ilvl w:val="0"/>
          <w:numId w:val="61"/>
        </w:numPr>
        <w:tabs>
          <w:tab w:val="left" w:pos="1540"/>
        </w:tabs>
        <w:spacing w:line="0" w:lineRule="atLeast"/>
        <w:ind w:left="1540" w:hanging="570"/>
        <w:rPr>
          <w:rFonts w:ascii="Times New Roman" w:eastAsia="Times New Roman" w:hAnsi="Times New Roman"/>
          <w:sz w:val="28"/>
        </w:rPr>
      </w:pPr>
      <w:r>
        <w:rPr>
          <w:rFonts w:ascii="Times New Roman" w:eastAsia="Times New Roman" w:hAnsi="Times New Roman"/>
          <w:sz w:val="28"/>
        </w:rPr>
        <w:t>Пантелєєв   В.А.   Аудит   [Текст]   /   В.А.   Пантелєєв.   –   К.  :</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Професіонал, 2008. – 400 с.</w:t>
      </w:r>
    </w:p>
    <w:p w:rsidR="002E6C10" w:rsidRDefault="002E6C10" w:rsidP="002E6C10">
      <w:pPr>
        <w:rPr>
          <w:rFonts w:ascii="Times New Roman" w:eastAsia="Times New Roman" w:hAnsi="Times New Roman"/>
          <w:sz w:val="28"/>
        </w:rPr>
        <w:sectPr w:rsidR="002E6C10">
          <w:pgSz w:w="11900" w:h="16838"/>
          <w:pgMar w:top="700" w:right="846" w:bottom="1440" w:left="1440" w:header="0" w:footer="0" w:gutter="0"/>
          <w:cols w:space="720"/>
        </w:sectPr>
      </w:pPr>
    </w:p>
    <w:p w:rsidR="002E6C10" w:rsidRDefault="002E6C10" w:rsidP="002E6C10">
      <w:pPr>
        <w:spacing w:line="0" w:lineRule="atLeast"/>
        <w:ind w:left="9280"/>
        <w:rPr>
          <w:rFonts w:ascii="Times New Roman" w:eastAsia="Times New Roman" w:hAnsi="Times New Roman"/>
          <w:sz w:val="22"/>
        </w:rPr>
      </w:pPr>
      <w:bookmarkStart w:id="21" w:name="page128"/>
      <w:bookmarkEnd w:id="21"/>
      <w:r>
        <w:rPr>
          <w:rFonts w:ascii="Times New Roman" w:eastAsia="Times New Roman" w:hAnsi="Times New Roman"/>
          <w:sz w:val="22"/>
        </w:rPr>
        <w:lastRenderedPageBreak/>
        <w:t>128</w:t>
      </w:r>
    </w:p>
    <w:p w:rsidR="002E6C10" w:rsidRDefault="002E6C10" w:rsidP="002E6C10">
      <w:pPr>
        <w:spacing w:line="186" w:lineRule="exact"/>
        <w:rPr>
          <w:rFonts w:ascii="Times New Roman" w:eastAsia="Times New Roman" w:hAnsi="Times New Roman"/>
        </w:rPr>
      </w:pPr>
    </w:p>
    <w:p w:rsidR="002E6C10" w:rsidRDefault="002E6C10" w:rsidP="002E6C10">
      <w:pPr>
        <w:numPr>
          <w:ilvl w:val="0"/>
          <w:numId w:val="62"/>
        </w:numPr>
        <w:tabs>
          <w:tab w:val="left" w:pos="1537"/>
        </w:tabs>
        <w:spacing w:line="352"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Петрук О.М. Бухгалтерський облік договірних зобов‘язань і прав :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посіб</w:t>
      </w:r>
      <w:proofErr w:type="spellEnd"/>
      <w:r>
        <w:rPr>
          <w:rFonts w:ascii="Times New Roman" w:eastAsia="Times New Roman" w:hAnsi="Times New Roman"/>
          <w:sz w:val="28"/>
        </w:rPr>
        <w:t xml:space="preserve">. для </w:t>
      </w:r>
      <w:proofErr w:type="spellStart"/>
      <w:r>
        <w:rPr>
          <w:rFonts w:ascii="Times New Roman" w:eastAsia="Times New Roman" w:hAnsi="Times New Roman"/>
          <w:sz w:val="28"/>
        </w:rPr>
        <w:t>студ</w:t>
      </w:r>
      <w:proofErr w:type="spellEnd"/>
      <w:r>
        <w:rPr>
          <w:rFonts w:ascii="Times New Roman" w:eastAsia="Times New Roman" w:hAnsi="Times New Roman"/>
          <w:sz w:val="28"/>
        </w:rPr>
        <w:t>. спец. 7.050106 «Облік і аудит» [Текст] / О.М. Петрук. – Житомир : ЖІТІ, 2000. – 186 с</w:t>
      </w:r>
    </w:p>
    <w:p w:rsidR="002E6C10" w:rsidRDefault="002E6C10" w:rsidP="002E6C10">
      <w:pPr>
        <w:spacing w:line="21" w:lineRule="exact"/>
        <w:rPr>
          <w:rFonts w:ascii="Times New Roman" w:eastAsia="Times New Roman" w:hAnsi="Times New Roman"/>
          <w:sz w:val="28"/>
        </w:rPr>
      </w:pPr>
    </w:p>
    <w:p w:rsidR="002E6C10" w:rsidRDefault="002E6C10" w:rsidP="002E6C10">
      <w:pPr>
        <w:numPr>
          <w:ilvl w:val="0"/>
          <w:numId w:val="62"/>
        </w:numPr>
        <w:tabs>
          <w:tab w:val="left" w:pos="1537"/>
        </w:tabs>
        <w:spacing w:line="348"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Подоля</w:t>
      </w:r>
      <w:proofErr w:type="spellEnd"/>
      <w:r>
        <w:rPr>
          <w:rFonts w:ascii="Times New Roman" w:eastAsia="Times New Roman" w:hAnsi="Times New Roman"/>
          <w:sz w:val="28"/>
        </w:rPr>
        <w:t xml:space="preserve"> Г. В. Облік поточних зобов’язань підприємства: сучасний стан та напрямки удосконалення [Текст] / Г.В. </w:t>
      </w:r>
      <w:proofErr w:type="spellStart"/>
      <w:r>
        <w:rPr>
          <w:rFonts w:ascii="Times New Roman" w:eastAsia="Times New Roman" w:hAnsi="Times New Roman"/>
          <w:sz w:val="28"/>
        </w:rPr>
        <w:t>Подоля</w:t>
      </w:r>
      <w:proofErr w:type="spellEnd"/>
      <w:r>
        <w:rPr>
          <w:rFonts w:ascii="Times New Roman" w:eastAsia="Times New Roman" w:hAnsi="Times New Roman"/>
          <w:sz w:val="28"/>
        </w:rPr>
        <w:t xml:space="preserve"> // Молодий вчений. –</w:t>
      </w:r>
    </w:p>
    <w:p w:rsidR="002E6C10" w:rsidRDefault="002E6C10" w:rsidP="002E6C10">
      <w:pPr>
        <w:spacing w:line="17"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2014. – № 5 (08). – С. 175-177.</w:t>
      </w:r>
    </w:p>
    <w:p w:rsidR="002E6C10" w:rsidRDefault="002E6C10" w:rsidP="002E6C10">
      <w:pPr>
        <w:spacing w:line="174" w:lineRule="exact"/>
        <w:rPr>
          <w:rFonts w:ascii="Times New Roman" w:eastAsia="Times New Roman" w:hAnsi="Times New Roman"/>
        </w:rPr>
      </w:pPr>
    </w:p>
    <w:p w:rsidR="002E6C10" w:rsidRDefault="002E6C10" w:rsidP="002E6C10">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 xml:space="preserve">68. </w:t>
      </w:r>
      <w:proofErr w:type="spellStart"/>
      <w:r>
        <w:rPr>
          <w:rFonts w:ascii="Times New Roman" w:eastAsia="Times New Roman" w:hAnsi="Times New Roman"/>
          <w:sz w:val="28"/>
        </w:rPr>
        <w:t>Полєщук</w:t>
      </w:r>
      <w:proofErr w:type="spellEnd"/>
      <w:r>
        <w:rPr>
          <w:rFonts w:ascii="Times New Roman" w:eastAsia="Times New Roman" w:hAnsi="Times New Roman"/>
          <w:sz w:val="28"/>
        </w:rPr>
        <w:t xml:space="preserve"> І.Ф. Аналіз ліквідності та платоспроможності підприємства [Електронний ресурс] / І.Ф. </w:t>
      </w:r>
      <w:proofErr w:type="spellStart"/>
      <w:r>
        <w:rPr>
          <w:rFonts w:ascii="Times New Roman" w:eastAsia="Times New Roman" w:hAnsi="Times New Roman"/>
          <w:sz w:val="28"/>
        </w:rPr>
        <w:t>Полєщук</w:t>
      </w:r>
      <w:proofErr w:type="spellEnd"/>
      <w:r>
        <w:rPr>
          <w:rFonts w:ascii="Times New Roman" w:eastAsia="Times New Roman" w:hAnsi="Times New Roman"/>
          <w:sz w:val="28"/>
        </w:rPr>
        <w:t xml:space="preserve">, В.В. </w:t>
      </w:r>
      <w:proofErr w:type="spellStart"/>
      <w:r>
        <w:rPr>
          <w:rFonts w:ascii="Times New Roman" w:eastAsia="Times New Roman" w:hAnsi="Times New Roman"/>
          <w:sz w:val="28"/>
        </w:rPr>
        <w:t>Покиньчереда</w:t>
      </w:r>
      <w:proofErr w:type="spellEnd"/>
      <w:r>
        <w:rPr>
          <w:rFonts w:ascii="Times New Roman" w:eastAsia="Times New Roman" w:hAnsi="Times New Roman"/>
          <w:sz w:val="28"/>
        </w:rPr>
        <w:t>. – Режим доступу: http://intkonf.org/k-ped-n-poleschuk-if-pokinchereda-vv-analiz-likvidnosti-ta-platospromozhnosti-pidpriemstva/.</w:t>
      </w:r>
    </w:p>
    <w:p w:rsidR="002E6C10" w:rsidRDefault="002E6C10" w:rsidP="002E6C10">
      <w:pPr>
        <w:spacing w:line="22" w:lineRule="exact"/>
        <w:rPr>
          <w:rFonts w:ascii="Times New Roman" w:eastAsia="Times New Roman" w:hAnsi="Times New Roman"/>
        </w:rPr>
      </w:pPr>
    </w:p>
    <w:p w:rsidR="002E6C10" w:rsidRDefault="002E6C10" w:rsidP="002E6C10">
      <w:pPr>
        <w:numPr>
          <w:ilvl w:val="0"/>
          <w:numId w:val="63"/>
        </w:numPr>
        <w:tabs>
          <w:tab w:val="left" w:pos="1537"/>
        </w:tabs>
        <w:spacing w:line="352"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Потриваєва</w:t>
      </w:r>
      <w:proofErr w:type="spellEnd"/>
      <w:r>
        <w:rPr>
          <w:rFonts w:ascii="Times New Roman" w:eastAsia="Times New Roman" w:hAnsi="Times New Roman"/>
          <w:sz w:val="28"/>
        </w:rPr>
        <w:t xml:space="preserve"> Н.В. Удосконалення аудиту поточних зобов’язань у </w:t>
      </w:r>
      <w:proofErr w:type="spellStart"/>
      <w:r>
        <w:rPr>
          <w:rFonts w:ascii="Times New Roman" w:eastAsia="Times New Roman" w:hAnsi="Times New Roman"/>
          <w:sz w:val="28"/>
        </w:rPr>
        <w:t>взаємоз’язку</w:t>
      </w:r>
      <w:proofErr w:type="spellEnd"/>
      <w:r>
        <w:rPr>
          <w:rFonts w:ascii="Times New Roman" w:eastAsia="Times New Roman" w:hAnsi="Times New Roman"/>
          <w:sz w:val="28"/>
        </w:rPr>
        <w:t xml:space="preserve"> з оптимізацією облікового процесу [Текст] / Н.В. </w:t>
      </w:r>
      <w:proofErr w:type="spellStart"/>
      <w:r>
        <w:rPr>
          <w:rFonts w:ascii="Times New Roman" w:eastAsia="Times New Roman" w:hAnsi="Times New Roman"/>
          <w:sz w:val="28"/>
        </w:rPr>
        <w:t>Потриваєва</w:t>
      </w:r>
      <w:proofErr w:type="spellEnd"/>
      <w:r>
        <w:rPr>
          <w:rFonts w:ascii="Times New Roman" w:eastAsia="Times New Roman" w:hAnsi="Times New Roman"/>
          <w:sz w:val="28"/>
        </w:rPr>
        <w:t xml:space="preserve">, Я.М. Громова // Вісник аграрної науки Причорномор’я. – 2018. – </w:t>
      </w:r>
      <w:proofErr w:type="spellStart"/>
      <w:r>
        <w:rPr>
          <w:rFonts w:ascii="Times New Roman" w:eastAsia="Times New Roman" w:hAnsi="Times New Roman"/>
          <w:sz w:val="28"/>
        </w:rPr>
        <w:t>Вип</w:t>
      </w:r>
      <w:proofErr w:type="spellEnd"/>
      <w:r>
        <w:rPr>
          <w:rFonts w:ascii="Times New Roman" w:eastAsia="Times New Roman" w:hAnsi="Times New Roman"/>
          <w:sz w:val="28"/>
        </w:rPr>
        <w:t>. 2. – С.</w:t>
      </w:r>
    </w:p>
    <w:p w:rsidR="002E6C10" w:rsidRDefault="002E6C10" w:rsidP="002E6C10">
      <w:pPr>
        <w:spacing w:line="11"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11-15.</w:t>
      </w:r>
    </w:p>
    <w:p w:rsidR="002E6C10" w:rsidRDefault="002E6C10" w:rsidP="002E6C10">
      <w:pPr>
        <w:spacing w:line="174" w:lineRule="exact"/>
        <w:rPr>
          <w:rFonts w:ascii="Times New Roman" w:eastAsia="Times New Roman" w:hAnsi="Times New Roman"/>
        </w:rPr>
      </w:pPr>
    </w:p>
    <w:p w:rsidR="002E6C10" w:rsidRDefault="002E6C10" w:rsidP="002E6C10">
      <w:pPr>
        <w:numPr>
          <w:ilvl w:val="0"/>
          <w:numId w:val="64"/>
        </w:numPr>
        <w:tabs>
          <w:tab w:val="left" w:pos="1537"/>
        </w:tabs>
        <w:spacing w:line="352"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Проскуріна Н.М. Процедурне забезпечення аудиту. Теорія та практика : </w:t>
      </w:r>
      <w:proofErr w:type="spellStart"/>
      <w:r>
        <w:rPr>
          <w:rFonts w:ascii="Times New Roman" w:eastAsia="Times New Roman" w:hAnsi="Times New Roman"/>
          <w:sz w:val="28"/>
        </w:rPr>
        <w:t>моногр</w:t>
      </w:r>
      <w:proofErr w:type="spellEnd"/>
      <w:r>
        <w:rPr>
          <w:rFonts w:ascii="Times New Roman" w:eastAsia="Times New Roman" w:hAnsi="Times New Roman"/>
          <w:sz w:val="28"/>
        </w:rPr>
        <w:t>. [Текст] / Н.М. Проскуріна. – К. : ДП «</w:t>
      </w:r>
      <w:proofErr w:type="spellStart"/>
      <w:r>
        <w:rPr>
          <w:rFonts w:ascii="Times New Roman" w:eastAsia="Times New Roman" w:hAnsi="Times New Roman"/>
          <w:sz w:val="28"/>
        </w:rPr>
        <w:t>Інформ</w:t>
      </w:r>
      <w:proofErr w:type="spellEnd"/>
      <w:r>
        <w:rPr>
          <w:rFonts w:ascii="Times New Roman" w:eastAsia="Times New Roman" w:hAnsi="Times New Roman"/>
          <w:sz w:val="28"/>
        </w:rPr>
        <w:t>.-</w:t>
      </w:r>
      <w:proofErr w:type="spellStart"/>
      <w:r>
        <w:rPr>
          <w:rFonts w:ascii="Times New Roman" w:eastAsia="Times New Roman" w:hAnsi="Times New Roman"/>
          <w:sz w:val="28"/>
        </w:rPr>
        <w:t>аналіт</w:t>
      </w:r>
      <w:proofErr w:type="spellEnd"/>
      <w:r>
        <w:rPr>
          <w:rFonts w:ascii="Times New Roman" w:eastAsia="Times New Roman" w:hAnsi="Times New Roman"/>
          <w:sz w:val="28"/>
        </w:rPr>
        <w:t>. агентство», 2011. – 739 с.</w:t>
      </w:r>
    </w:p>
    <w:p w:rsidR="002E6C10" w:rsidRDefault="002E6C10" w:rsidP="002E6C10">
      <w:pPr>
        <w:spacing w:line="9" w:lineRule="exact"/>
        <w:rPr>
          <w:rFonts w:ascii="Times New Roman" w:eastAsia="Times New Roman" w:hAnsi="Times New Roman"/>
          <w:sz w:val="28"/>
        </w:rPr>
      </w:pPr>
    </w:p>
    <w:p w:rsidR="002E6C10" w:rsidRDefault="002E6C10" w:rsidP="002E6C10">
      <w:pPr>
        <w:numPr>
          <w:ilvl w:val="0"/>
          <w:numId w:val="64"/>
        </w:numPr>
        <w:tabs>
          <w:tab w:val="left" w:pos="1540"/>
        </w:tabs>
        <w:spacing w:line="0" w:lineRule="atLeast"/>
        <w:ind w:left="1540" w:hanging="570"/>
        <w:rPr>
          <w:rFonts w:ascii="Times New Roman" w:eastAsia="Times New Roman" w:hAnsi="Times New Roman"/>
          <w:sz w:val="28"/>
        </w:rPr>
      </w:pPr>
      <w:proofErr w:type="spellStart"/>
      <w:r>
        <w:rPr>
          <w:rFonts w:ascii="Times New Roman" w:eastAsia="Times New Roman" w:hAnsi="Times New Roman"/>
          <w:sz w:val="28"/>
        </w:rPr>
        <w:t>Пчелянська</w:t>
      </w:r>
      <w:proofErr w:type="spellEnd"/>
      <w:r>
        <w:rPr>
          <w:rFonts w:ascii="Times New Roman" w:eastAsia="Times New Roman" w:hAnsi="Times New Roman"/>
          <w:sz w:val="28"/>
        </w:rPr>
        <w:t xml:space="preserve"> Г.Б. Особливості аудиту в комп’ютерному середовищі</w:t>
      </w:r>
    </w:p>
    <w:p w:rsidR="002E6C10" w:rsidRDefault="002E6C10" w:rsidP="002E6C10">
      <w:pPr>
        <w:spacing w:line="176" w:lineRule="exact"/>
        <w:rPr>
          <w:rFonts w:ascii="Times New Roman" w:eastAsia="Times New Roman" w:hAnsi="Times New Roman"/>
        </w:rPr>
      </w:pPr>
    </w:p>
    <w:p w:rsidR="002E6C10" w:rsidRDefault="002E6C10" w:rsidP="002E6C10">
      <w:pPr>
        <w:spacing w:line="348" w:lineRule="auto"/>
        <w:ind w:left="260"/>
        <w:rPr>
          <w:rFonts w:ascii="Times New Roman" w:eastAsia="Times New Roman" w:hAnsi="Times New Roman"/>
          <w:sz w:val="28"/>
        </w:rPr>
      </w:pPr>
      <w:r>
        <w:rPr>
          <w:rFonts w:ascii="Times New Roman" w:eastAsia="Times New Roman" w:hAnsi="Times New Roman"/>
          <w:sz w:val="28"/>
        </w:rPr>
        <w:t xml:space="preserve">[Текст] / Г.Б. </w:t>
      </w:r>
      <w:proofErr w:type="spellStart"/>
      <w:r>
        <w:rPr>
          <w:rFonts w:ascii="Times New Roman" w:eastAsia="Times New Roman" w:hAnsi="Times New Roman"/>
          <w:sz w:val="28"/>
        </w:rPr>
        <w:t>Пчелянська</w:t>
      </w:r>
      <w:proofErr w:type="spellEnd"/>
      <w:r>
        <w:rPr>
          <w:rFonts w:ascii="Times New Roman" w:eastAsia="Times New Roman" w:hAnsi="Times New Roman"/>
          <w:sz w:val="28"/>
        </w:rPr>
        <w:t xml:space="preserve">, Т.Д. Маркова, К.С. </w:t>
      </w:r>
      <w:proofErr w:type="spellStart"/>
      <w:r>
        <w:rPr>
          <w:rFonts w:ascii="Times New Roman" w:eastAsia="Times New Roman" w:hAnsi="Times New Roman"/>
          <w:sz w:val="28"/>
        </w:rPr>
        <w:t>Дойчева</w:t>
      </w:r>
      <w:proofErr w:type="spellEnd"/>
      <w:r>
        <w:rPr>
          <w:rFonts w:ascii="Times New Roman" w:eastAsia="Times New Roman" w:hAnsi="Times New Roman"/>
          <w:sz w:val="28"/>
        </w:rPr>
        <w:t xml:space="preserve"> // Економіка харчової промисловості – 2016. – Т.8, № 3. – С. 46-51.</w:t>
      </w:r>
    </w:p>
    <w:p w:rsidR="002E6C10" w:rsidRDefault="002E6C10" w:rsidP="002E6C10">
      <w:pPr>
        <w:spacing w:line="28" w:lineRule="exact"/>
        <w:rPr>
          <w:rFonts w:ascii="Times New Roman" w:eastAsia="Times New Roman" w:hAnsi="Times New Roman"/>
        </w:rPr>
      </w:pPr>
    </w:p>
    <w:p w:rsidR="002E6C10" w:rsidRDefault="002E6C10" w:rsidP="002E6C10">
      <w:pPr>
        <w:numPr>
          <w:ilvl w:val="0"/>
          <w:numId w:val="65"/>
        </w:numPr>
        <w:tabs>
          <w:tab w:val="left" w:pos="1537"/>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sz w:val="28"/>
        </w:rPr>
        <w:t>Пятов</w:t>
      </w:r>
      <w:proofErr w:type="spellEnd"/>
      <w:r>
        <w:rPr>
          <w:rFonts w:ascii="Times New Roman" w:eastAsia="Times New Roman" w:hAnsi="Times New Roman"/>
          <w:sz w:val="28"/>
        </w:rPr>
        <w:t xml:space="preserve"> М.Л. Принцип </w:t>
      </w:r>
      <w:proofErr w:type="spellStart"/>
      <w:r>
        <w:rPr>
          <w:rFonts w:ascii="Times New Roman" w:eastAsia="Times New Roman" w:hAnsi="Times New Roman"/>
          <w:sz w:val="28"/>
        </w:rPr>
        <w:t>непрерывности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деятельности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субъекта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учета</w:t>
      </w:r>
      <w:proofErr w:type="spellEnd"/>
      <w:r>
        <w:rPr>
          <w:rFonts w:ascii="Times New Roman" w:eastAsia="Times New Roman" w:hAnsi="Times New Roman"/>
          <w:sz w:val="28"/>
        </w:rPr>
        <w:t xml:space="preserve"> [Текст] / М.Л. </w:t>
      </w:r>
      <w:proofErr w:type="spellStart"/>
      <w:r>
        <w:rPr>
          <w:rFonts w:ascii="Times New Roman" w:eastAsia="Times New Roman" w:hAnsi="Times New Roman"/>
          <w:sz w:val="28"/>
        </w:rPr>
        <w:t>Пятов</w:t>
      </w:r>
      <w:proofErr w:type="spellEnd"/>
      <w:r>
        <w:rPr>
          <w:rFonts w:ascii="Times New Roman" w:eastAsia="Times New Roman" w:hAnsi="Times New Roman"/>
          <w:sz w:val="28"/>
        </w:rPr>
        <w:t xml:space="preserve"> // «БУХ.1С». – 2007. – № 5.</w:t>
      </w:r>
    </w:p>
    <w:p w:rsidR="002E6C10" w:rsidRDefault="002E6C10" w:rsidP="002E6C10">
      <w:pPr>
        <w:spacing w:line="17" w:lineRule="exact"/>
        <w:rPr>
          <w:rFonts w:ascii="Times New Roman" w:eastAsia="Times New Roman" w:hAnsi="Times New Roman"/>
          <w:sz w:val="28"/>
        </w:rPr>
      </w:pPr>
    </w:p>
    <w:p w:rsidR="002E6C10" w:rsidRDefault="002E6C10" w:rsidP="002E6C10">
      <w:pPr>
        <w:numPr>
          <w:ilvl w:val="0"/>
          <w:numId w:val="65"/>
        </w:numPr>
        <w:tabs>
          <w:tab w:val="left" w:pos="1540"/>
        </w:tabs>
        <w:spacing w:line="0" w:lineRule="atLeast"/>
        <w:ind w:left="1540" w:hanging="570"/>
        <w:rPr>
          <w:rFonts w:ascii="Times New Roman" w:eastAsia="Times New Roman" w:hAnsi="Times New Roman"/>
          <w:sz w:val="28"/>
        </w:rPr>
      </w:pPr>
      <w:proofErr w:type="spellStart"/>
      <w:r>
        <w:rPr>
          <w:rFonts w:ascii="Times New Roman" w:eastAsia="Times New Roman" w:hAnsi="Times New Roman"/>
          <w:sz w:val="28"/>
        </w:rPr>
        <w:t>Пятов</w:t>
      </w:r>
      <w:proofErr w:type="spellEnd"/>
      <w:r>
        <w:rPr>
          <w:rFonts w:ascii="Times New Roman" w:eastAsia="Times New Roman" w:hAnsi="Times New Roman"/>
          <w:sz w:val="28"/>
        </w:rPr>
        <w:t xml:space="preserve"> М.Л. </w:t>
      </w:r>
      <w:proofErr w:type="spellStart"/>
      <w:r>
        <w:rPr>
          <w:rFonts w:ascii="Times New Roman" w:eastAsia="Times New Roman" w:hAnsi="Times New Roman"/>
          <w:sz w:val="28"/>
        </w:rPr>
        <w:t>Управление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обязательствами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организации</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моногр</w:t>
      </w:r>
      <w:proofErr w:type="spellEnd"/>
      <w:r>
        <w:rPr>
          <w:rFonts w:ascii="Times New Roman" w:eastAsia="Times New Roman" w:hAnsi="Times New Roman"/>
          <w:sz w:val="28"/>
        </w:rPr>
        <w:t>.</w:t>
      </w:r>
    </w:p>
    <w:p w:rsidR="002E6C10" w:rsidRDefault="002E6C10" w:rsidP="002E6C10">
      <w:pPr>
        <w:spacing w:line="174" w:lineRule="exact"/>
        <w:rPr>
          <w:rFonts w:ascii="Times New Roman" w:eastAsia="Times New Roman" w:hAnsi="Times New Roman"/>
        </w:rPr>
      </w:pPr>
    </w:p>
    <w:p w:rsidR="002E6C10" w:rsidRDefault="002E6C10" w:rsidP="002E6C10">
      <w:pPr>
        <w:spacing w:line="348" w:lineRule="auto"/>
        <w:ind w:left="260"/>
        <w:rPr>
          <w:rFonts w:ascii="Times New Roman" w:eastAsia="Times New Roman" w:hAnsi="Times New Roman"/>
          <w:sz w:val="28"/>
        </w:rPr>
      </w:pPr>
      <w:r>
        <w:rPr>
          <w:rFonts w:ascii="Times New Roman" w:eastAsia="Times New Roman" w:hAnsi="Times New Roman"/>
          <w:sz w:val="28"/>
        </w:rPr>
        <w:t xml:space="preserve">[Текст] / М.Л. </w:t>
      </w:r>
      <w:proofErr w:type="spellStart"/>
      <w:r>
        <w:rPr>
          <w:rFonts w:ascii="Times New Roman" w:eastAsia="Times New Roman" w:hAnsi="Times New Roman"/>
          <w:sz w:val="28"/>
        </w:rPr>
        <w:t>Пятов</w:t>
      </w:r>
      <w:proofErr w:type="spellEnd"/>
      <w:r>
        <w:rPr>
          <w:rFonts w:ascii="Times New Roman" w:eastAsia="Times New Roman" w:hAnsi="Times New Roman"/>
          <w:sz w:val="28"/>
        </w:rPr>
        <w:t>, Я.В. Соколов. – М. : «</w:t>
      </w:r>
      <w:proofErr w:type="spellStart"/>
      <w:r>
        <w:rPr>
          <w:rFonts w:ascii="Times New Roman" w:eastAsia="Times New Roman" w:hAnsi="Times New Roman"/>
          <w:sz w:val="28"/>
        </w:rPr>
        <w:t>Финансы</w:t>
      </w:r>
      <w:proofErr w:type="spellEnd"/>
      <w:r>
        <w:rPr>
          <w:rFonts w:ascii="Times New Roman" w:eastAsia="Times New Roman" w:hAnsi="Times New Roman"/>
          <w:sz w:val="28"/>
        </w:rPr>
        <w:t xml:space="preserve"> и статистика», 2004. – 224 с.</w:t>
      </w:r>
    </w:p>
    <w:p w:rsidR="002E6C10" w:rsidRDefault="002E6C10" w:rsidP="002E6C10">
      <w:pPr>
        <w:spacing w:line="28" w:lineRule="exact"/>
        <w:rPr>
          <w:rFonts w:ascii="Times New Roman" w:eastAsia="Times New Roman" w:hAnsi="Times New Roman"/>
        </w:rPr>
      </w:pPr>
    </w:p>
    <w:p w:rsidR="002E6C10" w:rsidRDefault="002E6C10" w:rsidP="002E6C10">
      <w:pPr>
        <w:numPr>
          <w:ilvl w:val="0"/>
          <w:numId w:val="66"/>
        </w:numPr>
        <w:tabs>
          <w:tab w:val="left" w:pos="1537"/>
        </w:tabs>
        <w:spacing w:line="350" w:lineRule="auto"/>
        <w:ind w:left="260" w:firstLine="710"/>
        <w:rPr>
          <w:rFonts w:ascii="Times New Roman" w:eastAsia="Times New Roman" w:hAnsi="Times New Roman"/>
          <w:sz w:val="28"/>
        </w:rPr>
      </w:pPr>
      <w:proofErr w:type="spellStart"/>
      <w:r>
        <w:rPr>
          <w:rFonts w:ascii="Times New Roman" w:eastAsia="Times New Roman" w:hAnsi="Times New Roman"/>
          <w:sz w:val="28"/>
        </w:rPr>
        <w:t>Райан</w:t>
      </w:r>
      <w:proofErr w:type="spellEnd"/>
      <w:r>
        <w:rPr>
          <w:rFonts w:ascii="Times New Roman" w:eastAsia="Times New Roman" w:hAnsi="Times New Roman"/>
          <w:sz w:val="28"/>
        </w:rPr>
        <w:t xml:space="preserve"> Б. </w:t>
      </w:r>
      <w:proofErr w:type="spellStart"/>
      <w:r>
        <w:rPr>
          <w:rFonts w:ascii="Times New Roman" w:eastAsia="Times New Roman" w:hAnsi="Times New Roman"/>
          <w:sz w:val="28"/>
        </w:rPr>
        <w:t>Стратегический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учет</w:t>
      </w:r>
      <w:proofErr w:type="spellEnd"/>
      <w:r>
        <w:rPr>
          <w:rFonts w:ascii="Times New Roman" w:eastAsia="Times New Roman" w:hAnsi="Times New Roman"/>
          <w:sz w:val="28"/>
        </w:rPr>
        <w:t xml:space="preserve"> для </w:t>
      </w:r>
      <w:proofErr w:type="spellStart"/>
      <w:r>
        <w:rPr>
          <w:rFonts w:ascii="Times New Roman" w:eastAsia="Times New Roman" w:hAnsi="Times New Roman"/>
          <w:sz w:val="28"/>
        </w:rPr>
        <w:t>руководителя</w:t>
      </w:r>
      <w:proofErr w:type="spellEnd"/>
      <w:r>
        <w:rPr>
          <w:rFonts w:ascii="Times New Roman" w:eastAsia="Times New Roman" w:hAnsi="Times New Roman"/>
          <w:sz w:val="28"/>
        </w:rPr>
        <w:t xml:space="preserve"> [Текст] / Б. </w:t>
      </w:r>
      <w:proofErr w:type="spellStart"/>
      <w:r>
        <w:rPr>
          <w:rFonts w:ascii="Times New Roman" w:eastAsia="Times New Roman" w:hAnsi="Times New Roman"/>
          <w:sz w:val="28"/>
        </w:rPr>
        <w:t>Райан</w:t>
      </w:r>
      <w:proofErr w:type="spellEnd"/>
      <w:r>
        <w:rPr>
          <w:rFonts w:ascii="Times New Roman" w:eastAsia="Times New Roman" w:hAnsi="Times New Roman"/>
          <w:sz w:val="28"/>
        </w:rPr>
        <w:t xml:space="preserve">; пер. с </w:t>
      </w:r>
      <w:proofErr w:type="spellStart"/>
      <w:r>
        <w:rPr>
          <w:rFonts w:ascii="Times New Roman" w:eastAsia="Times New Roman" w:hAnsi="Times New Roman"/>
          <w:sz w:val="28"/>
        </w:rPr>
        <w:t>англ</w:t>
      </w:r>
      <w:proofErr w:type="spellEnd"/>
      <w:r>
        <w:rPr>
          <w:rFonts w:ascii="Times New Roman" w:eastAsia="Times New Roman" w:hAnsi="Times New Roman"/>
          <w:sz w:val="28"/>
        </w:rPr>
        <w:t xml:space="preserve">. под. ред. В.А. </w:t>
      </w:r>
      <w:proofErr w:type="spellStart"/>
      <w:r>
        <w:rPr>
          <w:rFonts w:ascii="Times New Roman" w:eastAsia="Times New Roman" w:hAnsi="Times New Roman"/>
          <w:sz w:val="28"/>
        </w:rPr>
        <w:t>Микрюкова</w:t>
      </w:r>
      <w:proofErr w:type="spellEnd"/>
      <w:r>
        <w:rPr>
          <w:rFonts w:ascii="Times New Roman" w:eastAsia="Times New Roman" w:hAnsi="Times New Roman"/>
          <w:sz w:val="28"/>
        </w:rPr>
        <w:t>. – М. : Аудит, ЮНИТИ, 1998. – 616 с.</w:t>
      </w:r>
    </w:p>
    <w:p w:rsidR="002E6C10" w:rsidRDefault="002E6C10" w:rsidP="002E6C10">
      <w:pPr>
        <w:spacing w:line="11" w:lineRule="exact"/>
        <w:rPr>
          <w:rFonts w:ascii="Times New Roman" w:eastAsia="Times New Roman" w:hAnsi="Times New Roman"/>
          <w:sz w:val="28"/>
        </w:rPr>
      </w:pPr>
    </w:p>
    <w:p w:rsidR="002E6C10" w:rsidRDefault="002E6C10" w:rsidP="002E6C10">
      <w:pPr>
        <w:numPr>
          <w:ilvl w:val="0"/>
          <w:numId w:val="66"/>
        </w:numPr>
        <w:tabs>
          <w:tab w:val="left" w:pos="1540"/>
        </w:tabs>
        <w:spacing w:line="0" w:lineRule="atLeast"/>
        <w:ind w:left="1540" w:hanging="570"/>
        <w:rPr>
          <w:rFonts w:ascii="Times New Roman" w:eastAsia="Times New Roman" w:hAnsi="Times New Roman"/>
          <w:sz w:val="28"/>
        </w:rPr>
      </w:pPr>
      <w:proofErr w:type="spellStart"/>
      <w:r>
        <w:rPr>
          <w:rFonts w:ascii="Times New Roman" w:eastAsia="Times New Roman" w:hAnsi="Times New Roman"/>
          <w:sz w:val="28"/>
        </w:rPr>
        <w:t>Расенко</w:t>
      </w:r>
      <w:proofErr w:type="spellEnd"/>
      <w:r>
        <w:rPr>
          <w:rFonts w:ascii="Times New Roman" w:eastAsia="Times New Roman" w:hAnsi="Times New Roman"/>
          <w:sz w:val="28"/>
        </w:rPr>
        <w:t xml:space="preserve"> В.М. Особливості класифікації зобов’язань підприємства</w:t>
      </w:r>
    </w:p>
    <w:p w:rsidR="002E6C10" w:rsidRDefault="002E6C10" w:rsidP="002E6C10">
      <w:pPr>
        <w:spacing w:line="174" w:lineRule="exact"/>
        <w:rPr>
          <w:rFonts w:ascii="Times New Roman" w:eastAsia="Times New Roman" w:hAnsi="Times New Roman"/>
        </w:rPr>
      </w:pPr>
    </w:p>
    <w:p w:rsidR="002E6C10" w:rsidRDefault="002E6C10" w:rsidP="002E6C10">
      <w:pPr>
        <w:spacing w:line="348" w:lineRule="auto"/>
        <w:ind w:left="260"/>
        <w:rPr>
          <w:rFonts w:ascii="Times New Roman" w:eastAsia="Times New Roman" w:hAnsi="Times New Roman"/>
          <w:sz w:val="28"/>
        </w:rPr>
      </w:pPr>
      <w:r>
        <w:rPr>
          <w:rFonts w:ascii="Times New Roman" w:eastAsia="Times New Roman" w:hAnsi="Times New Roman"/>
          <w:sz w:val="28"/>
        </w:rPr>
        <w:t xml:space="preserve">[Текст] / В.М. </w:t>
      </w:r>
      <w:proofErr w:type="spellStart"/>
      <w:r>
        <w:rPr>
          <w:rFonts w:ascii="Times New Roman" w:eastAsia="Times New Roman" w:hAnsi="Times New Roman"/>
          <w:sz w:val="28"/>
        </w:rPr>
        <w:t>Расенко</w:t>
      </w:r>
      <w:proofErr w:type="spellEnd"/>
      <w:r>
        <w:rPr>
          <w:rFonts w:ascii="Times New Roman" w:eastAsia="Times New Roman" w:hAnsi="Times New Roman"/>
          <w:sz w:val="28"/>
        </w:rPr>
        <w:t xml:space="preserve"> // Вісник соціально-економічних досліджень. – 2012. – </w:t>
      </w:r>
      <w:proofErr w:type="spellStart"/>
      <w:r>
        <w:rPr>
          <w:rFonts w:ascii="Times New Roman" w:eastAsia="Times New Roman" w:hAnsi="Times New Roman"/>
          <w:sz w:val="28"/>
        </w:rPr>
        <w:t>Вип</w:t>
      </w:r>
      <w:proofErr w:type="spellEnd"/>
      <w:r>
        <w:rPr>
          <w:rFonts w:ascii="Times New Roman" w:eastAsia="Times New Roman" w:hAnsi="Times New Roman"/>
          <w:sz w:val="28"/>
        </w:rPr>
        <w:t>. 2 (45). – С. 163-170.</w:t>
      </w:r>
    </w:p>
    <w:p w:rsidR="002E6C10" w:rsidRDefault="002E6C10" w:rsidP="002E6C10">
      <w:pPr>
        <w:spacing w:line="348" w:lineRule="auto"/>
        <w:rPr>
          <w:rFonts w:ascii="Times New Roman" w:eastAsia="Times New Roman" w:hAnsi="Times New Roman"/>
          <w:sz w:val="28"/>
        </w:rPr>
        <w:sectPr w:rsidR="002E6C10">
          <w:pgSz w:w="11900" w:h="16838"/>
          <w:pgMar w:top="700" w:right="846" w:bottom="673" w:left="1440" w:header="0" w:footer="0" w:gutter="0"/>
          <w:cols w:space="720"/>
        </w:sectPr>
      </w:pPr>
    </w:p>
    <w:p w:rsidR="002E6C10" w:rsidRDefault="002E6C10" w:rsidP="002E6C10">
      <w:pPr>
        <w:spacing w:line="0" w:lineRule="atLeast"/>
        <w:ind w:left="9280"/>
        <w:rPr>
          <w:rFonts w:ascii="Times New Roman" w:eastAsia="Times New Roman" w:hAnsi="Times New Roman"/>
          <w:sz w:val="22"/>
        </w:rPr>
      </w:pPr>
      <w:bookmarkStart w:id="22" w:name="page129"/>
      <w:bookmarkEnd w:id="22"/>
      <w:r>
        <w:rPr>
          <w:rFonts w:ascii="Times New Roman" w:eastAsia="Times New Roman" w:hAnsi="Times New Roman"/>
          <w:sz w:val="22"/>
        </w:rPr>
        <w:lastRenderedPageBreak/>
        <w:t>129</w:t>
      </w:r>
    </w:p>
    <w:p w:rsidR="002E6C10" w:rsidRDefault="002E6C10" w:rsidP="002E6C10">
      <w:pPr>
        <w:spacing w:line="172" w:lineRule="exact"/>
        <w:rPr>
          <w:rFonts w:ascii="Times New Roman" w:eastAsia="Times New Roman" w:hAnsi="Times New Roman"/>
        </w:rPr>
      </w:pPr>
    </w:p>
    <w:p w:rsidR="002E6C10" w:rsidRDefault="002E6C10" w:rsidP="002E6C10">
      <w:pPr>
        <w:numPr>
          <w:ilvl w:val="0"/>
          <w:numId w:val="67"/>
        </w:numPr>
        <w:tabs>
          <w:tab w:val="left" w:pos="1540"/>
        </w:tabs>
        <w:spacing w:line="0" w:lineRule="atLeast"/>
        <w:ind w:left="1540" w:hanging="570"/>
        <w:rPr>
          <w:rFonts w:ascii="Times New Roman" w:eastAsia="Times New Roman" w:hAnsi="Times New Roman"/>
          <w:sz w:val="28"/>
        </w:rPr>
      </w:pPr>
      <w:r>
        <w:rPr>
          <w:rFonts w:ascii="Times New Roman" w:eastAsia="Times New Roman" w:hAnsi="Times New Roman"/>
          <w:sz w:val="28"/>
        </w:rPr>
        <w:t xml:space="preserve">Савченко В.Я. Аудит :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посіб</w:t>
      </w:r>
      <w:proofErr w:type="spellEnd"/>
      <w:r>
        <w:rPr>
          <w:rFonts w:ascii="Times New Roman" w:eastAsia="Times New Roman" w:hAnsi="Times New Roman"/>
          <w:sz w:val="28"/>
        </w:rPr>
        <w:t>. [Текст] / В.Я. Савченко. – К. :</w:t>
      </w:r>
    </w:p>
    <w:p w:rsidR="002E6C10" w:rsidRDefault="002E6C10" w:rsidP="002E6C10">
      <w:pPr>
        <w:spacing w:line="163"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КНЕУ, 2002. – 322 с.</w:t>
      </w:r>
    </w:p>
    <w:p w:rsidR="002E6C10" w:rsidRDefault="002E6C10" w:rsidP="002E6C10">
      <w:pPr>
        <w:spacing w:line="174" w:lineRule="exact"/>
        <w:rPr>
          <w:rFonts w:ascii="Times New Roman" w:eastAsia="Times New Roman" w:hAnsi="Times New Roman"/>
        </w:rPr>
      </w:pPr>
    </w:p>
    <w:p w:rsidR="002E6C10" w:rsidRDefault="002E6C10" w:rsidP="002E6C10">
      <w:pPr>
        <w:numPr>
          <w:ilvl w:val="0"/>
          <w:numId w:val="68"/>
        </w:numPr>
        <w:tabs>
          <w:tab w:val="left" w:pos="1537"/>
        </w:tabs>
        <w:spacing w:line="352"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Салига</w:t>
      </w:r>
      <w:proofErr w:type="spellEnd"/>
      <w:r>
        <w:rPr>
          <w:rFonts w:ascii="Times New Roman" w:eastAsia="Times New Roman" w:hAnsi="Times New Roman"/>
          <w:sz w:val="28"/>
        </w:rPr>
        <w:t xml:space="preserve"> С.Я. Фінансовий аналіз :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посіб</w:t>
      </w:r>
      <w:proofErr w:type="spellEnd"/>
      <w:r>
        <w:rPr>
          <w:rFonts w:ascii="Times New Roman" w:eastAsia="Times New Roman" w:hAnsi="Times New Roman"/>
          <w:sz w:val="28"/>
        </w:rPr>
        <w:t xml:space="preserve">. [Текст] / С.Я. </w:t>
      </w:r>
      <w:proofErr w:type="spellStart"/>
      <w:r>
        <w:rPr>
          <w:rFonts w:ascii="Times New Roman" w:eastAsia="Times New Roman" w:hAnsi="Times New Roman"/>
          <w:sz w:val="28"/>
        </w:rPr>
        <w:t>Салига</w:t>
      </w:r>
      <w:proofErr w:type="spellEnd"/>
      <w:r>
        <w:rPr>
          <w:rFonts w:ascii="Times New Roman" w:eastAsia="Times New Roman" w:hAnsi="Times New Roman"/>
          <w:sz w:val="28"/>
        </w:rPr>
        <w:t xml:space="preserve">, Н.В. </w:t>
      </w:r>
      <w:proofErr w:type="spellStart"/>
      <w:r>
        <w:rPr>
          <w:rFonts w:ascii="Times New Roman" w:eastAsia="Times New Roman" w:hAnsi="Times New Roman"/>
          <w:sz w:val="28"/>
        </w:rPr>
        <w:t>Дацій</w:t>
      </w:r>
      <w:proofErr w:type="spellEnd"/>
      <w:r>
        <w:rPr>
          <w:rFonts w:ascii="Times New Roman" w:eastAsia="Times New Roman" w:hAnsi="Times New Roman"/>
          <w:sz w:val="28"/>
        </w:rPr>
        <w:t xml:space="preserve">, С.О. Корецька, Н.В. Нестеренко, К.С. </w:t>
      </w:r>
      <w:proofErr w:type="spellStart"/>
      <w:r>
        <w:rPr>
          <w:rFonts w:ascii="Times New Roman" w:eastAsia="Times New Roman" w:hAnsi="Times New Roman"/>
          <w:sz w:val="28"/>
        </w:rPr>
        <w:t>Салига</w:t>
      </w:r>
      <w:proofErr w:type="spellEnd"/>
      <w:r>
        <w:rPr>
          <w:rFonts w:ascii="Times New Roman" w:eastAsia="Times New Roman" w:hAnsi="Times New Roman"/>
          <w:sz w:val="28"/>
        </w:rPr>
        <w:t>. – К. : Центр навчальної літератури, 2006. – 210 с.</w:t>
      </w:r>
    </w:p>
    <w:p w:rsidR="002E6C10" w:rsidRDefault="002E6C10" w:rsidP="002E6C10">
      <w:pPr>
        <w:spacing w:line="24" w:lineRule="exact"/>
        <w:rPr>
          <w:rFonts w:ascii="Times New Roman" w:eastAsia="Times New Roman" w:hAnsi="Times New Roman"/>
          <w:sz w:val="28"/>
        </w:rPr>
      </w:pPr>
    </w:p>
    <w:p w:rsidR="002E6C10" w:rsidRDefault="002E6C10" w:rsidP="002E6C10">
      <w:pPr>
        <w:numPr>
          <w:ilvl w:val="0"/>
          <w:numId w:val="68"/>
        </w:numPr>
        <w:tabs>
          <w:tab w:val="left" w:pos="1537"/>
        </w:tabs>
        <w:spacing w:line="352" w:lineRule="auto"/>
        <w:ind w:left="260" w:firstLine="710"/>
        <w:jc w:val="both"/>
        <w:rPr>
          <w:rFonts w:ascii="Times New Roman" w:eastAsia="Times New Roman" w:hAnsi="Times New Roman"/>
          <w:sz w:val="28"/>
        </w:rPr>
      </w:pPr>
      <w:r>
        <w:rPr>
          <w:rFonts w:ascii="Times New Roman" w:eastAsia="Times New Roman" w:hAnsi="Times New Roman"/>
          <w:sz w:val="28"/>
        </w:rPr>
        <w:t>Самохвал Н.П. Місце поточних зобов’язань в системі бухгалтерського обліку підприємства [Текст] / Н.П. Самохвал // Економіка та держава. – 2011. – № 9. – С. 53-57.</w:t>
      </w:r>
    </w:p>
    <w:p w:rsidR="002E6C10" w:rsidRDefault="002E6C10" w:rsidP="002E6C10">
      <w:pPr>
        <w:spacing w:line="9" w:lineRule="exact"/>
        <w:rPr>
          <w:rFonts w:ascii="Times New Roman" w:eastAsia="Times New Roman" w:hAnsi="Times New Roman"/>
          <w:sz w:val="28"/>
        </w:rPr>
      </w:pPr>
    </w:p>
    <w:p w:rsidR="002E6C10" w:rsidRDefault="002E6C10" w:rsidP="002E6C10">
      <w:pPr>
        <w:numPr>
          <w:ilvl w:val="0"/>
          <w:numId w:val="68"/>
        </w:numPr>
        <w:tabs>
          <w:tab w:val="left" w:pos="1540"/>
        </w:tabs>
        <w:spacing w:line="0" w:lineRule="atLeast"/>
        <w:ind w:left="1540" w:hanging="570"/>
        <w:rPr>
          <w:rFonts w:ascii="Times New Roman" w:eastAsia="Times New Roman" w:hAnsi="Times New Roman"/>
          <w:sz w:val="28"/>
        </w:rPr>
      </w:pPr>
      <w:proofErr w:type="spellStart"/>
      <w:r>
        <w:rPr>
          <w:rFonts w:ascii="Times New Roman" w:eastAsia="Times New Roman" w:hAnsi="Times New Roman"/>
          <w:sz w:val="28"/>
        </w:rPr>
        <w:t>Сафарова</w:t>
      </w:r>
      <w:proofErr w:type="spellEnd"/>
      <w:r>
        <w:rPr>
          <w:rFonts w:ascii="Times New Roman" w:eastAsia="Times New Roman" w:hAnsi="Times New Roman"/>
          <w:sz w:val="28"/>
        </w:rPr>
        <w:t xml:space="preserve"> А.М. Методика аудиту поточних зобов’язань [Текст] /</w:t>
      </w:r>
    </w:p>
    <w:p w:rsidR="002E6C10" w:rsidRDefault="002E6C10" w:rsidP="002E6C10">
      <w:pPr>
        <w:spacing w:line="163"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 xml:space="preserve">А.М. </w:t>
      </w:r>
      <w:proofErr w:type="spellStart"/>
      <w:r>
        <w:rPr>
          <w:rFonts w:ascii="Times New Roman" w:eastAsia="Times New Roman" w:hAnsi="Times New Roman"/>
          <w:sz w:val="28"/>
        </w:rPr>
        <w:t>Сафарова</w:t>
      </w:r>
      <w:proofErr w:type="spellEnd"/>
      <w:r>
        <w:rPr>
          <w:rFonts w:ascii="Times New Roman" w:eastAsia="Times New Roman" w:hAnsi="Times New Roman"/>
          <w:sz w:val="28"/>
        </w:rPr>
        <w:t xml:space="preserve"> // Економ. часопис СНУ ім. Л. Українки – 2015. – №1. – С.</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59–64.</w:t>
      </w:r>
    </w:p>
    <w:p w:rsidR="002E6C10" w:rsidRDefault="002E6C10" w:rsidP="002E6C10">
      <w:pPr>
        <w:spacing w:line="174" w:lineRule="exact"/>
        <w:rPr>
          <w:rFonts w:ascii="Times New Roman" w:eastAsia="Times New Roman" w:hAnsi="Times New Roman"/>
        </w:rPr>
      </w:pPr>
    </w:p>
    <w:p w:rsidR="002E6C10" w:rsidRDefault="002E6C10" w:rsidP="002E6C10">
      <w:pPr>
        <w:numPr>
          <w:ilvl w:val="0"/>
          <w:numId w:val="69"/>
        </w:numPr>
        <w:tabs>
          <w:tab w:val="left" w:pos="1537"/>
        </w:tabs>
        <w:spacing w:line="348"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Сафарова</w:t>
      </w:r>
      <w:proofErr w:type="spellEnd"/>
      <w:r>
        <w:rPr>
          <w:rFonts w:ascii="Times New Roman" w:eastAsia="Times New Roman" w:hAnsi="Times New Roman"/>
          <w:sz w:val="28"/>
        </w:rPr>
        <w:t xml:space="preserve"> А.Т. Облік і аудит поточних зобов’язань у хлібопекарних підприємствах : автор. </w:t>
      </w:r>
      <w:proofErr w:type="spellStart"/>
      <w:r>
        <w:rPr>
          <w:rFonts w:ascii="Times New Roman" w:eastAsia="Times New Roman" w:hAnsi="Times New Roman"/>
          <w:sz w:val="28"/>
        </w:rPr>
        <w:t>дис</w:t>
      </w:r>
      <w:proofErr w:type="spellEnd"/>
      <w:r>
        <w:rPr>
          <w:rFonts w:ascii="Times New Roman" w:eastAsia="Times New Roman" w:hAnsi="Times New Roman"/>
          <w:sz w:val="28"/>
        </w:rPr>
        <w:t xml:space="preserve">. на </w:t>
      </w:r>
      <w:proofErr w:type="spellStart"/>
      <w:r>
        <w:rPr>
          <w:rFonts w:ascii="Times New Roman" w:eastAsia="Times New Roman" w:hAnsi="Times New Roman"/>
          <w:sz w:val="28"/>
        </w:rPr>
        <w:t>здобут</w:t>
      </w:r>
      <w:proofErr w:type="spellEnd"/>
      <w:r>
        <w:rPr>
          <w:rFonts w:ascii="Times New Roman" w:eastAsia="Times New Roman" w:hAnsi="Times New Roman"/>
          <w:sz w:val="28"/>
        </w:rPr>
        <w:t xml:space="preserve">. наук. ст. </w:t>
      </w:r>
      <w:proofErr w:type="spellStart"/>
      <w:r>
        <w:rPr>
          <w:rFonts w:ascii="Times New Roman" w:eastAsia="Times New Roman" w:hAnsi="Times New Roman"/>
          <w:sz w:val="28"/>
        </w:rPr>
        <w:t>к.е.н</w:t>
      </w:r>
      <w:proofErr w:type="spellEnd"/>
      <w:r>
        <w:rPr>
          <w:rFonts w:ascii="Times New Roman" w:eastAsia="Times New Roman" w:hAnsi="Times New Roman"/>
          <w:sz w:val="28"/>
        </w:rPr>
        <w:t>. [Текст] /</w:t>
      </w:r>
    </w:p>
    <w:p w:rsidR="002E6C10" w:rsidRDefault="002E6C10" w:rsidP="002E6C10">
      <w:pPr>
        <w:spacing w:line="31" w:lineRule="exact"/>
        <w:rPr>
          <w:rFonts w:ascii="Times New Roman" w:eastAsia="Times New Roman" w:hAnsi="Times New Roman"/>
        </w:rPr>
      </w:pPr>
    </w:p>
    <w:p w:rsidR="002E6C10" w:rsidRDefault="002E6C10" w:rsidP="002E6C10">
      <w:pPr>
        <w:spacing w:line="348" w:lineRule="auto"/>
        <w:ind w:left="260"/>
        <w:rPr>
          <w:rFonts w:ascii="Times New Roman" w:eastAsia="Times New Roman" w:hAnsi="Times New Roman"/>
          <w:sz w:val="28"/>
        </w:rPr>
      </w:pPr>
      <w:r>
        <w:rPr>
          <w:rFonts w:ascii="Times New Roman" w:eastAsia="Times New Roman" w:hAnsi="Times New Roman"/>
          <w:sz w:val="28"/>
        </w:rPr>
        <w:t xml:space="preserve">А.Т. </w:t>
      </w:r>
      <w:proofErr w:type="spellStart"/>
      <w:r>
        <w:rPr>
          <w:rFonts w:ascii="Times New Roman" w:eastAsia="Times New Roman" w:hAnsi="Times New Roman"/>
          <w:sz w:val="28"/>
        </w:rPr>
        <w:t>Сафарова</w:t>
      </w:r>
      <w:proofErr w:type="spellEnd"/>
      <w:r>
        <w:rPr>
          <w:rFonts w:ascii="Times New Roman" w:eastAsia="Times New Roman" w:hAnsi="Times New Roman"/>
          <w:sz w:val="28"/>
        </w:rPr>
        <w:t>. – Тернопіль: Тернопільський національний економічний університет, 2014. – 20 с.</w:t>
      </w:r>
    </w:p>
    <w:p w:rsidR="002E6C10" w:rsidRDefault="002E6C10" w:rsidP="002E6C10">
      <w:pPr>
        <w:spacing w:line="29" w:lineRule="exact"/>
        <w:rPr>
          <w:rFonts w:ascii="Times New Roman" w:eastAsia="Times New Roman" w:hAnsi="Times New Roman"/>
        </w:rPr>
      </w:pPr>
    </w:p>
    <w:p w:rsidR="002E6C10" w:rsidRDefault="002E6C10" w:rsidP="002E6C10">
      <w:pPr>
        <w:numPr>
          <w:ilvl w:val="0"/>
          <w:numId w:val="70"/>
        </w:numPr>
        <w:tabs>
          <w:tab w:val="left" w:pos="1537"/>
        </w:tabs>
        <w:spacing w:line="348"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Сафарова</w:t>
      </w:r>
      <w:proofErr w:type="spellEnd"/>
      <w:r>
        <w:rPr>
          <w:rFonts w:ascii="Times New Roman" w:eastAsia="Times New Roman" w:hAnsi="Times New Roman"/>
          <w:sz w:val="28"/>
        </w:rPr>
        <w:t xml:space="preserve"> А.Т. Проблеми оцінки поточних зобов'язань у бухгалтерському обліку [Електронний ресурс] / А.Т. </w:t>
      </w:r>
      <w:proofErr w:type="spellStart"/>
      <w:r>
        <w:rPr>
          <w:rFonts w:ascii="Times New Roman" w:eastAsia="Times New Roman" w:hAnsi="Times New Roman"/>
          <w:sz w:val="28"/>
        </w:rPr>
        <w:t>Сафарова</w:t>
      </w:r>
      <w:proofErr w:type="spellEnd"/>
      <w:r>
        <w:rPr>
          <w:rFonts w:ascii="Times New Roman" w:eastAsia="Times New Roman" w:hAnsi="Times New Roman"/>
          <w:sz w:val="28"/>
        </w:rPr>
        <w:t>. – 2009. –</w:t>
      </w:r>
    </w:p>
    <w:p w:rsidR="002E6C10" w:rsidRDefault="002E6C10" w:rsidP="002E6C10">
      <w:pPr>
        <w:spacing w:line="14" w:lineRule="exact"/>
        <w:rPr>
          <w:rFonts w:ascii="Times New Roman" w:eastAsia="Times New Roman" w:hAnsi="Times New Roman"/>
          <w:sz w:val="28"/>
        </w:rPr>
      </w:pPr>
    </w:p>
    <w:p w:rsidR="002E6C10" w:rsidRDefault="002E6C10" w:rsidP="002E6C10">
      <w:pPr>
        <w:spacing w:line="0" w:lineRule="atLeast"/>
        <w:ind w:left="260"/>
        <w:rPr>
          <w:rFonts w:ascii="Times New Roman" w:eastAsia="Times New Roman" w:hAnsi="Times New Roman"/>
          <w:sz w:val="28"/>
        </w:rPr>
      </w:pPr>
      <w:proofErr w:type="spellStart"/>
      <w:r>
        <w:rPr>
          <w:rFonts w:ascii="Times New Roman" w:eastAsia="Times New Roman" w:hAnsi="Times New Roman"/>
          <w:sz w:val="28"/>
        </w:rPr>
        <w:t>Режимдоступу</w:t>
      </w:r>
      <w:proofErr w:type="spellEnd"/>
      <w:r>
        <w:rPr>
          <w:rFonts w:ascii="Times New Roman" w:eastAsia="Times New Roman" w:hAnsi="Times New Roman"/>
          <w:sz w:val="28"/>
        </w:rPr>
        <w:t>:</w:t>
      </w:r>
    </w:p>
    <w:p w:rsidR="002E6C10" w:rsidRDefault="002E6C10" w:rsidP="002E6C10">
      <w:pPr>
        <w:spacing w:line="176" w:lineRule="exact"/>
        <w:rPr>
          <w:rFonts w:ascii="Times New Roman" w:eastAsia="Times New Roman" w:hAnsi="Times New Roman"/>
        </w:rPr>
      </w:pPr>
    </w:p>
    <w:p w:rsidR="002E6C10" w:rsidRDefault="002E6C10" w:rsidP="002E6C10">
      <w:pPr>
        <w:spacing w:line="348" w:lineRule="auto"/>
        <w:ind w:left="260" w:right="400"/>
        <w:rPr>
          <w:rFonts w:ascii="Times New Roman" w:eastAsia="Times New Roman" w:hAnsi="Times New Roman"/>
          <w:sz w:val="28"/>
        </w:rPr>
      </w:pPr>
      <w:r>
        <w:rPr>
          <w:rFonts w:ascii="Times New Roman" w:eastAsia="Times New Roman" w:hAnsi="Times New Roman"/>
          <w:sz w:val="28"/>
        </w:rPr>
        <w:t>http://www.nbuv.gov.ua/portal/natural/VNULP/Menegment/2009_647/90.pdf.– Назва з екрану.</w:t>
      </w:r>
    </w:p>
    <w:p w:rsidR="002E6C10" w:rsidRDefault="002E6C10" w:rsidP="002E6C10">
      <w:pPr>
        <w:spacing w:line="15" w:lineRule="exact"/>
        <w:rPr>
          <w:rFonts w:ascii="Times New Roman" w:eastAsia="Times New Roman" w:hAnsi="Times New Roman"/>
        </w:rPr>
      </w:pPr>
    </w:p>
    <w:p w:rsidR="002E6C10" w:rsidRDefault="002E6C10" w:rsidP="002E6C10">
      <w:pPr>
        <w:numPr>
          <w:ilvl w:val="0"/>
          <w:numId w:val="71"/>
        </w:numPr>
        <w:tabs>
          <w:tab w:val="left" w:pos="1540"/>
        </w:tabs>
        <w:spacing w:line="0" w:lineRule="atLeast"/>
        <w:ind w:left="1540" w:hanging="570"/>
        <w:rPr>
          <w:rFonts w:ascii="Times New Roman" w:eastAsia="Times New Roman" w:hAnsi="Times New Roman"/>
          <w:sz w:val="28"/>
        </w:rPr>
      </w:pPr>
      <w:r>
        <w:rPr>
          <w:rFonts w:ascii="Times New Roman" w:eastAsia="Times New Roman" w:hAnsi="Times New Roman"/>
          <w:sz w:val="28"/>
        </w:rPr>
        <w:t xml:space="preserve">Собко  В.В.  Організація  і  методика  проведення  аудиту  :  </w:t>
      </w:r>
      <w:proofErr w:type="spellStart"/>
      <w:r>
        <w:rPr>
          <w:rFonts w:ascii="Times New Roman" w:eastAsia="Times New Roman" w:hAnsi="Times New Roman"/>
          <w:sz w:val="28"/>
        </w:rPr>
        <w:t>Навч</w:t>
      </w:r>
      <w:proofErr w:type="spellEnd"/>
      <w:r>
        <w:rPr>
          <w:rFonts w:ascii="Times New Roman" w:eastAsia="Times New Roman" w:hAnsi="Times New Roman"/>
          <w:sz w:val="28"/>
        </w:rPr>
        <w:t>.-</w:t>
      </w:r>
    </w:p>
    <w:p w:rsidR="002E6C10" w:rsidRDefault="002E6C10" w:rsidP="002E6C10">
      <w:pPr>
        <w:spacing w:line="174" w:lineRule="exact"/>
        <w:rPr>
          <w:rFonts w:ascii="Times New Roman" w:eastAsia="Times New Roman" w:hAnsi="Times New Roman"/>
        </w:rPr>
      </w:pPr>
    </w:p>
    <w:p w:rsidR="002E6C10" w:rsidRDefault="002E6C10" w:rsidP="002E6C10">
      <w:pPr>
        <w:spacing w:line="350" w:lineRule="auto"/>
        <w:ind w:left="260"/>
        <w:rPr>
          <w:rFonts w:ascii="Times New Roman" w:eastAsia="Times New Roman" w:hAnsi="Times New Roman"/>
          <w:sz w:val="28"/>
        </w:rPr>
      </w:pPr>
      <w:proofErr w:type="spellStart"/>
      <w:r>
        <w:rPr>
          <w:rFonts w:ascii="Times New Roman" w:eastAsia="Times New Roman" w:hAnsi="Times New Roman"/>
          <w:sz w:val="28"/>
        </w:rPr>
        <w:t>практ</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посіб</w:t>
      </w:r>
      <w:proofErr w:type="spellEnd"/>
      <w:r>
        <w:rPr>
          <w:rFonts w:ascii="Times New Roman" w:eastAsia="Times New Roman" w:hAnsi="Times New Roman"/>
          <w:sz w:val="28"/>
        </w:rPr>
        <w:t xml:space="preserve">. [Текст] / В.В. Собко, Н.І. </w:t>
      </w:r>
      <w:proofErr w:type="spellStart"/>
      <w:r>
        <w:rPr>
          <w:rFonts w:ascii="Times New Roman" w:eastAsia="Times New Roman" w:hAnsi="Times New Roman"/>
          <w:sz w:val="28"/>
        </w:rPr>
        <w:t>Верхоглядова</w:t>
      </w:r>
      <w:proofErr w:type="spellEnd"/>
      <w:r>
        <w:rPr>
          <w:rFonts w:ascii="Times New Roman" w:eastAsia="Times New Roman" w:hAnsi="Times New Roman"/>
          <w:sz w:val="28"/>
        </w:rPr>
        <w:t xml:space="preserve">, В.П. Шило, С.Б. Ільїна, О.М. </w:t>
      </w:r>
      <w:proofErr w:type="spellStart"/>
      <w:r>
        <w:rPr>
          <w:rFonts w:ascii="Times New Roman" w:eastAsia="Times New Roman" w:hAnsi="Times New Roman"/>
          <w:sz w:val="28"/>
        </w:rPr>
        <w:t>Брадул</w:t>
      </w:r>
      <w:proofErr w:type="spellEnd"/>
      <w:r>
        <w:rPr>
          <w:rFonts w:ascii="Times New Roman" w:eastAsia="Times New Roman" w:hAnsi="Times New Roman"/>
          <w:sz w:val="28"/>
        </w:rPr>
        <w:t>. – К. : ВД «Професіонал», 2004. – 624 с.</w:t>
      </w:r>
    </w:p>
    <w:p w:rsidR="002E6C10" w:rsidRDefault="002E6C10" w:rsidP="002E6C10">
      <w:pPr>
        <w:spacing w:line="26" w:lineRule="exact"/>
        <w:rPr>
          <w:rFonts w:ascii="Times New Roman" w:eastAsia="Times New Roman" w:hAnsi="Times New Roman"/>
        </w:rPr>
      </w:pPr>
    </w:p>
    <w:p w:rsidR="002E6C10" w:rsidRDefault="002E6C10" w:rsidP="002E6C10">
      <w:pPr>
        <w:numPr>
          <w:ilvl w:val="0"/>
          <w:numId w:val="72"/>
        </w:numPr>
        <w:tabs>
          <w:tab w:val="left" w:pos="1537"/>
        </w:tabs>
        <w:spacing w:line="348" w:lineRule="auto"/>
        <w:ind w:left="260" w:firstLine="710"/>
        <w:rPr>
          <w:rFonts w:ascii="Times New Roman" w:eastAsia="Times New Roman" w:hAnsi="Times New Roman"/>
          <w:sz w:val="28"/>
        </w:rPr>
      </w:pPr>
      <w:r>
        <w:rPr>
          <w:rFonts w:ascii="Times New Roman" w:eastAsia="Times New Roman" w:hAnsi="Times New Roman"/>
          <w:sz w:val="28"/>
        </w:rPr>
        <w:t xml:space="preserve">Соколов Я.В. </w:t>
      </w:r>
      <w:proofErr w:type="spellStart"/>
      <w:r>
        <w:rPr>
          <w:rFonts w:ascii="Times New Roman" w:eastAsia="Times New Roman" w:hAnsi="Times New Roman"/>
          <w:sz w:val="28"/>
        </w:rPr>
        <w:t>Обязательство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что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это</w:t>
      </w:r>
      <w:proofErr w:type="spellEnd"/>
      <w:r>
        <w:rPr>
          <w:rFonts w:ascii="Times New Roman" w:eastAsia="Times New Roman" w:hAnsi="Times New Roman"/>
          <w:sz w:val="28"/>
        </w:rPr>
        <w:t>? [</w:t>
      </w:r>
      <w:proofErr w:type="spellStart"/>
      <w:r>
        <w:rPr>
          <w:rFonts w:ascii="Times New Roman" w:eastAsia="Times New Roman" w:hAnsi="Times New Roman"/>
          <w:sz w:val="28"/>
        </w:rPr>
        <w:t>Электронный</w:t>
      </w:r>
      <w:proofErr w:type="spellEnd"/>
      <w:r>
        <w:rPr>
          <w:rFonts w:ascii="Times New Roman" w:eastAsia="Times New Roman" w:hAnsi="Times New Roman"/>
          <w:sz w:val="28"/>
        </w:rPr>
        <w:t xml:space="preserve"> ресурс] / Я.В. Соколов. - Режим </w:t>
      </w:r>
      <w:proofErr w:type="spellStart"/>
      <w:r>
        <w:rPr>
          <w:rFonts w:ascii="Times New Roman" w:eastAsia="Times New Roman" w:hAnsi="Times New Roman"/>
          <w:sz w:val="28"/>
        </w:rPr>
        <w:t>доступа</w:t>
      </w:r>
      <w:proofErr w:type="spellEnd"/>
      <w:r>
        <w:rPr>
          <w:rFonts w:ascii="Times New Roman" w:eastAsia="Times New Roman" w:hAnsi="Times New Roman"/>
          <w:sz w:val="28"/>
        </w:rPr>
        <w:t>: www.buh.ru/document-790. – Назва з екрану.</w:t>
      </w:r>
    </w:p>
    <w:p w:rsidR="002E6C10" w:rsidRDefault="002E6C10" w:rsidP="002E6C10">
      <w:pPr>
        <w:spacing w:line="28" w:lineRule="exact"/>
        <w:rPr>
          <w:rFonts w:ascii="Times New Roman" w:eastAsia="Times New Roman" w:hAnsi="Times New Roman"/>
          <w:sz w:val="28"/>
        </w:rPr>
      </w:pPr>
    </w:p>
    <w:p w:rsidR="002E6C10" w:rsidRDefault="002E6C10" w:rsidP="002E6C10">
      <w:pPr>
        <w:numPr>
          <w:ilvl w:val="0"/>
          <w:numId w:val="72"/>
        </w:numPr>
        <w:tabs>
          <w:tab w:val="left" w:pos="1537"/>
        </w:tabs>
        <w:spacing w:line="350" w:lineRule="auto"/>
        <w:ind w:left="260" w:firstLine="710"/>
        <w:jc w:val="both"/>
        <w:rPr>
          <w:rFonts w:ascii="Times New Roman" w:eastAsia="Times New Roman" w:hAnsi="Times New Roman"/>
          <w:sz w:val="28"/>
        </w:rPr>
      </w:pPr>
      <w:r>
        <w:rPr>
          <w:rFonts w:ascii="Times New Roman" w:eastAsia="Times New Roman" w:hAnsi="Times New Roman"/>
          <w:sz w:val="28"/>
        </w:rPr>
        <w:t xml:space="preserve">Стоянова-Коваль С.С. Аудит поточних зобов’язань [Електронний ресурс] / С.С. Стоянова-Коваль, В.О. </w:t>
      </w:r>
      <w:proofErr w:type="spellStart"/>
      <w:r>
        <w:rPr>
          <w:rFonts w:ascii="Times New Roman" w:eastAsia="Times New Roman" w:hAnsi="Times New Roman"/>
          <w:sz w:val="28"/>
        </w:rPr>
        <w:t>Берднікова</w:t>
      </w:r>
      <w:proofErr w:type="spellEnd"/>
      <w:r>
        <w:rPr>
          <w:rFonts w:ascii="Times New Roman" w:eastAsia="Times New Roman" w:hAnsi="Times New Roman"/>
          <w:sz w:val="28"/>
        </w:rPr>
        <w:t xml:space="preserve"> // Економіка і суспільство. –</w:t>
      </w:r>
    </w:p>
    <w:p w:rsidR="002E6C10" w:rsidRDefault="002E6C10" w:rsidP="002E6C10">
      <w:pPr>
        <w:spacing w:line="12" w:lineRule="exact"/>
        <w:rPr>
          <w:rFonts w:ascii="Times New Roman" w:eastAsia="Times New Roman" w:hAnsi="Times New Roman"/>
        </w:rPr>
      </w:pPr>
    </w:p>
    <w:p w:rsidR="002E6C10" w:rsidRDefault="002E6C10" w:rsidP="002E6C10">
      <w:pPr>
        <w:tabs>
          <w:tab w:val="left" w:pos="1800"/>
          <w:tab w:val="left" w:pos="2860"/>
          <w:tab w:val="left" w:pos="4660"/>
          <w:tab w:val="left" w:pos="5780"/>
          <w:tab w:val="left" w:pos="6840"/>
          <w:tab w:val="left" w:pos="8560"/>
        </w:tabs>
        <w:spacing w:line="0" w:lineRule="atLeast"/>
        <w:ind w:left="260"/>
        <w:rPr>
          <w:rFonts w:ascii="Times New Roman" w:eastAsia="Times New Roman" w:hAnsi="Times New Roman"/>
          <w:sz w:val="28"/>
        </w:rPr>
      </w:pPr>
      <w:r>
        <w:rPr>
          <w:rFonts w:ascii="Times New Roman" w:eastAsia="Times New Roman" w:hAnsi="Times New Roman"/>
          <w:sz w:val="28"/>
        </w:rPr>
        <w:t>2016.</w:t>
      </w:r>
      <w:r>
        <w:rPr>
          <w:rFonts w:ascii="Times New Roman" w:eastAsia="Times New Roman" w:hAnsi="Times New Roman"/>
        </w:rPr>
        <w:tab/>
      </w:r>
      <w:r>
        <w:rPr>
          <w:rFonts w:ascii="Times New Roman" w:eastAsia="Times New Roman" w:hAnsi="Times New Roman"/>
          <w:sz w:val="28"/>
        </w:rPr>
        <w:t>–</w:t>
      </w:r>
      <w:r>
        <w:rPr>
          <w:rFonts w:ascii="Times New Roman" w:eastAsia="Times New Roman" w:hAnsi="Times New Roman"/>
        </w:rPr>
        <w:tab/>
      </w:r>
      <w:r>
        <w:rPr>
          <w:rFonts w:ascii="Times New Roman" w:eastAsia="Times New Roman" w:hAnsi="Times New Roman"/>
          <w:sz w:val="28"/>
        </w:rPr>
        <w:t>Випуск</w:t>
      </w:r>
      <w:r>
        <w:rPr>
          <w:rFonts w:ascii="Times New Roman" w:eastAsia="Times New Roman" w:hAnsi="Times New Roman"/>
        </w:rPr>
        <w:tab/>
      </w:r>
      <w:r>
        <w:rPr>
          <w:rFonts w:ascii="Times New Roman" w:eastAsia="Times New Roman" w:hAnsi="Times New Roman"/>
          <w:sz w:val="28"/>
        </w:rPr>
        <w:t>5.</w:t>
      </w:r>
      <w:r>
        <w:rPr>
          <w:rFonts w:ascii="Times New Roman" w:eastAsia="Times New Roman" w:hAnsi="Times New Roman"/>
        </w:rPr>
        <w:tab/>
      </w:r>
      <w:r>
        <w:rPr>
          <w:rFonts w:ascii="Times New Roman" w:eastAsia="Times New Roman" w:hAnsi="Times New Roman"/>
          <w:sz w:val="28"/>
        </w:rPr>
        <w:t>–</w:t>
      </w:r>
      <w:r>
        <w:rPr>
          <w:rFonts w:ascii="Times New Roman" w:eastAsia="Times New Roman" w:hAnsi="Times New Roman"/>
        </w:rPr>
        <w:tab/>
      </w:r>
      <w:r>
        <w:rPr>
          <w:rFonts w:ascii="Times New Roman" w:eastAsia="Times New Roman" w:hAnsi="Times New Roman"/>
          <w:sz w:val="28"/>
        </w:rPr>
        <w:t>Режим</w:t>
      </w:r>
      <w:r>
        <w:rPr>
          <w:rFonts w:ascii="Times New Roman" w:eastAsia="Times New Roman" w:hAnsi="Times New Roman"/>
        </w:rPr>
        <w:tab/>
      </w:r>
      <w:r>
        <w:rPr>
          <w:rFonts w:ascii="Times New Roman" w:eastAsia="Times New Roman" w:hAnsi="Times New Roman"/>
          <w:sz w:val="28"/>
        </w:rPr>
        <w:t>доступу:</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http://www.economyandsociety.in.ua/journal/5_ukr/78.pdf.</w:t>
      </w:r>
    </w:p>
    <w:p w:rsidR="002E6C10" w:rsidRDefault="002E6C10" w:rsidP="002E6C10">
      <w:pPr>
        <w:rPr>
          <w:rFonts w:ascii="Times New Roman" w:eastAsia="Times New Roman" w:hAnsi="Times New Roman"/>
          <w:sz w:val="28"/>
        </w:rPr>
        <w:sectPr w:rsidR="002E6C10">
          <w:pgSz w:w="11900" w:h="16838"/>
          <w:pgMar w:top="700" w:right="846" w:bottom="1440" w:left="1440" w:header="0" w:footer="0" w:gutter="0"/>
          <w:cols w:space="720"/>
        </w:sectPr>
      </w:pPr>
    </w:p>
    <w:p w:rsidR="002E6C10" w:rsidRDefault="002E6C10" w:rsidP="002E6C10">
      <w:pPr>
        <w:spacing w:line="0" w:lineRule="atLeast"/>
        <w:ind w:left="9280"/>
        <w:rPr>
          <w:rFonts w:ascii="Times New Roman" w:eastAsia="Times New Roman" w:hAnsi="Times New Roman"/>
          <w:sz w:val="22"/>
        </w:rPr>
      </w:pPr>
      <w:bookmarkStart w:id="23" w:name="page130"/>
      <w:bookmarkEnd w:id="23"/>
      <w:r>
        <w:rPr>
          <w:rFonts w:ascii="Times New Roman" w:eastAsia="Times New Roman" w:hAnsi="Times New Roman"/>
          <w:sz w:val="22"/>
        </w:rPr>
        <w:lastRenderedPageBreak/>
        <w:t>130</w:t>
      </w:r>
    </w:p>
    <w:p w:rsidR="002E6C10" w:rsidRDefault="002E6C10" w:rsidP="002E6C10">
      <w:pPr>
        <w:spacing w:line="172" w:lineRule="exact"/>
        <w:rPr>
          <w:rFonts w:ascii="Times New Roman" w:eastAsia="Times New Roman" w:hAnsi="Times New Roman"/>
        </w:rPr>
      </w:pPr>
    </w:p>
    <w:p w:rsidR="002E6C10" w:rsidRDefault="002E6C10" w:rsidP="002E6C10">
      <w:pPr>
        <w:numPr>
          <w:ilvl w:val="0"/>
          <w:numId w:val="73"/>
        </w:numPr>
        <w:tabs>
          <w:tab w:val="left" w:pos="1540"/>
        </w:tabs>
        <w:spacing w:line="0" w:lineRule="atLeast"/>
        <w:ind w:left="1540" w:hanging="570"/>
        <w:rPr>
          <w:rFonts w:ascii="Times New Roman" w:eastAsia="Times New Roman" w:hAnsi="Times New Roman"/>
          <w:sz w:val="28"/>
        </w:rPr>
      </w:pPr>
      <w:proofErr w:type="spellStart"/>
      <w:r>
        <w:rPr>
          <w:rFonts w:ascii="Times New Roman" w:eastAsia="Times New Roman" w:hAnsi="Times New Roman"/>
          <w:sz w:val="28"/>
        </w:rPr>
        <w:t>Суйц</w:t>
      </w:r>
      <w:proofErr w:type="spellEnd"/>
      <w:r>
        <w:rPr>
          <w:rFonts w:ascii="Times New Roman" w:eastAsia="Times New Roman" w:hAnsi="Times New Roman"/>
          <w:sz w:val="28"/>
        </w:rPr>
        <w:t xml:space="preserve"> В.П. Аудит : </w:t>
      </w:r>
      <w:proofErr w:type="spellStart"/>
      <w:r>
        <w:rPr>
          <w:rFonts w:ascii="Times New Roman" w:eastAsia="Times New Roman" w:hAnsi="Times New Roman"/>
          <w:sz w:val="28"/>
        </w:rPr>
        <w:t>общий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банковский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страховой</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Учеб</w:t>
      </w:r>
      <w:proofErr w:type="spellEnd"/>
      <w:r>
        <w:rPr>
          <w:rFonts w:ascii="Times New Roman" w:eastAsia="Times New Roman" w:hAnsi="Times New Roman"/>
          <w:sz w:val="28"/>
        </w:rPr>
        <w:t>. [Текст] /</w:t>
      </w:r>
    </w:p>
    <w:p w:rsidR="002E6C10" w:rsidRDefault="002E6C10" w:rsidP="002E6C10">
      <w:pPr>
        <w:spacing w:line="177" w:lineRule="exact"/>
        <w:rPr>
          <w:rFonts w:ascii="Times New Roman" w:eastAsia="Times New Roman" w:hAnsi="Times New Roman"/>
        </w:rPr>
      </w:pPr>
    </w:p>
    <w:p w:rsidR="002E6C10" w:rsidRDefault="002E6C10" w:rsidP="002E6C10">
      <w:pPr>
        <w:spacing w:line="348" w:lineRule="auto"/>
        <w:ind w:left="260"/>
        <w:rPr>
          <w:rFonts w:ascii="Times New Roman" w:eastAsia="Times New Roman" w:hAnsi="Times New Roman"/>
          <w:sz w:val="28"/>
        </w:rPr>
      </w:pPr>
      <w:r>
        <w:rPr>
          <w:rFonts w:ascii="Times New Roman" w:eastAsia="Times New Roman" w:hAnsi="Times New Roman"/>
          <w:sz w:val="28"/>
        </w:rPr>
        <w:t xml:space="preserve">В.П. </w:t>
      </w:r>
      <w:proofErr w:type="spellStart"/>
      <w:r>
        <w:rPr>
          <w:rFonts w:ascii="Times New Roman" w:eastAsia="Times New Roman" w:hAnsi="Times New Roman"/>
          <w:sz w:val="28"/>
        </w:rPr>
        <w:t>Суйц</w:t>
      </w:r>
      <w:proofErr w:type="spellEnd"/>
      <w:r>
        <w:rPr>
          <w:rFonts w:ascii="Times New Roman" w:eastAsia="Times New Roman" w:hAnsi="Times New Roman"/>
          <w:sz w:val="28"/>
        </w:rPr>
        <w:t xml:space="preserve">, А.Н. </w:t>
      </w:r>
      <w:proofErr w:type="spellStart"/>
      <w:r>
        <w:rPr>
          <w:rFonts w:ascii="Times New Roman" w:eastAsia="Times New Roman" w:hAnsi="Times New Roman"/>
          <w:sz w:val="28"/>
        </w:rPr>
        <w:t>Ахметбеков</w:t>
      </w:r>
      <w:proofErr w:type="spellEnd"/>
      <w:r>
        <w:rPr>
          <w:rFonts w:ascii="Times New Roman" w:eastAsia="Times New Roman" w:hAnsi="Times New Roman"/>
          <w:sz w:val="28"/>
        </w:rPr>
        <w:t xml:space="preserve">, Т.А. </w:t>
      </w:r>
      <w:proofErr w:type="spellStart"/>
      <w:r>
        <w:rPr>
          <w:rFonts w:ascii="Times New Roman" w:eastAsia="Times New Roman" w:hAnsi="Times New Roman"/>
          <w:sz w:val="28"/>
        </w:rPr>
        <w:t>Дубровина</w:t>
      </w:r>
      <w:proofErr w:type="spellEnd"/>
      <w:r>
        <w:rPr>
          <w:rFonts w:ascii="Times New Roman" w:eastAsia="Times New Roman" w:hAnsi="Times New Roman"/>
          <w:sz w:val="28"/>
        </w:rPr>
        <w:t>. – М. : ИНФРА-М, 2000. – 556 с.</w:t>
      </w:r>
    </w:p>
    <w:p w:rsidR="002E6C10" w:rsidRDefault="002E6C10" w:rsidP="002E6C10">
      <w:pPr>
        <w:spacing w:line="28" w:lineRule="exact"/>
        <w:rPr>
          <w:rFonts w:ascii="Times New Roman" w:eastAsia="Times New Roman" w:hAnsi="Times New Roman"/>
        </w:rPr>
      </w:pPr>
    </w:p>
    <w:p w:rsidR="002E6C10" w:rsidRDefault="002E6C10" w:rsidP="002E6C10">
      <w:pPr>
        <w:numPr>
          <w:ilvl w:val="0"/>
          <w:numId w:val="74"/>
        </w:numPr>
        <w:tabs>
          <w:tab w:val="left" w:pos="1537"/>
        </w:tabs>
        <w:spacing w:line="352"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Травінська</w:t>
      </w:r>
      <w:proofErr w:type="spellEnd"/>
      <w:r>
        <w:rPr>
          <w:rFonts w:ascii="Times New Roman" w:eastAsia="Times New Roman" w:hAnsi="Times New Roman"/>
          <w:sz w:val="28"/>
        </w:rPr>
        <w:t xml:space="preserve"> С.І. Сутність категорії «поточні зобов’язання» в бухгалтерському обліку молокопереробного підприємства [Текст] / С.І </w:t>
      </w:r>
      <w:proofErr w:type="spellStart"/>
      <w:r>
        <w:rPr>
          <w:rFonts w:ascii="Times New Roman" w:eastAsia="Times New Roman" w:hAnsi="Times New Roman"/>
          <w:sz w:val="28"/>
        </w:rPr>
        <w:t>Травінська</w:t>
      </w:r>
      <w:proofErr w:type="spellEnd"/>
      <w:r>
        <w:rPr>
          <w:rFonts w:ascii="Times New Roman" w:eastAsia="Times New Roman" w:hAnsi="Times New Roman"/>
          <w:sz w:val="28"/>
        </w:rPr>
        <w:t xml:space="preserve"> // Інвестиції: практика та досвід. – 2013. – </w:t>
      </w:r>
      <w:proofErr w:type="spellStart"/>
      <w:r>
        <w:rPr>
          <w:rFonts w:ascii="Times New Roman" w:eastAsia="Times New Roman" w:hAnsi="Times New Roman"/>
          <w:sz w:val="28"/>
        </w:rPr>
        <w:t>Вип</w:t>
      </w:r>
      <w:proofErr w:type="spellEnd"/>
      <w:r>
        <w:rPr>
          <w:rFonts w:ascii="Times New Roman" w:eastAsia="Times New Roman" w:hAnsi="Times New Roman"/>
          <w:sz w:val="28"/>
        </w:rPr>
        <w:t>. 21. – С. 100-105.</w:t>
      </w:r>
    </w:p>
    <w:p w:rsidR="002E6C10" w:rsidRDefault="002E6C10" w:rsidP="002E6C10">
      <w:pPr>
        <w:spacing w:line="20" w:lineRule="exact"/>
        <w:rPr>
          <w:rFonts w:ascii="Times New Roman" w:eastAsia="Times New Roman" w:hAnsi="Times New Roman"/>
          <w:sz w:val="28"/>
        </w:rPr>
      </w:pPr>
    </w:p>
    <w:p w:rsidR="002E6C10" w:rsidRDefault="002E6C10" w:rsidP="002E6C10">
      <w:pPr>
        <w:numPr>
          <w:ilvl w:val="0"/>
          <w:numId w:val="74"/>
        </w:numPr>
        <w:tabs>
          <w:tab w:val="left" w:pos="1537"/>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sz w:val="28"/>
        </w:rPr>
        <w:t>Фаріон</w:t>
      </w:r>
      <w:proofErr w:type="spellEnd"/>
      <w:r>
        <w:rPr>
          <w:rFonts w:ascii="Times New Roman" w:eastAsia="Times New Roman" w:hAnsi="Times New Roman"/>
          <w:sz w:val="28"/>
        </w:rPr>
        <w:t xml:space="preserve"> І.Д. Фінансовий аналіз :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посіб</w:t>
      </w:r>
      <w:proofErr w:type="spellEnd"/>
      <w:r>
        <w:rPr>
          <w:rFonts w:ascii="Times New Roman" w:eastAsia="Times New Roman" w:hAnsi="Times New Roman"/>
          <w:sz w:val="28"/>
        </w:rPr>
        <w:t xml:space="preserve">. [Текст] / І.Д. </w:t>
      </w:r>
      <w:proofErr w:type="spellStart"/>
      <w:r>
        <w:rPr>
          <w:rFonts w:ascii="Times New Roman" w:eastAsia="Times New Roman" w:hAnsi="Times New Roman"/>
          <w:sz w:val="28"/>
        </w:rPr>
        <w:t>Фаріон</w:t>
      </w:r>
      <w:proofErr w:type="spellEnd"/>
      <w:r>
        <w:rPr>
          <w:rFonts w:ascii="Times New Roman" w:eastAsia="Times New Roman" w:hAnsi="Times New Roman"/>
          <w:sz w:val="28"/>
        </w:rPr>
        <w:t>, Т.Д. Захарків. – Тернопіль, 2000. – 455 с.</w:t>
      </w:r>
    </w:p>
    <w:p w:rsidR="002E6C10" w:rsidRDefault="002E6C10" w:rsidP="002E6C10">
      <w:pPr>
        <w:spacing w:line="29" w:lineRule="exact"/>
        <w:rPr>
          <w:rFonts w:ascii="Times New Roman" w:eastAsia="Times New Roman" w:hAnsi="Times New Roman"/>
          <w:sz w:val="28"/>
        </w:rPr>
      </w:pPr>
    </w:p>
    <w:p w:rsidR="002E6C10" w:rsidRDefault="002E6C10" w:rsidP="002E6C10">
      <w:pPr>
        <w:numPr>
          <w:ilvl w:val="0"/>
          <w:numId w:val="74"/>
        </w:numPr>
        <w:tabs>
          <w:tab w:val="left" w:pos="1537"/>
        </w:tabs>
        <w:spacing w:line="350" w:lineRule="auto"/>
        <w:ind w:left="260" w:firstLine="710"/>
        <w:rPr>
          <w:rFonts w:ascii="Times New Roman" w:eastAsia="Times New Roman" w:hAnsi="Times New Roman"/>
          <w:sz w:val="28"/>
        </w:rPr>
      </w:pPr>
      <w:proofErr w:type="spellStart"/>
      <w:r>
        <w:rPr>
          <w:rFonts w:ascii="Times New Roman" w:eastAsia="Times New Roman" w:hAnsi="Times New Roman"/>
          <w:sz w:val="28"/>
        </w:rPr>
        <w:t>Финансовый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анализ</w:t>
      </w:r>
      <w:proofErr w:type="spellEnd"/>
      <w:r>
        <w:rPr>
          <w:rFonts w:ascii="Times New Roman" w:eastAsia="Times New Roman" w:hAnsi="Times New Roman"/>
          <w:sz w:val="28"/>
        </w:rPr>
        <w:t xml:space="preserve"> [Текст] / </w:t>
      </w:r>
      <w:proofErr w:type="spellStart"/>
      <w:r>
        <w:rPr>
          <w:rFonts w:ascii="Times New Roman" w:eastAsia="Times New Roman" w:hAnsi="Times New Roman"/>
          <w:sz w:val="28"/>
        </w:rPr>
        <w:t>Под</w:t>
      </w:r>
      <w:proofErr w:type="spellEnd"/>
      <w:r>
        <w:rPr>
          <w:rFonts w:ascii="Times New Roman" w:eastAsia="Times New Roman" w:hAnsi="Times New Roman"/>
          <w:sz w:val="28"/>
        </w:rPr>
        <w:t xml:space="preserve"> ред. Т.С. </w:t>
      </w:r>
      <w:proofErr w:type="spellStart"/>
      <w:r>
        <w:rPr>
          <w:rFonts w:ascii="Times New Roman" w:eastAsia="Times New Roman" w:hAnsi="Times New Roman"/>
          <w:sz w:val="28"/>
        </w:rPr>
        <w:t>Новашиной</w:t>
      </w:r>
      <w:proofErr w:type="spellEnd"/>
      <w:r>
        <w:rPr>
          <w:rFonts w:ascii="Times New Roman" w:eastAsia="Times New Roman" w:hAnsi="Times New Roman"/>
          <w:sz w:val="28"/>
        </w:rPr>
        <w:t xml:space="preserve">. – М. : </w:t>
      </w:r>
      <w:proofErr w:type="spellStart"/>
      <w:r>
        <w:rPr>
          <w:rFonts w:ascii="Times New Roman" w:eastAsia="Times New Roman" w:hAnsi="Times New Roman"/>
          <w:sz w:val="28"/>
        </w:rPr>
        <w:t>Московская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финансово-промышленная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академия</w:t>
      </w:r>
      <w:proofErr w:type="spellEnd"/>
      <w:r>
        <w:rPr>
          <w:rFonts w:ascii="Times New Roman" w:eastAsia="Times New Roman" w:hAnsi="Times New Roman"/>
          <w:sz w:val="28"/>
        </w:rPr>
        <w:t>, 2005. – 192 с.</w:t>
      </w:r>
    </w:p>
    <w:p w:rsidR="002E6C10" w:rsidRDefault="002E6C10" w:rsidP="002E6C10">
      <w:pPr>
        <w:spacing w:line="11" w:lineRule="exact"/>
        <w:rPr>
          <w:rFonts w:ascii="Times New Roman" w:eastAsia="Times New Roman" w:hAnsi="Times New Roman"/>
          <w:sz w:val="28"/>
        </w:rPr>
      </w:pPr>
    </w:p>
    <w:p w:rsidR="002E6C10" w:rsidRDefault="002E6C10" w:rsidP="002E6C10">
      <w:pPr>
        <w:numPr>
          <w:ilvl w:val="0"/>
          <w:numId w:val="74"/>
        </w:numPr>
        <w:tabs>
          <w:tab w:val="left" w:pos="1540"/>
        </w:tabs>
        <w:spacing w:line="0" w:lineRule="atLeast"/>
        <w:ind w:left="1540" w:hanging="570"/>
        <w:rPr>
          <w:rFonts w:ascii="Times New Roman" w:eastAsia="Times New Roman" w:hAnsi="Times New Roman"/>
          <w:sz w:val="28"/>
        </w:rPr>
      </w:pPr>
      <w:proofErr w:type="spellStart"/>
      <w:r>
        <w:rPr>
          <w:rFonts w:ascii="Times New Roman" w:eastAsia="Times New Roman" w:hAnsi="Times New Roman"/>
          <w:sz w:val="28"/>
        </w:rPr>
        <w:t>Філімоненков</w:t>
      </w:r>
      <w:proofErr w:type="spellEnd"/>
      <w:r>
        <w:rPr>
          <w:rFonts w:ascii="Times New Roman" w:eastAsia="Times New Roman" w:hAnsi="Times New Roman"/>
          <w:sz w:val="28"/>
        </w:rPr>
        <w:t xml:space="preserve"> О.С. Фінанси підприємств :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посіб</w:t>
      </w:r>
      <w:proofErr w:type="spellEnd"/>
      <w:r>
        <w:rPr>
          <w:rFonts w:ascii="Times New Roman" w:eastAsia="Times New Roman" w:hAnsi="Times New Roman"/>
          <w:sz w:val="28"/>
        </w:rPr>
        <w:t>. [Текст] /</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 xml:space="preserve">О.С. </w:t>
      </w:r>
      <w:proofErr w:type="spellStart"/>
      <w:r>
        <w:rPr>
          <w:rFonts w:ascii="Times New Roman" w:eastAsia="Times New Roman" w:hAnsi="Times New Roman"/>
          <w:sz w:val="28"/>
        </w:rPr>
        <w:t>Філімоненков</w:t>
      </w:r>
      <w:proofErr w:type="spellEnd"/>
      <w:r>
        <w:rPr>
          <w:rFonts w:ascii="Times New Roman" w:eastAsia="Times New Roman" w:hAnsi="Times New Roman"/>
          <w:sz w:val="28"/>
        </w:rPr>
        <w:t xml:space="preserve">. – 2-ге вид., </w:t>
      </w:r>
      <w:proofErr w:type="spellStart"/>
      <w:r>
        <w:rPr>
          <w:rFonts w:ascii="Times New Roman" w:eastAsia="Times New Roman" w:hAnsi="Times New Roman"/>
          <w:sz w:val="28"/>
        </w:rPr>
        <w:t>переробл</w:t>
      </w:r>
      <w:proofErr w:type="spellEnd"/>
      <w:r>
        <w:rPr>
          <w:rFonts w:ascii="Times New Roman" w:eastAsia="Times New Roman" w:hAnsi="Times New Roman"/>
          <w:sz w:val="28"/>
        </w:rPr>
        <w:t xml:space="preserve">. і </w:t>
      </w:r>
      <w:proofErr w:type="spellStart"/>
      <w:r>
        <w:rPr>
          <w:rFonts w:ascii="Times New Roman" w:eastAsia="Times New Roman" w:hAnsi="Times New Roman"/>
          <w:sz w:val="28"/>
        </w:rPr>
        <w:t>допов</w:t>
      </w:r>
      <w:proofErr w:type="spellEnd"/>
      <w:r>
        <w:rPr>
          <w:rFonts w:ascii="Times New Roman" w:eastAsia="Times New Roman" w:hAnsi="Times New Roman"/>
          <w:sz w:val="28"/>
        </w:rPr>
        <w:t>. – К. : МАУП, 2004. – 328 с.</w:t>
      </w:r>
    </w:p>
    <w:p w:rsidR="002E6C10" w:rsidRDefault="002E6C10" w:rsidP="002E6C10">
      <w:pPr>
        <w:spacing w:line="160" w:lineRule="exact"/>
        <w:rPr>
          <w:rFonts w:ascii="Times New Roman" w:eastAsia="Times New Roman" w:hAnsi="Times New Roman"/>
        </w:rPr>
      </w:pPr>
    </w:p>
    <w:p w:rsidR="002E6C10" w:rsidRDefault="002E6C10" w:rsidP="002E6C10">
      <w:pPr>
        <w:numPr>
          <w:ilvl w:val="1"/>
          <w:numId w:val="75"/>
        </w:numPr>
        <w:tabs>
          <w:tab w:val="left" w:pos="1540"/>
        </w:tabs>
        <w:spacing w:line="0" w:lineRule="atLeast"/>
        <w:ind w:left="1540" w:hanging="570"/>
        <w:rPr>
          <w:rFonts w:ascii="Times New Roman" w:eastAsia="Times New Roman" w:hAnsi="Times New Roman"/>
          <w:sz w:val="28"/>
        </w:rPr>
      </w:pPr>
      <w:r>
        <w:rPr>
          <w:rFonts w:ascii="Times New Roman" w:eastAsia="Times New Roman" w:hAnsi="Times New Roman"/>
          <w:sz w:val="28"/>
        </w:rPr>
        <w:t>Фінансовий аналіз [Текст] / Г. В. Митрофанов, Г. О. Кравченко, Н.</w:t>
      </w:r>
    </w:p>
    <w:p w:rsidR="002E6C10" w:rsidRDefault="002E6C10" w:rsidP="002E6C10">
      <w:pPr>
        <w:spacing w:line="162" w:lineRule="exact"/>
        <w:rPr>
          <w:rFonts w:ascii="Times New Roman" w:eastAsia="Times New Roman" w:hAnsi="Times New Roman"/>
          <w:sz w:val="28"/>
        </w:rPr>
      </w:pPr>
    </w:p>
    <w:p w:rsidR="002E6C10" w:rsidRDefault="002E6C10" w:rsidP="002E6C10">
      <w:pPr>
        <w:numPr>
          <w:ilvl w:val="0"/>
          <w:numId w:val="75"/>
        </w:numPr>
        <w:tabs>
          <w:tab w:val="left" w:pos="620"/>
        </w:tabs>
        <w:spacing w:line="0" w:lineRule="atLeast"/>
        <w:ind w:left="620" w:hanging="358"/>
        <w:rPr>
          <w:rFonts w:ascii="Times New Roman" w:eastAsia="Times New Roman" w:hAnsi="Times New Roman"/>
          <w:sz w:val="28"/>
        </w:rPr>
      </w:pPr>
      <w:r>
        <w:rPr>
          <w:rFonts w:ascii="Times New Roman" w:eastAsia="Times New Roman" w:hAnsi="Times New Roman"/>
          <w:sz w:val="28"/>
        </w:rPr>
        <w:t xml:space="preserve">Барабаш та ін. ; За ред. проф. Г. В. Митрофанова. – К. : Київ. </w:t>
      </w:r>
      <w:proofErr w:type="spellStart"/>
      <w:r>
        <w:rPr>
          <w:rFonts w:ascii="Times New Roman" w:eastAsia="Times New Roman" w:hAnsi="Times New Roman"/>
          <w:sz w:val="28"/>
        </w:rPr>
        <w:t>нац</w:t>
      </w:r>
      <w:proofErr w:type="spellEnd"/>
      <w:r>
        <w:rPr>
          <w:rFonts w:ascii="Times New Roman" w:eastAsia="Times New Roman" w:hAnsi="Times New Roman"/>
          <w:sz w:val="28"/>
        </w:rPr>
        <w:t>. торг.-</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proofErr w:type="spellStart"/>
      <w:r>
        <w:rPr>
          <w:rFonts w:ascii="Times New Roman" w:eastAsia="Times New Roman" w:hAnsi="Times New Roman"/>
          <w:sz w:val="28"/>
        </w:rPr>
        <w:t>екон</w:t>
      </w:r>
      <w:proofErr w:type="spellEnd"/>
      <w:r>
        <w:rPr>
          <w:rFonts w:ascii="Times New Roman" w:eastAsia="Times New Roman" w:hAnsi="Times New Roman"/>
          <w:sz w:val="28"/>
        </w:rPr>
        <w:t>. ун-т, 2002. – 301 с.</w:t>
      </w:r>
    </w:p>
    <w:p w:rsidR="002E6C10" w:rsidRDefault="002E6C10" w:rsidP="002E6C10">
      <w:pPr>
        <w:spacing w:line="161" w:lineRule="exact"/>
        <w:rPr>
          <w:rFonts w:ascii="Times New Roman" w:eastAsia="Times New Roman" w:hAnsi="Times New Roman"/>
        </w:rPr>
      </w:pPr>
    </w:p>
    <w:p w:rsidR="002E6C10" w:rsidRDefault="002E6C10" w:rsidP="002E6C10">
      <w:pPr>
        <w:numPr>
          <w:ilvl w:val="0"/>
          <w:numId w:val="76"/>
        </w:numPr>
        <w:tabs>
          <w:tab w:val="left" w:pos="1540"/>
        </w:tabs>
        <w:spacing w:line="0" w:lineRule="atLeast"/>
        <w:ind w:left="1540" w:hanging="570"/>
        <w:rPr>
          <w:rFonts w:ascii="Times New Roman" w:eastAsia="Times New Roman" w:hAnsi="Times New Roman"/>
          <w:sz w:val="28"/>
        </w:rPr>
      </w:pPr>
      <w:proofErr w:type="spellStart"/>
      <w:r>
        <w:rPr>
          <w:rFonts w:ascii="Times New Roman" w:eastAsia="Times New Roman" w:hAnsi="Times New Roman"/>
          <w:sz w:val="28"/>
        </w:rPr>
        <w:t>Цал-Цалко</w:t>
      </w:r>
      <w:proofErr w:type="spellEnd"/>
      <w:r>
        <w:rPr>
          <w:rFonts w:ascii="Times New Roman" w:eastAsia="Times New Roman" w:hAnsi="Times New Roman"/>
          <w:sz w:val="28"/>
        </w:rPr>
        <w:t xml:space="preserve"> Ю. С. Фінансовий аналіз : </w:t>
      </w:r>
      <w:proofErr w:type="spellStart"/>
      <w:r>
        <w:rPr>
          <w:rFonts w:ascii="Times New Roman" w:eastAsia="Times New Roman" w:hAnsi="Times New Roman"/>
          <w:sz w:val="28"/>
        </w:rPr>
        <w:t>підруч</w:t>
      </w:r>
      <w:proofErr w:type="spellEnd"/>
      <w:r>
        <w:rPr>
          <w:rFonts w:ascii="Times New Roman" w:eastAsia="Times New Roman" w:hAnsi="Times New Roman"/>
          <w:sz w:val="28"/>
        </w:rPr>
        <w:t xml:space="preserve">. [Текст] / Ю. С. </w:t>
      </w:r>
      <w:proofErr w:type="spellStart"/>
      <w:r>
        <w:rPr>
          <w:rFonts w:ascii="Times New Roman" w:eastAsia="Times New Roman" w:hAnsi="Times New Roman"/>
          <w:sz w:val="28"/>
        </w:rPr>
        <w:t>Цал</w:t>
      </w:r>
      <w:proofErr w:type="spellEnd"/>
      <w:r>
        <w:rPr>
          <w:rFonts w:ascii="Times New Roman" w:eastAsia="Times New Roman" w:hAnsi="Times New Roman"/>
          <w:sz w:val="28"/>
        </w:rPr>
        <w:t>-</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proofErr w:type="spellStart"/>
      <w:r>
        <w:rPr>
          <w:rFonts w:ascii="Times New Roman" w:eastAsia="Times New Roman" w:hAnsi="Times New Roman"/>
          <w:sz w:val="28"/>
        </w:rPr>
        <w:t>Цалко</w:t>
      </w:r>
      <w:proofErr w:type="spellEnd"/>
      <w:r>
        <w:rPr>
          <w:rFonts w:ascii="Times New Roman" w:eastAsia="Times New Roman" w:hAnsi="Times New Roman"/>
          <w:sz w:val="28"/>
        </w:rPr>
        <w:t>. – К. : Центр учбової літератури, 2008. – 568 с.</w:t>
      </w:r>
    </w:p>
    <w:p w:rsidR="002E6C10" w:rsidRDefault="002E6C10" w:rsidP="002E6C10">
      <w:pPr>
        <w:spacing w:line="174" w:lineRule="exact"/>
        <w:rPr>
          <w:rFonts w:ascii="Times New Roman" w:eastAsia="Times New Roman" w:hAnsi="Times New Roman"/>
        </w:rPr>
      </w:pPr>
    </w:p>
    <w:p w:rsidR="002E6C10" w:rsidRDefault="002E6C10" w:rsidP="002E6C10">
      <w:pPr>
        <w:numPr>
          <w:ilvl w:val="1"/>
          <w:numId w:val="77"/>
        </w:numPr>
        <w:tabs>
          <w:tab w:val="left" w:pos="1537"/>
        </w:tabs>
        <w:spacing w:line="350" w:lineRule="auto"/>
        <w:ind w:left="260" w:firstLine="710"/>
        <w:rPr>
          <w:rFonts w:ascii="Times New Roman" w:eastAsia="Times New Roman" w:hAnsi="Times New Roman"/>
          <w:sz w:val="28"/>
        </w:rPr>
      </w:pPr>
      <w:proofErr w:type="spellStart"/>
      <w:r>
        <w:rPr>
          <w:rFonts w:ascii="Times New Roman" w:eastAsia="Times New Roman" w:hAnsi="Times New Roman"/>
          <w:sz w:val="28"/>
        </w:rPr>
        <w:t>Чернелевський</w:t>
      </w:r>
      <w:proofErr w:type="spellEnd"/>
      <w:r>
        <w:rPr>
          <w:rFonts w:ascii="Times New Roman" w:eastAsia="Times New Roman" w:hAnsi="Times New Roman"/>
          <w:sz w:val="28"/>
        </w:rPr>
        <w:t xml:space="preserve"> Л.М. Аудит [Текст] / Л.М. </w:t>
      </w:r>
      <w:proofErr w:type="spellStart"/>
      <w:r>
        <w:rPr>
          <w:rFonts w:ascii="Times New Roman" w:eastAsia="Times New Roman" w:hAnsi="Times New Roman"/>
          <w:sz w:val="28"/>
        </w:rPr>
        <w:t>Чернелевський</w:t>
      </w:r>
      <w:proofErr w:type="spellEnd"/>
      <w:r>
        <w:rPr>
          <w:rFonts w:ascii="Times New Roman" w:eastAsia="Times New Roman" w:hAnsi="Times New Roman"/>
          <w:sz w:val="28"/>
        </w:rPr>
        <w:t xml:space="preserve">, Н.І. </w:t>
      </w:r>
      <w:proofErr w:type="spellStart"/>
      <w:r>
        <w:rPr>
          <w:rFonts w:ascii="Times New Roman" w:eastAsia="Times New Roman" w:hAnsi="Times New Roman"/>
          <w:sz w:val="28"/>
        </w:rPr>
        <w:t>Беренда</w:t>
      </w:r>
      <w:proofErr w:type="spellEnd"/>
      <w:r>
        <w:rPr>
          <w:rFonts w:ascii="Times New Roman" w:eastAsia="Times New Roman" w:hAnsi="Times New Roman"/>
          <w:sz w:val="28"/>
        </w:rPr>
        <w:t>. – К. : Міленіум, 2002 – 466 с.</w:t>
      </w:r>
    </w:p>
    <w:p w:rsidR="002E6C10" w:rsidRDefault="002E6C10" w:rsidP="002E6C10">
      <w:pPr>
        <w:spacing w:line="25" w:lineRule="exact"/>
        <w:rPr>
          <w:rFonts w:ascii="Times New Roman" w:eastAsia="Times New Roman" w:hAnsi="Times New Roman"/>
          <w:sz w:val="28"/>
        </w:rPr>
      </w:pPr>
    </w:p>
    <w:p w:rsidR="002E6C10" w:rsidRDefault="002E6C10" w:rsidP="002E6C10">
      <w:pPr>
        <w:numPr>
          <w:ilvl w:val="1"/>
          <w:numId w:val="77"/>
        </w:numPr>
        <w:tabs>
          <w:tab w:val="left" w:pos="1537"/>
        </w:tabs>
        <w:spacing w:line="352"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Чуев</w:t>
      </w:r>
      <w:proofErr w:type="spellEnd"/>
      <w:r>
        <w:rPr>
          <w:rFonts w:ascii="Times New Roman" w:eastAsia="Times New Roman" w:hAnsi="Times New Roman"/>
          <w:sz w:val="28"/>
        </w:rPr>
        <w:t xml:space="preserve"> И.Н. </w:t>
      </w:r>
      <w:proofErr w:type="spellStart"/>
      <w:r>
        <w:rPr>
          <w:rFonts w:ascii="Times New Roman" w:eastAsia="Times New Roman" w:hAnsi="Times New Roman"/>
          <w:sz w:val="28"/>
        </w:rPr>
        <w:t>Комплексный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экономический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анализ</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хозяйственной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деятельности</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Учебник</w:t>
      </w:r>
      <w:proofErr w:type="spellEnd"/>
      <w:r>
        <w:rPr>
          <w:rFonts w:ascii="Times New Roman" w:eastAsia="Times New Roman" w:hAnsi="Times New Roman"/>
          <w:sz w:val="28"/>
        </w:rPr>
        <w:t xml:space="preserve"> для </w:t>
      </w:r>
      <w:proofErr w:type="spellStart"/>
      <w:r>
        <w:rPr>
          <w:rFonts w:ascii="Times New Roman" w:eastAsia="Times New Roman" w:hAnsi="Times New Roman"/>
          <w:sz w:val="28"/>
        </w:rPr>
        <w:t>вузов</w:t>
      </w:r>
      <w:proofErr w:type="spellEnd"/>
      <w:r>
        <w:rPr>
          <w:rFonts w:ascii="Times New Roman" w:eastAsia="Times New Roman" w:hAnsi="Times New Roman"/>
          <w:sz w:val="28"/>
        </w:rPr>
        <w:t xml:space="preserve"> [Текст] / И.Н. </w:t>
      </w:r>
      <w:proofErr w:type="spellStart"/>
      <w:r>
        <w:rPr>
          <w:rFonts w:ascii="Times New Roman" w:eastAsia="Times New Roman" w:hAnsi="Times New Roman"/>
          <w:sz w:val="28"/>
        </w:rPr>
        <w:t>Чуев</w:t>
      </w:r>
      <w:proofErr w:type="spellEnd"/>
      <w:r>
        <w:rPr>
          <w:rFonts w:ascii="Times New Roman" w:eastAsia="Times New Roman" w:hAnsi="Times New Roman"/>
          <w:sz w:val="28"/>
        </w:rPr>
        <w:t xml:space="preserve">, Л.Н. </w:t>
      </w:r>
      <w:proofErr w:type="spellStart"/>
      <w:r>
        <w:rPr>
          <w:rFonts w:ascii="Times New Roman" w:eastAsia="Times New Roman" w:hAnsi="Times New Roman"/>
          <w:sz w:val="28"/>
        </w:rPr>
        <w:t>Чуева</w:t>
      </w:r>
      <w:proofErr w:type="spellEnd"/>
      <w:r>
        <w:rPr>
          <w:rFonts w:ascii="Times New Roman" w:eastAsia="Times New Roman" w:hAnsi="Times New Roman"/>
          <w:sz w:val="28"/>
        </w:rPr>
        <w:t xml:space="preserve">. – М. : </w:t>
      </w:r>
      <w:proofErr w:type="spellStart"/>
      <w:r>
        <w:rPr>
          <w:rFonts w:ascii="Times New Roman" w:eastAsia="Times New Roman" w:hAnsi="Times New Roman"/>
          <w:sz w:val="28"/>
        </w:rPr>
        <w:t>Издательско-торговая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корпорация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Дашков</w:t>
      </w:r>
      <w:proofErr w:type="spellEnd"/>
      <w:r>
        <w:rPr>
          <w:rFonts w:ascii="Times New Roman" w:eastAsia="Times New Roman" w:hAnsi="Times New Roman"/>
          <w:sz w:val="28"/>
        </w:rPr>
        <w:t xml:space="preserve"> и К°», 2006. – 368 с.</w:t>
      </w:r>
    </w:p>
    <w:p w:rsidR="002E6C10" w:rsidRDefault="002E6C10" w:rsidP="002E6C10">
      <w:pPr>
        <w:spacing w:line="11" w:lineRule="exact"/>
        <w:rPr>
          <w:rFonts w:ascii="Times New Roman" w:eastAsia="Times New Roman" w:hAnsi="Times New Roman"/>
          <w:sz w:val="28"/>
        </w:rPr>
      </w:pPr>
    </w:p>
    <w:p w:rsidR="002E6C10" w:rsidRDefault="002E6C10" w:rsidP="002E6C10">
      <w:pPr>
        <w:numPr>
          <w:ilvl w:val="1"/>
          <w:numId w:val="77"/>
        </w:numPr>
        <w:tabs>
          <w:tab w:val="left" w:pos="1540"/>
        </w:tabs>
        <w:spacing w:line="0" w:lineRule="atLeast"/>
        <w:ind w:left="1540" w:hanging="570"/>
        <w:rPr>
          <w:rFonts w:ascii="Times New Roman" w:eastAsia="Times New Roman" w:hAnsi="Times New Roman"/>
          <w:sz w:val="28"/>
        </w:rPr>
      </w:pPr>
      <w:proofErr w:type="spellStart"/>
      <w:r>
        <w:rPr>
          <w:rFonts w:ascii="Times New Roman" w:eastAsia="Times New Roman" w:hAnsi="Times New Roman"/>
          <w:sz w:val="28"/>
        </w:rPr>
        <w:t>Шапошнікова</w:t>
      </w:r>
      <w:proofErr w:type="spellEnd"/>
      <w:r>
        <w:rPr>
          <w:rFonts w:ascii="Times New Roman" w:eastAsia="Times New Roman" w:hAnsi="Times New Roman"/>
          <w:sz w:val="28"/>
        </w:rPr>
        <w:t xml:space="preserve"> О. Взаємозв’язок розрахунків і зобов’язань в обліку</w:t>
      </w:r>
    </w:p>
    <w:p w:rsidR="002E6C10" w:rsidRDefault="002E6C10" w:rsidP="002E6C10">
      <w:pPr>
        <w:spacing w:line="174" w:lineRule="exact"/>
        <w:rPr>
          <w:rFonts w:ascii="Times New Roman" w:eastAsia="Times New Roman" w:hAnsi="Times New Roman"/>
          <w:sz w:val="28"/>
        </w:rPr>
      </w:pPr>
    </w:p>
    <w:p w:rsidR="002E6C10" w:rsidRDefault="002E6C10" w:rsidP="002E6C10">
      <w:pPr>
        <w:numPr>
          <w:ilvl w:val="0"/>
          <w:numId w:val="77"/>
        </w:numPr>
        <w:tabs>
          <w:tab w:val="left" w:pos="471"/>
        </w:tabs>
        <w:spacing w:line="348" w:lineRule="auto"/>
        <w:ind w:left="260" w:firstLine="2"/>
        <w:rPr>
          <w:rFonts w:ascii="Times New Roman" w:eastAsia="Times New Roman" w:hAnsi="Times New Roman"/>
          <w:sz w:val="28"/>
        </w:rPr>
      </w:pPr>
      <w:r>
        <w:rPr>
          <w:rFonts w:ascii="Times New Roman" w:eastAsia="Times New Roman" w:hAnsi="Times New Roman"/>
          <w:sz w:val="28"/>
        </w:rPr>
        <w:t xml:space="preserve">О. </w:t>
      </w:r>
      <w:proofErr w:type="spellStart"/>
      <w:r>
        <w:rPr>
          <w:rFonts w:ascii="Times New Roman" w:eastAsia="Times New Roman" w:hAnsi="Times New Roman"/>
          <w:sz w:val="28"/>
        </w:rPr>
        <w:t>Шапошнікова</w:t>
      </w:r>
      <w:proofErr w:type="spellEnd"/>
      <w:r>
        <w:rPr>
          <w:rFonts w:ascii="Times New Roman" w:eastAsia="Times New Roman" w:hAnsi="Times New Roman"/>
          <w:sz w:val="28"/>
        </w:rPr>
        <w:t>, Н. Філіна // [Електронний ресурс]. – Режим доступу : http://www.rusnauka.com/1_ENXXI_2013/Economics/7_137329.doc.hm.</w:t>
      </w:r>
    </w:p>
    <w:p w:rsidR="002E6C10" w:rsidRDefault="002E6C10" w:rsidP="002E6C10">
      <w:pPr>
        <w:spacing w:line="28" w:lineRule="exact"/>
        <w:rPr>
          <w:rFonts w:ascii="Times New Roman" w:eastAsia="Times New Roman" w:hAnsi="Times New Roman"/>
          <w:sz w:val="28"/>
        </w:rPr>
      </w:pPr>
    </w:p>
    <w:p w:rsidR="002E6C10" w:rsidRDefault="002E6C10" w:rsidP="002E6C10">
      <w:pPr>
        <w:numPr>
          <w:ilvl w:val="1"/>
          <w:numId w:val="78"/>
        </w:numPr>
        <w:tabs>
          <w:tab w:val="left" w:pos="1537"/>
        </w:tabs>
        <w:spacing w:line="352" w:lineRule="auto"/>
        <w:ind w:left="260" w:firstLine="710"/>
        <w:jc w:val="both"/>
        <w:rPr>
          <w:rFonts w:ascii="Times New Roman" w:eastAsia="Times New Roman" w:hAnsi="Times New Roman"/>
          <w:sz w:val="28"/>
        </w:rPr>
      </w:pPr>
      <w:r>
        <w:rPr>
          <w:rFonts w:ascii="Times New Roman" w:eastAsia="Times New Roman" w:hAnsi="Times New Roman"/>
          <w:sz w:val="28"/>
        </w:rPr>
        <w:t>Шевчук С. Визнання та оцінка зобов’язань у бухгалтерському обліку та фінансовій звітності [Текст] / С. Шевчук // Бухгалтерський облік та аудит. – 2009. – № 6. – С.18-23.</w:t>
      </w:r>
    </w:p>
    <w:p w:rsidR="002E6C10" w:rsidRDefault="002E6C10" w:rsidP="002E6C10">
      <w:pPr>
        <w:spacing w:line="7" w:lineRule="exact"/>
        <w:rPr>
          <w:rFonts w:ascii="Times New Roman" w:eastAsia="Times New Roman" w:hAnsi="Times New Roman"/>
          <w:sz w:val="28"/>
        </w:rPr>
      </w:pPr>
    </w:p>
    <w:p w:rsidR="002E6C10" w:rsidRDefault="002E6C10" w:rsidP="002E6C10">
      <w:pPr>
        <w:numPr>
          <w:ilvl w:val="1"/>
          <w:numId w:val="78"/>
        </w:numPr>
        <w:tabs>
          <w:tab w:val="left" w:pos="1540"/>
        </w:tabs>
        <w:spacing w:line="0" w:lineRule="atLeast"/>
        <w:ind w:left="1540" w:hanging="570"/>
        <w:rPr>
          <w:rFonts w:ascii="Times New Roman" w:eastAsia="Times New Roman" w:hAnsi="Times New Roman"/>
          <w:sz w:val="28"/>
        </w:rPr>
      </w:pPr>
      <w:r>
        <w:rPr>
          <w:rFonts w:ascii="Times New Roman" w:eastAsia="Times New Roman" w:hAnsi="Times New Roman"/>
          <w:sz w:val="28"/>
        </w:rPr>
        <w:t xml:space="preserve">Шеремет А.Д. Аудит : </w:t>
      </w:r>
      <w:proofErr w:type="spellStart"/>
      <w:r>
        <w:rPr>
          <w:rFonts w:ascii="Times New Roman" w:eastAsia="Times New Roman" w:hAnsi="Times New Roman"/>
          <w:sz w:val="28"/>
        </w:rPr>
        <w:t>Учеб</w:t>
      </w:r>
      <w:proofErr w:type="spellEnd"/>
      <w:r>
        <w:rPr>
          <w:rFonts w:ascii="Times New Roman" w:eastAsia="Times New Roman" w:hAnsi="Times New Roman"/>
          <w:sz w:val="28"/>
        </w:rPr>
        <w:t xml:space="preserve">. [Текст] / А.Д. Шеремет, В.П. </w:t>
      </w:r>
      <w:proofErr w:type="spellStart"/>
      <w:r>
        <w:rPr>
          <w:rFonts w:ascii="Times New Roman" w:eastAsia="Times New Roman" w:hAnsi="Times New Roman"/>
          <w:sz w:val="28"/>
        </w:rPr>
        <w:t>Суйц</w:t>
      </w:r>
      <w:proofErr w:type="spellEnd"/>
      <w:r>
        <w:rPr>
          <w:rFonts w:ascii="Times New Roman" w:eastAsia="Times New Roman" w:hAnsi="Times New Roman"/>
          <w:sz w:val="28"/>
        </w:rPr>
        <w:t>. –</w:t>
      </w:r>
    </w:p>
    <w:p w:rsidR="002E6C10" w:rsidRDefault="002E6C10" w:rsidP="002E6C10">
      <w:pPr>
        <w:spacing w:line="161"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 xml:space="preserve">3-е </w:t>
      </w:r>
      <w:proofErr w:type="spellStart"/>
      <w:r>
        <w:rPr>
          <w:rFonts w:ascii="Times New Roman" w:eastAsia="Times New Roman" w:hAnsi="Times New Roman"/>
          <w:sz w:val="28"/>
        </w:rPr>
        <w:t>изд</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доп</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перераб</w:t>
      </w:r>
      <w:proofErr w:type="spellEnd"/>
      <w:r>
        <w:rPr>
          <w:rFonts w:ascii="Times New Roman" w:eastAsia="Times New Roman" w:hAnsi="Times New Roman"/>
          <w:sz w:val="28"/>
        </w:rPr>
        <w:t>. – М. : ИНФРА- М, 2002. – 360 с.</w:t>
      </w:r>
    </w:p>
    <w:p w:rsidR="002E6C10" w:rsidRDefault="002E6C10" w:rsidP="002E6C10">
      <w:pPr>
        <w:rPr>
          <w:rFonts w:ascii="Times New Roman" w:eastAsia="Times New Roman" w:hAnsi="Times New Roman"/>
          <w:sz w:val="28"/>
        </w:rPr>
        <w:sectPr w:rsidR="002E6C10">
          <w:pgSz w:w="11900" w:h="16838"/>
          <w:pgMar w:top="700" w:right="846" w:bottom="818" w:left="1440" w:header="0" w:footer="0" w:gutter="0"/>
          <w:cols w:space="720"/>
        </w:sectPr>
      </w:pPr>
    </w:p>
    <w:p w:rsidR="002E6C10" w:rsidRDefault="002E6C10" w:rsidP="002E6C10">
      <w:pPr>
        <w:spacing w:line="0" w:lineRule="atLeast"/>
        <w:ind w:left="9280"/>
        <w:rPr>
          <w:rFonts w:ascii="Times New Roman" w:eastAsia="Times New Roman" w:hAnsi="Times New Roman"/>
          <w:sz w:val="22"/>
        </w:rPr>
      </w:pPr>
      <w:bookmarkStart w:id="24" w:name="page131"/>
      <w:bookmarkEnd w:id="24"/>
      <w:r>
        <w:rPr>
          <w:rFonts w:ascii="Times New Roman" w:eastAsia="Times New Roman" w:hAnsi="Times New Roman"/>
          <w:sz w:val="22"/>
        </w:rPr>
        <w:lastRenderedPageBreak/>
        <w:t>131</w:t>
      </w:r>
    </w:p>
    <w:p w:rsidR="002E6C10" w:rsidRDefault="002E6C10" w:rsidP="002E6C10">
      <w:pPr>
        <w:spacing w:line="172" w:lineRule="exact"/>
        <w:rPr>
          <w:rFonts w:ascii="Times New Roman" w:eastAsia="Times New Roman" w:hAnsi="Times New Roman"/>
        </w:rPr>
      </w:pPr>
    </w:p>
    <w:p w:rsidR="002E6C10" w:rsidRDefault="002E6C10" w:rsidP="002E6C10">
      <w:pPr>
        <w:numPr>
          <w:ilvl w:val="0"/>
          <w:numId w:val="79"/>
        </w:numPr>
        <w:tabs>
          <w:tab w:val="left" w:pos="1540"/>
        </w:tabs>
        <w:spacing w:line="0" w:lineRule="atLeast"/>
        <w:ind w:left="1540" w:hanging="570"/>
        <w:rPr>
          <w:rFonts w:ascii="Times New Roman" w:eastAsia="Times New Roman" w:hAnsi="Times New Roman"/>
          <w:sz w:val="28"/>
        </w:rPr>
      </w:pPr>
      <w:r>
        <w:rPr>
          <w:rFonts w:ascii="Times New Roman" w:eastAsia="Times New Roman" w:hAnsi="Times New Roman"/>
          <w:sz w:val="28"/>
        </w:rPr>
        <w:t xml:space="preserve">Шеремет А.Д. </w:t>
      </w:r>
      <w:proofErr w:type="spellStart"/>
      <w:r>
        <w:rPr>
          <w:rFonts w:ascii="Times New Roman" w:eastAsia="Times New Roman" w:hAnsi="Times New Roman"/>
          <w:sz w:val="28"/>
        </w:rPr>
        <w:t>Комплексный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анализ</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хозяйственной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деятельности</w:t>
      </w:r>
      <w:proofErr w:type="spellEnd"/>
    </w:p>
    <w:p w:rsidR="002E6C10" w:rsidRDefault="002E6C10" w:rsidP="002E6C10">
      <w:pPr>
        <w:spacing w:line="163"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[Текст] / А.Д. Шеремет. – М. : ИНФРА-М, 2006. – 415 с.</w:t>
      </w:r>
    </w:p>
    <w:p w:rsidR="002E6C10" w:rsidRDefault="002E6C10" w:rsidP="002E6C10">
      <w:pPr>
        <w:spacing w:line="160" w:lineRule="exact"/>
        <w:rPr>
          <w:rFonts w:ascii="Times New Roman" w:eastAsia="Times New Roman" w:hAnsi="Times New Roman"/>
        </w:rPr>
      </w:pPr>
    </w:p>
    <w:p w:rsidR="002E6C10" w:rsidRDefault="002E6C10" w:rsidP="002E6C10">
      <w:pPr>
        <w:numPr>
          <w:ilvl w:val="0"/>
          <w:numId w:val="80"/>
        </w:numPr>
        <w:tabs>
          <w:tab w:val="left" w:pos="1540"/>
        </w:tabs>
        <w:spacing w:line="0" w:lineRule="atLeast"/>
        <w:ind w:left="1540" w:hanging="570"/>
        <w:rPr>
          <w:rFonts w:ascii="Times New Roman" w:eastAsia="Times New Roman" w:hAnsi="Times New Roman"/>
          <w:sz w:val="28"/>
        </w:rPr>
      </w:pPr>
      <w:r>
        <w:rPr>
          <w:rFonts w:ascii="Times New Roman" w:eastAsia="Times New Roman" w:hAnsi="Times New Roman"/>
          <w:sz w:val="28"/>
        </w:rPr>
        <w:t xml:space="preserve">Шеремет  О.О.  Фінансовий  аналіз  :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посіб</w:t>
      </w:r>
      <w:proofErr w:type="spellEnd"/>
      <w:r>
        <w:rPr>
          <w:rFonts w:ascii="Times New Roman" w:eastAsia="Times New Roman" w:hAnsi="Times New Roman"/>
          <w:sz w:val="28"/>
        </w:rPr>
        <w:t>.  [Текст]  /  О.О.</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Шеремет. – К., 2005. – 196 с.</w:t>
      </w:r>
    </w:p>
    <w:p w:rsidR="002E6C10" w:rsidRDefault="002E6C10" w:rsidP="002E6C10">
      <w:pPr>
        <w:spacing w:line="160" w:lineRule="exact"/>
        <w:rPr>
          <w:rFonts w:ascii="Times New Roman" w:eastAsia="Times New Roman" w:hAnsi="Times New Roman"/>
        </w:rPr>
      </w:pPr>
    </w:p>
    <w:p w:rsidR="002E6C10" w:rsidRDefault="002E6C10" w:rsidP="002E6C10">
      <w:pPr>
        <w:numPr>
          <w:ilvl w:val="0"/>
          <w:numId w:val="81"/>
        </w:numPr>
        <w:tabs>
          <w:tab w:val="left" w:pos="1540"/>
        </w:tabs>
        <w:spacing w:line="0" w:lineRule="atLeast"/>
        <w:ind w:left="1540" w:hanging="570"/>
        <w:rPr>
          <w:rFonts w:ascii="Times New Roman" w:eastAsia="Times New Roman" w:hAnsi="Times New Roman"/>
          <w:sz w:val="28"/>
        </w:rPr>
      </w:pPr>
      <w:r>
        <w:rPr>
          <w:rFonts w:ascii="Times New Roman" w:eastAsia="Times New Roman" w:hAnsi="Times New Roman"/>
          <w:sz w:val="28"/>
        </w:rPr>
        <w:t xml:space="preserve">Шиян Д.В. Фінансовий аналіз :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посіб</w:t>
      </w:r>
      <w:proofErr w:type="spellEnd"/>
      <w:r>
        <w:rPr>
          <w:rFonts w:ascii="Times New Roman" w:eastAsia="Times New Roman" w:hAnsi="Times New Roman"/>
          <w:sz w:val="28"/>
        </w:rPr>
        <w:t>. [Текст] / Д.В. Шиян,</w:t>
      </w:r>
    </w:p>
    <w:p w:rsidR="002E6C10" w:rsidRDefault="002E6C10" w:rsidP="002E6C10">
      <w:pPr>
        <w:spacing w:line="163"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 xml:space="preserve">Н.І. </w:t>
      </w:r>
      <w:proofErr w:type="spellStart"/>
      <w:r>
        <w:rPr>
          <w:rFonts w:ascii="Times New Roman" w:eastAsia="Times New Roman" w:hAnsi="Times New Roman"/>
          <w:sz w:val="28"/>
        </w:rPr>
        <w:t>Строченко</w:t>
      </w:r>
      <w:proofErr w:type="spellEnd"/>
      <w:r>
        <w:rPr>
          <w:rFonts w:ascii="Times New Roman" w:eastAsia="Times New Roman" w:hAnsi="Times New Roman"/>
          <w:sz w:val="28"/>
        </w:rPr>
        <w:t>. – К. : А.С.К., 2005. – 240 с.</w:t>
      </w:r>
    </w:p>
    <w:p w:rsidR="002E6C10" w:rsidRDefault="002E6C10" w:rsidP="002E6C10">
      <w:pPr>
        <w:spacing w:line="160" w:lineRule="exact"/>
        <w:rPr>
          <w:rFonts w:ascii="Times New Roman" w:eastAsia="Times New Roman" w:hAnsi="Times New Roman"/>
        </w:rPr>
      </w:pPr>
    </w:p>
    <w:p w:rsidR="002E6C10" w:rsidRDefault="002E6C10" w:rsidP="002E6C10">
      <w:pPr>
        <w:numPr>
          <w:ilvl w:val="0"/>
          <w:numId w:val="82"/>
        </w:numPr>
        <w:tabs>
          <w:tab w:val="left" w:pos="1540"/>
        </w:tabs>
        <w:spacing w:line="0" w:lineRule="atLeast"/>
        <w:ind w:left="1540" w:hanging="570"/>
        <w:rPr>
          <w:rFonts w:ascii="Times New Roman" w:eastAsia="Times New Roman" w:hAnsi="Times New Roman"/>
          <w:sz w:val="28"/>
        </w:rPr>
      </w:pPr>
      <w:proofErr w:type="spellStart"/>
      <w:r>
        <w:rPr>
          <w:rFonts w:ascii="Times New Roman" w:eastAsia="Times New Roman" w:hAnsi="Times New Roman"/>
          <w:sz w:val="28"/>
        </w:rPr>
        <w:t>Шморгун</w:t>
      </w:r>
      <w:proofErr w:type="spellEnd"/>
      <w:r>
        <w:rPr>
          <w:rFonts w:ascii="Times New Roman" w:eastAsia="Times New Roman" w:hAnsi="Times New Roman"/>
          <w:sz w:val="28"/>
        </w:rPr>
        <w:t xml:space="preserve">  Н.П.  Фінансовий  аналіз  :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посіб</w:t>
      </w:r>
      <w:proofErr w:type="spellEnd"/>
      <w:r>
        <w:rPr>
          <w:rFonts w:ascii="Times New Roman" w:eastAsia="Times New Roman" w:hAnsi="Times New Roman"/>
          <w:sz w:val="28"/>
        </w:rPr>
        <w:t>.  [Текст]  /  Н.П.</w:t>
      </w:r>
    </w:p>
    <w:p w:rsidR="002E6C10" w:rsidRDefault="002E6C10" w:rsidP="002E6C10">
      <w:pPr>
        <w:spacing w:line="160"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proofErr w:type="spellStart"/>
      <w:r>
        <w:rPr>
          <w:rFonts w:ascii="Times New Roman" w:eastAsia="Times New Roman" w:hAnsi="Times New Roman"/>
          <w:sz w:val="28"/>
        </w:rPr>
        <w:t>Шморгун</w:t>
      </w:r>
      <w:proofErr w:type="spellEnd"/>
      <w:r>
        <w:rPr>
          <w:rFonts w:ascii="Times New Roman" w:eastAsia="Times New Roman" w:hAnsi="Times New Roman"/>
          <w:sz w:val="28"/>
        </w:rPr>
        <w:t>, І. В. Головко. – К. : ЦНЛ, 2006. − 528 с.</w:t>
      </w:r>
    </w:p>
    <w:p w:rsidR="002E6C10" w:rsidRDefault="002E6C10" w:rsidP="002E6C10">
      <w:pPr>
        <w:spacing w:line="161" w:lineRule="exact"/>
        <w:rPr>
          <w:rFonts w:ascii="Times New Roman" w:eastAsia="Times New Roman" w:hAnsi="Times New Roman"/>
        </w:rPr>
      </w:pPr>
    </w:p>
    <w:p w:rsidR="002E6C10" w:rsidRDefault="002E6C10" w:rsidP="002E6C10">
      <w:pPr>
        <w:numPr>
          <w:ilvl w:val="0"/>
          <w:numId w:val="83"/>
        </w:numPr>
        <w:tabs>
          <w:tab w:val="left" w:pos="1540"/>
        </w:tabs>
        <w:spacing w:line="0" w:lineRule="atLeast"/>
        <w:ind w:left="1540" w:hanging="570"/>
        <w:rPr>
          <w:rFonts w:ascii="Times New Roman" w:eastAsia="Times New Roman" w:hAnsi="Times New Roman"/>
          <w:sz w:val="28"/>
        </w:rPr>
      </w:pPr>
      <w:proofErr w:type="spellStart"/>
      <w:r>
        <w:rPr>
          <w:rFonts w:ascii="Times New Roman" w:eastAsia="Times New Roman" w:hAnsi="Times New Roman"/>
          <w:sz w:val="28"/>
        </w:rPr>
        <w:t>Янчева</w:t>
      </w:r>
      <w:proofErr w:type="spellEnd"/>
      <w:r>
        <w:rPr>
          <w:rFonts w:ascii="Times New Roman" w:eastAsia="Times New Roman" w:hAnsi="Times New Roman"/>
          <w:sz w:val="28"/>
        </w:rPr>
        <w:t xml:space="preserve">   Л.М.   Аудит   в   умовах   застосування   інформаційно-</w:t>
      </w:r>
    </w:p>
    <w:p w:rsidR="002E6C10" w:rsidRDefault="002E6C10" w:rsidP="002E6C10">
      <w:pPr>
        <w:spacing w:line="176" w:lineRule="exact"/>
        <w:rPr>
          <w:rFonts w:ascii="Times New Roman" w:eastAsia="Times New Roman" w:hAnsi="Times New Roman"/>
        </w:rPr>
      </w:pPr>
    </w:p>
    <w:p w:rsidR="002E6C10" w:rsidRDefault="002E6C10" w:rsidP="002E6C10">
      <w:pPr>
        <w:spacing w:line="352" w:lineRule="auto"/>
        <w:ind w:left="260"/>
        <w:jc w:val="both"/>
        <w:rPr>
          <w:rFonts w:ascii="Times New Roman" w:eastAsia="Times New Roman" w:hAnsi="Times New Roman"/>
          <w:sz w:val="28"/>
        </w:rPr>
      </w:pPr>
      <w:r>
        <w:rPr>
          <w:rFonts w:ascii="Times New Roman" w:eastAsia="Times New Roman" w:hAnsi="Times New Roman"/>
          <w:sz w:val="28"/>
        </w:rPr>
        <w:t xml:space="preserve">комунікаційних технологій : </w:t>
      </w:r>
      <w:proofErr w:type="spellStart"/>
      <w:r>
        <w:rPr>
          <w:rFonts w:ascii="Times New Roman" w:eastAsia="Times New Roman" w:hAnsi="Times New Roman"/>
          <w:sz w:val="28"/>
        </w:rPr>
        <w:t>моногр</w:t>
      </w:r>
      <w:proofErr w:type="spellEnd"/>
      <w:r>
        <w:rPr>
          <w:rFonts w:ascii="Times New Roman" w:eastAsia="Times New Roman" w:hAnsi="Times New Roman"/>
          <w:sz w:val="28"/>
        </w:rPr>
        <w:t xml:space="preserve">. [Текст] / Л.М. </w:t>
      </w:r>
      <w:proofErr w:type="spellStart"/>
      <w:r>
        <w:rPr>
          <w:rFonts w:ascii="Times New Roman" w:eastAsia="Times New Roman" w:hAnsi="Times New Roman"/>
          <w:sz w:val="28"/>
        </w:rPr>
        <w:t>Янчева</w:t>
      </w:r>
      <w:proofErr w:type="spellEnd"/>
      <w:r>
        <w:rPr>
          <w:rFonts w:ascii="Times New Roman" w:eastAsia="Times New Roman" w:hAnsi="Times New Roman"/>
          <w:sz w:val="28"/>
        </w:rPr>
        <w:t xml:space="preserve">, А.С. </w:t>
      </w:r>
      <w:proofErr w:type="spellStart"/>
      <w:r>
        <w:rPr>
          <w:rFonts w:ascii="Times New Roman" w:eastAsia="Times New Roman" w:hAnsi="Times New Roman"/>
          <w:sz w:val="28"/>
        </w:rPr>
        <w:t>Крутова</w:t>
      </w:r>
      <w:proofErr w:type="spellEnd"/>
      <w:r>
        <w:rPr>
          <w:rFonts w:ascii="Times New Roman" w:eastAsia="Times New Roman" w:hAnsi="Times New Roman"/>
          <w:sz w:val="28"/>
        </w:rPr>
        <w:t xml:space="preserve">, Т.О. Тарасова, Т. В. </w:t>
      </w:r>
      <w:proofErr w:type="spellStart"/>
      <w:r>
        <w:rPr>
          <w:rFonts w:ascii="Times New Roman" w:eastAsia="Times New Roman" w:hAnsi="Times New Roman"/>
          <w:sz w:val="28"/>
        </w:rPr>
        <w:t>Бочуля</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Харк</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держ</w:t>
      </w:r>
      <w:proofErr w:type="spellEnd"/>
      <w:r>
        <w:rPr>
          <w:rFonts w:ascii="Times New Roman" w:eastAsia="Times New Roman" w:hAnsi="Times New Roman"/>
          <w:sz w:val="28"/>
        </w:rPr>
        <w:t>. ун-т харчування та торгівлі. – X. : ХДУХТ, 2011. – 294 с.</w:t>
      </w:r>
    </w:p>
    <w:p w:rsidR="002E6C10" w:rsidRDefault="002E6C10" w:rsidP="002E6C10">
      <w:pPr>
        <w:spacing w:line="22" w:lineRule="exact"/>
        <w:rPr>
          <w:rFonts w:ascii="Times New Roman" w:eastAsia="Times New Roman" w:hAnsi="Times New Roman"/>
        </w:rPr>
      </w:pPr>
    </w:p>
    <w:p w:rsidR="002E6C10" w:rsidRDefault="002E6C10" w:rsidP="002E6C10">
      <w:pPr>
        <w:numPr>
          <w:ilvl w:val="0"/>
          <w:numId w:val="84"/>
        </w:numPr>
        <w:tabs>
          <w:tab w:val="left" w:pos="1537"/>
        </w:tabs>
        <w:spacing w:line="350"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Accountancy</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Ag</w:t>
      </w:r>
      <w:proofErr w:type="spellEnd"/>
      <w:r>
        <w:rPr>
          <w:rFonts w:ascii="Times New Roman" w:eastAsia="Times New Roman" w:hAnsi="Times New Roman"/>
          <w:sz w:val="28"/>
        </w:rPr>
        <w:t xml:space="preserve"> [Електронний ресурс] : офіційний веб-сайт / </w:t>
      </w:r>
      <w:proofErr w:type="spellStart"/>
      <w:r>
        <w:rPr>
          <w:rFonts w:ascii="Times New Roman" w:eastAsia="Times New Roman" w:hAnsi="Times New Roman"/>
          <w:sz w:val="28"/>
        </w:rPr>
        <w:t>Accountancy</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Ag</w:t>
      </w:r>
      <w:proofErr w:type="spellEnd"/>
      <w:r>
        <w:rPr>
          <w:rFonts w:ascii="Times New Roman" w:eastAsia="Times New Roman" w:hAnsi="Times New Roman"/>
          <w:sz w:val="28"/>
        </w:rPr>
        <w:t xml:space="preserve"> ; статистична інформація. – W. : </w:t>
      </w:r>
      <w:proofErr w:type="spellStart"/>
      <w:r>
        <w:rPr>
          <w:rFonts w:ascii="Times New Roman" w:eastAsia="Times New Roman" w:hAnsi="Times New Roman"/>
          <w:sz w:val="28"/>
        </w:rPr>
        <w:t>Accountancy</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Ag</w:t>
      </w:r>
      <w:proofErr w:type="spellEnd"/>
      <w:r>
        <w:rPr>
          <w:rFonts w:ascii="Times New Roman" w:eastAsia="Times New Roman" w:hAnsi="Times New Roman"/>
          <w:sz w:val="28"/>
        </w:rPr>
        <w:t>, 2018. –</w:t>
      </w:r>
    </w:p>
    <w:p w:rsidR="002E6C10" w:rsidRDefault="002E6C10" w:rsidP="002E6C10">
      <w:pPr>
        <w:spacing w:line="12" w:lineRule="exact"/>
        <w:rPr>
          <w:rFonts w:ascii="Times New Roman" w:eastAsia="Times New Roman" w:hAnsi="Times New Roman"/>
        </w:rPr>
      </w:pPr>
    </w:p>
    <w:p w:rsidR="002E6C10" w:rsidRDefault="002E6C10" w:rsidP="002E6C10">
      <w:pPr>
        <w:spacing w:line="0" w:lineRule="atLeast"/>
        <w:ind w:left="260"/>
        <w:rPr>
          <w:rFonts w:ascii="Times New Roman" w:eastAsia="Times New Roman" w:hAnsi="Times New Roman"/>
          <w:sz w:val="28"/>
        </w:rPr>
      </w:pPr>
      <w:r>
        <w:rPr>
          <w:rFonts w:ascii="Times New Roman" w:eastAsia="Times New Roman" w:hAnsi="Times New Roman"/>
          <w:sz w:val="28"/>
        </w:rPr>
        <w:t>Режим доступу : https://www.accountancyage.com/.</w:t>
      </w:r>
    </w:p>
    <w:p w:rsidR="002E6C10" w:rsidRDefault="002E6C10">
      <w:bookmarkStart w:id="25" w:name="_GoBack"/>
      <w:bookmarkEnd w:id="25"/>
    </w:p>
    <w:sectPr w:rsidR="002E6C1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488AC1A"/>
    <w:lvl w:ilvl="0" w:tplc="FFFFFFFF">
      <w:start w:val="1"/>
      <w:numFmt w:val="bullet"/>
      <w:lvlText w:val="Д"/>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
    <w:nsid w:val="00000002"/>
    <w:multiLevelType w:val="hybridMultilevel"/>
    <w:tmpl w:val="5FB8011C"/>
    <w:lvl w:ilvl="0" w:tplc="FFFFFFFF">
      <w:start w:val="1"/>
      <w:numFmt w:val="bullet"/>
      <w:lvlText w:val="У"/>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
    <w:nsid w:val="00000003"/>
    <w:multiLevelType w:val="hybridMultilevel"/>
    <w:tmpl w:val="6AA78F7E"/>
    <w:lvl w:ilvl="0" w:tplc="FFFFFFFF">
      <w:start w:val="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
    <w:nsid w:val="00000004"/>
    <w:multiLevelType w:val="hybridMultilevel"/>
    <w:tmpl w:val="7672BD22"/>
    <w:lvl w:ilvl="0" w:tplc="FFFFFFFF">
      <w:start w:val="6"/>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
    <w:nsid w:val="00000005"/>
    <w:multiLevelType w:val="hybridMultilevel"/>
    <w:tmpl w:val="6FC75AF8"/>
    <w:lvl w:ilvl="0" w:tplc="FFFFFFFF">
      <w:start w:val="7"/>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
    <w:nsid w:val="00000006"/>
    <w:multiLevelType w:val="hybridMultilevel"/>
    <w:tmpl w:val="6A5F7028"/>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
    <w:nsid w:val="00000007"/>
    <w:multiLevelType w:val="hybridMultilevel"/>
    <w:tmpl w:val="7D5E18F8"/>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
    <w:nsid w:val="00000008"/>
    <w:multiLevelType w:val="hybridMultilevel"/>
    <w:tmpl w:val="5F3534A4"/>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8">
    <w:nsid w:val="00000077"/>
    <w:multiLevelType w:val="hybridMultilevel"/>
    <w:tmpl w:val="3F7C2FF4"/>
    <w:lvl w:ilvl="0" w:tplc="FFFFFFFF">
      <w:start w:val="1"/>
      <w:numFmt w:val="bullet"/>
      <w:lvlText w:val="в"/>
      <w:lvlJc w:val="left"/>
      <w:pPr>
        <w:ind w:left="0" w:firstLine="0"/>
      </w:pPr>
    </w:lvl>
    <w:lvl w:ilvl="1" w:tplc="FFFFFFFF">
      <w:start w:val="1"/>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9">
    <w:nsid w:val="00000078"/>
    <w:multiLevelType w:val="hybridMultilevel"/>
    <w:tmpl w:val="25413BEC"/>
    <w:lvl w:ilvl="0" w:tplc="FFFFFFFF">
      <w:start w:val="3"/>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0">
    <w:nsid w:val="00000079"/>
    <w:multiLevelType w:val="hybridMultilevel"/>
    <w:tmpl w:val="17180B0A"/>
    <w:lvl w:ilvl="0" w:tplc="FFFFFFFF">
      <w:start w:val="4"/>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1">
    <w:nsid w:val="0000007A"/>
    <w:multiLevelType w:val="hybridMultilevel"/>
    <w:tmpl w:val="579328B8"/>
    <w:lvl w:ilvl="0" w:tplc="FFFFFFFF">
      <w:start w:val="5"/>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2">
    <w:nsid w:val="0000007B"/>
    <w:multiLevelType w:val="hybridMultilevel"/>
    <w:tmpl w:val="5D205E20"/>
    <w:lvl w:ilvl="0" w:tplc="FFFFFFFF">
      <w:start w:val="6"/>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3">
    <w:nsid w:val="0000007C"/>
    <w:multiLevelType w:val="hybridMultilevel"/>
    <w:tmpl w:val="11CCA8BA"/>
    <w:lvl w:ilvl="0" w:tplc="FFFFFFFF">
      <w:start w:val="7"/>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4">
    <w:nsid w:val="0000007D"/>
    <w:multiLevelType w:val="hybridMultilevel"/>
    <w:tmpl w:val="4D32AB86"/>
    <w:lvl w:ilvl="0" w:tplc="FFFFFFFF">
      <w:start w:val="3"/>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5">
    <w:nsid w:val="0000007E"/>
    <w:multiLevelType w:val="hybridMultilevel"/>
    <w:tmpl w:val="3F07ACC2"/>
    <w:lvl w:ilvl="0" w:tplc="FFFFFFFF">
      <w:start w:val="8"/>
      <w:numFmt w:val="decimal"/>
      <w:lvlText w:val="%1."/>
      <w:lvlJc w:val="left"/>
      <w:pPr>
        <w:ind w:left="0" w:firstLine="0"/>
      </w:pPr>
    </w:lvl>
    <w:lvl w:ilvl="1" w:tplc="FFFFFFFF">
      <w:start w:val="9"/>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6">
    <w:nsid w:val="0000007F"/>
    <w:multiLevelType w:val="hybridMultilevel"/>
    <w:tmpl w:val="6B47F63E"/>
    <w:lvl w:ilvl="0" w:tplc="FFFFFFFF">
      <w:start w:val="10"/>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7">
    <w:nsid w:val="00000080"/>
    <w:multiLevelType w:val="hybridMultilevel"/>
    <w:tmpl w:val="5CB44A04"/>
    <w:lvl w:ilvl="0" w:tplc="FFFFFFFF">
      <w:start w:val="1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8">
    <w:nsid w:val="00000081"/>
    <w:multiLevelType w:val="hybridMultilevel"/>
    <w:tmpl w:val="16CF80F0"/>
    <w:lvl w:ilvl="0" w:tplc="FFFFFFFF">
      <w:start w:val="13"/>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9">
    <w:nsid w:val="00000082"/>
    <w:multiLevelType w:val="hybridMultilevel"/>
    <w:tmpl w:val="1C695DEC"/>
    <w:lvl w:ilvl="0" w:tplc="FFFFFFFF">
      <w:start w:val="14"/>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0">
    <w:nsid w:val="00000083"/>
    <w:multiLevelType w:val="hybridMultilevel"/>
    <w:tmpl w:val="3FCFAED8"/>
    <w:lvl w:ilvl="0" w:tplc="FFFFFFFF">
      <w:start w:val="15"/>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1">
    <w:nsid w:val="00000084"/>
    <w:multiLevelType w:val="hybridMultilevel"/>
    <w:tmpl w:val="0F856866"/>
    <w:lvl w:ilvl="0" w:tplc="FFFFFFFF">
      <w:start w:val="17"/>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2">
    <w:nsid w:val="00000085"/>
    <w:multiLevelType w:val="hybridMultilevel"/>
    <w:tmpl w:val="11B1CC32"/>
    <w:lvl w:ilvl="0" w:tplc="FFFFFFFF">
      <w:start w:val="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3">
    <w:nsid w:val="00000086"/>
    <w:multiLevelType w:val="hybridMultilevel"/>
    <w:tmpl w:val="2E22FBB6"/>
    <w:lvl w:ilvl="0" w:tplc="FFFFFFFF">
      <w:start w:val="2"/>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4">
    <w:nsid w:val="00000087"/>
    <w:multiLevelType w:val="hybridMultilevel"/>
    <w:tmpl w:val="29934698"/>
    <w:lvl w:ilvl="0" w:tplc="FFFFFFFF">
      <w:start w:val="3"/>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5">
    <w:nsid w:val="00000088"/>
    <w:multiLevelType w:val="hybridMultilevel"/>
    <w:tmpl w:val="77485850"/>
    <w:lvl w:ilvl="0" w:tplc="FFFFFFFF">
      <w:start w:val="4"/>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6">
    <w:nsid w:val="00000089"/>
    <w:multiLevelType w:val="hybridMultilevel"/>
    <w:tmpl w:val="744939A2"/>
    <w:lvl w:ilvl="0" w:tplc="FFFFFFFF">
      <w:start w:val="5"/>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7">
    <w:nsid w:val="0000008A"/>
    <w:multiLevelType w:val="hybridMultilevel"/>
    <w:tmpl w:val="4FA0D2E2"/>
    <w:lvl w:ilvl="0" w:tplc="FFFFFFFF">
      <w:start w:val="6"/>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8">
    <w:nsid w:val="0000008B"/>
    <w:multiLevelType w:val="hybridMultilevel"/>
    <w:tmpl w:val="6B1D2C14"/>
    <w:lvl w:ilvl="0" w:tplc="FFFFFFFF">
      <w:start w:val="7"/>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9">
    <w:nsid w:val="0000008C"/>
    <w:multiLevelType w:val="hybridMultilevel"/>
    <w:tmpl w:val="68B867D2"/>
    <w:lvl w:ilvl="0" w:tplc="FFFFFFFF">
      <w:start w:val="8"/>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0">
    <w:nsid w:val="0000008D"/>
    <w:multiLevelType w:val="hybridMultilevel"/>
    <w:tmpl w:val="3F7F5DD8"/>
    <w:lvl w:ilvl="0" w:tplc="FFFFFFFF">
      <w:start w:val="9"/>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1">
    <w:nsid w:val="0000008E"/>
    <w:multiLevelType w:val="hybridMultilevel"/>
    <w:tmpl w:val="2AE05A34"/>
    <w:lvl w:ilvl="0" w:tplc="FFFFFFFF">
      <w:start w:val="1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2">
    <w:nsid w:val="0000008F"/>
    <w:multiLevelType w:val="hybridMultilevel"/>
    <w:tmpl w:val="32794FF6"/>
    <w:lvl w:ilvl="0" w:tplc="FFFFFFFF">
      <w:start w:val="1"/>
      <w:numFmt w:val="bullet"/>
      <w:lvlText w:val="\endash "/>
      <w:lvlJc w:val="left"/>
      <w:pPr>
        <w:ind w:left="0" w:firstLine="0"/>
      </w:pPr>
    </w:lvl>
    <w:lvl w:ilvl="1" w:tplc="FFFFFFFF">
      <w:start w:val="12"/>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3">
    <w:nsid w:val="00000090"/>
    <w:multiLevelType w:val="hybridMultilevel"/>
    <w:tmpl w:val="5454945E"/>
    <w:lvl w:ilvl="0" w:tplc="FFFFFFFF">
      <w:start w:val="13"/>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4">
    <w:nsid w:val="00000091"/>
    <w:multiLevelType w:val="hybridMultilevel"/>
    <w:tmpl w:val="4DEFDFA0"/>
    <w:lvl w:ilvl="0" w:tplc="FFFFFFFF">
      <w:start w:val="14"/>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5">
    <w:nsid w:val="00000092"/>
    <w:multiLevelType w:val="hybridMultilevel"/>
    <w:tmpl w:val="2123D5F2"/>
    <w:lvl w:ilvl="0" w:tplc="FFFFFFFF">
      <w:start w:val="15"/>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6">
    <w:nsid w:val="00000093"/>
    <w:multiLevelType w:val="hybridMultilevel"/>
    <w:tmpl w:val="135B8110"/>
    <w:lvl w:ilvl="0" w:tplc="FFFFFFFF">
      <w:start w:val="16"/>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7">
    <w:nsid w:val="00000094"/>
    <w:multiLevelType w:val="hybridMultilevel"/>
    <w:tmpl w:val="094927A8"/>
    <w:lvl w:ilvl="0" w:tplc="FFFFFFFF">
      <w:start w:val="18"/>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8">
    <w:nsid w:val="00000095"/>
    <w:multiLevelType w:val="hybridMultilevel"/>
    <w:tmpl w:val="0DCDF8F6"/>
    <w:lvl w:ilvl="0" w:tplc="FFFFFFFF">
      <w:start w:val="2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9">
    <w:nsid w:val="00000096"/>
    <w:multiLevelType w:val="hybridMultilevel"/>
    <w:tmpl w:val="52D7B104"/>
    <w:lvl w:ilvl="0" w:tplc="FFFFFFFF">
      <w:start w:val="22"/>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0">
    <w:nsid w:val="00000097"/>
    <w:multiLevelType w:val="hybridMultilevel"/>
    <w:tmpl w:val="2E8A6394"/>
    <w:lvl w:ilvl="0" w:tplc="FFFFFFFF">
      <w:start w:val="24"/>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1">
    <w:nsid w:val="00000098"/>
    <w:multiLevelType w:val="hybridMultilevel"/>
    <w:tmpl w:val="24E60400"/>
    <w:lvl w:ilvl="0" w:tplc="FFFFFFFF">
      <w:start w:val="1"/>
      <w:numFmt w:val="bullet"/>
      <w:lvlText w:val=":"/>
      <w:lvlJc w:val="left"/>
      <w:pPr>
        <w:ind w:left="0" w:firstLine="0"/>
      </w:pPr>
    </w:lvl>
    <w:lvl w:ilvl="1" w:tplc="FFFFFFFF">
      <w:start w:val="25"/>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2">
    <w:nsid w:val="00000099"/>
    <w:multiLevelType w:val="hybridMultilevel"/>
    <w:tmpl w:val="2A6AD9BE"/>
    <w:lvl w:ilvl="0" w:tplc="FFFFFFFF">
      <w:start w:val="1"/>
      <w:numFmt w:val="bullet"/>
      <w:lvlText w:val=":"/>
      <w:lvlJc w:val="left"/>
      <w:pPr>
        <w:ind w:left="0" w:firstLine="0"/>
      </w:pPr>
    </w:lvl>
    <w:lvl w:ilvl="1" w:tplc="FFFFFFFF">
      <w:start w:val="26"/>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3">
    <w:nsid w:val="0000009A"/>
    <w:multiLevelType w:val="hybridMultilevel"/>
    <w:tmpl w:val="0BAAC1B4"/>
    <w:lvl w:ilvl="0" w:tplc="FFFFFFFF">
      <w:start w:val="27"/>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4">
    <w:nsid w:val="0000009B"/>
    <w:multiLevelType w:val="hybridMultilevel"/>
    <w:tmpl w:val="36B2ACBC"/>
    <w:lvl w:ilvl="0" w:tplc="FFFFFFFF">
      <w:start w:val="32"/>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5">
    <w:nsid w:val="0000009C"/>
    <w:multiLevelType w:val="hybridMultilevel"/>
    <w:tmpl w:val="779D8544"/>
    <w:lvl w:ilvl="0" w:tplc="FFFFFFFF">
      <w:start w:val="1"/>
      <w:numFmt w:val="bullet"/>
      <w:lvlText w:val="/"/>
      <w:lvlJc w:val="left"/>
      <w:pPr>
        <w:ind w:left="0" w:firstLine="0"/>
      </w:pPr>
    </w:lvl>
    <w:lvl w:ilvl="1" w:tplc="FFFFFFFF">
      <w:start w:val="35"/>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6">
    <w:nsid w:val="0000009D"/>
    <w:multiLevelType w:val="hybridMultilevel"/>
    <w:tmpl w:val="4AB26E78"/>
    <w:lvl w:ilvl="0" w:tplc="FFFFFFFF">
      <w:start w:val="36"/>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7">
    <w:nsid w:val="0000009E"/>
    <w:multiLevelType w:val="hybridMultilevel"/>
    <w:tmpl w:val="21FAA2FA"/>
    <w:lvl w:ilvl="0" w:tplc="FFFFFFFF">
      <w:start w:val="37"/>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8">
    <w:nsid w:val="0000009F"/>
    <w:multiLevelType w:val="hybridMultilevel"/>
    <w:tmpl w:val="5451CF48"/>
    <w:lvl w:ilvl="0" w:tplc="FFFFFFFF">
      <w:start w:val="1"/>
      <w:numFmt w:val="bullet"/>
      <w:lvlText w:val="Н.Н."/>
      <w:lvlJc w:val="left"/>
      <w:pPr>
        <w:ind w:left="0" w:firstLine="0"/>
      </w:pPr>
    </w:lvl>
    <w:lvl w:ilvl="1" w:tplc="FFFFFFFF">
      <w:start w:val="42"/>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9">
    <w:nsid w:val="000000A0"/>
    <w:multiLevelType w:val="hybridMultilevel"/>
    <w:tmpl w:val="6181EF68"/>
    <w:lvl w:ilvl="0" w:tplc="FFFFFFFF">
      <w:start w:val="1"/>
      <w:numFmt w:val="bullet"/>
      <w:lvlText w:val="Н.Н."/>
      <w:lvlJc w:val="left"/>
      <w:pPr>
        <w:ind w:left="0" w:firstLine="0"/>
      </w:pPr>
    </w:lvl>
    <w:lvl w:ilvl="1" w:tplc="FFFFFFFF">
      <w:start w:val="43"/>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0">
    <w:nsid w:val="000000A1"/>
    <w:multiLevelType w:val="hybridMultilevel"/>
    <w:tmpl w:val="3E6400E6"/>
    <w:lvl w:ilvl="0" w:tplc="FFFFFFFF">
      <w:start w:val="46"/>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1">
    <w:nsid w:val="000000A2"/>
    <w:multiLevelType w:val="hybridMultilevel"/>
    <w:tmpl w:val="14217E22"/>
    <w:lvl w:ilvl="0" w:tplc="FFFFFFFF">
      <w:start w:val="47"/>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2">
    <w:nsid w:val="000000A3"/>
    <w:multiLevelType w:val="hybridMultilevel"/>
    <w:tmpl w:val="710757D0"/>
    <w:lvl w:ilvl="0" w:tplc="FFFFFFFF">
      <w:start w:val="52"/>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3">
    <w:nsid w:val="000000A4"/>
    <w:multiLevelType w:val="hybridMultilevel"/>
    <w:tmpl w:val="5015CD1A"/>
    <w:lvl w:ilvl="0" w:tplc="FFFFFFFF">
      <w:start w:val="1"/>
      <w:numFmt w:val="bullet"/>
      <w:lvlText w:val="//"/>
      <w:lvlJc w:val="left"/>
      <w:pPr>
        <w:ind w:left="0" w:firstLine="0"/>
      </w:pPr>
    </w:lvl>
    <w:lvl w:ilvl="1" w:tplc="FFFFFFFF">
      <w:start w:val="55"/>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4">
    <w:nsid w:val="000000A5"/>
    <w:multiLevelType w:val="hybridMultilevel"/>
    <w:tmpl w:val="424479DA"/>
    <w:lvl w:ilvl="0" w:tplc="FFFFFFFF">
      <w:start w:val="57"/>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5">
    <w:nsid w:val="000000A6"/>
    <w:multiLevelType w:val="hybridMultilevel"/>
    <w:tmpl w:val="1A9A9E68"/>
    <w:lvl w:ilvl="0" w:tplc="FFFFFFFF">
      <w:start w:val="60"/>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6">
    <w:nsid w:val="000000A7"/>
    <w:multiLevelType w:val="hybridMultilevel"/>
    <w:tmpl w:val="475E256A"/>
    <w:lvl w:ilvl="0" w:tplc="FFFFFFFF">
      <w:start w:val="6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7">
    <w:nsid w:val="000000A8"/>
    <w:multiLevelType w:val="hybridMultilevel"/>
    <w:tmpl w:val="368DB37E"/>
    <w:lvl w:ilvl="0" w:tplc="FFFFFFFF">
      <w:start w:val="62"/>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8">
    <w:nsid w:val="000000A9"/>
    <w:multiLevelType w:val="hybridMultilevel"/>
    <w:tmpl w:val="6A3B714C"/>
    <w:lvl w:ilvl="0" w:tplc="FFFFFFFF">
      <w:start w:val="63"/>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9">
    <w:nsid w:val="000000AA"/>
    <w:multiLevelType w:val="hybridMultilevel"/>
    <w:tmpl w:val="327B517E"/>
    <w:lvl w:ilvl="0" w:tplc="FFFFFFFF">
      <w:start w:val="64"/>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0">
    <w:nsid w:val="000000AB"/>
    <w:multiLevelType w:val="hybridMultilevel"/>
    <w:tmpl w:val="1F461B50"/>
    <w:lvl w:ilvl="0" w:tplc="FFFFFFFF">
      <w:start w:val="65"/>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1">
    <w:nsid w:val="000000AC"/>
    <w:multiLevelType w:val="hybridMultilevel"/>
    <w:tmpl w:val="29BACF24"/>
    <w:lvl w:ilvl="0" w:tplc="FFFFFFFF">
      <w:start w:val="66"/>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2">
    <w:nsid w:val="000000AD"/>
    <w:multiLevelType w:val="hybridMultilevel"/>
    <w:tmpl w:val="5D5BABB2"/>
    <w:lvl w:ilvl="0" w:tplc="FFFFFFFF">
      <w:start w:val="69"/>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3">
    <w:nsid w:val="000000AE"/>
    <w:multiLevelType w:val="hybridMultilevel"/>
    <w:tmpl w:val="51BF6B48"/>
    <w:lvl w:ilvl="0" w:tplc="FFFFFFFF">
      <w:start w:val="70"/>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4">
    <w:nsid w:val="000000AF"/>
    <w:multiLevelType w:val="hybridMultilevel"/>
    <w:tmpl w:val="7E0F6384"/>
    <w:lvl w:ilvl="0" w:tplc="FFFFFFFF">
      <w:start w:val="72"/>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5">
    <w:nsid w:val="000000B0"/>
    <w:multiLevelType w:val="hybridMultilevel"/>
    <w:tmpl w:val="2B4B8B52"/>
    <w:lvl w:ilvl="0" w:tplc="FFFFFFFF">
      <w:start w:val="74"/>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6">
    <w:nsid w:val="000000B1"/>
    <w:multiLevelType w:val="hybridMultilevel"/>
    <w:tmpl w:val="72E3413A"/>
    <w:lvl w:ilvl="0" w:tplc="FFFFFFFF">
      <w:start w:val="76"/>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7">
    <w:nsid w:val="000000B2"/>
    <w:multiLevelType w:val="hybridMultilevel"/>
    <w:tmpl w:val="116AE494"/>
    <w:lvl w:ilvl="0" w:tplc="FFFFFFFF">
      <w:start w:val="77"/>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8">
    <w:nsid w:val="000000B3"/>
    <w:multiLevelType w:val="hybridMultilevel"/>
    <w:tmpl w:val="3494B2FA"/>
    <w:lvl w:ilvl="0" w:tplc="FFFFFFFF">
      <w:start w:val="80"/>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9">
    <w:nsid w:val="000000B4"/>
    <w:multiLevelType w:val="hybridMultilevel"/>
    <w:tmpl w:val="00B13A30"/>
    <w:lvl w:ilvl="0" w:tplc="FFFFFFFF">
      <w:start w:val="8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0">
    <w:nsid w:val="000000B5"/>
    <w:multiLevelType w:val="hybridMultilevel"/>
    <w:tmpl w:val="64429598"/>
    <w:lvl w:ilvl="0" w:tplc="FFFFFFFF">
      <w:start w:val="82"/>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1">
    <w:nsid w:val="000000B6"/>
    <w:multiLevelType w:val="hybridMultilevel"/>
    <w:tmpl w:val="631F1690"/>
    <w:lvl w:ilvl="0" w:tplc="FFFFFFFF">
      <w:start w:val="83"/>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2">
    <w:nsid w:val="000000B7"/>
    <w:multiLevelType w:val="hybridMultilevel"/>
    <w:tmpl w:val="25973E32"/>
    <w:lvl w:ilvl="0" w:tplc="FFFFFFFF">
      <w:start w:val="85"/>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3">
    <w:nsid w:val="000000B8"/>
    <w:multiLevelType w:val="hybridMultilevel"/>
    <w:tmpl w:val="0EAD6F56"/>
    <w:lvl w:ilvl="0" w:tplc="FFFFFFFF">
      <w:start w:val="86"/>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4">
    <w:nsid w:val="000000B9"/>
    <w:multiLevelType w:val="hybridMultilevel"/>
    <w:tmpl w:val="6EC9D844"/>
    <w:lvl w:ilvl="0" w:tplc="FFFFFFFF">
      <w:start w:val="1"/>
      <w:numFmt w:val="bullet"/>
      <w:lvlText w:val="С."/>
      <w:lvlJc w:val="left"/>
      <w:pPr>
        <w:ind w:left="0" w:firstLine="0"/>
      </w:pPr>
    </w:lvl>
    <w:lvl w:ilvl="1" w:tplc="FFFFFFFF">
      <w:start w:val="90"/>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5">
    <w:nsid w:val="000000BA"/>
    <w:multiLevelType w:val="hybridMultilevel"/>
    <w:tmpl w:val="5C49EAEE"/>
    <w:lvl w:ilvl="0" w:tplc="FFFFFFFF">
      <w:start w:val="9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6">
    <w:nsid w:val="000000BB"/>
    <w:multiLevelType w:val="hybridMultilevel"/>
    <w:tmpl w:val="064AF49A"/>
    <w:lvl w:ilvl="0" w:tplc="FFFFFFFF">
      <w:start w:val="1"/>
      <w:numFmt w:val="bullet"/>
      <w:lvlText w:val="/"/>
      <w:lvlJc w:val="left"/>
      <w:pPr>
        <w:ind w:left="0" w:firstLine="0"/>
      </w:pPr>
    </w:lvl>
    <w:lvl w:ilvl="1" w:tplc="FFFFFFFF">
      <w:start w:val="92"/>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7">
    <w:nsid w:val="000000BC"/>
    <w:multiLevelType w:val="hybridMultilevel"/>
    <w:tmpl w:val="397C46BC"/>
    <w:lvl w:ilvl="0" w:tplc="FFFFFFFF">
      <w:start w:val="1"/>
      <w:numFmt w:val="bullet"/>
      <w:lvlText w:val="/"/>
      <w:lvlJc w:val="left"/>
      <w:pPr>
        <w:ind w:left="0" w:firstLine="0"/>
      </w:pPr>
    </w:lvl>
    <w:lvl w:ilvl="1" w:tplc="FFFFFFFF">
      <w:start w:val="95"/>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8">
    <w:nsid w:val="000000BD"/>
    <w:multiLevelType w:val="hybridMultilevel"/>
    <w:tmpl w:val="7E448DE8"/>
    <w:lvl w:ilvl="0" w:tplc="FFFFFFFF">
      <w:start w:val="97"/>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9">
    <w:nsid w:val="000000BE"/>
    <w:multiLevelType w:val="hybridMultilevel"/>
    <w:tmpl w:val="5A9CC3E4"/>
    <w:lvl w:ilvl="0" w:tplc="FFFFFFFF">
      <w:start w:val="98"/>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80">
    <w:nsid w:val="000000BF"/>
    <w:multiLevelType w:val="hybridMultilevel"/>
    <w:tmpl w:val="1AFE3624"/>
    <w:lvl w:ilvl="0" w:tplc="FFFFFFFF">
      <w:start w:val="99"/>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81">
    <w:nsid w:val="000000C0"/>
    <w:multiLevelType w:val="hybridMultilevel"/>
    <w:tmpl w:val="3CA88ECE"/>
    <w:lvl w:ilvl="0" w:tplc="FFFFFFFF">
      <w:start w:val="100"/>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82">
    <w:nsid w:val="000000C1"/>
    <w:multiLevelType w:val="hybridMultilevel"/>
    <w:tmpl w:val="6EBE4208"/>
    <w:lvl w:ilvl="0" w:tplc="FFFFFFFF">
      <w:start w:val="10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83">
    <w:nsid w:val="000000C2"/>
    <w:multiLevelType w:val="hybridMultilevel"/>
    <w:tmpl w:val="0C058DF4"/>
    <w:lvl w:ilvl="0" w:tplc="FFFFFFFF">
      <w:start w:val="102"/>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lvlOverride w:ilvl="1"/>
    <w:lvlOverride w:ilvl="2"/>
    <w:lvlOverride w:ilvl="3"/>
    <w:lvlOverride w:ilvl="4"/>
    <w:lvlOverride w:ilvl="5"/>
    <w:lvlOverride w:ilvl="6"/>
    <w:lvlOverride w:ilvl="7"/>
    <w:lvlOverride w:ilvl="8"/>
  </w:num>
  <w:num w:numId="3">
    <w:abstractNumId w:val="2"/>
    <w:lvlOverride w:ilvl="0">
      <w:startOverride w:val="1"/>
    </w:lvlOverride>
    <w:lvlOverride w:ilvl="1"/>
    <w:lvlOverride w:ilvl="2"/>
    <w:lvlOverride w:ilvl="3"/>
    <w:lvlOverride w:ilvl="4"/>
    <w:lvlOverride w:ilvl="5"/>
    <w:lvlOverride w:ilvl="6"/>
    <w:lvlOverride w:ilvl="7"/>
    <w:lvlOverride w:ilvl="8"/>
  </w:num>
  <w:num w:numId="4">
    <w:abstractNumId w:val="3"/>
    <w:lvlOverride w:ilvl="0">
      <w:startOverride w:val="6"/>
    </w:lvlOverride>
    <w:lvlOverride w:ilvl="1"/>
    <w:lvlOverride w:ilvl="2"/>
    <w:lvlOverride w:ilvl="3"/>
    <w:lvlOverride w:ilvl="4"/>
    <w:lvlOverride w:ilvl="5"/>
    <w:lvlOverride w:ilvl="6"/>
    <w:lvlOverride w:ilvl="7"/>
    <w:lvlOverride w:ilvl="8"/>
  </w:num>
  <w:num w:numId="5">
    <w:abstractNumId w:val="4"/>
    <w:lvlOverride w:ilvl="0">
      <w:startOverride w:val="7"/>
    </w:lvlOverride>
    <w:lvlOverride w:ilvl="1"/>
    <w:lvlOverride w:ilvl="2"/>
    <w:lvlOverride w:ilvl="3"/>
    <w:lvlOverride w:ilvl="4"/>
    <w:lvlOverride w:ilvl="5"/>
    <w:lvlOverride w:ilvl="6"/>
    <w:lvlOverride w:ilvl="7"/>
    <w:lvlOverride w:ilvl="8"/>
  </w:num>
  <w:num w:numId="6">
    <w:abstractNumId w:val="5"/>
    <w:lvlOverride w:ilvl="0"/>
    <w:lvlOverride w:ilvl="1"/>
    <w:lvlOverride w:ilvl="2"/>
    <w:lvlOverride w:ilvl="3"/>
    <w:lvlOverride w:ilvl="4"/>
    <w:lvlOverride w:ilvl="5"/>
    <w:lvlOverride w:ilvl="6"/>
    <w:lvlOverride w:ilvl="7"/>
    <w:lvlOverride w:ilvl="8"/>
  </w:num>
  <w:num w:numId="7">
    <w:abstractNumId w:val="6"/>
    <w:lvlOverride w:ilvl="0"/>
    <w:lvlOverride w:ilvl="1"/>
    <w:lvlOverride w:ilvl="2"/>
    <w:lvlOverride w:ilvl="3"/>
    <w:lvlOverride w:ilvl="4"/>
    <w:lvlOverride w:ilvl="5"/>
    <w:lvlOverride w:ilvl="6"/>
    <w:lvlOverride w:ilvl="7"/>
    <w:lvlOverride w:ilvl="8"/>
  </w:num>
  <w:num w:numId="8">
    <w:abstractNumId w:val="7"/>
    <w:lvlOverride w:ilvl="0"/>
    <w:lvlOverride w:ilvl="1"/>
    <w:lvlOverride w:ilvl="2"/>
    <w:lvlOverride w:ilvl="3"/>
    <w:lvlOverride w:ilvl="4"/>
    <w:lvlOverride w:ilvl="5"/>
    <w:lvlOverride w:ilvl="6"/>
    <w:lvlOverride w:ilvl="7"/>
    <w:lvlOverride w:ilvl="8"/>
  </w:num>
  <w:num w:numId="9">
    <w:abstractNumId w:val="8"/>
    <w:lvlOverride w:ilvl="0"/>
    <w:lvlOverride w:ilvl="1">
      <w:startOverride w:val="1"/>
    </w:lvlOverride>
    <w:lvlOverride w:ilvl="2"/>
    <w:lvlOverride w:ilvl="3"/>
    <w:lvlOverride w:ilvl="4"/>
    <w:lvlOverride w:ilvl="5"/>
    <w:lvlOverride w:ilvl="6"/>
    <w:lvlOverride w:ilvl="7"/>
    <w:lvlOverride w:ilvl="8"/>
  </w:num>
  <w:num w:numId="10">
    <w:abstractNumId w:val="9"/>
    <w:lvlOverride w:ilvl="0">
      <w:startOverride w:val="3"/>
    </w:lvlOverride>
    <w:lvlOverride w:ilvl="1"/>
    <w:lvlOverride w:ilvl="2"/>
    <w:lvlOverride w:ilvl="3"/>
    <w:lvlOverride w:ilvl="4"/>
    <w:lvlOverride w:ilvl="5"/>
    <w:lvlOverride w:ilvl="6"/>
    <w:lvlOverride w:ilvl="7"/>
    <w:lvlOverride w:ilvl="8"/>
  </w:num>
  <w:num w:numId="11">
    <w:abstractNumId w:val="10"/>
    <w:lvlOverride w:ilvl="0">
      <w:startOverride w:val="4"/>
    </w:lvlOverride>
    <w:lvlOverride w:ilvl="1"/>
    <w:lvlOverride w:ilvl="2"/>
    <w:lvlOverride w:ilvl="3"/>
    <w:lvlOverride w:ilvl="4"/>
    <w:lvlOverride w:ilvl="5"/>
    <w:lvlOverride w:ilvl="6"/>
    <w:lvlOverride w:ilvl="7"/>
    <w:lvlOverride w:ilvl="8"/>
  </w:num>
  <w:num w:numId="12">
    <w:abstractNumId w:val="11"/>
    <w:lvlOverride w:ilvl="0">
      <w:startOverride w:val="5"/>
    </w:lvlOverride>
    <w:lvlOverride w:ilvl="1"/>
    <w:lvlOverride w:ilvl="2"/>
    <w:lvlOverride w:ilvl="3"/>
    <w:lvlOverride w:ilvl="4"/>
    <w:lvlOverride w:ilvl="5"/>
    <w:lvlOverride w:ilvl="6"/>
    <w:lvlOverride w:ilvl="7"/>
    <w:lvlOverride w:ilvl="8"/>
  </w:num>
  <w:num w:numId="13">
    <w:abstractNumId w:val="12"/>
    <w:lvlOverride w:ilvl="0">
      <w:startOverride w:val="6"/>
    </w:lvlOverride>
    <w:lvlOverride w:ilvl="1"/>
    <w:lvlOverride w:ilvl="2"/>
    <w:lvlOverride w:ilvl="3"/>
    <w:lvlOverride w:ilvl="4"/>
    <w:lvlOverride w:ilvl="5"/>
    <w:lvlOverride w:ilvl="6"/>
    <w:lvlOverride w:ilvl="7"/>
    <w:lvlOverride w:ilvl="8"/>
  </w:num>
  <w:num w:numId="14">
    <w:abstractNumId w:val="13"/>
    <w:lvlOverride w:ilvl="0">
      <w:startOverride w:val="7"/>
    </w:lvlOverride>
    <w:lvlOverride w:ilvl="1"/>
    <w:lvlOverride w:ilvl="2"/>
    <w:lvlOverride w:ilvl="3"/>
    <w:lvlOverride w:ilvl="4"/>
    <w:lvlOverride w:ilvl="5"/>
    <w:lvlOverride w:ilvl="6"/>
    <w:lvlOverride w:ilvl="7"/>
    <w:lvlOverride w:ilvl="8"/>
  </w:num>
  <w:num w:numId="15">
    <w:abstractNumId w:val="14"/>
    <w:lvlOverride w:ilvl="0">
      <w:startOverride w:val="3"/>
    </w:lvlOverride>
    <w:lvlOverride w:ilvl="1"/>
    <w:lvlOverride w:ilvl="2"/>
    <w:lvlOverride w:ilvl="3"/>
    <w:lvlOverride w:ilvl="4"/>
    <w:lvlOverride w:ilvl="5"/>
    <w:lvlOverride w:ilvl="6"/>
    <w:lvlOverride w:ilvl="7"/>
    <w:lvlOverride w:ilvl="8"/>
  </w:num>
  <w:num w:numId="16">
    <w:abstractNumId w:val="15"/>
    <w:lvlOverride w:ilvl="0">
      <w:startOverride w:val="8"/>
    </w:lvlOverride>
    <w:lvlOverride w:ilvl="1">
      <w:startOverride w:val="9"/>
    </w:lvlOverride>
    <w:lvlOverride w:ilvl="2"/>
    <w:lvlOverride w:ilvl="3"/>
    <w:lvlOverride w:ilvl="4"/>
    <w:lvlOverride w:ilvl="5"/>
    <w:lvlOverride w:ilvl="6"/>
    <w:lvlOverride w:ilvl="7"/>
    <w:lvlOverride w:ilvl="8"/>
  </w:num>
  <w:num w:numId="17">
    <w:abstractNumId w:val="16"/>
    <w:lvlOverride w:ilvl="0">
      <w:startOverride w:val="10"/>
    </w:lvlOverride>
    <w:lvlOverride w:ilvl="1"/>
    <w:lvlOverride w:ilvl="2"/>
    <w:lvlOverride w:ilvl="3"/>
    <w:lvlOverride w:ilvl="4"/>
    <w:lvlOverride w:ilvl="5"/>
    <w:lvlOverride w:ilvl="6"/>
    <w:lvlOverride w:ilvl="7"/>
    <w:lvlOverride w:ilvl="8"/>
  </w:num>
  <w:num w:numId="18">
    <w:abstractNumId w:val="17"/>
    <w:lvlOverride w:ilvl="0">
      <w:startOverride w:val="11"/>
    </w:lvlOverride>
    <w:lvlOverride w:ilvl="1"/>
    <w:lvlOverride w:ilvl="2"/>
    <w:lvlOverride w:ilvl="3"/>
    <w:lvlOverride w:ilvl="4"/>
    <w:lvlOverride w:ilvl="5"/>
    <w:lvlOverride w:ilvl="6"/>
    <w:lvlOverride w:ilvl="7"/>
    <w:lvlOverride w:ilvl="8"/>
  </w:num>
  <w:num w:numId="19">
    <w:abstractNumId w:val="18"/>
    <w:lvlOverride w:ilvl="0">
      <w:startOverride w:val="13"/>
    </w:lvlOverride>
    <w:lvlOverride w:ilvl="1"/>
    <w:lvlOverride w:ilvl="2"/>
    <w:lvlOverride w:ilvl="3"/>
    <w:lvlOverride w:ilvl="4"/>
    <w:lvlOverride w:ilvl="5"/>
    <w:lvlOverride w:ilvl="6"/>
    <w:lvlOverride w:ilvl="7"/>
    <w:lvlOverride w:ilvl="8"/>
  </w:num>
  <w:num w:numId="20">
    <w:abstractNumId w:val="19"/>
    <w:lvlOverride w:ilvl="0">
      <w:startOverride w:val="14"/>
    </w:lvlOverride>
    <w:lvlOverride w:ilvl="1"/>
    <w:lvlOverride w:ilvl="2"/>
    <w:lvlOverride w:ilvl="3"/>
    <w:lvlOverride w:ilvl="4"/>
    <w:lvlOverride w:ilvl="5"/>
    <w:lvlOverride w:ilvl="6"/>
    <w:lvlOverride w:ilvl="7"/>
    <w:lvlOverride w:ilvl="8"/>
  </w:num>
  <w:num w:numId="21">
    <w:abstractNumId w:val="20"/>
    <w:lvlOverride w:ilvl="0">
      <w:startOverride w:val="15"/>
    </w:lvlOverride>
    <w:lvlOverride w:ilvl="1"/>
    <w:lvlOverride w:ilvl="2"/>
    <w:lvlOverride w:ilvl="3"/>
    <w:lvlOverride w:ilvl="4"/>
    <w:lvlOverride w:ilvl="5"/>
    <w:lvlOverride w:ilvl="6"/>
    <w:lvlOverride w:ilvl="7"/>
    <w:lvlOverride w:ilvl="8"/>
  </w:num>
  <w:num w:numId="22">
    <w:abstractNumId w:val="21"/>
    <w:lvlOverride w:ilvl="0">
      <w:startOverride w:val="17"/>
    </w:lvlOverride>
    <w:lvlOverride w:ilvl="1"/>
    <w:lvlOverride w:ilvl="2"/>
    <w:lvlOverride w:ilvl="3"/>
    <w:lvlOverride w:ilvl="4"/>
    <w:lvlOverride w:ilvl="5"/>
    <w:lvlOverride w:ilvl="6"/>
    <w:lvlOverride w:ilvl="7"/>
    <w:lvlOverride w:ilvl="8"/>
  </w:num>
  <w:num w:numId="23">
    <w:abstractNumId w:val="22"/>
    <w:lvlOverride w:ilvl="0">
      <w:startOverride w:val="1"/>
    </w:lvlOverride>
    <w:lvlOverride w:ilvl="1"/>
    <w:lvlOverride w:ilvl="2"/>
    <w:lvlOverride w:ilvl="3"/>
    <w:lvlOverride w:ilvl="4"/>
    <w:lvlOverride w:ilvl="5"/>
    <w:lvlOverride w:ilvl="6"/>
    <w:lvlOverride w:ilvl="7"/>
    <w:lvlOverride w:ilvl="8"/>
  </w:num>
  <w:num w:numId="24">
    <w:abstractNumId w:val="23"/>
    <w:lvlOverride w:ilvl="0">
      <w:startOverride w:val="2"/>
    </w:lvlOverride>
    <w:lvlOverride w:ilvl="1"/>
    <w:lvlOverride w:ilvl="2"/>
    <w:lvlOverride w:ilvl="3"/>
    <w:lvlOverride w:ilvl="4"/>
    <w:lvlOverride w:ilvl="5"/>
    <w:lvlOverride w:ilvl="6"/>
    <w:lvlOverride w:ilvl="7"/>
    <w:lvlOverride w:ilvl="8"/>
  </w:num>
  <w:num w:numId="25">
    <w:abstractNumId w:val="24"/>
    <w:lvlOverride w:ilvl="0">
      <w:startOverride w:val="3"/>
    </w:lvlOverride>
    <w:lvlOverride w:ilvl="1"/>
    <w:lvlOverride w:ilvl="2"/>
    <w:lvlOverride w:ilvl="3"/>
    <w:lvlOverride w:ilvl="4"/>
    <w:lvlOverride w:ilvl="5"/>
    <w:lvlOverride w:ilvl="6"/>
    <w:lvlOverride w:ilvl="7"/>
    <w:lvlOverride w:ilvl="8"/>
  </w:num>
  <w:num w:numId="26">
    <w:abstractNumId w:val="25"/>
    <w:lvlOverride w:ilvl="0">
      <w:startOverride w:val="4"/>
    </w:lvlOverride>
    <w:lvlOverride w:ilvl="1"/>
    <w:lvlOverride w:ilvl="2"/>
    <w:lvlOverride w:ilvl="3"/>
    <w:lvlOverride w:ilvl="4"/>
    <w:lvlOverride w:ilvl="5"/>
    <w:lvlOverride w:ilvl="6"/>
    <w:lvlOverride w:ilvl="7"/>
    <w:lvlOverride w:ilvl="8"/>
  </w:num>
  <w:num w:numId="27">
    <w:abstractNumId w:val="26"/>
    <w:lvlOverride w:ilvl="0">
      <w:startOverride w:val="5"/>
    </w:lvlOverride>
    <w:lvlOverride w:ilvl="1"/>
    <w:lvlOverride w:ilvl="2"/>
    <w:lvlOverride w:ilvl="3"/>
    <w:lvlOverride w:ilvl="4"/>
    <w:lvlOverride w:ilvl="5"/>
    <w:lvlOverride w:ilvl="6"/>
    <w:lvlOverride w:ilvl="7"/>
    <w:lvlOverride w:ilvl="8"/>
  </w:num>
  <w:num w:numId="28">
    <w:abstractNumId w:val="27"/>
    <w:lvlOverride w:ilvl="0">
      <w:startOverride w:val="6"/>
    </w:lvlOverride>
    <w:lvlOverride w:ilvl="1"/>
    <w:lvlOverride w:ilvl="2"/>
    <w:lvlOverride w:ilvl="3"/>
    <w:lvlOverride w:ilvl="4"/>
    <w:lvlOverride w:ilvl="5"/>
    <w:lvlOverride w:ilvl="6"/>
    <w:lvlOverride w:ilvl="7"/>
    <w:lvlOverride w:ilvl="8"/>
  </w:num>
  <w:num w:numId="29">
    <w:abstractNumId w:val="28"/>
    <w:lvlOverride w:ilvl="0">
      <w:startOverride w:val="7"/>
    </w:lvlOverride>
    <w:lvlOverride w:ilvl="1"/>
    <w:lvlOverride w:ilvl="2"/>
    <w:lvlOverride w:ilvl="3"/>
    <w:lvlOverride w:ilvl="4"/>
    <w:lvlOverride w:ilvl="5"/>
    <w:lvlOverride w:ilvl="6"/>
    <w:lvlOverride w:ilvl="7"/>
    <w:lvlOverride w:ilvl="8"/>
  </w:num>
  <w:num w:numId="30">
    <w:abstractNumId w:val="29"/>
    <w:lvlOverride w:ilvl="0">
      <w:startOverride w:val="8"/>
    </w:lvlOverride>
    <w:lvlOverride w:ilvl="1"/>
    <w:lvlOverride w:ilvl="2"/>
    <w:lvlOverride w:ilvl="3"/>
    <w:lvlOverride w:ilvl="4"/>
    <w:lvlOverride w:ilvl="5"/>
    <w:lvlOverride w:ilvl="6"/>
    <w:lvlOverride w:ilvl="7"/>
    <w:lvlOverride w:ilvl="8"/>
  </w:num>
  <w:num w:numId="31">
    <w:abstractNumId w:val="30"/>
    <w:lvlOverride w:ilvl="0">
      <w:startOverride w:val="9"/>
    </w:lvlOverride>
    <w:lvlOverride w:ilvl="1"/>
    <w:lvlOverride w:ilvl="2"/>
    <w:lvlOverride w:ilvl="3"/>
    <w:lvlOverride w:ilvl="4"/>
    <w:lvlOverride w:ilvl="5"/>
    <w:lvlOverride w:ilvl="6"/>
    <w:lvlOverride w:ilvl="7"/>
    <w:lvlOverride w:ilvl="8"/>
  </w:num>
  <w:num w:numId="32">
    <w:abstractNumId w:val="31"/>
    <w:lvlOverride w:ilvl="0">
      <w:startOverride w:val="11"/>
    </w:lvlOverride>
    <w:lvlOverride w:ilvl="1"/>
    <w:lvlOverride w:ilvl="2"/>
    <w:lvlOverride w:ilvl="3"/>
    <w:lvlOverride w:ilvl="4"/>
    <w:lvlOverride w:ilvl="5"/>
    <w:lvlOverride w:ilvl="6"/>
    <w:lvlOverride w:ilvl="7"/>
    <w:lvlOverride w:ilvl="8"/>
  </w:num>
  <w:num w:numId="33">
    <w:abstractNumId w:val="32"/>
    <w:lvlOverride w:ilvl="0"/>
    <w:lvlOverride w:ilvl="1">
      <w:startOverride w:val="12"/>
    </w:lvlOverride>
    <w:lvlOverride w:ilvl="2"/>
    <w:lvlOverride w:ilvl="3"/>
    <w:lvlOverride w:ilvl="4"/>
    <w:lvlOverride w:ilvl="5"/>
    <w:lvlOverride w:ilvl="6"/>
    <w:lvlOverride w:ilvl="7"/>
    <w:lvlOverride w:ilvl="8"/>
  </w:num>
  <w:num w:numId="34">
    <w:abstractNumId w:val="33"/>
    <w:lvlOverride w:ilvl="0">
      <w:startOverride w:val="13"/>
    </w:lvlOverride>
    <w:lvlOverride w:ilvl="1"/>
    <w:lvlOverride w:ilvl="2"/>
    <w:lvlOverride w:ilvl="3"/>
    <w:lvlOverride w:ilvl="4"/>
    <w:lvlOverride w:ilvl="5"/>
    <w:lvlOverride w:ilvl="6"/>
    <w:lvlOverride w:ilvl="7"/>
    <w:lvlOverride w:ilvl="8"/>
  </w:num>
  <w:num w:numId="35">
    <w:abstractNumId w:val="34"/>
    <w:lvlOverride w:ilvl="0">
      <w:startOverride w:val="14"/>
    </w:lvlOverride>
    <w:lvlOverride w:ilvl="1"/>
    <w:lvlOverride w:ilvl="2"/>
    <w:lvlOverride w:ilvl="3"/>
    <w:lvlOverride w:ilvl="4"/>
    <w:lvlOverride w:ilvl="5"/>
    <w:lvlOverride w:ilvl="6"/>
    <w:lvlOverride w:ilvl="7"/>
    <w:lvlOverride w:ilvl="8"/>
  </w:num>
  <w:num w:numId="36">
    <w:abstractNumId w:val="35"/>
    <w:lvlOverride w:ilvl="0">
      <w:startOverride w:val="15"/>
    </w:lvlOverride>
    <w:lvlOverride w:ilvl="1"/>
    <w:lvlOverride w:ilvl="2"/>
    <w:lvlOverride w:ilvl="3"/>
    <w:lvlOverride w:ilvl="4"/>
    <w:lvlOverride w:ilvl="5"/>
    <w:lvlOverride w:ilvl="6"/>
    <w:lvlOverride w:ilvl="7"/>
    <w:lvlOverride w:ilvl="8"/>
  </w:num>
  <w:num w:numId="37">
    <w:abstractNumId w:val="36"/>
    <w:lvlOverride w:ilvl="0">
      <w:startOverride w:val="16"/>
    </w:lvlOverride>
    <w:lvlOverride w:ilvl="1"/>
    <w:lvlOverride w:ilvl="2"/>
    <w:lvlOverride w:ilvl="3"/>
    <w:lvlOverride w:ilvl="4"/>
    <w:lvlOverride w:ilvl="5"/>
    <w:lvlOverride w:ilvl="6"/>
    <w:lvlOverride w:ilvl="7"/>
    <w:lvlOverride w:ilvl="8"/>
  </w:num>
  <w:num w:numId="38">
    <w:abstractNumId w:val="37"/>
    <w:lvlOverride w:ilvl="0">
      <w:startOverride w:val="18"/>
    </w:lvlOverride>
    <w:lvlOverride w:ilvl="1"/>
    <w:lvlOverride w:ilvl="2"/>
    <w:lvlOverride w:ilvl="3"/>
    <w:lvlOverride w:ilvl="4"/>
    <w:lvlOverride w:ilvl="5"/>
    <w:lvlOverride w:ilvl="6"/>
    <w:lvlOverride w:ilvl="7"/>
    <w:lvlOverride w:ilvl="8"/>
  </w:num>
  <w:num w:numId="39">
    <w:abstractNumId w:val="38"/>
    <w:lvlOverride w:ilvl="0">
      <w:startOverride w:val="21"/>
    </w:lvlOverride>
    <w:lvlOverride w:ilvl="1"/>
    <w:lvlOverride w:ilvl="2"/>
    <w:lvlOverride w:ilvl="3"/>
    <w:lvlOverride w:ilvl="4"/>
    <w:lvlOverride w:ilvl="5"/>
    <w:lvlOverride w:ilvl="6"/>
    <w:lvlOverride w:ilvl="7"/>
    <w:lvlOverride w:ilvl="8"/>
  </w:num>
  <w:num w:numId="40">
    <w:abstractNumId w:val="39"/>
    <w:lvlOverride w:ilvl="0">
      <w:startOverride w:val="22"/>
    </w:lvlOverride>
    <w:lvlOverride w:ilvl="1"/>
    <w:lvlOverride w:ilvl="2"/>
    <w:lvlOverride w:ilvl="3"/>
    <w:lvlOverride w:ilvl="4"/>
    <w:lvlOverride w:ilvl="5"/>
    <w:lvlOverride w:ilvl="6"/>
    <w:lvlOverride w:ilvl="7"/>
    <w:lvlOverride w:ilvl="8"/>
  </w:num>
  <w:num w:numId="41">
    <w:abstractNumId w:val="40"/>
    <w:lvlOverride w:ilvl="0">
      <w:startOverride w:val="24"/>
    </w:lvlOverride>
    <w:lvlOverride w:ilvl="1"/>
    <w:lvlOverride w:ilvl="2"/>
    <w:lvlOverride w:ilvl="3"/>
    <w:lvlOverride w:ilvl="4"/>
    <w:lvlOverride w:ilvl="5"/>
    <w:lvlOverride w:ilvl="6"/>
    <w:lvlOverride w:ilvl="7"/>
    <w:lvlOverride w:ilvl="8"/>
  </w:num>
  <w:num w:numId="42">
    <w:abstractNumId w:val="41"/>
    <w:lvlOverride w:ilvl="0"/>
    <w:lvlOverride w:ilvl="1">
      <w:startOverride w:val="25"/>
    </w:lvlOverride>
    <w:lvlOverride w:ilvl="2"/>
    <w:lvlOverride w:ilvl="3"/>
    <w:lvlOverride w:ilvl="4"/>
    <w:lvlOverride w:ilvl="5"/>
    <w:lvlOverride w:ilvl="6"/>
    <w:lvlOverride w:ilvl="7"/>
    <w:lvlOverride w:ilvl="8"/>
  </w:num>
  <w:num w:numId="43">
    <w:abstractNumId w:val="42"/>
    <w:lvlOverride w:ilvl="0"/>
    <w:lvlOverride w:ilvl="1">
      <w:startOverride w:val="26"/>
    </w:lvlOverride>
    <w:lvlOverride w:ilvl="2"/>
    <w:lvlOverride w:ilvl="3"/>
    <w:lvlOverride w:ilvl="4"/>
    <w:lvlOverride w:ilvl="5"/>
    <w:lvlOverride w:ilvl="6"/>
    <w:lvlOverride w:ilvl="7"/>
    <w:lvlOverride w:ilvl="8"/>
  </w:num>
  <w:num w:numId="44">
    <w:abstractNumId w:val="43"/>
    <w:lvlOverride w:ilvl="0">
      <w:startOverride w:val="27"/>
    </w:lvlOverride>
    <w:lvlOverride w:ilvl="1"/>
    <w:lvlOverride w:ilvl="2"/>
    <w:lvlOverride w:ilvl="3"/>
    <w:lvlOverride w:ilvl="4"/>
    <w:lvlOverride w:ilvl="5"/>
    <w:lvlOverride w:ilvl="6"/>
    <w:lvlOverride w:ilvl="7"/>
    <w:lvlOverride w:ilvl="8"/>
  </w:num>
  <w:num w:numId="45">
    <w:abstractNumId w:val="44"/>
    <w:lvlOverride w:ilvl="0">
      <w:startOverride w:val="32"/>
    </w:lvlOverride>
    <w:lvlOverride w:ilvl="1"/>
    <w:lvlOverride w:ilvl="2"/>
    <w:lvlOverride w:ilvl="3"/>
    <w:lvlOverride w:ilvl="4"/>
    <w:lvlOverride w:ilvl="5"/>
    <w:lvlOverride w:ilvl="6"/>
    <w:lvlOverride w:ilvl="7"/>
    <w:lvlOverride w:ilvl="8"/>
  </w:num>
  <w:num w:numId="46">
    <w:abstractNumId w:val="45"/>
    <w:lvlOverride w:ilvl="0"/>
    <w:lvlOverride w:ilvl="1">
      <w:startOverride w:val="35"/>
    </w:lvlOverride>
    <w:lvlOverride w:ilvl="2"/>
    <w:lvlOverride w:ilvl="3"/>
    <w:lvlOverride w:ilvl="4"/>
    <w:lvlOverride w:ilvl="5"/>
    <w:lvlOverride w:ilvl="6"/>
    <w:lvlOverride w:ilvl="7"/>
    <w:lvlOverride w:ilvl="8"/>
  </w:num>
  <w:num w:numId="47">
    <w:abstractNumId w:val="46"/>
    <w:lvlOverride w:ilvl="0">
      <w:startOverride w:val="36"/>
    </w:lvlOverride>
    <w:lvlOverride w:ilvl="1"/>
    <w:lvlOverride w:ilvl="2"/>
    <w:lvlOverride w:ilvl="3"/>
    <w:lvlOverride w:ilvl="4"/>
    <w:lvlOverride w:ilvl="5"/>
    <w:lvlOverride w:ilvl="6"/>
    <w:lvlOverride w:ilvl="7"/>
    <w:lvlOverride w:ilvl="8"/>
  </w:num>
  <w:num w:numId="48">
    <w:abstractNumId w:val="47"/>
    <w:lvlOverride w:ilvl="0">
      <w:startOverride w:val="37"/>
    </w:lvlOverride>
    <w:lvlOverride w:ilvl="1"/>
    <w:lvlOverride w:ilvl="2"/>
    <w:lvlOverride w:ilvl="3"/>
    <w:lvlOverride w:ilvl="4"/>
    <w:lvlOverride w:ilvl="5"/>
    <w:lvlOverride w:ilvl="6"/>
    <w:lvlOverride w:ilvl="7"/>
    <w:lvlOverride w:ilvl="8"/>
  </w:num>
  <w:num w:numId="49">
    <w:abstractNumId w:val="48"/>
    <w:lvlOverride w:ilvl="0"/>
    <w:lvlOverride w:ilvl="1">
      <w:startOverride w:val="42"/>
    </w:lvlOverride>
    <w:lvlOverride w:ilvl="2"/>
    <w:lvlOverride w:ilvl="3"/>
    <w:lvlOverride w:ilvl="4"/>
    <w:lvlOverride w:ilvl="5"/>
    <w:lvlOverride w:ilvl="6"/>
    <w:lvlOverride w:ilvl="7"/>
    <w:lvlOverride w:ilvl="8"/>
  </w:num>
  <w:num w:numId="50">
    <w:abstractNumId w:val="49"/>
    <w:lvlOverride w:ilvl="0"/>
    <w:lvlOverride w:ilvl="1">
      <w:startOverride w:val="43"/>
    </w:lvlOverride>
    <w:lvlOverride w:ilvl="2"/>
    <w:lvlOverride w:ilvl="3"/>
    <w:lvlOverride w:ilvl="4"/>
    <w:lvlOverride w:ilvl="5"/>
    <w:lvlOverride w:ilvl="6"/>
    <w:lvlOverride w:ilvl="7"/>
    <w:lvlOverride w:ilvl="8"/>
  </w:num>
  <w:num w:numId="51">
    <w:abstractNumId w:val="50"/>
    <w:lvlOverride w:ilvl="0">
      <w:startOverride w:val="46"/>
    </w:lvlOverride>
    <w:lvlOverride w:ilvl="1"/>
    <w:lvlOverride w:ilvl="2"/>
    <w:lvlOverride w:ilvl="3"/>
    <w:lvlOverride w:ilvl="4"/>
    <w:lvlOverride w:ilvl="5"/>
    <w:lvlOverride w:ilvl="6"/>
    <w:lvlOverride w:ilvl="7"/>
    <w:lvlOverride w:ilvl="8"/>
  </w:num>
  <w:num w:numId="52">
    <w:abstractNumId w:val="51"/>
    <w:lvlOverride w:ilvl="0">
      <w:startOverride w:val="47"/>
    </w:lvlOverride>
    <w:lvlOverride w:ilvl="1"/>
    <w:lvlOverride w:ilvl="2"/>
    <w:lvlOverride w:ilvl="3"/>
    <w:lvlOverride w:ilvl="4"/>
    <w:lvlOverride w:ilvl="5"/>
    <w:lvlOverride w:ilvl="6"/>
    <w:lvlOverride w:ilvl="7"/>
    <w:lvlOverride w:ilvl="8"/>
  </w:num>
  <w:num w:numId="53">
    <w:abstractNumId w:val="52"/>
    <w:lvlOverride w:ilvl="0">
      <w:startOverride w:val="52"/>
    </w:lvlOverride>
    <w:lvlOverride w:ilvl="1"/>
    <w:lvlOverride w:ilvl="2"/>
    <w:lvlOverride w:ilvl="3"/>
    <w:lvlOverride w:ilvl="4"/>
    <w:lvlOverride w:ilvl="5"/>
    <w:lvlOverride w:ilvl="6"/>
    <w:lvlOverride w:ilvl="7"/>
    <w:lvlOverride w:ilvl="8"/>
  </w:num>
  <w:num w:numId="54">
    <w:abstractNumId w:val="53"/>
    <w:lvlOverride w:ilvl="0"/>
    <w:lvlOverride w:ilvl="1">
      <w:startOverride w:val="55"/>
    </w:lvlOverride>
    <w:lvlOverride w:ilvl="2"/>
    <w:lvlOverride w:ilvl="3"/>
    <w:lvlOverride w:ilvl="4"/>
    <w:lvlOverride w:ilvl="5"/>
    <w:lvlOverride w:ilvl="6"/>
    <w:lvlOverride w:ilvl="7"/>
    <w:lvlOverride w:ilvl="8"/>
  </w:num>
  <w:num w:numId="55">
    <w:abstractNumId w:val="54"/>
    <w:lvlOverride w:ilvl="0">
      <w:startOverride w:val="57"/>
    </w:lvlOverride>
    <w:lvlOverride w:ilvl="1"/>
    <w:lvlOverride w:ilvl="2"/>
    <w:lvlOverride w:ilvl="3"/>
    <w:lvlOverride w:ilvl="4"/>
    <w:lvlOverride w:ilvl="5"/>
    <w:lvlOverride w:ilvl="6"/>
    <w:lvlOverride w:ilvl="7"/>
    <w:lvlOverride w:ilvl="8"/>
  </w:num>
  <w:num w:numId="56">
    <w:abstractNumId w:val="55"/>
    <w:lvlOverride w:ilvl="0">
      <w:startOverride w:val="60"/>
    </w:lvlOverride>
    <w:lvlOverride w:ilvl="1"/>
    <w:lvlOverride w:ilvl="2"/>
    <w:lvlOverride w:ilvl="3"/>
    <w:lvlOverride w:ilvl="4"/>
    <w:lvlOverride w:ilvl="5"/>
    <w:lvlOverride w:ilvl="6"/>
    <w:lvlOverride w:ilvl="7"/>
    <w:lvlOverride w:ilvl="8"/>
  </w:num>
  <w:num w:numId="57">
    <w:abstractNumId w:val="56"/>
    <w:lvlOverride w:ilvl="0">
      <w:startOverride w:val="61"/>
    </w:lvlOverride>
    <w:lvlOverride w:ilvl="1"/>
    <w:lvlOverride w:ilvl="2"/>
    <w:lvlOverride w:ilvl="3"/>
    <w:lvlOverride w:ilvl="4"/>
    <w:lvlOverride w:ilvl="5"/>
    <w:lvlOverride w:ilvl="6"/>
    <w:lvlOverride w:ilvl="7"/>
    <w:lvlOverride w:ilvl="8"/>
  </w:num>
  <w:num w:numId="58">
    <w:abstractNumId w:val="57"/>
    <w:lvlOverride w:ilvl="0">
      <w:startOverride w:val="62"/>
    </w:lvlOverride>
    <w:lvlOverride w:ilvl="1"/>
    <w:lvlOverride w:ilvl="2"/>
    <w:lvlOverride w:ilvl="3"/>
    <w:lvlOverride w:ilvl="4"/>
    <w:lvlOverride w:ilvl="5"/>
    <w:lvlOverride w:ilvl="6"/>
    <w:lvlOverride w:ilvl="7"/>
    <w:lvlOverride w:ilvl="8"/>
  </w:num>
  <w:num w:numId="59">
    <w:abstractNumId w:val="58"/>
    <w:lvlOverride w:ilvl="0">
      <w:startOverride w:val="63"/>
    </w:lvlOverride>
    <w:lvlOverride w:ilvl="1"/>
    <w:lvlOverride w:ilvl="2"/>
    <w:lvlOverride w:ilvl="3"/>
    <w:lvlOverride w:ilvl="4"/>
    <w:lvlOverride w:ilvl="5"/>
    <w:lvlOverride w:ilvl="6"/>
    <w:lvlOverride w:ilvl="7"/>
    <w:lvlOverride w:ilvl="8"/>
  </w:num>
  <w:num w:numId="60">
    <w:abstractNumId w:val="59"/>
    <w:lvlOverride w:ilvl="0">
      <w:startOverride w:val="64"/>
    </w:lvlOverride>
    <w:lvlOverride w:ilvl="1"/>
    <w:lvlOverride w:ilvl="2"/>
    <w:lvlOverride w:ilvl="3"/>
    <w:lvlOverride w:ilvl="4"/>
    <w:lvlOverride w:ilvl="5"/>
    <w:lvlOverride w:ilvl="6"/>
    <w:lvlOverride w:ilvl="7"/>
    <w:lvlOverride w:ilvl="8"/>
  </w:num>
  <w:num w:numId="61">
    <w:abstractNumId w:val="60"/>
    <w:lvlOverride w:ilvl="0">
      <w:startOverride w:val="65"/>
    </w:lvlOverride>
    <w:lvlOverride w:ilvl="1"/>
    <w:lvlOverride w:ilvl="2"/>
    <w:lvlOverride w:ilvl="3"/>
    <w:lvlOverride w:ilvl="4"/>
    <w:lvlOverride w:ilvl="5"/>
    <w:lvlOverride w:ilvl="6"/>
    <w:lvlOverride w:ilvl="7"/>
    <w:lvlOverride w:ilvl="8"/>
  </w:num>
  <w:num w:numId="62">
    <w:abstractNumId w:val="61"/>
    <w:lvlOverride w:ilvl="0">
      <w:startOverride w:val="66"/>
    </w:lvlOverride>
    <w:lvlOverride w:ilvl="1"/>
    <w:lvlOverride w:ilvl="2"/>
    <w:lvlOverride w:ilvl="3"/>
    <w:lvlOverride w:ilvl="4"/>
    <w:lvlOverride w:ilvl="5"/>
    <w:lvlOverride w:ilvl="6"/>
    <w:lvlOverride w:ilvl="7"/>
    <w:lvlOverride w:ilvl="8"/>
  </w:num>
  <w:num w:numId="63">
    <w:abstractNumId w:val="62"/>
    <w:lvlOverride w:ilvl="0">
      <w:startOverride w:val="69"/>
    </w:lvlOverride>
    <w:lvlOverride w:ilvl="1"/>
    <w:lvlOverride w:ilvl="2"/>
    <w:lvlOverride w:ilvl="3"/>
    <w:lvlOverride w:ilvl="4"/>
    <w:lvlOverride w:ilvl="5"/>
    <w:lvlOverride w:ilvl="6"/>
    <w:lvlOverride w:ilvl="7"/>
    <w:lvlOverride w:ilvl="8"/>
  </w:num>
  <w:num w:numId="64">
    <w:abstractNumId w:val="63"/>
    <w:lvlOverride w:ilvl="0">
      <w:startOverride w:val="70"/>
    </w:lvlOverride>
    <w:lvlOverride w:ilvl="1"/>
    <w:lvlOverride w:ilvl="2"/>
    <w:lvlOverride w:ilvl="3"/>
    <w:lvlOverride w:ilvl="4"/>
    <w:lvlOverride w:ilvl="5"/>
    <w:lvlOverride w:ilvl="6"/>
    <w:lvlOverride w:ilvl="7"/>
    <w:lvlOverride w:ilvl="8"/>
  </w:num>
  <w:num w:numId="65">
    <w:abstractNumId w:val="64"/>
    <w:lvlOverride w:ilvl="0">
      <w:startOverride w:val="72"/>
    </w:lvlOverride>
    <w:lvlOverride w:ilvl="1"/>
    <w:lvlOverride w:ilvl="2"/>
    <w:lvlOverride w:ilvl="3"/>
    <w:lvlOverride w:ilvl="4"/>
    <w:lvlOverride w:ilvl="5"/>
    <w:lvlOverride w:ilvl="6"/>
    <w:lvlOverride w:ilvl="7"/>
    <w:lvlOverride w:ilvl="8"/>
  </w:num>
  <w:num w:numId="66">
    <w:abstractNumId w:val="65"/>
    <w:lvlOverride w:ilvl="0">
      <w:startOverride w:val="74"/>
    </w:lvlOverride>
    <w:lvlOverride w:ilvl="1"/>
    <w:lvlOverride w:ilvl="2"/>
    <w:lvlOverride w:ilvl="3"/>
    <w:lvlOverride w:ilvl="4"/>
    <w:lvlOverride w:ilvl="5"/>
    <w:lvlOverride w:ilvl="6"/>
    <w:lvlOverride w:ilvl="7"/>
    <w:lvlOverride w:ilvl="8"/>
  </w:num>
  <w:num w:numId="67">
    <w:abstractNumId w:val="66"/>
    <w:lvlOverride w:ilvl="0">
      <w:startOverride w:val="76"/>
    </w:lvlOverride>
    <w:lvlOverride w:ilvl="1"/>
    <w:lvlOverride w:ilvl="2"/>
    <w:lvlOverride w:ilvl="3"/>
    <w:lvlOverride w:ilvl="4"/>
    <w:lvlOverride w:ilvl="5"/>
    <w:lvlOverride w:ilvl="6"/>
    <w:lvlOverride w:ilvl="7"/>
    <w:lvlOverride w:ilvl="8"/>
  </w:num>
  <w:num w:numId="68">
    <w:abstractNumId w:val="67"/>
    <w:lvlOverride w:ilvl="0">
      <w:startOverride w:val="77"/>
    </w:lvlOverride>
    <w:lvlOverride w:ilvl="1"/>
    <w:lvlOverride w:ilvl="2"/>
    <w:lvlOverride w:ilvl="3"/>
    <w:lvlOverride w:ilvl="4"/>
    <w:lvlOverride w:ilvl="5"/>
    <w:lvlOverride w:ilvl="6"/>
    <w:lvlOverride w:ilvl="7"/>
    <w:lvlOverride w:ilvl="8"/>
  </w:num>
  <w:num w:numId="69">
    <w:abstractNumId w:val="68"/>
    <w:lvlOverride w:ilvl="0">
      <w:startOverride w:val="80"/>
    </w:lvlOverride>
    <w:lvlOverride w:ilvl="1"/>
    <w:lvlOverride w:ilvl="2"/>
    <w:lvlOverride w:ilvl="3"/>
    <w:lvlOverride w:ilvl="4"/>
    <w:lvlOverride w:ilvl="5"/>
    <w:lvlOverride w:ilvl="6"/>
    <w:lvlOverride w:ilvl="7"/>
    <w:lvlOverride w:ilvl="8"/>
  </w:num>
  <w:num w:numId="70">
    <w:abstractNumId w:val="69"/>
    <w:lvlOverride w:ilvl="0">
      <w:startOverride w:val="81"/>
    </w:lvlOverride>
    <w:lvlOverride w:ilvl="1"/>
    <w:lvlOverride w:ilvl="2"/>
    <w:lvlOverride w:ilvl="3"/>
    <w:lvlOverride w:ilvl="4"/>
    <w:lvlOverride w:ilvl="5"/>
    <w:lvlOverride w:ilvl="6"/>
    <w:lvlOverride w:ilvl="7"/>
    <w:lvlOverride w:ilvl="8"/>
  </w:num>
  <w:num w:numId="71">
    <w:abstractNumId w:val="70"/>
    <w:lvlOverride w:ilvl="0">
      <w:startOverride w:val="82"/>
    </w:lvlOverride>
    <w:lvlOverride w:ilvl="1"/>
    <w:lvlOverride w:ilvl="2"/>
    <w:lvlOverride w:ilvl="3"/>
    <w:lvlOverride w:ilvl="4"/>
    <w:lvlOverride w:ilvl="5"/>
    <w:lvlOverride w:ilvl="6"/>
    <w:lvlOverride w:ilvl="7"/>
    <w:lvlOverride w:ilvl="8"/>
  </w:num>
  <w:num w:numId="72">
    <w:abstractNumId w:val="71"/>
    <w:lvlOverride w:ilvl="0">
      <w:startOverride w:val="83"/>
    </w:lvlOverride>
    <w:lvlOverride w:ilvl="1"/>
    <w:lvlOverride w:ilvl="2"/>
    <w:lvlOverride w:ilvl="3"/>
    <w:lvlOverride w:ilvl="4"/>
    <w:lvlOverride w:ilvl="5"/>
    <w:lvlOverride w:ilvl="6"/>
    <w:lvlOverride w:ilvl="7"/>
    <w:lvlOverride w:ilvl="8"/>
  </w:num>
  <w:num w:numId="73">
    <w:abstractNumId w:val="72"/>
    <w:lvlOverride w:ilvl="0">
      <w:startOverride w:val="85"/>
    </w:lvlOverride>
    <w:lvlOverride w:ilvl="1"/>
    <w:lvlOverride w:ilvl="2"/>
    <w:lvlOverride w:ilvl="3"/>
    <w:lvlOverride w:ilvl="4"/>
    <w:lvlOverride w:ilvl="5"/>
    <w:lvlOverride w:ilvl="6"/>
    <w:lvlOverride w:ilvl="7"/>
    <w:lvlOverride w:ilvl="8"/>
  </w:num>
  <w:num w:numId="74">
    <w:abstractNumId w:val="73"/>
    <w:lvlOverride w:ilvl="0">
      <w:startOverride w:val="86"/>
    </w:lvlOverride>
    <w:lvlOverride w:ilvl="1"/>
    <w:lvlOverride w:ilvl="2"/>
    <w:lvlOverride w:ilvl="3"/>
    <w:lvlOverride w:ilvl="4"/>
    <w:lvlOverride w:ilvl="5"/>
    <w:lvlOverride w:ilvl="6"/>
    <w:lvlOverride w:ilvl="7"/>
    <w:lvlOverride w:ilvl="8"/>
  </w:num>
  <w:num w:numId="75">
    <w:abstractNumId w:val="74"/>
    <w:lvlOverride w:ilvl="0"/>
    <w:lvlOverride w:ilvl="1">
      <w:startOverride w:val="90"/>
    </w:lvlOverride>
    <w:lvlOverride w:ilvl="2"/>
    <w:lvlOverride w:ilvl="3"/>
    <w:lvlOverride w:ilvl="4"/>
    <w:lvlOverride w:ilvl="5"/>
    <w:lvlOverride w:ilvl="6"/>
    <w:lvlOverride w:ilvl="7"/>
    <w:lvlOverride w:ilvl="8"/>
  </w:num>
  <w:num w:numId="76">
    <w:abstractNumId w:val="75"/>
    <w:lvlOverride w:ilvl="0">
      <w:startOverride w:val="91"/>
    </w:lvlOverride>
    <w:lvlOverride w:ilvl="1"/>
    <w:lvlOverride w:ilvl="2"/>
    <w:lvlOverride w:ilvl="3"/>
    <w:lvlOverride w:ilvl="4"/>
    <w:lvlOverride w:ilvl="5"/>
    <w:lvlOverride w:ilvl="6"/>
    <w:lvlOverride w:ilvl="7"/>
    <w:lvlOverride w:ilvl="8"/>
  </w:num>
  <w:num w:numId="77">
    <w:abstractNumId w:val="76"/>
    <w:lvlOverride w:ilvl="0"/>
    <w:lvlOverride w:ilvl="1">
      <w:startOverride w:val="92"/>
    </w:lvlOverride>
    <w:lvlOverride w:ilvl="2"/>
    <w:lvlOverride w:ilvl="3"/>
    <w:lvlOverride w:ilvl="4"/>
    <w:lvlOverride w:ilvl="5"/>
    <w:lvlOverride w:ilvl="6"/>
    <w:lvlOverride w:ilvl="7"/>
    <w:lvlOverride w:ilvl="8"/>
  </w:num>
  <w:num w:numId="78">
    <w:abstractNumId w:val="77"/>
    <w:lvlOverride w:ilvl="0"/>
    <w:lvlOverride w:ilvl="1">
      <w:startOverride w:val="95"/>
    </w:lvlOverride>
    <w:lvlOverride w:ilvl="2"/>
    <w:lvlOverride w:ilvl="3"/>
    <w:lvlOverride w:ilvl="4"/>
    <w:lvlOverride w:ilvl="5"/>
    <w:lvlOverride w:ilvl="6"/>
    <w:lvlOverride w:ilvl="7"/>
    <w:lvlOverride w:ilvl="8"/>
  </w:num>
  <w:num w:numId="79">
    <w:abstractNumId w:val="78"/>
    <w:lvlOverride w:ilvl="0">
      <w:startOverride w:val="97"/>
    </w:lvlOverride>
    <w:lvlOverride w:ilvl="1"/>
    <w:lvlOverride w:ilvl="2"/>
    <w:lvlOverride w:ilvl="3"/>
    <w:lvlOverride w:ilvl="4"/>
    <w:lvlOverride w:ilvl="5"/>
    <w:lvlOverride w:ilvl="6"/>
    <w:lvlOverride w:ilvl="7"/>
    <w:lvlOverride w:ilvl="8"/>
  </w:num>
  <w:num w:numId="80">
    <w:abstractNumId w:val="79"/>
    <w:lvlOverride w:ilvl="0">
      <w:startOverride w:val="98"/>
    </w:lvlOverride>
    <w:lvlOverride w:ilvl="1"/>
    <w:lvlOverride w:ilvl="2"/>
    <w:lvlOverride w:ilvl="3"/>
    <w:lvlOverride w:ilvl="4"/>
    <w:lvlOverride w:ilvl="5"/>
    <w:lvlOverride w:ilvl="6"/>
    <w:lvlOverride w:ilvl="7"/>
    <w:lvlOverride w:ilvl="8"/>
  </w:num>
  <w:num w:numId="81">
    <w:abstractNumId w:val="80"/>
    <w:lvlOverride w:ilvl="0">
      <w:startOverride w:val="99"/>
    </w:lvlOverride>
    <w:lvlOverride w:ilvl="1"/>
    <w:lvlOverride w:ilvl="2"/>
    <w:lvlOverride w:ilvl="3"/>
    <w:lvlOverride w:ilvl="4"/>
    <w:lvlOverride w:ilvl="5"/>
    <w:lvlOverride w:ilvl="6"/>
    <w:lvlOverride w:ilvl="7"/>
    <w:lvlOverride w:ilvl="8"/>
  </w:num>
  <w:num w:numId="82">
    <w:abstractNumId w:val="81"/>
    <w:lvlOverride w:ilvl="0">
      <w:startOverride w:val="100"/>
    </w:lvlOverride>
    <w:lvlOverride w:ilvl="1"/>
    <w:lvlOverride w:ilvl="2"/>
    <w:lvlOverride w:ilvl="3"/>
    <w:lvlOverride w:ilvl="4"/>
    <w:lvlOverride w:ilvl="5"/>
    <w:lvlOverride w:ilvl="6"/>
    <w:lvlOverride w:ilvl="7"/>
    <w:lvlOverride w:ilvl="8"/>
  </w:num>
  <w:num w:numId="83">
    <w:abstractNumId w:val="82"/>
    <w:lvlOverride w:ilvl="0">
      <w:startOverride w:val="101"/>
    </w:lvlOverride>
    <w:lvlOverride w:ilvl="1"/>
    <w:lvlOverride w:ilvl="2"/>
    <w:lvlOverride w:ilvl="3"/>
    <w:lvlOverride w:ilvl="4"/>
    <w:lvlOverride w:ilvl="5"/>
    <w:lvlOverride w:ilvl="6"/>
    <w:lvlOverride w:ilvl="7"/>
    <w:lvlOverride w:ilvl="8"/>
  </w:num>
  <w:num w:numId="84">
    <w:abstractNumId w:val="83"/>
    <w:lvlOverride w:ilvl="0">
      <w:startOverride w:val="102"/>
    </w:lvlOverride>
    <w:lvlOverride w:ilvl="1"/>
    <w:lvlOverride w:ilvl="2"/>
    <w:lvlOverride w:ilvl="3"/>
    <w:lvlOverride w:ilvl="4"/>
    <w:lvlOverride w:ilvl="5"/>
    <w:lvlOverride w:ilvl="6"/>
    <w:lvlOverride w:ilvl="7"/>
    <w:lvlOverride w:ilvl="8"/>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3EA7"/>
    <w:rsid w:val="002E6C10"/>
    <w:rsid w:val="0033002E"/>
    <w:rsid w:val="006F3EA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6C10"/>
    <w:pPr>
      <w:spacing w:after="0" w:line="240" w:lineRule="auto"/>
    </w:pPr>
    <w:rPr>
      <w:rFonts w:ascii="Calibri" w:eastAsia="Calibri" w:hAnsi="Calibri" w:cs="Arial"/>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6C10"/>
    <w:pPr>
      <w:spacing w:after="0" w:line="240" w:lineRule="auto"/>
    </w:pPr>
    <w:rPr>
      <w:rFonts w:ascii="Calibri" w:eastAsia="Calibri" w:hAnsi="Calibri" w:cs="Arial"/>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3455365">
      <w:bodyDiv w:val="1"/>
      <w:marLeft w:val="0"/>
      <w:marRight w:val="0"/>
      <w:marTop w:val="0"/>
      <w:marBottom w:val="0"/>
      <w:divBdr>
        <w:top w:val="none" w:sz="0" w:space="0" w:color="auto"/>
        <w:left w:val="none" w:sz="0" w:space="0" w:color="auto"/>
        <w:bottom w:val="none" w:sz="0" w:space="0" w:color="auto"/>
        <w:right w:val="none" w:sz="0" w:space="0" w:color="auto"/>
      </w:divBdr>
    </w:div>
    <w:div w:id="1071078047">
      <w:bodyDiv w:val="1"/>
      <w:marLeft w:val="0"/>
      <w:marRight w:val="0"/>
      <w:marTop w:val="0"/>
      <w:marBottom w:val="0"/>
      <w:divBdr>
        <w:top w:val="none" w:sz="0" w:space="0" w:color="auto"/>
        <w:left w:val="none" w:sz="0" w:space="0" w:color="auto"/>
        <w:bottom w:val="none" w:sz="0" w:space="0" w:color="auto"/>
        <w:right w:val="none" w:sz="0" w:space="0" w:color="auto"/>
      </w:divBdr>
    </w:div>
    <w:div w:id="2048093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27</Pages>
  <Words>26963</Words>
  <Characters>15370</Characters>
  <Application>Microsoft Office Word</Application>
  <DocSecurity>0</DocSecurity>
  <Lines>128</Lines>
  <Paragraphs>84</Paragraphs>
  <ScaleCrop>false</ScaleCrop>
  <Company/>
  <LinksUpToDate>false</LinksUpToDate>
  <CharactersWithSpaces>42249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2019-11-25T11:25:00Z</dcterms:created>
  <dcterms:modified xsi:type="dcterms:W3CDTF">2019-11-25T11:40:00Z</dcterms:modified>
</cp:coreProperties>
</file>