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5D66" w:rsidRPr="004B5D66" w:rsidRDefault="004B5D66" w:rsidP="004B5D66">
      <w:pPr>
        <w:spacing w:after="200" w:line="276" w:lineRule="auto"/>
        <w:jc w:val="center"/>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eastAsia="ru-RU"/>
        </w:rPr>
        <w:t>Одеський нац</w:t>
      </w:r>
      <w:r w:rsidRPr="004B5D66">
        <w:rPr>
          <w:rFonts w:ascii="Times New Roman" w:eastAsia="Times New Roman" w:hAnsi="Times New Roman" w:cs="Times New Roman"/>
          <w:sz w:val="28"/>
          <w:szCs w:val="28"/>
          <w:lang w:val="uk-UA" w:eastAsia="ru-RU"/>
        </w:rPr>
        <w:t>іональний університет імені І. І. Мечникова</w:t>
      </w:r>
    </w:p>
    <w:p w:rsidR="004B5D66" w:rsidRPr="004B5D66" w:rsidRDefault="004B5D66" w:rsidP="004B5D66">
      <w:pPr>
        <w:spacing w:after="200" w:line="276" w:lineRule="auto"/>
        <w:jc w:val="center"/>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b/>
          <w:sz w:val="28"/>
          <w:szCs w:val="28"/>
          <w:lang w:val="uk-UA" w:eastAsia="ru-RU"/>
        </w:rPr>
        <w:t>Інститут соціальних наук</w:t>
      </w:r>
    </w:p>
    <w:p w:rsidR="004B5D66" w:rsidRPr="004B5D66" w:rsidRDefault="004B5D66" w:rsidP="004B5D66">
      <w:pPr>
        <w:spacing w:after="200" w:line="276" w:lineRule="auto"/>
        <w:jc w:val="center"/>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b/>
          <w:sz w:val="28"/>
          <w:szCs w:val="28"/>
          <w:lang w:val="uk-UA" w:eastAsia="ru-RU"/>
        </w:rPr>
        <w:t>Кафедра соціології</w:t>
      </w:r>
    </w:p>
    <w:p w:rsidR="004B5D66" w:rsidRPr="004B5D66" w:rsidRDefault="004B5D66" w:rsidP="004B5D66">
      <w:pPr>
        <w:spacing w:after="0" w:line="276" w:lineRule="auto"/>
        <w:jc w:val="center"/>
        <w:rPr>
          <w:rFonts w:ascii="Times New Roman" w:eastAsia="Times New Roman" w:hAnsi="Times New Roman" w:cs="Times New Roman"/>
          <w:sz w:val="16"/>
          <w:szCs w:val="16"/>
          <w:lang w:val="uk-UA" w:eastAsia="ru-RU"/>
        </w:rPr>
      </w:pPr>
    </w:p>
    <w:p w:rsidR="004B5D66" w:rsidRPr="004B5D66" w:rsidRDefault="004B5D66" w:rsidP="004B5D66">
      <w:pPr>
        <w:spacing w:after="0" w:line="240" w:lineRule="auto"/>
        <w:jc w:val="center"/>
        <w:rPr>
          <w:rFonts w:ascii="Times New Roman" w:eastAsia="Times New Roman" w:hAnsi="Times New Roman" w:cs="Times New Roman"/>
          <w:sz w:val="16"/>
          <w:szCs w:val="16"/>
          <w:lang w:val="uk-UA" w:eastAsia="ru-RU"/>
        </w:rPr>
      </w:pPr>
    </w:p>
    <w:p w:rsidR="004B5D66" w:rsidRPr="004B5D66" w:rsidRDefault="004B5D66" w:rsidP="004B5D66">
      <w:pPr>
        <w:spacing w:after="0" w:line="240" w:lineRule="auto"/>
        <w:jc w:val="center"/>
        <w:rPr>
          <w:rFonts w:ascii="Times New Roman" w:eastAsia="Times New Roman" w:hAnsi="Times New Roman" w:cs="Times New Roman"/>
          <w:sz w:val="16"/>
          <w:szCs w:val="16"/>
          <w:lang w:val="uk-UA" w:eastAsia="ru-RU"/>
        </w:rPr>
      </w:pPr>
    </w:p>
    <w:p w:rsidR="004B5D66" w:rsidRPr="004B5D66" w:rsidRDefault="004B5D66" w:rsidP="004B5D66">
      <w:pPr>
        <w:spacing w:after="0" w:line="240" w:lineRule="auto"/>
        <w:jc w:val="center"/>
        <w:rPr>
          <w:rFonts w:ascii="Times New Roman" w:eastAsia="Times New Roman" w:hAnsi="Times New Roman" w:cs="Times New Roman"/>
          <w:sz w:val="16"/>
          <w:szCs w:val="16"/>
          <w:lang w:val="uk-UA" w:eastAsia="ru-RU"/>
        </w:rPr>
      </w:pPr>
    </w:p>
    <w:p w:rsidR="004B5D66" w:rsidRPr="004B5D66" w:rsidRDefault="004B5D66" w:rsidP="004B5D66">
      <w:pPr>
        <w:spacing w:after="0" w:line="240" w:lineRule="auto"/>
        <w:jc w:val="center"/>
        <w:rPr>
          <w:rFonts w:ascii="Times New Roman" w:eastAsia="Times New Roman" w:hAnsi="Times New Roman" w:cs="Times New Roman"/>
          <w:sz w:val="16"/>
          <w:szCs w:val="16"/>
          <w:lang w:val="uk-UA" w:eastAsia="ru-RU"/>
        </w:rPr>
      </w:pPr>
    </w:p>
    <w:p w:rsidR="004B5D66" w:rsidRPr="004B5D66" w:rsidRDefault="004B5D66" w:rsidP="004B5D66">
      <w:pPr>
        <w:spacing w:after="0" w:line="240" w:lineRule="auto"/>
        <w:jc w:val="center"/>
        <w:rPr>
          <w:rFonts w:ascii="Times New Roman" w:eastAsia="Times New Roman" w:hAnsi="Times New Roman" w:cs="Times New Roman"/>
          <w:b/>
          <w:sz w:val="32"/>
          <w:szCs w:val="32"/>
          <w:lang w:val="uk-UA" w:eastAsia="ru-RU"/>
        </w:rPr>
      </w:pPr>
      <w:r w:rsidRPr="004B5D66">
        <w:rPr>
          <w:rFonts w:ascii="Times New Roman" w:eastAsia="Times New Roman" w:hAnsi="Times New Roman" w:cs="Times New Roman"/>
          <w:b/>
          <w:sz w:val="32"/>
          <w:szCs w:val="32"/>
          <w:lang w:val="uk-UA" w:eastAsia="ru-RU"/>
        </w:rPr>
        <w:t>Д и п л о м н а    р о б о т а</w:t>
      </w:r>
    </w:p>
    <w:p w:rsidR="004B5D66" w:rsidRPr="004B5D66" w:rsidRDefault="004B5D66" w:rsidP="004B5D66">
      <w:pPr>
        <w:spacing w:after="0" w:line="240" w:lineRule="auto"/>
        <w:jc w:val="center"/>
        <w:rPr>
          <w:rFonts w:ascii="Times New Roman" w:eastAsia="Times New Roman" w:hAnsi="Times New Roman" w:cs="Times New Roman"/>
          <w:sz w:val="32"/>
          <w:szCs w:val="32"/>
          <w:u w:val="single"/>
          <w:lang w:val="uk-UA" w:eastAsia="ru-RU"/>
        </w:rPr>
      </w:pPr>
      <w:r w:rsidRPr="004B5D66">
        <w:rPr>
          <w:rFonts w:ascii="Times New Roman" w:eastAsia="Times New Roman" w:hAnsi="Times New Roman" w:cs="Times New Roman"/>
          <w:sz w:val="32"/>
          <w:szCs w:val="32"/>
          <w:u w:val="single"/>
          <w:lang w:val="uk-UA" w:eastAsia="ru-RU"/>
        </w:rPr>
        <w:t>бакалавра</w:t>
      </w:r>
    </w:p>
    <w:p w:rsidR="004B5D66" w:rsidRPr="004B5D66" w:rsidRDefault="004B5D66" w:rsidP="004B5D66">
      <w:pPr>
        <w:spacing w:after="0" w:line="240" w:lineRule="auto"/>
        <w:jc w:val="center"/>
        <w:rPr>
          <w:rFonts w:ascii="Times New Roman" w:eastAsia="Times New Roman" w:hAnsi="Times New Roman" w:cs="Times New Roman"/>
          <w:b/>
          <w:sz w:val="28"/>
          <w:szCs w:val="28"/>
          <w:lang w:val="uk-UA" w:eastAsia="ru-RU"/>
        </w:rPr>
      </w:pPr>
      <w:r w:rsidRPr="004B5D66">
        <w:rPr>
          <w:rFonts w:ascii="Times New Roman" w:eastAsia="Times New Roman" w:hAnsi="Times New Roman" w:cs="Times New Roman"/>
          <w:sz w:val="28"/>
          <w:szCs w:val="28"/>
          <w:lang w:val="uk-UA" w:eastAsia="ru-RU"/>
        </w:rPr>
        <w:t>на тему</w:t>
      </w:r>
      <w:r w:rsidRPr="004B5D66">
        <w:rPr>
          <w:rFonts w:ascii="Times New Roman" w:eastAsia="Times New Roman" w:hAnsi="Times New Roman" w:cs="Times New Roman"/>
          <w:b/>
          <w:sz w:val="28"/>
          <w:szCs w:val="28"/>
          <w:lang w:val="uk-UA" w:eastAsia="ru-RU"/>
        </w:rPr>
        <w:t>: «Протестна тематика в творчості сучасних українських реп-виконавців»</w:t>
      </w:r>
    </w:p>
    <w:p w:rsidR="004B5D66" w:rsidRPr="004B5D66" w:rsidRDefault="004B5D66" w:rsidP="004B5D66">
      <w:pPr>
        <w:spacing w:after="0" w:line="240" w:lineRule="auto"/>
        <w:jc w:val="center"/>
        <w:rPr>
          <w:rFonts w:ascii="Times New Roman" w:eastAsia="Times New Roman" w:hAnsi="Times New Roman" w:cs="Times New Roman"/>
          <w:b/>
          <w:sz w:val="28"/>
          <w:szCs w:val="28"/>
          <w:lang w:val="uk-UA" w:eastAsia="ru-RU"/>
        </w:rPr>
      </w:pPr>
    </w:p>
    <w:p w:rsidR="004B5D66" w:rsidRPr="004B5D66" w:rsidRDefault="004B5D66" w:rsidP="004B5D66">
      <w:pPr>
        <w:spacing w:after="0" w:line="240" w:lineRule="auto"/>
        <w:jc w:val="center"/>
        <w:rPr>
          <w:rFonts w:ascii="Times New Roman" w:eastAsia="Times New Roman" w:hAnsi="Times New Roman" w:cs="Times New Roman"/>
          <w:szCs w:val="28"/>
          <w:lang w:val="en-US" w:eastAsia="ru-RU"/>
        </w:rPr>
      </w:pPr>
      <w:r w:rsidRPr="004B5D66">
        <w:rPr>
          <w:rFonts w:ascii="Times New Roman" w:eastAsia="Times New Roman" w:hAnsi="Times New Roman" w:cs="Times New Roman"/>
          <w:sz w:val="28"/>
          <w:szCs w:val="28"/>
          <w:lang w:val="en-US" w:eastAsia="ru-RU"/>
        </w:rPr>
        <w:t>«The protest themes in the poetry of contemporary Ukrainian rap artists»</w:t>
      </w:r>
    </w:p>
    <w:p w:rsidR="004B5D66" w:rsidRPr="004B5D66" w:rsidRDefault="004B5D66" w:rsidP="004B5D66">
      <w:pPr>
        <w:spacing w:after="0" w:line="240" w:lineRule="auto"/>
        <w:jc w:val="center"/>
        <w:rPr>
          <w:rFonts w:ascii="Times New Roman" w:eastAsia="Times New Roman" w:hAnsi="Times New Roman" w:cs="Times New Roman"/>
          <w:szCs w:val="28"/>
          <w:lang w:val="en-US" w:eastAsia="ru-RU"/>
        </w:rPr>
      </w:pPr>
    </w:p>
    <w:p w:rsidR="004B5D66" w:rsidRPr="004B5D66" w:rsidRDefault="004B5D66" w:rsidP="004B5D66">
      <w:pPr>
        <w:spacing w:after="0" w:line="240" w:lineRule="auto"/>
        <w:jc w:val="center"/>
        <w:rPr>
          <w:rFonts w:ascii="Times New Roman" w:eastAsia="Times New Roman" w:hAnsi="Times New Roman" w:cs="Times New Roman"/>
          <w:szCs w:val="28"/>
          <w:lang w:val="uk-UA" w:eastAsia="ru-RU"/>
        </w:rPr>
      </w:pPr>
    </w:p>
    <w:p w:rsidR="004B5D66" w:rsidRPr="004B5D66" w:rsidRDefault="004B5D66" w:rsidP="004B5D66">
      <w:pPr>
        <w:spacing w:after="0" w:line="276" w:lineRule="auto"/>
        <w:jc w:val="center"/>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 xml:space="preserve">                           Виконав: студент 4 курсу,</w:t>
      </w:r>
    </w:p>
    <w:p w:rsidR="004B5D66" w:rsidRPr="004B5D66" w:rsidRDefault="004B5D66" w:rsidP="004B5D66">
      <w:pPr>
        <w:spacing w:after="200" w:line="276" w:lineRule="auto"/>
        <w:jc w:val="center"/>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 xml:space="preserve">                      денної форми навчання</w:t>
      </w:r>
    </w:p>
    <w:p w:rsidR="004B5D66" w:rsidRPr="004B5D66" w:rsidRDefault="004B5D66" w:rsidP="004B5D66">
      <w:pPr>
        <w:spacing w:after="200" w:line="276" w:lineRule="auto"/>
        <w:jc w:val="center"/>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 xml:space="preserve">                                            ___</w:t>
      </w:r>
      <w:r w:rsidRPr="004B5D66">
        <w:rPr>
          <w:rFonts w:ascii="Times New Roman" w:eastAsia="Times New Roman" w:hAnsi="Times New Roman" w:cs="Times New Roman"/>
          <w:sz w:val="28"/>
          <w:szCs w:val="28"/>
          <w:u w:val="single"/>
          <w:lang w:val="uk-UA" w:eastAsia="ru-RU"/>
        </w:rPr>
        <w:t>6.030101 Соціологія</w:t>
      </w:r>
      <w:r w:rsidRPr="004B5D66">
        <w:rPr>
          <w:rFonts w:ascii="Times New Roman" w:eastAsia="Times New Roman" w:hAnsi="Times New Roman" w:cs="Times New Roman"/>
          <w:sz w:val="28"/>
          <w:szCs w:val="28"/>
          <w:lang w:val="uk-UA" w:eastAsia="ru-RU"/>
        </w:rPr>
        <w:t xml:space="preserve">_________                                                                                    </w:t>
      </w:r>
    </w:p>
    <w:p w:rsidR="004B5D66" w:rsidRPr="004B5D66" w:rsidRDefault="004B5D66" w:rsidP="004B5D66">
      <w:pPr>
        <w:spacing w:after="200" w:line="276" w:lineRule="auto"/>
        <w:jc w:val="center"/>
        <w:rPr>
          <w:rFonts w:ascii="Times New Roman" w:eastAsia="Times New Roman" w:hAnsi="Times New Roman" w:cs="Times New Roman"/>
          <w:sz w:val="28"/>
          <w:szCs w:val="28"/>
          <w:u w:val="single"/>
          <w:lang w:eastAsia="ru-RU"/>
        </w:rPr>
      </w:pPr>
      <w:r w:rsidRPr="004B5D66">
        <w:rPr>
          <w:rFonts w:ascii="Times New Roman" w:eastAsia="Times New Roman" w:hAnsi="Times New Roman" w:cs="Times New Roman"/>
          <w:sz w:val="28"/>
          <w:szCs w:val="28"/>
          <w:lang w:val="uk-UA" w:eastAsia="ru-RU"/>
        </w:rPr>
        <w:t xml:space="preserve">                                      Вердиш Володимир Васильович</w:t>
      </w:r>
    </w:p>
    <w:p w:rsidR="004B5D66" w:rsidRPr="004B5D66" w:rsidRDefault="004B5D66" w:rsidP="004B5D66">
      <w:pPr>
        <w:spacing w:after="200" w:line="276" w:lineRule="auto"/>
        <w:jc w:val="center"/>
        <w:rPr>
          <w:rFonts w:ascii="Times New Roman" w:eastAsia="Times New Roman" w:hAnsi="Times New Roman" w:cs="Times New Roman"/>
          <w:sz w:val="28"/>
          <w:szCs w:val="28"/>
          <w:u w:val="single"/>
          <w:lang w:val="uk-UA" w:eastAsia="ru-RU"/>
        </w:rPr>
      </w:pPr>
      <w:r w:rsidRPr="004B5D66">
        <w:rPr>
          <w:rFonts w:ascii="Times New Roman" w:eastAsia="Times New Roman" w:hAnsi="Times New Roman" w:cs="Times New Roman"/>
          <w:sz w:val="28"/>
          <w:szCs w:val="28"/>
          <w:lang w:val="uk-UA" w:eastAsia="ru-RU"/>
        </w:rPr>
        <w:t xml:space="preserve">                                                         Керівник </w:t>
      </w:r>
      <w:r w:rsidRPr="004B5D66">
        <w:rPr>
          <w:rFonts w:ascii="Times New Roman" w:eastAsia="Times New Roman" w:hAnsi="Times New Roman" w:cs="Times New Roman"/>
          <w:sz w:val="28"/>
          <w:szCs w:val="28"/>
          <w:u w:val="single"/>
          <w:lang w:val="uk-UA" w:eastAsia="ru-RU"/>
        </w:rPr>
        <w:t>к.соц.н., доц. Фостачук О.О______</w:t>
      </w:r>
    </w:p>
    <w:p w:rsidR="004B5D66" w:rsidRPr="004B5D66" w:rsidRDefault="004B5D66" w:rsidP="004B5D66">
      <w:pPr>
        <w:spacing w:after="0" w:line="276" w:lineRule="auto"/>
        <w:jc w:val="center"/>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 xml:space="preserve">                                                   Рецензент  </w:t>
      </w:r>
      <w:r w:rsidRPr="004B5D66">
        <w:rPr>
          <w:rFonts w:ascii="Times New Roman" w:eastAsia="Times New Roman" w:hAnsi="Times New Roman" w:cs="Times New Roman"/>
          <w:sz w:val="28"/>
          <w:szCs w:val="28"/>
          <w:u w:val="single"/>
          <w:lang w:val="uk-UA" w:eastAsia="ru-RU"/>
        </w:rPr>
        <w:t>к.соц.н., доц. Виставкіна Д.О.</w:t>
      </w:r>
    </w:p>
    <w:p w:rsidR="004B5D66" w:rsidRPr="004B5D66" w:rsidRDefault="004B5D66" w:rsidP="004B5D66">
      <w:pPr>
        <w:spacing w:after="0" w:line="240" w:lineRule="auto"/>
        <w:jc w:val="center"/>
        <w:rPr>
          <w:rFonts w:ascii="Times New Roman" w:eastAsia="Times New Roman" w:hAnsi="Times New Roman" w:cs="Times New Roman"/>
          <w:sz w:val="32"/>
          <w:szCs w:val="32"/>
          <w:u w:val="single"/>
          <w:lang w:val="uk-UA" w:eastAsia="ru-RU"/>
        </w:rPr>
      </w:pPr>
    </w:p>
    <w:p w:rsidR="004B5D66" w:rsidRPr="004B5D66" w:rsidRDefault="004B5D66" w:rsidP="004B5D66">
      <w:pPr>
        <w:spacing w:after="0" w:line="240" w:lineRule="auto"/>
        <w:jc w:val="center"/>
        <w:rPr>
          <w:rFonts w:ascii="Times New Roman" w:eastAsia="Times New Roman" w:hAnsi="Times New Roman" w:cs="Times New Roman"/>
          <w:sz w:val="32"/>
          <w:szCs w:val="32"/>
          <w:u w:val="single"/>
          <w:lang w:val="uk-UA" w:eastAsia="ru-RU"/>
        </w:rPr>
      </w:pPr>
    </w:p>
    <w:p w:rsidR="004B5D66" w:rsidRPr="004B5D66" w:rsidRDefault="004B5D66" w:rsidP="004B5D66">
      <w:pPr>
        <w:spacing w:after="0" w:line="240" w:lineRule="auto"/>
        <w:jc w:val="center"/>
        <w:rPr>
          <w:rFonts w:ascii="Times New Roman" w:eastAsia="Times New Roman" w:hAnsi="Times New Roman" w:cs="Times New Roman"/>
          <w:sz w:val="32"/>
          <w:szCs w:val="32"/>
          <w:u w:val="single"/>
          <w:lang w:val="uk-UA" w:eastAsia="ru-RU"/>
        </w:rPr>
      </w:pPr>
    </w:p>
    <w:p w:rsidR="004B5D66" w:rsidRPr="004B5D66" w:rsidRDefault="004B5D66" w:rsidP="004B5D66">
      <w:pPr>
        <w:spacing w:after="0" w:line="240" w:lineRule="auto"/>
        <w:jc w:val="center"/>
        <w:rPr>
          <w:rFonts w:ascii="Times New Roman" w:eastAsia="Times New Roman" w:hAnsi="Times New Roman" w:cs="Times New Roman"/>
          <w:sz w:val="32"/>
          <w:szCs w:val="32"/>
          <w:u w:val="single"/>
          <w:lang w:val="uk-UA" w:eastAsia="ru-RU"/>
        </w:rPr>
      </w:pPr>
    </w:p>
    <w:p w:rsidR="004B5D66" w:rsidRPr="004B5D66" w:rsidRDefault="004B5D66" w:rsidP="004B5D66">
      <w:pPr>
        <w:spacing w:after="0" w:line="240" w:lineRule="auto"/>
        <w:jc w:val="center"/>
        <w:rPr>
          <w:rFonts w:ascii="Times New Roman" w:eastAsia="Times New Roman" w:hAnsi="Times New Roman" w:cs="Times New Roman"/>
          <w:sz w:val="32"/>
          <w:szCs w:val="32"/>
          <w:u w:val="single"/>
          <w:lang w:val="uk-UA" w:eastAsia="ru-RU"/>
        </w:rPr>
      </w:pPr>
    </w:p>
    <w:p w:rsidR="004B5D66" w:rsidRPr="004B5D66" w:rsidRDefault="004B5D66" w:rsidP="004B5D66">
      <w:pPr>
        <w:spacing w:after="0" w:line="240" w:lineRule="auto"/>
        <w:jc w:val="center"/>
        <w:rPr>
          <w:rFonts w:ascii="Times New Roman" w:eastAsia="Times New Roman" w:hAnsi="Times New Roman" w:cs="Times New Roman"/>
          <w:sz w:val="32"/>
          <w:szCs w:val="32"/>
          <w:u w:val="single"/>
          <w:lang w:val="uk-UA" w:eastAsia="ru-RU"/>
        </w:rPr>
      </w:pPr>
    </w:p>
    <w:p w:rsidR="004B5D66" w:rsidRPr="004B5D66" w:rsidRDefault="004B5D66" w:rsidP="004B5D66">
      <w:pPr>
        <w:spacing w:after="0" w:line="240" w:lineRule="auto"/>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Рекомендовано до захисту:                   Захищено на засіданні  ЕК№  1</w:t>
      </w:r>
    </w:p>
    <w:p w:rsidR="004B5D66" w:rsidRPr="004B5D66" w:rsidRDefault="004B5D66" w:rsidP="004B5D66">
      <w:pPr>
        <w:spacing w:after="0" w:line="240" w:lineRule="auto"/>
        <w:rPr>
          <w:rFonts w:ascii="Times New Roman" w:eastAsia="Times New Roman" w:hAnsi="Times New Roman" w:cs="Times New Roman"/>
          <w:sz w:val="28"/>
          <w:szCs w:val="28"/>
          <w:lang w:val="uk-UA" w:eastAsia="ru-RU"/>
        </w:rPr>
      </w:pPr>
    </w:p>
    <w:p w:rsidR="004B5D66" w:rsidRPr="004B5D66" w:rsidRDefault="004B5D66" w:rsidP="004B5D66">
      <w:pPr>
        <w:spacing w:after="0" w:line="240" w:lineRule="auto"/>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 xml:space="preserve">Протокол засідання кафедри                протокол № _ від </w:t>
      </w:r>
      <w:r w:rsidRPr="004B5D66">
        <w:rPr>
          <w:rFonts w:ascii="Times New Roman" w:eastAsia="Times New Roman" w:hAnsi="Times New Roman" w:cs="Times New Roman"/>
          <w:sz w:val="28"/>
          <w:szCs w:val="28"/>
          <w:u w:val="single"/>
          <w:lang w:val="uk-UA" w:eastAsia="ru-RU"/>
        </w:rPr>
        <w:t>«__» ______</w:t>
      </w:r>
      <w:r w:rsidRPr="004B5D66">
        <w:rPr>
          <w:rFonts w:ascii="Times New Roman" w:eastAsia="Times New Roman" w:hAnsi="Times New Roman" w:cs="Times New Roman"/>
          <w:sz w:val="28"/>
          <w:szCs w:val="28"/>
          <w:lang w:val="uk-UA" w:eastAsia="ru-RU"/>
        </w:rPr>
        <w:t xml:space="preserve"> 2017 р.</w:t>
      </w:r>
    </w:p>
    <w:p w:rsidR="004B5D66" w:rsidRPr="004B5D66" w:rsidRDefault="004B5D66" w:rsidP="004B5D66">
      <w:pPr>
        <w:spacing w:after="0" w:line="240" w:lineRule="auto"/>
        <w:rPr>
          <w:rFonts w:ascii="Times New Roman" w:eastAsia="Times New Roman" w:hAnsi="Times New Roman" w:cs="Times New Roman"/>
          <w:sz w:val="28"/>
          <w:szCs w:val="28"/>
          <w:lang w:val="uk-UA" w:eastAsia="ru-RU"/>
        </w:rPr>
      </w:pPr>
    </w:p>
    <w:p w:rsidR="004B5D66" w:rsidRPr="004B5D66" w:rsidRDefault="004B5D66" w:rsidP="004B5D66">
      <w:pPr>
        <w:spacing w:after="0" w:line="240" w:lineRule="auto"/>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 xml:space="preserve">№  </w:t>
      </w:r>
      <w:r w:rsidRPr="004B5D66">
        <w:rPr>
          <w:rFonts w:ascii="Times New Roman" w:eastAsia="Times New Roman" w:hAnsi="Times New Roman" w:cs="Times New Roman"/>
          <w:sz w:val="28"/>
          <w:szCs w:val="28"/>
          <w:u w:val="single"/>
          <w:lang w:val="uk-UA" w:eastAsia="ru-RU"/>
        </w:rPr>
        <w:t>__</w:t>
      </w:r>
      <w:r w:rsidRPr="004B5D66">
        <w:rPr>
          <w:rFonts w:ascii="Times New Roman" w:eastAsia="Times New Roman" w:hAnsi="Times New Roman" w:cs="Times New Roman"/>
          <w:sz w:val="28"/>
          <w:szCs w:val="28"/>
          <w:lang w:val="uk-UA" w:eastAsia="ru-RU"/>
        </w:rPr>
        <w:t xml:space="preserve"> від _______ 2017р.           Оцінка _________/________/________                  </w:t>
      </w:r>
    </w:p>
    <w:p w:rsidR="004B5D66" w:rsidRPr="004B5D66" w:rsidRDefault="004B5D66" w:rsidP="004B5D66">
      <w:pPr>
        <w:spacing w:after="0" w:line="240" w:lineRule="auto"/>
        <w:jc w:val="center"/>
        <w:rPr>
          <w:rFonts w:ascii="Times New Roman" w:eastAsia="Times New Roman" w:hAnsi="Times New Roman" w:cs="Times New Roman"/>
          <w:sz w:val="16"/>
          <w:szCs w:val="16"/>
          <w:lang w:eastAsia="ru-RU"/>
        </w:rPr>
      </w:pPr>
      <w:r w:rsidRPr="004B5D66">
        <w:rPr>
          <w:rFonts w:ascii="Times New Roman" w:eastAsia="Times New Roman" w:hAnsi="Times New Roman" w:cs="Times New Roman"/>
          <w:sz w:val="28"/>
          <w:szCs w:val="28"/>
          <w:lang w:val="uk-UA" w:eastAsia="ru-RU"/>
        </w:rPr>
        <w:t xml:space="preserve">                                                        </w:t>
      </w:r>
      <w:r w:rsidRPr="004B5D66">
        <w:rPr>
          <w:rFonts w:ascii="Times New Roman" w:eastAsia="Times New Roman" w:hAnsi="Times New Roman" w:cs="Times New Roman"/>
          <w:sz w:val="16"/>
          <w:szCs w:val="16"/>
          <w:lang w:val="uk-UA" w:eastAsia="ru-RU"/>
        </w:rPr>
        <w:t xml:space="preserve">(за національною шкалою, шкалою </w:t>
      </w:r>
      <w:r w:rsidRPr="004B5D66">
        <w:rPr>
          <w:rFonts w:ascii="Times New Roman" w:eastAsia="Times New Roman" w:hAnsi="Times New Roman" w:cs="Times New Roman"/>
          <w:sz w:val="16"/>
          <w:szCs w:val="16"/>
          <w:lang w:val="en-US" w:eastAsia="ru-RU"/>
        </w:rPr>
        <w:t>ECTS</w:t>
      </w:r>
      <w:r w:rsidRPr="004B5D66">
        <w:rPr>
          <w:rFonts w:ascii="Times New Roman" w:eastAsia="Times New Roman" w:hAnsi="Times New Roman" w:cs="Times New Roman"/>
          <w:sz w:val="16"/>
          <w:szCs w:val="16"/>
          <w:lang w:eastAsia="ru-RU"/>
        </w:rPr>
        <w:t>,бал)</w:t>
      </w:r>
    </w:p>
    <w:p w:rsidR="004B5D66" w:rsidRPr="004B5D66" w:rsidRDefault="004B5D66" w:rsidP="004B5D66">
      <w:pPr>
        <w:spacing w:after="0" w:line="240" w:lineRule="auto"/>
        <w:rPr>
          <w:rFonts w:ascii="Times New Roman" w:eastAsia="Times New Roman" w:hAnsi="Times New Roman" w:cs="Times New Roman"/>
          <w:sz w:val="28"/>
          <w:szCs w:val="28"/>
          <w:lang w:eastAsia="ru-RU"/>
        </w:rPr>
      </w:pPr>
    </w:p>
    <w:p w:rsidR="004B5D66" w:rsidRPr="004B5D66" w:rsidRDefault="004B5D66" w:rsidP="004B5D66">
      <w:pPr>
        <w:spacing w:after="0" w:line="276" w:lineRule="auto"/>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Завідувач кафедри                                   Голова ЕК</w:t>
      </w:r>
    </w:p>
    <w:p w:rsidR="004B5D66" w:rsidRPr="004B5D66" w:rsidRDefault="004B5D66" w:rsidP="004B5D66">
      <w:pPr>
        <w:spacing w:after="0" w:line="240" w:lineRule="auto"/>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 xml:space="preserve">__________     </w:t>
      </w:r>
      <w:r w:rsidRPr="004B5D66">
        <w:rPr>
          <w:rFonts w:ascii="Times New Roman" w:eastAsia="Times New Roman" w:hAnsi="Times New Roman" w:cs="Times New Roman"/>
          <w:sz w:val="28"/>
          <w:szCs w:val="28"/>
          <w:u w:val="single"/>
          <w:lang w:val="uk-UA" w:eastAsia="ru-RU"/>
        </w:rPr>
        <w:t>Онищук  В.М.</w:t>
      </w:r>
      <w:r w:rsidRPr="004B5D66">
        <w:rPr>
          <w:rFonts w:ascii="Times New Roman" w:eastAsia="Times New Roman" w:hAnsi="Times New Roman" w:cs="Times New Roman"/>
          <w:sz w:val="28"/>
          <w:szCs w:val="28"/>
          <w:lang w:val="uk-UA" w:eastAsia="ru-RU"/>
        </w:rPr>
        <w:t xml:space="preserve">                  __________      </w:t>
      </w:r>
      <w:r w:rsidRPr="004B5D66">
        <w:rPr>
          <w:rFonts w:ascii="Times New Roman" w:eastAsia="Times New Roman" w:hAnsi="Times New Roman" w:cs="Times New Roman"/>
          <w:sz w:val="28"/>
          <w:szCs w:val="28"/>
          <w:u w:val="single"/>
          <w:lang w:val="uk-UA" w:eastAsia="ru-RU"/>
        </w:rPr>
        <w:t>Каменська Т.Г.</w:t>
      </w:r>
    </w:p>
    <w:p w:rsidR="004B5D66" w:rsidRPr="004B5D66" w:rsidRDefault="004B5D66" w:rsidP="004B5D66">
      <w:pPr>
        <w:spacing w:after="0" w:line="240" w:lineRule="auto"/>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16"/>
          <w:szCs w:val="16"/>
          <w:lang w:val="uk-UA" w:eastAsia="ru-RU"/>
        </w:rPr>
        <w:t xml:space="preserve">          (підпис)                    (прізвище та ініціали)</w:t>
      </w:r>
      <w:r w:rsidRPr="004B5D66">
        <w:rPr>
          <w:rFonts w:ascii="Times New Roman" w:eastAsia="Times New Roman" w:hAnsi="Times New Roman" w:cs="Times New Roman"/>
          <w:sz w:val="28"/>
          <w:szCs w:val="28"/>
          <w:lang w:val="uk-UA" w:eastAsia="ru-RU"/>
        </w:rPr>
        <w:t xml:space="preserve">                            </w:t>
      </w:r>
      <w:r w:rsidRPr="004B5D66">
        <w:rPr>
          <w:rFonts w:ascii="Times New Roman" w:eastAsia="Times New Roman" w:hAnsi="Times New Roman" w:cs="Times New Roman"/>
          <w:sz w:val="16"/>
          <w:szCs w:val="16"/>
          <w:lang w:val="uk-UA" w:eastAsia="ru-RU"/>
        </w:rPr>
        <w:t>(підпис)                    (прізвище та ініціали)</w:t>
      </w:r>
    </w:p>
    <w:p w:rsidR="004B5D66" w:rsidRPr="004B5D66" w:rsidRDefault="004B5D66" w:rsidP="004B5D66">
      <w:pPr>
        <w:spacing w:after="0" w:line="240" w:lineRule="auto"/>
        <w:jc w:val="center"/>
        <w:rPr>
          <w:rFonts w:ascii="Times New Roman" w:eastAsia="Times New Roman" w:hAnsi="Times New Roman" w:cs="Times New Roman"/>
          <w:sz w:val="28"/>
          <w:szCs w:val="28"/>
          <w:lang w:val="uk-UA" w:eastAsia="ru-RU"/>
        </w:rPr>
      </w:pPr>
    </w:p>
    <w:p w:rsidR="004B5D66" w:rsidRPr="004B5D66" w:rsidRDefault="004B5D66" w:rsidP="004B5D66">
      <w:pPr>
        <w:spacing w:after="0" w:line="240" w:lineRule="auto"/>
        <w:jc w:val="center"/>
        <w:rPr>
          <w:rFonts w:ascii="Times New Roman" w:eastAsia="Times New Roman" w:hAnsi="Times New Roman" w:cs="Times New Roman"/>
          <w:sz w:val="28"/>
          <w:szCs w:val="28"/>
          <w:lang w:val="uk-UA" w:eastAsia="ru-RU"/>
        </w:rPr>
      </w:pPr>
    </w:p>
    <w:p w:rsidR="004B5D66" w:rsidRPr="004B5D66" w:rsidRDefault="004B5D66" w:rsidP="004B5D66">
      <w:pPr>
        <w:spacing w:after="0" w:line="276" w:lineRule="auto"/>
        <w:jc w:val="center"/>
        <w:rPr>
          <w:rFonts w:ascii="Times New Roman" w:eastAsia="Times New Roman" w:hAnsi="Times New Roman" w:cs="Times New Roman"/>
          <w:b/>
          <w:bCs/>
          <w:caps/>
          <w:sz w:val="28"/>
          <w:szCs w:val="28"/>
          <w:lang w:eastAsia="ru-RU"/>
        </w:rPr>
      </w:pPr>
      <w:r w:rsidRPr="004B5D66">
        <w:rPr>
          <w:rFonts w:ascii="Times New Roman" w:eastAsia="Times New Roman" w:hAnsi="Times New Roman" w:cs="Times New Roman"/>
          <w:sz w:val="28"/>
          <w:szCs w:val="28"/>
          <w:lang w:val="uk-UA" w:eastAsia="ru-RU"/>
        </w:rPr>
        <w:t>Одеса – 2017</w:t>
      </w:r>
      <w:bookmarkStart w:id="0" w:name="_Ref485644813"/>
      <w:bookmarkEnd w:id="0"/>
    </w:p>
    <w:p w:rsidR="004B5D66" w:rsidRPr="004B5D66" w:rsidRDefault="004B5D66" w:rsidP="004B5D66">
      <w:pPr>
        <w:spacing w:after="0" w:line="360" w:lineRule="auto"/>
        <w:ind w:firstLine="709"/>
        <w:jc w:val="center"/>
        <w:rPr>
          <w:rFonts w:ascii="Times New Roman" w:eastAsia="Times New Roman" w:hAnsi="Times New Roman" w:cs="Times New Roman"/>
          <w:b/>
          <w:sz w:val="28"/>
          <w:szCs w:val="28"/>
          <w:lang w:val="uk-UA" w:eastAsia="ru-RU"/>
        </w:rPr>
      </w:pPr>
      <w:r w:rsidRPr="004B5D66">
        <w:rPr>
          <w:rFonts w:ascii="Times New Roman" w:eastAsia="Times New Roman" w:hAnsi="Times New Roman" w:cs="Times New Roman"/>
          <w:b/>
          <w:sz w:val="28"/>
          <w:szCs w:val="28"/>
          <w:lang w:eastAsia="ru-RU"/>
        </w:rPr>
        <w:lastRenderedPageBreak/>
        <w:t>З</w:t>
      </w:r>
      <w:r w:rsidRPr="004B5D66">
        <w:rPr>
          <w:rFonts w:ascii="Times New Roman" w:eastAsia="Times New Roman" w:hAnsi="Times New Roman" w:cs="Times New Roman"/>
          <w:b/>
          <w:sz w:val="28"/>
          <w:szCs w:val="28"/>
          <w:lang w:val="uk-UA" w:eastAsia="ru-RU"/>
        </w:rPr>
        <w:t>міст</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Вступ………………………………………………………………………...3</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Розділ І. Концепт «субкультури» в соціологічній теорії та практиці…..5</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1.1. Протестні субкультури в типології субкультур: проблема смислових меж…………………………………………………………………...15</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Розділ ІІ. Дискурс протесту в реп та хіп-хоп субкультурі……………..19</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2.1. Становлення стилю, міфи та мотиви протесту……………………..19</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2.2. Протестні настрої в сучасному «західному» та «пострадянському» репі………………………………………………………………………………..25</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Розділ ІІІ. Світоглядний протест «проти усього поганого» - досвід аналізу творчості двох українських реп-виконавців…………………………..36</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3.1. Підготовка дослідження, процедура, результати…………………..36</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Висновки…………………………………………………………………..50</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Список використаних джерел та літератури……………………………52</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center"/>
        <w:rPr>
          <w:rFonts w:ascii="Times New Roman" w:eastAsia="Times New Roman" w:hAnsi="Times New Roman" w:cs="Times New Roman"/>
          <w:b/>
          <w:sz w:val="28"/>
          <w:szCs w:val="28"/>
          <w:lang w:val="uk-UA" w:eastAsia="ru-RU"/>
        </w:rPr>
      </w:pPr>
      <w:r w:rsidRPr="004B5D66">
        <w:rPr>
          <w:rFonts w:ascii="Times New Roman" w:eastAsia="Times New Roman" w:hAnsi="Times New Roman" w:cs="Times New Roman"/>
          <w:b/>
          <w:sz w:val="28"/>
          <w:szCs w:val="28"/>
          <w:lang w:val="uk-UA" w:eastAsia="ru-RU"/>
        </w:rPr>
        <w:lastRenderedPageBreak/>
        <w:t>ВСТУП</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b/>
          <w:sz w:val="28"/>
          <w:szCs w:val="28"/>
          <w:lang w:val="uk-UA" w:eastAsia="ru-RU"/>
        </w:rPr>
        <w:t xml:space="preserve">Актуальність теми. </w:t>
      </w:r>
      <w:r w:rsidRPr="004B5D66">
        <w:rPr>
          <w:rFonts w:ascii="Times New Roman" w:eastAsia="Times New Roman" w:hAnsi="Times New Roman" w:cs="Times New Roman"/>
          <w:sz w:val="28"/>
          <w:szCs w:val="28"/>
          <w:lang w:val="uk-UA" w:eastAsia="ru-RU"/>
        </w:rPr>
        <w:t xml:space="preserve">З давніх часів музика займає особливе місце в житті людини. Вона допомагає розвиватися духовно. Не випадково те, що всі творчі люди, які займаються музикою, дуже талановиті та цікаві, творчі особистості. За допомогою музики можна висловлювати свої почуття та емоції, протест та схвалення, впливати на свідомість як окремих індивідів, так і соціальних груп. Потенціал музики та музичних субкультур практично не досліджений, це означає, що даний напрямок не втрачає свою актуальність. Підігріває інтерес до вивчення даної теми і той факт, що реп в соціологічному виконанні не фігурує як протестна субкультура. Також аналізуючи інформацію, ми вивели закономірність в тому, що статтям про субкультуру, властиво запізнюватися на декілька років. </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b/>
          <w:sz w:val="28"/>
          <w:szCs w:val="28"/>
          <w:lang w:val="uk-UA" w:eastAsia="ru-RU"/>
        </w:rPr>
        <w:t>Аналіз доступної спеціальної літератури з соціології культури</w:t>
      </w:r>
      <w:r w:rsidRPr="004B5D66">
        <w:rPr>
          <w:rFonts w:ascii="Times New Roman" w:eastAsia="Times New Roman" w:hAnsi="Times New Roman" w:cs="Times New Roman"/>
          <w:sz w:val="28"/>
          <w:szCs w:val="28"/>
          <w:lang w:val="uk-UA" w:eastAsia="ru-RU"/>
        </w:rPr>
        <w:t>, показав нам недостатність соціологічного вивчення реп-субкультури. Наприклад, набагато мало чисельніша та симуляційна «готична» субкультура описана багаторазово, дескриптивно та навіть концептуально. В принципі саме застосування концепту «субкультура» є поки проблемним і щодо новаторським по відношенню до репу та хіп-хопу. Інсайдерських досліджень спільноти (типовий метод дослідження субкультури) практично не застосовували. Різні джерела називають їх музикою, стилем життя, культурою, творчістю, спільнотою, глобальною когортою, фандомом.</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Теоретико-методологічною основою дослідження слугували праці вітчизняних та зарубіжних вчених в галузі соціології, культурології, а також окремі соціально-філософські та соціологічні теорії культури, які пояснюють механізми формування субкультур, що визначають типології субкультурних течій, концепції їх впливу на соціалізацію особистості.</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b/>
          <w:sz w:val="28"/>
          <w:szCs w:val="28"/>
          <w:lang w:val="uk-UA" w:eastAsia="ru-RU"/>
        </w:rPr>
        <w:t>Мета даної роботи</w:t>
      </w:r>
      <w:r w:rsidRPr="004B5D66">
        <w:rPr>
          <w:rFonts w:ascii="Times New Roman" w:eastAsia="Times New Roman" w:hAnsi="Times New Roman" w:cs="Times New Roman"/>
          <w:sz w:val="28"/>
          <w:szCs w:val="28"/>
          <w:lang w:val="uk-UA" w:eastAsia="ru-RU"/>
        </w:rPr>
        <w:t xml:space="preserve"> – дослідження протестної тематики (сенсів)в субкультурі репу (на прикладі творчості українських виконавців).</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b/>
          <w:sz w:val="28"/>
          <w:szCs w:val="28"/>
          <w:lang w:val="uk-UA" w:eastAsia="ru-RU"/>
        </w:rPr>
        <w:t>Об</w:t>
      </w:r>
      <w:r w:rsidRPr="004B5D66">
        <w:rPr>
          <w:rFonts w:ascii="Times New Roman" w:eastAsia="Times New Roman" w:hAnsi="Times New Roman" w:cs="Times New Roman"/>
          <w:b/>
          <w:sz w:val="28"/>
          <w:szCs w:val="28"/>
          <w:lang w:eastAsia="ru-RU"/>
        </w:rPr>
        <w:t>’</w:t>
      </w:r>
      <w:r w:rsidRPr="004B5D66">
        <w:rPr>
          <w:rFonts w:ascii="Times New Roman" w:eastAsia="Times New Roman" w:hAnsi="Times New Roman" w:cs="Times New Roman"/>
          <w:b/>
          <w:sz w:val="28"/>
          <w:szCs w:val="28"/>
          <w:lang w:val="uk-UA" w:eastAsia="ru-RU"/>
        </w:rPr>
        <w:t>єкт дослідження</w:t>
      </w:r>
      <w:r w:rsidRPr="004B5D66">
        <w:rPr>
          <w:rFonts w:ascii="Times New Roman" w:eastAsia="Times New Roman" w:hAnsi="Times New Roman" w:cs="Times New Roman"/>
          <w:sz w:val="28"/>
          <w:szCs w:val="28"/>
          <w:lang w:val="uk-UA" w:eastAsia="ru-RU"/>
        </w:rPr>
        <w:t xml:space="preserve">, відповідно, ми поділили на 2 рівні – загальний: реп як соціокультурний феномен (субкультура). Як об’єкт емпіричного </w:t>
      </w:r>
      <w:r w:rsidRPr="004B5D66">
        <w:rPr>
          <w:rFonts w:ascii="Times New Roman" w:eastAsia="Times New Roman" w:hAnsi="Times New Roman" w:cs="Times New Roman"/>
          <w:sz w:val="28"/>
          <w:szCs w:val="28"/>
          <w:lang w:val="uk-UA" w:eastAsia="ru-RU"/>
        </w:rPr>
        <w:lastRenderedPageBreak/>
        <w:t xml:space="preserve">дослідження виступили твори, публічні висловлювання, творчі профілі Олександра Ярмака та Артема Лоїка – на сьогоднішній день, найбільш популярних реп-виконавців в Україні. </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b/>
          <w:sz w:val="28"/>
          <w:szCs w:val="28"/>
          <w:lang w:val="uk-UA" w:eastAsia="ru-RU"/>
        </w:rPr>
        <w:t>Предмет дослідження</w:t>
      </w:r>
      <w:r w:rsidRPr="004B5D66">
        <w:rPr>
          <w:rFonts w:ascii="Times New Roman" w:eastAsia="Times New Roman" w:hAnsi="Times New Roman" w:cs="Times New Roman"/>
          <w:sz w:val="28"/>
          <w:szCs w:val="28"/>
          <w:lang w:val="uk-UA" w:eastAsia="ru-RU"/>
        </w:rPr>
        <w:t xml:space="preserve"> – протестні смисли в дискурсі реп-субкультури. Основні завдання дослідження:</w:t>
      </w:r>
    </w:p>
    <w:p w:rsidR="004B5D66" w:rsidRPr="004B5D66" w:rsidRDefault="004B5D66" w:rsidP="004B5D66">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Проаналізувати соціологічні теорії та дані досліджень сучасних субкультур;</w:t>
      </w:r>
    </w:p>
    <w:p w:rsidR="004B5D66" w:rsidRPr="004B5D66" w:rsidRDefault="004B5D66" w:rsidP="004B5D66">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Визначити субкультурні параметри реп – руху;</w:t>
      </w:r>
    </w:p>
    <w:p w:rsidR="004B5D66" w:rsidRPr="004B5D66" w:rsidRDefault="004B5D66" w:rsidP="004B5D66">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Виділити «тематику протесту» в рамках реп-стилю та реп-поетики;</w:t>
      </w:r>
    </w:p>
    <w:p w:rsidR="004B5D66" w:rsidRPr="004B5D66" w:rsidRDefault="004B5D66" w:rsidP="004B5D66">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Провести емпіричне дослідження творчості популярних українських реп-виконавців.</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b/>
          <w:sz w:val="28"/>
          <w:szCs w:val="28"/>
          <w:lang w:val="uk-UA" w:eastAsia="ru-RU"/>
        </w:rPr>
        <w:t>Структура дипломної роботи</w:t>
      </w:r>
      <w:r w:rsidRPr="004B5D66">
        <w:rPr>
          <w:rFonts w:ascii="Times New Roman" w:eastAsia="Times New Roman" w:hAnsi="Times New Roman" w:cs="Times New Roman"/>
          <w:sz w:val="28"/>
          <w:szCs w:val="28"/>
          <w:lang w:val="uk-UA" w:eastAsia="ru-RU"/>
        </w:rPr>
        <w:t xml:space="preserve"> відповідає меті та завданням дослідження. Диплом складається з вступу, трьох розділів, висновків та списку використаних джерел та літератури.</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У першому розділі «Концепт «субкультури» в соціологічній теорії та практиці» досліджено поняття, основні теорії та особливості терміна, розглянуто протестні субкультури та їх проблеми смислових меж.</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У другому розділі «Дискурс протесту в реп та хіп-хоп субкультурі» охарактеризована хіп-хоп субкультура, розглянуто становлення стилю, міфи та мотиви протесту. З</w:t>
      </w:r>
      <w:r w:rsidRPr="004B5D66">
        <w:rPr>
          <w:rFonts w:ascii="Times New Roman" w:eastAsia="Times New Roman" w:hAnsi="Times New Roman" w:cs="Times New Roman"/>
          <w:sz w:val="28"/>
          <w:szCs w:val="28"/>
          <w:lang w:eastAsia="ru-RU"/>
        </w:rPr>
        <w:t xml:space="preserve">’ясували протестну </w:t>
      </w:r>
      <w:r w:rsidRPr="004B5D66">
        <w:rPr>
          <w:rFonts w:ascii="Times New Roman" w:eastAsia="Times New Roman" w:hAnsi="Times New Roman" w:cs="Times New Roman"/>
          <w:sz w:val="28"/>
          <w:szCs w:val="28"/>
          <w:lang w:val="uk-UA" w:eastAsia="ru-RU"/>
        </w:rPr>
        <w:t>поведінку та світогляд в сучасному «західному» та «пострадянському» репі.</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Третій розділ «Світоглядний «протест проти усього поганого» - досвід аналізу творчості двох українських реп-виконавців» оповідає про підготовку, процедуру та результати дослідження.</w:t>
      </w:r>
    </w:p>
    <w:p w:rsidR="00C402DF" w:rsidRDefault="00C402DF">
      <w:pPr>
        <w:rPr>
          <w:lang w:val="uk-UA"/>
        </w:rPr>
      </w:pPr>
    </w:p>
    <w:p w:rsidR="004B5D66" w:rsidRDefault="004B5D66">
      <w:pPr>
        <w:rPr>
          <w:lang w:val="uk-UA"/>
        </w:rPr>
      </w:pPr>
    </w:p>
    <w:p w:rsidR="004B5D66" w:rsidRDefault="004B5D66">
      <w:pPr>
        <w:rPr>
          <w:lang w:val="uk-UA"/>
        </w:rPr>
      </w:pPr>
    </w:p>
    <w:p w:rsidR="004B5D66" w:rsidRDefault="004B5D66">
      <w:pPr>
        <w:rPr>
          <w:lang w:val="uk-UA"/>
        </w:rPr>
      </w:pPr>
    </w:p>
    <w:p w:rsidR="004B5D66" w:rsidRDefault="004B5D66">
      <w:pPr>
        <w:rPr>
          <w:lang w:val="uk-UA"/>
        </w:rPr>
      </w:pPr>
    </w:p>
    <w:p w:rsidR="004B5D66" w:rsidRPr="004B5D66" w:rsidRDefault="004B5D66" w:rsidP="004B5D66">
      <w:pPr>
        <w:spacing w:after="0" w:line="360" w:lineRule="auto"/>
        <w:ind w:firstLine="709"/>
        <w:jc w:val="center"/>
        <w:rPr>
          <w:rFonts w:ascii="Times New Roman" w:eastAsia="Times New Roman" w:hAnsi="Times New Roman" w:cs="Times New Roman"/>
          <w:b/>
          <w:sz w:val="28"/>
          <w:szCs w:val="28"/>
          <w:lang w:val="uk-UA" w:eastAsia="ru-RU"/>
        </w:rPr>
      </w:pPr>
      <w:r w:rsidRPr="004B5D66">
        <w:rPr>
          <w:rFonts w:ascii="Times New Roman" w:eastAsia="Times New Roman" w:hAnsi="Times New Roman" w:cs="Times New Roman"/>
          <w:b/>
          <w:sz w:val="28"/>
          <w:szCs w:val="28"/>
          <w:lang w:val="uk-UA" w:eastAsia="ru-RU"/>
        </w:rPr>
        <w:lastRenderedPageBreak/>
        <w:t>ВИСНОВОКИ</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У цій роботі, ми сформували характеристику субкультури, в загальному, та хіп-хоп культури зокрема. Вивчили основних авторів, яким безпосередньо або віддалено доводилося стикатися та вивчати реп-субкультуру.</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Хіп-хоп субкультура бере свій початок в 60-х роках ХХ століття, в таких районах як Бронкс та Гарлем. Спочатку планувалася як досуговая частина бідної афроамериканської молоді, пізніше вже використовувалася для вирішення конфліктів між бандами мирним шляхом, за допомогою батлів.</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Використовуючи семплування, ніхто з музичних критиків серйозно не сприймав таку музику, вона сприймалася як «плагіаторство», але ніхто не чекав такої шаленої популярності. «Fandom» за лічені роки вийшов з-за прибудов північної Америки, зануривши в ритмічний транс більшу частину населення по всьому світу.</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Смислові орієнтири та цінності безпосередньо залежать від різних культурних традицій країн. Але мовою оригіналу залишається англійська, короткі, лаконічні слова звучать дуже чітко та жваво на біті.</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На просторах України та Росії великий вплив на поширення цього музичного напрямку справила творчість іноземних реперів. Це сталося в той час, коли була ліквідована «залізна завіса». Разом з її зникненням стало можливим численне поширення музики з різних країн. Тому не дивно, що своїм розвитком російський реп зобов'язаний наслідування західним виконавцям. До того ж, досить часто, це наслідування може виглядати безглуздо. Це одна з основних причин негативного ставлення до даного музичного напрямку</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t>Розбираючи основні напрямки репу, ми розбираємо справжню сутність соціального сенсу цього соціального явища. Ми можемо стверджувати: що реп та хіп-хоп є дуже розвиненою, помітною в маскультурі багатомовної та динамічної субкультурою, що має дискурсивний характер, мова, стиль життя, соціальну гостроту, творчий порив. Звичайно ж, реп виходить далеко за межі музичного мистецтва.</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uk-UA" w:eastAsia="ru-RU"/>
        </w:rPr>
        <w:lastRenderedPageBreak/>
        <w:t>Слухаючи музичні композиції Олександра та Артема, неможливо залишатися байдужим, тут немає «швидкоплинних» слухачів, кожен знайде в «музичному дзеркалі» своє відображення. Протестний настрій є логічним завершенням того, що відбувається в універсумі. Унікальність проблем, аж ніяк не є такою, всі країни пострадянського простору мають схожий менталітет. Так в індивідуальному порядку, категорії заперечення відрізняються від поетів Росії, але в узагальненому - мають аналогічні смисли. Боротьба за свободу, за свої ціннісні орієнтири, за справедливість мають загальний світоглядний характер. Втома від постійного тиску та не досконалість державного ладу виливаються в пригнічений стан громадян. Найбільші відчайдухи, духовно сильні, креативні та талановиті особистості намагаються звільнитися від решіток власної свідомості, вийти за рамки буденності та донести свої заперечення в формі поетики.</w:t>
      </w: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both"/>
        <w:rPr>
          <w:rFonts w:ascii="Times New Roman" w:eastAsia="Times New Roman" w:hAnsi="Times New Roman" w:cs="Times New Roman"/>
          <w:sz w:val="28"/>
          <w:szCs w:val="28"/>
          <w:lang w:val="uk-UA" w:eastAsia="ru-RU"/>
        </w:rPr>
      </w:pPr>
    </w:p>
    <w:p w:rsidR="004B5D66" w:rsidRPr="004B5D66" w:rsidRDefault="004B5D66" w:rsidP="004B5D66">
      <w:pPr>
        <w:spacing w:after="0" w:line="360" w:lineRule="auto"/>
        <w:ind w:firstLine="709"/>
        <w:jc w:val="center"/>
        <w:rPr>
          <w:rFonts w:ascii="Times New Roman" w:eastAsia="Times New Roman" w:hAnsi="Times New Roman" w:cs="Times New Roman"/>
          <w:b/>
          <w:sz w:val="28"/>
          <w:szCs w:val="28"/>
          <w:lang w:val="uk-UA" w:eastAsia="ru-RU"/>
        </w:rPr>
      </w:pPr>
      <w:r w:rsidRPr="004B5D66">
        <w:rPr>
          <w:rFonts w:ascii="Times New Roman" w:eastAsia="Times New Roman" w:hAnsi="Times New Roman" w:cs="Times New Roman"/>
          <w:b/>
          <w:sz w:val="28"/>
          <w:szCs w:val="28"/>
          <w:lang w:val="uk-UA" w:eastAsia="ru-RU"/>
        </w:rPr>
        <w:t>Список використаних джерел та літератури:</w:t>
      </w:r>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lang w:eastAsia="ru-RU"/>
        </w:rPr>
        <w:lastRenderedPageBreak/>
        <w:t>Алиева Д.Я. «Парадигматические сдвиги в социологии повседневности: концепция Мишеля Маффесоли» [</w:t>
      </w:r>
      <w:r w:rsidRPr="004B5D66">
        <w:rPr>
          <w:rFonts w:ascii="Times New Roman" w:eastAsia="Times New Roman" w:hAnsi="Times New Roman" w:cs="Times New Roman"/>
          <w:sz w:val="28"/>
          <w:szCs w:val="28"/>
          <w:shd w:val="clear" w:color="auto" w:fill="FFFFFF"/>
          <w:lang w:eastAsia="ru-RU"/>
        </w:rPr>
        <w:t>Электронный ресурс</w:t>
      </w:r>
      <w:r w:rsidRPr="004B5D66">
        <w:rPr>
          <w:rFonts w:ascii="Times New Roman" w:eastAsia="Times New Roman" w:hAnsi="Times New Roman" w:cs="Times New Roman"/>
          <w:sz w:val="28"/>
          <w:szCs w:val="28"/>
          <w:lang w:eastAsia="ru-RU"/>
        </w:rPr>
        <w:t xml:space="preserve">] – режим доступа: </w:t>
      </w:r>
      <w:hyperlink r:id="rId5" w:history="1">
        <w:r w:rsidRPr="004B5D66">
          <w:rPr>
            <w:rFonts w:ascii="Times New Roman" w:eastAsia="Times New Roman" w:hAnsi="Times New Roman" w:cs="Times New Roman"/>
            <w:color w:val="0000FF"/>
            <w:sz w:val="28"/>
            <w:szCs w:val="28"/>
            <w:u w:val="single" w:color="0000FF"/>
            <w:lang w:eastAsia="ru-RU"/>
          </w:rPr>
          <w:t>http://jour.isras.ru/upload/journals/1/articles/143/submission/original/143-268-1-SM.pdf</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shd w:val="clear" w:color="auto" w:fill="FFFFFF"/>
          <w:lang w:eastAsia="ru-RU"/>
        </w:rPr>
        <w:t xml:space="preserve">Альманах «Дискурс-Пи» [Электронный ресурс] – режим доступа: </w:t>
      </w:r>
      <w:hyperlink r:id="rId6" w:history="1">
        <w:r w:rsidRPr="004B5D66">
          <w:rPr>
            <w:rFonts w:ascii="Times New Roman" w:eastAsia="Times New Roman" w:hAnsi="Times New Roman" w:cs="Times New Roman"/>
            <w:color w:val="0000FF"/>
            <w:sz w:val="28"/>
            <w:szCs w:val="28"/>
            <w:u w:val="single" w:color="0000FF"/>
            <w:shd w:val="clear" w:color="auto" w:fill="FFFFFF"/>
            <w:lang w:eastAsia="ru-RU"/>
          </w:rPr>
          <w:t>http://discourse-pm.ur.ru/discours7/maksimov.php</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shd w:val="clear" w:color="auto" w:fill="FFFFFF"/>
          <w:lang w:eastAsia="ru-RU"/>
        </w:rPr>
        <w:t xml:space="preserve">Анатомия хип-хоп протеста [Электронный ресурс] – режим доступа: </w:t>
      </w:r>
      <w:hyperlink r:id="rId7" w:history="1">
        <w:r w:rsidRPr="004B5D66">
          <w:rPr>
            <w:rFonts w:ascii="Times New Roman" w:eastAsia="Times New Roman" w:hAnsi="Times New Roman" w:cs="Times New Roman"/>
            <w:color w:val="0000FF"/>
            <w:sz w:val="28"/>
            <w:szCs w:val="28"/>
            <w:u w:val="single" w:color="0000FF"/>
            <w:shd w:val="clear" w:color="auto" w:fill="FFFFFF"/>
            <w:lang w:eastAsia="ru-RU"/>
          </w:rPr>
          <w:t>http://www.rap.ru/reading/20357</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shd w:val="clear" w:color="auto" w:fill="FFFFFF"/>
          <w:lang w:eastAsia="ru-RU"/>
        </w:rPr>
        <w:t xml:space="preserve">ВікіпедіЯ [Электронный ресурс] – режим доступа: </w:t>
      </w:r>
      <w:hyperlink r:id="rId8" w:history="1">
        <w:r w:rsidRPr="004B5D66">
          <w:rPr>
            <w:rFonts w:ascii="Times New Roman" w:eastAsia="Times New Roman" w:hAnsi="Times New Roman" w:cs="Times New Roman"/>
            <w:color w:val="0000FF"/>
            <w:sz w:val="28"/>
            <w:szCs w:val="28"/>
            <w:u w:val="single" w:color="0000FF"/>
            <w:shd w:val="clear" w:color="auto" w:fill="FFFFFF"/>
            <w:lang w:eastAsia="ru-RU"/>
          </w:rPr>
          <w:t>https://ru.wikipedia.org/wiki/%D0%A1%D1%83%D0%B1%D0%BA%D1%83%D0%BB%D1%8C%D1%82%D1%83%D1%80%D0%B0</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lang w:eastAsia="ru-RU"/>
        </w:rPr>
        <w:t xml:space="preserve">Биография Артема Лоика [Электронный ресурс] </w:t>
      </w:r>
      <w:r w:rsidRPr="004B5D66">
        <w:rPr>
          <w:rFonts w:ascii="Times New Roman" w:eastAsia="Times New Roman" w:hAnsi="Times New Roman" w:cs="Times New Roman"/>
          <w:sz w:val="28"/>
          <w:szCs w:val="28"/>
          <w:shd w:val="clear" w:color="auto" w:fill="FFFFFF"/>
          <w:lang w:eastAsia="ru-RU"/>
        </w:rPr>
        <w:t>–</w:t>
      </w:r>
      <w:r w:rsidRPr="004B5D66">
        <w:rPr>
          <w:rFonts w:ascii="Times New Roman" w:eastAsia="Times New Roman" w:hAnsi="Times New Roman" w:cs="Times New Roman"/>
          <w:sz w:val="28"/>
          <w:szCs w:val="28"/>
          <w:lang w:eastAsia="ru-RU"/>
        </w:rPr>
        <w:t xml:space="preserve"> режим доступа: </w:t>
      </w:r>
      <w:hyperlink r:id="rId9" w:history="1">
        <w:r w:rsidRPr="004B5D66">
          <w:rPr>
            <w:rFonts w:ascii="Times New Roman" w:eastAsia="Times New Roman" w:hAnsi="Times New Roman" w:cs="Times New Roman"/>
            <w:color w:val="0000FF"/>
            <w:sz w:val="28"/>
            <w:szCs w:val="28"/>
            <w:u w:val="single" w:color="0000FF"/>
            <w:lang w:eastAsia="ru-RU"/>
          </w:rPr>
          <w:t>http://www.wikiznanie.ru/wikipedia/index.php/%D0%9B%D0%BE%D0%B8%D0%BA_%D0%90%D1%80%D1%82%D0%B5%D0%BC_%D0%98%D0%B3%D0%BE%D1%80%D0%B5%D0%B2%D0%B8%D1%87</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lang w:eastAsia="ru-RU"/>
        </w:rPr>
        <w:t xml:space="preserve">Биография Александра Ярмака [Электронный ресурс] – режим доступа: </w:t>
      </w:r>
      <w:hyperlink r:id="rId10" w:history="1">
        <w:r w:rsidRPr="004B5D66">
          <w:rPr>
            <w:rFonts w:ascii="Times New Roman" w:eastAsia="Times New Roman" w:hAnsi="Times New Roman" w:cs="Times New Roman"/>
            <w:color w:val="0000FF"/>
            <w:sz w:val="28"/>
            <w:szCs w:val="28"/>
            <w:u w:val="single" w:color="0000FF"/>
            <w:lang w:eastAsia="ru-RU"/>
          </w:rPr>
          <w:t>http://www.mega-stars.ru/music_stars/yarmak_aleksandr.php</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lang w:eastAsia="ru-RU"/>
        </w:rPr>
      </w:pPr>
      <w:r w:rsidRPr="004B5D66">
        <w:rPr>
          <w:rFonts w:ascii="Times New Roman" w:eastAsia="Times New Roman" w:hAnsi="Times New Roman" w:cs="Times New Roman"/>
          <w:sz w:val="28"/>
          <w:szCs w:val="28"/>
          <w:lang w:eastAsia="ru-RU"/>
        </w:rPr>
        <w:t xml:space="preserve">Т. Ван Дейк «Определение дискурса» [Электронный ресурс] – режим доступа: </w:t>
      </w:r>
      <w:hyperlink r:id="rId11" w:history="1">
        <w:r w:rsidRPr="004B5D66">
          <w:rPr>
            <w:rFonts w:ascii="Times New Roman" w:eastAsia="Times New Roman" w:hAnsi="Times New Roman" w:cs="Times New Roman"/>
            <w:color w:val="0000FF"/>
            <w:sz w:val="28"/>
            <w:szCs w:val="28"/>
            <w:u w:val="single" w:color="0000FF"/>
            <w:lang w:eastAsia="ru-RU"/>
          </w:rPr>
          <w:t>http://www.psyberlink.flogiston.ru/internet/bits/vandijk2.htm</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lang w:eastAsia="ru-RU"/>
        </w:rPr>
      </w:pPr>
      <w:r w:rsidRPr="004B5D66">
        <w:rPr>
          <w:rFonts w:ascii="Times New Roman" w:eastAsia="Times New Roman" w:hAnsi="Times New Roman" w:cs="Times New Roman"/>
          <w:color w:val="004C7E"/>
          <w:sz w:val="15"/>
          <w:szCs w:val="15"/>
          <w:u w:color="004C7E"/>
          <w:lang w:eastAsia="ru-RU"/>
        </w:rPr>
        <w:t> </w:t>
      </w:r>
      <w:r w:rsidRPr="004B5D66">
        <w:rPr>
          <w:rFonts w:ascii="Times New Roman" w:eastAsia="Times New Roman" w:hAnsi="Times New Roman" w:cs="Times New Roman"/>
          <w:sz w:val="28"/>
          <w:szCs w:val="28"/>
          <w:lang w:eastAsia="ru-RU"/>
        </w:rPr>
        <w:t>Камю А. Бунтующий человек. Философия. Политика. Искусство. – М.: Политиздат, 1990.</w:t>
      </w:r>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lang w:eastAsia="ru-RU"/>
        </w:rPr>
      </w:pPr>
      <w:r w:rsidRPr="004B5D66">
        <w:rPr>
          <w:rFonts w:ascii="Times New Roman" w:eastAsia="Times New Roman" w:hAnsi="Times New Roman" w:cs="Times New Roman"/>
          <w:sz w:val="28"/>
          <w:szCs w:val="28"/>
          <w:lang w:eastAsia="ru-RU"/>
        </w:rPr>
        <w:t xml:space="preserve">Григорий Кертман: протестное движение как неодиссидентство [Электронный ресурс]  – режим доступа: </w:t>
      </w:r>
      <w:hyperlink r:id="rId12" w:history="1">
        <w:r w:rsidRPr="004B5D66">
          <w:rPr>
            <w:rFonts w:ascii="Times New Roman" w:eastAsia="Times New Roman" w:hAnsi="Times New Roman" w:cs="Times New Roman"/>
            <w:color w:val="0000FF"/>
            <w:sz w:val="28"/>
            <w:szCs w:val="28"/>
            <w:u w:val="single" w:color="0000FF"/>
            <w:lang w:eastAsia="ru-RU"/>
          </w:rPr>
          <w:t>https://www.svoboda.org/a/24629384.html</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lang w:eastAsia="ru-RU"/>
        </w:rPr>
      </w:pPr>
      <w:r w:rsidRPr="004B5D66">
        <w:rPr>
          <w:rFonts w:ascii="Times New Roman" w:eastAsia="Times New Roman" w:hAnsi="Times New Roman" w:cs="Times New Roman"/>
          <w:sz w:val="28"/>
          <w:szCs w:val="28"/>
          <w:lang w:eastAsia="ru-RU"/>
        </w:rPr>
        <w:t xml:space="preserve">Молодежная субкультура [Электронный ресурс] – режим доступа: </w:t>
      </w:r>
      <w:hyperlink r:id="rId13" w:history="1">
        <w:r w:rsidRPr="004B5D66">
          <w:rPr>
            <w:rFonts w:ascii="Times New Roman" w:eastAsia="Times New Roman" w:hAnsi="Times New Roman" w:cs="Times New Roman"/>
            <w:color w:val="0000FF"/>
            <w:sz w:val="28"/>
            <w:szCs w:val="28"/>
            <w:u w:val="single" w:color="0000FF"/>
            <w:lang w:eastAsia="ru-RU"/>
          </w:rPr>
          <w:t>http://www.grandars.ru/college/sociologiya/subkultura.html</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lang w:eastAsia="ru-RU"/>
        </w:rPr>
      </w:pPr>
      <w:r w:rsidRPr="004B5D66">
        <w:rPr>
          <w:rFonts w:ascii="Times New Roman" w:eastAsia="Times New Roman" w:hAnsi="Times New Roman" w:cs="Times New Roman"/>
          <w:sz w:val="28"/>
          <w:szCs w:val="28"/>
          <w:lang w:eastAsia="ru-RU"/>
        </w:rPr>
        <w:t xml:space="preserve">Национальная энциклопедическая служба [Электронный ресурс] – режим доступа: </w:t>
      </w:r>
      <w:hyperlink r:id="rId14" w:history="1">
        <w:r w:rsidRPr="004B5D66">
          <w:rPr>
            <w:rFonts w:ascii="Times New Roman" w:eastAsia="Times New Roman" w:hAnsi="Times New Roman" w:cs="Times New Roman"/>
            <w:color w:val="0000FF"/>
            <w:sz w:val="28"/>
            <w:szCs w:val="28"/>
            <w:u w:val="single" w:color="0000FF"/>
            <w:lang w:eastAsia="ru-RU"/>
          </w:rPr>
          <w:t>http://voluntary.ru/dictionary/662/word/diskurs</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lang w:eastAsia="ru-RU"/>
        </w:rPr>
      </w:pPr>
      <w:r w:rsidRPr="004B5D66">
        <w:rPr>
          <w:rFonts w:ascii="Times New Roman" w:eastAsia="Times New Roman" w:hAnsi="Times New Roman" w:cs="Times New Roman"/>
          <w:sz w:val="28"/>
          <w:szCs w:val="28"/>
          <w:lang w:eastAsia="ru-RU"/>
        </w:rPr>
        <w:lastRenderedPageBreak/>
        <w:t xml:space="preserve">Алексей Павперов: русский рэп как детонатор революции [Электронный ресурс] – режим доступа: </w:t>
      </w:r>
      <w:hyperlink r:id="rId15" w:history="1">
        <w:r w:rsidRPr="004B5D66">
          <w:rPr>
            <w:rFonts w:ascii="Times New Roman" w:eastAsia="Times New Roman" w:hAnsi="Times New Roman" w:cs="Times New Roman"/>
            <w:color w:val="0000FF"/>
            <w:sz w:val="28"/>
            <w:szCs w:val="28"/>
            <w:u w:val="single" w:color="0000FF"/>
            <w:lang w:eastAsia="ru-RU"/>
          </w:rPr>
          <w:t>https://snob.ru/selected/entry/122581</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shd w:val="clear" w:color="auto" w:fill="FFFFFF"/>
          <w:lang w:eastAsia="ru-RU"/>
        </w:rPr>
        <w:t>Победа Н.А. «Молодежные субкультуры» 1999 г., 282 с.</w:t>
      </w:r>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lang w:eastAsia="ru-RU"/>
        </w:rPr>
      </w:pPr>
      <w:r w:rsidRPr="004B5D66">
        <w:rPr>
          <w:rFonts w:ascii="Times New Roman" w:eastAsia="Times New Roman" w:hAnsi="Times New Roman" w:cs="Times New Roman"/>
          <w:sz w:val="28"/>
          <w:szCs w:val="28"/>
          <w:lang w:eastAsia="ru-RU"/>
        </w:rPr>
        <w:t xml:space="preserve">ПостНаука. Центр исследования сознания [Электронный ресурс] – режим доступа: </w:t>
      </w:r>
      <w:hyperlink r:id="rId16" w:history="1">
        <w:r w:rsidRPr="004B5D66">
          <w:rPr>
            <w:rFonts w:ascii="Times New Roman" w:eastAsia="Times New Roman" w:hAnsi="Times New Roman" w:cs="Times New Roman"/>
            <w:color w:val="0000FF"/>
            <w:sz w:val="28"/>
            <w:szCs w:val="28"/>
            <w:u w:val="single" w:color="0000FF"/>
            <w:lang w:eastAsia="ru-RU"/>
          </w:rPr>
          <w:t>http://postnauka.ru/faq/10456</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lang w:eastAsia="ru-RU"/>
        </w:rPr>
        <w:t>Руткевич Е.Д. «Типология социального характера Д. Рисмена» 1993</w:t>
      </w:r>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lang w:eastAsia="ru-RU"/>
        </w:rPr>
        <w:t>Сафронов В.В. Потенциал протеста и демократическая перспектива. // Журнал социологии и социальной антропологии. 1998, том 1, выпуск 4.</w:t>
      </w:r>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lang w:eastAsia="ru-RU"/>
        </w:rPr>
      </w:pPr>
      <w:r w:rsidRPr="004B5D66">
        <w:rPr>
          <w:rFonts w:ascii="Times New Roman" w:eastAsia="Times New Roman" w:hAnsi="Times New Roman" w:cs="Times New Roman"/>
          <w:sz w:val="28"/>
          <w:szCs w:val="28"/>
          <w:lang w:eastAsia="ru-RU"/>
        </w:rPr>
        <w:t xml:space="preserve">Современные молодежные субкультуры: скинхеды [Электронный ресурс] – режим доступа: </w:t>
      </w:r>
      <w:hyperlink r:id="rId17" w:history="1">
        <w:r w:rsidRPr="004B5D66">
          <w:rPr>
            <w:rFonts w:ascii="Times New Roman" w:eastAsia="Times New Roman" w:hAnsi="Times New Roman" w:cs="Times New Roman"/>
            <w:color w:val="FF4000"/>
            <w:sz w:val="28"/>
            <w:szCs w:val="28"/>
            <w:u w:val="single" w:color="FF4000"/>
            <w:shd w:val="clear" w:color="auto" w:fill="FDFEFF"/>
            <w:lang w:eastAsia="ru-RU"/>
          </w:rPr>
          <w:t>http://www.psyfactor.org/vershinin3.htm</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lang w:eastAsia="ru-RU"/>
        </w:rPr>
        <w:t xml:space="preserve">Социологический словарь [Электронный ресурс] – режим доступа: </w:t>
      </w:r>
      <w:hyperlink r:id="rId18" w:history="1">
        <w:r w:rsidRPr="004B5D66">
          <w:rPr>
            <w:rFonts w:ascii="Times New Roman" w:eastAsia="Times New Roman" w:hAnsi="Times New Roman" w:cs="Times New Roman"/>
            <w:color w:val="0000FF"/>
            <w:sz w:val="28"/>
            <w:szCs w:val="28"/>
            <w:u w:val="single" w:color="0000FF"/>
            <w:lang w:eastAsia="ru-RU"/>
          </w:rPr>
          <w:t>http://gufo.me/content_soc/subkultura-2515.html</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shd w:val="clear" w:color="auto" w:fill="FFFFFF"/>
          <w:lang w:eastAsia="ru-RU"/>
        </w:rPr>
        <w:t xml:space="preserve">Субкультуры. Неформальные движения молодежи [Электронный ресурс] – режим доступа: </w:t>
      </w:r>
      <w:hyperlink r:id="rId19" w:history="1">
        <w:r w:rsidRPr="004B5D66">
          <w:rPr>
            <w:rFonts w:ascii="Times New Roman" w:eastAsia="Times New Roman" w:hAnsi="Times New Roman" w:cs="Times New Roman"/>
            <w:color w:val="0000FF"/>
            <w:sz w:val="28"/>
            <w:szCs w:val="28"/>
            <w:u w:val="single" w:color="0000FF"/>
            <w:shd w:val="clear" w:color="auto" w:fill="FFFFFF"/>
            <w:lang w:eastAsia="ru-RU"/>
          </w:rPr>
          <w:t>http://www.subcult.ru/rubric11.html</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lang w:eastAsia="ru-RU"/>
        </w:rPr>
        <w:t xml:space="preserve">Теория субкультур [Электронный ресурс] – режим доступа: </w:t>
      </w:r>
      <w:hyperlink r:id="rId20" w:history="1">
        <w:r w:rsidRPr="004B5D66">
          <w:rPr>
            <w:rFonts w:ascii="Times New Roman" w:eastAsia="Times New Roman" w:hAnsi="Times New Roman" w:cs="Times New Roman"/>
            <w:color w:val="0000FF"/>
            <w:sz w:val="28"/>
            <w:szCs w:val="28"/>
            <w:u w:val="single" w:color="0000FF"/>
            <w:lang w:eastAsia="ru-RU"/>
          </w:rPr>
          <w:t>http://psychologyc.ru/teoriya-subkultur/</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shd w:val="clear" w:color="auto" w:fill="FFFFFF"/>
          <w:lang w:eastAsia="ru-RU"/>
        </w:rPr>
        <w:t xml:space="preserve">Технология Альтруизма [Электронный ресурс] – режим доступа: </w:t>
      </w:r>
      <w:hyperlink r:id="rId21" w:history="1">
        <w:r w:rsidRPr="004B5D66">
          <w:rPr>
            <w:rFonts w:ascii="Times New Roman" w:eastAsia="Times New Roman" w:hAnsi="Times New Roman" w:cs="Times New Roman"/>
            <w:color w:val="0000FF"/>
            <w:sz w:val="28"/>
            <w:szCs w:val="28"/>
            <w:u w:val="single" w:color="0000FF"/>
            <w:shd w:val="clear" w:color="auto" w:fill="FFFFFF"/>
            <w:lang w:eastAsia="ru-RU"/>
          </w:rPr>
          <w:t>http://altruism.ru/sengine.cgi/13/38/5</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shd w:val="clear" w:color="auto" w:fill="FFFFFF"/>
          <w:lang w:eastAsia="ru-RU"/>
        </w:rPr>
        <w:t xml:space="preserve">Часопис «Ї» №38 Молодіжні субкультури [Электронный ресурс] – режим доступа: </w:t>
      </w:r>
      <w:hyperlink r:id="rId22" w:history="1">
        <w:r w:rsidRPr="004B5D66">
          <w:rPr>
            <w:rFonts w:ascii="Times New Roman" w:eastAsia="Times New Roman" w:hAnsi="Times New Roman" w:cs="Times New Roman"/>
            <w:color w:val="0000FF"/>
            <w:sz w:val="28"/>
            <w:szCs w:val="28"/>
            <w:u w:val="single" w:color="0000FF"/>
            <w:shd w:val="clear" w:color="auto" w:fill="FFFFFF"/>
            <w:lang w:eastAsia="ru-RU"/>
          </w:rPr>
          <w:t>http://www.ji.lviv.ua/ji-arhiv.htm</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lang w:eastAsia="ru-RU"/>
        </w:rPr>
        <w:t>Иван Шизофреник «</w:t>
      </w:r>
      <w:r w:rsidRPr="004B5D66">
        <w:rPr>
          <w:rFonts w:ascii="Times New Roman" w:eastAsia="Times New Roman" w:hAnsi="Times New Roman" w:cs="Times New Roman"/>
          <w:sz w:val="28"/>
          <w:szCs w:val="28"/>
          <w:lang w:val="en-US" w:eastAsia="ru-RU"/>
        </w:rPr>
        <w:t>Hebdige</w:t>
      </w:r>
      <w:r w:rsidRPr="004B5D66">
        <w:rPr>
          <w:rFonts w:ascii="Times New Roman" w:eastAsia="Times New Roman" w:hAnsi="Times New Roman" w:cs="Times New Roman"/>
          <w:sz w:val="28"/>
          <w:szCs w:val="28"/>
          <w:lang w:eastAsia="ru-RU"/>
        </w:rPr>
        <w:t xml:space="preserve">. </w:t>
      </w:r>
      <w:r w:rsidRPr="004B5D66">
        <w:rPr>
          <w:rFonts w:ascii="Times New Roman" w:eastAsia="Times New Roman" w:hAnsi="Times New Roman" w:cs="Times New Roman"/>
          <w:sz w:val="28"/>
          <w:szCs w:val="28"/>
          <w:lang w:val="en-US" w:eastAsia="ru-RU"/>
        </w:rPr>
        <w:t>Subculture</w:t>
      </w:r>
      <w:r w:rsidRPr="004B5D66">
        <w:rPr>
          <w:rFonts w:ascii="Times New Roman" w:eastAsia="Times New Roman" w:hAnsi="Times New Roman" w:cs="Times New Roman"/>
          <w:sz w:val="28"/>
          <w:szCs w:val="28"/>
          <w:lang w:eastAsia="ru-RU"/>
        </w:rPr>
        <w:t xml:space="preserve"> </w:t>
      </w:r>
      <w:r w:rsidRPr="004B5D66">
        <w:rPr>
          <w:rFonts w:ascii="Times New Roman" w:eastAsia="Times New Roman" w:hAnsi="Times New Roman" w:cs="Times New Roman"/>
          <w:sz w:val="28"/>
          <w:szCs w:val="28"/>
          <w:lang w:val="en-US" w:eastAsia="ru-RU"/>
        </w:rPr>
        <w:t>the</w:t>
      </w:r>
      <w:r w:rsidRPr="004B5D66">
        <w:rPr>
          <w:rFonts w:ascii="Times New Roman" w:eastAsia="Times New Roman" w:hAnsi="Times New Roman" w:cs="Times New Roman"/>
          <w:sz w:val="28"/>
          <w:szCs w:val="28"/>
          <w:lang w:eastAsia="ru-RU"/>
        </w:rPr>
        <w:t xml:space="preserve"> </w:t>
      </w:r>
      <w:r w:rsidRPr="004B5D66">
        <w:rPr>
          <w:rFonts w:ascii="Times New Roman" w:eastAsia="Times New Roman" w:hAnsi="Times New Roman" w:cs="Times New Roman"/>
          <w:sz w:val="28"/>
          <w:szCs w:val="28"/>
          <w:lang w:val="en-US" w:eastAsia="ru-RU"/>
        </w:rPr>
        <w:t>meaning</w:t>
      </w:r>
      <w:r w:rsidRPr="004B5D66">
        <w:rPr>
          <w:rFonts w:ascii="Times New Roman" w:eastAsia="Times New Roman" w:hAnsi="Times New Roman" w:cs="Times New Roman"/>
          <w:sz w:val="28"/>
          <w:szCs w:val="28"/>
          <w:lang w:eastAsia="ru-RU"/>
        </w:rPr>
        <w:t xml:space="preserve"> </w:t>
      </w:r>
      <w:r w:rsidRPr="004B5D66">
        <w:rPr>
          <w:rFonts w:ascii="Times New Roman" w:eastAsia="Times New Roman" w:hAnsi="Times New Roman" w:cs="Times New Roman"/>
          <w:sz w:val="28"/>
          <w:szCs w:val="28"/>
          <w:lang w:val="en-US" w:eastAsia="ru-RU"/>
        </w:rPr>
        <w:t>of</w:t>
      </w:r>
      <w:r w:rsidRPr="004B5D66">
        <w:rPr>
          <w:rFonts w:ascii="Times New Roman" w:eastAsia="Times New Roman" w:hAnsi="Times New Roman" w:cs="Times New Roman"/>
          <w:sz w:val="28"/>
          <w:szCs w:val="28"/>
          <w:lang w:eastAsia="ru-RU"/>
        </w:rPr>
        <w:t xml:space="preserve"> </w:t>
      </w:r>
      <w:r w:rsidRPr="004B5D66">
        <w:rPr>
          <w:rFonts w:ascii="Times New Roman" w:eastAsia="Times New Roman" w:hAnsi="Times New Roman" w:cs="Times New Roman"/>
          <w:sz w:val="28"/>
          <w:szCs w:val="28"/>
          <w:lang w:val="en-US" w:eastAsia="ru-RU"/>
        </w:rPr>
        <w:t>style</w:t>
      </w:r>
      <w:r w:rsidRPr="004B5D66">
        <w:rPr>
          <w:rFonts w:ascii="Times New Roman" w:eastAsia="Times New Roman" w:hAnsi="Times New Roman" w:cs="Times New Roman"/>
          <w:sz w:val="28"/>
          <w:szCs w:val="28"/>
          <w:lang w:eastAsia="ru-RU"/>
        </w:rPr>
        <w:t>» [</w:t>
      </w:r>
      <w:r w:rsidRPr="004B5D66">
        <w:rPr>
          <w:rFonts w:ascii="Times New Roman" w:eastAsia="Times New Roman" w:hAnsi="Times New Roman" w:cs="Times New Roman"/>
          <w:sz w:val="28"/>
          <w:szCs w:val="28"/>
          <w:shd w:val="clear" w:color="auto" w:fill="FFFFFF"/>
          <w:lang w:eastAsia="ru-RU"/>
        </w:rPr>
        <w:t>Электронный ресурс</w:t>
      </w:r>
      <w:r w:rsidRPr="004B5D66">
        <w:rPr>
          <w:rFonts w:ascii="Times New Roman" w:eastAsia="Times New Roman" w:hAnsi="Times New Roman" w:cs="Times New Roman"/>
          <w:sz w:val="28"/>
          <w:szCs w:val="28"/>
          <w:lang w:eastAsia="ru-RU"/>
        </w:rPr>
        <w:t xml:space="preserve">] – режим доступа: </w:t>
      </w:r>
      <w:hyperlink r:id="rId23" w:history="1">
        <w:r w:rsidRPr="004B5D66">
          <w:rPr>
            <w:rFonts w:ascii="Times New Roman" w:eastAsia="Times New Roman" w:hAnsi="Times New Roman" w:cs="Times New Roman"/>
            <w:color w:val="0000FF"/>
            <w:sz w:val="28"/>
            <w:szCs w:val="28"/>
            <w:u w:val="single" w:color="0000FF"/>
            <w:lang w:eastAsia="ru-RU"/>
          </w:rPr>
          <w:t>https://www.proza.ru/2012/12/13/838</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lang w:eastAsia="ru-RU"/>
        </w:rPr>
        <w:t>Щепанская Т. «Система: тексты и традиции субкультуры» 2004</w:t>
      </w:r>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shd w:val="clear" w:color="auto" w:fill="FFFFFF"/>
          <w:lang w:eastAsia="ru-RU"/>
        </w:rPr>
        <w:t xml:space="preserve">Энциклопедия Кругосвет [Электронный ресурс] – режим доступа: </w:t>
      </w:r>
      <w:hyperlink r:id="rId24" w:history="1">
        <w:r w:rsidRPr="004B5D66">
          <w:rPr>
            <w:rFonts w:ascii="Times New Roman" w:eastAsia="Times New Roman" w:hAnsi="Times New Roman" w:cs="Times New Roman"/>
            <w:color w:val="0000FF"/>
            <w:sz w:val="28"/>
            <w:szCs w:val="28"/>
            <w:u w:val="single" w:color="0000FF"/>
            <w:shd w:val="clear" w:color="auto" w:fill="FFFFFF"/>
            <w:lang w:eastAsia="ru-RU"/>
          </w:rPr>
          <w:t>http://www.krugosvet.ru/enc/gumanitarnye_nauki/lingvistika/DISKURS.html</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lang w:eastAsia="ru-RU"/>
        </w:rPr>
        <w:t xml:space="preserve">О. Якуба «Цінності молодіжної субкультур» [Электронный ресурс] – режим доступа: </w:t>
      </w:r>
      <w:hyperlink r:id="rId25" w:history="1">
        <w:r w:rsidRPr="004B5D66">
          <w:rPr>
            <w:rFonts w:ascii="Times New Roman" w:eastAsia="Times New Roman" w:hAnsi="Times New Roman" w:cs="Times New Roman"/>
            <w:color w:val="0000FF"/>
            <w:sz w:val="28"/>
            <w:szCs w:val="28"/>
            <w:u w:val="single" w:color="0000FF"/>
            <w:lang w:eastAsia="ru-RU"/>
          </w:rPr>
          <w:t>http://webcache.googleusercontent.com/search?q=cache:ybv1KEId79UJ:irbi</w:t>
        </w:r>
        <w:r w:rsidRPr="004B5D66">
          <w:rPr>
            <w:rFonts w:ascii="Times New Roman" w:eastAsia="Times New Roman" w:hAnsi="Times New Roman" w:cs="Times New Roman"/>
            <w:color w:val="0000FF"/>
            <w:sz w:val="28"/>
            <w:szCs w:val="28"/>
            <w:u w:val="single" w:color="0000FF"/>
            <w:lang w:eastAsia="ru-RU"/>
          </w:rPr>
          <w:lastRenderedPageBreak/>
          <w:t>s-nbuv.gov.ua/cgi-bin/irbis_nbuv/cgiirbis_64.exe%3FC21COM%3D2%26I21DBN%3DUJRN%26P21DBN%3DUJRN%26IMAGE_FILE_DOWNLOAD%3D1%26Image_file_name%3DPDF/Mir_2011_9_28.pdf+&amp;cd=6&amp;hl=ru&amp;ct=clnk&amp;gl=ua</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lang w:eastAsia="ru-RU"/>
        </w:rPr>
      </w:pPr>
      <w:r w:rsidRPr="004B5D66">
        <w:rPr>
          <w:rFonts w:ascii="Times New Roman" w:eastAsia="Times New Roman" w:hAnsi="Times New Roman" w:cs="Times New Roman"/>
          <w:sz w:val="28"/>
          <w:szCs w:val="28"/>
          <w:lang w:eastAsia="ru-RU"/>
        </w:rPr>
        <w:t xml:space="preserve">Masterskaya fanstranic [Электронный ресурс] – режим доступа: </w:t>
      </w:r>
      <w:hyperlink r:id="rId26" w:history="1">
        <w:r w:rsidRPr="004B5D66">
          <w:rPr>
            <w:rFonts w:ascii="Times New Roman" w:eastAsia="Times New Roman" w:hAnsi="Times New Roman" w:cs="Times New Roman"/>
            <w:color w:val="0000FF"/>
            <w:sz w:val="28"/>
            <w:szCs w:val="28"/>
            <w:u w:val="single" w:color="0000FF"/>
            <w:lang w:eastAsia="ru-RU"/>
          </w:rPr>
          <w:t>http://www.masterskayafanstranic.com.ua/popsters-ru-obzor-servisa-ranzhirovki-vsex-postov-na-stranicax-facebook-vkontakte-odnoklassnikax/</w:t>
        </w:r>
      </w:hyperlink>
    </w:p>
    <w:p w:rsidR="004B5D66" w:rsidRPr="004B5D66" w:rsidRDefault="004B5D66" w:rsidP="004B5D66">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4B5D66">
        <w:rPr>
          <w:rFonts w:ascii="Times New Roman" w:eastAsia="Times New Roman" w:hAnsi="Times New Roman" w:cs="Times New Roman"/>
          <w:sz w:val="28"/>
          <w:szCs w:val="28"/>
          <w:shd w:val="clear" w:color="auto" w:fill="FFFFFF"/>
          <w:lang w:eastAsia="ru-RU"/>
        </w:rPr>
        <w:t xml:space="preserve">Podgorodnoe [Электронный ресурс] – режим доступа: </w:t>
      </w:r>
      <w:hyperlink r:id="rId27" w:history="1">
        <w:r w:rsidRPr="004B5D66">
          <w:rPr>
            <w:rFonts w:ascii="Times New Roman" w:eastAsia="Times New Roman" w:hAnsi="Times New Roman" w:cs="Times New Roman"/>
            <w:color w:val="0000FF"/>
            <w:sz w:val="28"/>
            <w:szCs w:val="28"/>
            <w:u w:val="single" w:color="0000FF"/>
            <w:shd w:val="clear" w:color="auto" w:fill="FFFFFF"/>
            <w:lang w:eastAsia="ru-RU"/>
          </w:rPr>
          <w:t>http://podgorodnoe.in.ua/uk/samye-populyarnye-molodezhnye-subkultury/</w:t>
        </w:r>
      </w:hyperlink>
    </w:p>
    <w:p w:rsidR="004B5D66" w:rsidRPr="004B5D66" w:rsidRDefault="004B5D66" w:rsidP="004B5D66">
      <w:pPr>
        <w:numPr>
          <w:ilvl w:val="0"/>
          <w:numId w:val="2"/>
        </w:numPr>
        <w:spacing w:after="0" w:line="360" w:lineRule="auto"/>
        <w:jc w:val="both"/>
        <w:rPr>
          <w:rFonts w:ascii="Times New Roman" w:eastAsia="Arial Unicode MS" w:hAnsi="Times New Roman" w:cs="Times New Roman"/>
          <w:color w:val="000000"/>
          <w:sz w:val="28"/>
          <w:szCs w:val="28"/>
          <w:u w:color="000000"/>
          <w:lang w:val="en-US" w:eastAsia="ru-RU"/>
        </w:rPr>
      </w:pPr>
      <w:r w:rsidRPr="004B5D66">
        <w:rPr>
          <w:rFonts w:ascii="Times New Roman" w:eastAsia="Arial Unicode MS" w:hAnsi="Times New Roman" w:cs="Times New Roman"/>
          <w:color w:val="000000"/>
          <w:sz w:val="28"/>
          <w:szCs w:val="28"/>
          <w:u w:color="000000"/>
          <w:lang w:val="en-US" w:eastAsia="ru-RU"/>
        </w:rPr>
        <w:t xml:space="preserve">Risman D., Glaser N., Danney R. Lonely crowd. The study of american character. </w:t>
      </w:r>
      <w:r w:rsidRPr="004B5D66">
        <w:rPr>
          <w:rFonts w:ascii="Times New Roman" w:eastAsia="Arial Unicode MS" w:hAnsi="Times New Roman" w:cs="Times New Roman"/>
          <w:color w:val="000000"/>
          <w:sz w:val="28"/>
          <w:szCs w:val="28"/>
          <w:u w:color="000000"/>
          <w:lang w:eastAsia="ru-RU"/>
        </w:rPr>
        <w:t>New York, 1950.</w:t>
      </w:r>
    </w:p>
    <w:p w:rsidR="004B5D66" w:rsidRPr="004B5D66" w:rsidRDefault="004B5D66" w:rsidP="004B5D66">
      <w:pPr>
        <w:numPr>
          <w:ilvl w:val="0"/>
          <w:numId w:val="2"/>
        </w:numPr>
        <w:spacing w:after="0" w:line="360" w:lineRule="auto"/>
        <w:jc w:val="both"/>
        <w:rPr>
          <w:rFonts w:ascii="Times New Roman" w:eastAsia="Arial Unicode MS" w:hAnsi="Times New Roman" w:cs="Times New Roman"/>
          <w:color w:val="000000"/>
          <w:sz w:val="28"/>
          <w:szCs w:val="28"/>
          <w:u w:color="000000"/>
          <w:lang w:eastAsia="ru-RU"/>
        </w:rPr>
      </w:pPr>
      <w:r w:rsidRPr="004B5D66">
        <w:rPr>
          <w:rFonts w:ascii="Times New Roman" w:eastAsia="Arial Unicode MS" w:hAnsi="Times New Roman" w:cs="Times New Roman"/>
          <w:color w:val="000000"/>
          <w:sz w:val="28"/>
          <w:szCs w:val="28"/>
          <w:u w:color="000000"/>
          <w:shd w:val="clear" w:color="auto" w:fill="FFFFFF"/>
          <w:lang w:val="en-US" w:eastAsia="ru-RU"/>
        </w:rPr>
        <w:t>Urban</w:t>
      </w:r>
      <w:r w:rsidRPr="004B5D66">
        <w:rPr>
          <w:rFonts w:ascii="Times New Roman" w:eastAsia="Arial Unicode MS" w:hAnsi="Times New Roman" w:cs="Times New Roman"/>
          <w:color w:val="000000"/>
          <w:sz w:val="28"/>
          <w:szCs w:val="28"/>
          <w:u w:color="000000"/>
          <w:shd w:val="clear" w:color="auto" w:fill="FFFFFF"/>
          <w:lang w:eastAsia="ru-RU"/>
        </w:rPr>
        <w:t xml:space="preserve"> </w:t>
      </w:r>
      <w:r w:rsidRPr="004B5D66">
        <w:rPr>
          <w:rFonts w:ascii="Times New Roman" w:eastAsia="Arial Unicode MS" w:hAnsi="Times New Roman" w:cs="Times New Roman"/>
          <w:color w:val="000000"/>
          <w:sz w:val="28"/>
          <w:szCs w:val="28"/>
          <w:u w:color="000000"/>
          <w:shd w:val="clear" w:color="auto" w:fill="FFFFFF"/>
          <w:lang w:val="en-US" w:eastAsia="ru-RU"/>
        </w:rPr>
        <w:t>Dictionary</w:t>
      </w:r>
      <w:r w:rsidRPr="004B5D66">
        <w:rPr>
          <w:rFonts w:ascii="Times New Roman" w:eastAsia="Arial Unicode MS" w:hAnsi="Times New Roman" w:cs="Times New Roman"/>
          <w:color w:val="000000"/>
          <w:sz w:val="28"/>
          <w:szCs w:val="28"/>
          <w:u w:color="000000"/>
          <w:shd w:val="clear" w:color="auto" w:fill="FFFFFF"/>
          <w:lang w:eastAsia="ru-RU"/>
        </w:rPr>
        <w:t xml:space="preserve"> [Электронный ресурс] – режим доступа: </w:t>
      </w:r>
      <w:hyperlink r:id="rId28" w:history="1">
        <w:r w:rsidRPr="004B5D66">
          <w:rPr>
            <w:rFonts w:ascii="Times New Roman" w:eastAsia="Arial Unicode MS" w:hAnsi="Times New Roman" w:cs="Times New Roman"/>
            <w:color w:val="0000FF"/>
            <w:sz w:val="28"/>
            <w:szCs w:val="28"/>
            <w:u w:val="single" w:color="0000FF"/>
            <w:shd w:val="clear" w:color="auto" w:fill="FFFFFF"/>
            <w:lang w:eastAsia="ru-RU"/>
          </w:rPr>
          <w:t>http://www.urbandictionary.com/define.php?term=subculture</w:t>
        </w:r>
      </w:hyperlink>
    </w:p>
    <w:p w:rsidR="004B5D66" w:rsidRPr="004B5D66" w:rsidRDefault="004B5D66" w:rsidP="004B5D66">
      <w:pPr>
        <w:numPr>
          <w:ilvl w:val="0"/>
          <w:numId w:val="2"/>
        </w:numPr>
        <w:spacing w:after="0" w:line="360" w:lineRule="auto"/>
        <w:contextualSpacing/>
        <w:jc w:val="both"/>
        <w:rPr>
          <w:rFonts w:ascii="Times New Roman" w:eastAsia="Times New Roman" w:hAnsi="Times New Roman" w:cs="Times New Roman"/>
          <w:sz w:val="28"/>
          <w:szCs w:val="28"/>
          <w:lang w:val="uk-UA" w:eastAsia="ru-RU"/>
        </w:rPr>
      </w:pPr>
      <w:r w:rsidRPr="004B5D66">
        <w:rPr>
          <w:rFonts w:ascii="Times New Roman" w:eastAsia="Times New Roman" w:hAnsi="Times New Roman" w:cs="Times New Roman"/>
          <w:sz w:val="28"/>
          <w:szCs w:val="28"/>
          <w:lang w:val="en-US" w:eastAsia="ru-RU"/>
        </w:rPr>
        <w:t>Darendorf R. Contemporary social conflict. Essay on the policy of freedom. –  2002.</w:t>
      </w:r>
    </w:p>
    <w:p w:rsidR="004B5D66" w:rsidRPr="004B5D66" w:rsidRDefault="004B5D66">
      <w:pPr>
        <w:rPr>
          <w:lang w:val="uk-UA"/>
        </w:rPr>
      </w:pPr>
      <w:bookmarkStart w:id="1" w:name="_GoBack"/>
      <w:bookmarkEnd w:id="1"/>
    </w:p>
    <w:sectPr w:rsidR="004B5D66" w:rsidRPr="004B5D6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CEC1C9E"/>
    <w:multiLevelType w:val="hybridMultilevel"/>
    <w:tmpl w:val="40D6A4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9D825D9"/>
    <w:multiLevelType w:val="hybridMultilevel"/>
    <w:tmpl w:val="80DE6B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7106"/>
    <w:rsid w:val="004B5D66"/>
    <w:rsid w:val="004B7106"/>
    <w:rsid w:val="00C402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D0DDCC-66E7-4BAD-A8F2-8E660A390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25D0%25A1%25D1%2583%25D0%25B1%25D0%25BA%25D1%2583%25D0%25BB%25D1%258C%25D1%2582%25D1%2583%25D1%2580%25D0%25B0" TargetMode="External"/><Relationship Id="rId13" Type="http://schemas.openxmlformats.org/officeDocument/2006/relationships/hyperlink" Target="http://www.grandars.ru/college/sociologiya/subkultura.html" TargetMode="External"/><Relationship Id="rId18" Type="http://schemas.openxmlformats.org/officeDocument/2006/relationships/hyperlink" Target="http://gufo.me/content_soc/subkultura-2515.html" TargetMode="External"/><Relationship Id="rId26" Type="http://schemas.openxmlformats.org/officeDocument/2006/relationships/hyperlink" Target="http://www.masterskayafanstranic.com.ua/popsters-ru-obzor-servisa-ranzhirovki-vsex-postov-na-stranicax-facebook-vkontakte-odnoklassnikax/" TargetMode="External"/><Relationship Id="rId3" Type="http://schemas.openxmlformats.org/officeDocument/2006/relationships/settings" Target="settings.xml"/><Relationship Id="rId21" Type="http://schemas.openxmlformats.org/officeDocument/2006/relationships/hyperlink" Target="http://altruism.ru/sengine.cgi/13/38/5" TargetMode="External"/><Relationship Id="rId7" Type="http://schemas.openxmlformats.org/officeDocument/2006/relationships/hyperlink" Target="http://www.rap.ru/reading/20357" TargetMode="External"/><Relationship Id="rId12" Type="http://schemas.openxmlformats.org/officeDocument/2006/relationships/hyperlink" Target="https://www.svoboda.org/a/24629384.html" TargetMode="External"/><Relationship Id="rId17" Type="http://schemas.openxmlformats.org/officeDocument/2006/relationships/hyperlink" Target="http://www.psyfactor.org/vershinin3.htm" TargetMode="External"/><Relationship Id="rId25" Type="http://schemas.openxmlformats.org/officeDocument/2006/relationships/hyperlink" Target="http://webcache.googleusercontent.com/search?q=cache:ybv1KEId79UJ:irbis-nbuv.gov.ua/cgi-bin/irbis_nbuv/cgiirbis_64.exe%253FC21COM%253D2%2526I21DBN%253DUJRN%2526P21DBN%253DUJRN%2526IMAGE_FILE_DOWNLOAD%253D1%2526Image_file_name%253DPDF/Mir_2011_9_28.pdf+&amp;cd=6&amp;hl=ru&amp;ct=clnk&amp;gl=ua" TargetMode="External"/><Relationship Id="rId2" Type="http://schemas.openxmlformats.org/officeDocument/2006/relationships/styles" Target="styles.xml"/><Relationship Id="rId16" Type="http://schemas.openxmlformats.org/officeDocument/2006/relationships/hyperlink" Target="http://postnauka.ru/faq/10456" TargetMode="External"/><Relationship Id="rId20" Type="http://schemas.openxmlformats.org/officeDocument/2006/relationships/hyperlink" Target="http://psychologyc.ru/teoriya-subkultur/"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discourse-pm.ur.ru/discours7/maksimov.php" TargetMode="External"/><Relationship Id="rId11" Type="http://schemas.openxmlformats.org/officeDocument/2006/relationships/hyperlink" Target="http://www.psyberlink.flogiston.ru/internet/bits/vandijk2.htm" TargetMode="External"/><Relationship Id="rId24" Type="http://schemas.openxmlformats.org/officeDocument/2006/relationships/hyperlink" Target="http://www.krugosvet.ru/enc/gumanitarnye_nauki/lingvistika/DISKURS.html" TargetMode="External"/><Relationship Id="rId5" Type="http://schemas.openxmlformats.org/officeDocument/2006/relationships/hyperlink" Target="http://jour.isras.ru/upload/journals/1/articles/143/submission/original/143-268-1-SM.pdf" TargetMode="External"/><Relationship Id="rId15" Type="http://schemas.openxmlformats.org/officeDocument/2006/relationships/hyperlink" Target="https://snob.ru/selected/entry/122581" TargetMode="External"/><Relationship Id="rId23" Type="http://schemas.openxmlformats.org/officeDocument/2006/relationships/hyperlink" Target="https://www.proza.ru/2012/12/13/838" TargetMode="External"/><Relationship Id="rId28" Type="http://schemas.openxmlformats.org/officeDocument/2006/relationships/hyperlink" Target="http://www.urbandictionary.com/define.php?term=subculture" TargetMode="External"/><Relationship Id="rId10" Type="http://schemas.openxmlformats.org/officeDocument/2006/relationships/hyperlink" Target="http://www.mega-stars.ru/music_stars/yarmak_aleksandr.php" TargetMode="External"/><Relationship Id="rId19" Type="http://schemas.openxmlformats.org/officeDocument/2006/relationships/hyperlink" Target="http://www.subcult.ru/rubric11.html" TargetMode="External"/><Relationship Id="rId4" Type="http://schemas.openxmlformats.org/officeDocument/2006/relationships/webSettings" Target="webSettings.xml"/><Relationship Id="rId9" Type="http://schemas.openxmlformats.org/officeDocument/2006/relationships/hyperlink" Target="http://www.wikiznanie.ru/wikipedia/index.php/%25D0%259B%25D0%25BE%25D0%25B8%25D0%25BA_%25D0%2590%25D1%2580%25D1%2582%25D0%25B5%25D0%25BC_%25D0%2598%25D0%25B3%25D0%25BE%25D1%2580%25D0%25B5%25D0%25B2%25D0%25B8%25D1%2587" TargetMode="External"/><Relationship Id="rId14" Type="http://schemas.openxmlformats.org/officeDocument/2006/relationships/hyperlink" Target="http://voluntary.ru/dictionary/662/word/diskurs" TargetMode="External"/><Relationship Id="rId22" Type="http://schemas.openxmlformats.org/officeDocument/2006/relationships/hyperlink" Target="http://www.ji.lviv.ua/ji-arhiv.htm" TargetMode="External"/><Relationship Id="rId27" Type="http://schemas.openxmlformats.org/officeDocument/2006/relationships/hyperlink" Target="http://podgorodnoe.in.ua/uk/samye-populyarnye-molodezhnye-subkultury/"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2153</Words>
  <Characters>12273</Characters>
  <Application>Microsoft Office Word</Application>
  <DocSecurity>0</DocSecurity>
  <Lines>102</Lines>
  <Paragraphs>28</Paragraphs>
  <ScaleCrop>false</ScaleCrop>
  <Company/>
  <LinksUpToDate>false</LinksUpToDate>
  <CharactersWithSpaces>14398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2018-04-18T09:45:00Z</dcterms:created>
  <dcterms:modified xsi:type="dcterms:W3CDTF">2018-04-18T09:46:00Z</dcterms:modified>
</cp:coreProperties>
</file>