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595D" w:rsidRPr="00EB383C" w:rsidRDefault="008515A4">
      <w:pPr>
        <w:pBdr>
          <w:top w:val="nil"/>
          <w:left w:val="nil"/>
          <w:bottom w:val="single" w:sz="4" w:space="0" w:color="000000"/>
          <w:right w:val="nil"/>
          <w:between w:val="nil"/>
        </w:pBdr>
        <w:jc w:val="center"/>
        <w:rPr>
          <w:color w:val="000000"/>
          <w:sz w:val="28"/>
          <w:szCs w:val="28"/>
          <w:lang w:val="ru-RU"/>
        </w:rPr>
      </w:pPr>
      <w:r w:rsidRPr="00EB383C">
        <w:rPr>
          <w:color w:val="000000"/>
          <w:sz w:val="28"/>
          <w:szCs w:val="28"/>
          <w:lang w:val="ru-RU"/>
        </w:rPr>
        <w:t>ОДЕСЬКИЙ НАЦІОНАЛЬНИЙ УНІВЕРСИТЕТ ІМЕНІ І. І. МЕЧНИКОВА</w:t>
      </w:r>
    </w:p>
    <w:p w:rsidR="00F5595D" w:rsidRPr="00EB383C" w:rsidRDefault="00F5595D">
      <w:pPr>
        <w:pBdr>
          <w:top w:val="nil"/>
          <w:left w:val="nil"/>
          <w:bottom w:val="nil"/>
          <w:right w:val="nil"/>
          <w:between w:val="nil"/>
        </w:pBdr>
        <w:jc w:val="center"/>
        <w:rPr>
          <w:color w:val="000000"/>
          <w:sz w:val="20"/>
          <w:szCs w:val="20"/>
          <w:lang w:val="ru-RU"/>
        </w:rPr>
      </w:pPr>
    </w:p>
    <w:p w:rsidR="00F5595D" w:rsidRPr="008515A4" w:rsidRDefault="008515A4">
      <w:pPr>
        <w:pBdr>
          <w:top w:val="nil"/>
          <w:left w:val="nil"/>
          <w:bottom w:val="single" w:sz="4" w:space="0" w:color="000000"/>
          <w:right w:val="nil"/>
          <w:between w:val="nil"/>
        </w:pBdr>
        <w:tabs>
          <w:tab w:val="center" w:pos="4677"/>
        </w:tabs>
        <w:spacing w:before="240"/>
        <w:jc w:val="both"/>
        <w:rPr>
          <w:color w:val="000000"/>
          <w:sz w:val="28"/>
          <w:szCs w:val="28"/>
          <w:lang w:val="ru-RU"/>
        </w:rPr>
      </w:pPr>
      <w:r w:rsidRPr="00EB383C">
        <w:rPr>
          <w:color w:val="000000"/>
          <w:sz w:val="28"/>
          <w:szCs w:val="28"/>
          <w:lang w:val="ru-RU"/>
        </w:rPr>
        <w:tab/>
      </w:r>
      <w:r w:rsidRPr="008515A4">
        <w:rPr>
          <w:color w:val="000000"/>
          <w:sz w:val="28"/>
          <w:szCs w:val="28"/>
          <w:lang w:val="ru-RU"/>
        </w:rPr>
        <w:t>Факультет журналістики, реклами та видавничої справи</w:t>
      </w:r>
    </w:p>
    <w:p w:rsidR="00F5595D" w:rsidRPr="008515A4" w:rsidRDefault="00F5595D">
      <w:pPr>
        <w:pBdr>
          <w:top w:val="nil"/>
          <w:left w:val="nil"/>
          <w:bottom w:val="nil"/>
          <w:right w:val="nil"/>
          <w:between w:val="nil"/>
        </w:pBdr>
        <w:jc w:val="center"/>
        <w:rPr>
          <w:color w:val="000000"/>
          <w:sz w:val="18"/>
          <w:szCs w:val="18"/>
          <w:lang w:val="ru-RU"/>
        </w:rPr>
      </w:pPr>
    </w:p>
    <w:p w:rsidR="00F5595D" w:rsidRPr="00B90BC4" w:rsidRDefault="008515A4">
      <w:pPr>
        <w:pBdr>
          <w:top w:val="nil"/>
          <w:left w:val="nil"/>
          <w:bottom w:val="single" w:sz="4" w:space="0" w:color="000000"/>
          <w:right w:val="nil"/>
          <w:between w:val="nil"/>
        </w:pBdr>
        <w:spacing w:before="240"/>
        <w:jc w:val="center"/>
        <w:rPr>
          <w:color w:val="000000"/>
          <w:sz w:val="28"/>
          <w:szCs w:val="28"/>
          <w:lang w:val="ru-RU"/>
        </w:rPr>
      </w:pPr>
      <w:r w:rsidRPr="00B90BC4">
        <w:rPr>
          <w:color w:val="000000"/>
          <w:sz w:val="28"/>
          <w:szCs w:val="28"/>
          <w:lang w:val="ru-RU"/>
        </w:rPr>
        <w:t>Кафедра журналістики, реклами та медіакомунікацій</w:t>
      </w:r>
    </w:p>
    <w:p w:rsidR="00F5595D" w:rsidRPr="00B90BC4" w:rsidRDefault="00F5595D">
      <w:pPr>
        <w:pBdr>
          <w:top w:val="nil"/>
          <w:left w:val="nil"/>
          <w:bottom w:val="nil"/>
          <w:right w:val="nil"/>
          <w:between w:val="nil"/>
        </w:pBdr>
        <w:jc w:val="center"/>
        <w:rPr>
          <w:color w:val="000000"/>
          <w:sz w:val="18"/>
          <w:szCs w:val="18"/>
          <w:lang w:val="ru-RU"/>
        </w:rPr>
      </w:pPr>
    </w:p>
    <w:p w:rsidR="00F5595D" w:rsidRPr="00B90BC4" w:rsidRDefault="00F5595D">
      <w:pPr>
        <w:pBdr>
          <w:top w:val="nil"/>
          <w:left w:val="nil"/>
          <w:bottom w:val="nil"/>
          <w:right w:val="nil"/>
          <w:between w:val="nil"/>
        </w:pBdr>
        <w:jc w:val="both"/>
        <w:rPr>
          <w:b/>
          <w:color w:val="000000"/>
          <w:sz w:val="40"/>
          <w:szCs w:val="40"/>
          <w:lang w:val="ru-RU"/>
        </w:rPr>
      </w:pPr>
    </w:p>
    <w:p w:rsidR="00F5595D" w:rsidRPr="00EB383C" w:rsidRDefault="008515A4">
      <w:pPr>
        <w:pBdr>
          <w:top w:val="nil"/>
          <w:left w:val="nil"/>
          <w:bottom w:val="nil"/>
          <w:right w:val="nil"/>
          <w:between w:val="nil"/>
        </w:pBdr>
        <w:jc w:val="center"/>
        <w:rPr>
          <w:b/>
          <w:color w:val="000000"/>
          <w:sz w:val="32"/>
          <w:szCs w:val="32"/>
          <w:lang w:val="ru-RU"/>
        </w:rPr>
      </w:pPr>
      <w:r w:rsidRPr="00EB383C">
        <w:rPr>
          <w:b/>
          <w:color w:val="000000"/>
          <w:sz w:val="32"/>
          <w:szCs w:val="32"/>
          <w:lang w:val="ru-RU"/>
        </w:rPr>
        <w:t>Кваліфікаційна робота</w:t>
      </w:r>
    </w:p>
    <w:p w:rsidR="00F5595D" w:rsidRPr="00EB383C" w:rsidRDefault="008515A4">
      <w:pPr>
        <w:pBdr>
          <w:top w:val="nil"/>
          <w:left w:val="nil"/>
          <w:bottom w:val="single" w:sz="4" w:space="0" w:color="000000"/>
          <w:right w:val="nil"/>
          <w:between w:val="nil"/>
        </w:pBdr>
        <w:tabs>
          <w:tab w:val="center" w:pos="4819"/>
          <w:tab w:val="right" w:pos="8505"/>
        </w:tabs>
        <w:spacing w:before="240"/>
        <w:ind w:left="1134" w:right="850"/>
        <w:jc w:val="center"/>
        <w:rPr>
          <w:color w:val="000000"/>
          <w:sz w:val="28"/>
          <w:szCs w:val="28"/>
          <w:lang w:val="ru-RU"/>
        </w:rPr>
      </w:pPr>
      <w:r w:rsidRPr="00EB383C">
        <w:rPr>
          <w:color w:val="000000"/>
          <w:sz w:val="28"/>
          <w:szCs w:val="28"/>
          <w:lang w:val="ru-RU"/>
        </w:rPr>
        <w:t>на здобуття ступеня вищої освіти «бакалавр»</w:t>
      </w:r>
    </w:p>
    <w:p w:rsidR="00F5595D" w:rsidRPr="00EB383C" w:rsidRDefault="00F5595D">
      <w:pPr>
        <w:pBdr>
          <w:top w:val="nil"/>
          <w:left w:val="nil"/>
          <w:bottom w:val="nil"/>
          <w:right w:val="nil"/>
          <w:between w:val="nil"/>
        </w:pBdr>
        <w:tabs>
          <w:tab w:val="right" w:pos="9355"/>
        </w:tabs>
        <w:jc w:val="center"/>
        <w:rPr>
          <w:b/>
          <w:color w:val="000000"/>
          <w:sz w:val="28"/>
          <w:szCs w:val="28"/>
          <w:lang w:val="ru-RU"/>
        </w:rPr>
      </w:pPr>
    </w:p>
    <w:p w:rsidR="00F5595D" w:rsidRPr="00EB383C" w:rsidRDefault="008515A4">
      <w:pPr>
        <w:pBdr>
          <w:top w:val="nil"/>
          <w:left w:val="nil"/>
          <w:bottom w:val="nil"/>
          <w:right w:val="nil"/>
          <w:between w:val="nil"/>
        </w:pBdr>
        <w:tabs>
          <w:tab w:val="right" w:pos="9355"/>
        </w:tabs>
        <w:jc w:val="center"/>
        <w:rPr>
          <w:b/>
          <w:color w:val="000000"/>
          <w:sz w:val="28"/>
          <w:szCs w:val="28"/>
          <w:lang w:val="ru-RU"/>
        </w:rPr>
      </w:pPr>
      <w:r w:rsidRPr="00EB383C">
        <w:rPr>
          <w:b/>
          <w:color w:val="000000"/>
          <w:sz w:val="28"/>
          <w:szCs w:val="28"/>
          <w:lang w:val="ru-RU"/>
        </w:rPr>
        <w:t>«Голоси Маріуполя: про мужніх і нескорених українських громадян (серія журналістських матеріалів)»</w:t>
      </w:r>
    </w:p>
    <w:p w:rsidR="00F5595D" w:rsidRPr="00EB383C" w:rsidRDefault="00F5595D">
      <w:pPr>
        <w:pBdr>
          <w:top w:val="nil"/>
          <w:left w:val="nil"/>
          <w:bottom w:val="nil"/>
          <w:right w:val="nil"/>
          <w:between w:val="nil"/>
        </w:pBdr>
        <w:tabs>
          <w:tab w:val="right" w:pos="9355"/>
        </w:tabs>
        <w:jc w:val="center"/>
        <w:rPr>
          <w:b/>
          <w:color w:val="000000"/>
          <w:sz w:val="28"/>
          <w:szCs w:val="28"/>
          <w:lang w:val="ru-RU"/>
        </w:rPr>
      </w:pPr>
    </w:p>
    <w:p w:rsidR="00F5595D" w:rsidRDefault="008515A4">
      <w:pPr>
        <w:pBdr>
          <w:top w:val="nil"/>
          <w:left w:val="nil"/>
          <w:bottom w:val="nil"/>
          <w:right w:val="nil"/>
          <w:between w:val="nil"/>
        </w:pBdr>
        <w:tabs>
          <w:tab w:val="right" w:pos="9355"/>
        </w:tabs>
        <w:jc w:val="center"/>
        <w:rPr>
          <w:b/>
          <w:color w:val="000000"/>
          <w:sz w:val="28"/>
          <w:szCs w:val="28"/>
        </w:rPr>
      </w:pPr>
      <w:r>
        <w:rPr>
          <w:b/>
          <w:color w:val="000000"/>
          <w:sz w:val="28"/>
          <w:szCs w:val="28"/>
        </w:rPr>
        <w:t xml:space="preserve">«Voices of Mariupol: about courageous and unconquered Ukrainian citizens </w:t>
      </w:r>
    </w:p>
    <w:p w:rsidR="00F5595D" w:rsidRDefault="008515A4">
      <w:pPr>
        <w:pBdr>
          <w:top w:val="nil"/>
          <w:left w:val="nil"/>
          <w:bottom w:val="nil"/>
          <w:right w:val="nil"/>
          <w:between w:val="nil"/>
        </w:pBdr>
        <w:tabs>
          <w:tab w:val="right" w:pos="9355"/>
        </w:tabs>
        <w:jc w:val="center"/>
        <w:rPr>
          <w:b/>
          <w:color w:val="000000"/>
          <w:sz w:val="28"/>
          <w:szCs w:val="28"/>
        </w:rPr>
      </w:pPr>
      <w:r>
        <w:rPr>
          <w:b/>
          <w:color w:val="000000"/>
          <w:sz w:val="28"/>
          <w:szCs w:val="28"/>
        </w:rPr>
        <w:t>(a series of journalistic materials)»</w:t>
      </w:r>
    </w:p>
    <w:p w:rsidR="00F5595D" w:rsidRDefault="00F5595D">
      <w:pPr>
        <w:pBdr>
          <w:top w:val="nil"/>
          <w:left w:val="nil"/>
          <w:bottom w:val="nil"/>
          <w:right w:val="nil"/>
          <w:between w:val="nil"/>
        </w:pBdr>
        <w:tabs>
          <w:tab w:val="right" w:pos="9355"/>
        </w:tabs>
        <w:rPr>
          <w:color w:val="000000"/>
        </w:rPr>
      </w:pPr>
    </w:p>
    <w:p w:rsidR="00F5595D" w:rsidRDefault="00F5595D">
      <w:pPr>
        <w:pBdr>
          <w:top w:val="nil"/>
          <w:left w:val="nil"/>
          <w:bottom w:val="nil"/>
          <w:right w:val="nil"/>
          <w:between w:val="nil"/>
        </w:pBdr>
        <w:tabs>
          <w:tab w:val="right" w:pos="9355"/>
        </w:tabs>
        <w:jc w:val="both"/>
        <w:rPr>
          <w:color w:val="000000"/>
          <w:sz w:val="28"/>
          <w:szCs w:val="28"/>
          <w:u w:val="single"/>
        </w:rPr>
      </w:pPr>
    </w:p>
    <w:p w:rsidR="00F5595D" w:rsidRPr="00EB383C" w:rsidRDefault="008515A4">
      <w:pPr>
        <w:pBdr>
          <w:top w:val="nil"/>
          <w:left w:val="nil"/>
          <w:bottom w:val="nil"/>
          <w:right w:val="nil"/>
          <w:between w:val="nil"/>
        </w:pBdr>
        <w:ind w:left="2977"/>
        <w:jc w:val="both"/>
        <w:rPr>
          <w:color w:val="000000"/>
          <w:sz w:val="28"/>
          <w:szCs w:val="28"/>
          <w:lang w:val="ru-RU"/>
        </w:rPr>
      </w:pPr>
      <w:r w:rsidRPr="00EB383C">
        <w:rPr>
          <w:color w:val="000000"/>
          <w:sz w:val="28"/>
          <w:szCs w:val="28"/>
          <w:lang w:val="ru-RU"/>
        </w:rPr>
        <w:t>Виконала: здобувачка денної форми навчання</w:t>
      </w:r>
    </w:p>
    <w:p w:rsidR="00F5595D" w:rsidRPr="00EB383C" w:rsidRDefault="008515A4">
      <w:pPr>
        <w:pBdr>
          <w:top w:val="nil"/>
          <w:left w:val="nil"/>
          <w:bottom w:val="nil"/>
          <w:right w:val="nil"/>
          <w:between w:val="nil"/>
        </w:pBdr>
        <w:ind w:left="2977"/>
        <w:jc w:val="both"/>
        <w:rPr>
          <w:color w:val="000000"/>
          <w:sz w:val="28"/>
          <w:szCs w:val="28"/>
          <w:lang w:val="ru-RU"/>
        </w:rPr>
      </w:pPr>
      <w:r w:rsidRPr="00EB383C">
        <w:rPr>
          <w:color w:val="000000"/>
          <w:sz w:val="28"/>
          <w:szCs w:val="28"/>
          <w:lang w:val="ru-RU"/>
        </w:rPr>
        <w:t>спеціальності 061 журналістика</w:t>
      </w:r>
    </w:p>
    <w:p w:rsidR="00F5595D" w:rsidRPr="00EB383C" w:rsidRDefault="008515A4">
      <w:pPr>
        <w:pBdr>
          <w:top w:val="nil"/>
          <w:left w:val="nil"/>
          <w:bottom w:val="nil"/>
          <w:right w:val="nil"/>
          <w:between w:val="nil"/>
        </w:pBdr>
        <w:ind w:left="2977"/>
        <w:jc w:val="center"/>
        <w:rPr>
          <w:color w:val="000000"/>
          <w:sz w:val="20"/>
          <w:szCs w:val="20"/>
          <w:lang w:val="ru-RU"/>
        </w:rPr>
      </w:pPr>
      <w:r w:rsidRPr="00EB383C">
        <w:rPr>
          <w:color w:val="000000"/>
          <w:sz w:val="20"/>
          <w:szCs w:val="20"/>
          <w:lang w:val="ru-RU"/>
        </w:rPr>
        <w:t xml:space="preserve">                                                                     </w:t>
      </w:r>
    </w:p>
    <w:p w:rsidR="00F5595D" w:rsidRPr="00EB383C" w:rsidRDefault="008515A4">
      <w:pPr>
        <w:pBdr>
          <w:top w:val="nil"/>
          <w:left w:val="nil"/>
          <w:bottom w:val="nil"/>
          <w:right w:val="nil"/>
          <w:between w:val="nil"/>
        </w:pBdr>
        <w:ind w:left="2977"/>
        <w:jc w:val="both"/>
        <w:rPr>
          <w:color w:val="000000"/>
          <w:sz w:val="28"/>
          <w:szCs w:val="28"/>
          <w:lang w:val="ru-RU"/>
        </w:rPr>
      </w:pPr>
      <w:r w:rsidRPr="00EB383C">
        <w:rPr>
          <w:color w:val="000000"/>
          <w:sz w:val="28"/>
          <w:szCs w:val="28"/>
          <w:lang w:val="ru-RU"/>
        </w:rPr>
        <w:t>Освітня програма «Журналістика»</w:t>
      </w:r>
    </w:p>
    <w:p w:rsidR="00F5595D" w:rsidRPr="00EB383C" w:rsidRDefault="008515A4">
      <w:pPr>
        <w:pBdr>
          <w:top w:val="nil"/>
          <w:left w:val="nil"/>
          <w:bottom w:val="nil"/>
          <w:right w:val="nil"/>
          <w:between w:val="nil"/>
        </w:pBdr>
        <w:ind w:left="2977"/>
        <w:jc w:val="center"/>
        <w:rPr>
          <w:color w:val="000000"/>
          <w:sz w:val="20"/>
          <w:szCs w:val="20"/>
          <w:lang w:val="ru-RU"/>
        </w:rPr>
      </w:pPr>
      <w:r w:rsidRPr="00EB383C">
        <w:rPr>
          <w:color w:val="000000"/>
          <w:sz w:val="20"/>
          <w:szCs w:val="20"/>
          <w:lang w:val="ru-RU"/>
        </w:rPr>
        <w:t xml:space="preserve">                                                   </w:t>
      </w:r>
    </w:p>
    <w:p w:rsidR="00F5595D" w:rsidRPr="00EB383C" w:rsidRDefault="008515A4">
      <w:pPr>
        <w:pBdr>
          <w:top w:val="nil"/>
          <w:left w:val="nil"/>
          <w:bottom w:val="nil"/>
          <w:right w:val="nil"/>
          <w:between w:val="nil"/>
        </w:pBdr>
        <w:ind w:left="2977"/>
        <w:jc w:val="both"/>
        <w:rPr>
          <w:color w:val="000000"/>
          <w:sz w:val="28"/>
          <w:szCs w:val="28"/>
          <w:lang w:val="ru-RU"/>
        </w:rPr>
      </w:pPr>
      <w:r w:rsidRPr="00EB383C">
        <w:rPr>
          <w:color w:val="000000"/>
          <w:sz w:val="28"/>
          <w:szCs w:val="28"/>
          <w:lang w:val="ru-RU"/>
        </w:rPr>
        <w:t>Цурікова Єлизавета Дмитрівна</w:t>
      </w:r>
    </w:p>
    <w:p w:rsidR="00F5595D" w:rsidRPr="00EB383C" w:rsidRDefault="008515A4">
      <w:pPr>
        <w:pBdr>
          <w:top w:val="nil"/>
          <w:left w:val="nil"/>
          <w:bottom w:val="nil"/>
          <w:right w:val="nil"/>
          <w:between w:val="nil"/>
        </w:pBdr>
        <w:ind w:left="2977"/>
        <w:jc w:val="center"/>
        <w:rPr>
          <w:color w:val="000000"/>
          <w:sz w:val="28"/>
          <w:szCs w:val="28"/>
          <w:lang w:val="ru-RU"/>
        </w:rPr>
      </w:pPr>
      <w:r w:rsidRPr="00EB383C">
        <w:rPr>
          <w:color w:val="000000"/>
          <w:sz w:val="20"/>
          <w:szCs w:val="20"/>
          <w:lang w:val="ru-RU"/>
        </w:rPr>
        <w:t xml:space="preserve">                                </w:t>
      </w:r>
    </w:p>
    <w:p w:rsidR="00F5595D" w:rsidRPr="00EB383C" w:rsidRDefault="008515A4">
      <w:pPr>
        <w:pBdr>
          <w:top w:val="nil"/>
          <w:left w:val="nil"/>
          <w:bottom w:val="nil"/>
          <w:right w:val="nil"/>
          <w:between w:val="nil"/>
        </w:pBdr>
        <w:tabs>
          <w:tab w:val="left" w:pos="5245"/>
          <w:tab w:val="right" w:pos="9355"/>
        </w:tabs>
        <w:spacing w:before="120"/>
        <w:ind w:left="2977"/>
        <w:jc w:val="both"/>
        <w:rPr>
          <w:color w:val="000000"/>
          <w:sz w:val="28"/>
          <w:szCs w:val="28"/>
          <w:lang w:val="ru-RU"/>
        </w:rPr>
      </w:pPr>
      <w:bookmarkStart w:id="0" w:name="_gjdgxs" w:colFirst="0" w:colLast="0"/>
      <w:bookmarkEnd w:id="0"/>
      <w:r w:rsidRPr="00EB383C">
        <w:rPr>
          <w:color w:val="000000"/>
          <w:sz w:val="28"/>
          <w:szCs w:val="28"/>
          <w:lang w:val="ru-RU"/>
        </w:rPr>
        <w:t>Керівник      ст. викл. Червінчук А.</w:t>
      </w:r>
      <w:r>
        <w:rPr>
          <w:color w:val="000000"/>
          <w:sz w:val="28"/>
          <w:szCs w:val="28"/>
        </w:rPr>
        <w:t> </w:t>
      </w:r>
      <w:r w:rsidRPr="00EB383C">
        <w:rPr>
          <w:color w:val="000000"/>
          <w:sz w:val="28"/>
          <w:szCs w:val="28"/>
          <w:lang w:val="ru-RU"/>
        </w:rPr>
        <w:t>О.____</w:t>
      </w:r>
    </w:p>
    <w:p w:rsidR="00F5595D" w:rsidRPr="00EB383C" w:rsidRDefault="008515A4">
      <w:pPr>
        <w:pBdr>
          <w:top w:val="nil"/>
          <w:left w:val="nil"/>
          <w:bottom w:val="nil"/>
          <w:right w:val="nil"/>
          <w:between w:val="nil"/>
        </w:pBdr>
        <w:tabs>
          <w:tab w:val="left" w:pos="5245"/>
          <w:tab w:val="right" w:pos="9355"/>
        </w:tabs>
        <w:spacing w:before="120"/>
        <w:ind w:left="2977"/>
        <w:jc w:val="both"/>
        <w:rPr>
          <w:color w:val="000000"/>
          <w:sz w:val="28"/>
          <w:szCs w:val="28"/>
          <w:lang w:val="ru-RU"/>
        </w:rPr>
      </w:pPr>
      <w:r w:rsidRPr="00EB383C">
        <w:rPr>
          <w:color w:val="000000"/>
          <w:sz w:val="28"/>
          <w:szCs w:val="28"/>
          <w:lang w:val="ru-RU"/>
        </w:rPr>
        <w:t>Рецензент    ст. викл. Блінов Є. М.</w:t>
      </w:r>
    </w:p>
    <w:p w:rsidR="00F5595D" w:rsidRPr="00EB383C" w:rsidRDefault="008515A4">
      <w:pPr>
        <w:pBdr>
          <w:top w:val="nil"/>
          <w:left w:val="nil"/>
          <w:bottom w:val="nil"/>
          <w:right w:val="nil"/>
          <w:between w:val="nil"/>
        </w:pBdr>
        <w:tabs>
          <w:tab w:val="left" w:pos="5245"/>
          <w:tab w:val="right" w:pos="9355"/>
        </w:tabs>
        <w:spacing w:before="120"/>
        <w:jc w:val="both"/>
        <w:rPr>
          <w:color w:val="000000"/>
          <w:sz w:val="28"/>
          <w:szCs w:val="28"/>
          <w:lang w:val="ru-RU"/>
        </w:rPr>
      </w:pPr>
      <w:r w:rsidRPr="00EB383C">
        <w:rPr>
          <w:color w:val="000000"/>
          <w:sz w:val="28"/>
          <w:szCs w:val="28"/>
          <w:lang w:val="ru-RU"/>
        </w:rPr>
        <w:t xml:space="preserve">                                            </w:t>
      </w:r>
    </w:p>
    <w:tbl>
      <w:tblPr>
        <w:tblStyle w:val="a5"/>
        <w:tblW w:w="9632"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4960"/>
        <w:gridCol w:w="4672"/>
      </w:tblGrid>
      <w:tr w:rsidR="00F5595D" w:rsidRPr="00EB383C">
        <w:trPr>
          <w:trHeight w:val="2751"/>
        </w:trPr>
        <w:tc>
          <w:tcPr>
            <w:tcW w:w="4960" w:type="dxa"/>
            <w:tcBorders>
              <w:top w:val="nil"/>
              <w:left w:val="nil"/>
              <w:bottom w:val="nil"/>
              <w:right w:val="nil"/>
            </w:tcBorders>
            <w:shd w:val="clear" w:color="auto" w:fill="auto"/>
            <w:tcMar>
              <w:top w:w="80" w:type="dxa"/>
              <w:left w:w="80" w:type="dxa"/>
              <w:bottom w:w="80" w:type="dxa"/>
              <w:right w:w="80" w:type="dxa"/>
            </w:tcMar>
          </w:tcPr>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Рекомендовано до захисту:</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Протокол засідання кафедри</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__________________________</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 xml:space="preserve">№ ___   від ____.____. 20___ р. </w:t>
            </w:r>
          </w:p>
          <w:p w:rsidR="00F5595D" w:rsidRPr="00EB383C" w:rsidRDefault="00F5595D">
            <w:pPr>
              <w:pBdr>
                <w:top w:val="nil"/>
                <w:left w:val="nil"/>
                <w:bottom w:val="nil"/>
                <w:right w:val="nil"/>
                <w:between w:val="nil"/>
              </w:pBdr>
              <w:jc w:val="both"/>
              <w:rPr>
                <w:color w:val="000000"/>
                <w:sz w:val="28"/>
                <w:szCs w:val="28"/>
                <w:lang w:val="ru-RU"/>
              </w:rPr>
            </w:pP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Завідувач кафедри</w:t>
            </w:r>
          </w:p>
          <w:p w:rsidR="00F5595D" w:rsidRPr="00EB383C" w:rsidRDefault="008515A4">
            <w:pPr>
              <w:pBdr>
                <w:top w:val="nil"/>
                <w:left w:val="nil"/>
                <w:bottom w:val="nil"/>
                <w:right w:val="nil"/>
                <w:between w:val="nil"/>
              </w:pBdr>
              <w:tabs>
                <w:tab w:val="left" w:pos="1168"/>
                <w:tab w:val="left" w:pos="3861"/>
              </w:tabs>
              <w:jc w:val="both"/>
              <w:rPr>
                <w:color w:val="000000"/>
                <w:sz w:val="28"/>
                <w:szCs w:val="28"/>
                <w:u w:val="single"/>
                <w:lang w:val="ru-RU"/>
              </w:rPr>
            </w:pPr>
            <w:r w:rsidRPr="00EB383C">
              <w:rPr>
                <w:color w:val="000000"/>
                <w:sz w:val="28"/>
                <w:szCs w:val="28"/>
                <w:u w:val="single"/>
                <w:lang w:val="ru-RU"/>
              </w:rPr>
              <w:tab/>
            </w:r>
            <w:r w:rsidRPr="00EB383C">
              <w:rPr>
                <w:color w:val="000000"/>
                <w:sz w:val="28"/>
                <w:szCs w:val="28"/>
                <w:lang w:val="ru-RU"/>
              </w:rPr>
              <w:t xml:space="preserve">              _____________</w:t>
            </w:r>
          </w:p>
          <w:p w:rsidR="00F5595D" w:rsidRPr="00EB383C" w:rsidRDefault="008515A4">
            <w:pPr>
              <w:pBdr>
                <w:top w:val="nil"/>
                <w:left w:val="nil"/>
                <w:bottom w:val="nil"/>
                <w:right w:val="nil"/>
                <w:between w:val="nil"/>
              </w:pBdr>
              <w:tabs>
                <w:tab w:val="left" w:pos="284"/>
                <w:tab w:val="left" w:pos="1767"/>
              </w:tabs>
              <w:jc w:val="both"/>
              <w:rPr>
                <w:color w:val="000000"/>
                <w:lang w:val="ru-RU"/>
              </w:rPr>
            </w:pPr>
            <w:r w:rsidRPr="00EB383C">
              <w:rPr>
                <w:color w:val="000000"/>
                <w:sz w:val="20"/>
                <w:szCs w:val="20"/>
                <w:lang w:val="ru-RU"/>
              </w:rPr>
              <w:t xml:space="preserve">     (підпис)</w:t>
            </w:r>
            <w:r w:rsidRPr="00EB383C">
              <w:rPr>
                <w:color w:val="000000"/>
                <w:sz w:val="20"/>
                <w:szCs w:val="20"/>
                <w:lang w:val="ru-RU"/>
              </w:rPr>
              <w:tab/>
              <w:t xml:space="preserve">      (</w:t>
            </w:r>
            <w:r w:rsidRPr="00EB383C">
              <w:rPr>
                <w:color w:val="000000"/>
                <w:lang w:val="ru-RU"/>
              </w:rPr>
              <w:t>прізвище, ім’я</w:t>
            </w:r>
            <w:r w:rsidRPr="00EB383C">
              <w:rPr>
                <w:color w:val="000000"/>
                <w:sz w:val="20"/>
                <w:szCs w:val="20"/>
                <w:lang w:val="ru-RU"/>
              </w:rPr>
              <w:t>)</w:t>
            </w:r>
          </w:p>
        </w:tc>
        <w:tc>
          <w:tcPr>
            <w:tcW w:w="4672" w:type="dxa"/>
            <w:tcBorders>
              <w:top w:val="nil"/>
              <w:left w:val="nil"/>
              <w:bottom w:val="nil"/>
              <w:right w:val="nil"/>
            </w:tcBorders>
            <w:shd w:val="clear" w:color="auto" w:fill="auto"/>
            <w:tcMar>
              <w:top w:w="80" w:type="dxa"/>
              <w:left w:w="80" w:type="dxa"/>
              <w:bottom w:w="80" w:type="dxa"/>
              <w:right w:w="80" w:type="dxa"/>
            </w:tcMar>
          </w:tcPr>
          <w:p w:rsidR="00F5595D" w:rsidRPr="00EB383C" w:rsidRDefault="008515A4">
            <w:pPr>
              <w:pBdr>
                <w:top w:val="nil"/>
                <w:left w:val="nil"/>
                <w:bottom w:val="nil"/>
                <w:right w:val="nil"/>
                <w:between w:val="nil"/>
              </w:pBdr>
              <w:tabs>
                <w:tab w:val="right" w:pos="4462"/>
              </w:tabs>
              <w:jc w:val="both"/>
              <w:rPr>
                <w:color w:val="000000"/>
                <w:sz w:val="28"/>
                <w:szCs w:val="28"/>
                <w:lang w:val="ru-RU"/>
              </w:rPr>
            </w:pPr>
            <w:r w:rsidRPr="00EB383C">
              <w:rPr>
                <w:color w:val="000000"/>
                <w:sz w:val="28"/>
                <w:szCs w:val="28"/>
                <w:lang w:val="ru-RU"/>
              </w:rPr>
              <w:t>Захищено на засіданні ЕК № _____</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протокол № __від ____.____.20___ р.</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 xml:space="preserve"> </w:t>
            </w:r>
          </w:p>
          <w:p w:rsidR="00F5595D" w:rsidRPr="008515A4" w:rsidRDefault="008515A4">
            <w:pPr>
              <w:pBdr>
                <w:top w:val="nil"/>
                <w:left w:val="nil"/>
                <w:bottom w:val="nil"/>
                <w:right w:val="nil"/>
                <w:between w:val="nil"/>
              </w:pBdr>
              <w:tabs>
                <w:tab w:val="right" w:pos="4462"/>
              </w:tabs>
              <w:jc w:val="both"/>
              <w:rPr>
                <w:color w:val="000000"/>
                <w:sz w:val="28"/>
                <w:szCs w:val="28"/>
                <w:lang w:val="ru-RU"/>
              </w:rPr>
            </w:pPr>
            <w:r w:rsidRPr="008515A4">
              <w:rPr>
                <w:color w:val="000000"/>
                <w:sz w:val="28"/>
                <w:szCs w:val="28"/>
                <w:lang w:val="ru-RU"/>
              </w:rPr>
              <w:t>Оцінка__________/_________/_____</w:t>
            </w:r>
          </w:p>
          <w:p w:rsidR="00F5595D" w:rsidRPr="008515A4" w:rsidRDefault="008515A4">
            <w:pPr>
              <w:pBdr>
                <w:top w:val="nil"/>
                <w:left w:val="nil"/>
                <w:bottom w:val="nil"/>
                <w:right w:val="nil"/>
                <w:between w:val="nil"/>
              </w:pBdr>
              <w:jc w:val="center"/>
              <w:rPr>
                <w:color w:val="000000"/>
                <w:sz w:val="20"/>
                <w:szCs w:val="20"/>
                <w:lang w:val="ru-RU"/>
              </w:rPr>
            </w:pPr>
            <w:r w:rsidRPr="008515A4">
              <w:rPr>
                <w:color w:val="000000"/>
                <w:sz w:val="20"/>
                <w:szCs w:val="20"/>
                <w:lang w:val="ru-RU"/>
              </w:rPr>
              <w:t>(за національною шкалою/шкалою ЕСТ</w:t>
            </w:r>
            <w:r>
              <w:rPr>
                <w:color w:val="000000"/>
                <w:sz w:val="20"/>
                <w:szCs w:val="20"/>
              </w:rPr>
              <w:t>S</w:t>
            </w:r>
            <w:r w:rsidRPr="008515A4">
              <w:rPr>
                <w:color w:val="000000"/>
                <w:sz w:val="20"/>
                <w:szCs w:val="20"/>
                <w:lang w:val="ru-RU"/>
              </w:rPr>
              <w:t>/ бали)</w:t>
            </w:r>
          </w:p>
          <w:p w:rsidR="00F5595D" w:rsidRPr="00EB383C" w:rsidRDefault="008515A4">
            <w:pPr>
              <w:pBdr>
                <w:top w:val="nil"/>
                <w:left w:val="nil"/>
                <w:bottom w:val="nil"/>
                <w:right w:val="nil"/>
                <w:between w:val="nil"/>
              </w:pBdr>
              <w:jc w:val="both"/>
              <w:rPr>
                <w:color w:val="000000"/>
                <w:sz w:val="28"/>
                <w:szCs w:val="28"/>
                <w:lang w:val="ru-RU"/>
              </w:rPr>
            </w:pPr>
            <w:r w:rsidRPr="00EB383C">
              <w:rPr>
                <w:color w:val="000000"/>
                <w:sz w:val="28"/>
                <w:szCs w:val="28"/>
                <w:lang w:val="ru-RU"/>
              </w:rPr>
              <w:t>Голова ЕК</w:t>
            </w:r>
          </w:p>
          <w:p w:rsidR="00F5595D" w:rsidRPr="00EB383C" w:rsidRDefault="008515A4">
            <w:pPr>
              <w:pBdr>
                <w:top w:val="nil"/>
                <w:left w:val="nil"/>
                <w:bottom w:val="nil"/>
                <w:right w:val="nil"/>
                <w:between w:val="nil"/>
              </w:pBdr>
              <w:jc w:val="both"/>
              <w:rPr>
                <w:color w:val="000000"/>
                <w:sz w:val="28"/>
                <w:szCs w:val="28"/>
                <w:u w:val="single"/>
                <w:lang w:val="ru-RU"/>
              </w:rPr>
            </w:pPr>
            <w:r w:rsidRPr="00EB383C">
              <w:rPr>
                <w:color w:val="000000"/>
                <w:sz w:val="28"/>
                <w:szCs w:val="28"/>
                <w:u w:val="single"/>
                <w:lang w:val="ru-RU"/>
              </w:rPr>
              <w:tab/>
            </w:r>
            <w:r w:rsidRPr="00EB383C">
              <w:rPr>
                <w:color w:val="000000"/>
                <w:sz w:val="28"/>
                <w:szCs w:val="28"/>
                <w:lang w:val="ru-RU"/>
              </w:rPr>
              <w:t xml:space="preserve">              _____________</w:t>
            </w:r>
          </w:p>
          <w:p w:rsidR="00F5595D" w:rsidRPr="00EB383C" w:rsidRDefault="008515A4">
            <w:pPr>
              <w:pBdr>
                <w:top w:val="nil"/>
                <w:left w:val="nil"/>
                <w:bottom w:val="nil"/>
                <w:right w:val="nil"/>
                <w:between w:val="nil"/>
              </w:pBdr>
              <w:tabs>
                <w:tab w:val="left" w:pos="454"/>
                <w:tab w:val="left" w:pos="2155"/>
              </w:tabs>
              <w:jc w:val="both"/>
              <w:rPr>
                <w:color w:val="000000"/>
                <w:lang w:val="ru-RU"/>
              </w:rPr>
            </w:pPr>
            <w:r w:rsidRPr="00EB383C">
              <w:rPr>
                <w:color w:val="000000"/>
                <w:sz w:val="20"/>
                <w:szCs w:val="20"/>
                <w:lang w:val="ru-RU"/>
              </w:rPr>
              <w:t xml:space="preserve">     (підпис)                       (</w:t>
            </w:r>
            <w:r w:rsidRPr="00EB383C">
              <w:rPr>
                <w:color w:val="000000"/>
                <w:lang w:val="ru-RU"/>
              </w:rPr>
              <w:t>прізвище, ім’я</w:t>
            </w:r>
            <w:r w:rsidRPr="00EB383C">
              <w:rPr>
                <w:color w:val="000000"/>
                <w:sz w:val="20"/>
                <w:szCs w:val="20"/>
                <w:lang w:val="ru-RU"/>
              </w:rPr>
              <w:t>)</w:t>
            </w:r>
          </w:p>
        </w:tc>
      </w:tr>
      <w:tr w:rsidR="00F5595D" w:rsidRPr="00EB383C">
        <w:trPr>
          <w:trHeight w:val="347"/>
        </w:trPr>
        <w:tc>
          <w:tcPr>
            <w:tcW w:w="4960" w:type="dxa"/>
            <w:tcBorders>
              <w:top w:val="nil"/>
              <w:left w:val="nil"/>
              <w:bottom w:val="nil"/>
              <w:right w:val="nil"/>
            </w:tcBorders>
            <w:shd w:val="clear" w:color="auto" w:fill="auto"/>
            <w:tcMar>
              <w:top w:w="80" w:type="dxa"/>
              <w:left w:w="80" w:type="dxa"/>
              <w:bottom w:w="80" w:type="dxa"/>
              <w:right w:w="80" w:type="dxa"/>
            </w:tcMar>
          </w:tcPr>
          <w:p w:rsidR="00F5595D" w:rsidRPr="00EB383C" w:rsidRDefault="00F5595D">
            <w:pPr>
              <w:rPr>
                <w:lang w:val="ru-RU"/>
              </w:rPr>
            </w:pPr>
          </w:p>
        </w:tc>
        <w:tc>
          <w:tcPr>
            <w:tcW w:w="4672" w:type="dxa"/>
            <w:tcBorders>
              <w:top w:val="nil"/>
              <w:left w:val="nil"/>
              <w:bottom w:val="nil"/>
              <w:right w:val="nil"/>
            </w:tcBorders>
            <w:shd w:val="clear" w:color="auto" w:fill="auto"/>
            <w:tcMar>
              <w:top w:w="80" w:type="dxa"/>
              <w:left w:w="80" w:type="dxa"/>
              <w:bottom w:w="80" w:type="dxa"/>
              <w:right w:w="80" w:type="dxa"/>
            </w:tcMar>
          </w:tcPr>
          <w:p w:rsidR="00F5595D" w:rsidRPr="00EB383C" w:rsidRDefault="00F5595D">
            <w:pPr>
              <w:rPr>
                <w:lang w:val="ru-RU"/>
              </w:rPr>
            </w:pPr>
          </w:p>
        </w:tc>
      </w:tr>
    </w:tbl>
    <w:p w:rsidR="00F5595D" w:rsidRPr="00EB383C" w:rsidRDefault="00F5595D">
      <w:pPr>
        <w:widowControl w:val="0"/>
        <w:pBdr>
          <w:top w:val="nil"/>
          <w:left w:val="nil"/>
          <w:bottom w:val="nil"/>
          <w:right w:val="nil"/>
          <w:between w:val="nil"/>
        </w:pBdr>
        <w:tabs>
          <w:tab w:val="left" w:pos="5245"/>
          <w:tab w:val="right" w:pos="9355"/>
        </w:tabs>
        <w:spacing w:before="120"/>
        <w:ind w:left="108" w:hanging="108"/>
        <w:rPr>
          <w:color w:val="000000"/>
          <w:sz w:val="28"/>
          <w:szCs w:val="28"/>
          <w:lang w:val="ru-RU"/>
        </w:rPr>
      </w:pPr>
    </w:p>
    <w:p w:rsidR="00F5595D" w:rsidRPr="00EB383C" w:rsidRDefault="00F5595D">
      <w:pPr>
        <w:pBdr>
          <w:top w:val="nil"/>
          <w:left w:val="nil"/>
          <w:bottom w:val="nil"/>
          <w:right w:val="nil"/>
          <w:between w:val="nil"/>
        </w:pBdr>
        <w:rPr>
          <w:b/>
          <w:color w:val="000000"/>
          <w:sz w:val="28"/>
          <w:szCs w:val="28"/>
          <w:lang w:val="ru-RU"/>
        </w:rPr>
      </w:pPr>
    </w:p>
    <w:p w:rsidR="00F5595D" w:rsidRDefault="008515A4">
      <w:pPr>
        <w:pBdr>
          <w:top w:val="nil"/>
          <w:left w:val="nil"/>
          <w:bottom w:val="nil"/>
          <w:right w:val="nil"/>
          <w:between w:val="nil"/>
        </w:pBdr>
        <w:jc w:val="center"/>
        <w:rPr>
          <w:color w:val="000000"/>
          <w:sz w:val="28"/>
          <w:szCs w:val="28"/>
        </w:rPr>
      </w:pPr>
      <w:r>
        <w:rPr>
          <w:b/>
          <w:color w:val="000000"/>
          <w:sz w:val="28"/>
          <w:szCs w:val="28"/>
        </w:rPr>
        <w:t>Одеса 2023</w:t>
      </w:r>
    </w:p>
    <w:p w:rsidR="00F5595D" w:rsidRDefault="00F5595D">
      <w:pPr>
        <w:pBdr>
          <w:top w:val="nil"/>
          <w:left w:val="nil"/>
          <w:bottom w:val="nil"/>
          <w:right w:val="nil"/>
          <w:between w:val="nil"/>
        </w:pBdr>
        <w:spacing w:line="360" w:lineRule="auto"/>
        <w:jc w:val="center"/>
        <w:rPr>
          <w:b/>
          <w:sz w:val="28"/>
          <w:szCs w:val="28"/>
        </w:rPr>
      </w:pPr>
    </w:p>
    <w:p w:rsidR="00F5595D" w:rsidRDefault="008515A4">
      <w:pPr>
        <w:pBdr>
          <w:top w:val="nil"/>
          <w:left w:val="nil"/>
          <w:bottom w:val="nil"/>
          <w:right w:val="nil"/>
          <w:between w:val="nil"/>
        </w:pBdr>
        <w:spacing w:line="360" w:lineRule="auto"/>
        <w:jc w:val="center"/>
        <w:rPr>
          <w:b/>
          <w:color w:val="000000"/>
          <w:sz w:val="28"/>
          <w:szCs w:val="28"/>
        </w:rPr>
      </w:pPr>
      <w:r>
        <w:rPr>
          <w:b/>
          <w:color w:val="000000"/>
          <w:sz w:val="28"/>
          <w:szCs w:val="28"/>
        </w:rPr>
        <w:t>ЗМІСТ</w:t>
      </w:r>
    </w:p>
    <w:p w:rsidR="00F5595D" w:rsidRDefault="00F5595D">
      <w:pPr>
        <w:pBdr>
          <w:top w:val="nil"/>
          <w:left w:val="nil"/>
          <w:bottom w:val="nil"/>
          <w:right w:val="nil"/>
          <w:between w:val="nil"/>
        </w:pBdr>
        <w:spacing w:line="360" w:lineRule="auto"/>
        <w:jc w:val="center"/>
        <w:rPr>
          <w:b/>
          <w:color w:val="000000"/>
          <w:sz w:val="28"/>
          <w:szCs w:val="28"/>
        </w:rPr>
      </w:pPr>
    </w:p>
    <w:tbl>
      <w:tblPr>
        <w:tblStyle w:val="a6"/>
        <w:tblW w:w="9504"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8452"/>
        <w:gridCol w:w="1052"/>
      </w:tblGrid>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ВСТУП ………………………………………………………………….</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3</w:t>
            </w:r>
          </w:p>
        </w:tc>
      </w:tr>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ТЕОРЕТИЧНА ЧАСТИНА……………………………………………..</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5</w:t>
            </w:r>
          </w:p>
        </w:tc>
      </w:tr>
      <w:tr w:rsidR="00F5595D">
        <w:trPr>
          <w:trHeight w:val="34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s>
              <w:rPr>
                <w:color w:val="000000"/>
              </w:rPr>
            </w:pPr>
            <w:r>
              <w:rPr>
                <w:color w:val="000000"/>
                <w:sz w:val="28"/>
                <w:szCs w:val="28"/>
              </w:rPr>
              <w:t xml:space="preserve">1. </w:t>
            </w:r>
            <w:r>
              <w:rPr>
                <w:color w:val="000000"/>
                <w:sz w:val="28"/>
                <w:szCs w:val="28"/>
                <w:highlight w:val="white"/>
              </w:rPr>
              <w:t>Жанрові характеристики портретного нарису………………………</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5</w:t>
            </w:r>
          </w:p>
        </w:tc>
      </w:tr>
      <w:tr w:rsidR="00F5595D">
        <w:trPr>
          <w:trHeight w:val="34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Pr="00EB383C"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jc w:val="both"/>
              <w:rPr>
                <w:color w:val="000000"/>
                <w:lang w:val="ru-RU"/>
              </w:rPr>
            </w:pPr>
            <w:r w:rsidRPr="00EB383C">
              <w:rPr>
                <w:color w:val="000000"/>
                <w:sz w:val="28"/>
                <w:szCs w:val="28"/>
                <w:lang w:val="ru-RU"/>
              </w:rPr>
              <w:t>2. Травматичний досвід: як проводити інтерв’ю з героями…………..</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9</w:t>
            </w:r>
          </w:p>
        </w:tc>
      </w:tr>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ПОЯСНЮВАЛЬНА ЗАПИСКА…………………………………………</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12</w:t>
            </w:r>
          </w:p>
        </w:tc>
      </w:tr>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ВИСНОВКИ……………………………………………………………..</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15</w:t>
            </w:r>
          </w:p>
        </w:tc>
      </w:tr>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БІБЛІОГРАФІЯ………………………………………………………….</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vAlign w:val="center"/>
          </w:tcPr>
          <w:p w:rsidR="00F5595D" w:rsidRDefault="008515A4">
            <w:pPr>
              <w:pBdr>
                <w:top w:val="nil"/>
                <w:left w:val="nil"/>
                <w:bottom w:val="nil"/>
                <w:right w:val="nil"/>
                <w:between w:val="nil"/>
              </w:pBdr>
              <w:tabs>
                <w:tab w:val="left" w:pos="708"/>
              </w:tabs>
              <w:jc w:val="center"/>
              <w:rPr>
                <w:color w:val="000000"/>
              </w:rPr>
            </w:pPr>
            <w:r>
              <w:rPr>
                <w:color w:val="000000"/>
                <w:sz w:val="28"/>
                <w:szCs w:val="28"/>
              </w:rPr>
              <w:t>17</w:t>
            </w:r>
          </w:p>
        </w:tc>
      </w:tr>
      <w:tr w:rsidR="00F5595D">
        <w:trPr>
          <w:trHeight w:val="368"/>
        </w:trPr>
        <w:tc>
          <w:tcPr>
            <w:tcW w:w="84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8515A4">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color w:val="000000"/>
              </w:rPr>
            </w:pPr>
            <w:r>
              <w:rPr>
                <w:color w:val="000000"/>
                <w:sz w:val="28"/>
                <w:szCs w:val="28"/>
              </w:rPr>
              <w:t>ДОДАТКИ</w:t>
            </w:r>
          </w:p>
        </w:tc>
        <w:tc>
          <w:tcPr>
            <w:tcW w:w="1052" w:type="dxa"/>
            <w:tcBorders>
              <w:top w:val="single" w:sz="8" w:space="0" w:color="FFFFFF"/>
              <w:left w:val="single" w:sz="8" w:space="0" w:color="FFFFFF"/>
              <w:bottom w:val="single" w:sz="8" w:space="0" w:color="FFFFFF"/>
              <w:right w:val="single" w:sz="8" w:space="0" w:color="FFFFFF"/>
            </w:tcBorders>
            <w:shd w:val="clear" w:color="auto" w:fill="FFFFFF"/>
            <w:tcMar>
              <w:top w:w="80" w:type="dxa"/>
              <w:left w:w="80" w:type="dxa"/>
              <w:bottom w:w="80" w:type="dxa"/>
              <w:right w:w="80" w:type="dxa"/>
            </w:tcMar>
          </w:tcPr>
          <w:p w:rsidR="00F5595D" w:rsidRDefault="00F5595D"/>
        </w:tc>
      </w:tr>
    </w:tbl>
    <w:p w:rsidR="00F5595D" w:rsidRDefault="00F5595D">
      <w:pPr>
        <w:widowControl w:val="0"/>
        <w:pBdr>
          <w:top w:val="nil"/>
          <w:left w:val="nil"/>
          <w:bottom w:val="nil"/>
          <w:right w:val="nil"/>
          <w:between w:val="nil"/>
        </w:pBdr>
        <w:ind w:left="108" w:hanging="108"/>
        <w:rPr>
          <w:b/>
          <w:color w:val="000000"/>
          <w:sz w:val="28"/>
          <w:szCs w:val="28"/>
        </w:rPr>
        <w:sectPr w:rsidR="00F5595D">
          <w:headerReference w:type="default" r:id="rId7"/>
          <w:footerReference w:type="default" r:id="rId8"/>
          <w:headerReference w:type="first" r:id="rId9"/>
          <w:footerReference w:type="first" r:id="rId10"/>
          <w:pgSz w:w="11900" w:h="16840"/>
          <w:pgMar w:top="1440" w:right="567" w:bottom="1440" w:left="1701" w:header="708" w:footer="708" w:gutter="0"/>
          <w:pgNumType w:start="1"/>
          <w:cols w:space="720"/>
          <w:titlePg/>
        </w:sectPr>
      </w:pPr>
    </w:p>
    <w:p w:rsidR="00F5595D" w:rsidRDefault="008515A4">
      <w:pPr>
        <w:pBdr>
          <w:top w:val="nil"/>
          <w:left w:val="nil"/>
          <w:bottom w:val="nil"/>
          <w:right w:val="nil"/>
          <w:between w:val="nil"/>
        </w:pBdr>
        <w:spacing w:line="360" w:lineRule="auto"/>
        <w:ind w:firstLine="720"/>
        <w:jc w:val="center"/>
        <w:rPr>
          <w:b/>
          <w:color w:val="000000"/>
          <w:sz w:val="28"/>
          <w:szCs w:val="28"/>
        </w:rPr>
      </w:pPr>
      <w:r>
        <w:rPr>
          <w:b/>
          <w:color w:val="000000"/>
          <w:sz w:val="28"/>
          <w:szCs w:val="28"/>
        </w:rPr>
        <w:lastRenderedPageBreak/>
        <w:t>ВСТУП</w:t>
      </w:r>
    </w:p>
    <w:p w:rsidR="00F5595D" w:rsidRDefault="00F5595D">
      <w:pPr>
        <w:pBdr>
          <w:top w:val="nil"/>
          <w:left w:val="nil"/>
          <w:bottom w:val="nil"/>
          <w:right w:val="nil"/>
          <w:between w:val="nil"/>
        </w:pBdr>
        <w:spacing w:line="360" w:lineRule="auto"/>
        <w:ind w:firstLine="720"/>
        <w:jc w:val="center"/>
        <w:rPr>
          <w:b/>
          <w:color w:val="000000"/>
          <w:sz w:val="28"/>
          <w:szCs w:val="28"/>
        </w:rPr>
      </w:pP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color w:val="000000"/>
          <w:sz w:val="28"/>
          <w:szCs w:val="28"/>
          <w:lang w:val="ru-RU"/>
        </w:rPr>
        <w:t xml:space="preserve">Маріуполь є одним із тих міст, яке постраждало найбільше через обстріли російських ракет. Майже 90% міської інфраструктури пошкоджено. Це місто, яке першим зустріло ворога і відчайдушно боролося за своє право залишатися під українським прапором. Наразі Маріуполь — найбільше місто в Україні, якому довелося пережити настільки масовані руйнування. </w:t>
      </w:r>
    </w:p>
    <w:p w:rsidR="00F5595D" w:rsidRPr="008515A4" w:rsidRDefault="008515A4">
      <w:pPr>
        <w:pBdr>
          <w:top w:val="nil"/>
          <w:left w:val="nil"/>
          <w:bottom w:val="nil"/>
          <w:right w:val="nil"/>
          <w:between w:val="nil"/>
        </w:pBdr>
        <w:spacing w:line="360" w:lineRule="auto"/>
        <w:ind w:firstLine="720"/>
        <w:jc w:val="both"/>
        <w:rPr>
          <w:color w:val="000000"/>
          <w:sz w:val="28"/>
          <w:szCs w:val="28"/>
          <w:lang w:val="ru-RU"/>
        </w:rPr>
      </w:pPr>
      <w:r w:rsidRPr="00EB383C">
        <w:rPr>
          <w:color w:val="000000"/>
          <w:sz w:val="28"/>
          <w:szCs w:val="28"/>
          <w:lang w:val="ru-RU"/>
        </w:rPr>
        <w:t xml:space="preserve">Важливим аспектом у подіях продовж активних бойових дій на території Маріуполя (з 24 лютого 2022 року по 20 травня 2022 року) є життя звичайних місцевих жителів. </w:t>
      </w:r>
      <w:r w:rsidRPr="008515A4">
        <w:rPr>
          <w:color w:val="000000"/>
          <w:sz w:val="28"/>
          <w:szCs w:val="28"/>
          <w:lang w:val="ru-RU"/>
        </w:rPr>
        <w:t>Саме завдяки їх свідченням стає можливими уявити масштаб трагедії, що сталася у цьому місті.</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color w:val="000000"/>
          <w:sz w:val="28"/>
          <w:szCs w:val="28"/>
          <w:lang w:val="ru-RU"/>
        </w:rPr>
        <w:t xml:space="preserve">Вже більше року в Україні триває повномасштабна війна. Попри те, що активні бойові дії на території Маріуполя закінчилися ще у квітні минулого року, в України все ще спостерігається тенденція винищення росією міст на Сході України. Зокрема найбільш гарячою точкою зараз вважається місто Бахмут — Донецька область. </w:t>
      </w:r>
    </w:p>
    <w:p w:rsidR="00F5595D" w:rsidRPr="008515A4" w:rsidRDefault="008515A4">
      <w:pPr>
        <w:pBdr>
          <w:top w:val="nil"/>
          <w:left w:val="nil"/>
          <w:bottom w:val="nil"/>
          <w:right w:val="nil"/>
          <w:between w:val="nil"/>
        </w:pBdr>
        <w:spacing w:line="360" w:lineRule="auto"/>
        <w:ind w:firstLine="720"/>
        <w:jc w:val="both"/>
        <w:rPr>
          <w:color w:val="000000"/>
          <w:sz w:val="28"/>
          <w:szCs w:val="28"/>
          <w:lang w:val="ru-RU"/>
        </w:rPr>
      </w:pPr>
      <w:r w:rsidRPr="00EB383C">
        <w:rPr>
          <w:color w:val="000000"/>
          <w:sz w:val="28"/>
          <w:szCs w:val="28"/>
          <w:lang w:val="ru-RU"/>
        </w:rPr>
        <w:t xml:space="preserve">Завдяки історіям місцевих жителів про життя під час воєнної окупації Маріуполя постає питання про забезпечення життєво необхідними компонентами місцевих жителів Бахмуту. Таким чином зʼявляється можливість на пережитому досвіді, наскільки це можливо, зберегти життя цивільних людей, які зараз знаходяться у найгарячіших точках. </w:t>
      </w:r>
      <w:r w:rsidRPr="00EB383C">
        <w:rPr>
          <w:b/>
          <w:color w:val="000000"/>
          <w:sz w:val="28"/>
          <w:szCs w:val="28"/>
          <w:lang w:val="ru-RU"/>
        </w:rPr>
        <w:t>Актуальність</w:t>
      </w:r>
      <w:r w:rsidRPr="00EB383C">
        <w:rPr>
          <w:color w:val="000000"/>
          <w:sz w:val="28"/>
          <w:szCs w:val="28"/>
          <w:lang w:val="ru-RU"/>
        </w:rPr>
        <w:t xml:space="preserve"> теми даної роботи полягає у тому, щоб продемонструвати реалії життя звичайних людей, яким довелося зіштовхнутися з усіма жахіттями війни. Розповісти, що війна — це жорстока реальність, яка усе ще триває, а особливо сильно це відчувається на Сході України. </w:t>
      </w:r>
      <w:r w:rsidRPr="008515A4">
        <w:rPr>
          <w:color w:val="000000"/>
          <w:sz w:val="28"/>
          <w:szCs w:val="28"/>
          <w:lang w:val="ru-RU"/>
        </w:rPr>
        <w:t xml:space="preserve">Історії маріупольців можуть стати беззаперечним доказом злочинної діяльності держави-терориста на території суверенної України. </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b/>
          <w:color w:val="000000"/>
          <w:sz w:val="28"/>
          <w:szCs w:val="28"/>
          <w:lang w:val="ru-RU"/>
        </w:rPr>
        <w:t>Мета</w:t>
      </w:r>
      <w:r w:rsidRPr="00EB383C">
        <w:rPr>
          <w:color w:val="000000"/>
          <w:sz w:val="28"/>
          <w:szCs w:val="28"/>
          <w:lang w:val="ru-RU"/>
        </w:rPr>
        <w:t xml:space="preserve"> </w:t>
      </w:r>
      <w:r w:rsidRPr="00EB383C">
        <w:rPr>
          <w:b/>
          <w:color w:val="000000"/>
          <w:sz w:val="28"/>
          <w:szCs w:val="28"/>
          <w:lang w:val="ru-RU"/>
        </w:rPr>
        <w:t>роботи</w:t>
      </w:r>
      <w:r w:rsidRPr="00EB383C">
        <w:rPr>
          <w:color w:val="000000"/>
          <w:sz w:val="28"/>
          <w:szCs w:val="28"/>
          <w:lang w:val="ru-RU"/>
        </w:rPr>
        <w:t xml:space="preserve"> — репрезентувати воєнну реальність Маріуполя та маріупольців впродовж активних бойових дій з лютого по травень 2022 року, сфокусувавши увагу на пережитому досвіді конкретних людей.</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color w:val="000000"/>
          <w:sz w:val="28"/>
          <w:szCs w:val="28"/>
          <w:lang w:val="ru-RU"/>
        </w:rPr>
        <w:lastRenderedPageBreak/>
        <w:t>Досягнення поставленої мети потребувало реалізації таких</w:t>
      </w:r>
      <w:r w:rsidRPr="00EB383C">
        <w:rPr>
          <w:b/>
          <w:color w:val="000000"/>
          <w:sz w:val="28"/>
          <w:szCs w:val="28"/>
          <w:lang w:val="ru-RU"/>
        </w:rPr>
        <w:t xml:space="preserve"> завдань</w:t>
      </w:r>
      <w:r w:rsidRPr="00EB383C">
        <w:rPr>
          <w:color w:val="000000"/>
          <w:sz w:val="28"/>
          <w:szCs w:val="28"/>
          <w:lang w:val="ru-RU"/>
        </w:rPr>
        <w:t>:</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опрацювати теоретичну базу (жанрові особливості портретного нарису, специфіку інтерв’ювання осіб, які пережили травматичний досвід), що стала основою для реалізації практичної частини проєкту;</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 віднайти джерела інформації, підготувати перелік питань для інтерв’ю, враховуючи рекомендації щодо побудови комунікації з героями; </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провести інтервʼювання обраних героїв для найбільш чіткої репрезентації воєнної реальності через призму індивідуальних історій;</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розшифрувати, опрацювати та систематизувати отриманий у результаті інтерв’ювання матеріал;</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 оформити підготовлені тексти. </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b/>
          <w:color w:val="000000"/>
          <w:sz w:val="28"/>
          <w:szCs w:val="28"/>
          <w:lang w:val="ru-RU"/>
        </w:rPr>
        <w:t>Об’єкт дослідження</w:t>
      </w:r>
      <w:r w:rsidRPr="00EB383C">
        <w:rPr>
          <w:color w:val="000000"/>
          <w:sz w:val="28"/>
          <w:szCs w:val="28"/>
          <w:lang w:val="ru-RU"/>
        </w:rPr>
        <w:t xml:space="preserve"> — життя маріупольців під час бойових дій та окупації міста у 2022 році.</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b/>
          <w:color w:val="000000"/>
          <w:sz w:val="28"/>
          <w:szCs w:val="28"/>
          <w:lang w:val="ru-RU"/>
        </w:rPr>
        <w:t>Предмет дослідження</w:t>
      </w:r>
      <w:r w:rsidRPr="00EB383C">
        <w:rPr>
          <w:color w:val="000000"/>
          <w:sz w:val="28"/>
          <w:szCs w:val="28"/>
          <w:lang w:val="ru-RU"/>
        </w:rPr>
        <w:t xml:space="preserve"> — технологія підготовки серії матеріалів (портретні нариси) про місцевих жителів Маріуполя та їх життя під час активних воєнних дій.</w:t>
      </w:r>
    </w:p>
    <w:p w:rsidR="00F5595D" w:rsidRPr="00EB383C" w:rsidRDefault="008515A4">
      <w:pPr>
        <w:pBdr>
          <w:top w:val="nil"/>
          <w:left w:val="nil"/>
          <w:bottom w:val="nil"/>
          <w:right w:val="nil"/>
          <w:between w:val="nil"/>
        </w:pBdr>
        <w:spacing w:line="360" w:lineRule="auto"/>
        <w:ind w:firstLine="720"/>
        <w:jc w:val="both"/>
        <w:rPr>
          <w:color w:val="000000"/>
          <w:sz w:val="28"/>
          <w:szCs w:val="28"/>
          <w:lang w:val="ru-RU"/>
        </w:rPr>
      </w:pPr>
      <w:r w:rsidRPr="00EB383C">
        <w:rPr>
          <w:b/>
          <w:color w:val="000000"/>
          <w:sz w:val="28"/>
          <w:szCs w:val="28"/>
          <w:lang w:val="ru-RU"/>
        </w:rPr>
        <w:t>Методи дослідження.</w:t>
      </w:r>
      <w:r w:rsidRPr="00EB383C">
        <w:rPr>
          <w:color w:val="000000"/>
          <w:sz w:val="28"/>
          <w:szCs w:val="28"/>
          <w:lang w:val="ru-RU"/>
        </w:rPr>
        <w:t xml:space="preserve"> У роботі використано такі методи: інтервʼю, а також метод аналізу та синтезу (під час опрацювання навчально-методичної та наукової літератури для визначення термінів і систематизування зібраної інформації в процесі роботи).</w:t>
      </w:r>
    </w:p>
    <w:p w:rsidR="00F5595D" w:rsidRPr="00EB383C" w:rsidRDefault="008515A4">
      <w:pPr>
        <w:pBdr>
          <w:top w:val="nil"/>
          <w:left w:val="nil"/>
          <w:bottom w:val="nil"/>
          <w:right w:val="nil"/>
          <w:between w:val="nil"/>
        </w:pBdr>
        <w:spacing w:line="360" w:lineRule="auto"/>
        <w:jc w:val="both"/>
        <w:rPr>
          <w:color w:val="000000"/>
          <w:lang w:val="ru-RU"/>
        </w:rPr>
      </w:pPr>
      <w:r w:rsidRPr="00EB383C">
        <w:rPr>
          <w:lang w:val="ru-RU"/>
        </w:rPr>
        <w:br w:type="page"/>
      </w:r>
    </w:p>
    <w:p w:rsidR="00F5595D" w:rsidRPr="00EB383C" w:rsidRDefault="008515A4">
      <w:pPr>
        <w:pBdr>
          <w:top w:val="nil"/>
          <w:left w:val="nil"/>
          <w:bottom w:val="nil"/>
          <w:right w:val="nil"/>
          <w:between w:val="nil"/>
        </w:pBdr>
        <w:spacing w:line="360" w:lineRule="auto"/>
        <w:jc w:val="center"/>
        <w:rPr>
          <w:b/>
          <w:color w:val="000000"/>
          <w:sz w:val="28"/>
          <w:szCs w:val="28"/>
          <w:lang w:val="ru-RU"/>
        </w:rPr>
      </w:pPr>
      <w:r w:rsidRPr="00EB383C">
        <w:rPr>
          <w:b/>
          <w:color w:val="000000"/>
          <w:sz w:val="28"/>
          <w:szCs w:val="28"/>
          <w:lang w:val="ru-RU"/>
        </w:rPr>
        <w:lastRenderedPageBreak/>
        <w:t>ВИСНОВКИ</w:t>
      </w:r>
    </w:p>
    <w:p w:rsidR="00F5595D" w:rsidRPr="00EB383C" w:rsidRDefault="00F5595D">
      <w:pPr>
        <w:pBdr>
          <w:top w:val="nil"/>
          <w:left w:val="nil"/>
          <w:bottom w:val="nil"/>
          <w:right w:val="nil"/>
          <w:between w:val="nil"/>
        </w:pBdr>
        <w:spacing w:line="360" w:lineRule="auto"/>
        <w:jc w:val="center"/>
        <w:rPr>
          <w:b/>
          <w:color w:val="000000"/>
          <w:sz w:val="28"/>
          <w:szCs w:val="28"/>
          <w:lang w:val="ru-RU"/>
        </w:rPr>
      </w:pPr>
    </w:p>
    <w:p w:rsidR="00F5595D" w:rsidRPr="008515A4"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Важливим аспектом у подіях впродовж активних бойових дій на території Маріуполя (з 24 лютого 2022 року по 20 травня 2022 року) є життя звичайних місцевих жителів. </w:t>
      </w:r>
      <w:r w:rsidRPr="008515A4">
        <w:rPr>
          <w:color w:val="000000"/>
          <w:sz w:val="28"/>
          <w:szCs w:val="28"/>
          <w:lang w:val="ru-RU"/>
        </w:rPr>
        <w:t>Саме завдяки їхньому життєвому досвіду стає можливими уявити масштаб трагедії, що сталася у цьому місті.</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Нам вдалося репрезентувати реальну картину подій та життя у Маріуполі навесні 2022 року, що вважаємо головною особливістю нашої роботи. Для того, щоб дослідити цю тему якомога глибше ми вдалися до інтервʼювання місцевих жителів Маріуполя. Кожний герой має свою особливу історію. Перед інтервʼюванням була проведена підготовча робота, а саме: знайомство з майбутніми героями; ознайомлення з правилами інтрервʼювання осіб постраждалих від війни; підготовка запитань в залежності від особливостей досвіду пережитого під час воєнних дій; вибір місця та часу для проведення бесіди.</w:t>
      </w:r>
    </w:p>
    <w:p w:rsidR="00F5595D" w:rsidRPr="00EB383C" w:rsidRDefault="008515A4">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color w:val="000000"/>
          <w:sz w:val="28"/>
          <w:szCs w:val="28"/>
          <w:lang w:val="ru-RU"/>
        </w:rPr>
      </w:pPr>
      <w:r w:rsidRPr="00EB383C">
        <w:rPr>
          <w:color w:val="000000"/>
          <w:sz w:val="28"/>
          <w:szCs w:val="28"/>
          <w:lang w:val="ru-RU"/>
        </w:rPr>
        <w:t>Тему дипломного проєкту розкрито за допомогою конкретних історій маріупольців у вигляді серії нарисів, що дозволило передати персональний досвід цих людей життя в умовах воєнної маріупольської реальності.</w:t>
      </w:r>
    </w:p>
    <w:p w:rsidR="00F5595D" w:rsidRPr="008515A4" w:rsidRDefault="008515A4">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color w:val="000000"/>
          <w:sz w:val="28"/>
          <w:szCs w:val="28"/>
          <w:lang w:val="ru-RU"/>
        </w:rPr>
      </w:pPr>
      <w:r w:rsidRPr="00EB383C">
        <w:rPr>
          <w:color w:val="000000"/>
          <w:sz w:val="28"/>
          <w:szCs w:val="28"/>
          <w:lang w:val="ru-RU"/>
        </w:rPr>
        <w:t xml:space="preserve">Результатом нашої роботи стали 4 матеріали у жанрі портретного нарису, які розкривають індивідуальні історії життя героїв у Маріуполі: нарис під назвою «Руїни памʼяті: історія Олександра, чию квартиру у Маріуполі знищила російська ракета» — історія Олександра Провізіона, чию квартиру у Маріуполі було знищено прямим влученням російської ракети; нарис під назвою «Подорож у невідомість: як будувати життя спочатку» — історія Тетяни та Леоніда Провізіонів, яких війна застала коли вони вже були на пенсії і тепер вони змушені починати нове життя в іншій країні; нарис під назвою «Материнство під бомбами» — історія Олесі Герман, яка евакуювалася з Маріуполя під активними обстрілами будучи при надії та з маленьким сином на руках; нарис під назвою </w:t>
      </w:r>
      <w:r w:rsidRPr="008515A4">
        <w:rPr>
          <w:color w:val="000000"/>
          <w:sz w:val="28"/>
          <w:szCs w:val="28"/>
          <w:lang w:val="ru-RU"/>
        </w:rPr>
        <w:t xml:space="preserve">«Ти лікар?» — історія про Анну Болобан, яка надавала </w:t>
      </w:r>
      <w:r w:rsidRPr="008515A4">
        <w:rPr>
          <w:color w:val="000000"/>
          <w:sz w:val="28"/>
          <w:szCs w:val="28"/>
          <w:lang w:val="ru-RU"/>
        </w:rPr>
        <w:lastRenderedPageBreak/>
        <w:t>медичну допомогу своїм сусідам під час обстрілів та прожила у Маріуполі весь період активних воєнних дій.</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B90BC4">
        <w:rPr>
          <w:color w:val="000000"/>
          <w:sz w:val="28"/>
          <w:szCs w:val="28"/>
          <w:lang w:val="ru-RU"/>
        </w:rPr>
        <w:t xml:space="preserve">На основі даного дослідження ми дійшли до висновків, що воєнна агресія росії проти України завдала невиправної шкоди життю місцевих жителів. </w:t>
      </w:r>
      <w:r w:rsidRPr="00EB383C">
        <w:rPr>
          <w:color w:val="000000"/>
          <w:sz w:val="28"/>
          <w:szCs w:val="28"/>
          <w:lang w:val="ru-RU"/>
        </w:rPr>
        <w:t>Жоден з респондентів не бачить свого майбутнього у цьому місці навіть після повернення Маріуполя в Україну, що може свідчити про великий демографічний спад на цій території як зараз, так й у найближчому майбутньому.</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Також ми вважаємо, що ця робота допоможе розвінчати міфи щодо життя та політичних поглядів людей зі Сходу України, починаючи з 2014 року. Через призму історій місцевих жителів нам вдалося продемонструвати масштаб трагедії, що сталася у Маріуполі.</w:t>
      </w:r>
    </w:p>
    <w:p w:rsidR="00F5595D" w:rsidRPr="00EB383C" w:rsidRDefault="008515A4">
      <w:pPr>
        <w:pBdr>
          <w:top w:val="nil"/>
          <w:left w:val="nil"/>
          <w:bottom w:val="nil"/>
          <w:right w:val="nil"/>
          <w:between w:val="nil"/>
        </w:pBdr>
        <w:rPr>
          <w:color w:val="000000"/>
          <w:lang w:val="ru-RU"/>
        </w:rPr>
      </w:pPr>
      <w:r w:rsidRPr="00EB383C">
        <w:rPr>
          <w:lang w:val="ru-RU"/>
        </w:rPr>
        <w:br w:type="page"/>
      </w:r>
    </w:p>
    <w:p w:rsidR="00F5595D" w:rsidRPr="00EB383C" w:rsidRDefault="008515A4">
      <w:pPr>
        <w:pBdr>
          <w:top w:val="nil"/>
          <w:left w:val="nil"/>
          <w:bottom w:val="nil"/>
          <w:right w:val="nil"/>
          <w:between w:val="nil"/>
        </w:pBdr>
        <w:spacing w:line="360" w:lineRule="auto"/>
        <w:ind w:firstLine="720"/>
        <w:jc w:val="center"/>
        <w:rPr>
          <w:b/>
          <w:color w:val="000000"/>
          <w:sz w:val="28"/>
          <w:szCs w:val="28"/>
          <w:lang w:val="ru-RU"/>
        </w:rPr>
      </w:pPr>
      <w:r w:rsidRPr="00EB383C">
        <w:rPr>
          <w:b/>
          <w:color w:val="000000"/>
          <w:sz w:val="28"/>
          <w:szCs w:val="28"/>
          <w:lang w:val="ru-RU"/>
        </w:rPr>
        <w:lastRenderedPageBreak/>
        <w:t>БІБЛІОГРАФІЯ</w:t>
      </w:r>
    </w:p>
    <w:p w:rsidR="00F5595D" w:rsidRPr="00EB383C" w:rsidRDefault="00F5595D">
      <w:pPr>
        <w:pBdr>
          <w:top w:val="nil"/>
          <w:left w:val="nil"/>
          <w:bottom w:val="nil"/>
          <w:right w:val="nil"/>
          <w:between w:val="nil"/>
        </w:pBdr>
        <w:spacing w:line="360" w:lineRule="auto"/>
        <w:ind w:firstLine="720"/>
        <w:jc w:val="center"/>
        <w:rPr>
          <w:b/>
          <w:color w:val="000000"/>
          <w:sz w:val="28"/>
          <w:szCs w:val="28"/>
          <w:lang w:val="ru-RU"/>
        </w:rPr>
      </w:pPr>
    </w:p>
    <w:p w:rsidR="00F5595D" w:rsidRPr="00EB383C" w:rsidRDefault="008515A4">
      <w:pPr>
        <w:pBdr>
          <w:top w:val="nil"/>
          <w:left w:val="nil"/>
          <w:bottom w:val="nil"/>
          <w:right w:val="nil"/>
          <w:between w:val="nil"/>
        </w:pBdr>
        <w:spacing w:line="360" w:lineRule="auto"/>
        <w:ind w:firstLine="708"/>
        <w:jc w:val="center"/>
        <w:rPr>
          <w:b/>
          <w:color w:val="000000"/>
          <w:sz w:val="28"/>
          <w:szCs w:val="28"/>
          <w:lang w:val="ru-RU"/>
        </w:rPr>
      </w:pPr>
      <w:r w:rsidRPr="00EB383C">
        <w:rPr>
          <w:b/>
          <w:color w:val="000000"/>
          <w:sz w:val="28"/>
          <w:szCs w:val="28"/>
          <w:lang w:val="ru-RU"/>
        </w:rPr>
        <w:t xml:space="preserve">Наукова та навчально-методична література </w:t>
      </w:r>
    </w:p>
    <w:p w:rsidR="00F5595D" w:rsidRDefault="008515A4">
      <w:pPr>
        <w:pBdr>
          <w:top w:val="nil"/>
          <w:left w:val="nil"/>
          <w:bottom w:val="nil"/>
          <w:right w:val="nil"/>
          <w:between w:val="nil"/>
        </w:pBdr>
        <w:spacing w:line="360" w:lineRule="auto"/>
        <w:ind w:firstLine="709"/>
        <w:jc w:val="both"/>
        <w:rPr>
          <w:color w:val="000000"/>
          <w:sz w:val="28"/>
          <w:szCs w:val="28"/>
        </w:rPr>
      </w:pPr>
      <w:r w:rsidRPr="00EB383C">
        <w:rPr>
          <w:color w:val="000000"/>
          <w:sz w:val="28"/>
          <w:szCs w:val="28"/>
          <w:lang w:val="ru-RU"/>
        </w:rPr>
        <w:t>1.</w:t>
      </w:r>
      <w:r w:rsidRPr="00EB383C">
        <w:rPr>
          <w:b/>
          <w:color w:val="000000"/>
          <w:sz w:val="28"/>
          <w:szCs w:val="28"/>
          <w:lang w:val="ru-RU"/>
        </w:rPr>
        <w:t xml:space="preserve"> </w:t>
      </w:r>
      <w:r w:rsidRPr="00EB383C">
        <w:rPr>
          <w:color w:val="000000"/>
          <w:sz w:val="28"/>
          <w:szCs w:val="28"/>
          <w:lang w:val="ru-RU"/>
        </w:rPr>
        <w:t xml:space="preserve">Буроменський М., Штурхецький С., Білз Е. Журналістика в умовах конфлікту: передовий досвід та рекомендації: Посібник рекомендацій для працівників ЗМІ. </w:t>
      </w:r>
      <w:r>
        <w:rPr>
          <w:color w:val="000000"/>
          <w:sz w:val="28"/>
          <w:szCs w:val="28"/>
        </w:rPr>
        <w:t>Київ: «Компанія ВАІТЕ», 2016. 118 с.</w:t>
      </w:r>
    </w:p>
    <w:p w:rsidR="00F5595D" w:rsidRPr="00EB383C" w:rsidRDefault="008515A4">
      <w:pPr>
        <w:pBdr>
          <w:top w:val="nil"/>
          <w:left w:val="nil"/>
          <w:bottom w:val="nil"/>
          <w:right w:val="nil"/>
          <w:between w:val="nil"/>
        </w:pBdr>
        <w:spacing w:line="360" w:lineRule="auto"/>
        <w:ind w:right="7" w:firstLine="709"/>
        <w:jc w:val="both"/>
        <w:rPr>
          <w:color w:val="000000"/>
          <w:sz w:val="28"/>
          <w:szCs w:val="28"/>
          <w:lang w:val="ru-RU"/>
        </w:rPr>
      </w:pPr>
      <w:r w:rsidRPr="00EB383C">
        <w:rPr>
          <w:color w:val="000000"/>
          <w:sz w:val="28"/>
          <w:szCs w:val="28"/>
          <w:lang w:val="ru-RU"/>
        </w:rPr>
        <w:t xml:space="preserve">2. Воронова </w:t>
      </w:r>
      <w:r>
        <w:rPr>
          <w:color w:val="000000"/>
          <w:sz w:val="28"/>
          <w:szCs w:val="28"/>
        </w:rPr>
        <w:t>M</w:t>
      </w:r>
      <w:r w:rsidRPr="00EB383C">
        <w:rPr>
          <w:color w:val="000000"/>
          <w:sz w:val="28"/>
          <w:szCs w:val="28"/>
          <w:lang w:val="ru-RU"/>
        </w:rPr>
        <w:t xml:space="preserve">. Сучасна портретистика. Проблема жанру. </w:t>
      </w:r>
      <w:r>
        <w:rPr>
          <w:color w:val="000000"/>
          <w:sz w:val="28"/>
          <w:szCs w:val="28"/>
        </w:rPr>
        <w:t>URL</w:t>
      </w:r>
      <w:r w:rsidRPr="00EB383C">
        <w:rPr>
          <w:color w:val="000000"/>
          <w:sz w:val="28"/>
          <w:szCs w:val="28"/>
          <w:lang w:val="ru-RU"/>
        </w:rPr>
        <w:t xml:space="preserve">: </w:t>
      </w:r>
      <w:hyperlink r:id="rId11">
        <w:r>
          <w:rPr>
            <w:color w:val="000000"/>
            <w:sz w:val="28"/>
            <w:szCs w:val="28"/>
          </w:rPr>
          <w:t>http</w:t>
        </w:r>
        <w:r w:rsidRPr="00EB383C">
          <w:rPr>
            <w:color w:val="000000"/>
            <w:sz w:val="28"/>
            <w:szCs w:val="28"/>
            <w:lang w:val="ru-RU"/>
          </w:rPr>
          <w:t>://</w:t>
        </w:r>
        <w:r>
          <w:rPr>
            <w:color w:val="000000"/>
            <w:sz w:val="28"/>
            <w:szCs w:val="28"/>
          </w:rPr>
          <w:t>journlib</w:t>
        </w:r>
        <w:r w:rsidRPr="00EB383C">
          <w:rPr>
            <w:color w:val="000000"/>
            <w:sz w:val="28"/>
            <w:szCs w:val="28"/>
            <w:lang w:val="ru-RU"/>
          </w:rPr>
          <w:t>.</w:t>
        </w:r>
        <w:r>
          <w:rPr>
            <w:color w:val="000000"/>
            <w:sz w:val="28"/>
            <w:szCs w:val="28"/>
          </w:rPr>
          <w:t>univ</w:t>
        </w:r>
        <w:r w:rsidRPr="00EB383C">
          <w:rPr>
            <w:color w:val="000000"/>
            <w:sz w:val="28"/>
            <w:szCs w:val="28"/>
            <w:lang w:val="ru-RU"/>
          </w:rPr>
          <w:t>.</w:t>
        </w:r>
        <w:r>
          <w:rPr>
            <w:color w:val="000000"/>
            <w:sz w:val="28"/>
            <w:szCs w:val="28"/>
          </w:rPr>
          <w:t>kiev</w:t>
        </w:r>
        <w:r w:rsidRPr="00EB383C">
          <w:rPr>
            <w:color w:val="000000"/>
            <w:sz w:val="28"/>
            <w:szCs w:val="28"/>
            <w:lang w:val="ru-RU"/>
          </w:rPr>
          <w:t>.</w:t>
        </w:r>
        <w:r>
          <w:rPr>
            <w:color w:val="000000"/>
            <w:sz w:val="28"/>
            <w:szCs w:val="28"/>
          </w:rPr>
          <w:t>ua</w:t>
        </w:r>
        <w:r w:rsidRPr="00EB383C">
          <w:rPr>
            <w:color w:val="000000"/>
            <w:sz w:val="28"/>
            <w:szCs w:val="28"/>
            <w:lang w:val="ru-RU"/>
          </w:rPr>
          <w:t>/</w:t>
        </w:r>
        <w:r>
          <w:rPr>
            <w:color w:val="000000"/>
            <w:sz w:val="28"/>
            <w:szCs w:val="28"/>
          </w:rPr>
          <w:t>index</w:t>
        </w:r>
        <w:r w:rsidRPr="00EB383C">
          <w:rPr>
            <w:color w:val="000000"/>
            <w:sz w:val="28"/>
            <w:szCs w:val="28"/>
            <w:lang w:val="ru-RU"/>
          </w:rPr>
          <w:t>.</w:t>
        </w:r>
        <w:r>
          <w:rPr>
            <w:color w:val="000000"/>
            <w:sz w:val="28"/>
            <w:szCs w:val="28"/>
          </w:rPr>
          <w:t>php</w:t>
        </w:r>
        <w:r w:rsidRPr="00EB383C">
          <w:rPr>
            <w:color w:val="000000"/>
            <w:sz w:val="28"/>
            <w:szCs w:val="28"/>
            <w:lang w:val="ru-RU"/>
          </w:rPr>
          <w:t>?</w:t>
        </w:r>
        <w:r>
          <w:rPr>
            <w:color w:val="000000"/>
            <w:sz w:val="28"/>
            <w:szCs w:val="28"/>
          </w:rPr>
          <w:t>act</w:t>
        </w:r>
        <w:r w:rsidRPr="00EB383C">
          <w:rPr>
            <w:color w:val="000000"/>
            <w:sz w:val="28"/>
            <w:szCs w:val="28"/>
            <w:lang w:val="ru-RU"/>
          </w:rPr>
          <w:t>=</w:t>
        </w:r>
        <w:r>
          <w:rPr>
            <w:color w:val="000000"/>
            <w:sz w:val="28"/>
            <w:szCs w:val="28"/>
          </w:rPr>
          <w:t>article</w:t>
        </w:r>
        <w:r w:rsidRPr="00EB383C">
          <w:rPr>
            <w:color w:val="000000"/>
            <w:sz w:val="28"/>
            <w:szCs w:val="28"/>
            <w:lang w:val="ru-RU"/>
          </w:rPr>
          <w:t>&amp;</w:t>
        </w:r>
        <w:r>
          <w:rPr>
            <w:color w:val="000000"/>
            <w:sz w:val="28"/>
            <w:szCs w:val="28"/>
          </w:rPr>
          <w:t>article</w:t>
        </w:r>
        <w:r w:rsidRPr="00EB383C">
          <w:rPr>
            <w:color w:val="000000"/>
            <w:sz w:val="28"/>
            <w:szCs w:val="28"/>
            <w:lang w:val="ru-RU"/>
          </w:rPr>
          <w:t>=1308</w:t>
        </w:r>
      </w:hyperlink>
      <w:r w:rsidRPr="00EB383C">
        <w:rPr>
          <w:color w:val="000000"/>
          <w:sz w:val="28"/>
          <w:szCs w:val="28"/>
          <w:lang w:val="ru-RU"/>
        </w:rPr>
        <w:t xml:space="preserve"> (дата звернення: 20.02.2023).</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3. Здоровега В. Теорія і методика журналістської творчості. </w:t>
      </w:r>
      <w:r w:rsidRPr="00B90BC4">
        <w:rPr>
          <w:color w:val="000000"/>
          <w:sz w:val="28"/>
          <w:szCs w:val="28"/>
          <w:lang w:val="ru-RU"/>
        </w:rPr>
        <w:t xml:space="preserve">2-ге вид. </w:t>
      </w:r>
      <w:r w:rsidRPr="00EB383C">
        <w:rPr>
          <w:color w:val="000000"/>
          <w:sz w:val="28"/>
          <w:szCs w:val="28"/>
          <w:lang w:val="ru-RU"/>
        </w:rPr>
        <w:t>Львів: ПАІС, 2004. 268 с.</w:t>
      </w:r>
    </w:p>
    <w:p w:rsidR="00F5595D" w:rsidRDefault="008515A4">
      <w:pPr>
        <w:pBdr>
          <w:top w:val="nil"/>
          <w:left w:val="nil"/>
          <w:bottom w:val="nil"/>
          <w:right w:val="nil"/>
          <w:between w:val="nil"/>
        </w:pBdr>
        <w:spacing w:line="360" w:lineRule="auto"/>
        <w:ind w:firstLine="709"/>
        <w:jc w:val="both"/>
        <w:rPr>
          <w:color w:val="000000"/>
          <w:sz w:val="28"/>
          <w:szCs w:val="28"/>
        </w:rPr>
      </w:pPr>
      <w:r w:rsidRPr="00EB383C">
        <w:rPr>
          <w:color w:val="000000"/>
          <w:sz w:val="28"/>
          <w:szCs w:val="28"/>
          <w:lang w:val="ru-RU"/>
        </w:rPr>
        <w:t xml:space="preserve">4. Михайлин І. Основи журналістики. Київ: Центр учб. літ., 2011. </w:t>
      </w:r>
      <w:r>
        <w:rPr>
          <w:color w:val="000000"/>
          <w:sz w:val="28"/>
          <w:szCs w:val="28"/>
        </w:rPr>
        <w:t>496 с.</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5. Надточій О. Жанр портретного нарису: особливості викладання у ВНЗ. </w:t>
      </w:r>
      <w:r w:rsidRPr="00B90BC4">
        <w:rPr>
          <w:i/>
          <w:color w:val="000000"/>
          <w:sz w:val="28"/>
          <w:szCs w:val="28"/>
          <w:lang w:val="ru-RU"/>
        </w:rPr>
        <w:t>Держава та регіони</w:t>
      </w:r>
      <w:r w:rsidRPr="00B90BC4">
        <w:rPr>
          <w:color w:val="000000"/>
          <w:sz w:val="28"/>
          <w:szCs w:val="28"/>
          <w:lang w:val="ru-RU"/>
        </w:rPr>
        <w:t xml:space="preserve">. 2018. № 1 (33). </w:t>
      </w:r>
      <w:r w:rsidRPr="00EB383C">
        <w:rPr>
          <w:color w:val="000000"/>
          <w:sz w:val="28"/>
          <w:szCs w:val="28"/>
          <w:lang w:val="ru-RU"/>
        </w:rPr>
        <w:t>С. 84–88.</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6. Рекомендація Незалежної медійної ради № 16. Як коректно інтерв’ювати постраждалих від війни — Незалежна медійна рада. </w:t>
      </w:r>
      <w:r>
        <w:rPr>
          <w:color w:val="000000"/>
          <w:sz w:val="28"/>
          <w:szCs w:val="28"/>
        </w:rPr>
        <w:t>URL</w:t>
      </w:r>
      <w:r w:rsidRPr="00EB383C">
        <w:rPr>
          <w:color w:val="000000"/>
          <w:sz w:val="28"/>
          <w:szCs w:val="28"/>
          <w:lang w:val="ru-RU"/>
        </w:rPr>
        <w:t xml:space="preserve">: </w:t>
      </w:r>
      <w:hyperlink r:id="rId12">
        <w:r>
          <w:rPr>
            <w:color w:val="000000"/>
            <w:sz w:val="28"/>
            <w:szCs w:val="28"/>
          </w:rPr>
          <w:t>https</w:t>
        </w:r>
        <w:r w:rsidRPr="00EB383C">
          <w:rPr>
            <w:color w:val="000000"/>
            <w:sz w:val="28"/>
            <w:szCs w:val="28"/>
            <w:lang w:val="ru-RU"/>
          </w:rPr>
          <w:t>://</w:t>
        </w:r>
        <w:r>
          <w:rPr>
            <w:color w:val="000000"/>
            <w:sz w:val="28"/>
            <w:szCs w:val="28"/>
          </w:rPr>
          <w:t>mediarada</w:t>
        </w:r>
        <w:r w:rsidRPr="00EB383C">
          <w:rPr>
            <w:color w:val="000000"/>
            <w:sz w:val="28"/>
            <w:szCs w:val="28"/>
            <w:lang w:val="ru-RU"/>
          </w:rPr>
          <w:t>.</w:t>
        </w:r>
        <w:r>
          <w:rPr>
            <w:color w:val="000000"/>
            <w:sz w:val="28"/>
            <w:szCs w:val="28"/>
          </w:rPr>
          <w:t>org</w:t>
        </w:r>
        <w:r w:rsidRPr="00EB383C">
          <w:rPr>
            <w:color w:val="000000"/>
            <w:sz w:val="28"/>
            <w:szCs w:val="28"/>
            <w:lang w:val="ru-RU"/>
          </w:rPr>
          <w:t>.</w:t>
        </w:r>
        <w:r>
          <w:rPr>
            <w:color w:val="000000"/>
            <w:sz w:val="28"/>
            <w:szCs w:val="28"/>
          </w:rPr>
          <w:t>ua</w:t>
        </w:r>
        <w:r w:rsidRPr="00EB383C">
          <w:rPr>
            <w:color w:val="000000"/>
            <w:sz w:val="28"/>
            <w:szCs w:val="28"/>
            <w:lang w:val="ru-RU"/>
          </w:rPr>
          <w:t>/</w:t>
        </w:r>
        <w:r>
          <w:rPr>
            <w:color w:val="000000"/>
            <w:sz w:val="28"/>
            <w:szCs w:val="28"/>
          </w:rPr>
          <w:t>recommendations</w:t>
        </w:r>
        <w:r w:rsidRPr="00EB383C">
          <w:rPr>
            <w:color w:val="000000"/>
            <w:sz w:val="28"/>
            <w:szCs w:val="28"/>
            <w:lang w:val="ru-RU"/>
          </w:rPr>
          <w:t>/</w:t>
        </w:r>
        <w:r>
          <w:rPr>
            <w:color w:val="000000"/>
            <w:sz w:val="28"/>
            <w:szCs w:val="28"/>
          </w:rPr>
          <w:t>yak</w:t>
        </w:r>
        <w:r w:rsidRPr="00EB383C">
          <w:rPr>
            <w:color w:val="000000"/>
            <w:sz w:val="28"/>
            <w:szCs w:val="28"/>
            <w:lang w:val="ru-RU"/>
          </w:rPr>
          <w:t>-</w:t>
        </w:r>
        <w:r>
          <w:rPr>
            <w:color w:val="000000"/>
            <w:sz w:val="28"/>
            <w:szCs w:val="28"/>
          </w:rPr>
          <w:t>intervyuvaty</w:t>
        </w:r>
        <w:r w:rsidRPr="00EB383C">
          <w:rPr>
            <w:color w:val="000000"/>
            <w:sz w:val="28"/>
            <w:szCs w:val="28"/>
            <w:lang w:val="ru-RU"/>
          </w:rPr>
          <w:t>-</w:t>
        </w:r>
        <w:r>
          <w:rPr>
            <w:color w:val="000000"/>
            <w:sz w:val="28"/>
            <w:szCs w:val="28"/>
          </w:rPr>
          <w:t>postrazhdalykh</w:t>
        </w:r>
        <w:r w:rsidRPr="00EB383C">
          <w:rPr>
            <w:color w:val="000000"/>
            <w:sz w:val="28"/>
            <w:szCs w:val="28"/>
            <w:lang w:val="ru-RU"/>
          </w:rPr>
          <w:t>/</w:t>
        </w:r>
      </w:hyperlink>
      <w:r w:rsidRPr="00EB383C">
        <w:rPr>
          <w:color w:val="000000"/>
          <w:sz w:val="28"/>
          <w:szCs w:val="28"/>
          <w:lang w:val="ru-RU"/>
        </w:rPr>
        <w:t xml:space="preserve"> (дата звернення: 20.02.2023).</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7. Теребус О. Трансформація жанрових форм у літературі й публіцистиці. </w:t>
      </w:r>
      <w:r>
        <w:rPr>
          <w:i/>
          <w:color w:val="000000"/>
          <w:sz w:val="28"/>
          <w:szCs w:val="28"/>
        </w:rPr>
        <w:t>Науковий вісник Волинського національного університету імені Лесі Українки</w:t>
      </w:r>
      <w:r>
        <w:rPr>
          <w:color w:val="000000"/>
          <w:sz w:val="28"/>
          <w:szCs w:val="28"/>
        </w:rPr>
        <w:t xml:space="preserve">. 2011. </w:t>
      </w:r>
      <w:r w:rsidRPr="00EB383C">
        <w:rPr>
          <w:color w:val="000000"/>
          <w:sz w:val="28"/>
          <w:szCs w:val="28"/>
          <w:lang w:val="ru-RU"/>
        </w:rPr>
        <w:t>№ 13. С. 135–138.</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8. Харитоненко О. Жанрові грані біографічного дискурсу в сучасній періодиці. </w:t>
      </w:r>
      <w:r w:rsidRPr="00B90BC4">
        <w:rPr>
          <w:i/>
          <w:color w:val="000000"/>
          <w:sz w:val="28"/>
          <w:szCs w:val="28"/>
          <w:lang w:val="ru-RU"/>
        </w:rPr>
        <w:t>Журналістика</w:t>
      </w:r>
      <w:r w:rsidRPr="00B90BC4">
        <w:rPr>
          <w:color w:val="000000"/>
          <w:sz w:val="28"/>
          <w:szCs w:val="28"/>
          <w:lang w:val="ru-RU"/>
        </w:rPr>
        <w:t xml:space="preserve">. 2017. № 16 (41). </w:t>
      </w:r>
      <w:r w:rsidRPr="00EB383C">
        <w:rPr>
          <w:color w:val="000000"/>
          <w:sz w:val="28"/>
          <w:szCs w:val="28"/>
          <w:lang w:val="ru-RU"/>
        </w:rPr>
        <w:t>С. 150–171.</w:t>
      </w:r>
    </w:p>
    <w:p w:rsidR="00F5595D" w:rsidRPr="00EB383C" w:rsidRDefault="008515A4">
      <w:pPr>
        <w:pBdr>
          <w:top w:val="nil"/>
          <w:left w:val="nil"/>
          <w:bottom w:val="nil"/>
          <w:right w:val="nil"/>
          <w:between w:val="nil"/>
        </w:pBdr>
        <w:spacing w:line="360" w:lineRule="auto"/>
        <w:ind w:firstLine="709"/>
        <w:jc w:val="both"/>
        <w:rPr>
          <w:color w:val="000000"/>
          <w:sz w:val="28"/>
          <w:szCs w:val="28"/>
          <w:lang w:val="ru-RU"/>
        </w:rPr>
      </w:pPr>
      <w:r w:rsidRPr="00EB383C">
        <w:rPr>
          <w:color w:val="000000"/>
          <w:sz w:val="28"/>
          <w:szCs w:val="28"/>
          <w:lang w:val="ru-RU"/>
        </w:rPr>
        <w:t xml:space="preserve">9. Харитоненко О. Життєва історія як жанр сучасної публіцистики: види, структура, особливості редагування. </w:t>
      </w:r>
      <w:r w:rsidRPr="00EB383C">
        <w:rPr>
          <w:i/>
          <w:color w:val="000000"/>
          <w:sz w:val="28"/>
          <w:szCs w:val="28"/>
          <w:lang w:val="ru-RU"/>
        </w:rPr>
        <w:t>Стиль і текст</w:t>
      </w:r>
      <w:r w:rsidRPr="00EB383C">
        <w:rPr>
          <w:color w:val="000000"/>
          <w:sz w:val="28"/>
          <w:szCs w:val="28"/>
          <w:lang w:val="ru-RU"/>
        </w:rPr>
        <w:t>. 2012. № 13. С.</w:t>
      </w:r>
      <w:r>
        <w:rPr>
          <w:color w:val="000000"/>
          <w:sz w:val="28"/>
          <w:szCs w:val="28"/>
        </w:rPr>
        <w:t> </w:t>
      </w:r>
      <w:r w:rsidRPr="00EB383C">
        <w:rPr>
          <w:color w:val="000000"/>
          <w:sz w:val="28"/>
          <w:szCs w:val="28"/>
          <w:lang w:val="ru-RU"/>
        </w:rPr>
        <w:t>154–162.</w:t>
      </w:r>
    </w:p>
    <w:p w:rsidR="00F5595D" w:rsidRDefault="00F5595D" w:rsidP="008515A4">
      <w:pPr>
        <w:pBdr>
          <w:top w:val="nil"/>
          <w:left w:val="nil"/>
          <w:bottom w:val="nil"/>
          <w:right w:val="nil"/>
          <w:between w:val="nil"/>
        </w:pBdr>
        <w:spacing w:line="360" w:lineRule="auto"/>
        <w:ind w:firstLine="708"/>
        <w:jc w:val="center"/>
        <w:rPr>
          <w:color w:val="000000"/>
        </w:rPr>
      </w:pPr>
      <w:bookmarkStart w:id="1" w:name="_GoBack"/>
      <w:bookmarkEnd w:id="1"/>
    </w:p>
    <w:sectPr w:rsidR="00F5595D">
      <w:headerReference w:type="default" r:id="rId13"/>
      <w:footerReference w:type="default" r:id="rId14"/>
      <w:pgSz w:w="11900" w:h="16840"/>
      <w:pgMar w:top="1440" w:right="567" w:bottom="1440"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7A60" w:rsidRDefault="008515A4">
      <w:r>
        <w:separator/>
      </w:r>
    </w:p>
  </w:endnote>
  <w:endnote w:type="continuationSeparator" w:id="0">
    <w:p w:rsidR="00C57A60" w:rsidRDefault="00851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Helvetica Neue">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F5595D">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F5595D">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F5595D">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7A60" w:rsidRDefault="008515A4">
      <w:r>
        <w:separator/>
      </w:r>
    </w:p>
  </w:footnote>
  <w:footnote w:type="continuationSeparator" w:id="0">
    <w:p w:rsidR="00C57A60" w:rsidRDefault="008515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F5595D">
    <w:pPr>
      <w:pBdr>
        <w:top w:val="nil"/>
        <w:left w:val="nil"/>
        <w:bottom w:val="nil"/>
        <w:right w:val="nil"/>
        <w:between w:val="nil"/>
      </w:pBdr>
      <w:tabs>
        <w:tab w:val="center" w:pos="4513"/>
        <w:tab w:val="right" w:pos="9026"/>
      </w:tabs>
      <w:spacing w:line="360" w:lineRule="auto"/>
      <w:ind w:firstLine="720"/>
      <w:jc w:val="right"/>
      <w:rPr>
        <w:color w:val="000000"/>
        <w:sz w:val="28"/>
        <w:szCs w:val="28"/>
      </w:rPr>
    </w:pPr>
  </w:p>
  <w:p w:rsidR="00F5595D" w:rsidRDefault="008515A4">
    <w:pPr>
      <w:pBdr>
        <w:top w:val="nil"/>
        <w:left w:val="nil"/>
        <w:bottom w:val="nil"/>
        <w:right w:val="nil"/>
        <w:between w:val="nil"/>
      </w:pBdr>
      <w:tabs>
        <w:tab w:val="center" w:pos="4513"/>
        <w:tab w:val="left" w:pos="5657"/>
        <w:tab w:val="right" w:pos="9026"/>
      </w:tabs>
      <w:spacing w:line="360" w:lineRule="auto"/>
      <w:ind w:right="360"/>
      <w:jc w:val="both"/>
      <w:rPr>
        <w:color w:val="000000"/>
      </w:rPr>
    </w:pPr>
    <w:r>
      <w:rPr>
        <w:color w:val="000000"/>
        <w:sz w:val="28"/>
        <w:szCs w:val="2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F5595D">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95D" w:rsidRDefault="008515A4">
    <w:pPr>
      <w:pBdr>
        <w:top w:val="nil"/>
        <w:left w:val="nil"/>
        <w:bottom w:val="nil"/>
        <w:right w:val="nil"/>
        <w:between w:val="nil"/>
      </w:pBdr>
      <w:spacing w:line="360" w:lineRule="auto"/>
      <w:ind w:firstLine="720"/>
      <w:jc w:val="right"/>
      <w:rPr>
        <w:color w:val="000000"/>
      </w:rPr>
    </w:pPr>
    <w:r>
      <w:rPr>
        <w:color w:val="000000"/>
        <w:sz w:val="28"/>
        <w:szCs w:val="28"/>
      </w:rPr>
      <w:fldChar w:fldCharType="begin"/>
    </w:r>
    <w:r>
      <w:rPr>
        <w:color w:val="000000"/>
        <w:sz w:val="28"/>
        <w:szCs w:val="28"/>
      </w:rPr>
      <w:instrText>PAGE</w:instrText>
    </w:r>
    <w:r>
      <w:rPr>
        <w:color w:val="000000"/>
        <w:sz w:val="28"/>
        <w:szCs w:val="28"/>
      </w:rPr>
      <w:fldChar w:fldCharType="separate"/>
    </w:r>
    <w:r w:rsidR="00B90BC4">
      <w:rPr>
        <w:noProof/>
        <w:color w:val="000000"/>
        <w:sz w:val="28"/>
        <w:szCs w:val="28"/>
      </w:rPr>
      <w:t>5</w:t>
    </w:r>
    <w:r>
      <w:rPr>
        <w:color w:val="000000"/>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B15E84"/>
    <w:multiLevelType w:val="multilevel"/>
    <w:tmpl w:val="86120416"/>
    <w:lvl w:ilvl="0">
      <w:start w:val="1"/>
      <w:numFmt w:val="bullet"/>
      <w:lvlText w:val="•"/>
      <w:lvlJc w:val="left"/>
      <w:pPr>
        <w:ind w:left="731" w:hanging="22"/>
      </w:pPr>
      <w:rPr>
        <w:smallCaps w:val="0"/>
        <w:strike w:val="0"/>
        <w:shd w:val="clear" w:color="auto" w:fill="auto"/>
        <w:vertAlign w:val="baseline"/>
      </w:rPr>
    </w:lvl>
    <w:lvl w:ilvl="1">
      <w:start w:val="1"/>
      <w:numFmt w:val="bullet"/>
      <w:lvlText w:val="•"/>
      <w:lvlJc w:val="left"/>
      <w:pPr>
        <w:ind w:left="852" w:hanging="143"/>
      </w:pPr>
      <w:rPr>
        <w:smallCaps w:val="0"/>
        <w:strike w:val="0"/>
        <w:shd w:val="clear" w:color="auto" w:fill="auto"/>
        <w:vertAlign w:val="baseline"/>
      </w:rPr>
    </w:lvl>
    <w:lvl w:ilvl="2">
      <w:start w:val="1"/>
      <w:numFmt w:val="bullet"/>
      <w:lvlText w:val="•"/>
      <w:lvlJc w:val="left"/>
      <w:pPr>
        <w:ind w:left="1421" w:firstLine="457"/>
      </w:pPr>
      <w:rPr>
        <w:smallCaps w:val="0"/>
        <w:strike w:val="0"/>
        <w:shd w:val="clear" w:color="auto" w:fill="auto"/>
        <w:vertAlign w:val="baseline"/>
      </w:rPr>
    </w:lvl>
    <w:lvl w:ilvl="3">
      <w:start w:val="1"/>
      <w:numFmt w:val="bullet"/>
      <w:lvlText w:val="•"/>
      <w:lvlJc w:val="left"/>
      <w:pPr>
        <w:ind w:left="2021" w:firstLine="338"/>
      </w:pPr>
      <w:rPr>
        <w:smallCaps w:val="0"/>
        <w:strike w:val="0"/>
        <w:shd w:val="clear" w:color="auto" w:fill="auto"/>
        <w:vertAlign w:val="baseline"/>
      </w:rPr>
    </w:lvl>
    <w:lvl w:ilvl="4">
      <w:start w:val="1"/>
      <w:numFmt w:val="bullet"/>
      <w:lvlText w:val="•"/>
      <w:lvlJc w:val="left"/>
      <w:pPr>
        <w:ind w:left="2621" w:firstLine="218"/>
      </w:pPr>
      <w:rPr>
        <w:smallCaps w:val="0"/>
        <w:strike w:val="0"/>
        <w:shd w:val="clear" w:color="auto" w:fill="auto"/>
        <w:vertAlign w:val="baseline"/>
      </w:rPr>
    </w:lvl>
    <w:lvl w:ilvl="5">
      <w:start w:val="1"/>
      <w:numFmt w:val="bullet"/>
      <w:lvlText w:val="•"/>
      <w:lvlJc w:val="left"/>
      <w:pPr>
        <w:ind w:left="3221" w:firstLine="98"/>
      </w:pPr>
      <w:rPr>
        <w:smallCaps w:val="0"/>
        <w:strike w:val="0"/>
        <w:shd w:val="clear" w:color="auto" w:fill="auto"/>
        <w:vertAlign w:val="baseline"/>
      </w:rPr>
    </w:lvl>
    <w:lvl w:ilvl="6">
      <w:start w:val="1"/>
      <w:numFmt w:val="bullet"/>
      <w:lvlText w:val="•"/>
      <w:lvlJc w:val="left"/>
      <w:pPr>
        <w:ind w:left="3821" w:hanging="21"/>
      </w:pPr>
      <w:rPr>
        <w:smallCaps w:val="0"/>
        <w:strike w:val="0"/>
        <w:shd w:val="clear" w:color="auto" w:fill="auto"/>
        <w:vertAlign w:val="baseline"/>
      </w:rPr>
    </w:lvl>
    <w:lvl w:ilvl="7">
      <w:start w:val="1"/>
      <w:numFmt w:val="bullet"/>
      <w:lvlText w:val="•"/>
      <w:lvlJc w:val="left"/>
      <w:pPr>
        <w:ind w:left="4421" w:hanging="142"/>
      </w:pPr>
      <w:rPr>
        <w:smallCaps w:val="0"/>
        <w:strike w:val="0"/>
        <w:shd w:val="clear" w:color="auto" w:fill="auto"/>
        <w:vertAlign w:val="baseline"/>
      </w:rPr>
    </w:lvl>
    <w:lvl w:ilvl="8">
      <w:start w:val="1"/>
      <w:numFmt w:val="bullet"/>
      <w:lvlText w:val="•"/>
      <w:lvlJc w:val="left"/>
      <w:pPr>
        <w:ind w:left="5021" w:firstLine="458"/>
      </w:pPr>
      <w:rPr>
        <w:smallCaps w:val="0"/>
        <w:strike w:val="0"/>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5595D"/>
    <w:rsid w:val="008515A4"/>
    <w:rsid w:val="00B90BC4"/>
    <w:rsid w:val="00C57A60"/>
    <w:rsid w:val="00EB383C"/>
    <w:rsid w:val="00F559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0AC8B8-C42F-4F30-8B2D-E88AC870E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mediarada.org.ua/recommendations/yak-intervyuvaty-postrazhdalykh/"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journlib.univ.kiev.ua/index.php?act=article&amp;article=1308"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1304</Words>
  <Characters>7435</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dcterms:created xsi:type="dcterms:W3CDTF">2023-09-25T10:52:00Z</dcterms:created>
  <dcterms:modified xsi:type="dcterms:W3CDTF">2023-10-12T11:24:00Z</dcterms:modified>
</cp:coreProperties>
</file>