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color="000000" w:space="1" w:sz="4" w:val="single"/>
          <w:right w:space="0" w:sz="0" w:val="nil"/>
          <w:between w:space="0" w:sz="0" w:val="nil"/>
        </w:pBdr>
        <w:spacing w:after="0" w:line="24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І.І. Мечникова</w:t>
      </w:r>
      <w:r w:rsidDel="00000000" w:rsidR="00000000" w:rsidRPr="00000000">
        <w:rPr>
          <w:rtl w:val="0"/>
        </w:rPr>
      </w:r>
    </w:p>
    <w:p w:rsidR="00000000" w:rsidDel="00000000" w:rsidP="00000000" w:rsidRDefault="00000000" w:rsidRPr="00000000" w14:paraId="00000002">
      <w:pPr>
        <w:spacing w:after="0" w:line="240" w:lineRule="auto"/>
        <w:ind w:firstLine="709"/>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3">
      <w:pPr>
        <w:pBdr>
          <w:bottom w:color="000000" w:space="1" w:sz="4" w:val="single"/>
        </w:pBdr>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240" w:lineRule="auto"/>
        <w:ind w:firstLine="709"/>
        <w:jc w:val="center"/>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05">
      <w:pPr>
        <w:pBdr>
          <w:bottom w:color="000000" w:space="1" w:sz="4" w:val="single"/>
        </w:pBdr>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p>
    <w:p w:rsidR="00000000" w:rsidDel="00000000" w:rsidP="00000000" w:rsidRDefault="00000000" w:rsidRPr="00000000" w14:paraId="00000006">
      <w:pPr>
        <w:spacing w:after="0" w:line="240" w:lineRule="auto"/>
        <w:ind w:firstLine="709"/>
        <w:jc w:val="center"/>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07">
      <w:pPr>
        <w:spacing w:after="0" w:line="240" w:lineRule="auto"/>
        <w:ind w:firstLine="709"/>
        <w:jc w:val="both"/>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08">
      <w:pPr>
        <w:pBdr>
          <w:bottom w:color="000000" w:space="1" w:sz="4" w:val="single"/>
        </w:pBdr>
        <w:tabs>
          <w:tab w:val="center" w:leader="none" w:pos="4819"/>
          <w:tab w:val="right" w:leader="none" w:pos="8505"/>
        </w:tabs>
        <w:spacing w:after="0" w:line="240" w:lineRule="auto"/>
        <w:ind w:right="850" w:firstLine="709"/>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pBdr>
          <w:bottom w:color="000000" w:space="1" w:sz="4" w:val="single"/>
        </w:pBdr>
        <w:tabs>
          <w:tab w:val="center" w:leader="none" w:pos="4819"/>
          <w:tab w:val="right" w:leader="none" w:pos="8505"/>
        </w:tabs>
        <w:spacing w:after="0" w:line="240" w:lineRule="auto"/>
        <w:ind w:right="850"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pBdr>
          <w:bottom w:color="000000" w:space="1" w:sz="4" w:val="single"/>
        </w:pBdr>
        <w:tabs>
          <w:tab w:val="center" w:leader="none" w:pos="4819"/>
          <w:tab w:val="right" w:leader="none" w:pos="8505"/>
        </w:tabs>
        <w:spacing w:after="0" w:line="240" w:lineRule="auto"/>
        <w:ind w:right="850"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w:t>
      </w:r>
      <w:r w:rsidDel="00000000" w:rsidR="00000000" w:rsidRPr="00000000">
        <w:rPr>
          <w:rFonts w:ascii="Times New Roman" w:cs="Times New Roman" w:eastAsia="Times New Roman" w:hAnsi="Times New Roman"/>
          <w:color w:val="000000"/>
          <w:sz w:val="28"/>
          <w:szCs w:val="28"/>
          <w:rtl w:val="0"/>
        </w:rPr>
        <w:t xml:space="preserve"> «магістр»</w:t>
      </w:r>
      <w:r w:rsidDel="00000000" w:rsidR="00000000" w:rsidRPr="00000000">
        <w:rPr>
          <w:rtl w:val="0"/>
        </w:rPr>
      </w:r>
    </w:p>
    <w:p w:rsidR="00000000" w:rsidDel="00000000" w:rsidP="00000000" w:rsidRDefault="00000000" w:rsidRPr="00000000" w14:paraId="0000000B">
      <w:pPr>
        <w:tabs>
          <w:tab w:val="left" w:leader="none" w:pos="3180"/>
        </w:tabs>
        <w:spacing w:after="0" w:line="24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Регіональна безпека в XXI cтолітті : </w:t>
      </w:r>
    </w:p>
    <w:p w:rsidR="00000000" w:rsidDel="00000000" w:rsidP="00000000" w:rsidRDefault="00000000" w:rsidRPr="00000000" w14:paraId="0000000C">
      <w:pPr>
        <w:tabs>
          <w:tab w:val="left" w:leader="none" w:pos="3180"/>
        </w:tabs>
        <w:spacing w:after="0" w:line="24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сучасний стан та перспективи</w:t>
      </w:r>
    </w:p>
    <w:p w:rsidR="00000000" w:rsidDel="00000000" w:rsidP="00000000" w:rsidRDefault="00000000" w:rsidRPr="00000000" w14:paraId="0000000D">
      <w:pPr>
        <w:tabs>
          <w:tab w:val="right" w:leader="none" w:pos="9355"/>
        </w:tabs>
        <w:spacing w:after="0" w:line="240" w:lineRule="auto"/>
        <w:ind w:firstLine="709"/>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tabs>
          <w:tab w:val="right" w:leader="none" w:pos="9355"/>
        </w:tabs>
        <w:spacing w:after="0" w:line="24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 «Regional security in the 21st century: </w:t>
      </w:r>
    </w:p>
    <w:p w:rsidR="00000000" w:rsidDel="00000000" w:rsidP="00000000" w:rsidRDefault="00000000" w:rsidRPr="00000000" w14:paraId="0000000F">
      <w:pPr>
        <w:tabs>
          <w:tab w:val="right" w:leader="none" w:pos="9355"/>
        </w:tabs>
        <w:spacing w:after="0" w:line="240" w:lineRule="auto"/>
        <w:ind w:firstLine="709"/>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current status and prospects» </w:t>
      </w:r>
    </w:p>
    <w:p w:rsidR="00000000" w:rsidDel="00000000" w:rsidP="00000000" w:rsidRDefault="00000000" w:rsidRPr="00000000" w14:paraId="00000010">
      <w:pPr>
        <w:tabs>
          <w:tab w:val="right" w:leader="none" w:pos="9355"/>
        </w:tabs>
        <w:spacing w:after="0" w:line="240" w:lineRule="auto"/>
        <w:ind w:firstLine="709"/>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1">
      <w:pPr>
        <w:tabs>
          <w:tab w:val="right" w:leader="none" w:pos="9355"/>
        </w:tabs>
        <w:spacing w:after="0" w:line="240" w:lineRule="auto"/>
        <w:ind w:firstLine="709"/>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2">
      <w:pPr>
        <w:spacing w:after="0" w:line="24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13">
      <w:pPr>
        <w:tabs>
          <w:tab w:val="left" w:leader="none" w:pos="5784"/>
          <w:tab w:val="right" w:leader="none" w:pos="9639"/>
        </w:tabs>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ind w:firstLine="3544"/>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Виконав: здобувач денної форми навчання    </w:t>
      </w:r>
    </w:p>
    <w:p w:rsidR="00000000" w:rsidDel="00000000" w:rsidP="00000000" w:rsidRDefault="00000000" w:rsidRPr="00000000" w14:paraId="00000015">
      <w:pPr>
        <w:pBdr>
          <w:top w:space="0" w:sz="0" w:val="nil"/>
          <w:left w:space="0" w:sz="0" w:val="nil"/>
          <w:bottom w:space="0" w:sz="0" w:val="nil"/>
          <w:right w:space="0" w:sz="0" w:val="nil"/>
          <w:between w:space="0" w:sz="0" w:val="nil"/>
        </w:pBdr>
        <w:ind w:firstLine="3544"/>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спеціальності 052 – «Політологія»</w:t>
      </w:r>
    </w:p>
    <w:p w:rsidR="00000000" w:rsidDel="00000000" w:rsidP="00000000" w:rsidRDefault="00000000" w:rsidRPr="00000000" w14:paraId="00000016">
      <w:pPr>
        <w:pBdr>
          <w:top w:space="0" w:sz="0" w:val="nil"/>
          <w:left w:space="0" w:sz="0" w:val="nil"/>
          <w:bottom w:space="0" w:sz="0" w:val="nil"/>
          <w:right w:space="0" w:sz="0" w:val="nil"/>
          <w:between w:space="0" w:sz="0" w:val="nil"/>
        </w:pBdr>
        <w:ind w:firstLine="3544"/>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Освітня програма – Політологія</w:t>
      </w:r>
    </w:p>
    <w:p w:rsidR="00000000" w:rsidDel="00000000" w:rsidP="00000000" w:rsidRDefault="00000000" w:rsidRPr="00000000" w14:paraId="00000017">
      <w:pPr>
        <w:tabs>
          <w:tab w:val="left" w:leader="none" w:pos="5784"/>
          <w:tab w:val="right" w:leader="none" w:pos="9639"/>
        </w:tabs>
        <w:spacing w:after="0" w:line="240" w:lineRule="auto"/>
        <w:ind w:firstLine="354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Паламарчук Дмитро Володимирович</w:t>
      </w:r>
    </w:p>
    <w:p w:rsidR="00000000" w:rsidDel="00000000" w:rsidP="00000000" w:rsidRDefault="00000000" w:rsidRPr="00000000" w14:paraId="00000018">
      <w:pPr>
        <w:tabs>
          <w:tab w:val="left" w:leader="none" w:pos="5245"/>
          <w:tab w:val="right" w:leader="none" w:pos="9355"/>
        </w:tabs>
        <w:spacing w:after="0" w:before="120" w:line="240" w:lineRule="auto"/>
        <w:ind w:firstLine="3544"/>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tabs>
          <w:tab w:val="left" w:leader="none" w:pos="5245"/>
          <w:tab w:val="right" w:leader="none" w:pos="9355"/>
        </w:tabs>
        <w:spacing w:after="0" w:before="120" w:line="240" w:lineRule="auto"/>
        <w:ind w:firstLine="3544"/>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к.політ.н., доц. Милосердна І.М. _______  </w:t>
      </w:r>
    </w:p>
    <w:p w:rsidR="00000000" w:rsidDel="00000000" w:rsidP="00000000" w:rsidRDefault="00000000" w:rsidRPr="00000000" w14:paraId="0000001A">
      <w:pPr>
        <w:tabs>
          <w:tab w:val="left" w:leader="none" w:pos="5245"/>
          <w:tab w:val="right" w:leader="none" w:pos="9355"/>
        </w:tabs>
        <w:spacing w:after="0" w:before="120" w:line="240" w:lineRule="auto"/>
        <w:ind w:firstLine="3544"/>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Рецензент к.політ.н., доц. Ніколаєва М.І._______     </w:t>
      </w:r>
    </w:p>
    <w:p w:rsidR="00000000" w:rsidDel="00000000" w:rsidP="00000000" w:rsidRDefault="00000000" w:rsidRPr="00000000" w14:paraId="0000001B">
      <w:pPr>
        <w:spacing w:after="0" w:line="240" w:lineRule="auto"/>
        <w:ind w:left="3969" w:firstLine="708.999999999999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tabs>
          <w:tab w:val="left" w:leader="none" w:pos="5245"/>
          <w:tab w:val="right" w:leader="none" w:pos="9355"/>
        </w:tabs>
        <w:spacing w:after="0" w:before="120" w:line="240" w:lineRule="auto"/>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tabs>
          <w:tab w:val="left" w:leader="none" w:pos="5245"/>
          <w:tab w:val="right" w:leader="none" w:pos="9355"/>
        </w:tabs>
        <w:spacing w:after="0" w:before="120" w:line="240" w:lineRule="auto"/>
        <w:jc w:val="both"/>
        <w:rPr>
          <w:rFonts w:ascii="Times New Roman" w:cs="Times New Roman" w:eastAsia="Times New Roman" w:hAnsi="Times New Roman"/>
          <w:color w:val="000000"/>
          <w:sz w:val="20"/>
          <w:szCs w:val="20"/>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Рекомендовано до захисту:</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Протокол засідання кафедри</w:t>
            </w:r>
          </w:p>
          <w:p w:rsidR="00000000" w:rsidDel="00000000" w:rsidP="00000000" w:rsidRDefault="00000000" w:rsidRPr="00000000" w14:paraId="00000020">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__________________________</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___  від ____.____. 20___ р. </w:t>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Завідувачка кафедри</w:t>
            </w:r>
          </w:p>
          <w:p w:rsidR="00000000" w:rsidDel="00000000" w:rsidP="00000000" w:rsidRDefault="00000000" w:rsidRPr="00000000" w14:paraId="00000024">
            <w:pPr>
              <w:pBdr>
                <w:top w:space="0" w:sz="0" w:val="nil"/>
                <w:left w:space="0" w:sz="0" w:val="nil"/>
                <w:bottom w:space="0" w:sz="0" w:val="nil"/>
                <w:right w:space="0" w:sz="0" w:val="nil"/>
                <w:between w:space="0" w:sz="0" w:val="nil"/>
              </w:pBdr>
              <w:tabs>
                <w:tab w:val="left" w:leader="none" w:pos="1168"/>
                <w:tab w:val="left" w:leader="none" w:pos="3861"/>
              </w:tabs>
              <w:spacing w:after="0" w:line="240" w:lineRule="auto"/>
              <w:jc w:val="both"/>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u w:val="single"/>
                <w:rtl w:val="0"/>
              </w:rPr>
              <w:tab/>
            </w:r>
            <w:r w:rsidDel="00000000" w:rsidR="00000000" w:rsidRPr="00000000">
              <w:rPr>
                <w:rFonts w:ascii="Times New Roman" w:cs="Times New Roman" w:eastAsia="Times New Roman" w:hAnsi="Times New Roman"/>
                <w:color w:val="000000"/>
                <w:sz w:val="28"/>
                <w:szCs w:val="28"/>
                <w:rtl w:val="0"/>
              </w:rPr>
              <w:t xml:space="preserve">              Світлана КОЧ</w:t>
            </w: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tabs>
                <w:tab w:val="left" w:leader="none" w:pos="284"/>
                <w:tab w:val="left" w:leader="none" w:pos="1767"/>
              </w:tabs>
              <w:spacing w:after="0" w:line="240" w:lineRule="auto"/>
              <w:jc w:val="both"/>
              <w:rPr>
                <w:rFonts w:ascii="Times New Roman" w:cs="Times New Roman" w:eastAsia="Times New Roman" w:hAnsi="Times New Roman"/>
                <w:color w:val="000000"/>
                <w:sz w:val="20"/>
                <w:szCs w:val="20"/>
              </w:rPr>
            </w:pPr>
            <w:r w:rsidDel="00000000" w:rsidR="00000000" w:rsidRPr="00000000">
              <w:rPr>
                <w:rtl w:val="0"/>
              </w:rPr>
            </w:r>
          </w:p>
        </w:tc>
        <w:tc>
          <w:tcPr/>
          <w:p w:rsidR="00000000" w:rsidDel="00000000" w:rsidP="00000000" w:rsidRDefault="00000000" w:rsidRPr="00000000" w14:paraId="00000026">
            <w:pPr>
              <w:pBdr>
                <w:top w:space="0" w:sz="0" w:val="nil"/>
                <w:left w:space="0" w:sz="0" w:val="nil"/>
                <w:bottom w:space="0" w:sz="0" w:val="nil"/>
                <w:right w:space="0" w:sz="0" w:val="nil"/>
                <w:between w:space="0" w:sz="0" w:val="nil"/>
              </w:pBdr>
              <w:tabs>
                <w:tab w:val="right" w:leader="none" w:pos="4462"/>
              </w:tabs>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Захищено на засіданні ЕК №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протокол № __від ____.____.20___ р.</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29">
            <w:pPr>
              <w:pBdr>
                <w:top w:space="0" w:sz="0" w:val="nil"/>
                <w:left w:space="0" w:sz="0" w:val="nil"/>
                <w:bottom w:space="0" w:sz="0" w:val="nil"/>
                <w:right w:space="0" w:sz="0" w:val="nil"/>
                <w:between w:space="0" w:sz="0" w:val="nil"/>
              </w:pBdr>
              <w:tabs>
                <w:tab w:val="right" w:leader="none" w:pos="4462"/>
              </w:tabs>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Оцінка______________/___</w:t>
            </w:r>
            <w:r w:rsidDel="00000000" w:rsidR="00000000" w:rsidRPr="00000000">
              <w:rPr>
                <w:rFonts w:ascii="Times New Roman" w:cs="Times New Roman" w:eastAsia="Times New Roman" w:hAnsi="Times New Roman"/>
                <w:color w:val="000000"/>
                <w:sz w:val="20"/>
                <w:szCs w:val="20"/>
                <w:rtl w:val="0"/>
              </w:rPr>
              <w:tab/>
            </w:r>
            <w:r w:rsidDel="00000000" w:rsidR="00000000" w:rsidRPr="00000000">
              <w:rPr>
                <w:rFonts w:ascii="Times New Roman" w:cs="Times New Roman" w:eastAsia="Times New Roman" w:hAnsi="Times New Roman"/>
                <w:color w:val="000000"/>
                <w:sz w:val="28"/>
                <w:szCs w:val="28"/>
                <w:rtl w:val="0"/>
              </w:rPr>
              <w:t xml:space="preserve">___/_____</w:t>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(за національною шкалою/шкалою ЕСТS/ бали)</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Голова ЕК</w:t>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8"/>
                <w:szCs w:val="28"/>
                <w:u w:val="single"/>
              </w:rPr>
            </w:pPr>
            <w:r w:rsidDel="00000000" w:rsidR="00000000" w:rsidRPr="00000000">
              <w:rPr>
                <w:rFonts w:ascii="Times New Roman" w:cs="Times New Roman" w:eastAsia="Times New Roman" w:hAnsi="Times New Roman"/>
                <w:color w:val="000000"/>
                <w:sz w:val="28"/>
                <w:szCs w:val="28"/>
                <w:u w:val="single"/>
                <w:rtl w:val="0"/>
              </w:rPr>
              <w:tab/>
            </w:r>
            <w:r w:rsidDel="00000000" w:rsidR="00000000" w:rsidRPr="00000000">
              <w:rPr>
                <w:rFonts w:ascii="Times New Roman" w:cs="Times New Roman" w:eastAsia="Times New Roman" w:hAnsi="Times New Roman"/>
                <w:color w:val="000000"/>
                <w:sz w:val="28"/>
                <w:szCs w:val="28"/>
                <w:rtl w:val="0"/>
              </w:rPr>
              <w:t xml:space="preserve">              Олег ХОРОШИЛОВ</w:t>
            </w:r>
            <w:r w:rsidDel="00000000" w:rsidR="00000000" w:rsidRPr="00000000">
              <w:rPr>
                <w:rtl w:val="0"/>
              </w:rPr>
            </w:r>
          </w:p>
          <w:p w:rsidR="00000000" w:rsidDel="00000000" w:rsidP="00000000" w:rsidRDefault="00000000" w:rsidRPr="00000000" w14:paraId="0000002D">
            <w:pPr>
              <w:pBdr>
                <w:top w:space="0" w:sz="0" w:val="nil"/>
                <w:left w:space="0" w:sz="0" w:val="nil"/>
                <w:bottom w:space="0" w:sz="0" w:val="nil"/>
                <w:right w:space="0" w:sz="0" w:val="nil"/>
                <w:between w:space="0" w:sz="0" w:val="nil"/>
              </w:pBdr>
              <w:tabs>
                <w:tab w:val="left" w:leader="none" w:pos="454"/>
                <w:tab w:val="left" w:leader="none" w:pos="2155"/>
              </w:tabs>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tc>
      </w:tr>
    </w:tbl>
    <w:p w:rsidR="00000000" w:rsidDel="00000000" w:rsidP="00000000" w:rsidRDefault="00000000" w:rsidRPr="00000000" w14:paraId="0000002E">
      <w:pPr>
        <w:spacing w:after="0" w:line="240" w:lineRule="auto"/>
        <w:ind w:left="3969" w:firstLine="708.999999999999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spacing w:after="0" w:line="24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30">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709"/>
        <w:jc w:val="center"/>
        <w:rPr>
          <w:rFonts w:ascii="Times New Roman" w:cs="Times New Roman" w:eastAsia="Times New Roman" w:hAnsi="Times New Roman"/>
          <w:sz w:val="28"/>
          <w:szCs w:val="28"/>
        </w:rPr>
        <w:sectPr>
          <w:headerReference r:id="rId7" w:type="default"/>
          <w:pgSz w:h="16838" w:w="11906" w:orient="portrait"/>
          <w:pgMar w:bottom="850" w:top="850" w:left="1417" w:right="850" w:header="708" w:footer="708"/>
          <w:pgNumType w:start="1"/>
          <w:titlePg w:val="1"/>
        </w:sectPr>
      </w:pPr>
      <w:r w:rsidDel="00000000" w:rsidR="00000000" w:rsidRPr="00000000">
        <w:rPr>
          <w:rFonts w:ascii="Times New Roman" w:cs="Times New Roman" w:eastAsia="Times New Roman" w:hAnsi="Times New Roman"/>
          <w:sz w:val="28"/>
          <w:szCs w:val="28"/>
          <w:rtl w:val="0"/>
        </w:rPr>
        <w:t xml:space="preserve">Одеса – 2024</w:t>
      </w:r>
    </w:p>
    <w:p w:rsidR="00000000" w:rsidDel="00000000" w:rsidP="00000000" w:rsidRDefault="00000000" w:rsidRPr="00000000" w14:paraId="00000032">
      <w:pPr>
        <w:tabs>
          <w:tab w:val="left" w:leader="none" w:pos="3528"/>
        </w:tabs>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392"/>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ВСТУП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w:t>
      </w:r>
    </w:p>
    <w:p w:rsidR="00000000" w:rsidDel="00000000" w:rsidP="00000000" w:rsidRDefault="00000000" w:rsidRPr="00000000" w14:paraId="00000034">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1. ТЕОРЕТИКО-МЕТОДОЛОГІЧНІ ОСНОВИ ДОСЛІДЖЕННЯ РЕГІОНАЛЬНОЇ БЕЗПЕКИ</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Поняття та концепції регіональної безпеки ……………………..…………6</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Методологічні підходи до аналізу регіональної безпеки ……………….17</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 розділу………………………………………………………......24</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2. СУЧАСНИЙ СТАН ТА ПЕРСПЕКТИВИ РЕГІОНАЛЬНОЇ БЕЗПЕКИ В СВІТІ</w:t>
      </w:r>
      <w:r w:rsidDel="00000000" w:rsidR="00000000" w:rsidRPr="00000000">
        <w:rPr>
          <w:rFonts w:ascii="Times New Roman" w:cs="Times New Roman" w:eastAsia="Times New Roman" w:hAnsi="Times New Roman"/>
          <w:sz w:val="28"/>
          <w:szCs w:val="28"/>
          <w:rtl w:val="0"/>
        </w:rPr>
        <w:t xml:space="preserve">……………………………………………………..………25</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Основні виклики та загрози регіональній безпеці у ХХІ столітті……………………………………………………………..…………….25</w:t>
      </w:r>
    </w:p>
    <w:p w:rsidR="00000000" w:rsidDel="00000000" w:rsidP="00000000" w:rsidRDefault="00000000" w:rsidRPr="00000000" w14:paraId="000000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Перспективи розвитку регіональної безпеки у ХХІ столітті…..……....35</w:t>
      </w:r>
    </w:p>
    <w:p w:rsidR="00000000" w:rsidDel="00000000" w:rsidP="00000000" w:rsidRDefault="00000000" w:rsidRPr="00000000" w14:paraId="000000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2 розділу………………………………………………………....44</w:t>
      </w:r>
    </w:p>
    <w:p w:rsidR="00000000" w:rsidDel="00000000" w:rsidP="00000000" w:rsidRDefault="00000000" w:rsidRPr="00000000" w14:paraId="0000003C">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МІСЦЕ УКРАЇНИ В СИСТЕМІ РЕГІОНАЛЬНОЇ БЕЗПЕКИ</w:t>
      </w:r>
      <w:r w:rsidDel="00000000" w:rsidR="00000000" w:rsidRPr="00000000">
        <w:rPr>
          <w:rFonts w:ascii="Times New Roman" w:cs="Times New Roman" w:eastAsia="Times New Roman" w:hAnsi="Times New Roman"/>
          <w:sz w:val="28"/>
          <w:szCs w:val="28"/>
          <w:rtl w:val="0"/>
        </w:rPr>
        <w:t xml:space="preserve">……………………………………………………………….….......46</w:t>
      </w:r>
      <w:r w:rsidDel="00000000" w:rsidR="00000000" w:rsidRPr="00000000">
        <w:rPr>
          <w:rtl w:val="0"/>
        </w:rPr>
      </w:r>
    </w:p>
    <w:p w:rsidR="00000000" w:rsidDel="00000000" w:rsidP="00000000" w:rsidRDefault="00000000" w:rsidRPr="00000000" w14:paraId="000000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Україна як чинник регіональної безпеки в Європі…………..….......….46</w:t>
      </w:r>
    </w:p>
    <w:p w:rsidR="00000000" w:rsidDel="00000000" w:rsidP="00000000" w:rsidRDefault="00000000" w:rsidRPr="00000000" w14:paraId="000000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Перспективи інтеграції України в європейську безпекову систему…...54</w:t>
      </w:r>
    </w:p>
    <w:p w:rsidR="00000000" w:rsidDel="00000000" w:rsidP="00000000" w:rsidRDefault="00000000" w:rsidRPr="00000000" w14:paraId="000000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3 розділу…………………………………………………….........65</w:t>
      </w:r>
    </w:p>
    <w:p w:rsidR="00000000" w:rsidDel="00000000" w:rsidP="00000000" w:rsidRDefault="00000000" w:rsidRPr="00000000" w14:paraId="000000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………………………………………...……………….……........67</w:t>
      </w:r>
    </w:p>
    <w:p w:rsidR="00000000" w:rsidDel="00000000" w:rsidP="00000000" w:rsidRDefault="00000000" w:rsidRPr="00000000" w14:paraId="00000041">
      <w:pPr>
        <w:spacing w:after="0" w:line="360" w:lineRule="auto"/>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СПИСОК </w:t>
      </w:r>
      <w:r w:rsidDel="00000000" w:rsidR="00000000" w:rsidRPr="00000000">
        <w:rPr>
          <w:rFonts w:ascii="Times New Roman" w:cs="Times New Roman" w:eastAsia="Times New Roman" w:hAnsi="Times New Roman"/>
          <w:b w:val="1"/>
          <w:smallCaps w:val="1"/>
          <w:sz w:val="28"/>
          <w:szCs w:val="28"/>
          <w:rtl w:val="0"/>
        </w:rPr>
        <w:t xml:space="preserve">ВИКОРИСТАНОЇ ЛІТЕРАТУРИ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………………………….......71</w:t>
      </w:r>
    </w:p>
    <w:p w:rsidR="00000000" w:rsidDel="00000000" w:rsidP="00000000" w:rsidRDefault="00000000" w:rsidRPr="00000000" w14:paraId="00000042">
      <w:pPr>
        <w:spacing w:after="280" w:before="280" w:line="360" w:lineRule="auto"/>
        <w:ind w:firstLine="851"/>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3">
      <w:pPr>
        <w:tabs>
          <w:tab w:val="left" w:leader="none" w:pos="3600"/>
        </w:tabs>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ВСТУП</w:t>
      </w:r>
    </w:p>
    <w:p w:rsidR="00000000" w:rsidDel="00000000" w:rsidP="00000000" w:rsidRDefault="00000000" w:rsidRPr="00000000" w14:paraId="00000044">
      <w:pPr>
        <w:tabs>
          <w:tab w:val="left" w:leader="none" w:pos="996"/>
        </w:tabs>
        <w:spacing w:after="0" w:line="360" w:lineRule="auto"/>
        <w:ind w:firstLine="709"/>
        <w:jc w:val="both"/>
        <w:rPr>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дослідження </w:t>
      </w:r>
      <w:r w:rsidDel="00000000" w:rsidR="00000000" w:rsidRPr="00000000">
        <w:rPr>
          <w:rFonts w:ascii="Times New Roman" w:cs="Times New Roman" w:eastAsia="Times New Roman" w:hAnsi="Times New Roman"/>
          <w:sz w:val="28"/>
          <w:szCs w:val="28"/>
          <w:rtl w:val="0"/>
        </w:rPr>
        <w:t xml:space="preserve">обумовлена значними змінами в системі регіональної безпеки в XXI столітті, які стали наслідком численних факторів, включаючи глобалізацію, посилення геополітичної конкуренції та виникнення нових загроз, таких як кібертероризм, гібридні конфлікти та зміни клімату.</w:t>
      </w:r>
      <w:r w:rsidDel="00000000" w:rsidR="00000000" w:rsidRPr="00000000">
        <w:rPr>
          <w:rtl w:val="0"/>
        </w:rPr>
      </w:r>
    </w:p>
    <w:p w:rsidR="00000000" w:rsidDel="00000000" w:rsidP="00000000" w:rsidRDefault="00000000" w:rsidRPr="00000000" w14:paraId="00000045">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Глобалізація, з одного боку, сприяє тіснішій інтеграції держав, економік і культур, але, з іншого боку, призводить до зростання уразливостей та залежностей. В умовах глобальної взаємопов'язаності національні безпеки стають все більш залежними від міжнародних чинників, а регіональні конфлікти можуть швидко трансформуватися в глобальні загрози. Наприклад, економічні кризи, що виникають у одному регіоні, можуть мати руйнівний ефект на інші країни, підвищуючи ризики соціальної напруги та політичної дестабілізації.</w:t>
      </w:r>
    </w:p>
    <w:p w:rsidR="00000000" w:rsidDel="00000000" w:rsidP="00000000" w:rsidRDefault="00000000" w:rsidRPr="00000000" w14:paraId="00000046">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Посилення геополітичної конкуренції, особливо між великими державами, такими як США, Китай і Росія, змінює баланс сил у міжнародній системі. У цьому контексті регіональна безпека стає важливим елементом зовнішньої політики багатьох країн, які намагаються захистити свої інтереси та запобігти втручанню з боку інших держав. Держава, яка опинилася під загрозою, повинна формувати стратегії, які враховують не лише військові аспекти, але й економічні та соціальні фактори, що можуть бути використані агресором для дестабілізації ситуації.</w:t>
      </w:r>
    </w:p>
    <w:p w:rsidR="00000000" w:rsidDel="00000000" w:rsidP="00000000" w:rsidRDefault="00000000" w:rsidRPr="00000000" w14:paraId="00000047">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ця ситуація особливо гостра. Країна стала епіцентром сучасних міжнародних викликів, зіткнувшись з гібридними загрозами, які включають військову агресію, інформаційні війни, кіберзагрози та економічний тиск. Ці виклики вимагають всебічного аналізу політичних, економічних та соціальних факторів впливу. Погіршення безпекової ситуації змусило Україну звернутися до міжнародних партнерів за підтримкою, що веде до активізації співпраці з НАТО, ЄС та іншими міжнародними організаціями.</w:t>
      </w:r>
    </w:p>
    <w:p w:rsidR="00000000" w:rsidDel="00000000" w:rsidP="00000000" w:rsidRDefault="00000000" w:rsidRPr="00000000" w14:paraId="00000048">
      <w:pPr>
        <w:tabs>
          <w:tab w:val="left" w:leader="none" w:pos="996"/>
        </w:tabs>
        <w:spacing w:after="0" w:line="360" w:lineRule="auto"/>
        <w:ind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b w:val="1"/>
          <w:sz w:val="28"/>
          <w:szCs w:val="28"/>
          <w:rtl w:val="0"/>
        </w:rPr>
        <w:t xml:space="preserve">Ступінь наукової розробки проблеми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регіональної безпеки у XXI столітті привертає увагу багатьох дослідників завдяки складності та багатоплановості сучасних загроз. Дослідженнями проблематики регіональної безпеки займалися такі зарубіжні вчені: Бузан, О. Вівер, Л. Хансен, Дж. Ней, К. Уолтц, Р. Беттс, А. Міршаймер, Л. Фрідман, і П. Каценштейн, зробили значний внесок у розробку теорій безпеки, акцентуючи увагу на військових, політичних і економічних аспектах регіональної безпеки. Серед вітчизняних дослідників варто відмітити: В. Горбулін, А. Качинський, О. Глазов, А. Забродський, М. Ільїн, С. Лавров, О. Коваленко, Н. Костенко, В. Ліпкан, Д. Руденко, І. Сердюк, В. Сапожніков, С. Хмельницький та Н. Яремчук, також активно досліджують питання регіональної безпеки в контексті України та Європи. Вони акцентують увагу на впливі зовнішньої агресії, необхідності реформ в оборонній сфері та інтеграції України в європейські структури безпеки, таких як НАТО та ЄС. Дослідження цих авторів допомагають зрозуміти як зміна глобального порядку та нові загрози впливають на регіональну безпеку, зокрема на безпеку України.</w:t>
      </w:r>
      <w:r w:rsidDel="00000000" w:rsidR="00000000" w:rsidRPr="00000000">
        <w:rPr>
          <w:rtl w:val="0"/>
        </w:rPr>
      </w:r>
    </w:p>
    <w:p w:rsidR="00000000" w:rsidDel="00000000" w:rsidP="00000000" w:rsidRDefault="00000000" w:rsidRPr="00000000" w14:paraId="00000049">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магістерської роботи</w:t>
      </w:r>
      <w:r w:rsidDel="00000000" w:rsidR="00000000" w:rsidRPr="00000000">
        <w:rPr>
          <w:rFonts w:ascii="Times New Roman" w:cs="Times New Roman" w:eastAsia="Times New Roman" w:hAnsi="Times New Roman"/>
          <w:sz w:val="28"/>
          <w:szCs w:val="28"/>
          <w:rtl w:val="0"/>
        </w:rPr>
        <w:t xml:space="preserve"> є комплексне дослідження феномену регіональної безпеки та виявлення особливостей, викликів і тенденцій розвитку регіональної безпеки в XXI столітті. Досягнення поставленої мети зумовлює вирішення таких завдань: </w:t>
      </w:r>
    </w:p>
    <w:p w:rsidR="00000000" w:rsidDel="00000000" w:rsidP="00000000" w:rsidRDefault="00000000" w:rsidRPr="00000000" w14:paraId="0000004A">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сутність поняття та концепції регіональної безпеки; </w:t>
      </w:r>
    </w:p>
    <w:p w:rsidR="00000000" w:rsidDel="00000000" w:rsidP="00000000" w:rsidRDefault="00000000" w:rsidRPr="00000000" w14:paraId="0000004B">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методологічні підходи до аналізу регіональної безпеки;</w:t>
      </w:r>
    </w:p>
    <w:p w:rsidR="00000000" w:rsidDel="00000000" w:rsidP="00000000" w:rsidRDefault="00000000" w:rsidRPr="00000000" w14:paraId="0000004C">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та проаналізувати основні виклики та загрози регіональній безпеці у ХХІ столітті;</w:t>
      </w:r>
    </w:p>
    <w:p w:rsidR="00000000" w:rsidDel="00000000" w:rsidP="00000000" w:rsidRDefault="00000000" w:rsidRPr="00000000" w14:paraId="0000004D">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перспективи розвитку регіональної безпеки у ХХІ столітті;</w:t>
      </w:r>
    </w:p>
    <w:p w:rsidR="00000000" w:rsidDel="00000000" w:rsidP="00000000" w:rsidRDefault="00000000" w:rsidRPr="00000000" w14:paraId="0000004E">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України як чинник регіональної безпеки в Європі;</w:t>
      </w:r>
    </w:p>
    <w:p w:rsidR="00000000" w:rsidDel="00000000" w:rsidP="00000000" w:rsidRDefault="00000000" w:rsidRPr="00000000" w14:paraId="0000004F">
      <w:pPr>
        <w:numPr>
          <w:ilvl w:val="0"/>
          <w:numId w:val="4"/>
        </w:numPr>
        <w:tabs>
          <w:tab w:val="left" w:leader="none" w:pos="996"/>
        </w:tabs>
        <w:spacing w:after="0" w:line="360" w:lineRule="auto"/>
        <w:ind w:left="786"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та проаналізувати місце України в контексті міжнародної безпекової співпраці.</w:t>
      </w:r>
    </w:p>
    <w:p w:rsidR="00000000" w:rsidDel="00000000" w:rsidP="00000000" w:rsidRDefault="00000000" w:rsidRPr="00000000" w14:paraId="00000050">
      <w:pPr>
        <w:tabs>
          <w:tab w:val="left" w:leader="none" w:pos="996"/>
        </w:tabs>
        <w:spacing w:after="0" w:line="360" w:lineRule="auto"/>
        <w:ind w:firstLine="709"/>
        <w:jc w:val="both"/>
        <w:rPr>
          <w:rFonts w:ascii="Times New Roman" w:cs="Times New Roman" w:eastAsia="Times New Roman" w:hAnsi="Times New Roman"/>
          <w:strike w:val="1"/>
          <w:color w:val="0070c0"/>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регіональна безпека як системне утворення. </w:t>
      </w:r>
      <w:r w:rsidDel="00000000" w:rsidR="00000000" w:rsidRPr="00000000">
        <w:rPr>
          <w:rtl w:val="0"/>
        </w:rPr>
      </w:r>
    </w:p>
    <w:p w:rsidR="00000000" w:rsidDel="00000000" w:rsidP="00000000" w:rsidRDefault="00000000" w:rsidRPr="00000000" w14:paraId="00000051">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сучасний стан та перспективи розвитку регіональної безпеки в контексті глобальних викликів і тенденцій.</w:t>
      </w:r>
    </w:p>
    <w:p w:rsidR="00000000" w:rsidDel="00000000" w:rsidP="00000000" w:rsidRDefault="00000000" w:rsidRPr="00000000" w14:paraId="00000052">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Специфіка теми дослідження обумовила необхідність використання наступних методів дослідження: загальнофілософських таких як аналіз, синтез, дедукція та індукція; а також спеціальних методів – аналіз документів, системний, компаративний, кейс-метод. Метод аналізу документів використовувався для вивчення офіційних документів, резолюцій міжнародних організацій (такі як ООН, НАТО, ЄС) та наукових праць, що стосуються регіональної безпеки. Цей метод дозволив зрозуміти поточний стан і тенденції безпеки, а також позицію України в міжнародному контексті. Компаративний аналіз застосовувався для порівняння різних регіональних стратегій безпеки, що допомогло виявити спільні риси та відмінності в підходах до вирішення безпекових проблем. Наприклад, аналізувалися безпекові політики країн Європи та України, а також їхні реакції на сучасні загрози. Системний підхід сприяв комплексному вивченню регіональної безпеки як багатовимірного явища, що включає військові, економічні, соціальні та екологічні аспекти. Це дозволило сформувати цілісну картину безпекової ситуації в Україні та в регіоні. Кейс-метод дозволив дослідити конкретні випадки гібридних загроз і кризових ситуацій в Україні, що дало можливість детально проаналізувати наслідки та реакцію держави на ці виклики.</w:t>
      </w:r>
    </w:p>
    <w:p w:rsidR="00000000" w:rsidDel="00000000" w:rsidP="00000000" w:rsidRDefault="00000000" w:rsidRPr="00000000" w14:paraId="00000053">
      <w:pPr>
        <w:tabs>
          <w:tab w:val="left" w:leader="none" w:pos="996"/>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із вступу, трьох розділів, висновків, списку використаної літератури.</w:t>
      </w:r>
    </w:p>
    <w:p w:rsidR="00000000" w:rsidDel="00000000" w:rsidP="00000000" w:rsidRDefault="00000000" w:rsidRPr="00000000" w14:paraId="0000005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mallCaps w:val="1"/>
          <w:sz w:val="28"/>
          <w:szCs w:val="28"/>
          <w:rtl w:val="0"/>
        </w:rPr>
        <w:t xml:space="preserve">РОЗДІЛ 1.</w:t>
      </w:r>
      <w:r w:rsidDel="00000000" w:rsidR="00000000" w:rsidRPr="00000000">
        <w:rPr>
          <w:rFonts w:ascii="Times New Roman" w:cs="Times New Roman" w:eastAsia="Times New Roman" w:hAnsi="Times New Roman"/>
          <w:b w:val="1"/>
          <w:sz w:val="28"/>
          <w:szCs w:val="28"/>
          <w:rtl w:val="0"/>
        </w:rPr>
        <w:t xml:space="preserve"> ТЕОРЕТИКО-МЕТОДОЛОГІЧНІ ОСНОВИ ДОСЛІДЖЕННЯ РЕГІОНАЛЬНОЇ БЕЗПЕКИ</w:t>
      </w:r>
    </w:p>
    <w:p w:rsidR="00000000" w:rsidDel="00000000" w:rsidP="00000000" w:rsidRDefault="00000000" w:rsidRPr="00000000" w14:paraId="00000056">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Поняття та концепції регіональної безпеки</w:t>
      </w:r>
    </w:p>
    <w:p w:rsidR="00000000" w:rsidDel="00000000" w:rsidP="00000000" w:rsidRDefault="00000000" w:rsidRPr="00000000" w14:paraId="00000057">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регіональної безпеки є важливим елементом у сучасній системі міжнародних відносин, оскільки відповідає на необхідність забезпечення стабільності в конкретних географічних просторах, де взаємодія між країнами часто має ключове значення. Регіональна безпека охоплює комплекс політичних, військових, економічних та соціальних заходів, що здійснюються для запобігання конфліктам і забезпечення стабільності в межах певного регіону.</w:t>
      </w:r>
    </w:p>
    <w:p w:rsidR="00000000" w:rsidDel="00000000" w:rsidP="00000000" w:rsidRDefault="00000000" w:rsidRPr="00000000" w14:paraId="00000058">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теорії міжнародних відносин виділяють декілька основних підходів до розуміння регіональної безпеки. Кожен з них відображає різні погляди на природу загроз, роль держави і неглобальних акторів та способи досягнення стабільності в конкретному регіоні.</w:t>
      </w:r>
    </w:p>
    <w:p w:rsidR="00000000" w:rsidDel="00000000" w:rsidP="00000000" w:rsidRDefault="00000000" w:rsidRPr="00000000" w14:paraId="00000059">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Реалістичний підхід до регіональної безпеки, започаткований у класичних працях таких авторів, як Г. Моргентау, розглядає держави як основних акторів міжнародної системи, що прагнуть захистити свої національні інтереси у середовищі, де відсутній єдиний орган, здатний гарантувати порядок. Основною ідеєю реалістичного підходу є баланс сил — ситуація, коли держави підтримують стабільність, забезпечуючи рівновагу між військовими та політичними можливостями потенційних супротивників. У цьому контексті регіональна безпека залежить від того, наскільки країни можуть ефективно стримувати можливих агресорів, щоб уникнути домінування однієї держави або коаліції над іншими. Роль НАТО у Європі можна розглядати як спробу забезпечення регіональної безпеки шляхом колективної оборони. Кожна країна-член Альянсу розглядає напад на одного члена як загрозу для всіх, що робить військову агресію малоймовірною через загрозу значної військової відповіді. Баланс сил у цьому випадку є ключовим фактором, що запобігає виникненню конфліктів між великими державами [43, с. 85].</w:t>
      </w:r>
    </w:p>
    <w:p w:rsidR="00000000" w:rsidDel="00000000" w:rsidP="00000000" w:rsidRDefault="00000000" w:rsidRPr="00000000" w14:paraId="0000005A">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Комплексний підхід розширює поняття «безпеки», виходячи за межі військових загроз і охоплюючи політичні, економічні, соціальні, екологічні та інформаційні аспекти. Такий підхід, розроблений Б. Бузаном та його колегами, передбачає, що загроза стабільності в регіоні може виникати з різних джерел. Наприклад, економічна криза або енергетична залежність можуть створити напругу, яка в результаті призведе до політичної нестабільності. В рамках комплексного підходу безпека розглядається як взаємопов’язана система, де нестабільність в одній сфері може вплинути на інші аспекти.</w:t>
      </w:r>
    </w:p>
    <w:p w:rsidR="00000000" w:rsidDel="00000000" w:rsidP="00000000" w:rsidRDefault="00000000" w:rsidRPr="00000000" w14:paraId="0000005B">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Європі комплексний підхід до безпеки добре ілюструється діяльністю Європейського Союзу, який приділяє велику увагу не лише військовим аспектам, а й питанням економічної стабільності, прав людини, соціальної безпеки та екології. Для країн-членів ЄС забезпечення стабільного економічного середовища та зменшення залежності від зовнішніх постачальників енергоносіїв є частиною загальної безпеки, оскільки вони здатні зменшити ймовірність виникнення конфліктів як всередині, так і поза межами Євросоюзу [27, с. 216].</w:t>
      </w:r>
    </w:p>
    <w:p w:rsidR="00000000" w:rsidDel="00000000" w:rsidP="00000000" w:rsidRDefault="00000000" w:rsidRPr="00000000" w14:paraId="0000005C">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Конструктивістський підхід розглядає безпеку як соціально сконструйоване явище, яке формується під впливом взаємодії між державами, історії відносин та культурних чинників. Цей підхід, описаний А.</w:t>
      </w:r>
      <w:r w:rsidDel="00000000" w:rsidR="00000000" w:rsidRPr="00000000">
        <w:rPr>
          <w:rFonts w:ascii="Times New Roman" w:cs="Times New Roman" w:eastAsia="Times New Roman" w:hAnsi="Times New Roman"/>
          <w:strike w:val="1"/>
          <w:sz w:val="28"/>
          <w:szCs w:val="28"/>
          <w:rtl w:val="0"/>
        </w:rPr>
        <w:t xml:space="preserve">лександром </w:t>
      </w:r>
      <w:r w:rsidDel="00000000" w:rsidR="00000000" w:rsidRPr="00000000">
        <w:rPr>
          <w:rFonts w:ascii="Times New Roman" w:cs="Times New Roman" w:eastAsia="Times New Roman" w:hAnsi="Times New Roman"/>
          <w:sz w:val="28"/>
          <w:szCs w:val="28"/>
          <w:rtl w:val="0"/>
        </w:rPr>
        <w:t xml:space="preserve">Вендтом, відзначає, що безпекові загрози не є об’єктивно визначеними, а залежать від того, як країни сприймають один одного. Згідно з конструктивістською перспективою, не всі держави сприймають одні й ті ж дії або ситуації як загрозу. Певна держава може розглядати зростаючу військову потугу сусіда як необхідність для захисту від зовнішніх загроз, тоді як інша — як агресивну політику. У цьому підході важливу роль відіграють ідеї та норми, які визначають національну ідентичність та впливають на взаємини з іншими державами. Наприклад, у країнах Азії, таких як Японія та Південна Корея, питання регіональної безпеки формується під впливом історичного досвіду Другої світової війни та конфліктів з сусідніми країнами, зокрема з Китаєм і Північною Кореєю. Через ці історичні фактори Південна Корея активно співпрацює з США для забезпечення своєї безпеки, вбачаючи в цьому надійний захист від можливих загроз. Водночас Японія, яка має певні обмеження щодо власних збройних сил через конституцію, сфокусована на економічній стабільності та дипломатичних зусиллях для підтримання регіональної безпеки, зберігаючи стриманість у військових питаннях і розвиваючи партнерські відносини як з країнами Західної Європи, так і з США для захисту від потенційних загроз з боку Китаю та Північної Кореї.</w:t>
      </w:r>
    </w:p>
    <w:p w:rsidR="00000000" w:rsidDel="00000000" w:rsidP="00000000" w:rsidRDefault="00000000" w:rsidRPr="00000000" w14:paraId="0000005D">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три основні підходи до регіональної безпеки пропонують різні шляхи для розуміння природи загроз і способів досягнення стабільності в регіоні. Реалістичний підхід акцентує на балансі сил як основному механізмі стримування, комплексний підхід підкреслює багатовимірність безпеки, що включає невоєнні аспекти, а конструктивістський підхід зосереджується на соціальних і культурних факторах, які формують сприйняття загроз. Кожен із цих підходів доповнює інші, дозволяючи сформувати повну картину безпекової ситуації в конкретному регіоні та обрати відповідну стратегію реагування на виклики.</w:t>
      </w:r>
    </w:p>
    <w:p w:rsidR="00000000" w:rsidDel="00000000" w:rsidP="00000000" w:rsidRDefault="00000000" w:rsidRPr="00000000" w14:paraId="0000005E">
      <w:pPr>
        <w:tabs>
          <w:tab w:val="left" w:leader="none" w:pos="288"/>
          <w:tab w:val="left" w:leader="none" w:pos="1092"/>
        </w:tabs>
        <w:spacing w:after="0" w:line="360" w:lineRule="auto"/>
        <w:ind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Термін «безпека» в загальному розумінні охоплює ситуацію, в якій особи, спільноти та держави можуть функціонувати без загрози фізичному, економічному або соціальному знищенню. Це базове визначення безпеки вказує на необхідність захисту від різноманітних загроз, які можуть виникнути ззовні або всередині суспільства. [27, с. 220].</w:t>
      </w:r>
      <w:r w:rsidDel="00000000" w:rsidR="00000000" w:rsidRPr="00000000">
        <w:rPr>
          <w:rtl w:val="0"/>
        </w:rPr>
      </w:r>
    </w:p>
    <w:p w:rsidR="00000000" w:rsidDel="00000000" w:rsidP="00000000" w:rsidRDefault="00000000" w:rsidRPr="00000000" w14:paraId="0000005F">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Безпека в міжнародних відносинах традиційно пов'язується з кількома ключовими аспектами. По-перше, це захист суверенітету держави, що передбачає право країни на самостійне визначення своєї політики та стратегій безпеки без зовнішнього втручання. Суверенітет є основою міжнародних відносин і гарантує, що країни можуть діяти у своїх інтересах. По-друге, територіальна цілісність означає непорушність кордонів країни, що є критично важливим для збереження політичної стабільності та запобігання зовнішній агресії.</w:t>
      </w:r>
    </w:p>
    <w:p w:rsidR="00000000" w:rsidDel="00000000" w:rsidP="00000000" w:rsidRDefault="00000000" w:rsidRPr="00000000" w14:paraId="00000060">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Місце регіональної безпеки у системі міжнародної безпеки визначається її взаємозв’язком з глобальними процесами. Оскільки загрози, що виникають у одному регіоні, можуть швидко поширитися на інші, важливо, щоб країни в межах певного регіону співпрацювали для запобігання конфліктам і забезпечення стабільності. Організації, такі як НАТО, ОДКБ, ЄС, активно займаються питаннями регіональної безпеки, впроваджуючи спільні стратегії, які дозволяють країнам реагувати на загрози і виклики, що можуть виникати в їхніх межах [25, с. 33].</w:t>
      </w:r>
    </w:p>
    <w:p w:rsidR="00000000" w:rsidDel="00000000" w:rsidP="00000000" w:rsidRDefault="00000000" w:rsidRPr="00000000" w14:paraId="00000061">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це, регіональна безпека набуває особливого значення, адже вона не лише охоплює специфічні загрози, властиві окремим регіонам, а й визначає, як держави можуть співпрацювати для забезпечення стабільності і миру. Це робить регіональну безпеку важливим аспектом загальної безпеки у світі, що вимагає системного підходу до її дослідження та аналізу. Вона стає важливим елементом у формуванні політики безпеки держав, а також у міждержавних відносинах, що підкреслює необхідність комплексного підходу до вивчення даної теми [42, с. 110].</w:t>
      </w:r>
    </w:p>
    <w:p w:rsidR="00000000" w:rsidDel="00000000" w:rsidP="00000000" w:rsidRDefault="00000000" w:rsidRPr="00000000" w14:paraId="00000062">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регіональної безпеки передбачає аналіз кількох основних концепцій і теорій, які допомагають зрозуміти динаміку безпеки в сучасному світі. </w:t>
      </w:r>
    </w:p>
    <w:p w:rsidR="00000000" w:rsidDel="00000000" w:rsidP="00000000" w:rsidRDefault="00000000" w:rsidRPr="00000000" w14:paraId="00000063">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Реалізм є однією з найвпливовіших теорій у вивченні міжнародних відносин та безпеки, що формує основу багатьох стратегій національної політики. Ця концепція акцентує увагу на військовій силі, національних інтересах і самозбереженні держав, вважаючи ці фактори критично важливими для забезпечення безпеки.</w:t>
      </w:r>
    </w:p>
    <w:p w:rsidR="00000000" w:rsidDel="00000000" w:rsidP="00000000" w:rsidRDefault="00000000" w:rsidRPr="00000000" w14:paraId="00000064">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центрі реалізму лежить переконання, що безпека держави залежить від її здатності захищати себе від зовнішніх загроз, таких як військові агресії, економічні санкції чи тероризм. Реалісти вважають, що держави завжди перебувають у конкурентному середовищі, де кожна з них намагається максимізувати свої інтереси, що може призводити до конфліктів. Згідно з реалізмом, безпека забезпечується через зміцнення військового потенціалу та стратегічну самодостатність. Це може включати нарощування армії, розвиток нових технологій озброєння та укладення військових союзів для стримування потенційних агресорів [42, с. 130].</w:t>
      </w:r>
    </w:p>
    <w:p w:rsidR="00000000" w:rsidDel="00000000" w:rsidP="00000000" w:rsidRDefault="00000000" w:rsidRPr="00000000" w14:paraId="00000065">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реалізму є припущення про анархічну природу міжнародної системи. У цій системі немає вищої влади, яка могла б регулювати відносини між державами. Кожна країна повинна покладатися на свої власні сили для забезпечення безпеки. Це означає, що в умовах відсутності глобального контролю держави змушені самостійно приймати рішення, які можуть вплинути на їхню безпеку. Дослідники реалізму наголошують на важливості політичних, економічних і військових факторів у міжнародних відносинах, що вимагає від держав прорахунків можливих наслідків своїх дій [27, с. 217].</w:t>
      </w:r>
    </w:p>
    <w:p w:rsidR="00000000" w:rsidDel="00000000" w:rsidP="00000000" w:rsidRDefault="00000000" w:rsidRPr="00000000" w14:paraId="00000066">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Реалізм також підкреслює важливість історичного контексту в ухваленні політичних рішень. Держави вчаться на прикладах минулих конфліктів, що дозволяє їм уникати подібних помилок у майбутньому. Це наголошує на ролі досвіду та історії в формуванні політики безпеки. Країни, які пережили війни чи інші серйозні кризи, як правило, більш обережно підходять до міжнародної політики та безпеки, намагаючись уникнути конфліктів через дипломатію або військові альянси.</w:t>
      </w:r>
    </w:p>
    <w:p w:rsidR="00000000" w:rsidDel="00000000" w:rsidP="00000000" w:rsidRDefault="00000000" w:rsidRPr="00000000" w14:paraId="00000067">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реалізм не ігнорує економічні аспекти, але вважає їх підпорядкованими військовим і політичним. Відповідно до реалізму, держави повинні забезпечувати свій військовий потенціал як пріоритет, адже саме від цього залежить їхня здатність захищати національні інтереси в умовах міжнародної конкуренції. Таким чином, реалізм залишається значущою теорією, що продовжує формувати стратегії національної безпеки в сучасному світі.</w:t>
      </w:r>
    </w:p>
    <w:p w:rsidR="00000000" w:rsidDel="00000000" w:rsidP="00000000" w:rsidRDefault="00000000" w:rsidRPr="00000000" w14:paraId="00000068">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Лібералізм пропонує альтернативний підхід до розуміння безпеки, акцентуючи увагу на важливості міжнародних інститутів, економічної взаємозалежності та співпраці між державами. Ця теорія виходить з припущення, що країни можуть досягати безпеки через мирні засоби, що, в свою чергу, знижує ймовірність конфліктів. Лібералісти вважають, що співпраця може суттєво зменшити ризики виникнення військових зіткнень і підвищити стабільність у регіонах.</w:t>
      </w:r>
    </w:p>
    <w:p w:rsidR="00000000" w:rsidDel="00000000" w:rsidP="00000000" w:rsidRDefault="00000000" w:rsidRPr="00000000" w14:paraId="00000069">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Ключовим елементом лібералізму є ідея економічної інтеграції, яка сприяє формуванню взаємозв'язків між державами. Лібералісти стверджують, що економічна взаємозалежність створює мотивацію для мирного співіснування, адже війна може призвести до значних економічних втрат для всіх учасників конфлікту. В умовах глобалізації економічні зв'язки між країнами стають все більш важливими, оскільки стабільна економіка є запорукою політичної стабільності [39. с.73].</w:t>
      </w:r>
    </w:p>
    <w:p w:rsidR="00000000" w:rsidDel="00000000" w:rsidP="00000000" w:rsidRDefault="00000000" w:rsidRPr="00000000" w14:paraId="0000006A">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Лібералізм також підкреслює роль міжнародних організацій у підтриманні миру та безпеки. Організації, такі як ООН, НАТО, ЄС, є платформами для діалогу та співпраці, які можуть знижувати ймовірність військових конфліктів. Наприклад, ООН відіграє важливу роль у миротворчих місіях і здійснює моніторинг виконання міжнародних угод, що допомагає підтримувати порядок у світі. НАТО, у свою чергу, як військовий альянс, забезпечує колективну безпеку для своїх членів, що також сприяє стабільності в регіонах.</w:t>
      </w:r>
    </w:p>
    <w:p w:rsidR="00000000" w:rsidDel="00000000" w:rsidP="00000000" w:rsidRDefault="00000000" w:rsidRPr="00000000" w14:paraId="0000006B">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Лібералізм закликає держави використовувати дипломатію та міжнародні угоди для вирішення конфліктів, а не покладатися виключно на військову силу. У цьому контексті важливу роль відіграють переговори, медіація та інші миротворчі заходи, які допомагають запобігти ескалації конфліктів. Лібералісти підкреслюють, що конструктивний діалог між державами може призвести до вироблення спільних інтересів і зміцнення довіри, що, в свою чергу, знижує напруженість у відносинах [44, с. 29].</w:t>
      </w:r>
    </w:p>
    <w:p w:rsidR="00000000" w:rsidDel="00000000" w:rsidP="00000000" w:rsidRDefault="00000000" w:rsidRPr="00000000" w14:paraId="0000006C">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лібералізм надає важливі інструменти для аналізу міжнародних відносин та безпеки, підкреслюючи значення співпраці, економічної інтеграції та ролі міжнародних інститутів у формуванні стабільного і безпечного глобального середовища. Це робить лібералізм значущою теорією в контексті сучасних викликів безпеки та розвитку міжнародної політики.</w:t>
      </w:r>
    </w:p>
    <w:p w:rsidR="00000000" w:rsidDel="00000000" w:rsidP="00000000" w:rsidRDefault="00000000" w:rsidRPr="00000000" w14:paraId="0000006D">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Конструктивізм підкреслює важливість соціальних норм, ідентичностей і культурних факторів у формуванні безпеки. На відміну від традиційних теорій, які акцентують увагу на матеріальних аспектах (таких як військова сила чи економічна потужність), конструктивізм розглядає безпеку як динамічний процес, що формується через взаємодію між державами та соціальними групами. Згідно з цією теорією, уявлення про безпеку, загрози та способи їх вирішення змінюються залежно від історичних, культурних і соціальних контекстів, що робить безпеку контекстуальною і змінною.</w:t>
      </w:r>
    </w:p>
    <w:p w:rsidR="00000000" w:rsidDel="00000000" w:rsidP="00000000" w:rsidRDefault="00000000" w:rsidRPr="00000000" w14:paraId="0000006E">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ідей конструктивізму є те, що соціальні норми та культурні ідентичності впливають на формування політики безпеки. Конструктивісти акцентують увагу на тому, як ідеї, культурні традиції і політичні дискурси формують сприйняття загроз. Наприклад, країни можуть мати різні уявлення про безпеку залежно від їхньої історії, культури та політичних систем. Це означає, що одні й ті ж події можуть сприйматися по-різному: одна країна може бачити певну ситуацію як загрозу, тоді як інша може вважати її можливістю для співпраці.</w:t>
      </w:r>
    </w:p>
    <w:p w:rsidR="00000000" w:rsidDel="00000000" w:rsidP="00000000" w:rsidRDefault="00000000" w:rsidRPr="00000000" w14:paraId="0000006F">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Конструктивізм також наголошує на важливості ідентичностей у міжнародних відносинах. Ідентичності країн формуються під впливом історичних подій, соціальних процесів і культурних традицій. Наприклад, країна з історією агресії може сприймати сусідів як загрозу, тоді як країна з більшою традицією співпраці може бачити їх як партнерів. Це дозволяє зрозуміти, чому політика безпеки однієї країни може кардинально відрізнятися від політики іншої, навіть якщо обидві країни стикаються з подібними зовнішніми викликами.</w:t>
      </w:r>
    </w:p>
    <w:p w:rsidR="00000000" w:rsidDel="00000000" w:rsidP="00000000" w:rsidRDefault="00000000" w:rsidRPr="00000000" w14:paraId="00000070">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конструктивізм розглядає роль міжнародних акторів у формуванні норм та стандартів, які впливають на політику безпеки. Міжнародні організації, неурядові організації та громадянське суспільство можуть бути важливими агентами, що формують нові уявлення про безпеку, активно впливаючи на державну політику через адвокацію, навчання та поширення інформації.</w:t>
      </w:r>
    </w:p>
    <w:p w:rsidR="00000000" w:rsidDel="00000000" w:rsidP="00000000" w:rsidRDefault="00000000" w:rsidRPr="00000000" w14:paraId="00000071">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конструктивізм пропонує альтернативний погляд на безпеку, зосереджуючи увагу на соціальних та культурних аспектах. Ця теорія підкреслює важливість розуміння того, як держави взаємодіють один з одним, а також як їхнє сприйняття загроз і можливостей може змінюватися залежно від контексту. Це робить конструктивізм важливим інструментом для аналізу сучасних міжнародних відносин і формування політик безпеки.</w:t>
      </w:r>
    </w:p>
    <w:p w:rsidR="00000000" w:rsidDel="00000000" w:rsidP="00000000" w:rsidRDefault="00000000" w:rsidRPr="00000000" w14:paraId="00000072">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сек’юритизації, розроблена Емілем Бендером та іншими теоретиками, зосереджується на процесах, через які певні питання стають «загрозами», що вимагають екстраординарних заходів для їх вирішення. Ця теорія пропонує новий підхід до розуміння безпеки, підкреслюючи, що безпека не є лише наслідком об'єктивних загроз, а також результатом соціальних і політичних процесів, які формують уявлення про загрози. Це дозволяє виявити, як політичні еліти та суспільство в цілому визначають, що слід вважати загрозою для безпеки [27, с. 222].</w:t>
      </w:r>
    </w:p>
    <w:p w:rsidR="00000000" w:rsidDel="00000000" w:rsidP="00000000" w:rsidRDefault="00000000" w:rsidRPr="00000000" w14:paraId="00000073">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Сек’юритизація включає в себе три основні компоненти: актора, який ініціює сек’юритизацію; об'єкт, що підлягає сек’юритизації; та аудит, який підтверджує, що певне питання вимагає особливих заходів. Цей процес може бути розпочатий державними діячами, політичними лідерами або іншими акторами, які підкреслюють, що певні проблеми становлять серйозну загрозу для національної або регіональної безпеки. Наприклад, під час екологічних катастроф або зміни клімату, політики можуть заявити, що ці фактори загрожують не лише довкіллю, але й стабільності держави, що вимагає термінових дій.</w:t>
      </w:r>
    </w:p>
    <w:p w:rsidR="00000000" w:rsidDel="00000000" w:rsidP="00000000" w:rsidRDefault="00000000" w:rsidRPr="00000000" w14:paraId="00000074">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переваг концепції сек’юритизації є її здатність розширити поняття безпеки, враховуючи широкий спектр загроз, включаючи економічні, екологічні та соціальні проблеми. Наприклад, зміни клімату можуть бути сек’юритизовані як загроза національній безпеці, що веде до вжиття екстраординарних заходів для їх вирішення. У цьому контексті держави можуть почати інвестувати в нові технології для пом'якшення наслідків зміни клімату, розвивати стратегії адаптації або здійснювати міжнародні угоди, спрямовані на зменшення викидів парникових газів.</w:t>
      </w:r>
    </w:p>
    <w:p w:rsidR="00000000" w:rsidDel="00000000" w:rsidP="00000000" w:rsidRDefault="00000000" w:rsidRPr="00000000" w14:paraId="00000075">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концепція також підкреслює, що сек’юритизація може мати як позитивні, так і негативні наслідки. Наприклад, якщо питання, пов'язані з правами людини, сек’юритизуються, це може призвести до вжиття екстраординарних заходів, які порушують основні свободи та права громадян. Водночас, якщо економічні чи екологічні питання отримують статус загроз, це може активізувати інвестиції та політичну волю для вирішення цих проблем.</w:t>
      </w:r>
    </w:p>
    <w:p w:rsidR="00000000" w:rsidDel="00000000" w:rsidP="00000000" w:rsidRDefault="00000000" w:rsidRPr="00000000" w14:paraId="00000076">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сек’юритизації розширює наше розуміння безпеки, наголошуючи на важливості соціальних і політичних процесів у формуванні політики безпеки. Вона дозволяє виявити, як певні питання можуть бути визначені як загрози, а також як ці визначення можуть впливати на формування державних стратегій і міжнародної політики. Сек’юритизація демонструє, що безпека — це не лише питання військової потужності, а й сфера активного політичного та соціального діалогу [27, с. 222].</w:t>
      </w:r>
    </w:p>
    <w:p w:rsidR="00000000" w:rsidDel="00000000" w:rsidP="00000000" w:rsidRDefault="00000000" w:rsidRPr="00000000" w14:paraId="00000077">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Гуманітарна безпека акцентує увагу на безпеці людей, вважаючи, що безпека індивіда є рівноцінною безпеці держави. Це нове бачення безпеки, яке виходить за межі традиційного розуміння, зосереджуючи увагу не лише на військових аспектах, але й на соціальних, економічних і культурних факторах, які впливають на життя людей.</w:t>
      </w:r>
    </w:p>
    <w:p w:rsidR="00000000" w:rsidDel="00000000" w:rsidP="00000000" w:rsidRDefault="00000000" w:rsidRPr="00000000" w14:paraId="00000078">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Гуманітарна безпека охоплює широкий спектр питань, які стосуються захисту прав людини, соціальних умов і економічного добробуту. Вона стверджує, що забезпечення базових потреб людей, таких як доступ до медичних послуг, освіти, води, їжі та житла, є критично важливим для досягнення стабільності в суспільстві. Якщо ці потреби не задовольняються, це може призвести до соціальної напруги, протестів або навіть конфліктів, що підриває загальну безпеку в регіоні [38, с. 118].</w:t>
      </w:r>
    </w:p>
    <w:p w:rsidR="00000000" w:rsidDel="00000000" w:rsidP="00000000" w:rsidRDefault="00000000" w:rsidRPr="00000000" w14:paraId="00000079">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ситуаціях, коли громади стикаються з економічними труднощами або природними катастрофами, відсутність доступу до основних ресурсів може викликати масові заворушення. Гуманітарна безпека визнає, що соціальні та економічні проблеми можуть бути такими ж небезпечними, як і військові конфлікти, і вимагає відповідних політичних заходів для їх вирішення.</w:t>
      </w:r>
    </w:p>
    <w:p w:rsidR="00000000" w:rsidDel="00000000" w:rsidP="00000000" w:rsidRDefault="00000000" w:rsidRPr="00000000" w14:paraId="0000007A">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гуманітарна безпека має важливе значення у формуванні державної політики. Держави, які прагнуть забезпечити добробут своїх громадян, можуть уникнути соціальних конфліктів і зміцнити свою легітимність. Це, у свою чергу, сприяє стабільності не лише на національному, а й на регіональному рівні. Наприклад, уряди можуть інвестувати в програми соціальної підтримки, освітні ініціативи або програми охорони здоров'я, що покращують якість життя населення і зменшують ризики соціальної напруги.</w:t>
      </w:r>
    </w:p>
    <w:p w:rsidR="00000000" w:rsidDel="00000000" w:rsidP="00000000" w:rsidRDefault="00000000" w:rsidRPr="00000000" w14:paraId="0000007B">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гуманітарна безпека акцентує увагу на важливості прав людини. Порушення прав людини можуть викликати зростання соціальної напруги, протестів та конфліктів. Тому забезпечення гуманітарної безпеки також включає в себе активні зусилля для захисту прав індивідів, забезпечення справедливості та рівності в суспільстві. Важливо, щоб держави не лише визнали права своїх громадян, але й забезпечували їх реалізацію.</w:t>
      </w:r>
    </w:p>
    <w:p w:rsidR="00000000" w:rsidDel="00000000" w:rsidP="00000000" w:rsidRDefault="00000000" w:rsidRPr="00000000" w14:paraId="0000007C">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гуманітарної безпеки стає важливим елементом в контексті регіональної безпеки, оскільки воно допомагає зменшити ризики соціальної напруги і конфліктів, роблячи цей підхід критично важливим для розвитку і стабільності суспільств. Підхід, зосереджений на гуманітарній безпеці, дозволяє розглядати безпеку в більш широкому контексті, враховуючи потреби і права людей як основоположний аспект для забезпечення миру і стабільності [38, с.118].</w:t>
      </w:r>
    </w:p>
    <w:p w:rsidR="00000000" w:rsidDel="00000000" w:rsidP="00000000" w:rsidRDefault="00000000" w:rsidRPr="00000000" w14:paraId="0000007D">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Регіональна безпека — це концепція, що охоплює специфічні аспекти безпеки, які притаманні окремим географічним регіонам. Вона зосереджується на взаємодії між державами та іншими акторами в межах регіону, аналізуючи, як ці взаємодії впливають на загальний стан безпеки. Однією з ключових ідей регіональної безпеки є те, що безпека не є виключно питанням національного рівня, а скоріше вимагає колективних зусиль для забезпечення стабільності та миру.</w:t>
      </w:r>
    </w:p>
    <w:p w:rsidR="00000000" w:rsidDel="00000000" w:rsidP="00000000" w:rsidRDefault="00000000" w:rsidRPr="00000000" w14:paraId="0000007E">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Важливу роль у цій концепції відіграють регіональні організації, такі як Європейський Союз (ЄС) та НАТО. Вони забезпечують платформи для співпраці між державами, інтегруючи політики та ресурси, що дозволяє краще координувати дії у відповідь на спільні загрози. Наприклад, у Європейському Союзі країни-члени працюють над розвитком спільної зовнішньої і безпекової політики, що дозволяє їм більш ефективно реагувати на кризові ситуації, такі як гуманітарні кризи, тероризм або агресія з боку третіх країн [25, с. 37].</w:t>
      </w:r>
    </w:p>
    <w:p w:rsidR="00000000" w:rsidDel="00000000" w:rsidP="00000000" w:rsidRDefault="00000000" w:rsidRPr="00000000" w14:paraId="0000007F">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Регіональна безпека також підкреслює важливість економічної інтеграції як засобу зміцнення стабільності. Країни, які мають тісні економічні зв'язки, менше схильні до конфліктів, оскільки зростає взаємозалежність між ними. Це формує мотиви для мирного співіснування і співпраці, адже війна загрожує економічним інтересам обох сторін. Ліберальні теорії підтверджують цю думку, стверджуючи, що економічна співпраця може слугувати важливим фактором у запобіганні конфліктам [39, с.70].</w:t>
      </w:r>
    </w:p>
    <w:p w:rsidR="00000000" w:rsidDel="00000000" w:rsidP="00000000" w:rsidRDefault="00000000" w:rsidRPr="00000000" w14:paraId="00000080">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економічних і військових аспектів, регіональна безпека також включає соціальні і культурні чинники. Взаємодія між культурами, спільноти, що мають спільні інтереси або історичний досвід, можуть стати основою для співпраці в питаннях безпеки. Це особливо актуально в регіонах з багатонаціональним населенням, де культурні та етнічні відносини можуть впливати на політику безпеки.</w:t>
      </w:r>
    </w:p>
    <w:p w:rsidR="00000000" w:rsidDel="00000000" w:rsidP="00000000" w:rsidRDefault="00000000" w:rsidRPr="00000000" w14:paraId="00000081">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глобалізації регіональна безпека набуває нових вимірів. Глобальні виклики, такі як зміни клімату, тероризм і кіберзагрози, вимагають спільних зусиль держав, що робить регіональні ініціативи ще більш важливими. Наприклад, країни, які стикаються з наслідками змін клімату, повинні працювати разом для розробки адаптаційних стратегій і ресурсів, що можуть зменшити негативні впливи на стабільність.</w:t>
      </w:r>
    </w:p>
    <w:p w:rsidR="00000000" w:rsidDel="00000000" w:rsidP="00000000" w:rsidRDefault="00000000" w:rsidRPr="00000000" w14:paraId="00000082">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регіональної безпеки не лише підкреслює значущість національної безпеки, але й вказує на необхідність спільних зусиль держав у межах регіону для досягнення стабільності. Вона стає важливим аспектом глобальної безпеки, адже без стабільності в окремих регіонах неможливо забезпечити загальний мир і безпеку у світі. Тому важливо продовжувати дослідження регіональної безпеки, щоб краще зрозуміти, як держави можуть взаємодіяти у складному міжнародному середовищі.</w:t>
      </w:r>
    </w:p>
    <w:p w:rsidR="00000000" w:rsidDel="00000000" w:rsidP="00000000" w:rsidRDefault="00000000" w:rsidRPr="00000000" w14:paraId="00000083">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концепцій і теорій безпеки дозволяє краще зрозуміти динаміку безпеки в сучасному світі. Кожна з цих теорій пропонує різні підходи до розуміння загроз і шляхів їх подолання. У контексті регіональної безпеки, поєднання різних концепцій може сприяти створенню ефективних стратегій для забезпечення стабільності та безпеки на міжнародній арені.</w:t>
      </w:r>
    </w:p>
    <w:p w:rsidR="00000000" w:rsidDel="00000000" w:rsidP="00000000" w:rsidRDefault="00000000" w:rsidRPr="00000000" w14:paraId="00000084">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регіональна безпека виявляється важливим елементом глобальної безпеки, адже без спільних зусиль держав у межах регіону неможливо досягти загального миру та стабільності у світі. Це підкреслює необхідність комплексного підходу до вивчення безпеки, що враховує різноманітність загроз та можливостей у міжнародному середовищі.</w:t>
      </w:r>
    </w:p>
    <w:p w:rsidR="00000000" w:rsidDel="00000000" w:rsidP="00000000" w:rsidRDefault="00000000" w:rsidRPr="00000000" w14:paraId="00000085">
      <w:pPr>
        <w:tabs>
          <w:tab w:val="left" w:leader="none" w:pos="288"/>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tabs>
          <w:tab w:val="left" w:leader="none" w:pos="288"/>
          <w:tab w:val="left" w:leader="none" w:pos="1092"/>
        </w:tabs>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t xml:space="preserve">1.2. Методологічні підходи до аналізу регіональної безпеки</w:t>
      </w:r>
    </w:p>
    <w:p w:rsidR="00000000" w:rsidDel="00000000" w:rsidP="00000000" w:rsidRDefault="00000000" w:rsidRPr="00000000" w14:paraId="0000008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регіональної безпеки є складним завданням, яке потребує різноманітних методологічних підходів, щоб враховувати багатовимірний характер загроз і взаємозв'язків між державами, міжнародними організаціями та недержавними акторами. Сучасні методології включають системний, компаративний і міждисциплінарний підходи, кожен з яких дозволяє по-іншому поглянути на питання стабільності та ризиків у певному регіоні.</w:t>
      </w:r>
    </w:p>
    <w:p w:rsidR="00000000" w:rsidDel="00000000" w:rsidP="00000000" w:rsidRDefault="00000000" w:rsidRPr="00000000" w14:paraId="0000008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Системний підхід до аналізу регіональної безпеки розглядає безпеку як складну та взаємопов'язану систему, де окремі елементи, такі як держави, міжнародні організації, економічні структури та соціальні зв’язки, функціонують у тісному взаємозв'язку. Цей підхід підкреслює, що регіональна стабільність залежить не лише від внутрішніх чинників безпеки кожної держави, а й від динаміки взаємовідносин між країнами регіону, від їхньої здатності співпрацювати, координувати свої дії та колективно відповідати на загрози. Ключовим принципом системного підходу є розуміння того, що безпека регіону розглядається як цілісна система, в якій усі елементи взаємодіють між собою, і кожен з них відіграє свою роль у забезпеченні стабільності або, навпаки, може сприяти виникненню загроз [28, с. 144].</w:t>
      </w:r>
    </w:p>
    <w:p w:rsidR="00000000" w:rsidDel="00000000" w:rsidP="00000000" w:rsidRDefault="00000000" w:rsidRPr="00000000" w14:paraId="00000089">
      <w:pPr>
        <w:tabs>
          <w:tab w:val="left" w:leader="none" w:pos="1092"/>
        </w:tabs>
        <w:spacing w:after="0" w:line="360" w:lineRule="auto"/>
        <w:ind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Один із важливих аспектів системного підходу полягає в тому, що загрози безпеці можуть виникати не тільки через дії або проблеми конкретних держав, а й через порушення рівноваги в системі регіональних відносин. Конфлікти або політична нестабільність в одній країні здатні мати каскадний ефект, впливаючи на економічну і соціальну стабільність сусідніх держав, що, у свою чергу, може призвести до збільшення напруженості на регіональному рівні. Системний підхід допомагає дослідникам і аналітикам зрозуміти, як події в одній частині системи можуть відгукнутися на інших рівнях і викликати зміни у всій структурі регіональної безпеки.</w:t>
      </w:r>
      <w:r w:rsidDel="00000000" w:rsidR="00000000" w:rsidRPr="00000000">
        <w:rPr>
          <w:rtl w:val="0"/>
        </w:rPr>
      </w:r>
    </w:p>
    <w:p w:rsidR="00000000" w:rsidDel="00000000" w:rsidP="00000000" w:rsidRDefault="00000000" w:rsidRPr="00000000" w14:paraId="0000008A">
      <w:pPr>
        <w:tabs>
          <w:tab w:val="left" w:leader="none" w:pos="1092"/>
        </w:tabs>
        <w:spacing w:after="0" w:line="360" w:lineRule="auto"/>
        <w:ind w:firstLine="709"/>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Системний підхід також дозволяє аналізувати взаємозалежність між різними рівнями безпеки: національним, регіональним та глобальним. Події на глобальному рівні, такі як конфлікт між великими державами або глобальна економічна криза, можуть створити ризики для безпеки в окремих регіонах, що, у свою чергу, впливає на стабільність окремих країн. Завдяки системному підходу можна побачити, як взаємодія держав, міжнародних організацій та недержавних акторів формує спільну систему безпеки, в якій кожен компонент має власну вагу. До прикладу, криза біженців, зростання кіберзагроз або економічні санкції — усе це явища, які зачіпають систему безпеки на різних рівнях. У випадку напливу біженців із зони конфлікту тиск відчувають як окремі країни, що приймають мігрантів, так і регіон загалом, оскільки проблему необхідно вирішувати спільно, координуючи політики і ресурси. Також дозволяє оцінити, як різні держави можуть спільно протидіяти загрозам, об'єднуючи свої зусилля у відповідь на ризики, які не можна вирішити на рівні окремої країни.</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[28, с. 135]. </w:t>
      </w:r>
      <w:r w:rsidDel="00000000" w:rsidR="00000000" w:rsidRPr="00000000">
        <w:rPr>
          <w:rtl w:val="0"/>
        </w:rPr>
      </w:r>
    </w:p>
    <w:p w:rsidR="00000000" w:rsidDel="00000000" w:rsidP="00000000" w:rsidRDefault="00000000" w:rsidRPr="00000000" w14:paraId="0000008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системний підхід до аналізу регіональної безпеки дає можливість дослідникам і політикам зосереджуватися на структурі взаємозв'язків і співпраці між державами, організаціями та інститутами, що сприяє розвитку більш комплексної та ефективної стратегії забезпечення стабільності.</w:t>
      </w:r>
    </w:p>
    <w:p w:rsidR="00000000" w:rsidDel="00000000" w:rsidP="00000000" w:rsidRDefault="00000000" w:rsidRPr="00000000" w14:paraId="0000008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Компаративний підхід до аналізу регіональної безпеки дозволяє порівнювати безпекові стратегії різних регіонів або країн, щоб виявити подібності та відмінності у підходах до забезпечення стабільності. Використання компаративного методу сприяє ідентифікації ефективних практик та аналізу факторів, що підвищують або знижують рівень стабільності. Цей підхід особливо цінний у дослідженні різних моделей безпеки, дозволяючи виявити, які стратегії працюють найкраще в конкретних умовах. Зокрема, дозволяє побачити відмінності між країнами Північної та Східної Європи. У Скандинавії, як-от у Швеції та Норвегії, підходи до безпеки традиційно базуються на дипломатії, співпраці та нейтралітеті, завдяки чому ці країни орієнтовані на мінімізацію військової активності. Це зміцнює регіональну стабільність через акцент на спільних інтересах та мирному врегулюванні конфліктів. Водночас у країнах Східної Європи, таких як Польща та країни Балтії, через історичну близькість до Росії існує посилена орієнтація на НАТО і національну оборону. У цих країнах військовий компонент безпеки посідає чільне місце в стратегії регіональної стабільності, оскільки вони розглядають Альянс як ключовий захисний механізм проти зовнішніх загроз . [25, с. 24].</w:t>
      </w:r>
    </w:p>
    <w:p w:rsidR="00000000" w:rsidDel="00000000" w:rsidP="00000000" w:rsidRDefault="00000000" w:rsidRPr="00000000" w14:paraId="0000008D">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метод дозволяє побачити, як національні особливості — такі як геополітичне положення, історичний досвід і культурні цінності — впливають на вибір стратегій безпеки. Наприклад, Сполучені Штати і Канада мають спільний кордон, однак підходи до забезпечення безпеки в обох країнах дещо різняться через відмінності в їхній зовнішній політиці та оборонній стратегії. У США підхід до національної безпеки більш агресивний, включає значне фінансування оборони і військову присутність у різних регіонах світу. Канада, навпаки, надає перевагу миротворчим місіям, співпраці через міжнародні організації та дипломатії, що створює інший баланс у її зовнішній політиці [41, с. 67].</w:t>
      </w:r>
    </w:p>
    <w:p w:rsidR="00000000" w:rsidDel="00000000" w:rsidP="00000000" w:rsidRDefault="00000000" w:rsidRPr="00000000" w14:paraId="0000008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сучасному вивченні регіональної безпеки існує кілька моделей безпеки, які допомагають аналізувати різні підходи до забезпечення стабільності та миру. Ці моделі формуються на основі національних особливостей, таких як геополітичне положення, історичний досвід і культурні цінності. Кожна модель має свої унікальні характеристики та підходи до управління безпекою.</w:t>
      </w:r>
    </w:p>
    <w:p w:rsidR="00000000" w:rsidDel="00000000" w:rsidP="00000000" w:rsidRDefault="00000000" w:rsidRPr="00000000" w14:paraId="0000008F">
      <w:pPr>
        <w:numPr>
          <w:ilvl w:val="0"/>
          <w:numId w:val="5"/>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колективної безпеки: Ця модель ґрунтується на ідеї, що загроза одній державі є загрозою для всіх, тому країни повинні об'єднати зусилля для колективного захисту. Прикладом є Організація Об'єднаних Націй, яка має мандат на підтримання міжнародного миру і безпеки через колективні дії. Коли одна країна зазнає агресії, інші держави можуть втрутитися, щоб відновити стабільність [27, с. 217].</w:t>
      </w:r>
    </w:p>
    <w:p w:rsidR="00000000" w:rsidDel="00000000" w:rsidP="00000000" w:rsidRDefault="00000000" w:rsidRPr="00000000" w14:paraId="00000090">
      <w:pPr>
        <w:numPr>
          <w:ilvl w:val="0"/>
          <w:numId w:val="5"/>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стримування: Ця модель акцентує увагу на запобіганні агресії шляхом демонстрації військової сили. Країни, які практикують цю модель, вважають, що показова готовність до захисту своїх інтересів може запобігти конфліктам. Наприклад, під час холодної війни США та їх союзники застосовували цю стратегію, щоб стримати Радянський Союз від подальшої експансії [43, с. 112].</w:t>
      </w:r>
    </w:p>
    <w:p w:rsidR="00000000" w:rsidDel="00000000" w:rsidP="00000000" w:rsidRDefault="00000000" w:rsidRPr="00000000" w14:paraId="00000091">
      <w:pPr>
        <w:numPr>
          <w:ilvl w:val="0"/>
          <w:numId w:val="5"/>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миротворчої безпеки: Ця модель акцентує на вирішенні конфліктів через дипломатичні та миротворчі заходи, без використання військової сили. Країни, які дотримуються цієї моделі, часто беруть участь у міжнародних миротворчих місіях та прагнуть сприяти діалогу та співпраці для запобігання ескалації конфліктів. Канада є прикладом країни, яка послідовно підтримує миротворчі ініціативи [41, с. 67].</w:t>
      </w:r>
    </w:p>
    <w:p w:rsidR="00000000" w:rsidDel="00000000" w:rsidP="00000000" w:rsidRDefault="00000000" w:rsidRPr="00000000" w14:paraId="00000092">
      <w:pPr>
        <w:numPr>
          <w:ilvl w:val="0"/>
          <w:numId w:val="5"/>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безпеки через економічну інтеграцію: Ця модель підкреслює важливість економічних зв'язків між країнами як засобу забезпечення стабільності. Держави, що мають тісні економічні зв'язки, мають менше спонукань до конфліктів. Прикладом є Європейський Союз, який об'єднує країни з метою економічної інтеграції, що сприяє мирному співіснуванню [49, с. 71].</w:t>
      </w:r>
    </w:p>
    <w:p w:rsidR="00000000" w:rsidDel="00000000" w:rsidP="00000000" w:rsidRDefault="00000000" w:rsidRPr="00000000" w14:paraId="00000093">
      <w:pPr>
        <w:numPr>
          <w:ilvl w:val="0"/>
          <w:numId w:val="5"/>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Модель гуманітарної безпеки: Ця модель розглядає безпеку з точки зору прав людини та соціального добробуту. Вона підкреслює, що захист прав людини та забезпечення базових соціальних потреб є важливими для досягнення стабільності в суспільстві. Модель акцентує на тому, що безпека індивідів є рівнозначною безпеці держави [38, с. 112].</w:t>
      </w:r>
    </w:p>
    <w:p w:rsidR="00000000" w:rsidDel="00000000" w:rsidP="00000000" w:rsidRDefault="00000000" w:rsidRPr="00000000" w14:paraId="00000094">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моделей може бути адаптована відповідно до конкретних умов і контексту, в якому країни здійснюють свою політику безпеки. Застосування цих моделей у різних регіонах дозволяє краще оцінити ефективність різних стратегій та підходів до забезпечення стабільності, а також зрозуміти, як національні особливості впливають на вибір моделей безпеки. В умовах зростаючої глобалізації та нових викликів, таких як тероризм, зміна клімату та соціальні конфлікти, важливо враховувати, що різні регіони можуть адаптувати ці моделі для вирішення своїх специфічних проблем безпеки [25, с. 34].</w:t>
      </w:r>
    </w:p>
    <w:p w:rsidR="00000000" w:rsidDel="00000000" w:rsidP="00000000" w:rsidRDefault="00000000" w:rsidRPr="00000000" w14:paraId="00000095">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порівняльний аналіз робить великий внесок у розуміння регіональної безпеки, надаючи можливість краще адаптувати ефективні методи для конкретних умов. Це не просто інструмент для виявлення відмінностей, але й спосіб вивчення кращих практик, які можуть допомогти підвищити стабільність у різних регіонах світу.</w:t>
      </w:r>
    </w:p>
    <w:p w:rsidR="00000000" w:rsidDel="00000000" w:rsidP="00000000" w:rsidRDefault="00000000" w:rsidRPr="00000000" w14:paraId="0000009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Міждисциплінарний підхід до аналізу регіональної безпеки поєднує методи та концепції з різних галузей науки, таких як політологія, економіка, соціологія, право та екологія, що дозволяє розглядати безпеку як багатовимірне явище. Такий метод дослідження є особливо цінним у сучасних умовах, коли загрози безпеці взаємопов'язані, а складні проблеми потребують комплексних рішень. У контексті регіональної безпеки, міждисциплінарний підхід допомагає аналізувати взаємний вплив економічних, соціальних, екологічних і політичних чинників, які можуть суттєво впливати на стабільність у певному регіоні.</w:t>
      </w:r>
    </w:p>
    <w:p w:rsidR="00000000" w:rsidDel="00000000" w:rsidP="00000000" w:rsidRDefault="00000000" w:rsidRPr="00000000" w14:paraId="0000009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аспекти можуть відігравати ключову роль у визначенні безпеки. Економічна криза, що вражає один регіон, може призвести до соціальної напруженості, а в екстремальних випадках — навіть до політичної нестабільності. Соціологічний вимір дозволяє краще зрозуміти суспільні настрої, рівень довіри до інститутів, а також національні та етнічні напруженості, які можуть виступати каталізатором конфліктів. Зокрема, у країнах з багатонаціональним населенням регіональні конфлікти можуть набувати значного впливу через соціально-економічні розбіжності, що потребує врахування як економічного, так і соціального фактору одночасно.</w:t>
      </w:r>
    </w:p>
    <w:p w:rsidR="00000000" w:rsidDel="00000000" w:rsidP="00000000" w:rsidRDefault="00000000" w:rsidRPr="00000000" w14:paraId="0000009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Правові аспекти також є невід’ємною частиною такого підходу. Регіональна безпека часто залежить від дієвості міжнародних угод, правових норм і зобов’язань, які можуть бути важелями для запобігання конфліктам або ж, навпаки, джерелами нестабільності у випадку, якщо вони не дотримуються. Наприклад, у Європейському Союзі правові рамки є основою для координації політики в галузі безпеки, економічних відносин та екології. Таке правове регулювання допомагає державам уникати конфліктів через чітке визначення умов і обов’язків кожної сторони [41, с. 67].</w:t>
      </w:r>
    </w:p>
    <w:p w:rsidR="00000000" w:rsidDel="00000000" w:rsidP="00000000" w:rsidRDefault="00000000" w:rsidRPr="00000000" w14:paraId="0000009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Екологічний вимір регіональної безпеки стає все більш важливим у сучасному світі через такі проблеми, як зміни клімату, дефіцит водних ресурсів та екологічні катастрофи. Ці виклики можуть спричинити економічні труднощі, соціальну напругу і навіть конфлікти за ресурси, особливо в регіонах, де природні ресурси обмежені. Наприклад, у країнах Близького Сходу брак води вже сьогодні є однією з головних проблем, що ускладнює досягнення стабільності в регіоні. Міждисциплінарний аналіз, що враховує одночасно економічні, екологічні та соціальні аспекти, дозволяє державам і міжнародним організаціям ефективніше реагувати на такі загрози, запобігаючи можливим конфліктам.</w:t>
      </w:r>
    </w:p>
    <w:p w:rsidR="00000000" w:rsidDel="00000000" w:rsidP="00000000" w:rsidRDefault="00000000" w:rsidRPr="00000000" w14:paraId="0000009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такого комплексного підходу також важливе в умовах посилення кіберзагроз. Наприклад, зростання кіберзлочинності вимагає врахування як технічних, так і соціальних аспектів, таких як вплив кіберзагроз на суспільну безпеку і довіру до інформаційних систем. Спільна діяльність державних органів, приватних компаній та громадських організацій дозволяє створювати більш стійкі системи кібербезпеки, що є ключовим елементом у підтримці стабільності в сучасному глобалізованому світі [27, с. 228].</w:t>
      </w:r>
    </w:p>
    <w:p w:rsidR="00000000" w:rsidDel="00000000" w:rsidP="00000000" w:rsidRDefault="00000000" w:rsidRPr="00000000" w14:paraId="0000009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міждисциплінарний підхід надає можливість комплексного бачення проблем регіональної безпеки, що дозволяє ефективніше аналізувати ризики та розробляти стратегії їхнього зниження. Завдяки залученню знань з різних галузей, цей метод сприяє формуванню більш стійких моделей регіональної безпеки, здатних враховувати ширший спектр чинників і забезпечувати довготривалу стабільність.</w:t>
      </w:r>
    </w:p>
    <w:p w:rsidR="00000000" w:rsidDel="00000000" w:rsidP="00000000" w:rsidRDefault="00000000" w:rsidRPr="00000000" w14:paraId="0000009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методологічних підходів для дослідження регіональної безпеки є ключовим для створення комплексного і багатовимірного розуміння проблем та викликів, з якими стикаються різні регіони у сучасному світі. Застосування різних методів, таких як системний, порівняльний та міждисциплінарний підходи, дозволяє отримати повну картину регіональних загроз, оцінити ефективність існуючих безпекових стратегій та розробити практичні рекомендації для підвищення стабільності в регіоні. Використання цих методологічних підходів у роботі дозволить створити цілісне уявлення про регіональну безпеку та розробити більш адаптивні та стійкі моделі безпеки. У дослідженні кожен з методів доповнюватиме інші, забезпечуючи більш об’єктивний і всебічний аналіз проблем та можливостей для регіональної стабільності. Системний підхід дасть змогу зрозуміти структуру регіональних взаємозв’язків, порівняльний підхід виявить найкращі практики і моделі, а міждисциплінарний підхід дозволить врахувати комплексний вплив різноманітних факторів на безпеку. Разом ці методи стануть основою для нашого дослідження та сприятимуть розробці практичних рекомендацій для покращення стабільності у регіонах, що вивчаються.</w:t>
      </w:r>
    </w:p>
    <w:p w:rsidR="00000000" w:rsidDel="00000000" w:rsidP="00000000" w:rsidRDefault="00000000" w:rsidRPr="00000000" w14:paraId="0000009D">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E">
      <w:pPr>
        <w:tabs>
          <w:tab w:val="left" w:leader="none" w:pos="1092"/>
        </w:tabs>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ВИСНОВКИ ДО 1 РОЗДІЛУ</w:t>
      </w:r>
    </w:p>
    <w:p w:rsidR="00000000" w:rsidDel="00000000" w:rsidP="00000000" w:rsidRDefault="00000000" w:rsidRPr="00000000" w14:paraId="0000009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розділу досліджуються ключові аспекти регіональної безпеки, її значення та методологічні підходи, які формують розуміння цієї концепції у сучасному контексті. Регіональна безпека охоплює різноманітні елементи, включаючи військові, економічні, соціальні та екологічні чинники, що впливають на стабільність у конкретних географічних просторах. Вона підкреслює, що безпека не є виключно питанням національного рівня; натомість, для забезпечення стабільності необхідні колективні зусилля держав, які можуть співпрацювати у вирішенні спільних загроз.</w:t>
      </w:r>
    </w:p>
    <w:p w:rsidR="00000000" w:rsidDel="00000000" w:rsidP="00000000" w:rsidRDefault="00000000" w:rsidRPr="00000000" w14:paraId="000000A0">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підрозділі було розглянуто сутність поняття «регіональна безпека» та її місце у системі міжнародної безпеки. Ключові концепції безпеки, такі як реалізм, лібералізм, конструктивізм, сек’юритизація та гуманітарна безпека, дозволяють глибше зрозуміти динаміку безпеки у міжнародних відносинах. Реалізм акцентує увагу на військовій силі та національних інтересах, вважаючи, що безпека залежить від здатності держави захищати себе від зовнішніх загроз. Лібералізм підкреслює важливість міжнародних інститутів і економічної взаємозалежності, які можуть зменшити ризики конфліктів і сприяти стабільності.</w:t>
      </w:r>
    </w:p>
    <w:p w:rsidR="00000000" w:rsidDel="00000000" w:rsidP="00000000" w:rsidRDefault="00000000" w:rsidRPr="00000000" w14:paraId="000000A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підрозділ розкриває методологічні підходи до аналізу регіональної безпеки, зокрема системний, компаративний і міждисциплінарний підходи. Системний підхід дозволяє виявити взаємозв'язок між різними акторими та факторами, що впливають на безпеку регіону. Компаративний підхід допомагає порівнювати безпекові стратегії різних країн і регіонів, виявляючи ефективні практики, які можуть бути адаптовані до конкретних умов. Міждисциплінарний підхід об'єднує знання з різних наук, що дозволяє всебічно аналізувати безпекові проблеми.</w:t>
      </w:r>
    </w:p>
    <w:p w:rsidR="00000000" w:rsidDel="00000000" w:rsidP="00000000" w:rsidRDefault="00000000" w:rsidRPr="00000000" w14:paraId="000000A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5">
      <w:pPr>
        <w:tabs>
          <w:tab w:val="left" w:leader="none" w:pos="1092"/>
        </w:tabs>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6">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СУЧАСНИЙ СТАН ТА ПЕРСПЕКТИВИ РЕГІОНАЛЬНОЇ БЕЗПЕКИ В СВІТІ</w:t>
      </w:r>
    </w:p>
    <w:p w:rsidR="00000000" w:rsidDel="00000000" w:rsidP="00000000" w:rsidRDefault="00000000" w:rsidRPr="00000000" w14:paraId="000000A7">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Основні виклики та загрози регіональній безпеці у ХХІ столітті</w:t>
      </w:r>
    </w:p>
    <w:p w:rsidR="00000000" w:rsidDel="00000000" w:rsidP="00000000" w:rsidRDefault="00000000" w:rsidRPr="00000000" w14:paraId="000000A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Регіональна безпека в ХХІ столітті стає надзвичайно динамічною і комплексною сферою, де загрози набувають різних форм та масштабів, а виклики безпеці змінюються зі стрімкою швидкістю. На відміну від традиційного розуміння безпеки, яке здебільшого зосереджувалося на військових аспектах та балансі сил, сучасні загрози включають нові виклики, як-от гібридна війна, кібербезпека, екологічні кризи, міграційні проблеми та соціальна дестабілізація.</w:t>
      </w:r>
    </w:p>
    <w:p w:rsidR="00000000" w:rsidDel="00000000" w:rsidP="00000000" w:rsidRDefault="00000000" w:rsidRPr="00000000" w14:paraId="000000A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Гібридна війна є однією з найактуальніших загроз для регіональної безпеки у ХХІ столітті. Гібридна війна — це складний і багатогранний тип конфлікту, який поєднує традиційні військові дії з нетрадиційними засобами впливу, такими як інформаційні кампанії, економічний тиск, кібератаки та дезінформація. Це явище стало особливо актуальним у XXI столітті, коли держави почали використовувати новітні технології та нетрадиційні методи для досягнення своїх стратегічних цілей без відкритого військового протистояння. Гібридна війна зазвичай характеризується вищою складністю, оскільки вона охоплює не лише військові, але й соціально-економічні та інформаційні аспекти, що вимагає від держав нових підходів до забезпечення безпеки [3, с. 110].</w:t>
      </w:r>
    </w:p>
    <w:p w:rsidR="00000000" w:rsidDel="00000000" w:rsidP="00000000" w:rsidRDefault="00000000" w:rsidRPr="00000000" w14:paraId="000000A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з підходів до розуміння гібридної війни акцентує увагу на важливості синергетичного використання різних типів зусиль. Згідно з цією точкою зору, гібридна війна включає комбінацію звичайних і незвичайних засобів, що дозволяє агресору створювати невизначеність і плутанину. Наприклад, у випадку з агресією Росії проти України з 2014 року, було використано широкий спектр інструментів, від військових операцій до інформаційних атак, що включали пропаганду та маніпуляції в соціальних мережах.</w:t>
      </w:r>
    </w:p>
    <w:p w:rsidR="00000000" w:rsidDel="00000000" w:rsidP="00000000" w:rsidRDefault="00000000" w:rsidRPr="00000000" w14:paraId="000000A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підхід полягає в аналізі гібридної війни як явища, що виникає в умовах сучасної глобалізації. Тут гібридна війна розглядається як відповідь на зміни в міжнародному середовищі, де держави та не державні актори намагаються використовувати нові технології і соціальні мережі для досягнення своїх цілей. У цьому контексті важливо враховувати, як глобальні комунікаційні мережі можуть бути використані для маніпулювання громадською думкою і послаблення внутрішньої стабільності держав.</w:t>
      </w:r>
    </w:p>
    <w:p w:rsidR="00000000" w:rsidDel="00000000" w:rsidP="00000000" w:rsidRDefault="00000000" w:rsidRPr="00000000" w14:paraId="000000A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гібридна війна може включати використання таких нетрадиційних стратегій, як кібератаки, які стають дедалі популярнішими в умовах, коли фізичне поле бою зміщується в кіберпростір. Це потребує від держав нових стратегій реагування та захисту, оскільки кіберзагрози можуть мати руйнівні наслідки для національної безпеки та економічної стабільності.</w:t>
      </w:r>
    </w:p>
    <w:p w:rsidR="00000000" w:rsidDel="00000000" w:rsidP="00000000" w:rsidRDefault="00000000" w:rsidRPr="00000000" w14:paraId="000000AD">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Гібридна війна не має чітко визначених кордонів і меж, адже вона може бути реалізована у будь-якому середовищі та у будь-який час, що дозволяє агресору непомітно підривати національну безпеку держави-цілі. </w:t>
      </w:r>
    </w:p>
    <w:p w:rsidR="00000000" w:rsidDel="00000000" w:rsidP="00000000" w:rsidRDefault="00000000" w:rsidRPr="00000000" w14:paraId="000000A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гібридної війни, важливу роль у сучасних загрозах відіграють кіберзагрози, які швидко еволюціонують разом із технологічним прогресом. У сучасному світі кіберзагрози є одними з найбільш динамічних та небезпечних викликів для національної та регіональної безпеки. Розвиток технологій та широке використання цифрових систем у державному управлінні, економіці та житті суспільства створюють умови для масштабних кіберзагроз, що можуть підривати стабільність як окремих країн, так і цілих регіонів. Кібератаки на критичну інфраструктуру, фінансові системи, енергетичні об’єкти та інформаційні ресурси становлять серйозну небезпеку, оскільки можуть паралізувати функціонування життєво важливих секторів.</w:t>
      </w:r>
    </w:p>
    <w:p w:rsidR="00000000" w:rsidDel="00000000" w:rsidP="00000000" w:rsidRDefault="00000000" w:rsidRPr="00000000" w14:paraId="000000A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кіберзагрози мають різноманітні форми, від простих зломів до комплексних операцій, що можуть викликати широкомасштабні зброї в критичних системах. Основні типи кіберзагроз включають:</w:t>
      </w:r>
    </w:p>
    <w:p w:rsidR="00000000" w:rsidDel="00000000" w:rsidP="00000000" w:rsidRDefault="00000000" w:rsidRPr="00000000" w14:paraId="000000B0">
      <w:pPr>
        <w:numPr>
          <w:ilvl w:val="0"/>
          <w:numId w:val="1"/>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Кібершпигунство та крадіжка даних: Держави, хакерські групи або злочинці можуть використовувати кібератаки для крадіжки конфіденційної інформації з метою отримання економічної, політичної або військової переваги [41, с. 67].</w:t>
      </w:r>
    </w:p>
    <w:p w:rsidR="00000000" w:rsidDel="00000000" w:rsidP="00000000" w:rsidRDefault="00000000" w:rsidRPr="00000000" w14:paraId="000000B1">
      <w:pPr>
        <w:numPr>
          <w:ilvl w:val="0"/>
          <w:numId w:val="1"/>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Атаки на критичну інфраструктуру: Це один з найнебезпечніших типів кіберзагроз, оскільки він може порушити функціонування енергосистем, водопостачання, транспортних систем і зв’язку, що призводить до паніки, хаосу та серйозних економічних збитків. Наприклад, атака на українську енергосистему в грудні 2015 року призвела до тимчасового припинення електропостачання в деяких регіонах [30 с. 112].</w:t>
      </w:r>
    </w:p>
    <w:p w:rsidR="00000000" w:rsidDel="00000000" w:rsidP="00000000" w:rsidRDefault="00000000" w:rsidRPr="00000000" w14:paraId="000000B2">
      <w:pPr>
        <w:numPr>
          <w:ilvl w:val="0"/>
          <w:numId w:val="1"/>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Розповсюдження шкідливого програмного забезпечення: Зловмисне програмне забезпечення, як-от віруси, трояни та програми-вимагачі, використовуються для блокування систем, вимагання грошей або отримання контролю над інфікованими пристроями. Наприклад, вірус WannaCry у 2017 році паралізував роботу багатьох компаній і державних установ [38, с. 115].</w:t>
      </w:r>
    </w:p>
    <w:p w:rsidR="00000000" w:rsidDel="00000000" w:rsidP="00000000" w:rsidRDefault="00000000" w:rsidRPr="00000000" w14:paraId="000000B3">
      <w:pPr>
        <w:numPr>
          <w:ilvl w:val="0"/>
          <w:numId w:val="1"/>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DDoS-атаки (Distributed Denial of Service): Атаки, спрямовані на перевантаження інтернет-сервісів, серверів або вебсайтів, можуть зробити їх недоступними для користувачів. Такі атаки часто використовуються для порушення роботи державних структур, фінансових установ або засобів масової інформації [33 с. 45].</w:t>
      </w:r>
    </w:p>
    <w:p w:rsidR="00000000" w:rsidDel="00000000" w:rsidP="00000000" w:rsidRDefault="00000000" w:rsidRPr="00000000" w14:paraId="000000B4">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Кіберзагрози мають стратегічне значення, оскільки вони дозволяють державам і недержавним суб’єктам досягати геополітичних цілей без відкритої військової агресії. Деякі країни, як-от Росія, Китай та Північна Корея, активно використовують кіберпростір для впливу на внутрішні справи інших держав. Кібератаки дозволяють створювати дестабілізаційні ситуації, знижувати довіру до державних установ, впливати на громадську думку та навіть порушувати виборчі процеси [25 с. 101]. Наприклад, під час президентських виборів у США у 2016 році було зафіксовано масштабні кібератаки, спрямовані на злам електронної пошти політичних партій та поширення дезінформації, що створило умови для інформаційного хаосу і маніпулювання громадською думкою.</w:t>
      </w:r>
    </w:p>
    <w:p w:rsidR="00000000" w:rsidDel="00000000" w:rsidP="00000000" w:rsidRDefault="00000000" w:rsidRPr="00000000" w14:paraId="000000B5">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розвитком технологій та зростанням залежності від цифрових систем багато держав та організацій стають вразливими до кібератак. Більшість сучасних держав покладаються на інтернет-інфраструктуру, що дозволяє управляти державними процесами, фінансовими транзакціями, комунікаціями та наданням послуг. Відтак, кібератаки можуть мати руйнівний вплив на економіку, соціальну стабільність та державне управління.</w:t>
      </w:r>
    </w:p>
    <w:p w:rsidR="00000000" w:rsidDel="00000000" w:rsidP="00000000" w:rsidRDefault="00000000" w:rsidRPr="00000000" w14:paraId="000000B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Іншою важливою складовою є інформаційна вразливість. Кібератаки часто супроводжуються інформаційними операціями, спрямованими на поширення дезінформації, маніпулювання громадською думкою та зниження довіри до уряду. Наприклад, Росія активно використовує кіберінструменти для поширення дезінформації в Україні та інших сусідніх країнах, створюючи напругу в суспільстві та підриваючи стабільність [3 с. 120].</w:t>
      </w:r>
    </w:p>
    <w:p w:rsidR="00000000" w:rsidDel="00000000" w:rsidP="00000000" w:rsidRDefault="00000000" w:rsidRPr="00000000" w14:paraId="000000B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протистояти кіберзагрозам, держави змушені розробляти комплексні стратегії кібербезпеки, що охоплюють технологічні, організаційні та законодавчі заходи:</w:t>
      </w:r>
    </w:p>
    <w:p w:rsidR="00000000" w:rsidDel="00000000" w:rsidP="00000000" w:rsidRDefault="00000000" w:rsidRPr="00000000" w14:paraId="000000B8">
      <w:pPr>
        <w:numPr>
          <w:ilvl w:val="0"/>
          <w:numId w:val="2"/>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критичної інфраструктури: Важливою складовою національної безпеки є захист критичних інфраструктур, таких як енергетика, фінанси, транспорт та зв'язок. Зміцнення кібербезпеки в цих секторах є важливим для уникнення великих економічних збитків і запобігання паніці.</w:t>
      </w:r>
    </w:p>
    <w:p w:rsidR="00000000" w:rsidDel="00000000" w:rsidP="00000000" w:rsidRDefault="00000000" w:rsidRPr="00000000" w14:paraId="000000B9">
      <w:pPr>
        <w:numPr>
          <w:ilvl w:val="0"/>
          <w:numId w:val="2"/>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кіберспроможностей та підвищення кваліфікації: Кібербезпека потребує висококваліфікованих фахівців, здатних швидко реагувати на кібератаки та забезпечувати безпеку національних систем.</w:t>
      </w:r>
    </w:p>
    <w:p w:rsidR="00000000" w:rsidDel="00000000" w:rsidP="00000000" w:rsidRDefault="00000000" w:rsidRPr="00000000" w14:paraId="000000BA">
      <w:pPr>
        <w:numPr>
          <w:ilvl w:val="0"/>
          <w:numId w:val="2"/>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Міжнародне співробітництво: Оскільки кіберзагрози не обмежуються державними кордонами, країни активно співпрацюють на міжнародному рівні, обмінюючись інформацією про загрози, координуючи дії та розробляючи спільні протоколи для захисту від кібератак [33, с. 78].</w:t>
      </w:r>
    </w:p>
    <w:p w:rsidR="00000000" w:rsidDel="00000000" w:rsidP="00000000" w:rsidRDefault="00000000" w:rsidRPr="00000000" w14:paraId="000000BB">
      <w:pPr>
        <w:numPr>
          <w:ilvl w:val="0"/>
          <w:numId w:val="2"/>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Законодавчі ініціативи: Розробка законодавства у сфері кібербезпеки дозволяє регулювати діяльність компаній і установ, встановлювати відповідальність за кібератаки та захищати персональні дані.</w:t>
      </w:r>
    </w:p>
    <w:p w:rsidR="00000000" w:rsidDel="00000000" w:rsidP="00000000" w:rsidRDefault="00000000" w:rsidRPr="00000000" w14:paraId="000000BC">
      <w:pPr>
        <w:tabs>
          <w:tab w:val="left" w:leader="none" w:pos="1092"/>
        </w:tabs>
        <w:spacing w:after="0" w:line="360" w:lineRule="auto"/>
        <w:ind w:left="70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безпека є невід'ємною складовою сучасної кібербезпеки, оскільки кібератаки часто супроводжуються інформаційними атаками.</w:t>
      </w:r>
    </w:p>
    <w:p w:rsidR="00000000" w:rsidDel="00000000" w:rsidP="00000000" w:rsidRDefault="00000000" w:rsidRPr="00000000" w14:paraId="000000BD">
      <w:pPr>
        <w:tabs>
          <w:tab w:val="left" w:leader="none" w:pos="1092"/>
        </w:tabs>
        <w:spacing w:after="0" w:line="360" w:lineRule="auto"/>
        <w:ind w:left="70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Протидія інформаційним загрозам включає:</w:t>
      </w:r>
    </w:p>
    <w:p w:rsidR="00000000" w:rsidDel="00000000" w:rsidP="00000000" w:rsidRDefault="00000000" w:rsidRPr="00000000" w14:paraId="000000BE">
      <w:pPr>
        <w:numPr>
          <w:ilvl w:val="0"/>
          <w:numId w:val="3"/>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Боротьбу з дезінформацією: Держави та організації розробляють стратегії для виявлення та боротьби з фейковою інформацією, підвищуючи прозорість та надійність джерел [3, с. 110].</w:t>
      </w:r>
    </w:p>
    <w:p w:rsidR="00000000" w:rsidDel="00000000" w:rsidP="00000000" w:rsidRDefault="00000000" w:rsidRPr="00000000" w14:paraId="000000BF">
      <w:pPr>
        <w:numPr>
          <w:ilvl w:val="0"/>
          <w:numId w:val="3"/>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медіаграмотності: Це дозволяє громадянам краще розуміти, як працюють медіа, оцінювати достовірність інформації та не піддаватися маніпуляціям.</w:t>
      </w:r>
    </w:p>
    <w:p w:rsidR="00000000" w:rsidDel="00000000" w:rsidP="00000000" w:rsidRDefault="00000000" w:rsidRPr="00000000" w14:paraId="000000C0">
      <w:pPr>
        <w:numPr>
          <w:ilvl w:val="0"/>
          <w:numId w:val="3"/>
        </w:numPr>
        <w:tabs>
          <w:tab w:val="left" w:leader="none" w:pos="1092"/>
        </w:tabs>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прозорості та контролю: Уряди та медіа мають забезпечити надійність інформації, яку вони поширюють, та інформувати громадян про важливі події з точністю та відповідальністю [38, с. 140].</w:t>
      </w:r>
    </w:p>
    <w:p w:rsidR="00000000" w:rsidDel="00000000" w:rsidP="00000000" w:rsidRDefault="00000000" w:rsidRPr="00000000" w14:paraId="000000C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Кіберзагрози та інформаційні атаки стали потужними інструментами дестабілізації у сучасному світі, впливаючи на економіку, політику та суспільні процеси. Захист від цих загроз вимагає комплексного підходу, включаючи технологічні, законодавчі та соціальні заходи. Держави мають розвивати національні спроможності, зміцнювати критичну інфраструктуру, підвищувати обізнаність громадян та активно співпрацювати на міжнародному рівні для забезпечення безпеки. Успішна реалізація цих заходів дозволить знизити ризик дестабілізації, підвищити стійкість держав до кіберзагроз та забезпечити глобальну стабільність.</w:t>
      </w:r>
    </w:p>
    <w:p w:rsidR="00000000" w:rsidDel="00000000" w:rsidP="00000000" w:rsidRDefault="00000000" w:rsidRPr="00000000" w14:paraId="000000C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глобальні виклики, включно з економічною нестабільністю та соціальною нерівністю, також становлять значні ризики для регіональної безпеки. У ХХІ столітті, коли економіки країн взаємопов’язані через процеси глобалізації, регіональна економічна криза може мати міжнародні наслідки, впливаючи на рівень безробіття, міграційні потоки та загальний добробут населення. Економічна нестабільність і соціальна нерівність у ХХІ столітті є основними глобальними викликами, що впливають на регіональну безпеку. В умовах глобалізації економіки різних країн стають все більш взаємозалежними, що означає, що регіональні економічні кризи мають потенціал перетворитися на міжнародні. Такі кризи призводять до зниження рівня зайнятості, посилення міграційних потоків та погіршення добробуту населення. Наприклад, світова фінансова криза 2008 року, яка почалася у США, швидко перетворилася на глобальну рецесію, зачепивши економіки Європи, Азії та інших регіонів, що наочно демонструє, як регіональні кризи можуть впливати на інші країни через економічні зв’язки.</w:t>
      </w:r>
    </w:p>
    <w:p w:rsidR="00000000" w:rsidDel="00000000" w:rsidP="00000000" w:rsidRDefault="00000000" w:rsidRPr="00000000" w14:paraId="000000C3">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кризи можуть значно посилити напругу в суспільстві, що часто призводить до соціальної нестабільності та конфліктів. Під час економічного спаду зростає безробіття, скорочуються доходи населення, що, своєю чергою, спричиняє зростання соціальної напруги та призводить до протестів і навіть заворушень. Наприклад, економічна криза в Греції у 2010-х роках призвела до багаторічних протестів, сутичок і політичної кризи, що врешті-решт загрожувало стабільності всього Євросоюзу.</w:t>
      </w:r>
    </w:p>
    <w:p w:rsidR="00000000" w:rsidDel="00000000" w:rsidP="00000000" w:rsidRDefault="00000000" w:rsidRPr="00000000" w14:paraId="000000C4">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виклики також впливають на держави через загострення міграційних проблем. Економічні труднощі в країнах із низьким рівнем доходу часто змушують людей шукати кращі умови життя за кордоном, що спричиняє зростання потоків біженців та економічних мігрантів до розвинених країн. Наприклад, економічні проблеми в Африці та Близькому Сході стимулювали масові міграційні потоки до Європи, що створило соціальне та політичне навантаження на країни ЄС, спричинивши внутрішню напругу та зростання популярності націоналістичних рухів. Соціальна нерівність, що характеризується нерівномірним розподілом доходів і можливостей серед населення, є ще одним значним фактором дестабілізації. У багатьох країнах світу зростання розриву між багатими і бідними веде до посилення соціальної напруги, оскільки значна частина населення не має доступу до базових послуг, освіти, охорони здоров’я та інших соціальних благ. Це часто стає підґрунтям для протестних рухів та політичної напруги.</w:t>
      </w:r>
    </w:p>
    <w:p w:rsidR="00000000" w:rsidDel="00000000" w:rsidP="00000000" w:rsidRDefault="00000000" w:rsidRPr="00000000" w14:paraId="000000C5">
      <w:pPr>
        <w:tabs>
          <w:tab w:val="left" w:leader="none" w:pos="1092"/>
        </w:tabs>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Як зазначає Д. Хоуорт, соціальна напруга, викликана нерівністю, може переростати у політичні конфлікти, які, своєю чергою, мають потенціал вплинути на регіональну стабільність [32, с. 45]. Один із яскравих прикладів цього явища — події Арабської весни. У 2010–2011 роках низка країн Близького Сходу та Північної Африки зазнали соціальних протестів, що були спричинені тривалими економічними труднощами, високим рівнем безробіття, низьким рівнем життя та корупцією. У деяких країнах ці протести призвели до зміни влади, тоді як у інших — до громадянських війн і тривалих конфліктів. Випадки в Лівії, Сирії, Єгипті та Ємені наочно демонструють, як соціальна нерівність і економічна нестабільність можуть призводити до глибоких </w:t>
      </w:r>
      <w:r w:rsidDel="00000000" w:rsidR="00000000" w:rsidRPr="00000000">
        <w:rPr>
          <w:rtl w:val="0"/>
        </w:rPr>
      </w:r>
    </w:p>
    <w:p w:rsidR="00000000" w:rsidDel="00000000" w:rsidP="00000000" w:rsidRDefault="00000000" w:rsidRPr="00000000" w14:paraId="000000C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глобалізації економічні та соціальні кризи можуть швидко поширюватися з однієї країни на інші, що називається ефектом «доміно». Такий ефект пов'язаний із глибокою економічною взаємозалежністю між країнами, коли криза в одній державі може спровокувати хвилю криз у регіоні або навіть у всьому світі [38, с. 83]. Фінансова криза 2008 року — один із прикладів того, як проблеми в одній економіці можуть швидко поширитися на інші. Подібний сценарій може повторитися й у випадку з іншими кризами, такими як боргові кризи, економічні санкції або різкі коливання цін на енергоресурси.</w:t>
      </w:r>
    </w:p>
    <w:p w:rsidR="00000000" w:rsidDel="00000000" w:rsidP="00000000" w:rsidRDefault="00000000" w:rsidRPr="00000000" w14:paraId="000000C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рухи та політичні протести часто слугують каталізаторами дестабілізації, особливо в регіонах, де існує значна соціальна нерівність і незадоволеність населення. Як показує досвід Близького Сходу, Латинської Америки та Східної Європи, соціальні протести можуть призводити до масових заворушень, зростання політичної напруги та навіть до зміни урядів. Політичні протести, що переростають у масштабні соціальні рухи, можуть бути спричинені різними факторами: економічною кризою, високим рівнем безробіття, корупцією, обмеженням свобод і прав людини. У певних умовах ці рухи можуть підштовхнути суспільство до громадянських конфліктів, які мають тенденцію впливати на сусідні країни.</w:t>
      </w:r>
    </w:p>
    <w:p w:rsidR="00000000" w:rsidDel="00000000" w:rsidP="00000000" w:rsidRDefault="00000000" w:rsidRPr="00000000" w14:paraId="000000C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ці фактори, соціально-економічні виклики в сучасному світі становлять значну загрозу регіональній стабільності. Вони можуть слугувати не лише приводом для внутрішніх конфліктів, але й стати основою для масштабних регіональних криз. Це вимагає від держав розширення розуміння регіональної безпеки, приділяючи увагу не лише військовим аспектам, а й питанням соціальної та економічної стабільності [32, с. 66].</w:t>
      </w:r>
    </w:p>
    <w:p w:rsidR="00000000" w:rsidDel="00000000" w:rsidP="00000000" w:rsidRDefault="00000000" w:rsidRPr="00000000" w14:paraId="000000C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Зростаюча економічна нерівність, соціальна напруга і ризики політичної дестабілізації підштовхують держави до перегляду підходів до регіональної безпеки. В умовах глобалізації регіональна безпека вимагає комплексного підходу, де важливу роль відіграють соціально-економічні аспекти. Це означає, що уряди країн повинні розробляти політики, спрямовані на зменшення економічної нерівності, підтримку соціальної згуртованості, забезпечення доступу до освіти, охорони здоров’я та економічних можливостей для всіх верств населення. Лише комплексний підхід дозволить уникнути перетворення економічної та соціальної напруги у довготривалі політичні конфлікти, що ставлять під загрозу регіональну стабільність і безпеку.</w:t>
      </w:r>
    </w:p>
    <w:p w:rsidR="00000000" w:rsidDel="00000000" w:rsidP="00000000" w:rsidRDefault="00000000" w:rsidRPr="00000000" w14:paraId="000000C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числа біженців та нелегальної міграції також стає важливим фактором у регіональній безпеці. Демографічні зміни, міграційні потоки з кризових регіонів Близького Сходу, Африки та Латинської Америки створюють соціальну та економічну напругу в приймаючих країнах. У Європі, зокрема, міграційна криза спричинила політичні суперечки та зростання популярності націоналістичних рухів, що використовують міграційну проблему як привід для критики національних урядів та Європейського Союзу в цілому.</w:t>
      </w:r>
    </w:p>
    <w:p w:rsidR="00000000" w:rsidDel="00000000" w:rsidP="00000000" w:rsidRDefault="00000000" w:rsidRPr="00000000" w14:paraId="000000C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 зіштовхнувся з серйозною міграційною кризою після 2015 року, коли через конфлікти в Сирії, Іраку, Афганістані та економічні труднощі в країнах Африки потоки мігрантів почали різко зростати. Міграційна криза призвела до загострення внутрішньої політичної ситуації у багатьох країнах ЄС, створивши розбіжності між членами Євросоюзу щодо того, як слід вирішувати питання розподілу мігрантів і біженців. У Німеччині, Італії, Греції та інших країнах збільшення кількості мігрантів спричинило соціальну напругу, підвищення рівня безробіття серед місцевого населення та створення додаткового навантаження на соціальні служби.</w:t>
      </w:r>
    </w:p>
    <w:p w:rsidR="00000000" w:rsidDel="00000000" w:rsidP="00000000" w:rsidRDefault="00000000" w:rsidRPr="00000000" w14:paraId="000000C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зростання міграційних потоків стимулює політичні суперечки всередині країн та сприяє зростанню націоналістичних і правопопулістських рухів, що використовують міграційну проблему для критики урядів та Євросоюзу в цілому. Наприклад, у Німеччині та Франції політичні партії, що виступають за обмеження міграції, активно використовують цей аргумент для отримання підтримки серед населення. Як зазначає Ачар’я, міграційні потоки створюють складну дилему для держав: з одного боку, вони змушені зберігати принципи гуманізму та прав людини, з іншого — захищати стабільність і безпеку свого суспільства [25, с. 70].</w:t>
      </w:r>
    </w:p>
    <w:p w:rsidR="00000000" w:rsidDel="00000000" w:rsidP="00000000" w:rsidRDefault="00000000" w:rsidRPr="00000000" w14:paraId="000000CD">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Приймаючи велику кількість мігрантів, країни стикаються з необхідністю адаптації та інтеграції нових громадян у своє суспільство, що часто призводить до культурних і соціальних конфліктів. Різні культурні традиції, релігійні вірування та звичаї можуть викликати напругу між місцевим населенням і мігрантами. Крім того, процес інтеграції часто ускладнюється відмінностями в мовній, освітній та професійній підготовці, що обмежує можливості мігрантів на ринку праці і змушує державу додатково інвестувати в освітні та адаптаційні програми.</w:t>
      </w:r>
    </w:p>
    <w:p w:rsidR="00000000" w:rsidDel="00000000" w:rsidP="00000000" w:rsidRDefault="00000000" w:rsidRPr="00000000" w14:paraId="000000C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соціальний тиск іноді стає причиною конфліктів, коли місцеве населення починає вважати мігрантів загрозою для своїх соціальних та економічних благ. Як наслідок, у багатьох європейських містах зростає кількість соціальних заворушень, пов’язаних з міжкультурною напругою, зокрема випадки насильства та дискримінації за національною ознакою. Поява великих іммігрантських громад викликає у місцевого населення відчуття втрати культурної ідентичності, що посилює ворожість та недовіру до нових громадян.</w:t>
      </w:r>
    </w:p>
    <w:p w:rsidR="00000000" w:rsidDel="00000000" w:rsidP="00000000" w:rsidRDefault="00000000" w:rsidRPr="00000000" w14:paraId="000000C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Значні міграційні потоки також мають безпекові наслідки, оскільки вони можуть використовуватися кримінальними організаціями для незаконного перевезення людей, а іноді й для перевезення зброї чи наркотиків. Міграційні маршрути часто контролюються кримінальними групами, які отримують значні прибутки від нелегального перевезення людей. Крім того, загроза інфільтрації терористів у потоки мігрантів стала ще одним важливим фактором, що сприяє посиленню контролю за кордонами і розвитку нових механізмів для перевірки безпеки [41, с. 95]. Поширення націоналістичних настроїв і риторики проти мігрантів також посилює політичну поляризацію. Націоналістичні рухи часто використовують міграційну кризу як аргумент для підсилення своєї програми, заснованої на обмеженні міграційних потоків, закритті кордонів та зниженні соціальних виплат для новоприбулих. Це сприяє посиленню політичного протистояння, а іноді — до розпаду коаліційних урядів, як це відбулося у Австрії та Італії, де міграційне питання стало центральним у внутрішньополітичній боротьбі.</w:t>
      </w:r>
    </w:p>
    <w:p w:rsidR="00000000" w:rsidDel="00000000" w:rsidP="00000000" w:rsidRDefault="00000000" w:rsidRPr="00000000" w14:paraId="000000D0">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потоки біженців та нелегальних мігрантів створюють складну дилему для держав. З одного боку, вони повинні дотримуватися міжнародних принципів гуманізму та прав людини, приймаючи біженців, які рятуються від війни чи переслідувань. З іншого боку, уряди мають забезпечити стабільність і безпеку в своїх країнах, обмежуючи вплив масової міграції на економіку та соціальну структуру суспільства. Як зазначає Ачар’я, держави зіштовхуються з потребою знаходити баланс між гуманітарними принципами та вимогами безпеки [25, с. 70]. Цей баланс є надзвичайно складним і потребує ретельно продуманих політичних рішень, які включають розширення адаптаційних програм, посилення прикордонного контролю та співпрацю з міжнародними організаціями. Комплексний підхід до вирішення проблем міграції може допомогти зменшити соціальну напругу та забезпечити стабільність у приймаючих країнах, одночасно зберігаючи гуманістичні цінності та повагу до прав людини.</w:t>
      </w:r>
    </w:p>
    <w:p w:rsidR="00000000" w:rsidDel="00000000" w:rsidP="00000000" w:rsidRDefault="00000000" w:rsidRPr="00000000" w14:paraId="000000D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Екологічні проблеми, включно зі зміною клімату, нестачею водних ресурсів і природними катастрофами, поступово стають не менш важливими для регіональної безпеки, ніж військові загрози чи міграція. Зміни клімату впливають на економічну та соціальну стабільність, а також сприяють конфліктам за ресурси, особливо у регіонах, де вже існує обмежений доступ до води та родючих земель. У своїй праці Global Security Cultures, Кальдор зазначає, що держави повинні адаптуватися до нових реалій, включаючи природні катастрофи, які можуть дестабілізувати великі групи населення, змушуючи їх переселятися, що призводить до нових конфліктів [38, с. 115].</w:t>
      </w:r>
    </w:p>
    <w:p w:rsidR="00000000" w:rsidDel="00000000" w:rsidP="00000000" w:rsidRDefault="00000000" w:rsidRPr="00000000" w14:paraId="000000D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виклики та загрози регіональній безпеці у ХХІ столітті змушують держави переосмислювати свої підходи до забезпечення стабільності. В умовах глобалізації та стрімкого розвитку технологій загрози стають багатоплановими та комплексними, що значно ускладнює їхнє передбачення та подолання. Така ситуація призводить до необхідності перегляду традиційних підходів до забезпечення безпеки, які в минулому ґрунтувалися переважно на військовій силі. У нинішніх умовах цього вже недостатньо, оскільки основні загрози все частіше мають неконвенційний характер та виходять за межі військових сфер. </w:t>
      </w:r>
    </w:p>
    <w:p w:rsidR="00000000" w:rsidDel="00000000" w:rsidP="00000000" w:rsidRDefault="00000000" w:rsidRPr="00000000" w14:paraId="000000D3">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4">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Перспективи розвитку регіональної безпеки у ХХІ столітті</w:t>
      </w:r>
    </w:p>
    <w:p w:rsidR="00000000" w:rsidDel="00000000" w:rsidP="00000000" w:rsidRDefault="00000000" w:rsidRPr="00000000" w14:paraId="000000D5">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стан регіональної безпеки визначається складною і багатогранною системою викликів і загроз, які вимагають від країн нових і адаптивних стратегій реагування. Ці загрози можна класифікувати на кілька основних категорій: тероризм, гібридні війни, кібератаки, економічна нестабільність і зміни клімату. Кожна з цих категорій не лише має власну природу, але й взаємодіє з іншими, створюючи нові ризики для безпеки на регіональному та глобальному рівнях.</w:t>
      </w:r>
    </w:p>
    <w:p w:rsidR="00000000" w:rsidDel="00000000" w:rsidP="00000000" w:rsidRDefault="00000000" w:rsidRPr="00000000" w14:paraId="000000D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Тероризм залишається однією з найзначніших загроз, що впливають на регіональну безпеку. Радикалізація молоді, що відбувається під впливом глобалізації та інформаційних технологій, призводить до зростання кількості терористичних організацій, таких як ІДІЛ та Аль-Каїда, які мають здатність до організації атак на різних континентах. Ці групи не тільки завдають шкоди безпосередньо, але й викликають соціальну напругу, ведуть до збільшення витрат на безпеку та політичну нестабільність у країнах, які стають жертвами терористичних актів. З метою протидії тероризму, держави повинні зосередити увагу на комплексному підході, який включає як військові дії, так і програми соціальної інтеграції та освіти.</w:t>
      </w:r>
    </w:p>
    <w:p w:rsidR="00000000" w:rsidDel="00000000" w:rsidP="00000000" w:rsidRDefault="00000000" w:rsidRPr="00000000" w14:paraId="000000D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Гібридні війни, як вже зазначалось вище, поєднують традиційні військові дії з нетрадиційними формами конфлікту, такими як інформаційні війни та кібератаки, стають все більш поширеними. Наприклад, конфлікт в Україні з 2014 року став яскравим прикладом використання гібридних методів ведення війни, де Росія застосовує комбінацію військових дій, економічного тиску і дезінформації для досягнення своїх цілей. Це змушує країни, що стикаються з подібними загрозами, переглядати свої стратегії безпеки, впроваджуючи нові механізми реагування, які поєднують військові та невоєнні засоби [3, с. 95-110].</w:t>
      </w:r>
    </w:p>
    <w:p w:rsidR="00000000" w:rsidDel="00000000" w:rsidP="00000000" w:rsidRDefault="00000000" w:rsidRPr="00000000" w14:paraId="000000D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Кіберзагрози набувають все більшої актуальності у світлі розвитку технологій і зростання залежності суспільства від інформаційних систем. Країни стають мішенню для кібератак, які можуть мати серйозні наслідки для національної безпеки. Наприклад, атаки на енергетичну інфраструктуру можуть не тільки паралізувати економіку, але й викликати соціальне невдоволення. Це вимагає від держав посилення кібербезпеки, інвестування в нові технології захисту та співпраці з міжнародними партнерами для обміну інформацією про загрози.</w:t>
      </w:r>
    </w:p>
    <w:p w:rsidR="00000000" w:rsidDel="00000000" w:rsidP="00000000" w:rsidRDefault="00000000" w:rsidRPr="00000000" w14:paraId="000000D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Економічна нестабільність є ще одним важливим викликом для регіональної безпеки. Глобальні фінансові кризи, безробіття та нерівність можуть призводити до соціальних протестів і політичних заворушень. У країнах, що переживають економічні труднощі, зростає ризик розвитку конфліктів, особливо в умовах, коли соціальні умови стають незадовільними. Наприклад, економічні проблеми в Латинській Америці призвели до масових протестів, що демонструє, як економічна нестабільність може підривати безпеку регіону [25,  с. 42].</w:t>
      </w:r>
    </w:p>
    <w:p w:rsidR="00000000" w:rsidDel="00000000" w:rsidP="00000000" w:rsidRDefault="00000000" w:rsidRPr="00000000" w14:paraId="000000D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клімату є ще одним важливим чинником, що впливає на регіональну безпеку. Екологічні проблеми, такі як підвищення рівня моря, екстремальні погодні умови та зменшення природних ресурсів, можуть призводити до конфліктів за ресурси. В країнах, де вода або земля є обмеженими ресурсами, зростає конкуренція, що може призвести до соціальних напружень і політичних криз. Це вимагає від країн не лише розробки адаптаційних стратегій, але й інтеграції екологічних аспектів у свої політики безпеки.</w:t>
      </w:r>
    </w:p>
    <w:p w:rsidR="00000000" w:rsidDel="00000000" w:rsidP="00000000" w:rsidRDefault="00000000" w:rsidRPr="00000000" w14:paraId="000000D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регіони мають свої унікальні системи безпеки, які намагаються впоратися з актуальними викликами. Ці системи формуються під впливом історичних, політичних, економічних і культурних факторів, а також у відповідь на нові загрози, які виникають у глобальному середовищі.</w:t>
      </w:r>
    </w:p>
    <w:p w:rsidR="00000000" w:rsidDel="00000000" w:rsidP="00000000" w:rsidRDefault="00000000" w:rsidRPr="00000000" w14:paraId="000000DD">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 (Північноатлантичний альянс) є одним із найпотужніших військових альянсів у світі, створеним у 1949 році для забезпечення колективної оборони своїх членів. Основний принцип, закладений у статті 5 Вашингтонського договору, передбачає, що напад на одного члена альянсу розглядається як напад на всіх. Це положення стало основою безпеки в Північноатлантичному регіоні, що створює відчуття захищеності для держав-учасниць.</w:t>
      </w:r>
    </w:p>
    <w:p w:rsidR="00000000" w:rsidDel="00000000" w:rsidP="00000000" w:rsidRDefault="00000000" w:rsidRPr="00000000" w14:paraId="000000D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сучасних викликів, таких як тероризм і кіберзагрози, НАТО адаптує свої стратегії, щоб залишатися ефективним у забезпеченні безпеки. Однією з ключових ініціатив є створення нового центру кіберзахисту, який займається розробкою стандартів і методів захисту від кібератак, а також організацією навчань для країн-членів. Це дозволяє країнам підвищити рівень своїх кіберзахисних можливостей та краще координувати дії в разі нападів.</w:t>
      </w:r>
    </w:p>
    <w:p w:rsidR="00000000" w:rsidDel="00000000" w:rsidP="00000000" w:rsidRDefault="00000000" w:rsidRPr="00000000" w14:paraId="000000D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 також активно працює над протидією дезінформації, яка стала важливим елементом сучасних гібридних війн. Альянс запроваджує механізми моніторингу інформаційного простору, щоб виявляти і реагувати на фальшиві новини та маніпуляції, які можуть підривати довіру до інститутів і дестабілізувати суспільства. В рамках цієї діяльності НАТО співпрацює з країнами-партнерами, забезпечуючи навчання та технічну допомогу, що сприяє зміцненню обороноздатності не лише НАТО, а й країн, які стикаються з подібними викликами.</w:t>
      </w:r>
    </w:p>
    <w:p w:rsidR="00000000" w:rsidDel="00000000" w:rsidP="00000000" w:rsidRDefault="00000000" w:rsidRPr="00000000" w14:paraId="000000E0">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НАТО активно залучає до своєї діяльності країни-партнери через програми, такі як Партнерство заради миру (PfP) і Ініціатива щодо кооперації з безпеки. Ці програми дозволяють державам, які не є членами НАТО, брати участь у навчаннях, спільних операціях і обміні інформацією. Це важливо для забезпечення безпеки в регіонах, де існують ризики нестабільності, а також для підтримки країн у проведенні реформ у секторі безпеки.</w:t>
      </w:r>
    </w:p>
    <w:p w:rsidR="00000000" w:rsidDel="00000000" w:rsidP="00000000" w:rsidRDefault="00000000" w:rsidRPr="00000000" w14:paraId="000000E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НАТО щодо обміну інформацією з країнами-партнерами у сфері кібербезпеки також демонструє, як альянс прагне підвищити свою готовність до нових викликів. Спільні навчання та симуляції допомагають державам розробляти ефективні стратегії реагування на кіберзагрози.</w:t>
      </w:r>
    </w:p>
    <w:p w:rsidR="00000000" w:rsidDel="00000000" w:rsidP="00000000" w:rsidRDefault="00000000" w:rsidRPr="00000000" w14:paraId="000000E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 як політичний та економічний союз, також має свої механізми безпеки.  Він об'єднує 27 країн-членів, які прагнуть забезпечити мир, стабільність і процвітання у своєму регіоні. Спільна політика безпеки та оборони (CSDP) є ключовим елементом цієї структури, що дозволяє країнам координувати свої дії в сферах безпеки і оборони. CSDP надає країнам-членам можливість спільно реагувати на виклики безпеки через проведення миротворчих операцій, управління кризами та гуманітарну допомогу. ЄС реалізує різноманітні місії, які включають військові та цивільні компоненти, у регіонах, що переживають конфлікти або нестабільність. Наприклад, операції EUFOR в Центральноафриканській Республіці та місії в Сомалі для боротьби з піратством підкреслюють активність ЄС у підтримці миру та стабільності за межами своїх кордонів.</w:t>
      </w:r>
    </w:p>
    <w:p w:rsidR="00000000" w:rsidDel="00000000" w:rsidP="00000000" w:rsidRDefault="00000000" w:rsidRPr="00000000" w14:paraId="000000E3">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«Східне партнерство», запроваджена в 2009 році, є важливим елементом європейської безпеки. Вона охоплює шість країн — Україну, Грузію, Молдову, Вірменію, Азербайджан та Білорусь — і надає їм можливості для поглибленої співпраці з ЄС. Через цю програму ЄС підтримує реформи в галузі безпеки, допомагає у зміцненні інституцій та сприяє економічній інтеграції, що, у свою чергу, зміцнює безпеку у сусідніх країнах [6, с. 70].</w:t>
      </w:r>
    </w:p>
    <w:p w:rsidR="00000000" w:rsidDel="00000000" w:rsidP="00000000" w:rsidRDefault="00000000" w:rsidRPr="00000000" w14:paraId="000000E4">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 теж активно працює над боротьбою з тероризмом та організованою злочинністю. Оскільки ці загрози не мають кордонів, ЄС реалізує політику обміну інформацією та правової співпраці між державами-членами. Європол, агентство ЄС, яке займається боротьбою з організованою злочинністю, грає важливу роль у зборі і аналізі даних, а також у координації спільних операцій між країнами.</w:t>
      </w:r>
    </w:p>
    <w:p w:rsidR="00000000" w:rsidDel="00000000" w:rsidP="00000000" w:rsidRDefault="00000000" w:rsidRPr="00000000" w14:paraId="000000E5">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Європолу, важливу роль у забезпеченні безпеки грає Frontex, європейське агентство з охорони кордонів і берегової охорони. Frontex координує спільні операції з контролю кордонів, що є критично важливим для запобігання нелегальній міграції та боротьби з транскордонною злочинністю. Агентство забезпечує держави-члени ресурсами і експертною підтримкою для вдосконалення систем контролю на кордонах.</w:t>
      </w:r>
    </w:p>
    <w:p w:rsidR="00000000" w:rsidDel="00000000" w:rsidP="00000000" w:rsidRDefault="00000000" w:rsidRPr="00000000" w14:paraId="000000E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важливою регіональною організацією є Асоціація країн Південно-Східної Азії (ASEAN), заснованою у 1967 році з метою сприяння політичному, економічному і соціальному співробітництву серед країн-членів. Однією з основних цілей ASEAN є забезпечення регіональної безпеки через діалог, співпрацю та колективні дії, що відповідають специфіці Південно-Східної Азії.</w:t>
      </w:r>
    </w:p>
    <w:p w:rsidR="00000000" w:rsidDel="00000000" w:rsidP="00000000" w:rsidRDefault="00000000" w:rsidRPr="00000000" w14:paraId="000000E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ASEAN ґрунтується на принципах ненасильства, невтручання у внутрішні справи держав і консенсусного прийняття рішень. Це означає, що організація намагається вирішувати конфлікти мирним шляхом, уникаючи військового втручання. Цей підхід має на меті зменшити напругу між країнами-членами та створити стабільне середовище для розвитку регіональної безпеки.</w:t>
      </w:r>
    </w:p>
    <w:p w:rsidR="00000000" w:rsidDel="00000000" w:rsidP="00000000" w:rsidRDefault="00000000" w:rsidRPr="00000000" w14:paraId="000000E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ключових викликів для ASEAN є територіальні суперечки в Південно-Китайському морі, де кілька країн-членів, таких як В'єтнам, Філіппіни та Малайзія, мають конфлікти з Китаєм щодо морських кордонів і ресурсів. У відповідь на ці виклики ASEAN прагне знайти мирні рішення шляхом переговорів і створення механізмів співпраці. Важливим кроком у цьому напрямку стало підписання Декларації про поведінку країн у Південно-Китайському морі у 2002 році, яка закликає до мирного вирішення конфліктів та співпраці в ресурсах [34, с. 15].</w:t>
      </w:r>
    </w:p>
    <w:p w:rsidR="00000000" w:rsidDel="00000000" w:rsidP="00000000" w:rsidRDefault="00000000" w:rsidRPr="00000000" w14:paraId="000000E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підтримки регіональної стабільності ASEAN проводить регулярні зустрічі на високому рівні, де обговорюються питання безпеки. Ці зустрічі сприяють зміцненню довіри між країнами та забезпечують платформу для відкритого діалогу.</w:t>
      </w:r>
    </w:p>
    <w:p w:rsidR="00000000" w:rsidDel="00000000" w:rsidP="00000000" w:rsidRDefault="00000000" w:rsidRPr="00000000" w14:paraId="000000E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територіальних суперечок, ASEAN активно займається протидією тероризму і організованій злочинності. У відповідь на зростання терористичних загроз, особливо після терактів у регіоні, ASEAN створила ініціативи для підвищення рівня безпеки. Це включає спільні операції, обмін інформацією та ресурси, що дозволяє країнам-членам ефективно реагувати на ці виклики.</w:t>
      </w:r>
    </w:p>
    <w:p w:rsidR="00000000" w:rsidDel="00000000" w:rsidP="00000000" w:rsidRDefault="00000000" w:rsidRPr="00000000" w14:paraId="000000E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також реалізує програми, спрямовані на боротьбу з наркотрафіком і організованою злочинністю. Наприклад, ASEAN Підходить до боротьби з наркотиками через ASEAN Plan of Action to Combat Drugs, що включає координацію дій між державами.</w:t>
      </w:r>
    </w:p>
    <w:p w:rsidR="00000000" w:rsidDel="00000000" w:rsidP="00000000" w:rsidRDefault="00000000" w:rsidRPr="00000000" w14:paraId="000000EC">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ASEAN не лише займається безпекою, але й реагує на гуманітарні кризи та природні катастрофи. Регіон відомий своїми вразливостями до природних катастроф, таких як тайфуни, землетруси та повені. У 2005 році була створена ASEAN Coordinating Centre for Humanitarian Assistance on Disaster Management (AHA Centre), яка координує дії країн-членів у разі надзвичайних ситуацій, забезпечуючи швидкий і ефективний обмін інформацією та ресурсами.</w:t>
      </w:r>
    </w:p>
    <w:p w:rsidR="00000000" w:rsidDel="00000000" w:rsidP="00000000" w:rsidRDefault="00000000" w:rsidRPr="00000000" w14:paraId="000000ED">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Африканський Союз (АС) є регіональною організацією, що об'єднує 55 африканських держав і має на меті сприяння розвитку континенту, стабільності та безпеки. Одна з основних функцій АС полягає в підтримці миру і безпеки на континенті, що є особливо важливим у контексті численних конфліктів і криз, які спостерігаються в різних країнах Африки.</w:t>
      </w:r>
    </w:p>
    <w:p w:rsidR="00000000" w:rsidDel="00000000" w:rsidP="00000000" w:rsidRDefault="00000000" w:rsidRPr="00000000" w14:paraId="000000E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 має мандат на проведення миротворчих місій у країнах, що переживають конфлікти. Цей мандат був формалізований у 2002 році, коли була ухвалена Африканська хартія з прав людини та народів. АС активно використовує миротворчі операції як інструмент для стабілізації регіонів, що страждають від війни, насильства та політичної нестабільності.</w:t>
      </w:r>
    </w:p>
    <w:p w:rsidR="00000000" w:rsidDel="00000000" w:rsidP="00000000" w:rsidRDefault="00000000" w:rsidRPr="00000000" w14:paraId="000000E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найбільш яскравих прикладів діяльності АС є стабілізація Сомалі. Після численних років громадянської війни та загрози з боку терористичної організації Аль-Шабаб, АС створила місію AMISOM (African Union Mission in Somalia) у 2007 році. Ця місія має на меті підтримку федерального уряду Сомалі та забезпечення безпеки в країні. AMISOM включає військові контингенти з кількох країн-членів АС, таких як Уганда, Бурунді, Ефіопія, Кенія та Джибуті, які працюють разом для відновлення стабільності в регіоні.</w:t>
      </w:r>
    </w:p>
    <w:p w:rsidR="00000000" w:rsidDel="00000000" w:rsidP="00000000" w:rsidRDefault="00000000" w:rsidRPr="00000000" w14:paraId="000000F0">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 розробила кілька механізмів для оперативного реагування на кризи, включаючи Африканський механізм реагування на кризи (African Standby Force, ASF). Цей механізм забезпечує готовність швидкого реагування, що дозволяє АС оперативно втручатися у випадках насильства та порушення миру. ASF складається з п’яти регіональних підрозділів, що забезпечують гнучкість у реагуванні на різноманітні ситуації [38, с. 55].</w:t>
      </w:r>
    </w:p>
    <w:p w:rsidR="00000000" w:rsidDel="00000000" w:rsidP="00000000" w:rsidRDefault="00000000" w:rsidRPr="00000000" w14:paraId="000000F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військових зусиль, АС також надає гуманітарну допомогу в кризових регіонах. Після виникнення конфлікту чи природних катастроф, АС організовує гуманітарні місії для надання допомоги постраждалим. Це включає в себе доставку їжі, медичних засобів, води та інших необхідних ресурсів, щоб полегшити страждання населення, яке опинилося в складних умовах. Африканський Союз активно співпрацює з міжнародними організаціями, такими як Організація Об'єднаних Націй (ООН), щоб вирішити проблеми безпеки на континенті. АС та ООН часто працюють спільно у проведенні миротворчих операцій, обміні інформацією та ресурсами. Наприклад, у Сомалі АС працює у тісній співпраці з ООН, щоб забезпечити цілісність місії AMISOM і адаптувати зусилля до змінювальної безпекової ситуації в країні.</w:t>
      </w:r>
    </w:p>
    <w:p w:rsidR="00000000" w:rsidDel="00000000" w:rsidP="00000000" w:rsidRDefault="00000000" w:rsidRPr="00000000" w14:paraId="000000F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важливою є співпраця з Європейським Союзом, який надає фінансову підтримку для миротворчих місій АС. ЄС визнає роль АС у підтриманні стабільності в Африці і активно інвестує в розвиток інститутів безпеки на континенті. Грає ключову роль у підтриманні миру і безпеки на континенті через проведення миротворчих місій, оперативне реагування на кризи та гуманітарну допомогу. Співпраця з міжнародними організаціями, такими як ООН і ЄС, допомагає АС ефективно боротися з викликами безпеки, що стоять перед Африкою. У сучасних умовах, коли конфлікти та кризи є частими, діяльність АС має вирішальне значення для забезпечення стабільності та безпеки в регіоні.</w:t>
      </w:r>
    </w:p>
    <w:p w:rsidR="00000000" w:rsidDel="00000000" w:rsidP="00000000" w:rsidRDefault="00000000" w:rsidRPr="00000000" w14:paraId="000000F3">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ці приклади систем регіональної безпеки демонструють, що різні регіони світу мають свої унікальні механізми для реагування на виклики. Регіональні організації, такі як НАТО, Європейський Союз, Асоціація країн Південно-Східної Азії (ASEAN) та Африканський Союз (АС), формують свої системи безпеки на основі специфічних умов, культурних контекстів і історичного досвіду.</w:t>
      </w:r>
    </w:p>
    <w:p w:rsidR="00000000" w:rsidDel="00000000" w:rsidP="00000000" w:rsidRDefault="00000000" w:rsidRPr="00000000" w14:paraId="000000F4">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з цих організацій використовує різні підходи до забезпечення безпеки, що базуються на своїх цінностях та стратегічних цілях. Наприклад, НАТО фокусується на військовій готовності та колективній обороні, тоді як Європейський Союз приділяє увагу миротворчим місіям, економічній інтеграції та внутрішній безпеці. ASEAN, з іншого боку, спирається на принципи ненасильства та невтручання, прагнучи знайти мирні рішення для територіальних суперечок.</w:t>
      </w:r>
    </w:p>
    <w:p w:rsidR="00000000" w:rsidDel="00000000" w:rsidP="00000000" w:rsidRDefault="00000000" w:rsidRPr="00000000" w14:paraId="000000F5">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що підлягає глобалізації, виклики безпеки стають все більш комплексними. Зростання тероризму, кібератак, організованої злочинності та екологічних катастроф вимагає від регіональних систем безпеки гнучкості та адаптивності. Наприклад, загроза тероризму не знає кордонів, тому країни повинні працювати разом, щоб обмінюватися інформацією та ресурсами для ефективної боротьби з цими викликами.</w:t>
      </w:r>
    </w:p>
    <w:p w:rsidR="00000000" w:rsidDel="00000000" w:rsidP="00000000" w:rsidRDefault="00000000" w:rsidRPr="00000000" w14:paraId="000000F6">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зміни клімату стали серйозним викликом для безпеки в багатьох регіонах, оскільки вони можуть викликати ресурсні конфлікти та міграційні кризи. Регіональні системи безпеки повинні інтегрувати екологічні аспекти у свої стратегії, щоб ефективно реагувати на ці нові ризики.</w:t>
      </w:r>
    </w:p>
    <w:p w:rsidR="00000000" w:rsidDel="00000000" w:rsidP="00000000" w:rsidRDefault="00000000" w:rsidRPr="00000000" w14:paraId="000000F7">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регіональних систем безпеки значно залежить від їхньої здатності підтримувати міжнародну співпрацю. Співпраця між державами, а також між різними міжнародними організаціями, є ключовим фактором для забезпечення стабільності. Наприклад, НАТО тісно співпрацює з ЄС у питаннях безпеки, об'єднуючи військові та політичні ресурси для досягнення спільних цілей. Аналогічно, АС працює з ООН і іншими міжнародними організаціями для підвищення ефективності своїх миротворчих місій.</w:t>
      </w:r>
    </w:p>
    <w:p w:rsidR="00000000" w:rsidDel="00000000" w:rsidP="00000000" w:rsidRDefault="00000000" w:rsidRPr="00000000" w14:paraId="000000F8">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формування глобальних і регіональних партнерств може посилити стійкість систем безпеки до нових загроз. Взаємодія між країнами, що мають спільні інтереси у сфері безпеки, може призвести до розвитку більш комплексних і ефективних механізмів реагування на виклики.</w:t>
      </w:r>
    </w:p>
    <w:p w:rsidR="00000000" w:rsidDel="00000000" w:rsidP="00000000" w:rsidRDefault="00000000" w:rsidRPr="00000000" w14:paraId="000000F9">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регіональної безпеки повинні також інтегрувати різноманітні стратегії, що охоплюють не лише військові, але й економічні та соціальні аспекти. Це передбачає створення багаторівневої системи безпеки, яка враховує потреби і виклики, з якими стикаються країни в регіоні. Наприклад, підтримка економічної стабільності та соціального розвитку може зменшити ризики виникнення конфліктів, що в свою чергу посилить загальну безпеку.</w:t>
      </w:r>
    </w:p>
    <w:p w:rsidR="00000000" w:rsidDel="00000000" w:rsidP="00000000" w:rsidRDefault="00000000" w:rsidRPr="00000000" w14:paraId="000000FA">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важливою є роль технологій у забезпеченні безпеки. Інновації в галузі кібербезпеки, інформаційних технологій і спостереження можуть значно підвищити ефективність заходів безпеки. Наприклад, використання технологій для моніторингу кордонів і боротьби з тероризмом може забезпечити більш оперативну і цілеспрямовану реакцію на загрози.</w:t>
      </w:r>
    </w:p>
    <w:p w:rsidR="00000000" w:rsidDel="00000000" w:rsidP="00000000" w:rsidRDefault="00000000" w:rsidRPr="00000000" w14:paraId="000000FB">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сучасному світі ефективність систем регіональної безпеки визначається їхньою здатністю адаптуватися до нових умов, підтримувати міжнародну співпрацю та інтегрувати різноманітні стратегії. Успішне управління безпекою вимагає комплексного підходу, що охоплює військові, економічні та соціальні аспекти, забезпечуючи стабільність і мир у світі. Регіональні системи безпеки повинні не лише реагувати на існуючі загрози, але й передбачати їх виникнення, щоб залишатися ефективними в умовах швидко змінюваного глобального середовища.</w:t>
      </w:r>
    </w:p>
    <w:p w:rsidR="00000000" w:rsidDel="00000000" w:rsidP="00000000" w:rsidRDefault="00000000" w:rsidRPr="00000000" w14:paraId="000000FC">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D">
      <w:pPr>
        <w:tabs>
          <w:tab w:val="left" w:leader="none" w:pos="1092"/>
        </w:tabs>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ВИСНОВКИ  ДО 2 РОЗДІЛУ</w:t>
      </w:r>
    </w:p>
    <w:p w:rsidR="00000000" w:rsidDel="00000000" w:rsidP="00000000" w:rsidRDefault="00000000" w:rsidRPr="00000000" w14:paraId="000000FE">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розділі було проведено детальний аналіз сучасного стану регіональної безпеки в контексті глобальних викликів і загроз, а також перспектив її розвитку у XXI столітті. Сучасні загрози, такі як тероризм, гібридні війни, кібератаки, економічна нестабільність і зміни клімату, вимагають від країн адаптації своїх стратегій безпеки та ефективного реагування на нові виклики.</w:t>
      </w:r>
    </w:p>
    <w:p w:rsidR="00000000" w:rsidDel="00000000" w:rsidP="00000000" w:rsidRDefault="00000000" w:rsidRPr="00000000" w14:paraId="00000100">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показав, що різні регіони світу мають свої унікальні системи безпеки, які враховують специфіку культурних, політичних і соціальних умов. Наприклад, НАТО продовжує посилювати колективну оборону, адаптуючи свої механізми до нових загроз, в той час як Європейський Союз використовує миротворчі місії та співпрацю для забезпечення стабільності на континенті. АСЕН прагне знайти мирні рішення для територіальних суперечок і активно протидіє тероризму, тоді як Африканський Союз займається стабілізацією країн, що переживають конфлікти.</w:t>
      </w:r>
    </w:p>
    <w:p w:rsidR="00000000" w:rsidDel="00000000" w:rsidP="00000000" w:rsidRDefault="00000000" w:rsidRPr="00000000" w14:paraId="00000101">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регіональної безпеки повинні враховувати сучасні тенденції світопорядку, включаючи зростаючу глобалізацію та міжнародну взаємозалежність. Успішна боротьба з новими загрозами потребує міжнародної співпраці, інтеграції різних стратегій та обміну інформацією між країнами. Залучення новітніх технологій та ресурсів також грає важливу роль у забезпеченні безпеки.</w:t>
      </w:r>
    </w:p>
    <w:p w:rsidR="00000000" w:rsidDel="00000000" w:rsidP="00000000" w:rsidRDefault="00000000" w:rsidRPr="00000000" w14:paraId="00000102">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регіональні системи безпеки повинні бути гнучкими та здатними адаптуватися до швидко змінюваного глобального середовища. Тільки через спільні зусилля та комплексні підходи держави можуть забезпечити стабільність і мир у своїх регіонах, запобігаючи виникненню нових конфліктів і зберігаючи безпеку населення.</w:t>
      </w:r>
    </w:p>
    <w:p w:rsidR="00000000" w:rsidDel="00000000" w:rsidP="00000000" w:rsidRDefault="00000000" w:rsidRPr="00000000" w14:paraId="00000103">
      <w:pPr>
        <w:tabs>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розуміння сучасного стану регіональної безпеки і перспектив її розвитку є критично важливими для визначення шляхів подолання викликів і забезпечення стійкості національних і міжнародних безпекових систем у XXI столітті.</w:t>
      </w:r>
    </w:p>
    <w:p w:rsidR="00000000" w:rsidDel="00000000" w:rsidP="00000000" w:rsidRDefault="00000000" w:rsidRPr="00000000" w14:paraId="00000104">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5">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МІСЦЕ УКРАЇНИ В СИСТЕМІ РЕГІОНАЛЬНОЇ БЕЗПЕКИ</w:t>
      </w:r>
    </w:p>
    <w:p w:rsidR="00000000" w:rsidDel="00000000" w:rsidP="00000000" w:rsidRDefault="00000000" w:rsidRPr="00000000" w14:paraId="00000106">
      <w:pPr>
        <w:tabs>
          <w:tab w:val="left" w:leader="none" w:pos="1092"/>
        </w:tabs>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Україна як чинник регіональної безпеки в Європі</w:t>
      </w:r>
    </w:p>
    <w:p w:rsidR="00000000" w:rsidDel="00000000" w:rsidP="00000000" w:rsidRDefault="00000000" w:rsidRPr="00000000" w14:paraId="0000010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Європейська регіональна безпека пов'язана з різноманітними факторами, які включають політичну стабільність, економічне співробітництво, військове стримування та колективну оборону.</w:t>
      </w:r>
    </w:p>
    <w:p w:rsidR="00000000" w:rsidDel="00000000" w:rsidP="00000000" w:rsidRDefault="00000000" w:rsidRPr="00000000" w14:paraId="0000010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стабільність є критично важливим елементом для забезпечення європейської безпеки, оскільки вона визначає здатність держав підтримувати порядок, захищати демократичні інститути і забезпечувати права людини. Коли політична система функціонує ефективно, країни можуть сподіватися на стабільний розвиток, економічний прогрес і соціальну згуртованість. Проте, нестабільність у політичному середовищі може призвести до серйозних наслідків, включаючи соціальні заворушення, політичні кризи та навіть військові конфлікти.</w:t>
      </w:r>
    </w:p>
    <w:p w:rsidR="00000000" w:rsidDel="00000000" w:rsidP="00000000" w:rsidRDefault="00000000" w:rsidRPr="00000000" w14:paraId="0000010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Відзначається, що політичні кризи в сусідніх країнах можуть мати далекосяжні наслідки для регіональної безпеки. Наприклад, ситуація в Білорусі, де після президентських виборів 2020 року відбулися масові протести проти результатів голосування, створила значні ризики для сусідніх держав. Нестабільність у Білорусі викликала занепокоєння в сусідніх країнах, таких як Польща і Литва, де політичні лідери боялися можливого експорту дестабілізації і агресії з боку білоруського уряду, підтримуваного Росією [5, с. 150].</w:t>
      </w:r>
    </w:p>
    <w:p w:rsidR="00000000" w:rsidDel="00000000" w:rsidP="00000000" w:rsidRDefault="00000000" w:rsidRPr="00000000" w14:paraId="0000010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на Західних Балканах також демонструють, як політична нестабільність може загрожувати регіональній безпеці. Країни, такі як Боснія і Герцеговина, які страждають від міжетнічних конфліктів та політичної кризи, можуть стати джерелом нестабільності, що вплине на весь регіон. Наприклад, в 2014 році спостерігалося загострення міжетнічних напружень у Боснії, що викликало побоювання про можливе відновлення конфлікту.</w:t>
      </w:r>
    </w:p>
    <w:p w:rsidR="00000000" w:rsidDel="00000000" w:rsidP="00000000" w:rsidRDefault="00000000" w:rsidRPr="00000000" w14:paraId="0000010B">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Події «Арабської весни», що розпочалася в 2010 році, також продемонстрували, як політична нестабільність може призвести до спалахів насильства і масових протестів, які загрожують безпеці сусідніх країн. Непередбачувані зміни політичного ландшафту в арабських країнах, такі як Єгипет та Лівія, призвели до конфліктів, що мали наслідки не лише для самих країн, а й для Європи. Зростання міграційних потоків, які викликані війною і нестабільністю, також створили серйозні виклики для безпеки в Європі, зокрема в контексті тероризму та організованої злочинності.</w:t>
      </w:r>
    </w:p>
    <w:p w:rsidR="00000000" w:rsidDel="00000000" w:rsidP="00000000" w:rsidRDefault="00000000" w:rsidRPr="00000000" w14:paraId="0000010C">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Економічне співробітництво є важливим чинником, що забезпечує регіональну безпеку. Взаємозалежність між країнами через торгівлю, інвестиції та спільні проекти знижує ймовірність військових конфліктів. Країни, що мають тісні економічні зв’язки, частіше намагаються вирішувати спори мирним шляхом, оскільки війна може призвести до значних економічних втрат для обох сторін. Європейський Союз слугує яскравим прикладом такої взаємозалежності, де економічна інтеграція стала основою для політичного співробітництва та стабільності.</w:t>
      </w:r>
    </w:p>
    <w:p w:rsidR="00000000" w:rsidDel="00000000" w:rsidP="00000000" w:rsidRDefault="00000000" w:rsidRPr="00000000" w14:paraId="0000010D">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Військове стримування — це стратегія, що передбачає використання сили або загрози її застосування для запобігання агресії з боку інших держав. У Європі це втілюється в зусиллях НАТО щодо підтримки колективної оборони своїх членів. Розміщення військ НАТО на сході Європи після анексії Криму в 2014 році є прикладом застосування стратегії стримування. Це посилює безпеку країн, які відчувають загрозу з боку Росії, і демонструє готовність НАТО захищати своїх членів.</w:t>
      </w:r>
    </w:p>
    <w:p w:rsidR="00000000" w:rsidDel="00000000" w:rsidP="00000000" w:rsidRDefault="00000000" w:rsidRPr="00000000" w14:paraId="0000010E">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Колективна оборона є одним із основних принципів, що регулюють взаємовідносини між державами в контексті європейської безпеки. Як зазначено в статті 5 Вашингтонського договору НАТО, напад на одного члена Альянсу розглядається як напад на всіх. Це забезпечує не лише відчуття безпеки серед країн-членів, але й стимулює їх до активної військової співпраці. Колективна оборона сприяє інтеграції військових стратегій та ресурсів, що підвищує загальну обороноздатність Європи.</w:t>
      </w:r>
    </w:p>
    <w:p w:rsidR="00000000" w:rsidDel="00000000" w:rsidP="00000000" w:rsidRDefault="00000000" w:rsidRPr="00000000" w14:paraId="0000010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Основні засади європейської регіональної безпеки базуються на принципах колективної оборони, дипломатії, економічної інтеграції, а також поваги до міжнародного права та прав людини.</w:t>
      </w:r>
    </w:p>
    <w:p w:rsidR="00000000" w:rsidDel="00000000" w:rsidP="00000000" w:rsidRDefault="00000000" w:rsidRPr="00000000" w14:paraId="0000011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аспектів європейської безпеки є наявність багатосторонніх інститутів, таких як НАТО та Європейський Союз (ЄС), які грають важливу роль у забезпеченні стабільності і миру в регіоні. НАТО, як військовий альянс, забезпечує колективну оборону своїх членів, а ЄС, у свою чергу, зосереджується на економічному розвитку та інтеграції, що також сприяє стабільності в регіоні. Важливість цих інститутів у забезпеченні безпеки була підкреслена в дослідженнях, які вказують на те, що безпека країн Європи значною мірою залежить від їхньої здатності до співпраці та колективних дій [3, с. 100].</w:t>
      </w:r>
    </w:p>
    <w:p w:rsidR="00000000" w:rsidDel="00000000" w:rsidP="00000000" w:rsidRDefault="00000000" w:rsidRPr="00000000" w14:paraId="0000011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принципи дипломатії та міжнародного права є критично важливими для європейської регіональної безпеки. Держави зобов'язані дотримуватися міжнародних угод і норм, що сприяє зменшенню напруженості та конфліктів. Наприклад, Декларація про поведінку країн у Південно-Китайському морі демонструє, як міжнародна співпраця може сприяти мирному вирішенню територіальних суперечок [8, с. 45].</w:t>
      </w:r>
    </w:p>
    <w:p w:rsidR="00000000" w:rsidDel="00000000" w:rsidP="00000000" w:rsidRDefault="00000000" w:rsidRPr="00000000" w14:paraId="0000011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системі безпеки Україна відіграє важливу роль, особливо в умовах сучасних викликів, пов'язаних із агресією з боку Росії та зростанням гібридних загроз. Анексія Криму у 2014 році та військовий конфлікт на сході України продемонстрували, що безпека України є невід’ємною частиною європейської безпеки. Володимир Горбулін зазначає, що конфлікт в Україні став лакмусовим папером для європейської політики безпеки, вимагаючи від країн ЄС переосмислення своїх стратегій і підходів до забезпечення стабільності [3, с.110].</w:t>
      </w:r>
    </w:p>
    <w:p w:rsidR="00000000" w:rsidDel="00000000" w:rsidP="00000000" w:rsidRDefault="00000000" w:rsidRPr="00000000" w14:paraId="0000011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повномасштабної війни з Росією у 2022 році, місце та роль України в європейській регіональній безпеці стали ще більш критичними та актуальними. Конфлікт не лише визначив геополітичну ситуацію в Східній Європі, але й суттєво вплинув на безпеку всієї Європи, ставши каталізатором змін у політичних, військових та економічних стратегічних підходах країн ЄС та НАТО.</w:t>
      </w:r>
    </w:p>
    <w:p w:rsidR="00000000" w:rsidDel="00000000" w:rsidP="00000000" w:rsidRDefault="00000000" w:rsidRPr="00000000" w14:paraId="00000114">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виконує важливу функцію буферної зони між Росією та країнами Західної Європи. Її географічне розташування є стратегічно важливим елементом європейської системи безпеки, оскільки країна межує з Росією на сході та має безпосередні контакти з державами ЄС на заході. Це створює унікальну ситуацію, в якій Україна стає «переднім краєм» захисту європейських інтересів від потенційних загроз з боку Росії.</w:t>
      </w:r>
    </w:p>
    <w:p w:rsidR="00000000" w:rsidDel="00000000" w:rsidP="00000000" w:rsidRDefault="00000000" w:rsidRPr="00000000" w14:paraId="00000115">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Анексія Криму Росією у 2014 році та розгортання збройного конфлікту на сході України стали чітким сигналом про реальність загроз, які виходять з Москви. Ці події не лише загострили безпекову ситуацію в Україні, але й активізували країни Західної Європи до перегляду своїх безпекових зобов'язань. З огляду на агресивні дії Росії, багато західних країн почали збільшувати військові витрати, зміцнювати свої збройні сили та розширювати військову співпрацю в межах НАТО, щоб протистояти потенційним загрозам.</w:t>
      </w:r>
    </w:p>
    <w:p w:rsidR="00000000" w:rsidDel="00000000" w:rsidP="00000000" w:rsidRDefault="00000000" w:rsidRPr="00000000" w14:paraId="00000116">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українська армія стала важливим чинником стримування. Захищаючи свої кордони, Україна фактично забезпечує безпеку європейських сусідів, адже військові дії в Україні можуть мати наслідки для всієї Європи. Наприклад, експерти відзначають, що успіх або невдача України у протистоянні російській агресії можуть суттєво змінити баланс сил у регіоні, що безпосередньо вплине на безпеку інших країн ЄС [3].</w:t>
      </w:r>
    </w:p>
    <w:p w:rsidR="00000000" w:rsidDel="00000000" w:rsidP="00000000" w:rsidRDefault="00000000" w:rsidRPr="00000000" w14:paraId="0000011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співпраця України з НАТО та Європейським Союзом стала основою для зміцнення регіональної безпеки, особливо після початку повномасштабної війни з Росією у 2022 році. Ця співпраця охоплює широкий спектр ініціатив, які направлені на підвищення обороноздатності України та інтеграцію її військових структур у європейську безпекову архітектуру.</w:t>
      </w:r>
    </w:p>
    <w:p w:rsidR="00000000" w:rsidDel="00000000" w:rsidP="00000000" w:rsidRDefault="00000000" w:rsidRPr="00000000" w14:paraId="0000011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конфлікту НАТО значно посилило військову підтримку Україні. Це включає в себе не лише постачання озброєнь, а й проведення спільних навчань, обмін інформацією та підготовку українських військових. У відповідь на агресію Росії, Альянс активізував свої зусилля, спрямовані на надання Україні сучасних засобів захисту, таких як протитанкові системи, системи протиповітряної оборони, а також медичне забезпечення для військових.</w:t>
      </w:r>
    </w:p>
    <w:p w:rsidR="00000000" w:rsidDel="00000000" w:rsidP="00000000" w:rsidRDefault="00000000" w:rsidRPr="00000000" w14:paraId="0000011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рамках ініціативи «Партнерство заради миру» Україна має можливість брати участь у військових навчаннях, які проводяться країнами НАТО. Це дозволяє українським військовим удосконалювати свої навички, отримувати нові знання і технічні можливості, що важливо для підвищення боєздатності армії в умовах сучасних загроз. Спільні навчання, такі як «Rapid Trident» і «Cossack Mace», забезпечують інтеграцію тактики та стратегій, які використовуються в арміях країн НАТО [20, с. 35].</w:t>
      </w:r>
    </w:p>
    <w:p w:rsidR="00000000" w:rsidDel="00000000" w:rsidP="00000000" w:rsidRDefault="00000000" w:rsidRPr="00000000" w14:paraId="0000011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складових військової співпраці є обмін розвідувальною інформацією. Країни-члени НАТО визнали, що підтримка України є критично важливою для колективної безпеки Альянсу. В умовах зростання загроз з боку Росії, надання Україні розвідувальної інформації та технологічної підтримки є важливими елементами для зміцнення її обороноздатності.</w:t>
      </w:r>
    </w:p>
    <w:p w:rsidR="00000000" w:rsidDel="00000000" w:rsidP="00000000" w:rsidRDefault="00000000" w:rsidRPr="00000000" w14:paraId="0000011B">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НАТО надає Україні можливість навчати своїх військових за стандартами Альянсу. Це включає програми підготовки, які спрямовані на вдосконалення управлінських навичок, оперативної сумісності та інтеграції з військами НАТО. Такі програми не лише підвищують професійну підготовку українських військових, а й зміцнюють довіру та співпрацю між Україною та державами-членами НАТО [9, с. 75].</w:t>
      </w:r>
    </w:p>
    <w:p w:rsidR="00000000" w:rsidDel="00000000" w:rsidP="00000000" w:rsidRDefault="00000000" w:rsidRPr="00000000" w14:paraId="0000011C">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значну підтримку, що надається Україні з боку НАТО, існують суттєві обмеження та критика, пов’язані з недостатньою допомогою, особливо в умовах повномасштабної війни з Росією. Однією з ключових проблем є затримки у постачанні озброєнь і техніки, що безпосередньо впливають на ефективність українських збройних сил на передовій.</w:t>
      </w:r>
    </w:p>
    <w:p w:rsidR="00000000" w:rsidDel="00000000" w:rsidP="00000000" w:rsidRDefault="00000000" w:rsidRPr="00000000" w14:paraId="0000011D">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питання постачання озброєнь та техніки затримувалося через бюрократичні процедури, політичні рішення та різні оцінки ризиків з боку країн-членів НАТО. Ці затримки в постачанні важкого озброєння, зокрема танків, артилерійських систем і засобів протиповітряної оборони, створювали значні труднощі для українських військових. Як зазначає Лавров, «українські війська змушені були адаптуватися до нових умов ведення бойових дій, при цьому зберігаючи значні втрати через нестачу сучасної техніки». Наприклад, критично важливі системи ППО, які могли б захистити українське небо від ворожих авіаційних атак, затримувалися через складнощі в отриманні дозволів на їх експорт.</w:t>
      </w:r>
    </w:p>
    <w:p w:rsidR="00000000" w:rsidDel="00000000" w:rsidP="00000000" w:rsidRDefault="00000000" w:rsidRPr="00000000" w14:paraId="0000011E">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затримки у постачанні техніки ставлять під питання готовність НАТО до реальних зобов’язань перед своїми партнерами. Існує занепокоєння, що бюрократичні перепони та політичні розрахунки можуть призвести до ситуацій, коли необхідна підтримка не надається вчасно, що підриває боєздатність України на фронті.</w:t>
      </w:r>
    </w:p>
    <w:p w:rsidR="00000000" w:rsidDel="00000000" w:rsidP="00000000" w:rsidRDefault="00000000" w:rsidRPr="00000000" w14:paraId="0000011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деякі країни НАТО проявляли обережність у наданні Україні певних типів озброєнь через побоювання ескалації конфлікту з Росією. Це включає в себе відмову від постачання важкого озброєння або передові системи, які можуть сприйматися Москвою як загроза. Наприклад, відмови на постачання літаків або більш потужних систем ППО викликали занепокоєння в Україні, що така обережність може призвести до затяжної війни, втрат життів та збільшення гуманітарних втрат.</w:t>
      </w:r>
    </w:p>
    <w:p w:rsidR="00000000" w:rsidDel="00000000" w:rsidP="00000000" w:rsidRDefault="00000000" w:rsidRPr="00000000" w14:paraId="0000012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ситуація ставить під питання ефективність колективних зобов'язань Альянсу щодо захисту своїх партнерів. Багато українських експертів вважають, що така політика може призвести до недостатнього забезпечення армії і, як наслідок, до більшої кількості жертв серед цивільного населення та військових. Горбулін зазначає, що «відсутність достатнього військового забезпечення може підривати не лише бойовий дух українських військових, але й загрожувати стабільності у всьому регіоні».</w:t>
      </w:r>
    </w:p>
    <w:p w:rsidR="00000000" w:rsidDel="00000000" w:rsidP="00000000" w:rsidRDefault="00000000" w:rsidRPr="00000000" w14:paraId="0000012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України з Європейським Союзом також має велике значення для зміцнення регіональної безпеки. ЄС реалізує програми, які сприяють розвитку оборонних спроможностей України, включаючи фінансову допомогу та технічну підтримку. Зокрема, програма «Європейський механізм миру» дозволяє Україні отримувати фінансування для покращення своєї військової інфраструктури та модернізації збройних сил [19, с 75].</w:t>
      </w:r>
    </w:p>
    <w:p w:rsidR="00000000" w:rsidDel="00000000" w:rsidP="00000000" w:rsidRDefault="00000000" w:rsidRPr="00000000" w14:paraId="0000012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ЄС сприяє зміцненню співпраці між українськими та європейськими військовими структурами, що включає участь у спільних навчаннях і операціях. З метою боротьби з новими викликами, такими як тероризм та кіберзагрози, ЄС активно інтегрує питання безпеки в загальний контекст політики зовнішніх відносин [21, с. 112].</w:t>
      </w:r>
    </w:p>
    <w:p w:rsidR="00000000" w:rsidDel="00000000" w:rsidP="00000000" w:rsidRDefault="00000000" w:rsidRPr="00000000" w14:paraId="0000012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України з Європейським Союзом (ЄС) набуває дедалі більшого значення для зміцнення регіональної безпеки, особливо в умовах загострення військових конфліктів та нових викликів, таких як тероризм і кіберзагрози. В рамках своїх політичних і економічних стратегій ЄС реалізує програми, що сприяють розвитку оборонних спроможностей України, включаючи фінансову допомогу, технічну підтримку та інтеграцію в європейські структури безпеки.</w:t>
      </w:r>
    </w:p>
    <w:p w:rsidR="00000000" w:rsidDel="00000000" w:rsidP="00000000" w:rsidRDefault="00000000" w:rsidRPr="00000000" w14:paraId="00000124">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ініціатив, що підкріплює військову співпрацю між Україною та ЄС, є програма «Європейський механізм миру». Ця програма дозволяє Україні отримувати фінансування для покращення своєї військової інфраструктури, модернізації збройних сил і підвищення їх боєздатності. Наприклад, фінансові ресурси, надані в рамках програми, можуть бути використані для закупівлі сучасного озброєння, техніки, а також для вдосконалення системи логістики.</w:t>
      </w:r>
    </w:p>
    <w:p w:rsidR="00000000" w:rsidDel="00000000" w:rsidP="00000000" w:rsidRDefault="00000000" w:rsidRPr="00000000" w14:paraId="00000125">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цій програмі, Україна має можливість інтегрувати найсучасніші технології у свою оборонну систему, що є критично важливим в умовах гібридної війни, яку вона веде. Програма також забезпечує участь українських фахівців у міжнародних тренінгах та навчаннях, що дозволяє обмінюватися досвідом з арміями країн ЄС.</w:t>
      </w:r>
    </w:p>
    <w:p w:rsidR="00000000" w:rsidDel="00000000" w:rsidP="00000000" w:rsidRDefault="00000000" w:rsidRPr="00000000" w14:paraId="00000126">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фінансової підтримки, ЄС активно сприяє зміцненню співпраці між українськими та європейськими військовими структурами. Це включає участь в спільних навчаннях і операціях, що допомагають інтегрувати українські збройні сили в європейські безпекові механізми. Такі спільні заходи дозволяють підвищити оперативну сумісність між українськими та європейськими військами, що є критично важливим у контексті колективної безпеки.</w:t>
      </w:r>
    </w:p>
    <w:p w:rsidR="00000000" w:rsidDel="00000000" w:rsidP="00000000" w:rsidRDefault="00000000" w:rsidRPr="00000000" w14:paraId="0000012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 також активно інтегрує питання безпеки в загальний контекст своєї політики зовнішніх відносин. В рамках цієї інтеграції, ЄС враховує виклики, пов'язані з тероризмом, кіберзагрозами та іншими безпековими питаннями, що потребують спільних зусиль. У цьому контексті ЄС пропонує Україні співпрацю в рамках ініціатив, спрямованих на боротьбу з тероризмом і організованою злочинністю, що включає обмін інформацією, правову співпрацю та спільні операції [21, с. 112].</w:t>
      </w:r>
    </w:p>
    <w:p w:rsidR="00000000" w:rsidDel="00000000" w:rsidP="00000000" w:rsidRDefault="00000000" w:rsidRPr="00000000" w14:paraId="0000012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багатогранна співпраця не лише сприяє зміцненню обороноздатності України, але й робить її важливим партнером для ЄС у забезпеченні стабільності та безпеки на європейському континенті. В умовах сучасних загроз, таких як кібератаки та дезінформаційні кампанії, така співпраця стає особливо актуальною, оскільки обидві сторони мають спільний інтерес у забезпеченні безпеки і стабільності в регіоні.</w:t>
      </w:r>
    </w:p>
    <w:p w:rsidR="00000000" w:rsidDel="00000000" w:rsidP="00000000" w:rsidRDefault="00000000" w:rsidRPr="00000000" w14:paraId="0000012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Україна активно займається гуманітарною безпекою, намагаючись впоратися з викликами, які виникають внаслідок війни, такими як біженці та внутрішньо переміщені особи. У цих умовах співпраця з міжнародними організаціями, такими як ООН та Червоний Хрест, стає критично важливою. Підтримка з боку західних країн у гуманітарних питаннях допомагає Україні зберігати соціальну стабільність та запобігати загостренню конфліктів на внутрішньому рівні [20, с. 35].</w:t>
      </w:r>
    </w:p>
    <w:p w:rsidR="00000000" w:rsidDel="00000000" w:rsidP="00000000" w:rsidRDefault="00000000" w:rsidRPr="00000000" w14:paraId="0000012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після початку повномасштабної війни, Україна стала важливим чинником регіональної безпеки в Європі. Її стратегічне розташування, військова співпраця з НАТО та ЄС, а також активна політична і економічна інтеграція підвищують значення України в забезпеченні стабільності на континенті. У цьому контексті, Україна продовжує бути важливим партнером для європейських країн у спільній боротьбі проти агресії і в забезпеченні безпеки.</w:t>
      </w:r>
    </w:p>
    <w:p w:rsidR="00000000" w:rsidDel="00000000" w:rsidP="00000000" w:rsidRDefault="00000000" w:rsidRPr="00000000" w14:paraId="0000012B">
      <w:pPr>
        <w:tabs>
          <w:tab w:val="left" w:leader="none" w:pos="960"/>
          <w:tab w:val="left" w:leader="none" w:pos="1092"/>
        </w:tabs>
        <w:spacing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2C">
      <w:pPr>
        <w:tabs>
          <w:tab w:val="left" w:leader="none" w:pos="960"/>
          <w:tab w:val="left" w:leader="none" w:pos="1092"/>
        </w:tabs>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Перспективи інтеграції України в європейську безпекову систему</w:t>
      </w:r>
    </w:p>
    <w:p w:rsidR="00000000" w:rsidDel="00000000" w:rsidP="00000000" w:rsidRDefault="00000000" w:rsidRPr="00000000" w14:paraId="0000012D">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Подальша інтеграція України в європейську безпекову систему, особливо в НАТО та Європейський Союз, є ключовим чинником, який має величезне значення для забезпечення стабільності та безпеки в регіоні. Після початку повномасштабної війни з Росією в 2022 році питання інтеграції набуло нової актуальності, оскільки агресія з боку Росії підкреслила необхідність зміцнення обороноздатності України та її спроможності протистояти зовнішнім загрозам.</w:t>
      </w:r>
    </w:p>
    <w:p w:rsidR="00000000" w:rsidDel="00000000" w:rsidP="00000000" w:rsidRDefault="00000000" w:rsidRPr="00000000" w14:paraId="0000012E">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Прогнози щодо інтеграції України в НАТО та ЄС залежать від багатьох факторів, зокрема від внутрішньої політичної ситуації в Україні. Політична стабільність і підтримка реформ у сфері безпеки та оборони є критично важливими для створення довіри між Україною та західними союзниками. Наприклад, реалізація оборонних реформ, що відповідають стандартам НАТО, може значно підвищити шанси України на членство в Альянсі. Під час повномасштабної війни Україна продемонструвала свою здатність вести ефективну оборону, що стало важливим аргументом для підтримки з боку країн-членів НАТО [8, с. 45].</w:t>
      </w:r>
    </w:p>
    <w:p w:rsidR="00000000" w:rsidDel="00000000" w:rsidP="00000000" w:rsidRDefault="00000000" w:rsidRPr="00000000" w14:paraId="0000012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Сценарій поступової інтеграції України в НАТО через програми партнерства, такі як «Партнерство заради миру», може стати основою для реалізації цього процесу. Програма дозволяє Україні впроваджувати стандарти Альянсу у своїй армії, отримуючи при цьому військове навчання, технічну підтримку та доступ до новітніх технологій. В умовах війни ця підтримка є особливо важливою, оскільки Україна потребує сучасного обладнання і навчання для підвищення боєздатності своїх збройних сил. На сьогодні країни НАТО вже активно підтримують Україну, надаючи військову допомогу у вигляді озброєнь та навчань, що свідчить про готовність Альянсу підтримувати Україну в її прагненні до інтеграції [3, с. 95].</w:t>
      </w:r>
    </w:p>
    <w:p w:rsidR="00000000" w:rsidDel="00000000" w:rsidP="00000000" w:rsidRDefault="00000000" w:rsidRPr="00000000" w14:paraId="0000013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боку Європейського Союзу також спостерігається активізація співпраці з Україною в сферах безпеки та оборони. Після початку війни ЄС значно розширив свою допомогу, впроваджуючи нові програми, такі як «Європейський механізм миру», що надає фінансування для модернізації української військової інфраструктури. Це є важливим кроком у напрямку інтеграції України в європейські структури, оскільки підвищує обороноздатність країни та зміцнює її позиції на міжнародній арені.</w:t>
      </w:r>
    </w:p>
    <w:p w:rsidR="00000000" w:rsidDel="00000000" w:rsidP="00000000" w:rsidRDefault="00000000" w:rsidRPr="00000000" w14:paraId="0000013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на шляху інтеграції України в НАТО та ЄС існують і виклики. По-перше, це пов'язано з необхідністю подолання політичних і соціальних бар'єрів, які можуть гальмувати реалізацію реформ. Соціальні та економічні проблеми, викликані війною, можуть вплинути на стабільність внутрішньої політики та здатність уряду впроваджувати необхідні зміни. По-друге, напруга у відносинах з Росією залишається серйозною загрозою, яка може викликати занепокоєння серед країн НАТО і ЄС щодо можливих наслідків для безпеки в регіоні.</w:t>
      </w:r>
    </w:p>
    <w:p w:rsidR="00000000" w:rsidDel="00000000" w:rsidP="00000000" w:rsidRDefault="00000000" w:rsidRPr="00000000" w14:paraId="0000013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незважаючи на ці виклики, підтримка міжнародних партнерів є критично важливою для успішної інтеграції України в європейську безпекову систему. Посилення військової співпраці, активізація економічних зв’язків і підтримка демократичних реформ можуть стати основою для реалізації прагнень України стати повноправним членом європейських інститутів.</w:t>
      </w:r>
    </w:p>
    <w:p w:rsidR="00000000" w:rsidDel="00000000" w:rsidP="00000000" w:rsidRDefault="00000000" w:rsidRPr="00000000" w14:paraId="0000013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Реформи в сфері безпеки та оборони є критично важливими для успішної інтеграції України в європейські структури, особливо в умовах повномасштабної війни, що розпочалася в 2022 році. У цей період Україні стало необхідно терміново модернізувати свої збройні сили та реформувати систему управління обороною. Ці зміни не лише підвищують боєздатність, але й сприяють впровадженню принципів прозорості та підзвітності в оборонному секторі, що є важливим аспектом для зміцнення довіри міжнародних партнерів.</w:t>
      </w:r>
    </w:p>
    <w:p w:rsidR="00000000" w:rsidDel="00000000" w:rsidP="00000000" w:rsidRDefault="00000000" w:rsidRPr="00000000" w14:paraId="00000134">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агресії Україна зіткнулася з новими викликами, які вимагають швидкої та ефективної реакції. Модернізація збройних сил стала невідкладною задачею, оскільки існуюча військова структура не відповідала сучасним вимогам. Важливими напрямами реформ є професіоналізація військ, що передбачає підвищення кваліфікації військовослужбовців, впровадження нових технологій та вдосконалення бойової підготовки.</w:t>
      </w:r>
    </w:p>
    <w:p w:rsidR="00000000" w:rsidDel="00000000" w:rsidP="00000000" w:rsidRDefault="00000000" w:rsidRPr="00000000" w14:paraId="00000135">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професіоналізації, Україна повинна зосередитися на покращенні матеріально-технічного забезпечення. Це включає закупівлю сучасного озброєння, яке відповідає вимогам НАТО, а також вдосконалення логістичних процесів для забезпечення ефективного постачання ресурсів на передову. З огляду на характер війни, де швидкість реагування та ефективність забезпечення є критичними, такі зміни можуть суттєво вплинути на результати бойових дій.</w:t>
      </w:r>
    </w:p>
    <w:p w:rsidR="00000000" w:rsidDel="00000000" w:rsidP="00000000" w:rsidRDefault="00000000" w:rsidRPr="00000000" w14:paraId="00000136">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до нових загроз є ще одним важливим елементом реформ. Сучасні війни характеризуються не лише традиційними військовими конфліктами, але й гібридними загрозами, такими як кібератаки, інформаційні війни та тероризм. Тому Україні важливо інтегрувати відповідні механізми протидії цим викликам у свою оборонну стратегію. Це передбачає не лише модернізацію технічних засобів, але й підготовку спеціалістів, здатних реагувати на новітні виклики.</w:t>
      </w:r>
    </w:p>
    <w:p w:rsidR="00000000" w:rsidDel="00000000" w:rsidP="00000000" w:rsidRDefault="00000000" w:rsidRPr="00000000" w14:paraId="0000013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Успішна реалізація оборонних реформ має суттєвий вплив на сприйняття України міжнародними партнерами. Країни НАТО та ЄС розглядають проведення реформ як показник готовності України інтегруватися в європейську безпекову структуру. Коли країна демонструє зусилля щодо реформування своїх збройних сил відповідно до стандартів НАТО, це підвищує довіру і відкриває двері для більшої підтримки з боку західних партнерів.</w:t>
      </w:r>
    </w:p>
    <w:p w:rsidR="00000000" w:rsidDel="00000000" w:rsidP="00000000" w:rsidRDefault="00000000" w:rsidRPr="00000000" w14:paraId="0000013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й створення системи підзвітності у військовій сфері. Прозорість у витрачанні бюджетних коштів, підзвітність військових командувачів та громадський контроль за діяльністю оборонного сектора сприяють формуванню позитивного іміджу України на міжнародній арені. Згідно з дослідженнями, такі кроки не лише підвищують ефективність військових структур, але й створюють міцний фундамент для стабільності та безпеки в регіоні [20, с. 35].</w:t>
      </w:r>
    </w:p>
    <w:p w:rsidR="00000000" w:rsidDel="00000000" w:rsidP="00000000" w:rsidRDefault="00000000" w:rsidRPr="00000000" w14:paraId="0000013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України в європейську безпекову систему стикається з численними викликами, які можуть суттєво ускладнити цей процес. Один із найважливіших аспектів — політична нестабільність. Внутрішня політична ситуація в Україні може бути характерною для багатьох країн, що намагаються здійснити зміни, однак в умовах війни політичні конфлікти та нестабільність можуть мати особливо руйнівні наслідки. Різні політичні сили можуть мати різні погляди на шляхи і темпи проведення реформ, що ускладнює досягнення консенсусу та впровадження необхідних змін у сфері безпеки. Наприклад, суперечки між різними політичними фракціями щодо стратегій ведення війни чи напрямків реформ можуть призвести до затримок у впровадженні важливих ініціатив, що позначиться на сприйнятті України міжнародними партнерами [5, с. 150].</w:t>
      </w:r>
    </w:p>
    <w:p w:rsidR="00000000" w:rsidDel="00000000" w:rsidP="00000000" w:rsidRDefault="00000000" w:rsidRPr="00000000" w14:paraId="0000013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фактори, зокрема агресивна політика Росії, також виступають серйозним бар'єром для інтеграції. Постійна загроза з боку Росії та її військові дії можуть спонукати Україну витрачати значні ресурси на забезпечення власної безпеки, відволікаючи увагу від реформ. Військова агресія створює умови для посилення військових дій, що в свою чергу може викликати занепокоєння у західних партнерів і викликати обережність у їхніх зобов'язаннях щодо підтримки України.</w:t>
      </w:r>
    </w:p>
    <w:p w:rsidR="00000000" w:rsidDel="00000000" w:rsidP="00000000" w:rsidRDefault="00000000" w:rsidRPr="00000000" w14:paraId="0000013B">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виклики також мають суттєвий вплив на процес інтеграції. Війна завдала значних економічних втрат Україні, викликавши скорочення виробництва, зростання безробіття та падіння рівня життя. Без стабільного економічного підґрунтя реалізація всіх планів інтеграції може стати під загрозою. Брак фінансових ресурсів ускладнює впровадження реформ у сфері безпеки та модернізацію збройних сил. Це, в свою чергу, може негативно вплинути на сприйняття України міжнародними партнерами та зменшити їхню готовність надавати допомогу [20, с. 35].</w:t>
      </w:r>
    </w:p>
    <w:p w:rsidR="00000000" w:rsidDel="00000000" w:rsidP="00000000" w:rsidRDefault="00000000" w:rsidRPr="00000000" w14:paraId="0000013C">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аспекти також грають важливу роль у процесі інтеграції. Підтримка населення та суспільна обізнаність про переваги євроінтеграції можуть суттєво вплинути на успіх реформ. Без широкої підтримки населення, реалізація реформ може зіштовхнутися з труднощами, оскільки люди можуть бути налякані змінами або не розуміти їх значення. Важливо проводити інформаційні кампанії, які б роз'яснювали вигоди інтеграції в європейські структури. Такі кампанії можуть допомогти зняти побоювання населення та підвищити його готовність підтримати необхідні зміни. Соціальні програми, які покращують життя людей, можуть зміцнити довіру до держави і її курсів.</w:t>
      </w:r>
    </w:p>
    <w:p w:rsidR="00000000" w:rsidDel="00000000" w:rsidP="00000000" w:rsidRDefault="00000000" w:rsidRPr="00000000" w14:paraId="0000013D">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 шляху інтеграції України в європейську безпекову систему існують численні виклики, які потребують комплексного підходу. Політична стабільність, зовнішні загрози, економічні труднощі та соціальна підтримка — всі ці фактори взаємопов'язані і впливають на успішність інтеграції. Вирішення цих викликів є критично важливим для зміцнення безпеки України і забезпечення її майбутнього в європейському просторі.</w:t>
      </w:r>
    </w:p>
    <w:p w:rsidR="00000000" w:rsidDel="00000000" w:rsidP="00000000" w:rsidRDefault="00000000" w:rsidRPr="00000000" w14:paraId="0000013E">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міжнародних партнерів, зокрема США, країн Європейського Союзу та НАТО, є критично важливою для успішної інтеграції України в європейську безпекову систему. У сучасних умовах, коли країна стикається з постійними загрозами з боку агресивної політики Росії, така підтримка стає не лише бажаною, але й необхідною для збереження національної безпеки і стабільності.</w:t>
      </w:r>
    </w:p>
    <w:p w:rsidR="00000000" w:rsidDel="00000000" w:rsidP="00000000" w:rsidRDefault="00000000" w:rsidRPr="00000000" w14:paraId="0000013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фінансова допомога є важливим елементом підтримки. Міжнародні партнери надають Україні ресурси, які використовуються для модернізації збройних сил, закупівлі сучасного озброєння та підвищення рівня технічного забезпечення. Наприклад, програми допомоги, такі як «Східне партнерство», що передбачають фінансування проектів в області безпеки, допомагають Україні впроваджувати стандарти НАТО в оборонну політику та практику [3]. Це є критично важливим для покращення ефективності військових дій на фронті та підвищення загальної обороноздатності.</w:t>
      </w:r>
    </w:p>
    <w:p w:rsidR="00000000" w:rsidDel="00000000" w:rsidP="00000000" w:rsidRDefault="00000000" w:rsidRPr="00000000" w14:paraId="0000014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Технічна допомога і навчання військових — це ще один важливий аспект міжнародної підтримки. Партнери з НАТО та ЄС проводять тренування та курси для українських військових, що дозволяє покращити їхні навички і знання, а також інтегрувати нові методи ведення бою, відповідні сучасним стандартам. Важливими етапами цього процесу є спільні навчання, які підвищують оперативну сумісність українських збройних сил із військами країн Альянсу. Ця підтримка не лише сприяє підвищенню боєздатності армії, але й укріплює довіру між Україною та її міжнародними партнерами.</w:t>
      </w:r>
    </w:p>
    <w:p w:rsidR="00000000" w:rsidDel="00000000" w:rsidP="00000000" w:rsidRDefault="00000000" w:rsidRPr="00000000" w14:paraId="0000014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Обмін інформацією також відіграє важливу роль у забезпеченні безпеки. Міжнародні партнери надають Україні доступ до важливих розвідувальних даних, що дозволяє більш ефективно реагувати на загрози. Наприклад, підтримка в сфері кібербезпеки допомагає Україні захищати свої інформаційні системи від кібератак, які стали звичайним явищем у сучасній війні. У цьому контексті співпраця з НАТО у сфері кіберзахисту та обміну інформацією є важливим елементом стратегії безпеки України.</w:t>
      </w:r>
    </w:p>
    <w:p w:rsidR="00000000" w:rsidDel="00000000" w:rsidP="00000000" w:rsidRDefault="00000000" w:rsidRPr="00000000" w14:paraId="0000014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ці компоненти міжнародної підтримки, включаючи фінансову, технічну та інформаційну допомогу, є вирішальними для України в процесі реформування оборонного сектору та інтеграції в європейські безпекові структури. Програми допомоги, такі як «Партнерство заради миру», вже продемонстрували свою ефективність у зміцненні безпеки в Україні. Подальша підтримка з боку міжнародної спільноти може стати вирішальним фактором у досягненні цілей інтеграції.</w:t>
      </w:r>
    </w:p>
    <w:p w:rsidR="00000000" w:rsidDel="00000000" w:rsidP="00000000" w:rsidRDefault="00000000" w:rsidRPr="00000000" w14:paraId="0000014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Успішне використання міжнародної допомоги дозволить Україні не лише зміцнити свою безпеку, але й сприяти загальній стабільності в регіоні. Чим більше Україна зможе інтегруватися в європейські та трансатлантичні структури, тим більша ймовірність досягнення стабільного миру та безпеки в Східній Європі. Підтримка партнерів є запорукою не лише обороноздатності України, а й важливим кроком на шляху до європейської інтеграції, що робить цю співпрацю ще більш актуальною в умовах сьогоднішніх викликів.</w:t>
      </w:r>
    </w:p>
    <w:p w:rsidR="00000000" w:rsidDel="00000000" w:rsidP="00000000" w:rsidRDefault="00000000" w:rsidRPr="00000000" w14:paraId="00000144">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відносини України з сусідніми країнами, які вже є членами НАТО або ЄС, є важливим для розуміння того, як регіональна політика та співпраця можуть сприяти інтеграційним процесам. Співпраця з Польщею, Румунією та Словаччиною, а також з Угорщиною та наші спільні прагнення щодо інтеграції з Молдовою може створити додаткові можливості для зміцнення безпеки та інтеграції України в європейські структури.</w:t>
      </w:r>
    </w:p>
    <w:p w:rsidR="00000000" w:rsidDel="00000000" w:rsidP="00000000" w:rsidRDefault="00000000" w:rsidRPr="00000000" w14:paraId="00000145">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Польща займає стратегічно важливе місце у безпековій архітектурі Центрально-Східної Європи, і її роль в контексті української безпеки стала ще більш помітною після анексії Криму Росією у 2014 році та початку конфлікту на сході України. У цій ситуації Польща виступила одним із найбільших прихильників України на міжнародній арені, активно підтримуючи її прагнення до євроатлантичної інтеграції.</w:t>
      </w:r>
    </w:p>
    <w:p w:rsidR="00000000" w:rsidDel="00000000" w:rsidP="00000000" w:rsidRDefault="00000000" w:rsidRPr="00000000" w14:paraId="00000146">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Польська влада вжила ряд заходів для посилення співпраці з Україною, зокрема через підтримку прагнень Києва до інтеграції в НАТО та Європейський Союз. Варшава виступає за надання Україні військової та фінансової допомоги, що включає постачання озброєнь, боєприпасів та іншої військової техніки. Це дозволяє Україні зміцнити свою обороноздатність і підвищити рівень підготовленості збройних сил для протидії агресії. Як зазначає Лавров (2023), «Польща стала важливим партнером для України в її боротьбі за незалежність і територіальну цілісність».</w:t>
      </w:r>
    </w:p>
    <w:p w:rsidR="00000000" w:rsidDel="00000000" w:rsidP="00000000" w:rsidRDefault="00000000" w:rsidRPr="00000000" w14:paraId="0000014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Польща є важливим транзитним пунктом для постачання західної допомоги Україні, зокрема озброєння, гуманітарної допомоги та матеріально-технічного забезпечення. Транзит через польську територію є критично важливим, оскільки забезпечує швидкий і безпечний доступ до ресурсів, які надходять від західних союзників. Польські порти і залізничні станції активно використовуються для транспортування вантажів, що дозволяє Україні отримувати необхідну підтримку в умовах війни.</w:t>
      </w:r>
    </w:p>
    <w:p w:rsidR="00000000" w:rsidDel="00000000" w:rsidP="00000000" w:rsidRDefault="00000000" w:rsidRPr="00000000" w14:paraId="0000014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військової допомоги, Польща також підтримує Україні в інших сферах, таких як гуманітарна допомога. Польська влада організовує програми для біженців з України, які покинули свої домівки через конфлікт. Варшава приймає значну кількість українських біженців, надаючи їм житло, медичні послуги та соціальну підтримку. Це не лише допомагає Україні, але й зміцнює зв’язки між двома країнами на рівні суспільства.</w:t>
      </w:r>
    </w:p>
    <w:p w:rsidR="00000000" w:rsidDel="00000000" w:rsidP="00000000" w:rsidRDefault="00000000" w:rsidRPr="00000000" w14:paraId="0000014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Польща активно виступає за посилення європейської безпеки загалом. Вона проводить дипломатичні зусилля на міжнародному рівні, намагаючись мобілізувати підтримку для України серед інших країн Європи. Польські дипломати постійно підкреслюють важливість єдності ЄС і НАТО у підтримці України, що створює додаткові можливості для інтеграції України в європейські структури безпеки. Ця співпраця є важливим елементом у забезпеченні стабільності і миру в Центрально-Східній Європі, особливо в умовах сучасних загроз.</w:t>
      </w:r>
    </w:p>
    <w:p w:rsidR="00000000" w:rsidDel="00000000" w:rsidP="00000000" w:rsidRDefault="00000000" w:rsidRPr="00000000" w14:paraId="0000014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Румунія, що має спільний кордон з Україною, відіграє важливу роль у забезпеченні регіональної безпеки та стабільності. Ця географічна близькість не лише сприяє розвитку двосторонніх відносин, але й створює умови для поглибленої співпраці в різних сферах безпеки.</w:t>
      </w:r>
    </w:p>
    <w:p w:rsidR="00000000" w:rsidDel="00000000" w:rsidP="00000000" w:rsidRDefault="00000000" w:rsidRPr="00000000" w14:paraId="0000014B">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форм співпраці є спільні військові навчання, які проводяться в рамках різних міжнародних ініціатив, зокрема під егідою НАТО. Такі навчання дозволяють українським та румунським військовим обмінюватися досвідом, вдосконалювати свої навички та забезпечувати оперативну сумісність. Вони також підкреслюють солідарність між країнами у відповіді на зовнішні загрози, зокрема агресію з боку Росії.</w:t>
      </w:r>
    </w:p>
    <w:p w:rsidR="00000000" w:rsidDel="00000000" w:rsidP="00000000" w:rsidRDefault="00000000" w:rsidRPr="00000000" w14:paraId="0000014C">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Обмін інформацією про безпеку є ще одним важливим аспектом двосторонньої співпраці. Україна та Румунія активно взаємодіють у сфері розвідки та контррозвідки, що дозволяє обом країнам краще реагувати на можливі загрози. Співпраця в цій галузі включає не лише обмін даними про військову активність, але й інформацію про організовану злочинність, що особливо актуально в умовах зростання транснаціональних загроз.</w:t>
      </w:r>
    </w:p>
    <w:p w:rsidR="00000000" w:rsidDel="00000000" w:rsidP="00000000" w:rsidRDefault="00000000" w:rsidRPr="00000000" w14:paraId="0000014D">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Румунія активно підтримує прагнення України до євроінтеграції, зокрема в рамках ініціативи «Східного партнерства». Це партнерство дозволяє Україні отримувати доступ до фінансових ресурсів, технічної допомоги та можливостей для економічної інтеграції в Європейський Союз. Підтримка Румунії у цьому контексті підвищує рівень довіри між країнами і створює додаткові можливості для спільних проектів у сфері безпеки. Наприклад, Румунія підтримує ініціативи щодо покращення прикордонного контролю та боротьби з нелегальною міграцією, що є критично важливим для забезпечення стабільності в регіоні.</w:t>
      </w:r>
    </w:p>
    <w:p w:rsidR="00000000" w:rsidDel="00000000" w:rsidP="00000000" w:rsidRDefault="00000000" w:rsidRPr="00000000" w14:paraId="0000014E">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Румунія також бере активну участь у міжнародних миротворчих операціях, що демонструє її готовність до співпраці у забезпеченні безпеки не лише в рамках регіону, але й на глобальному рівні. Участь у таких операціях свідчить про прагнення Румунії бути активним гравцем у міжнародній безпеці, а також про її підтримку України в боротьбі за територіальну цілісність і суверенітет.</w:t>
      </w:r>
    </w:p>
    <w:p w:rsidR="00000000" w:rsidDel="00000000" w:rsidP="00000000" w:rsidRDefault="00000000" w:rsidRPr="00000000" w14:paraId="0000014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Словаччина, як сусідня країна України, займає важливу позицію у контексті безпекової співпраці в Центрально-Східній Європі. Спільна історія, географічне сусідство та спільні виклики, такі як агресія з боку Росії, визначають рамки співпраці між цими державами.</w:t>
      </w:r>
    </w:p>
    <w:p w:rsidR="00000000" w:rsidDel="00000000" w:rsidP="00000000" w:rsidRDefault="00000000" w:rsidRPr="00000000" w14:paraId="0000015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форм взаємодії між Словаччиною та Україною є спільні військові навчання, які проводяться у рамках ініціатив НАТО. Ці навчання сприяють зміцненню військової співпраці та оперативної сумісності між збройними силами обох країн. Вони дозволяють українським військовим здобувати нові навички, навчатися новітнім тактикам ведення бою, а також обмінюватися досвідом з колегами зі Словаччини. </w:t>
      </w:r>
    </w:p>
    <w:p w:rsidR="00000000" w:rsidDel="00000000" w:rsidP="00000000" w:rsidRDefault="00000000" w:rsidRPr="00000000" w14:paraId="0000015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військових навчань, Словаччина активно бере участь в обміні інформацією між військовими структурами, що є важливим аспектом безпекової співпраці. Це включає в себе не лише обмін розвідувальними даними, але й спільну роботу над проектами в галузі кібербезпеки, протидії тероризму та організованій злочинності. Такі ініціативи допомагають не лише покращити обороноздатність України, але й забезпечують спільну відповідь на безпекові виклики, з якими стикаються обидві країни.</w:t>
      </w:r>
    </w:p>
    <w:p w:rsidR="00000000" w:rsidDel="00000000" w:rsidP="00000000" w:rsidRDefault="00000000" w:rsidRPr="00000000" w14:paraId="0000015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Словаччина також активно підтримує реформи в українських збройних силах, що є критично важливим для інтеграції України в європейські структури. Це включає надання технічної допомоги, консультацій та рекомендацій щодо модернізації українських військових підрозділів. Наприклад, Словаччина надає Україні ресурси для вдосконалення навчальних програм, які відповідають стандартам НАТО. Такі зусилля сприяють адаптації українських збройних сил до сучасних вимог безпеки та покращують їхню боєздатність [20, с. 40].</w:t>
      </w:r>
    </w:p>
    <w:p w:rsidR="00000000" w:rsidDel="00000000" w:rsidP="00000000" w:rsidRDefault="00000000" w:rsidRPr="00000000" w14:paraId="0000015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гуманітарної допомоги, Словаччина продовжує надавати підтримку Україні, особливо в умовах війни. Це включає в себе не лише матеріальну допомогу, але й підтримку біженців, які тікають від конфлікту. Уряд Словаччини запровадив програми, що надають соціальні послуги та медичну допомогу українцям, які перебувають на території країни.</w:t>
      </w:r>
    </w:p>
    <w:p w:rsidR="00000000" w:rsidDel="00000000" w:rsidP="00000000" w:rsidRDefault="00000000" w:rsidRPr="00000000" w14:paraId="00000154">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України з Угорщиною є важливою складовою регіональної безпеки, попри існуючі політичні та соціальні напруження. Угорщина, як член НАТО та Європейського Союзу, має можливість активно впливати на безпекову ситуацію в Центрально-Східній Європі. У контексті сучасних загроз, які виникають з агресії Росії, співпраця між Україною та Угорщиною набуває особливої актуальності.</w:t>
      </w:r>
    </w:p>
    <w:p w:rsidR="00000000" w:rsidDel="00000000" w:rsidP="00000000" w:rsidRDefault="00000000" w:rsidRPr="00000000" w14:paraId="00000155">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Угорщина вже неодноразово демонструвала готовність підтримувати Україну у її прагненнях до євроатлантичної інтеграції. Одним із важливих аспектів цієї підтримки є участь угорських військових у спільних навчаннях з українськими збройними силами. Такі навчання, які проводяться в рамках програми НАТО «Партнерство заради миру», забезпечують можливість для обміну досвідом, вдосконалення навичок та покращення оперативної сумісності між арміями двох країн. Як зазначає Качинський (2021), «спільні навчання між Україною та Угорщиною сприяють підвищенню рівня безпеки в регіоні і формують важливу основу для подальшої співпраці».</w:t>
      </w:r>
    </w:p>
    <w:p w:rsidR="00000000" w:rsidDel="00000000" w:rsidP="00000000" w:rsidRDefault="00000000" w:rsidRPr="00000000" w14:paraId="00000156">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військових навчань, Угорщина може також слугувати важливим каналом для передачі інформації та ресурсів від інших країн НАТО. Її географічне положення робить можливим швидкий транзит військової допомоги Україні, що є критично важливим в умовах зростаючих загроз. Наприклад, під час війни з Росією, угорська територія може використовуватися для транспортування озброєння і гуманітарної допомоги, що надходять з інших країн-членів НАТО. Це дозволяє Україні швидше отримувати необхідні ресурси та підтримку, особливо у критичних ситуаціях на фронті.</w:t>
      </w:r>
    </w:p>
    <w:p w:rsidR="00000000" w:rsidDel="00000000" w:rsidP="00000000" w:rsidRDefault="00000000" w:rsidRPr="00000000" w14:paraId="00000157">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наявні суперечки, зокрема щодо прав національних меншин та мовної політики, Угорщина має потенціал стати важливим партнером для України. Взаємодія між двома країнами у військовій сфері може сприяти зменшенню політичних напружень та зміцненню довіри. Дипломатичні ініціативи, що спрямовані на покращення відносин, можуть бути особливо важливими в умовах поточної військової ситуації, коли обидві країни стикаються з спільними викликами.</w:t>
      </w:r>
    </w:p>
    <w:p w:rsidR="00000000" w:rsidDel="00000000" w:rsidP="00000000" w:rsidRDefault="00000000" w:rsidRPr="00000000" w14:paraId="00000158">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закінчення, хоча відносини між Україною та Угорщиною можуть бути ускладнені певними політичними питаннями, співпраця у сфері безпеки залишається важливою для обох країн. Зростаюча необхідність у зміцненні регіональної безпеки, а також активна участь Угорщини у спільних військових ініціативах можуть стати основою для покращення відносин і подальшої інтеграції України в європейські структури безпеки.</w:t>
      </w:r>
    </w:p>
    <w:p w:rsidR="00000000" w:rsidDel="00000000" w:rsidP="00000000" w:rsidRDefault="00000000" w:rsidRPr="00000000" w14:paraId="00000159">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Молдови, то вона, як і Україна, прагне інтегруватися в європейські структури та НАТО. Співпраця між Україною та Молдовою може бути важливим чинником у забезпеченні регіональної безпеки, особливо в умовах загроз з боку Росії. Обидві країни мають спільний інтерес у стабільності та безпеці на своїх територіях, що створює основи для тіснішої взаємодії.</w:t>
      </w:r>
    </w:p>
    <w:p w:rsidR="00000000" w:rsidDel="00000000" w:rsidP="00000000" w:rsidRDefault="00000000" w:rsidRPr="00000000" w14:paraId="0000015A">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Молдова має досвід у протидії гібридним загрозам, зокрема в контексті конфлікту в Придністров'ї. Співпраця в обміні інформацією про безпеку та кібератаки може бути корисною для України, оскільки обидві країни стикаються з подібними викликами.</w:t>
      </w:r>
    </w:p>
    <w:p w:rsidR="00000000" w:rsidDel="00000000" w:rsidP="00000000" w:rsidRDefault="00000000" w:rsidRPr="00000000" w14:paraId="0000015B">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підтримка України у намаганні Молдови стати членом НАТО є важливим кроком у зміцненні регіональної безпеки. Україна може сприяти тому, щоб міжнародні партнери підтримували прагнення Молдови, таким чином формуючи більш стійкий союз у боротьбі проти агресії з боку Росії.</w:t>
      </w:r>
    </w:p>
    <w:p w:rsidR="00000000" w:rsidDel="00000000" w:rsidP="00000000" w:rsidRDefault="00000000" w:rsidRPr="00000000" w14:paraId="0000015C">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України з сусідніми країнами, які вже є членами НАТО та ЄС, створює позитивний контекст для інтеграційних процесів. Спільна безпекова політика, підтримка реформ та активна співпраця на міжнародній арені допоможуть Україні зміцнити свої позиції у європейських структурах. Ця співпраця не лише зміцнює обороноздатність України, але й сприяє загальному підвищенню стабільності в регіоні, що є важливим фактором для безпеки всієї Європи.</w:t>
      </w:r>
    </w:p>
    <w:p w:rsidR="00000000" w:rsidDel="00000000" w:rsidP="00000000" w:rsidRDefault="00000000" w:rsidRPr="00000000" w14:paraId="0000015D">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E">
      <w:pPr>
        <w:tabs>
          <w:tab w:val="left" w:leader="none" w:pos="960"/>
          <w:tab w:val="left" w:leader="none" w:pos="1092"/>
        </w:tabs>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ВИСНОВКИ ДО 3 РОЗДІЛУ</w:t>
      </w:r>
    </w:p>
    <w:p w:rsidR="00000000" w:rsidDel="00000000" w:rsidP="00000000" w:rsidRDefault="00000000" w:rsidRPr="00000000" w14:paraId="0000015F">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розкривається важливість ролі України в контексті регіональної безпеки, акцентуючи на її взаємодії з сусідніми країнами та міжнародними партнерами. Україна, яка географічно та політично розташована на перехресті між Сходом і Заходом, стикається з численними викликами, що потребують активної співпраці з іншими державами та безпековими структурами.</w:t>
      </w:r>
    </w:p>
    <w:p w:rsidR="00000000" w:rsidDel="00000000" w:rsidP="00000000" w:rsidRDefault="00000000" w:rsidRPr="00000000" w14:paraId="00000160">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підрозділі 3.1 проаналізовано європейську регіональну безпеку та основні засади, які визначають цю концепцію. Колективна оборона, політична стабільність і економічна інтеграція становлять фундамент для забезпечення миру і стабільності на континенті. Важливо зазначити, що Україна виступає не лише як споживач безпеки, а й як активний учасник у зміцненні європейської системи безпеки. Вона виконує роль буферної зони між Росією та країнами Західної Європи, що робить її ключовим чинником у регіональному контексті.</w:t>
      </w:r>
    </w:p>
    <w:p w:rsidR="00000000" w:rsidDel="00000000" w:rsidP="00000000" w:rsidRDefault="00000000" w:rsidRPr="00000000" w14:paraId="00000161">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роль України, що підкріплена участю у спільних навчаннях з НАТО та ЄС, а також реформами у секторі безпеки, значно підвищує її обороноздатність. Взаємодія з сусідніми країнами, такими як Польща, Румунія, Словаччина та країни Балтії, дозволяє Україні зміцнити свої позиції в європейському безпековому просторі, хоча відносини з деякими сусідами, як-от Угорщина, можуть бути ускладнені.</w:t>
      </w:r>
    </w:p>
    <w:p w:rsidR="00000000" w:rsidDel="00000000" w:rsidP="00000000" w:rsidRDefault="00000000" w:rsidRPr="00000000" w14:paraId="00000162">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підрозділі 3.2 розглянуто перспективи інтеграції України в європейську безпекову систему, акцентуючи на важливості співпраці з міжнародними партнерами. Підтримка НАТО та ЄС, а також реалізація реформ у військовій сфері є критичними для досягнення цілей інтеграції. Водночас, виклики, такі як політична нестабільність, економічні труднощі та необхідність суспільної підтримки, ставлять перед Україною додаткові завдання. Прогнозується, що успішна інтеграція залежатиме від здатності України адаптуватися до нових умов, впроваджувати реформи та активно залучати міжнародну підтримку.</w:t>
      </w:r>
    </w:p>
    <w:p w:rsidR="00000000" w:rsidDel="00000000" w:rsidP="00000000" w:rsidRDefault="00000000" w:rsidRPr="00000000" w14:paraId="00000163">
      <w:pPr>
        <w:tabs>
          <w:tab w:val="left" w:leader="none" w:pos="960"/>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місце України в системі регіональної безпеки є складним і багатогранним. Вона повинна продовжувати зміцнювати свою обороноздатність, розвивати співпрацю з сусідніми країнами та міжнародними партнерами, а також активно долучатися до європейських безпекових ініціатив. Лише таким чином Україна зможе не тільки забезпечити свою безпеку, але й сприяти стабільності в регіоні, створюючи міцний фундамент для європейської інтеграції та колективної безпеки.</w:t>
      </w:r>
    </w:p>
    <w:p w:rsidR="00000000" w:rsidDel="00000000" w:rsidP="00000000" w:rsidRDefault="00000000" w:rsidRPr="00000000" w14:paraId="00000164">
      <w:pPr>
        <w:rPr>
          <w:rFonts w:ascii="Times New Roman" w:cs="Times New Roman" w:eastAsia="Times New Roman" w:hAnsi="Times New Roman"/>
          <w:b w:val="1"/>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65">
      <w:pPr>
        <w:tabs>
          <w:tab w:val="left" w:leader="none" w:pos="1092"/>
        </w:tabs>
        <w:spacing w:after="0" w:line="360" w:lineRule="auto"/>
        <w:ind w:firstLine="709"/>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ВИСНОВКИ</w:t>
      </w:r>
    </w:p>
    <w:p w:rsidR="00000000" w:rsidDel="00000000" w:rsidP="00000000" w:rsidRDefault="00000000" w:rsidRPr="00000000" w14:paraId="00000166">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дослідження сучасного стану та перспектив регіональної безпеки в ХХІ столітті, на основі тих завдань які я ставив перед собою у роботі я дійшов до таких висновків:</w:t>
      </w:r>
    </w:p>
    <w:p w:rsidR="00000000" w:rsidDel="00000000" w:rsidP="00000000" w:rsidRDefault="00000000" w:rsidRPr="00000000" w14:paraId="00000167">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було визначено, що концепція регіональної безпеки є складним і багатогранним поняттям, яке включає в себе не тільки військові аспекти, але й економічні, соціальні та політичні чинники. Вона стосується стабільності і мирного співіснування держав у межах певного географічного простору, де відсутність безпеки в одному з елементів може поставити під загрозу інші аспекти. Регіональна безпека залежить від взаємодії країн, міжнародних організацій і здатності регіону розв’язувати конфлікти мирним шляхом. Концепція безпеки також еволюціонує, розширюючи своє значення на гібридні загрози, економічні кризи та природні катастрофи. Встановлено, що ключовими елементами концепції є колективна оборона, політична стабільність і економічна інтеграція, що забезпечують ефективний захист від різних загроз.</w:t>
      </w:r>
    </w:p>
    <w:p w:rsidR="00000000" w:rsidDel="00000000" w:rsidP="00000000" w:rsidRDefault="00000000" w:rsidRPr="00000000" w14:paraId="00000168">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щодо методологічних підходів до аналізу регіональної безпеки. Було встановлено, що для аналізу регіональної безпеки використовуються різні методологічні підходи, серед яких найбільш популярними є реалізм, лібералізм та конструктивізм. Реалізм зосереджується на національних інтересах, силі та балансі сил між державами, що є основою для безпеки в регіоні. Лібералізм підкреслює важливість співпраці між державами, дипломатії та міжнародних організацій у забезпеченні безпеки. Конструктивізм ж звертає увагу на соціальні норми, ідеї та ідентичність, що формують уявлення про безпеку в різних регіонах. Вибір методології для аналізу регіональної безпеки залежить від специфіки кожного конкретного регіону і характеру загроз, що йому притаманні.</w:t>
      </w:r>
    </w:p>
    <w:p w:rsidR="00000000" w:rsidDel="00000000" w:rsidP="00000000" w:rsidRDefault="00000000" w:rsidRPr="00000000" w14:paraId="00000169">
      <w:pPr>
        <w:tabs>
          <w:tab w:val="left" w:leader="none" w:pos="792"/>
          <w:tab w:val="left" w:leader="none" w:pos="1092"/>
        </w:tabs>
        <w:spacing w:after="0"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По-третє,</w:t>
      </w:r>
      <w:r w:rsidDel="00000000" w:rsidR="00000000" w:rsidRPr="00000000">
        <w:rPr>
          <w:sz w:val="28"/>
          <w:szCs w:val="28"/>
          <w:rtl w:val="0"/>
        </w:rPr>
        <w:t xml:space="preserve"> б</w:t>
      </w:r>
      <w:r w:rsidDel="00000000" w:rsidR="00000000" w:rsidRPr="00000000">
        <w:rPr>
          <w:rFonts w:ascii="Times New Roman" w:cs="Times New Roman" w:eastAsia="Times New Roman" w:hAnsi="Times New Roman"/>
          <w:sz w:val="28"/>
          <w:szCs w:val="28"/>
          <w:rtl w:val="0"/>
        </w:rPr>
        <w:t xml:space="preserve">уло визначено, що основними викликами для регіональної безпеки у ХХІ столітті є тероризм, гібридні війни, кібератаки, соціально-економічні кризи, а також зміни клімату, що мають глобальні наслідки. Ці загрози не обмежуються лише військовими аспектами, а включають широкий спектр проблем, що стосуються суспільного устрою, економічних та природних процесів. Сучасні конфлікти набувають більш складних форм і часто включають в себе інформаційну та кібер-війну, що вимагає нових підходів до забезпечення безпеки. Регіональні організації повинні адаптуватися до змінюваних умов і створювати механізми, які дозволяють ефективно реагувати на ці загрози.</w:t>
      </w:r>
      <w:r w:rsidDel="00000000" w:rsidR="00000000" w:rsidRPr="00000000">
        <w:rPr>
          <w:rtl w:val="0"/>
        </w:rPr>
      </w:r>
    </w:p>
    <w:p w:rsidR="00000000" w:rsidDel="00000000" w:rsidP="00000000" w:rsidRDefault="00000000" w:rsidRPr="00000000" w14:paraId="0000016A">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По-четверте, щодо здійснення перспектив розвитку регіональної безпеки у ХХІ столітті. Перспектива розвитку регіональної безпеки у ХХІ столітті полягає в інтеграції нових технологій, зокрема в сфері кібербезпеки, в розробку нових механізмів для колективного захисту та створенні стабільних систем для протидії гібридним загрозам. Розвиток міжнародного співробітництва та зростання ролі регіональних організацій, таких як НАТО, ЄС, ООН, сприятимуть забезпеченню більш комплексної безпеки. Перспективи розвитку також передбачають необхідність нових дипломатичних ініціатив, спрямованих на мирне вирішення конфліктів, інтеграцію економічних та екологічних аспектів у безпекові стратегії.</w:t>
      </w:r>
    </w:p>
    <w:p w:rsidR="00000000" w:rsidDel="00000000" w:rsidP="00000000" w:rsidRDefault="00000000" w:rsidRPr="00000000" w14:paraId="0000016B">
      <w:pPr>
        <w:tabs>
          <w:tab w:val="left" w:leader="none" w:pos="792"/>
          <w:tab w:val="left" w:leader="none" w:pos="1092"/>
        </w:tabs>
        <w:spacing w:after="0"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По-п’яте, Україна є важливим чинником регіональної безпеки в Європі завдяки своєму стратегічному розташуванню, яке зумовлює її роль як буферної зони між Росією та країнами ЄС. Географічно Україна займає важливе місце на карті Європи, маючи спільний кордон з кількома країнами ЄС, що надає їй особливе значення в контексті регіональної стабільності та безпеки. Збройна агресія Росії проти України з 2014 року і, зокрема, повномасштабна війна, яка почалася у 2022 році, ще більше підкреслили важливість України в забезпеченні безпеки не лише на національному рівні, а й у межах усього європейського континенту.</w:t>
      </w:r>
      <w:r w:rsidDel="00000000" w:rsidR="00000000" w:rsidRPr="00000000">
        <w:rPr>
          <w:rtl w:val="0"/>
        </w:rPr>
      </w:r>
    </w:p>
    <w:p w:rsidR="00000000" w:rsidDel="00000000" w:rsidP="00000000" w:rsidRDefault="00000000" w:rsidRPr="00000000" w14:paraId="0000016C">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Україна активно взаємодіє з ключовими міжнародними організаціями, такими як НАТО та Європейський Союз, що дозволяє їй зміцнювати свої оборонні можливості та стабільність в регіоні. Зокрема, співпраця з НАТО в рамках ініціативи «Партнерство заради миру» і подальша інтеграція в структурні елементи Альянсу допомагає Україні модернізувати свої збройні сили, вдосконалювати тактичні та технічні стандарти відповідно до вимог НАТО, що підвищує її здатність до самозахисту та колективної оборони. Підтримка з боку НАТО, зокрема в матеріально-технічному забезпеченні, постачанні озброєнь та проведенні спільних військових навчань, дозволяє Україні бути ефективним партнером у забезпеченні колективної безпеки в Європі.</w:t>
      </w:r>
    </w:p>
    <w:p w:rsidR="00000000" w:rsidDel="00000000" w:rsidP="00000000" w:rsidRDefault="00000000" w:rsidRPr="00000000" w14:paraId="0000016D">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політичне та економічне співробітництво України з ЄС. Вступ України до Європейського Союзу став би логічним кроком у напрямку до повної інтеграції в європейську систему безпеки, забезпечуючи економічну стабільність, політичну легітимність та додаткові механізми захисту від зовнішніх загроз. У свою чергу, ЄС активно підтримує Україну в контексті реформи сектору безпеки та оборони, що дозволяє підвищити загальний рівень безпеки в Європі, одночасно сприяючи відновленню та розвитку економіки України.</w:t>
      </w:r>
    </w:p>
    <w:p w:rsidR="00000000" w:rsidDel="00000000" w:rsidP="00000000" w:rsidRDefault="00000000" w:rsidRPr="00000000" w14:paraId="0000016E">
      <w:pPr>
        <w:tabs>
          <w:tab w:val="left" w:leader="none" w:pos="792"/>
          <w:tab w:val="left" w:leader="none" w:pos="1092"/>
        </w:tabs>
        <w:spacing w:after="0"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По-шосте, щодо визначення та аналіз місця України в контексті міжнародної безпекової співпраці. Я дійшов до висновку, що Україна є важливим чинником регіональної безпеки в Європі завдяки своєму стратегічному розташуванню, яке зумовлює її роль як буферної зони між Росією та країнами ЄС. Географічно Україна займає важливе місце на карті Європи, маючи спільний кордон з кількома країнами ЄС, що надає їй особливе значення в контексті регіональної стабільності та безпеки. Збройна агресія Росії проти України з 2014 року і, зокрема, повномасштабна війна, яка почалася у 2022 році, ще більше підкреслили важливість України в забезпеченні безпеки не лише на національному рівні, а й у межах усього європейського континенту.</w:t>
      </w:r>
      <w:r w:rsidDel="00000000" w:rsidR="00000000" w:rsidRPr="00000000">
        <w:rPr>
          <w:rtl w:val="0"/>
        </w:rPr>
      </w:r>
    </w:p>
    <w:p w:rsidR="00000000" w:rsidDel="00000000" w:rsidP="00000000" w:rsidRDefault="00000000" w:rsidRPr="00000000" w14:paraId="0000016F">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роль України полягає не лише у захисті її власних кордонів, а й у виконанні важливої функції стабілізації безпеки в Європі. Оскільки Україна межує з Росією, що активно використовує військові методи для здійснення своєї політики в регіоні, захист її суверенітету є важливим елементом у стримуванні агресії та запобіганні подальшій ескалації конфлікту, що може поширитися на інші європейські країни. Українська армія та інші силові структури, активно залучаючи міжнародні ресурси, включаючи партнери з ЄС та НАТО, сприяють забезпеченню стабільності не тільки в межах власних кордонів, але й в регіоні в цілому.</w:t>
      </w:r>
    </w:p>
    <w:p w:rsidR="00000000" w:rsidDel="00000000" w:rsidP="00000000" w:rsidRDefault="00000000" w:rsidRPr="00000000" w14:paraId="00000170">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політичне та економічне співробітництво України з ЄС. Вступ України до Європейського Союзу став би логічним кроком у напрямку до повної інтеграції в європейську систему безпеки, забезпечуючи економічну стабільність, політичну легітимність та додаткові механізми захисту від зовнішніх загроз. У свою чергу, ЄС активно підтримує Україну в контексті реформи сектору безпеки та оборони, що дозволяє підвищити загальний рівень безпеки в Європі, одночасно сприяючи відновленню та розвитку економіки України.</w:t>
      </w:r>
    </w:p>
    <w:p w:rsidR="00000000" w:rsidDel="00000000" w:rsidP="00000000" w:rsidRDefault="00000000" w:rsidRPr="00000000" w14:paraId="00000171">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моя кваліфікаційна робота підкреслює, що для досягнення сталого миру і безпеки Україні необхідно продовжити інтеграцію в міжнародні структури, зміцнити співпрацю з сусідніми країнами, а також продовжити реформи в галузі безпеки. Тільки спільними зусиллями з міжнародними партнерами можна досягти бажаного рівня безпеки в Україні та Європі.</w:t>
      </w:r>
    </w:p>
    <w:p w:rsidR="00000000" w:rsidDel="00000000" w:rsidP="00000000" w:rsidRDefault="00000000" w:rsidRPr="00000000" w14:paraId="00000172">
      <w:pPr>
        <w:tabs>
          <w:tab w:val="left" w:leader="none" w:pos="792"/>
          <w:tab w:val="left" w:leader="none" w:pos="1092"/>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3">
      <w:pPr>
        <w:jc w:val="center"/>
        <w:rPr>
          <w:rFonts w:ascii="Times New Roman" w:cs="Times New Roman" w:eastAsia="Times New Roman" w:hAnsi="Times New Roman"/>
          <w:color w:val="00b050"/>
          <w:sz w:val="28"/>
          <w:szCs w:val="28"/>
        </w:rPr>
      </w:pPr>
      <w:r w:rsidDel="00000000" w:rsidR="00000000" w:rsidRPr="00000000">
        <w:br w:type="page"/>
      </w:r>
      <w:r w:rsidDel="00000000" w:rsidR="00000000" w:rsidRPr="00000000">
        <w:rPr>
          <w:rFonts w:ascii="Times New Roman" w:cs="Times New Roman" w:eastAsia="Times New Roman" w:hAnsi="Times New Roman"/>
          <w:b w:val="1"/>
          <w:smallCaps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174">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Андрєєв В. Н., Мельник А. І. Політика безпеки України: реалії та перспективи. Політологія. 2021. № 2. С. 50-65.</w:t>
      </w:r>
    </w:p>
    <w:p w:rsidR="00000000" w:rsidDel="00000000" w:rsidP="00000000" w:rsidRDefault="00000000" w:rsidRPr="00000000" w14:paraId="00000175">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Буряк О. М. Внутрішня безпека України: сучасні підходи та виклики. Київ: Видавничий дім «Київ», 2023.</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300 с. С. 80-95.</w:t>
      </w:r>
    </w:p>
    <w:p w:rsidR="00000000" w:rsidDel="00000000" w:rsidP="00000000" w:rsidRDefault="00000000" w:rsidRPr="00000000" w14:paraId="00000176">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Горбулін В., Качинський А. Світова гібридна війна: український фронт. Київ: НІСД, 2017. 496 с.</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 95-110.</w:t>
      </w:r>
    </w:p>
    <w:p w:rsidR="00000000" w:rsidDel="00000000" w:rsidP="00000000" w:rsidRDefault="00000000" w:rsidRPr="00000000" w14:paraId="00000177">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Глазов О. Національна безпека: сутність, ознаки, концепція та геополітичні чинники. </w:t>
      </w:r>
      <w:r w:rsidDel="00000000" w:rsidR="00000000" w:rsidRPr="00000000">
        <w:rPr>
          <w:rFonts w:ascii="Times New Roman" w:cs="Times New Roman" w:eastAsia="Times New Roman" w:hAnsi="Times New Roman"/>
          <w:i w:val="1"/>
          <w:sz w:val="28"/>
          <w:szCs w:val="28"/>
          <w:rtl w:val="0"/>
        </w:rPr>
        <w:t xml:space="preserve">Наукові праці [Чорноморського державного університету імені Петра Могили]. Сер. «Політологія».</w:t>
      </w:r>
      <w:r w:rsidDel="00000000" w:rsidR="00000000" w:rsidRPr="00000000">
        <w:rPr>
          <w:rFonts w:ascii="Times New Roman" w:cs="Times New Roman" w:eastAsia="Times New Roman" w:hAnsi="Times New Roman"/>
          <w:sz w:val="28"/>
          <w:szCs w:val="28"/>
          <w:rtl w:val="0"/>
        </w:rPr>
        <w:t xml:space="preserve"> 2011. Т. 155. Вип. 143. С. 42–46. URL: </w:t>
      </w:r>
      <w:hyperlink r:id="rId8">
        <w:r w:rsidDel="00000000" w:rsidR="00000000" w:rsidRPr="00000000">
          <w:rPr>
            <w:rFonts w:ascii="Times New Roman" w:cs="Times New Roman" w:eastAsia="Times New Roman" w:hAnsi="Times New Roman"/>
            <w:color w:val="000000"/>
            <w:sz w:val="28"/>
            <w:szCs w:val="28"/>
            <w:u w:val="single"/>
            <w:rtl w:val="0"/>
          </w:rPr>
          <w:t xml:space="preserve">http://nbuv.gov.ua/UJRN/Npchdupol_2011_155_143_10</w:t>
        </w:r>
      </w:hyperlink>
      <w:r w:rsidDel="00000000" w:rsidR="00000000" w:rsidRPr="00000000">
        <w:rPr>
          <w:rFonts w:ascii="Times New Roman" w:cs="Times New Roman" w:eastAsia="Times New Roman" w:hAnsi="Times New Roman"/>
          <w:sz w:val="28"/>
          <w:szCs w:val="28"/>
          <w:rtl w:val="0"/>
        </w:rPr>
        <w:t xml:space="preserve"> (дата звернення: 01.11.2024).</w:t>
      </w:r>
    </w:p>
    <w:p w:rsidR="00000000" w:rsidDel="00000000" w:rsidP="00000000" w:rsidRDefault="00000000" w:rsidRPr="00000000" w14:paraId="00000178">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Забродський А. Внутрішня політика України в умовах глобальних викликів. Київ: Наукова думка, 2021. 320 с..</w:t>
      </w:r>
    </w:p>
    <w:p w:rsidR="00000000" w:rsidDel="00000000" w:rsidP="00000000" w:rsidRDefault="00000000" w:rsidRPr="00000000" w14:paraId="00000179">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Зубок В. Глобальна безпека в епоху постпандемії. Науковий вісник. 2020. Т. 5. С. 70-80.</w:t>
      </w:r>
    </w:p>
    <w:p w:rsidR="00000000" w:rsidDel="00000000" w:rsidP="00000000" w:rsidRDefault="00000000" w:rsidRPr="00000000" w14:paraId="0000017A">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Ільїн М. В. Система національної безпеки України. Вісник Національної академії державного управління при Президентові України. 2022. Т. 2. С. 45-55.</w:t>
      </w:r>
    </w:p>
    <w:p w:rsidR="00000000" w:rsidDel="00000000" w:rsidP="00000000" w:rsidRDefault="00000000" w:rsidRPr="00000000" w14:paraId="0000017B">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Качинський А. Польща та Україна: спільні виклики та можливості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Журнал міжнародних відносин. 2021. № 12(1). С. 45-58.</w:t>
      </w:r>
    </w:p>
    <w:p w:rsidR="00000000" w:rsidDel="00000000" w:rsidP="00000000" w:rsidRDefault="00000000" w:rsidRPr="00000000" w14:paraId="0000017C">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Коваленко С. В. Військова безпека України: сучасні виклики. Вісник Київського національного університету імені Тараса Шевченка. 2023. Вип. 3. С. 75-80.</w:t>
      </w:r>
    </w:p>
    <w:p w:rsidR="00000000" w:rsidDel="00000000" w:rsidP="00000000" w:rsidRDefault="00000000" w:rsidRPr="00000000" w14:paraId="0000017D">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Костенко Н. І. Безпека регіону: стратегічний аналіз. Київ: Тандем, 2023. 220 с. С. 110-125.</w:t>
      </w:r>
    </w:p>
    <w:p w:rsidR="00000000" w:rsidDel="00000000" w:rsidP="00000000" w:rsidRDefault="00000000" w:rsidRPr="00000000" w14:paraId="0000017E">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Кучеренко Д. А. Соціальна безпека в Україні: нові виклики та рішення. Журнал соціальних досліджень. 2023. Вип. 3.</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 50-65.</w:t>
      </w:r>
    </w:p>
    <w:p w:rsidR="00000000" w:rsidDel="00000000" w:rsidP="00000000" w:rsidRDefault="00000000" w:rsidRPr="00000000" w14:paraId="0000017F">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Лавров С. Україна в системі європейської безпеки: виклики та можливості. Вісник Національної академії державного управління при Президентові України. 2023. Т. 1. С. 60-68.</w:t>
      </w:r>
    </w:p>
    <w:p w:rsidR="00000000" w:rsidDel="00000000" w:rsidP="00000000" w:rsidRDefault="00000000" w:rsidRPr="00000000" w14:paraId="00000180">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Ліпкан В. А., Ліпкан О. С. Національна і міжнародна безпека у визначеннях та поняттях. Вид. 2- доп. і перероб. К.: Текст, 2008. С. 400, С. 250-260.</w:t>
      </w:r>
    </w:p>
    <w:p w:rsidR="00000000" w:rsidDel="00000000" w:rsidP="00000000" w:rsidRDefault="00000000" w:rsidRPr="00000000" w14:paraId="00000181">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Мельник М. О. Соціально-економічні чинники безпеки в Україні. К.: Параграф, 2022. 150 с. С. 100-120.</w:t>
      </w:r>
    </w:p>
    <w:p w:rsidR="00000000" w:rsidDel="00000000" w:rsidP="00000000" w:rsidRDefault="00000000" w:rsidRPr="00000000" w14:paraId="00000182">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Міністерство оборони України. (2021). Стратегія оборони України. Київ: Міноборони. URL:</w:t>
      </w:r>
      <w:r w:rsidDel="00000000" w:rsidR="00000000" w:rsidRPr="00000000">
        <w:rPr>
          <w:rtl w:val="0"/>
        </w:rPr>
        <w:t xml:space="preserve"> </w:t>
      </w:r>
      <w:hyperlink r:id="rId9">
        <w:r w:rsidDel="00000000" w:rsidR="00000000" w:rsidRPr="00000000">
          <w:rPr>
            <w:rFonts w:ascii="Times New Roman" w:cs="Times New Roman" w:eastAsia="Times New Roman" w:hAnsi="Times New Roman"/>
            <w:color w:val="000000"/>
            <w:sz w:val="28"/>
            <w:szCs w:val="28"/>
            <w:u w:val="single"/>
            <w:rtl w:val="0"/>
          </w:rPr>
          <w:t xml:space="preserve">https://www.mil.gov.ua/diyalnist/reformi-ta-planuvannya-u-sferi-oboroni/voenna-doktrina.html</w:t>
        </w:r>
      </w:hyperlink>
      <w:r w:rsidDel="00000000" w:rsidR="00000000" w:rsidRPr="00000000">
        <w:rPr>
          <w:rFonts w:ascii="Times New Roman" w:cs="Times New Roman" w:eastAsia="Times New Roman" w:hAnsi="Times New Roman"/>
          <w:sz w:val="28"/>
          <w:szCs w:val="28"/>
          <w:rtl w:val="0"/>
        </w:rPr>
        <w:t xml:space="preserve"> (дата звернення: 01.11.2024).</w:t>
      </w:r>
    </w:p>
    <w:p w:rsidR="00000000" w:rsidDel="00000000" w:rsidP="00000000" w:rsidRDefault="00000000" w:rsidRPr="00000000" w14:paraId="00000183">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Ніколаєнко О. Г. Гуманітарні аспекти безпеки України. Вісник соціальних досліджень. 2021. С. 60-70.</w:t>
      </w:r>
    </w:p>
    <w:p w:rsidR="00000000" w:rsidDel="00000000" w:rsidP="00000000" w:rsidRDefault="00000000" w:rsidRPr="00000000" w14:paraId="00000184">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Пономаренко С. В. Економічна безпека України: проблеми і шляхи їх вирішення. Економіка України. 2023. С. 20-35.</w:t>
      </w:r>
    </w:p>
    <w:p w:rsidR="00000000" w:rsidDel="00000000" w:rsidP="00000000" w:rsidRDefault="00000000" w:rsidRPr="00000000" w14:paraId="00000185">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Романенко О. В. Безпека України в умовах глобалізації. Вісник Міжнародного гуманітарного університету. 2023. С. 45-55.</w:t>
      </w:r>
    </w:p>
    <w:p w:rsidR="00000000" w:rsidDel="00000000" w:rsidP="00000000" w:rsidRDefault="00000000" w:rsidRPr="00000000" w14:paraId="00000186">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Руденко Д. Європейська інтеграція та безпека: сучасні тенденції. К.: Видавничий дім «Києво-Могилянська академія», 2023. С. 75-80.</w:t>
      </w:r>
    </w:p>
    <w:p w:rsidR="00000000" w:rsidDel="00000000" w:rsidP="00000000" w:rsidRDefault="00000000" w:rsidRPr="00000000" w14:paraId="00000187">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Сердюк І. Економічна інтеграція України: виклики та можливості. Економіка і прогнозування. 2023. № 3. С. 35-50.</w:t>
      </w:r>
    </w:p>
    <w:p w:rsidR="00000000" w:rsidDel="00000000" w:rsidP="00000000" w:rsidRDefault="00000000" w:rsidRPr="00000000" w14:paraId="00000188">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Сапожніков В. Сучасні виклики безпеці в Україні: політичні, економічні та соціальні аспекти. Київ: Державний інститут управління, 2022. С. 112-125.</w:t>
      </w:r>
    </w:p>
    <w:p w:rsidR="00000000" w:rsidDel="00000000" w:rsidP="00000000" w:rsidRDefault="00000000" w:rsidRPr="00000000" w14:paraId="00000189">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Степаненко В. М. Взаємодія України з міжнародними організаціями у сфері безпеки. Наукові записки. 2022. С. 40-55.</w:t>
      </w:r>
    </w:p>
    <w:p w:rsidR="00000000" w:rsidDel="00000000" w:rsidP="00000000" w:rsidRDefault="00000000" w:rsidRPr="00000000" w14:paraId="0000018A">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Хмельницький С. В. Геополітичні виклики безпеки України. Вісник НТУ «ХПІ». 2023. Вип. 3. С. 25-30.</w:t>
      </w:r>
    </w:p>
    <w:p w:rsidR="00000000" w:rsidDel="00000000" w:rsidP="00000000" w:rsidRDefault="00000000" w:rsidRPr="00000000" w14:paraId="0000018B">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Яремчук Н. О. Гібридна війна та інформаційна безпека: нові виклики для України. Журнал Національної академії державного управління. 2022. Т. 18. С. 45-50.</w:t>
      </w:r>
    </w:p>
    <w:p w:rsidR="00000000" w:rsidDel="00000000" w:rsidP="00000000" w:rsidRDefault="00000000" w:rsidRPr="00000000" w14:paraId="0000018C">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Acharya A. The End of American World Order. Cambridge: Polity Press, 2019. P. 33-55.</w:t>
      </w:r>
    </w:p>
    <w:p w:rsidR="00000000" w:rsidDel="00000000" w:rsidP="00000000" w:rsidRDefault="00000000" w:rsidRPr="00000000" w14:paraId="0000018D">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Betts R. K. Conflict: Twenty-First Century Politics. In: American Security: The Challenge of Globalization. New York: Brookings Institution Press, 2017. P. 23-45.</w:t>
      </w:r>
    </w:p>
    <w:p w:rsidR="00000000" w:rsidDel="00000000" w:rsidP="00000000" w:rsidRDefault="00000000" w:rsidRPr="00000000" w14:paraId="0000018E">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Buzan, B. People, States &amp; Fear: An Agenda for International Security Studies in the Post-Cold War Era. 3rd ed. Harlow: Pearson, 2019. P. 215-230.</w:t>
      </w:r>
    </w:p>
    <w:p w:rsidR="00000000" w:rsidDel="00000000" w:rsidP="00000000" w:rsidRDefault="00000000" w:rsidRPr="00000000" w14:paraId="0000018F">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Buzan, B., &amp; Hansen, L. The Evolution of International Security Studies. New York: Routledge, 2009. P. 132-145.</w:t>
      </w:r>
    </w:p>
    <w:p w:rsidR="00000000" w:rsidDel="00000000" w:rsidP="00000000" w:rsidRDefault="00000000" w:rsidRPr="00000000" w14:paraId="00000190">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Freedman, L. Ukraine and the Crisis in the Post-Soviet Space. In: Ukraine and the Crisis in the Post-Soviet Space. London: Routledge, 2014. P. 12-36.</w:t>
      </w:r>
    </w:p>
    <w:p w:rsidR="00000000" w:rsidDel="00000000" w:rsidP="00000000" w:rsidRDefault="00000000" w:rsidRPr="00000000" w14:paraId="00000191">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Galtung, J. Cultural Violence. Journal of Peace Research. Vol. 27, No. 3. P. 291-305, 1990.</w:t>
      </w:r>
    </w:p>
    <w:p w:rsidR="00000000" w:rsidDel="00000000" w:rsidP="00000000" w:rsidRDefault="00000000" w:rsidRPr="00000000" w14:paraId="00000192">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Gilpin, R. War and Change in World Politics. New York: Cambridge University Press, 1981. P. 65-95.</w:t>
      </w:r>
    </w:p>
    <w:p w:rsidR="00000000" w:rsidDel="00000000" w:rsidP="00000000" w:rsidRDefault="00000000" w:rsidRPr="00000000" w14:paraId="00000193">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Howorth, J. The European Union as a Security Actor. In: European Security in the New Political Environment. London: Routledge, 2018. P. 34-50.</w:t>
      </w:r>
    </w:p>
    <w:p w:rsidR="00000000" w:rsidDel="00000000" w:rsidP="00000000" w:rsidRDefault="00000000" w:rsidRPr="00000000" w14:paraId="00000194">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Howorth, J. Security and Defence Policy in the European Union. 3rd ed. Houndmills: Palgrave Macmillan, 2020. P. 25-60.</w:t>
      </w:r>
    </w:p>
    <w:p w:rsidR="00000000" w:rsidDel="00000000" w:rsidP="00000000" w:rsidRDefault="00000000" w:rsidRPr="00000000" w14:paraId="00000195">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Huang, J. The Future of Global Security: Emerging Challenges and Opportunities. Cambridge: Cambridge University Press, 2021. P. 115-130.</w:t>
      </w:r>
    </w:p>
    <w:p w:rsidR="00000000" w:rsidDel="00000000" w:rsidP="00000000" w:rsidRDefault="00000000" w:rsidRPr="00000000" w14:paraId="00000196">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Ikenberry, G. J. The End of Liberal International Order? International Affairs. Vol. 94, No. 1. P. 7-23, 2018.</w:t>
      </w:r>
    </w:p>
    <w:p w:rsidR="00000000" w:rsidDel="00000000" w:rsidP="00000000" w:rsidRDefault="00000000" w:rsidRPr="00000000" w14:paraId="00000197">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Jervis, R. System Effects: Complexity in Political and Social Life. Princeton: Princeton University Press, 1997. P. 102-120.</w:t>
      </w:r>
    </w:p>
    <w:p w:rsidR="00000000" w:rsidDel="00000000" w:rsidP="00000000" w:rsidRDefault="00000000" w:rsidRPr="00000000" w14:paraId="00000198">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Katzenstein, P. J. The Culture of National Security: Norms and Identity in World Politics. New York: Columbia University Press, 1996. P. 28-45.</w:t>
      </w:r>
    </w:p>
    <w:p w:rsidR="00000000" w:rsidDel="00000000" w:rsidP="00000000" w:rsidRDefault="00000000" w:rsidRPr="00000000" w14:paraId="00000199">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Kaldor, M. New and Old Wars: Organized Violence in a Global Era. 3rd ed. Stanford: Stanford University Press, 2019. P. 100-118.</w:t>
      </w:r>
    </w:p>
    <w:p w:rsidR="00000000" w:rsidDel="00000000" w:rsidP="00000000" w:rsidRDefault="00000000" w:rsidRPr="00000000" w14:paraId="0000019A">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Keohane, R. O., Nye, J. S. Power and Interdependence. 5th ed. New York: Longman, 2020. P. 45-75.</w:t>
      </w:r>
    </w:p>
    <w:p w:rsidR="00000000" w:rsidDel="00000000" w:rsidP="00000000" w:rsidRDefault="00000000" w:rsidRPr="00000000" w14:paraId="0000019B">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Kiras, J. D. The Role of Air Power in the 21st Century. In: Air Power in the New Millennium. London: Routledge, 2018. P. 60-85.</w:t>
      </w:r>
    </w:p>
    <w:p w:rsidR="00000000" w:rsidDel="00000000" w:rsidP="00000000" w:rsidRDefault="00000000" w:rsidRPr="00000000" w14:paraId="0000019C">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Lake, D. A., Morgan, P. M. Regional Security: A Theoretical Perspective. In: Regional Security in the Post-Cold War World. Westport: Praeger Publishers, 1997. P. 44-68.</w:t>
      </w:r>
    </w:p>
    <w:p w:rsidR="00000000" w:rsidDel="00000000" w:rsidP="00000000" w:rsidRDefault="00000000" w:rsidRPr="00000000" w14:paraId="0000019D">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Mearsheimer, J. J. The Great Delusion: Liberal Dreams and International Realities. New Haven: Yale University Press, 2018. P. 110-135.</w:t>
      </w:r>
    </w:p>
    <w:p w:rsidR="00000000" w:rsidDel="00000000" w:rsidP="00000000" w:rsidRDefault="00000000" w:rsidRPr="00000000" w14:paraId="0000019E">
      <w:pPr>
        <w:numPr>
          <w:ilvl w:val="0"/>
          <w:numId w:val="6"/>
        </w:numPr>
        <w:tabs>
          <w:tab w:val="left" w:leader="none" w:pos="1092"/>
        </w:tabs>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Morgenthau H. J. Politics Among Nations: The Struggle for Power and Peace. New York: Alfred A. Knopf, 1948. P. 85–110. URL: https://archive.org/details/in.ernet.dli.2015.74487 (дата звернення: 01.11.2024).</w:t>
      </w:r>
    </w:p>
    <w:p w:rsidR="00000000" w:rsidDel="00000000" w:rsidP="00000000" w:rsidRDefault="00000000" w:rsidRPr="00000000" w14:paraId="0000019F">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Nye, J. S. Understanding International Conflicts: An Introduction to Theory and History. New York: Pearson Longman, 2009. P. 210-225.</w:t>
      </w:r>
    </w:p>
    <w:p w:rsidR="00000000" w:rsidDel="00000000" w:rsidP="00000000" w:rsidRDefault="00000000" w:rsidRPr="00000000" w14:paraId="000001A0">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Nye, J. S. Is the American Century Over? Cambridge: Polity Press, 2017. P. 12-30.</w:t>
      </w:r>
    </w:p>
    <w:p w:rsidR="00000000" w:rsidDel="00000000" w:rsidP="00000000" w:rsidRDefault="00000000" w:rsidRPr="00000000" w14:paraId="000001A1">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Nye, J. S. The Future of Power. New York: Public Affairs, 2020. P. 56-80.</w:t>
      </w:r>
    </w:p>
    <w:p w:rsidR="00000000" w:rsidDel="00000000" w:rsidP="00000000" w:rsidRDefault="00000000" w:rsidRPr="00000000" w14:paraId="000001A2">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O’Donnell, G. Horizontal Accountability in New Democracies. Journal of Democracy. Vol. 9, No. 3. P. 112-126, 1998.</w:t>
      </w:r>
    </w:p>
    <w:p w:rsidR="00000000" w:rsidDel="00000000" w:rsidP="00000000" w:rsidRDefault="00000000" w:rsidRPr="00000000" w14:paraId="000001A3">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Palmer, N. D., &amp; Perkins, M. Globalization and Security: A Critical Overview. New York: Routledge, 2000. P. 15-35.</w:t>
      </w:r>
    </w:p>
    <w:p w:rsidR="00000000" w:rsidDel="00000000" w:rsidP="00000000" w:rsidRDefault="00000000" w:rsidRPr="00000000" w14:paraId="000001A4">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Schmitt, C. The Concept of the Political. Chicago: University of Chicago Press, 2007. P. 22-40.</w:t>
      </w:r>
    </w:p>
    <w:p w:rsidR="00000000" w:rsidDel="00000000" w:rsidP="00000000" w:rsidRDefault="00000000" w:rsidRPr="00000000" w14:paraId="000001A5">
      <w:pPr>
        <w:numPr>
          <w:ilvl w:val="0"/>
          <w:numId w:val="6"/>
        </w:numPr>
        <w:tabs>
          <w:tab w:val="left" w:leader="none" w:pos="1092"/>
        </w:tabs>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SIPRI. SIPRI Yearbook 2023: Armaments, Disarmament and International Security. Oxford: Oxford University Press, 2023. P. 200-215.</w:t>
      </w:r>
    </w:p>
    <w:p w:rsidR="00000000" w:rsidDel="00000000" w:rsidP="00000000" w:rsidRDefault="00000000" w:rsidRPr="00000000" w14:paraId="000001A6">
      <w:pPr>
        <w:tabs>
          <w:tab w:val="left" w:leader="none" w:pos="1092"/>
        </w:tabs>
        <w:spacing w:after="0" w:line="360" w:lineRule="auto"/>
        <w:ind w:left="360" w:firstLine="0"/>
        <w:rPr>
          <w:rFonts w:ascii="Times New Roman" w:cs="Times New Roman" w:eastAsia="Times New Roman" w:hAnsi="Times New Roman"/>
          <w:sz w:val="28"/>
          <w:szCs w:val="28"/>
        </w:rPr>
      </w:pPr>
      <w:r w:rsidDel="00000000" w:rsidR="00000000" w:rsidRPr="00000000">
        <w:rPr>
          <w:rtl w:val="0"/>
        </w:rPr>
      </w:r>
    </w:p>
    <w:sectPr>
      <w:type w:val="nextPage"/>
      <w:pgSz w:h="16838" w:w="11906" w:orient="portrait"/>
      <w:pgMar w:bottom="850" w:top="850" w:left="1417" w:right="85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86" w:hanging="360.00000000000006"/>
      </w:pPr>
      <w:rPr>
        <w:rFonts w:ascii="Noto Sans Symbols" w:cs="Noto Sans Symbols" w:eastAsia="Noto Sans Symbols" w:hAnsi="Noto Sans Symbols"/>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1"/>
      <w:numFmt w:val="decimal"/>
      <w:lvlText w:val="%1."/>
      <w:lvlJc w:val="left"/>
      <w:pPr>
        <w:ind w:left="720" w:hanging="360"/>
      </w:pPr>
      <w:rPr>
        <w:color w:val="000000"/>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e75b5"/>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2471B9"/>
  </w:style>
  <w:style w:type="paragraph" w:styleId="3">
    <w:name w:val="heading 3"/>
    <w:basedOn w:val="a"/>
    <w:next w:val="a"/>
    <w:link w:val="30"/>
    <w:uiPriority w:val="9"/>
    <w:semiHidden w:val="1"/>
    <w:unhideWhenUsed w:val="1"/>
    <w:qFormat w:val="1"/>
    <w:rsid w:val="00247CE8"/>
    <w:pPr>
      <w:keepNext w:val="1"/>
      <w:keepLines w:val="1"/>
      <w:spacing w:after="0" w:before="40"/>
      <w:outlineLvl w:val="2"/>
    </w:pPr>
    <w:rPr>
      <w:rFonts w:asciiTheme="majorHAnsi" w:cstheme="majorBidi" w:eastAsiaTheme="majorEastAsia" w:hAnsiTheme="majorHAnsi"/>
      <w:color w:val="1f4d78" w:themeColor="accent1" w:themeShade="00007F"/>
      <w:sz w:val="24"/>
      <w:szCs w:val="24"/>
    </w:rPr>
  </w:style>
  <w:style w:type="paragraph" w:styleId="4">
    <w:name w:val="heading 4"/>
    <w:basedOn w:val="a"/>
    <w:next w:val="a"/>
    <w:link w:val="40"/>
    <w:uiPriority w:val="9"/>
    <w:semiHidden w:val="1"/>
    <w:unhideWhenUsed w:val="1"/>
    <w:qFormat w:val="1"/>
    <w:rsid w:val="00907E9C"/>
    <w:pPr>
      <w:keepNext w:val="1"/>
      <w:keepLines w:val="1"/>
      <w:spacing w:after="0" w:before="40"/>
      <w:outlineLvl w:val="3"/>
    </w:pPr>
    <w:rPr>
      <w:rFonts w:asciiTheme="majorHAnsi" w:cstheme="majorBidi" w:eastAsiaTheme="majorEastAsia" w:hAnsiTheme="majorHAnsi"/>
      <w:i w:val="1"/>
      <w:iCs w:val="1"/>
      <w:color w:val="2e74b5" w:themeColor="accent1" w:themeShade="0000BF"/>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30" w:customStyle="1">
    <w:name w:val="Заголовок 3 Знак"/>
    <w:basedOn w:val="a0"/>
    <w:link w:val="3"/>
    <w:uiPriority w:val="9"/>
    <w:semiHidden w:val="1"/>
    <w:rsid w:val="00247CE8"/>
    <w:rPr>
      <w:rFonts w:asciiTheme="majorHAnsi" w:cstheme="majorBidi" w:eastAsiaTheme="majorEastAsia" w:hAnsiTheme="majorHAnsi"/>
      <w:color w:val="1f4d78" w:themeColor="accent1" w:themeShade="00007F"/>
      <w:sz w:val="24"/>
      <w:szCs w:val="24"/>
    </w:rPr>
  </w:style>
  <w:style w:type="paragraph" w:styleId="a3">
    <w:name w:val="Normal (Web)"/>
    <w:basedOn w:val="a"/>
    <w:uiPriority w:val="99"/>
    <w:semiHidden w:val="1"/>
    <w:unhideWhenUsed w:val="1"/>
    <w:rsid w:val="0087471C"/>
    <w:rPr>
      <w:rFonts w:ascii="Times New Roman" w:cs="Times New Roman" w:hAnsi="Times New Roman"/>
      <w:sz w:val="24"/>
      <w:szCs w:val="24"/>
    </w:rPr>
  </w:style>
  <w:style w:type="paragraph" w:styleId="a4">
    <w:name w:val="header"/>
    <w:basedOn w:val="a"/>
    <w:link w:val="a5"/>
    <w:uiPriority w:val="99"/>
    <w:unhideWhenUsed w:val="1"/>
    <w:rsid w:val="00147754"/>
    <w:pPr>
      <w:tabs>
        <w:tab w:val="center" w:pos="4819"/>
        <w:tab w:val="right" w:pos="9639"/>
      </w:tabs>
      <w:spacing w:after="0" w:line="240" w:lineRule="auto"/>
    </w:pPr>
  </w:style>
  <w:style w:type="character" w:styleId="a5" w:customStyle="1">
    <w:name w:val="Верхний колонтитул Знак"/>
    <w:basedOn w:val="a0"/>
    <w:link w:val="a4"/>
    <w:uiPriority w:val="99"/>
    <w:rsid w:val="00147754"/>
  </w:style>
  <w:style w:type="paragraph" w:styleId="a6">
    <w:name w:val="footer"/>
    <w:basedOn w:val="a"/>
    <w:link w:val="a7"/>
    <w:uiPriority w:val="99"/>
    <w:unhideWhenUsed w:val="1"/>
    <w:rsid w:val="00147754"/>
    <w:pPr>
      <w:tabs>
        <w:tab w:val="center" w:pos="4819"/>
        <w:tab w:val="right" w:pos="9639"/>
      </w:tabs>
      <w:spacing w:after="0" w:line="240" w:lineRule="auto"/>
    </w:pPr>
  </w:style>
  <w:style w:type="character" w:styleId="a7" w:customStyle="1">
    <w:name w:val="Нижний колонтитул Знак"/>
    <w:basedOn w:val="a0"/>
    <w:link w:val="a6"/>
    <w:uiPriority w:val="99"/>
    <w:rsid w:val="00147754"/>
  </w:style>
  <w:style w:type="character" w:styleId="40" w:customStyle="1">
    <w:name w:val="Заголовок 4 Знак"/>
    <w:basedOn w:val="a0"/>
    <w:link w:val="4"/>
    <w:uiPriority w:val="9"/>
    <w:semiHidden w:val="1"/>
    <w:rsid w:val="00907E9C"/>
    <w:rPr>
      <w:rFonts w:asciiTheme="majorHAnsi" w:cstheme="majorBidi" w:eastAsiaTheme="majorEastAsia" w:hAnsiTheme="majorHAnsi"/>
      <w:i w:val="1"/>
      <w:iCs w:val="1"/>
      <w:color w:val="2e74b5" w:themeColor="accent1" w:themeShade="0000BF"/>
    </w:rPr>
  </w:style>
  <w:style w:type="paragraph" w:styleId="a8" w:customStyle="1">
    <w:name w:val="Типовий"/>
    <w:rsid w:val="00492C96"/>
    <w:pPr>
      <w:pBdr>
        <w:top w:space="0" w:sz="0" w:val="nil"/>
        <w:left w:space="0" w:sz="0" w:val="nil"/>
        <w:bottom w:space="0" w:sz="0" w:val="nil"/>
        <w:right w:space="0" w:sz="0" w:val="nil"/>
        <w:between w:space="0" w:sz="0" w:val="nil"/>
        <w:bar w:space="0" w:sz="0" w:val="nil"/>
      </w:pBdr>
      <w:spacing w:after="0" w:before="160" w:line="288" w:lineRule="auto"/>
    </w:pPr>
    <w:rPr>
      <w:rFonts w:ascii="Times New Roman" w:cs="Arial Unicode MS" w:eastAsia="Arial Unicode MS" w:hAnsi="Times New Roman"/>
      <w:color w:val="000000"/>
      <w:sz w:val="30"/>
      <w:szCs w:val="30"/>
      <w:u w:color="000000"/>
      <w:bdr w:space="0" w:sz="0" w:val="nil"/>
      <w:lang w:eastAsia="uk-UA"/>
    </w:rPr>
  </w:style>
  <w:style w:type="character" w:styleId="a9">
    <w:name w:val="Hyperlink"/>
    <w:basedOn w:val="a0"/>
    <w:uiPriority w:val="99"/>
    <w:unhideWhenUsed w:val="1"/>
    <w:rsid w:val="00674872"/>
    <w:rPr>
      <w:color w:val="0563c1" w:themeColor="hyperlink"/>
      <w:u w:val="single"/>
    </w:rPr>
  </w:style>
  <w:style w:type="paragraph" w:styleId="aa">
    <w:name w:val="List Paragraph"/>
    <w:basedOn w:val="a"/>
    <w:uiPriority w:val="34"/>
    <w:qFormat w:val="1"/>
    <w:rsid w:val="003A6AC6"/>
    <w:pPr>
      <w:ind w:left="720"/>
      <w:contextualSpacing w:val="1"/>
    </w:pPr>
  </w:style>
  <w:style w:type="character" w:styleId="ab">
    <w:name w:val="FollowedHyperlink"/>
    <w:basedOn w:val="a0"/>
    <w:uiPriority w:val="99"/>
    <w:semiHidden w:val="1"/>
    <w:unhideWhenUsed w:val="1"/>
    <w:rsid w:val="00735888"/>
    <w:rPr>
      <w:color w:val="954f72" w:themeColor="followed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mil.gov.ua/diyalnist/reformi-ta-planuvannya-u-sferi-oboroni/voenna-doktrina.html"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yperlink" Target="http://nbuv.gov.ua/UJRN/Npchdupol_2011_155_143_10"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ChtEQZF2uNzmjAbU0sWHkKXQ7A==">CgMxLjAyCGguZ2pkZ3hzOAByITFLeVVUYnFpam9IdFlBcXI2Zlp3YlpGVkk1Zmd2dGdsUg==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2024-10-26T18:09:00Z</dcterms:created>
  <dc:creator>Михаил Пензер</dc:creator>
</cp:coreProperties>
</file>