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869" w:rsidRPr="006E5348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E534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ОДЕСЬКИЙ НАЦІОНАЛЬНИЙ УНІВЕРСИТЕТ</w:t>
      </w:r>
    </w:p>
    <w:p w:rsidR="00893869" w:rsidRPr="006E5348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E534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імені І.І. МЕЧНИКОВА</w:t>
      </w:r>
    </w:p>
    <w:p w:rsidR="00893869" w:rsidRPr="006E5348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E534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ФАКУЛЬТЕТ РОМАНО-ГЕРМАНСЬКОЇ ФІЛОЛОГІЇ</w:t>
      </w:r>
    </w:p>
    <w:p w:rsidR="00893869" w:rsidRPr="006E5348" w:rsidRDefault="00893869" w:rsidP="00893869">
      <w:pPr>
        <w:pStyle w:val="a3"/>
        <w:tabs>
          <w:tab w:val="left" w:pos="2127"/>
        </w:tabs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E534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КАФЕДРА ТЕОРІЇ ТА ПРАКТИКИ ПЕРЕКЛАДУ</w:t>
      </w:r>
    </w:p>
    <w:p w:rsidR="00893869" w:rsidRPr="006E5348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93869" w:rsidRPr="006E5348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93869" w:rsidRPr="006E5348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6E534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893869" w:rsidRPr="006E5348" w:rsidRDefault="00591DF1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893869" w:rsidRPr="006E5348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6E534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тему : </w:t>
      </w:r>
      <w:r w:rsidRPr="006E5348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«Харчовий код культури у фразеології англійської</w:t>
      </w:r>
      <w:r w:rsidR="008A3397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, грецької</w:t>
      </w:r>
      <w:r w:rsidRPr="006E5348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та української мов»</w:t>
      </w:r>
    </w:p>
    <w:p w:rsidR="00893869" w:rsidRPr="006E5348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uk-UA"/>
        </w:rPr>
      </w:pPr>
      <w:r w:rsidRPr="006E5348">
        <w:rPr>
          <w:rFonts w:ascii="Times New Roman" w:eastAsia="Times New Roman" w:hAnsi="Times New Roman" w:cs="Times New Roman"/>
          <w:b/>
          <w:i/>
          <w:sz w:val="24"/>
          <w:szCs w:val="24"/>
          <w:lang w:val="uk-UA"/>
        </w:rPr>
        <w:t>«</w:t>
      </w:r>
      <w:r w:rsidRPr="006E5348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Food code of culture in English</w:t>
      </w:r>
      <w:r w:rsidR="008A3397">
        <w:rPr>
          <w:rFonts w:ascii="Times New Roman" w:eastAsia="Times New Roman" w:hAnsi="Times New Roman" w:cs="Times New Roman"/>
          <w:b/>
          <w:i/>
          <w:sz w:val="24"/>
          <w:szCs w:val="24"/>
          <w:lang w:val="uk-UA"/>
        </w:rPr>
        <w:t xml:space="preserve">, </w:t>
      </w:r>
      <w:r w:rsidR="008A3397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Greek</w:t>
      </w:r>
      <w:r w:rsidRPr="006E5348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and Ukrainian phraseology</w:t>
      </w:r>
      <w:r w:rsidRPr="006E5348">
        <w:rPr>
          <w:rFonts w:ascii="Times New Roman" w:eastAsia="Times New Roman" w:hAnsi="Times New Roman" w:cs="Times New Roman"/>
          <w:b/>
          <w:i/>
          <w:sz w:val="24"/>
          <w:szCs w:val="24"/>
          <w:lang w:val="uk-UA"/>
        </w:rPr>
        <w:t>»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5"/>
        <w:gridCol w:w="7674"/>
      </w:tblGrid>
      <w:tr w:rsidR="00893869" w:rsidRPr="00970EB0" w:rsidTr="0045528F">
        <w:trPr>
          <w:trHeight w:val="3969"/>
        </w:trPr>
        <w:tc>
          <w:tcPr>
            <w:tcW w:w="1545" w:type="dxa"/>
          </w:tcPr>
          <w:p w:rsidR="00893869" w:rsidRDefault="00893869" w:rsidP="0045528F">
            <w:pPr>
              <w:pStyle w:val="a3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674" w:type="dxa"/>
          </w:tcPr>
          <w:p w:rsidR="00893869" w:rsidRDefault="00893869" w:rsidP="0045528F">
            <w:pPr>
              <w:pStyle w:val="a3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893869" w:rsidRPr="006E5348" w:rsidRDefault="00893869" w:rsidP="0045528F">
            <w:pPr>
              <w:pStyle w:val="a3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E534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Виконала: студентка денної форми навчання</w:t>
            </w:r>
          </w:p>
          <w:p w:rsidR="00893869" w:rsidRDefault="00591DF1" w:rsidP="00052E25">
            <w:pPr>
              <w:pStyle w:val="a3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спеціальності 035</w:t>
            </w:r>
            <w:r w:rsidR="00970EB0" w:rsidRPr="00970EB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.041</w:t>
            </w:r>
            <w:r w:rsidR="00970EB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Філологія.</w:t>
            </w:r>
            <w:r w:rsidR="00052E25" w:rsidRPr="00970EB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052E2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Германські мови та літератури (переклад включно)</w:t>
            </w:r>
            <w:r w:rsidR="00970EB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, </w:t>
            </w:r>
            <w:r w:rsidR="00970EB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перша – англійська</w:t>
            </w:r>
            <w:r w:rsidR="00052E2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 переклад</w:t>
            </w:r>
          </w:p>
          <w:p w:rsidR="00893869" w:rsidRPr="006E5348" w:rsidRDefault="002615E1" w:rsidP="0045528F">
            <w:pPr>
              <w:pStyle w:val="a3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Діброва Ірина Віталіївна</w:t>
            </w:r>
          </w:p>
          <w:p w:rsidR="00893869" w:rsidRPr="006E5348" w:rsidRDefault="00893869" w:rsidP="0045528F">
            <w:pPr>
              <w:pStyle w:val="a3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6E534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Керівник       д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. філол. н., проф. МАТУЗКОВА О.П. </w:t>
            </w:r>
          </w:p>
          <w:p w:rsidR="00893869" w:rsidRPr="006E5348" w:rsidRDefault="00893869" w:rsidP="0045528F">
            <w:pPr>
              <w:pStyle w:val="a3"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Рецензент      </w:t>
            </w:r>
            <w:r w:rsidRPr="006A2CB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к. філол. н., доц. Г</w:t>
            </w:r>
            <w:r w:rsidR="00AD4453" w:rsidRPr="006A2CB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ригорян</w:t>
            </w:r>
            <w:r w:rsidRPr="006A2CB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Н.Р.</w:t>
            </w:r>
          </w:p>
          <w:p w:rsidR="00893869" w:rsidRDefault="00893869" w:rsidP="0045528F">
            <w:pPr>
              <w:pStyle w:val="a3"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893869" w:rsidRPr="006E5348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Style w:val="1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5"/>
        <w:gridCol w:w="5132"/>
      </w:tblGrid>
      <w:tr w:rsidR="00893869" w:rsidRPr="00A60D2C" w:rsidTr="0045528F">
        <w:trPr>
          <w:trHeight w:val="2143"/>
        </w:trPr>
        <w:tc>
          <w:tcPr>
            <w:tcW w:w="4649" w:type="dxa"/>
          </w:tcPr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  <w:r w:rsidRPr="00A60D2C">
              <w:rPr>
                <w:sz w:val="28"/>
                <w:szCs w:val="26"/>
              </w:rPr>
              <w:t>Рекомендовано до захисту</w:t>
            </w:r>
          </w:p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  <w:r w:rsidRPr="00A60D2C">
              <w:rPr>
                <w:sz w:val="28"/>
                <w:szCs w:val="26"/>
              </w:rPr>
              <w:t>Протокол засідання кафедри</w:t>
            </w:r>
          </w:p>
          <w:p w:rsidR="00893869" w:rsidRPr="00A60D2C" w:rsidRDefault="00AD4453" w:rsidP="0045528F">
            <w:pPr>
              <w:spacing w:line="360" w:lineRule="auto"/>
              <w:rPr>
                <w:sz w:val="28"/>
                <w:szCs w:val="26"/>
              </w:rPr>
            </w:pPr>
            <w:r>
              <w:rPr>
                <w:sz w:val="28"/>
                <w:szCs w:val="26"/>
              </w:rPr>
              <w:t>т</w:t>
            </w:r>
            <w:r w:rsidR="00893869" w:rsidRPr="00A60D2C">
              <w:rPr>
                <w:sz w:val="28"/>
                <w:szCs w:val="26"/>
              </w:rPr>
              <w:t>еорії та практики перекладу</w:t>
            </w:r>
          </w:p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  <w:r w:rsidRPr="00A60D2C">
              <w:rPr>
                <w:sz w:val="28"/>
                <w:szCs w:val="26"/>
              </w:rPr>
              <w:t>№</w:t>
            </w:r>
            <w:r w:rsidR="00E57433" w:rsidRPr="00970EB0">
              <w:rPr>
                <w:sz w:val="28"/>
                <w:szCs w:val="26"/>
              </w:rPr>
              <w:t>__</w:t>
            </w:r>
            <w:r w:rsidRPr="00A60D2C">
              <w:rPr>
                <w:sz w:val="28"/>
                <w:szCs w:val="26"/>
              </w:rPr>
              <w:t xml:space="preserve"> від </w:t>
            </w:r>
            <w:r w:rsidR="00E57433" w:rsidRPr="00970EB0">
              <w:rPr>
                <w:sz w:val="28"/>
                <w:szCs w:val="26"/>
              </w:rPr>
              <w:t>________</w:t>
            </w:r>
          </w:p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</w:p>
        </w:tc>
        <w:tc>
          <w:tcPr>
            <w:tcW w:w="5098" w:type="dxa"/>
          </w:tcPr>
          <w:p w:rsidR="00893869" w:rsidRPr="00AD4453" w:rsidRDefault="00893869" w:rsidP="0045528F">
            <w:pPr>
              <w:spacing w:line="360" w:lineRule="auto"/>
              <w:rPr>
                <w:sz w:val="28"/>
                <w:szCs w:val="26"/>
              </w:rPr>
            </w:pPr>
            <w:r>
              <w:rPr>
                <w:sz w:val="28"/>
                <w:szCs w:val="26"/>
              </w:rPr>
              <w:t>Захищено на засіданні ЕК №</w:t>
            </w:r>
            <w:r w:rsidR="00AD4453">
              <w:rPr>
                <w:sz w:val="28"/>
                <w:szCs w:val="26"/>
              </w:rPr>
              <w:t xml:space="preserve"> 1</w:t>
            </w:r>
          </w:p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  <w:r w:rsidRPr="00A60D2C">
              <w:rPr>
                <w:sz w:val="28"/>
                <w:szCs w:val="26"/>
              </w:rPr>
              <w:t xml:space="preserve">Протокол № </w:t>
            </w:r>
            <w:r w:rsidRPr="00A60D2C">
              <w:rPr>
                <w:sz w:val="28"/>
                <w:szCs w:val="26"/>
                <w:lang w:val="ru-RU"/>
              </w:rPr>
              <w:t>____</w:t>
            </w:r>
            <w:r w:rsidRPr="00A60D2C">
              <w:rPr>
                <w:sz w:val="28"/>
                <w:szCs w:val="26"/>
              </w:rPr>
              <w:t>від</w:t>
            </w:r>
            <w:r w:rsidRPr="00A60D2C">
              <w:rPr>
                <w:sz w:val="28"/>
                <w:szCs w:val="26"/>
                <w:lang w:val="ru-RU"/>
              </w:rPr>
              <w:t>___________</w:t>
            </w:r>
            <w:r w:rsidRPr="00A60D2C">
              <w:rPr>
                <w:sz w:val="28"/>
                <w:szCs w:val="26"/>
              </w:rPr>
              <w:t>201</w:t>
            </w:r>
            <w:r w:rsidR="008A3397" w:rsidRPr="00591DF1">
              <w:rPr>
                <w:sz w:val="28"/>
                <w:szCs w:val="26"/>
                <w:lang w:val="ru-RU"/>
              </w:rPr>
              <w:t>9</w:t>
            </w:r>
            <w:r w:rsidRPr="00A60D2C">
              <w:rPr>
                <w:sz w:val="28"/>
                <w:szCs w:val="26"/>
              </w:rPr>
              <w:t xml:space="preserve"> р.</w:t>
            </w:r>
          </w:p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  <w:lang w:val="ru-RU"/>
              </w:rPr>
            </w:pPr>
            <w:r w:rsidRPr="00A60D2C">
              <w:rPr>
                <w:sz w:val="28"/>
                <w:szCs w:val="26"/>
              </w:rPr>
              <w:t>Оцінка</w:t>
            </w:r>
            <w:r w:rsidRPr="00A60D2C">
              <w:rPr>
                <w:sz w:val="28"/>
                <w:szCs w:val="26"/>
                <w:lang w:val="ru-RU"/>
              </w:rPr>
              <w:t>_____________</w:t>
            </w:r>
            <w:r w:rsidRPr="00A60D2C">
              <w:rPr>
                <w:sz w:val="28"/>
                <w:szCs w:val="26"/>
              </w:rPr>
              <w:t>/</w:t>
            </w:r>
            <w:r w:rsidRPr="00A60D2C">
              <w:rPr>
                <w:sz w:val="28"/>
                <w:szCs w:val="26"/>
                <w:lang w:val="ru-RU"/>
              </w:rPr>
              <w:t>________</w:t>
            </w:r>
            <w:r w:rsidRPr="00A60D2C">
              <w:rPr>
                <w:sz w:val="28"/>
                <w:szCs w:val="26"/>
              </w:rPr>
              <w:t>/</w:t>
            </w:r>
            <w:r w:rsidRPr="00A60D2C">
              <w:rPr>
                <w:sz w:val="28"/>
                <w:szCs w:val="26"/>
                <w:lang w:val="ru-RU"/>
              </w:rPr>
              <w:t>_______</w:t>
            </w:r>
          </w:p>
          <w:p w:rsidR="00893869" w:rsidRPr="00A60D2C" w:rsidRDefault="00893869" w:rsidP="0045528F">
            <w:pPr>
              <w:spacing w:line="360" w:lineRule="auto"/>
              <w:rPr>
                <w:szCs w:val="26"/>
              </w:rPr>
            </w:pPr>
            <w:r w:rsidRPr="00A60D2C">
              <w:rPr>
                <w:szCs w:val="26"/>
              </w:rPr>
              <w:t xml:space="preserve">(за національною шкалою, шкалою </w:t>
            </w:r>
            <w:r w:rsidRPr="00A60D2C">
              <w:rPr>
                <w:szCs w:val="26"/>
                <w:lang w:val="en-US"/>
              </w:rPr>
              <w:t>ECTS</w:t>
            </w:r>
            <w:r w:rsidRPr="00A60D2C">
              <w:rPr>
                <w:szCs w:val="26"/>
              </w:rPr>
              <w:t>, бали)</w:t>
            </w:r>
          </w:p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</w:p>
        </w:tc>
      </w:tr>
      <w:tr w:rsidR="00893869" w:rsidRPr="00A60D2C" w:rsidTr="0045528F">
        <w:trPr>
          <w:trHeight w:val="1239"/>
        </w:trPr>
        <w:tc>
          <w:tcPr>
            <w:tcW w:w="4649" w:type="dxa"/>
          </w:tcPr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  <w:r w:rsidRPr="00A60D2C">
              <w:rPr>
                <w:sz w:val="28"/>
                <w:szCs w:val="26"/>
              </w:rPr>
              <w:t>Завідувач кафедри</w:t>
            </w:r>
          </w:p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  <w:r w:rsidRPr="00A60D2C">
              <w:rPr>
                <w:sz w:val="28"/>
                <w:szCs w:val="26"/>
                <w:lang w:val="ru-RU"/>
              </w:rPr>
              <w:t>____________</w:t>
            </w:r>
            <w:r>
              <w:rPr>
                <w:sz w:val="28"/>
                <w:szCs w:val="26"/>
              </w:rPr>
              <w:t xml:space="preserve"> Матузкова О.</w:t>
            </w:r>
            <w:r w:rsidRPr="00A60D2C">
              <w:rPr>
                <w:sz w:val="28"/>
                <w:szCs w:val="26"/>
              </w:rPr>
              <w:t>П.</w:t>
            </w:r>
          </w:p>
        </w:tc>
        <w:tc>
          <w:tcPr>
            <w:tcW w:w="5098" w:type="dxa"/>
          </w:tcPr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  <w:r w:rsidRPr="00A60D2C">
              <w:rPr>
                <w:sz w:val="28"/>
                <w:szCs w:val="26"/>
              </w:rPr>
              <w:t>Голова ЕК</w:t>
            </w:r>
          </w:p>
          <w:p w:rsidR="00893869" w:rsidRPr="00A60D2C" w:rsidRDefault="00893869" w:rsidP="0045528F">
            <w:pPr>
              <w:spacing w:line="360" w:lineRule="auto"/>
              <w:rPr>
                <w:sz w:val="28"/>
                <w:szCs w:val="26"/>
              </w:rPr>
            </w:pPr>
            <w:r w:rsidRPr="00A60D2C">
              <w:rPr>
                <w:sz w:val="28"/>
                <w:szCs w:val="26"/>
                <w:lang w:val="ru-RU"/>
              </w:rPr>
              <w:t>____________</w:t>
            </w:r>
            <w:r>
              <w:rPr>
                <w:sz w:val="28"/>
                <w:szCs w:val="26"/>
              </w:rPr>
              <w:t xml:space="preserve"> </w:t>
            </w:r>
            <w:r w:rsidR="00E57433">
              <w:rPr>
                <w:sz w:val="28"/>
                <w:szCs w:val="26"/>
              </w:rPr>
              <w:t>Матузкова О.</w:t>
            </w:r>
            <w:r w:rsidR="00E57433" w:rsidRPr="00A60D2C">
              <w:rPr>
                <w:sz w:val="28"/>
                <w:szCs w:val="26"/>
              </w:rPr>
              <w:t>П.</w:t>
            </w:r>
          </w:p>
        </w:tc>
      </w:tr>
    </w:tbl>
    <w:p w:rsidR="00893869" w:rsidRDefault="00893869" w:rsidP="00893869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93869" w:rsidRPr="00591DF1" w:rsidRDefault="00893869" w:rsidP="00893869">
      <w:pPr>
        <w:pStyle w:val="a3"/>
        <w:spacing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Одеса – 201</w:t>
      </w:r>
      <w:r w:rsidR="008A3397" w:rsidRPr="00591DF1">
        <w:rPr>
          <w:rFonts w:ascii="Times New Roman" w:eastAsia="Times New Roman" w:hAnsi="Times New Roman" w:cs="Times New Roman"/>
          <w:sz w:val="28"/>
          <w:szCs w:val="28"/>
        </w:rPr>
        <w:t>9</w:t>
      </w:r>
    </w:p>
    <w:p w:rsidR="00257052" w:rsidRPr="00257052" w:rsidRDefault="00257052" w:rsidP="00893869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5705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8000DB" w:rsidRPr="008000DB" w:rsidRDefault="00257052" w:rsidP="0066637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</w:t>
      </w:r>
      <w:r w:rsidR="00681A12" w:rsidRPr="0080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B0548">
        <w:rPr>
          <w:rFonts w:ascii="Times New Roman" w:hAnsi="Times New Roman" w:cs="Times New Roman"/>
          <w:sz w:val="28"/>
          <w:szCs w:val="28"/>
          <w:lang w:val="uk-UA"/>
        </w:rPr>
        <w:t xml:space="preserve">………… </w:t>
      </w:r>
      <w:r w:rsidRPr="008000DB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257052" w:rsidRPr="00591DF1" w:rsidRDefault="00257052" w:rsidP="0066637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>РОЗДІЛ 1. ОСНОВНІ ПОЛОЖЕННЯ ТЕОРІЇ ФРАЗЕОЛОГІЇ</w:t>
      </w:r>
      <w:r w:rsidR="00681A12" w:rsidRPr="0080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000D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000DB" w:rsidRPr="008000D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8000DB" w:rsidRPr="008000D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000DB">
        <w:rPr>
          <w:rFonts w:ascii="Times New Roman" w:hAnsi="Times New Roman" w:cs="Times New Roman"/>
          <w:sz w:val="28"/>
          <w:szCs w:val="28"/>
          <w:lang w:val="uk-UA"/>
        </w:rPr>
        <w:t>.…..</w:t>
      </w:r>
      <w:r w:rsidR="008000DB" w:rsidRPr="0080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81A12" w:rsidRPr="0080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00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A55" w:rsidRPr="00591DF1">
        <w:rPr>
          <w:rFonts w:ascii="Times New Roman" w:hAnsi="Times New Roman" w:cs="Times New Roman"/>
          <w:sz w:val="28"/>
          <w:szCs w:val="28"/>
        </w:rPr>
        <w:t>8</w:t>
      </w:r>
    </w:p>
    <w:p w:rsidR="00257052" w:rsidRPr="00591DF1" w:rsidRDefault="00681A12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>1.1.Фразеологія як наука …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…….……………………</w:t>
      </w:r>
      <w:r w:rsidRPr="0080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80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000D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 xml:space="preserve">…. </w:t>
      </w:r>
      <w:r w:rsidR="006E0A55" w:rsidRPr="00591DF1">
        <w:rPr>
          <w:rFonts w:ascii="Times New Roman" w:hAnsi="Times New Roman" w:cs="Times New Roman"/>
          <w:sz w:val="28"/>
          <w:szCs w:val="28"/>
        </w:rPr>
        <w:t>8</w:t>
      </w:r>
    </w:p>
    <w:p w:rsidR="00257052" w:rsidRPr="00591DF1" w:rsidRDefault="00681A12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 xml:space="preserve">1.2.Класифікація фразеологічних одиниць 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8000DB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D83152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331ED6">
        <w:rPr>
          <w:rFonts w:ascii="Times New Roman" w:hAnsi="Times New Roman" w:cs="Times New Roman"/>
          <w:sz w:val="28"/>
          <w:szCs w:val="28"/>
          <w:lang w:val="uk-UA"/>
        </w:rPr>
        <w:t xml:space="preserve">…. </w:t>
      </w:r>
      <w:r w:rsidR="00D8315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E0A55" w:rsidRPr="00591DF1">
        <w:rPr>
          <w:rFonts w:ascii="Times New Roman" w:hAnsi="Times New Roman" w:cs="Times New Roman"/>
          <w:sz w:val="28"/>
          <w:szCs w:val="28"/>
        </w:rPr>
        <w:t>2</w:t>
      </w:r>
    </w:p>
    <w:p w:rsidR="008000DB" w:rsidRPr="00591DF1" w:rsidRDefault="00FF7267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</w:t>
      </w:r>
      <w:r w:rsidR="00681A12" w:rsidRPr="008000DB">
        <w:rPr>
          <w:rFonts w:ascii="Times New Roman" w:hAnsi="Times New Roman" w:cs="Times New Roman"/>
          <w:sz w:val="28"/>
          <w:szCs w:val="28"/>
          <w:lang w:val="uk-UA"/>
        </w:rPr>
        <w:t>Класифікації способів передачі англомовних фразеологічних одиниць в українській мові 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81A12" w:rsidRPr="008000DB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D83152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681A12" w:rsidRPr="008000D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D3CFA">
        <w:rPr>
          <w:rFonts w:ascii="Times New Roman" w:hAnsi="Times New Roman" w:cs="Times New Roman"/>
          <w:sz w:val="28"/>
          <w:szCs w:val="28"/>
          <w:lang w:val="uk-UA"/>
        </w:rPr>
        <w:t xml:space="preserve">.…. </w:t>
      </w:r>
      <w:r w:rsidR="00D8315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E0A55" w:rsidRPr="00591DF1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257052" w:rsidRPr="00591DF1" w:rsidRDefault="008000DB" w:rsidP="0066637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984AA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81A12" w:rsidRPr="008000DB">
        <w:rPr>
          <w:rFonts w:ascii="Times New Roman" w:hAnsi="Times New Roman" w:cs="Times New Roman"/>
          <w:sz w:val="28"/>
          <w:szCs w:val="28"/>
          <w:lang w:val="uk-UA"/>
        </w:rPr>
        <w:t>ЛІНГВОКУЛЬТУРОЛОГІЧНИЙ НАПРЯМ У ФРАЗЕОЛОГІЇ</w:t>
      </w:r>
      <w:r w:rsidR="007D3CFA">
        <w:rPr>
          <w:rFonts w:ascii="Times New Roman" w:hAnsi="Times New Roman" w:cs="Times New Roman"/>
          <w:sz w:val="28"/>
          <w:szCs w:val="28"/>
          <w:lang w:val="uk-UA"/>
        </w:rPr>
        <w:t xml:space="preserve">… </w:t>
      </w:r>
      <w:r w:rsidR="006E0A55" w:rsidRPr="00591DF1">
        <w:rPr>
          <w:rFonts w:ascii="Times New Roman" w:hAnsi="Times New Roman" w:cs="Times New Roman"/>
          <w:sz w:val="28"/>
          <w:szCs w:val="28"/>
          <w:lang w:val="uk-UA"/>
        </w:rPr>
        <w:t>21</w:t>
      </w:r>
    </w:p>
    <w:p w:rsidR="008000DB" w:rsidRPr="00591DF1" w:rsidRDefault="00984AA6" w:rsidP="0066637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 3. </w:t>
      </w:r>
      <w:r w:rsidR="008000DB" w:rsidRPr="008000DB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ПЕРЕДАЧІ ОБРАЗНОСТІ АНГЛІЙСЬКИХ </w:t>
      </w:r>
      <w:r w:rsidR="0045528F">
        <w:rPr>
          <w:rFonts w:ascii="Times New Roman" w:hAnsi="Times New Roman" w:cs="Times New Roman"/>
          <w:sz w:val="28"/>
          <w:szCs w:val="28"/>
          <w:lang w:val="uk-UA"/>
        </w:rPr>
        <w:t>ТА УКРАЇ</w:t>
      </w:r>
      <w:r w:rsidR="000F6A3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5528F">
        <w:rPr>
          <w:rFonts w:ascii="Times New Roman" w:hAnsi="Times New Roman" w:cs="Times New Roman"/>
          <w:sz w:val="28"/>
          <w:szCs w:val="28"/>
          <w:lang w:val="uk-UA"/>
        </w:rPr>
        <w:t xml:space="preserve">СЬКИХ </w:t>
      </w:r>
      <w:r w:rsidR="008000DB" w:rsidRPr="008000DB">
        <w:rPr>
          <w:rFonts w:ascii="Times New Roman" w:hAnsi="Times New Roman" w:cs="Times New Roman"/>
          <w:sz w:val="28"/>
          <w:szCs w:val="28"/>
          <w:lang w:val="uk-UA"/>
        </w:rPr>
        <w:t>ФРАЗЕОЛОГІЗМІВ З ХАРЧОВИМ КОМПОНЕНТОМ…………</w:t>
      </w:r>
      <w:r w:rsidR="00FF7267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8000DB" w:rsidRPr="008000D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45528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</w:t>
      </w:r>
      <w:r w:rsidR="007D3CFA">
        <w:rPr>
          <w:rFonts w:ascii="Times New Roman" w:hAnsi="Times New Roman" w:cs="Times New Roman"/>
          <w:sz w:val="28"/>
          <w:szCs w:val="28"/>
          <w:lang w:val="uk-UA"/>
        </w:rPr>
        <w:t xml:space="preserve">.… </w:t>
      </w:r>
      <w:r w:rsidR="006E0A55" w:rsidRPr="00591DF1">
        <w:rPr>
          <w:rFonts w:ascii="Times New Roman" w:hAnsi="Times New Roman" w:cs="Times New Roman"/>
          <w:sz w:val="28"/>
          <w:szCs w:val="28"/>
        </w:rPr>
        <w:t>30</w:t>
      </w:r>
    </w:p>
    <w:p w:rsidR="00257052" w:rsidRPr="00591DF1" w:rsidRDefault="008000DB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F7267">
        <w:rPr>
          <w:rFonts w:ascii="Times New Roman" w:hAnsi="Times New Roman" w:cs="Times New Roman"/>
          <w:sz w:val="28"/>
          <w:szCs w:val="28"/>
          <w:lang w:val="uk-UA"/>
        </w:rPr>
        <w:t>.1.</w:t>
      </w:r>
      <w:r w:rsidR="00FF7267" w:rsidRPr="00FF7267">
        <w:rPr>
          <w:rFonts w:ascii="Times New Roman" w:hAnsi="Times New Roman" w:cs="Times New Roman"/>
          <w:sz w:val="28"/>
          <w:szCs w:val="28"/>
          <w:lang w:val="uk-UA"/>
        </w:rPr>
        <w:t>Лексичні групи на позначення харчових компонентів фразеологізмів…………………………………………………………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F7267" w:rsidRPr="00FF7267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FF7267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83152">
        <w:rPr>
          <w:rFonts w:ascii="Times New Roman" w:hAnsi="Times New Roman" w:cs="Times New Roman"/>
          <w:sz w:val="28"/>
          <w:szCs w:val="28"/>
          <w:lang w:val="uk-UA"/>
        </w:rPr>
        <w:t xml:space="preserve">…... </w:t>
      </w:r>
      <w:r w:rsidR="006E0A55" w:rsidRPr="00591DF1">
        <w:rPr>
          <w:rFonts w:ascii="Times New Roman" w:hAnsi="Times New Roman" w:cs="Times New Roman"/>
          <w:sz w:val="28"/>
          <w:szCs w:val="28"/>
        </w:rPr>
        <w:t>30</w:t>
      </w:r>
    </w:p>
    <w:p w:rsidR="00257052" w:rsidRPr="00591DF1" w:rsidRDefault="008000DB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.2</w:t>
      </w:r>
      <w:r w:rsidR="00257052" w:rsidRPr="00FF72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F7267" w:rsidRPr="00FF7267">
        <w:rPr>
          <w:rFonts w:ascii="Times New Roman" w:hAnsi="Times New Roman" w:cs="Times New Roman"/>
          <w:sz w:val="28"/>
          <w:szCs w:val="28"/>
          <w:lang w:val="uk-UA"/>
        </w:rPr>
        <w:t>Семантика фразеологізмів з харчовим компонентом….</w:t>
      </w:r>
      <w:r w:rsidR="00257052" w:rsidRPr="00FF7267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FF72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FF7267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257052" w:rsidRPr="00FF7267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A55" w:rsidRPr="00591DF1">
        <w:rPr>
          <w:rFonts w:ascii="Times New Roman" w:hAnsi="Times New Roman" w:cs="Times New Roman"/>
          <w:sz w:val="28"/>
          <w:szCs w:val="28"/>
          <w:lang w:val="uk-UA"/>
        </w:rPr>
        <w:t>61</w:t>
      </w:r>
    </w:p>
    <w:p w:rsidR="00257052" w:rsidRPr="00591DF1" w:rsidRDefault="008000DB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.3.</w:t>
      </w:r>
      <w:r w:rsidR="00FF7267" w:rsidRPr="00FF7267">
        <w:rPr>
          <w:rFonts w:ascii="Times New Roman" w:hAnsi="Times New Roman" w:cs="Times New Roman"/>
          <w:sz w:val="28"/>
          <w:szCs w:val="28"/>
          <w:lang w:val="uk-UA"/>
        </w:rPr>
        <w:t>Класифікація фразеологізмів за степенем семантичної злитості та мотивованості</w:t>
      </w:r>
      <w:r w:rsidR="00FF7267" w:rsidRPr="008000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26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……………………...</w:t>
      </w:r>
      <w:r w:rsidR="007D3CFA">
        <w:rPr>
          <w:rFonts w:ascii="Times New Roman" w:hAnsi="Times New Roman" w:cs="Times New Roman"/>
          <w:sz w:val="28"/>
          <w:szCs w:val="28"/>
          <w:lang w:val="uk-UA"/>
        </w:rPr>
        <w:t>.……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3152">
        <w:rPr>
          <w:rFonts w:ascii="Times New Roman" w:hAnsi="Times New Roman" w:cs="Times New Roman"/>
          <w:sz w:val="28"/>
          <w:szCs w:val="28"/>
          <w:lang w:val="uk-UA"/>
        </w:rPr>
        <w:t xml:space="preserve">…. </w:t>
      </w:r>
      <w:r w:rsidR="006E0A55" w:rsidRPr="00591DF1">
        <w:rPr>
          <w:rFonts w:ascii="Times New Roman" w:hAnsi="Times New Roman" w:cs="Times New Roman"/>
          <w:sz w:val="28"/>
          <w:szCs w:val="28"/>
          <w:lang w:val="uk-UA"/>
        </w:rPr>
        <w:t>64</w:t>
      </w:r>
    </w:p>
    <w:p w:rsidR="00257052" w:rsidRPr="00591DF1" w:rsidRDefault="008000DB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F7267">
        <w:rPr>
          <w:rFonts w:ascii="Times New Roman" w:hAnsi="Times New Roman" w:cs="Times New Roman"/>
          <w:sz w:val="28"/>
          <w:szCs w:val="28"/>
          <w:lang w:val="uk-UA"/>
        </w:rPr>
        <w:t>.4.</w:t>
      </w:r>
      <w:r w:rsidR="00FF7267" w:rsidRPr="00DC7FA3">
        <w:rPr>
          <w:rFonts w:ascii="Times New Roman" w:hAnsi="Times New Roman" w:cs="Times New Roman"/>
          <w:sz w:val="28"/>
          <w:szCs w:val="28"/>
          <w:lang w:val="uk-UA"/>
        </w:rPr>
        <w:t>Класифікація способів передачі образних фразеологізмів</w:t>
      </w:r>
      <w:r w:rsidR="00FF7267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DC7FA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7D3C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E0A55" w:rsidRPr="00591DF1">
        <w:rPr>
          <w:rFonts w:ascii="Times New Roman" w:hAnsi="Times New Roman" w:cs="Times New Roman"/>
          <w:sz w:val="28"/>
          <w:szCs w:val="28"/>
        </w:rPr>
        <w:t>66</w:t>
      </w:r>
    </w:p>
    <w:p w:rsidR="00257052" w:rsidRPr="00591DF1" w:rsidRDefault="008000DB" w:rsidP="0066637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>ВИСНОВКИ…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 w:rsidR="00DC7FA3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257052" w:rsidRPr="008000DB">
        <w:rPr>
          <w:rFonts w:ascii="Times New Roman" w:hAnsi="Times New Roman" w:cs="Times New Roman"/>
          <w:sz w:val="28"/>
          <w:szCs w:val="28"/>
          <w:lang w:val="uk-UA"/>
        </w:rPr>
        <w:t xml:space="preserve">…... </w:t>
      </w:r>
      <w:r w:rsidR="00630DF9" w:rsidRPr="00591DF1">
        <w:rPr>
          <w:rFonts w:ascii="Times New Roman" w:hAnsi="Times New Roman" w:cs="Times New Roman"/>
          <w:sz w:val="28"/>
          <w:szCs w:val="28"/>
        </w:rPr>
        <w:t>71</w:t>
      </w:r>
    </w:p>
    <w:p w:rsidR="00257052" w:rsidRPr="00591DF1" w:rsidRDefault="00257052" w:rsidP="0066637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00DB">
        <w:rPr>
          <w:rFonts w:ascii="Times New Roman" w:hAnsi="Times New Roman" w:cs="Times New Roman"/>
          <w:sz w:val="28"/>
          <w:szCs w:val="28"/>
          <w:lang w:val="uk-UA"/>
        </w:rPr>
        <w:t xml:space="preserve">СПИСОК ВИКОРИСТАНИХ ДЖЕРЕЛ </w:t>
      </w:r>
      <w:r w:rsidR="008000DB" w:rsidRPr="008000D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8000DB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DC7FA3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7D3CFA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0F2D1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30DF9" w:rsidRPr="00591DF1">
        <w:rPr>
          <w:rFonts w:ascii="Times New Roman" w:hAnsi="Times New Roman" w:cs="Times New Roman"/>
          <w:sz w:val="28"/>
          <w:szCs w:val="28"/>
        </w:rPr>
        <w:t>…</w:t>
      </w:r>
      <w:r w:rsidR="007D3CF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30DF9" w:rsidRPr="00591DF1">
        <w:rPr>
          <w:rFonts w:ascii="Times New Roman" w:hAnsi="Times New Roman" w:cs="Times New Roman"/>
          <w:sz w:val="28"/>
          <w:szCs w:val="28"/>
        </w:rPr>
        <w:t>76</w:t>
      </w:r>
    </w:p>
    <w:p w:rsidR="005B0548" w:rsidRPr="00591DF1" w:rsidRDefault="005B0548" w:rsidP="0066637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РЕЗЮМЕ………………………………………………………………</w:t>
      </w:r>
      <w:r w:rsidR="00D83152">
        <w:rPr>
          <w:rFonts w:ascii="Times New Roman" w:hAnsi="Times New Roman" w:cs="Times New Roman"/>
          <w:sz w:val="28"/>
          <w:szCs w:val="28"/>
          <w:lang w:val="uk-UA"/>
        </w:rPr>
        <w:t xml:space="preserve">………... </w:t>
      </w:r>
      <w:r w:rsidR="00630DF9" w:rsidRPr="00591DF1">
        <w:rPr>
          <w:rFonts w:ascii="Times New Roman" w:hAnsi="Times New Roman" w:cs="Times New Roman"/>
          <w:sz w:val="28"/>
          <w:szCs w:val="28"/>
        </w:rPr>
        <w:t>81</w:t>
      </w:r>
    </w:p>
    <w:p w:rsidR="00257052" w:rsidRDefault="00257052" w:rsidP="0066637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1DF5" w:rsidRDefault="0001389B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F53D2A" w:rsidRDefault="00F53D2A" w:rsidP="00F53D2A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1855">
        <w:rPr>
          <w:rFonts w:ascii="Times New Roman" w:hAnsi="Times New Roman" w:cs="Times New Roman"/>
          <w:sz w:val="28"/>
          <w:szCs w:val="28"/>
          <w:lang w:val="uk-UA"/>
        </w:rPr>
        <w:t>Сфера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людського життя, пов’язана з їдою, є складною та різноманітною. Свою потребу у виживанні, основану на необхідності вживання їжі, людина втілює у харчові об</w:t>
      </w:r>
      <w:r w:rsidR="00DB3F91">
        <w:rPr>
          <w:rFonts w:ascii="Times New Roman" w:hAnsi="Times New Roman" w:cs="Times New Roman"/>
          <w:sz w:val="28"/>
          <w:szCs w:val="28"/>
          <w:lang w:val="uk-UA"/>
        </w:rPr>
        <w:t>рази, при цьому кодуючи їх.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чому значення </w:t>
      </w:r>
      <w:r w:rsidRPr="00855E2F">
        <w:rPr>
          <w:rFonts w:ascii="Times New Roman" w:hAnsi="Times New Roman" w:cs="Times New Roman"/>
          <w:sz w:val="28"/>
          <w:szCs w:val="28"/>
          <w:lang w:val="uk-UA"/>
        </w:rPr>
        <w:t xml:space="preserve">кожного з </w:t>
      </w:r>
      <w:r>
        <w:rPr>
          <w:rFonts w:ascii="Times New Roman" w:hAnsi="Times New Roman" w:cs="Times New Roman"/>
          <w:sz w:val="28"/>
          <w:szCs w:val="28"/>
          <w:lang w:val="uk-UA"/>
        </w:rPr>
        <w:t>кодів</w:t>
      </w:r>
      <w:r w:rsidRPr="00855E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55E2F">
        <w:rPr>
          <w:rFonts w:ascii="Times New Roman" w:hAnsi="Times New Roman" w:cs="Times New Roman"/>
          <w:sz w:val="28"/>
          <w:szCs w:val="28"/>
          <w:lang w:val="uk-UA"/>
        </w:rPr>
        <w:t xml:space="preserve"> певній кул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ьтурі </w:t>
      </w:r>
      <w:r w:rsidRPr="00855E2F">
        <w:rPr>
          <w:rFonts w:ascii="Times New Roman" w:hAnsi="Times New Roman" w:cs="Times New Roman"/>
          <w:sz w:val="28"/>
          <w:szCs w:val="28"/>
          <w:lang w:val="uk-UA"/>
        </w:rPr>
        <w:t xml:space="preserve">завжди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мають національне забарвлення та обумовлюються </w:t>
      </w:r>
      <w:r w:rsidRPr="00855E2F">
        <w:rPr>
          <w:rFonts w:ascii="Times New Roman" w:hAnsi="Times New Roman" w:cs="Times New Roman"/>
          <w:sz w:val="28"/>
          <w:szCs w:val="28"/>
          <w:lang w:val="uk-UA"/>
        </w:rPr>
        <w:t>конкретно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855E2F">
        <w:rPr>
          <w:rFonts w:ascii="Times New Roman" w:hAnsi="Times New Roman" w:cs="Times New Roman"/>
          <w:sz w:val="28"/>
          <w:szCs w:val="28"/>
          <w:lang w:val="uk-UA"/>
        </w:rPr>
        <w:t xml:space="preserve"> культурою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Створений таким чином харчовий код безпосередньо пов'язаний з мовою та культурою. В свою чергу зв'язок між ними є безперечним: кожна мова відображає менталітет народу, його історію та побут. Особливості національної культури проявляються на усіх рівнях мови, проте переважно на лексичному. І оскільки фразеологізми як самобутнє мовне явище слугують своєрідним джерелом знань про культуру народу, дослідження взаємозв’язку між їдою як лексичним полем та лінгвокультурою на основі фразеологічного фонду мови бачимо </w:t>
      </w:r>
      <w:r w:rsidR="00DB3F91">
        <w:rPr>
          <w:rFonts w:ascii="Times New Roman" w:hAnsi="Times New Roman" w:cs="Times New Roman"/>
          <w:sz w:val="28"/>
          <w:szCs w:val="28"/>
          <w:lang w:val="uk-UA"/>
        </w:rPr>
        <w:t>перспективним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51A9" w:rsidRDefault="002151A9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3F91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51A9">
        <w:rPr>
          <w:rFonts w:ascii="Times New Roman" w:hAnsi="Times New Roman" w:cs="Times New Roman"/>
          <w:sz w:val="28"/>
          <w:szCs w:val="28"/>
          <w:lang w:val="uk-UA"/>
        </w:rPr>
        <w:t>виконаного дослідження полягає у</w:t>
      </w:r>
      <w:r w:rsidR="00D107D4">
        <w:rPr>
          <w:rFonts w:ascii="Times New Roman" w:hAnsi="Times New Roman" w:cs="Times New Roman"/>
          <w:sz w:val="28"/>
          <w:szCs w:val="28"/>
          <w:lang w:val="uk-UA"/>
        </w:rPr>
        <w:t xml:space="preserve"> тому, що ї</w:t>
      </w:r>
      <w:r w:rsidR="00E35370">
        <w:rPr>
          <w:rFonts w:ascii="Times New Roman" w:hAnsi="Times New Roman" w:cs="Times New Roman"/>
          <w:sz w:val="28"/>
          <w:szCs w:val="28"/>
          <w:lang w:val="uk-UA"/>
        </w:rPr>
        <w:t>да</w:t>
      </w:r>
      <w:r w:rsidR="00327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залиша</w:t>
      </w:r>
      <w:r w:rsidR="003271BA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головним ідентифікатором </w:t>
      </w:r>
      <w:r w:rsidR="00D107D4">
        <w:rPr>
          <w:rFonts w:ascii="Times New Roman" w:hAnsi="Times New Roman" w:cs="Times New Roman"/>
          <w:sz w:val="28"/>
          <w:szCs w:val="28"/>
          <w:lang w:val="uk-UA"/>
        </w:rPr>
        <w:t xml:space="preserve">у культурі, </w:t>
      </w:r>
      <w:r w:rsidR="00F53D2A">
        <w:rPr>
          <w:rFonts w:ascii="Times New Roman" w:hAnsi="Times New Roman" w:cs="Times New Roman"/>
          <w:sz w:val="28"/>
          <w:szCs w:val="28"/>
          <w:lang w:val="uk-UA"/>
        </w:rPr>
        <w:t>оскільки не лише являє собою такий широкий та показовий пласт культури, як кулінарія, а і являється базовим фактором для виживання людини, а отже, завжди буде грати важливу роль у людському житті. Крім того,</w:t>
      </w:r>
      <w:r w:rsidR="00BE71B2"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фразеологічний фонд мови являє собою найбільш самобутнє культурне явище. </w:t>
      </w:r>
      <w:r w:rsidR="00F4457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E71B2">
        <w:rPr>
          <w:rFonts w:ascii="Times New Roman" w:hAnsi="Times New Roman" w:cs="Times New Roman"/>
          <w:sz w:val="28"/>
          <w:szCs w:val="28"/>
          <w:lang w:val="uk-UA"/>
        </w:rPr>
        <w:t>ослідження харчового коду у англійських</w:t>
      </w:r>
      <w:r w:rsidR="00EE2CEF">
        <w:rPr>
          <w:rFonts w:ascii="Times New Roman" w:hAnsi="Times New Roman" w:cs="Times New Roman"/>
          <w:sz w:val="28"/>
          <w:szCs w:val="28"/>
          <w:lang w:val="uk-UA"/>
        </w:rPr>
        <w:t xml:space="preserve">, грецьких та 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>українських</w:t>
      </w:r>
      <w:r w:rsidR="00BE71B2"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фразеологізмах дає змогу </w:t>
      </w:r>
      <w:r w:rsidR="003271BA">
        <w:rPr>
          <w:rFonts w:ascii="Times New Roman" w:hAnsi="Times New Roman" w:cs="Times New Roman"/>
          <w:sz w:val="28"/>
          <w:szCs w:val="28"/>
          <w:lang w:val="uk-UA"/>
        </w:rPr>
        <w:t>ефективно</w:t>
      </w:r>
      <w:r w:rsidR="00BE71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457C">
        <w:rPr>
          <w:rFonts w:ascii="Times New Roman" w:hAnsi="Times New Roman" w:cs="Times New Roman"/>
          <w:sz w:val="28"/>
          <w:szCs w:val="28"/>
          <w:lang w:val="uk-UA"/>
        </w:rPr>
        <w:t>досліджувати англійську</w:t>
      </w:r>
      <w:r w:rsidR="00EE2CEF">
        <w:rPr>
          <w:rFonts w:ascii="Times New Roman" w:hAnsi="Times New Roman" w:cs="Times New Roman"/>
          <w:sz w:val="28"/>
          <w:szCs w:val="28"/>
          <w:lang w:val="uk-UA"/>
        </w:rPr>
        <w:t>, грецьку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 xml:space="preserve"> та українську</w:t>
      </w:r>
      <w:r w:rsidR="00F4457C">
        <w:rPr>
          <w:rFonts w:ascii="Times New Roman" w:hAnsi="Times New Roman" w:cs="Times New Roman"/>
          <w:sz w:val="28"/>
          <w:szCs w:val="28"/>
          <w:lang w:val="uk-UA"/>
        </w:rPr>
        <w:t xml:space="preserve"> культуру</w:t>
      </w:r>
      <w:r w:rsidR="00F53D2A">
        <w:rPr>
          <w:rFonts w:ascii="Times New Roman" w:hAnsi="Times New Roman" w:cs="Times New Roman"/>
          <w:sz w:val="28"/>
          <w:szCs w:val="28"/>
          <w:lang w:val="uk-UA"/>
        </w:rPr>
        <w:t xml:space="preserve"> з точки зору лінгвокультурології</w:t>
      </w:r>
      <w:r w:rsidR="00F4457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E71B2">
        <w:rPr>
          <w:rFonts w:ascii="Times New Roman" w:hAnsi="Times New Roman" w:cs="Times New Roman"/>
          <w:sz w:val="28"/>
          <w:szCs w:val="28"/>
          <w:lang w:val="uk-UA"/>
        </w:rPr>
        <w:t xml:space="preserve">порівнювати 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>між собою</w:t>
      </w:r>
      <w:r w:rsidR="00F53D2A">
        <w:rPr>
          <w:rFonts w:ascii="Times New Roman" w:hAnsi="Times New Roman" w:cs="Times New Roman"/>
          <w:sz w:val="28"/>
          <w:szCs w:val="28"/>
          <w:lang w:val="uk-UA"/>
        </w:rPr>
        <w:t xml:space="preserve"> як безпосередньо культури, так і мови народів</w:t>
      </w:r>
      <w:r w:rsidR="00BE71B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E71B2" w:rsidRDefault="00B2624F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3F91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EA0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372E76">
        <w:rPr>
          <w:rFonts w:ascii="Times New Roman" w:hAnsi="Times New Roman" w:cs="Times New Roman"/>
          <w:sz w:val="28"/>
          <w:szCs w:val="28"/>
          <w:lang w:val="uk-UA"/>
        </w:rPr>
        <w:t>дослідження наці</w:t>
      </w:r>
      <w:r w:rsidR="00372E76" w:rsidRPr="00372E76">
        <w:rPr>
          <w:rFonts w:ascii="Times New Roman" w:hAnsi="Times New Roman" w:cs="Times New Roman"/>
          <w:sz w:val="28"/>
          <w:szCs w:val="28"/>
          <w:lang w:val="uk-UA"/>
        </w:rPr>
        <w:t xml:space="preserve">онально-культурної специфіки </w:t>
      </w:r>
      <w:r w:rsidR="008A339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C5EA0">
        <w:rPr>
          <w:rFonts w:ascii="Times New Roman" w:hAnsi="Times New Roman" w:cs="Times New Roman"/>
          <w:sz w:val="28"/>
          <w:szCs w:val="28"/>
          <w:lang w:val="uk-UA"/>
        </w:rPr>
        <w:t xml:space="preserve"> опис характеристик </w:t>
      </w:r>
      <w:r w:rsidR="006B5FE9">
        <w:rPr>
          <w:rFonts w:ascii="Times New Roman" w:hAnsi="Times New Roman" w:cs="Times New Roman"/>
          <w:sz w:val="28"/>
          <w:szCs w:val="28"/>
          <w:lang w:val="uk-UA"/>
        </w:rPr>
        <w:t>харчового коду</w:t>
      </w:r>
      <w:r w:rsidR="009C5EA0">
        <w:rPr>
          <w:rFonts w:ascii="Times New Roman" w:hAnsi="Times New Roman" w:cs="Times New Roman"/>
          <w:sz w:val="28"/>
          <w:szCs w:val="28"/>
          <w:lang w:val="uk-UA"/>
        </w:rPr>
        <w:t xml:space="preserve"> у англійській</w:t>
      </w:r>
      <w:r w:rsidR="00EE2CEF">
        <w:rPr>
          <w:rFonts w:ascii="Times New Roman" w:hAnsi="Times New Roman" w:cs="Times New Roman"/>
          <w:sz w:val="28"/>
          <w:szCs w:val="28"/>
          <w:lang w:val="uk-UA"/>
        </w:rPr>
        <w:t>, грецькій</w:t>
      </w:r>
      <w:r w:rsidR="009C5E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 xml:space="preserve">та українській </w:t>
      </w:r>
      <w:r w:rsidR="009C5EA0">
        <w:rPr>
          <w:rFonts w:ascii="Times New Roman" w:hAnsi="Times New Roman" w:cs="Times New Roman"/>
          <w:sz w:val="28"/>
          <w:szCs w:val="28"/>
          <w:lang w:val="uk-UA"/>
        </w:rPr>
        <w:t>фразеології крізь призму лінгвокультурології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>, дослідження способів передачі образних фразеологізмів з англійської на українську мову</w:t>
      </w:r>
      <w:r w:rsidR="00F1002B">
        <w:rPr>
          <w:rFonts w:ascii="Times New Roman" w:hAnsi="Times New Roman" w:cs="Times New Roman"/>
          <w:sz w:val="28"/>
          <w:szCs w:val="28"/>
          <w:lang w:val="uk-UA"/>
        </w:rPr>
        <w:t>, створення порівняльної характеристики фразеологічних одиниць у англійській</w:t>
      </w:r>
      <w:r w:rsidR="00EE2CEF">
        <w:rPr>
          <w:rFonts w:ascii="Times New Roman" w:hAnsi="Times New Roman" w:cs="Times New Roman"/>
          <w:sz w:val="28"/>
          <w:szCs w:val="28"/>
          <w:lang w:val="uk-UA"/>
        </w:rPr>
        <w:t>, грецькій</w:t>
      </w:r>
      <w:r w:rsidR="00F1002B">
        <w:rPr>
          <w:rFonts w:ascii="Times New Roman" w:hAnsi="Times New Roman" w:cs="Times New Roman"/>
          <w:sz w:val="28"/>
          <w:szCs w:val="28"/>
          <w:lang w:val="uk-UA"/>
        </w:rPr>
        <w:t xml:space="preserve"> та українській мовах</w:t>
      </w:r>
      <w:r w:rsidR="0075598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A3397" w:rsidRDefault="008A3397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339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Об’єктом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слугують англійські, грецькі та українські фразеологізми з харчовим компонентом. </w:t>
      </w:r>
      <w:r w:rsidRPr="008A3397"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харчовий код, що досліджується у фразеологізмах крізь призму лінгвокультурології.</w:t>
      </w:r>
    </w:p>
    <w:p w:rsidR="009164A0" w:rsidRDefault="0075598F" w:rsidP="00666375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98F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мети вимагає вирішення конкретних </w:t>
      </w:r>
      <w:r w:rsidRPr="00893869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Pr="0075598F">
        <w:rPr>
          <w:rFonts w:ascii="Times New Roman" w:hAnsi="Times New Roman" w:cs="Times New Roman"/>
          <w:sz w:val="28"/>
          <w:szCs w:val="28"/>
          <w:lang w:val="uk-UA"/>
        </w:rPr>
        <w:t>, а саме:</w:t>
      </w:r>
    </w:p>
    <w:p w:rsidR="007374E3" w:rsidRDefault="00682967" w:rsidP="00D2557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сформулювати</w:t>
      </w:r>
      <w:r w:rsidR="00F4457C">
        <w:rPr>
          <w:rFonts w:ascii="Times New Roman" w:hAnsi="Times New Roman" w:cs="Times New Roman"/>
          <w:sz w:val="28"/>
          <w:szCs w:val="28"/>
          <w:lang w:val="uk-UA"/>
        </w:rPr>
        <w:t xml:space="preserve"> робочі визначення понять </w:t>
      </w:r>
      <w:r w:rsidR="003C0747">
        <w:rPr>
          <w:rFonts w:ascii="Times New Roman" w:hAnsi="Times New Roman" w:cs="Times New Roman"/>
          <w:sz w:val="28"/>
          <w:szCs w:val="28"/>
          <w:lang w:val="uk-UA"/>
        </w:rPr>
        <w:t xml:space="preserve">«фразеологізм», </w:t>
      </w:r>
      <w:r w:rsidR="009C5EA0">
        <w:rPr>
          <w:rFonts w:ascii="Times New Roman" w:hAnsi="Times New Roman" w:cs="Times New Roman"/>
          <w:sz w:val="28"/>
          <w:szCs w:val="28"/>
          <w:lang w:val="uk-UA"/>
        </w:rPr>
        <w:t xml:space="preserve">«лінгвокультурологія», </w:t>
      </w:r>
      <w:r w:rsidR="006B5FE9">
        <w:rPr>
          <w:rFonts w:ascii="Times New Roman" w:hAnsi="Times New Roman" w:cs="Times New Roman"/>
          <w:sz w:val="28"/>
          <w:szCs w:val="28"/>
          <w:lang w:val="uk-UA"/>
        </w:rPr>
        <w:t>«лінгвокультурний код»</w:t>
      </w:r>
      <w:r w:rsidR="003271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271BA" w:rsidRPr="003271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71BA" w:rsidRPr="00F4457C">
        <w:rPr>
          <w:rFonts w:ascii="Times New Roman" w:hAnsi="Times New Roman" w:cs="Times New Roman"/>
          <w:sz w:val="28"/>
          <w:szCs w:val="28"/>
          <w:lang w:val="uk-UA"/>
        </w:rPr>
        <w:t>«їжа», «їда»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аналізу теоретичних джерел з проблем дослідження</w:t>
      </w:r>
      <w:r w:rsidR="007374E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B5FE9" w:rsidRDefault="00DB3F91" w:rsidP="00D2557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374E3">
        <w:rPr>
          <w:rFonts w:ascii="Times New Roman" w:hAnsi="Times New Roman" w:cs="Times New Roman"/>
          <w:sz w:val="28"/>
          <w:szCs w:val="28"/>
          <w:lang w:val="uk-UA"/>
        </w:rPr>
        <w:t>писати фрагмент англійської фразеологічної картини світу на прикладі фразеологічних одиниць з харчовим компонентом;</w:t>
      </w:r>
    </w:p>
    <w:p w:rsidR="00EE2CEF" w:rsidRPr="00EE2CEF" w:rsidRDefault="00EE2CEF" w:rsidP="00EE2CEF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описати фрагмент грецької фразеологічної картини світу на прикладі фразеологічних одиниць з харчовим компонентом;</w:t>
      </w:r>
    </w:p>
    <w:p w:rsidR="00C4684D" w:rsidRDefault="00DB3F91" w:rsidP="00D2557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>писати фрагмент української фразеологічної картини світу на прикладі фразеологічних одиниць з харчовим компонентом;</w:t>
      </w:r>
    </w:p>
    <w:p w:rsidR="00E17752" w:rsidRDefault="00DB3F91" w:rsidP="00D2557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17752">
        <w:rPr>
          <w:rFonts w:ascii="Times New Roman" w:hAnsi="Times New Roman" w:cs="Times New Roman"/>
          <w:sz w:val="28"/>
          <w:szCs w:val="28"/>
          <w:lang w:val="uk-UA"/>
        </w:rPr>
        <w:t>изначити найчастотніші харчові компоненти в</w:t>
      </w:r>
      <w:r w:rsidR="00AD1513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англійській</w:t>
      </w:r>
      <w:r w:rsidR="00EE2CEF">
        <w:rPr>
          <w:rFonts w:ascii="Times New Roman" w:hAnsi="Times New Roman" w:cs="Times New Roman"/>
          <w:sz w:val="28"/>
          <w:szCs w:val="28"/>
          <w:lang w:val="uk-UA"/>
        </w:rPr>
        <w:t>, грецькій</w:t>
      </w:r>
      <w:r w:rsidR="00AD15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українській </w:t>
      </w:r>
      <w:r w:rsidR="00AD1513">
        <w:rPr>
          <w:rFonts w:ascii="Times New Roman" w:hAnsi="Times New Roman" w:cs="Times New Roman"/>
          <w:sz w:val="28"/>
          <w:szCs w:val="28"/>
          <w:lang w:val="uk-UA"/>
        </w:rPr>
        <w:t>фразеології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>, розкрити їх конотативне та семантичне значення</w:t>
      </w:r>
      <w:r w:rsidR="00AD151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17752" w:rsidRDefault="00DB3F91" w:rsidP="00D2557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06C0C">
        <w:rPr>
          <w:rFonts w:ascii="Times New Roman" w:hAnsi="Times New Roman" w:cs="Times New Roman"/>
          <w:sz w:val="28"/>
          <w:szCs w:val="28"/>
          <w:lang w:val="uk-UA"/>
        </w:rPr>
        <w:t>ласифікувати досліджений матеріал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 xml:space="preserve"> за лексичними групами на позначення харчових компонентів фразеологізмів, семантикою, ст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>пенем семантичної злитості та мотивованості, способами передачі образних фразеологізмів</w:t>
      </w:r>
      <w:r w:rsidR="00AD151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D1513" w:rsidRDefault="00DB3F91" w:rsidP="00D2557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D1513">
        <w:rPr>
          <w:rFonts w:ascii="Times New Roman" w:hAnsi="Times New Roman" w:cs="Times New Roman"/>
          <w:sz w:val="28"/>
          <w:szCs w:val="28"/>
          <w:lang w:val="uk-UA"/>
        </w:rPr>
        <w:t xml:space="preserve">ати лінгвокультурологічний коментар </w:t>
      </w:r>
      <w:r w:rsidR="003271BA">
        <w:rPr>
          <w:rFonts w:ascii="Times New Roman" w:hAnsi="Times New Roman" w:cs="Times New Roman"/>
          <w:sz w:val="28"/>
          <w:szCs w:val="28"/>
          <w:lang w:val="uk-UA"/>
        </w:rPr>
        <w:t>до кожної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 xml:space="preserve"> з лексичних груп;</w:t>
      </w:r>
    </w:p>
    <w:p w:rsidR="00C4684D" w:rsidRDefault="00DB3F91" w:rsidP="00D25579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>ати порівняльну характеристику харчових компонентів та фразеологічних одиниць англійської</w:t>
      </w:r>
      <w:r w:rsidR="00EE2CEF">
        <w:rPr>
          <w:rFonts w:ascii="Times New Roman" w:hAnsi="Times New Roman" w:cs="Times New Roman"/>
          <w:sz w:val="28"/>
          <w:szCs w:val="28"/>
          <w:lang w:val="uk-UA"/>
        </w:rPr>
        <w:t>, грецької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 xml:space="preserve"> та української фразеології.</w:t>
      </w:r>
    </w:p>
    <w:p w:rsidR="00E17752" w:rsidRDefault="00AC5F79" w:rsidP="0066637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3F91">
        <w:rPr>
          <w:rFonts w:ascii="Times New Roman" w:hAnsi="Times New Roman" w:cs="Times New Roman"/>
          <w:b/>
          <w:sz w:val="28"/>
          <w:szCs w:val="28"/>
          <w:lang w:val="uk-UA"/>
        </w:rPr>
        <w:t>Наукова новизна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1639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</w:t>
      </w:r>
      <w:r w:rsidRPr="00DB3F91">
        <w:rPr>
          <w:rFonts w:ascii="Times New Roman" w:hAnsi="Times New Roman" w:cs="Times New Roman"/>
          <w:b/>
          <w:sz w:val="28"/>
          <w:szCs w:val="28"/>
          <w:lang w:val="uk-UA"/>
        </w:rPr>
        <w:t>вперше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систематизовано знання про їду та харчовий компонент: виділено лексичні групи та семантичне значення харчових компонентів у складі фразеологізмів, </w:t>
      </w:r>
      <w:r w:rsidRPr="002C1019">
        <w:rPr>
          <w:rFonts w:ascii="Times New Roman" w:hAnsi="Times New Roman" w:cs="Times New Roman"/>
          <w:sz w:val="28"/>
          <w:szCs w:val="28"/>
          <w:lang w:val="uk-UA"/>
        </w:rPr>
        <w:t xml:space="preserve">переосмислено класифікацію способів передачі образних фразеологізмів на </w:t>
      </w:r>
      <w:r w:rsidRPr="002C1019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мову перекладу Я.Й.</w:t>
      </w:r>
      <w:r w:rsidR="002C2C64" w:rsidRPr="002C101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C1019">
        <w:rPr>
          <w:rFonts w:ascii="Times New Roman" w:hAnsi="Times New Roman" w:cs="Times New Roman"/>
          <w:sz w:val="28"/>
          <w:szCs w:val="28"/>
          <w:lang w:val="uk-UA"/>
        </w:rPr>
        <w:t>Рецкера,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виокремлено найчастотніші харчові компоненти у складі англійських</w:t>
      </w:r>
      <w:r w:rsidR="00EE2CEF">
        <w:rPr>
          <w:rFonts w:ascii="Times New Roman" w:hAnsi="Times New Roman" w:cs="Times New Roman"/>
          <w:sz w:val="28"/>
          <w:szCs w:val="28"/>
          <w:lang w:val="uk-UA"/>
        </w:rPr>
        <w:t>, грецьких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 xml:space="preserve">та українських </w:t>
      </w:r>
      <w:r>
        <w:rPr>
          <w:rFonts w:ascii="Times New Roman" w:hAnsi="Times New Roman" w:cs="Times New Roman"/>
          <w:sz w:val="28"/>
          <w:szCs w:val="28"/>
          <w:lang w:val="uk-UA"/>
        </w:rPr>
        <w:t>фразеологізмів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>, виконано структуровану та поетапну порівняльну характеристику англійських</w:t>
      </w:r>
      <w:r w:rsidR="00EE2CEF">
        <w:rPr>
          <w:rFonts w:ascii="Times New Roman" w:hAnsi="Times New Roman" w:cs="Times New Roman"/>
          <w:sz w:val="28"/>
          <w:szCs w:val="28"/>
          <w:lang w:val="uk-UA"/>
        </w:rPr>
        <w:t>, грецьких</w:t>
      </w:r>
      <w:r w:rsidR="00C4684D">
        <w:rPr>
          <w:rFonts w:ascii="Times New Roman" w:hAnsi="Times New Roman" w:cs="Times New Roman"/>
          <w:sz w:val="28"/>
          <w:szCs w:val="28"/>
          <w:lang w:val="uk-UA"/>
        </w:rPr>
        <w:t xml:space="preserve"> та українських фразеологізмів з харчовим компонентом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93869" w:rsidRDefault="00893869" w:rsidP="0089386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Теоретико-методологічну основу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 складають праці видатних вчених, а саме В.Д. Ужченка, М.М. Шанського, Я.Й. Рецкера, О.В. Куніна, М.Л. Ковшової, В.В. Виноградова</w:t>
      </w:r>
      <w:r w:rsidR="00682967">
        <w:rPr>
          <w:rFonts w:ascii="Times New Roman" w:hAnsi="Times New Roman" w:cs="Times New Roman"/>
          <w:sz w:val="28"/>
          <w:szCs w:val="28"/>
          <w:lang w:val="uk-UA"/>
        </w:rPr>
        <w:t>, О.П. Матузкової, О.О. Селіванової, Е.В. Капелюшника, Ж.В. </w:t>
      </w:r>
      <w:r w:rsidR="00682967" w:rsidRPr="000F0971">
        <w:rPr>
          <w:rFonts w:ascii="Times New Roman" w:hAnsi="Times New Roman" w:cs="Times New Roman"/>
          <w:sz w:val="28"/>
          <w:szCs w:val="28"/>
          <w:lang w:val="uk-UA"/>
        </w:rPr>
        <w:t>Краснобаєв</w:t>
      </w:r>
      <w:r w:rsidR="00682967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682967" w:rsidRPr="000F0971">
        <w:rPr>
          <w:rFonts w:ascii="Times New Roman" w:hAnsi="Times New Roman" w:cs="Times New Roman"/>
          <w:sz w:val="28"/>
          <w:szCs w:val="28"/>
          <w:lang w:val="uk-UA"/>
        </w:rPr>
        <w:t>-Чорн</w:t>
      </w:r>
      <w:r w:rsidR="00682967">
        <w:rPr>
          <w:rFonts w:ascii="Times New Roman" w:hAnsi="Times New Roman" w:cs="Times New Roman"/>
          <w:sz w:val="28"/>
          <w:szCs w:val="28"/>
          <w:lang w:val="uk-UA"/>
        </w:rPr>
        <w:t>ої, М.С. Нікішкової,</w:t>
      </w:r>
      <w:r w:rsidR="00682967"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967">
        <w:rPr>
          <w:rFonts w:ascii="Times New Roman" w:hAnsi="Times New Roman" w:cs="Times New Roman"/>
          <w:sz w:val="28"/>
          <w:szCs w:val="28"/>
          <w:lang w:val="uk-UA"/>
        </w:rPr>
        <w:t xml:space="preserve">В.Н. Телії </w:t>
      </w:r>
      <w:r>
        <w:rPr>
          <w:rFonts w:ascii="Times New Roman" w:hAnsi="Times New Roman" w:cs="Times New Roman"/>
          <w:sz w:val="28"/>
          <w:szCs w:val="28"/>
          <w:lang w:val="uk-UA"/>
        </w:rPr>
        <w:t>та ін.</w:t>
      </w:r>
    </w:p>
    <w:p w:rsidR="00682967" w:rsidRDefault="00471639" w:rsidP="0058709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3F91">
        <w:rPr>
          <w:rFonts w:ascii="Times New Roman" w:hAnsi="Times New Roman" w:cs="Times New Roman"/>
          <w:b/>
          <w:sz w:val="28"/>
          <w:szCs w:val="28"/>
          <w:lang w:val="uk-UA"/>
        </w:rPr>
        <w:t>Матеріалом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слугують</w:t>
      </w:r>
      <w:r w:rsidR="00682967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82967" w:rsidRDefault="00471639" w:rsidP="00682967">
      <w:pPr>
        <w:pStyle w:val="a3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англійські фразеологізми з харчовим компонентом з Англо-українського фразеологічного словника К.Т. Баранцева, до складу якого входить близьк</w:t>
      </w:r>
      <w:r w:rsidR="00682967">
        <w:rPr>
          <w:rFonts w:ascii="Times New Roman" w:hAnsi="Times New Roman" w:cs="Times New Roman"/>
          <w:sz w:val="28"/>
          <w:szCs w:val="28"/>
          <w:lang w:val="uk-UA"/>
        </w:rPr>
        <w:t>о 30 000 фразеологічних виразів. З них методом суцільної вибірки було вилучено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457C">
        <w:rPr>
          <w:rFonts w:ascii="Times New Roman" w:hAnsi="Times New Roman" w:cs="Times New Roman"/>
          <w:sz w:val="28"/>
          <w:szCs w:val="28"/>
          <w:lang w:val="uk-UA"/>
        </w:rPr>
        <w:t>проаналізовано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7093">
        <w:rPr>
          <w:rFonts w:ascii="Times New Roman" w:hAnsi="Times New Roman" w:cs="Times New Roman"/>
          <w:sz w:val="28"/>
          <w:szCs w:val="28"/>
          <w:lang w:val="uk-UA"/>
        </w:rPr>
        <w:t>835 фразеологічних одиниць</w:t>
      </w:r>
      <w:r w:rsidR="006829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C5E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2054B" w:rsidRDefault="00587093" w:rsidP="00682967">
      <w:pPr>
        <w:pStyle w:val="a3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340 фразеологізмів з харчовим компонентом з Короткого новогрецько-російського фразеологічного словника О.В. Патрунової, що становлять фактичний матеріал з </w:t>
      </w:r>
      <w:r w:rsidR="00070A99">
        <w:rPr>
          <w:rFonts w:ascii="Times New Roman" w:hAnsi="Times New Roman" w:cs="Times New Roman"/>
          <w:sz w:val="28"/>
          <w:szCs w:val="28"/>
          <w:lang w:val="uk-UA"/>
        </w:rPr>
        <w:t>ново</w:t>
      </w:r>
      <w:r w:rsidR="00C2054B">
        <w:rPr>
          <w:rFonts w:ascii="Times New Roman" w:hAnsi="Times New Roman" w:cs="Times New Roman"/>
          <w:sz w:val="28"/>
          <w:szCs w:val="28"/>
          <w:lang w:val="uk-UA"/>
        </w:rPr>
        <w:t>грецької мови.</w:t>
      </w:r>
    </w:p>
    <w:p w:rsidR="00471639" w:rsidRDefault="00C2054B" w:rsidP="00682967">
      <w:pPr>
        <w:pStyle w:val="a3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487 фразеологічних одиниць </w:t>
      </w:r>
      <w:r w:rsidR="006C5E9F">
        <w:rPr>
          <w:rFonts w:ascii="Times New Roman" w:hAnsi="Times New Roman" w:cs="Times New Roman"/>
          <w:sz w:val="28"/>
          <w:szCs w:val="28"/>
          <w:lang w:val="uk-UA"/>
        </w:rPr>
        <w:t>з харчовим компонентом з Фразеологі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>чного словника української мови, укладеного В.М. Білоноженко та ін., що 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 xml:space="preserve">ть фактичний матеріал з української мови. </w:t>
      </w:r>
    </w:p>
    <w:p w:rsidR="00471639" w:rsidRPr="00E17752" w:rsidRDefault="00DB3F91" w:rsidP="00FB689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3F91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вирішення поставлених завдань використано загальнонаукові та спеціальні лінгвістичні дослідницькі методи. Серед </w:t>
      </w:r>
      <w:r w:rsidRPr="00DB3F91">
        <w:rPr>
          <w:rFonts w:ascii="Times New Roman" w:hAnsi="Times New Roman" w:cs="Times New Roman"/>
          <w:b/>
          <w:sz w:val="28"/>
          <w:szCs w:val="28"/>
          <w:lang w:val="uk-UA"/>
        </w:rPr>
        <w:t>загальнонаукових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методів у роботі використано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896" w:rsidRPr="00DB3F91">
        <w:rPr>
          <w:rFonts w:ascii="Times New Roman" w:hAnsi="Times New Roman" w:cs="Times New Roman"/>
          <w:i/>
          <w:sz w:val="28"/>
          <w:szCs w:val="28"/>
          <w:lang w:val="uk-UA"/>
        </w:rPr>
        <w:t>ме</w:t>
      </w:r>
      <w:r w:rsidRPr="00DB3F91">
        <w:rPr>
          <w:rFonts w:ascii="Times New Roman" w:hAnsi="Times New Roman" w:cs="Times New Roman"/>
          <w:i/>
          <w:sz w:val="28"/>
          <w:szCs w:val="28"/>
          <w:lang w:val="uk-UA"/>
        </w:rPr>
        <w:t>тод системного наукового опису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для 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зв’язків та співвідношень між досліджуваними одиницями, типізації фразеологічних одиниць. До названого методу входять прийоми </w:t>
      </w:r>
      <w:r w:rsidR="00C17637">
        <w:rPr>
          <w:rFonts w:ascii="Times New Roman" w:hAnsi="Times New Roman" w:cs="Times New Roman"/>
          <w:sz w:val="28"/>
          <w:szCs w:val="28"/>
          <w:lang w:val="uk-UA"/>
        </w:rPr>
        <w:t xml:space="preserve">суцільної вибірки, 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>прийом систематизації, прийом</w:t>
      </w:r>
      <w:r w:rsidR="00C176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63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компонентного аналізу, 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>прийом</w:t>
      </w:r>
      <w:r w:rsidR="00C17637">
        <w:rPr>
          <w:rFonts w:ascii="Times New Roman" w:hAnsi="Times New Roman" w:cs="Times New Roman"/>
          <w:sz w:val="28"/>
          <w:szCs w:val="28"/>
          <w:lang w:val="uk-UA"/>
        </w:rPr>
        <w:t xml:space="preserve"> контрастивного аналізу, 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>прийом кількісних розрахунк</w:t>
      </w:r>
      <w:r w:rsidR="00C2054B">
        <w:rPr>
          <w:rFonts w:ascii="Times New Roman" w:hAnsi="Times New Roman" w:cs="Times New Roman"/>
          <w:sz w:val="28"/>
          <w:szCs w:val="28"/>
          <w:lang w:val="uk-UA"/>
        </w:rPr>
        <w:t>ів. Крім того, у дослідженні були використані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26D7" w:rsidRPr="00DB3F9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метод «чорного ящику», </w:t>
      </w:r>
      <w:r w:rsidR="00C17637" w:rsidRPr="00DB3F9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описовий метод, </w:t>
      </w:r>
      <w:r w:rsidR="003926D7" w:rsidRPr="00DB3F9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метод смислового аналізу, </w:t>
      </w:r>
      <w:r w:rsidR="00C17637" w:rsidRPr="00DB3F91">
        <w:rPr>
          <w:rFonts w:ascii="Times New Roman" w:hAnsi="Times New Roman" w:cs="Times New Roman"/>
          <w:i/>
          <w:sz w:val="28"/>
          <w:szCs w:val="28"/>
          <w:lang w:val="uk-UA"/>
        </w:rPr>
        <w:t>статистичний метод</w:t>
      </w:r>
      <w:r w:rsidR="00D61251" w:rsidRPr="00DB3F9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структурний метод, </w:t>
      </w:r>
      <w:r w:rsidR="00FB6896" w:rsidRPr="00DB3F9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лінгвокультурологічний метод, </w:t>
      </w:r>
      <w:r w:rsidR="00D61251" w:rsidRPr="00DB3F91">
        <w:rPr>
          <w:rFonts w:ascii="Times New Roman" w:hAnsi="Times New Roman" w:cs="Times New Roman"/>
          <w:i/>
          <w:sz w:val="28"/>
          <w:szCs w:val="28"/>
          <w:lang w:val="uk-UA"/>
        </w:rPr>
        <w:t>метод кореляції мовних та позамовних явищ</w:t>
      </w:r>
      <w:r w:rsidR="00C176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 xml:space="preserve"> Для інтегративного досл</w:t>
      </w:r>
      <w:r w:rsidR="00721198">
        <w:rPr>
          <w:rFonts w:ascii="Times New Roman" w:hAnsi="Times New Roman" w:cs="Times New Roman"/>
          <w:sz w:val="28"/>
          <w:szCs w:val="28"/>
          <w:lang w:val="uk-UA"/>
        </w:rPr>
        <w:t xml:space="preserve">ідження фразеології англійської, </w:t>
      </w:r>
      <w:r w:rsidR="00070A99">
        <w:rPr>
          <w:rFonts w:ascii="Times New Roman" w:hAnsi="Times New Roman" w:cs="Times New Roman"/>
          <w:sz w:val="28"/>
          <w:szCs w:val="28"/>
          <w:lang w:val="uk-UA"/>
        </w:rPr>
        <w:t>ново</w:t>
      </w:r>
      <w:r w:rsidR="00721198">
        <w:rPr>
          <w:rFonts w:ascii="Times New Roman" w:hAnsi="Times New Roman" w:cs="Times New Roman"/>
          <w:sz w:val="28"/>
          <w:szCs w:val="28"/>
          <w:lang w:val="uk-UA"/>
        </w:rPr>
        <w:t xml:space="preserve">грецької 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 xml:space="preserve">та української мов на фоні фактів культури та історії народу був також  застосований </w:t>
      </w:r>
      <w:r w:rsidR="00FB6896" w:rsidRPr="00DB3F91">
        <w:rPr>
          <w:rFonts w:ascii="Times New Roman" w:hAnsi="Times New Roman" w:cs="Times New Roman"/>
          <w:i/>
          <w:sz w:val="28"/>
          <w:szCs w:val="28"/>
          <w:lang w:val="uk-UA"/>
        </w:rPr>
        <w:t>прийом лінгвокультурологічного коментарю</w:t>
      </w:r>
      <w:r w:rsidR="00FB68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389B" w:rsidRDefault="003926D7" w:rsidP="0066637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DB3F91" w:rsidRPr="00DB3F91">
        <w:rPr>
          <w:rFonts w:ascii="Times New Roman" w:hAnsi="Times New Roman" w:cs="Times New Roman"/>
          <w:b/>
          <w:sz w:val="28"/>
          <w:szCs w:val="28"/>
          <w:lang w:val="uk-UA"/>
        </w:rPr>
        <w:t>Структура й обсяг роботи</w:t>
      </w:r>
      <w:r w:rsidR="00DB3F9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926D7">
        <w:rPr>
          <w:rFonts w:ascii="Times New Roman" w:hAnsi="Times New Roman" w:cs="Times New Roman"/>
          <w:sz w:val="28"/>
          <w:szCs w:val="28"/>
          <w:lang w:val="uk-UA"/>
        </w:rPr>
        <w:t xml:space="preserve">Робота складається зі вступу, </w:t>
      </w:r>
      <w:r>
        <w:rPr>
          <w:rFonts w:ascii="Times New Roman" w:hAnsi="Times New Roman" w:cs="Times New Roman"/>
          <w:sz w:val="28"/>
          <w:szCs w:val="28"/>
          <w:lang w:val="uk-UA"/>
        </w:rPr>
        <w:t>трьох</w:t>
      </w:r>
      <w:r w:rsidRPr="003926D7">
        <w:rPr>
          <w:rFonts w:ascii="Times New Roman" w:hAnsi="Times New Roman" w:cs="Times New Roman"/>
          <w:sz w:val="28"/>
          <w:szCs w:val="28"/>
          <w:lang w:val="uk-UA"/>
        </w:rPr>
        <w:t xml:space="preserve"> розділів,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висновків та </w:t>
      </w:r>
      <w:r w:rsidRPr="003926D7">
        <w:rPr>
          <w:rFonts w:ascii="Times New Roman" w:hAnsi="Times New Roman" w:cs="Times New Roman"/>
          <w:sz w:val="28"/>
          <w:szCs w:val="28"/>
          <w:lang w:val="uk-UA"/>
        </w:rPr>
        <w:t>списку використаних джерел</w:t>
      </w:r>
      <w:r w:rsidR="0057670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15278" w:rsidRPr="0051527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41203" w:rsidRPr="00EB14FC">
        <w:rPr>
          <w:rFonts w:ascii="Times New Roman" w:hAnsi="Times New Roman" w:cs="Times New Roman"/>
          <w:sz w:val="28"/>
          <w:szCs w:val="28"/>
        </w:rPr>
        <w:t>9</w:t>
      </w:r>
      <w:r w:rsidR="00576706" w:rsidRPr="00515278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найменувань</w:t>
      </w:r>
      <w:r w:rsidR="0057670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D6236">
        <w:rPr>
          <w:rFonts w:ascii="Times New Roman" w:hAnsi="Times New Roman" w:cs="Times New Roman"/>
          <w:sz w:val="28"/>
          <w:szCs w:val="28"/>
          <w:lang w:val="uk-UA"/>
        </w:rPr>
        <w:t xml:space="preserve">У вступі </w:t>
      </w:r>
      <w:r w:rsidR="00576706">
        <w:rPr>
          <w:rFonts w:ascii="Times New Roman" w:hAnsi="Times New Roman" w:cs="Times New Roman"/>
          <w:sz w:val="28"/>
          <w:szCs w:val="28"/>
          <w:lang w:val="uk-UA"/>
        </w:rPr>
        <w:t>обґрунтовано актуальність обраної проблематики, визначено мету і завдання роботи, розкрито новизну отриманих результатів, схарактеризовано матеріал і методи дослідження</w:t>
      </w:r>
      <w:r w:rsidR="00FD62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>Перший розділ подає історико-теоретичні</w:t>
      </w:r>
      <w:r w:rsidRPr="003926D7">
        <w:rPr>
          <w:rFonts w:ascii="Times New Roman" w:hAnsi="Times New Roman" w:cs="Times New Roman"/>
          <w:sz w:val="28"/>
          <w:szCs w:val="28"/>
          <w:lang w:val="uk-UA"/>
        </w:rPr>
        <w:t xml:space="preserve"> передумови дослідження, що стосуються історії 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>становлення фразеології як науки, наводить визначення поняття «фразеологізм», нада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 xml:space="preserve"> основн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фразеологічних одиниць та способ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 xml:space="preserve"> передачі англомовних фразеологічних одиниць в українській мові</w:t>
      </w:r>
      <w:r w:rsidRPr="003926D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>Другий розділ подає історико-теоретичні</w:t>
      </w:r>
      <w:r w:rsidR="00094B03" w:rsidRPr="003926D7">
        <w:rPr>
          <w:rFonts w:ascii="Times New Roman" w:hAnsi="Times New Roman" w:cs="Times New Roman"/>
          <w:sz w:val="28"/>
          <w:szCs w:val="28"/>
          <w:lang w:val="uk-UA"/>
        </w:rPr>
        <w:t xml:space="preserve"> передумови дослідження, що стосуються історії 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становлення лінгвокультурології як науки, наводить визначення понять </w:t>
      </w:r>
      <w:r w:rsidR="00EF1927">
        <w:rPr>
          <w:rFonts w:ascii="Times New Roman" w:hAnsi="Times New Roman" w:cs="Times New Roman"/>
          <w:sz w:val="28"/>
          <w:szCs w:val="28"/>
          <w:lang w:val="uk-UA"/>
        </w:rPr>
        <w:t xml:space="preserve">«код», 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>«лінгвокультурологія», «лінгвокультурологічний код»</w:t>
      </w:r>
      <w:r w:rsidR="00EF1927">
        <w:rPr>
          <w:rFonts w:ascii="Times New Roman" w:hAnsi="Times New Roman" w:cs="Times New Roman"/>
          <w:sz w:val="28"/>
          <w:szCs w:val="28"/>
          <w:lang w:val="uk-UA"/>
        </w:rPr>
        <w:t>, представляє лінгвосеміотичні моделі</w:t>
      </w:r>
      <w:r w:rsidR="00EF1927" w:rsidRPr="00EF19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927">
        <w:rPr>
          <w:rFonts w:ascii="Times New Roman" w:hAnsi="Times New Roman" w:cs="Times New Roman"/>
          <w:sz w:val="28"/>
          <w:szCs w:val="28"/>
          <w:lang w:val="uk-UA"/>
        </w:rPr>
        <w:t>М.С. Нікішкової</w:t>
      </w:r>
      <w:r w:rsidR="00EF1927" w:rsidRPr="005A25C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927" w:rsidRPr="00C05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927">
        <w:rPr>
          <w:rFonts w:ascii="Times New Roman" w:hAnsi="Times New Roman" w:cs="Times New Roman"/>
          <w:sz w:val="28"/>
          <w:szCs w:val="28"/>
          <w:lang w:val="uk-UA"/>
        </w:rPr>
        <w:t>за якими відбувається переосмислення культурних кодів у фразеологічні одиниці</w:t>
      </w:r>
      <w:r w:rsidRPr="003926D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94B03">
        <w:rPr>
          <w:rFonts w:ascii="Times New Roman" w:hAnsi="Times New Roman" w:cs="Times New Roman"/>
          <w:sz w:val="28"/>
          <w:szCs w:val="28"/>
          <w:lang w:val="uk-UA"/>
        </w:rPr>
        <w:t xml:space="preserve">У третьому розділі на основі </w:t>
      </w:r>
      <w:r w:rsidR="00FD6236">
        <w:rPr>
          <w:rFonts w:ascii="Times New Roman" w:hAnsi="Times New Roman" w:cs="Times New Roman"/>
          <w:sz w:val="28"/>
          <w:szCs w:val="28"/>
          <w:lang w:val="uk-UA"/>
        </w:rPr>
        <w:t>викладеної у двох попередніх розділах теорії досліджуються англійські</w:t>
      </w:r>
      <w:r w:rsidR="00587093">
        <w:rPr>
          <w:rFonts w:ascii="Times New Roman" w:hAnsi="Times New Roman" w:cs="Times New Roman"/>
          <w:sz w:val="28"/>
          <w:szCs w:val="28"/>
          <w:lang w:val="uk-UA"/>
        </w:rPr>
        <w:t>, грецькі</w:t>
      </w:r>
      <w:r w:rsidR="00FD62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 xml:space="preserve">та українські </w:t>
      </w:r>
      <w:r w:rsidR="00FD6236">
        <w:rPr>
          <w:rFonts w:ascii="Times New Roman" w:hAnsi="Times New Roman" w:cs="Times New Roman"/>
          <w:sz w:val="28"/>
          <w:szCs w:val="28"/>
          <w:lang w:val="uk-UA"/>
        </w:rPr>
        <w:t>фразеологізми з харчовим компонентом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EF1927">
        <w:rPr>
          <w:rFonts w:ascii="Times New Roman" w:hAnsi="Times New Roman" w:cs="Times New Roman"/>
          <w:sz w:val="28"/>
          <w:szCs w:val="28"/>
          <w:lang w:val="uk-UA"/>
        </w:rPr>
        <w:t xml:space="preserve">дається визначення поняття «їда», 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>визначаються найчастотніші х</w:t>
      </w:r>
      <w:r w:rsidR="00587093">
        <w:rPr>
          <w:rFonts w:ascii="Times New Roman" w:hAnsi="Times New Roman" w:cs="Times New Roman"/>
          <w:sz w:val="28"/>
          <w:szCs w:val="28"/>
          <w:lang w:val="uk-UA"/>
        </w:rPr>
        <w:t xml:space="preserve">арчові компоненти в англійській, грецькій 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>та українській фразеології, розкривається їх конотативне та семантичне значення; досліджений фактичний матеріал класифікується та аналізується за лексичними групами на позначення харчових компонентів фразеологізмів, семантикою, ст</w:t>
      </w:r>
      <w:r w:rsidR="0057670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 xml:space="preserve">пенем семантичної злитості та мотивованості, способами 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передачі образних фразеологізмів, а результати аналізу оформлюються у вигляді таблиць, надається лінгвокультурологічний коментар до кожної з лексичних груп та порівняльна характеристика харчових компонентів і фразеологічних одиниць англійської</w:t>
      </w:r>
      <w:r w:rsidR="00587093">
        <w:rPr>
          <w:rFonts w:ascii="Times New Roman" w:hAnsi="Times New Roman" w:cs="Times New Roman"/>
          <w:sz w:val="28"/>
          <w:szCs w:val="28"/>
          <w:lang w:val="uk-UA"/>
        </w:rPr>
        <w:t>, грецької</w:t>
      </w:r>
      <w:r w:rsidR="00E551A0">
        <w:rPr>
          <w:rFonts w:ascii="Times New Roman" w:hAnsi="Times New Roman" w:cs="Times New Roman"/>
          <w:sz w:val="28"/>
          <w:szCs w:val="28"/>
          <w:lang w:val="uk-UA"/>
        </w:rPr>
        <w:t xml:space="preserve"> та української фразеології. </w:t>
      </w:r>
      <w:r w:rsidR="00FD6236">
        <w:rPr>
          <w:rFonts w:ascii="Times New Roman" w:hAnsi="Times New Roman" w:cs="Times New Roman"/>
          <w:sz w:val="28"/>
          <w:szCs w:val="28"/>
          <w:lang w:val="uk-UA"/>
        </w:rPr>
        <w:t xml:space="preserve">У висновках стисло представлені найважливіші результати виконаного дослідження. </w:t>
      </w:r>
    </w:p>
    <w:p w:rsidR="00893869" w:rsidRDefault="00893869" w:rsidP="0089386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333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Апробація. </w:t>
      </w:r>
      <w:r w:rsidRPr="00903335">
        <w:rPr>
          <w:rFonts w:ascii="Times New Roman" w:hAnsi="Times New Roman" w:cs="Times New Roman"/>
          <w:sz w:val="28"/>
          <w:szCs w:val="28"/>
          <w:lang w:val="uk-UA"/>
        </w:rPr>
        <w:t>Дипломну роботу апробовано на двох студентських наукових ко</w:t>
      </w:r>
      <w:r w:rsidR="00587093">
        <w:rPr>
          <w:rFonts w:ascii="Times New Roman" w:hAnsi="Times New Roman" w:cs="Times New Roman"/>
          <w:sz w:val="28"/>
          <w:szCs w:val="28"/>
          <w:lang w:val="uk-UA"/>
        </w:rPr>
        <w:t xml:space="preserve">нференціях за 2017 та 2018 рік та на всеукраїнському конкурсі студентських наукових робіт у м. Києві 2019 року, </w:t>
      </w:r>
      <w:r w:rsidR="00C60386">
        <w:rPr>
          <w:rFonts w:ascii="Times New Roman" w:hAnsi="Times New Roman" w:cs="Times New Roman"/>
          <w:sz w:val="28"/>
          <w:szCs w:val="28"/>
          <w:lang w:val="uk-UA"/>
        </w:rPr>
        <w:t>де конкурсна робота на основі даної наукової роботи</w:t>
      </w:r>
      <w:r w:rsidR="00587093">
        <w:rPr>
          <w:rFonts w:ascii="Times New Roman" w:hAnsi="Times New Roman" w:cs="Times New Roman"/>
          <w:sz w:val="28"/>
          <w:szCs w:val="28"/>
          <w:lang w:val="uk-UA"/>
        </w:rPr>
        <w:t xml:space="preserve"> посіла друге місце. Наукова стаття за дипломною роботою була опублікована у Збірнику наукових статей </w:t>
      </w:r>
      <w:r w:rsidR="00C60386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та викладачів відділення перекладу </w:t>
      </w:r>
      <w:r w:rsidR="00C60386" w:rsidRPr="002B19E5">
        <w:rPr>
          <w:rFonts w:ascii="Times New Roman" w:hAnsi="Times New Roman" w:cs="Times New Roman"/>
          <w:sz w:val="28"/>
          <w:szCs w:val="28"/>
          <w:lang w:val="uk-UA"/>
        </w:rPr>
        <w:t>Одеського наці</w:t>
      </w:r>
      <w:r w:rsidR="00C60386">
        <w:rPr>
          <w:rFonts w:ascii="Times New Roman" w:hAnsi="Times New Roman" w:cs="Times New Roman"/>
          <w:sz w:val="28"/>
          <w:szCs w:val="28"/>
          <w:lang w:val="uk-UA"/>
        </w:rPr>
        <w:t>онального університету імені І.І. Мечникова за 2019 рік</w:t>
      </w:r>
      <w:r w:rsidR="00ED0074">
        <w:rPr>
          <w:rFonts w:ascii="Times New Roman" w:hAnsi="Times New Roman" w:cs="Times New Roman"/>
          <w:sz w:val="28"/>
          <w:szCs w:val="28"/>
          <w:lang w:val="uk-UA"/>
        </w:rPr>
        <w:t xml:space="preserve"> та у </w:t>
      </w:r>
      <w:r w:rsidR="00322591">
        <w:rPr>
          <w:rFonts w:ascii="Times New Roman" w:hAnsi="Times New Roman" w:cs="Times New Roman"/>
          <w:sz w:val="28"/>
          <w:szCs w:val="28"/>
          <w:lang w:val="uk-UA"/>
        </w:rPr>
        <w:t xml:space="preserve">співавторстві з науковим керівником О.П. Матузковою у другому випуску </w:t>
      </w:r>
      <w:r w:rsidR="00ED0074">
        <w:rPr>
          <w:rFonts w:ascii="Times New Roman" w:hAnsi="Times New Roman" w:cs="Times New Roman"/>
          <w:sz w:val="28"/>
          <w:szCs w:val="28"/>
          <w:lang w:val="uk-UA"/>
        </w:rPr>
        <w:t>фахово</w:t>
      </w:r>
      <w:r w:rsidR="00322591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ED0074">
        <w:rPr>
          <w:rFonts w:ascii="Times New Roman" w:hAnsi="Times New Roman" w:cs="Times New Roman"/>
          <w:sz w:val="28"/>
          <w:szCs w:val="28"/>
          <w:lang w:val="uk-UA"/>
        </w:rPr>
        <w:t xml:space="preserve"> збірник</w:t>
      </w:r>
      <w:r w:rsidR="0032259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D0074">
        <w:rPr>
          <w:rFonts w:ascii="Times New Roman" w:hAnsi="Times New Roman" w:cs="Times New Roman"/>
          <w:sz w:val="28"/>
          <w:szCs w:val="28"/>
          <w:lang w:val="uk-UA"/>
        </w:rPr>
        <w:t xml:space="preserve"> «Записки з романо-германської філології» Одеського </w:t>
      </w:r>
      <w:r w:rsidR="00ED0074" w:rsidRPr="002B19E5">
        <w:rPr>
          <w:rFonts w:ascii="Times New Roman" w:hAnsi="Times New Roman" w:cs="Times New Roman"/>
          <w:sz w:val="28"/>
          <w:szCs w:val="28"/>
          <w:lang w:val="uk-UA"/>
        </w:rPr>
        <w:t>наці</w:t>
      </w:r>
      <w:r w:rsidR="00ED0074">
        <w:rPr>
          <w:rFonts w:ascii="Times New Roman" w:hAnsi="Times New Roman" w:cs="Times New Roman"/>
          <w:sz w:val="28"/>
          <w:szCs w:val="28"/>
          <w:lang w:val="uk-UA"/>
        </w:rPr>
        <w:t xml:space="preserve">онального університету імені І.І. Мечникова під редакцією І.М. Колегаєвої </w:t>
      </w:r>
      <w:r w:rsidR="00322591">
        <w:rPr>
          <w:rFonts w:ascii="Times New Roman" w:hAnsi="Times New Roman" w:cs="Times New Roman"/>
          <w:sz w:val="28"/>
          <w:szCs w:val="28"/>
          <w:lang w:val="uk-UA"/>
        </w:rPr>
        <w:t>за 2019 рік (</w:t>
      </w:r>
      <w:r w:rsidR="00ED0074">
        <w:rPr>
          <w:rFonts w:ascii="Times New Roman" w:hAnsi="Times New Roman" w:cs="Times New Roman"/>
          <w:sz w:val="28"/>
          <w:szCs w:val="28"/>
          <w:lang w:val="uk-UA"/>
        </w:rPr>
        <w:t>у друку)</w:t>
      </w:r>
      <w:r w:rsidR="00C6038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93869" w:rsidRPr="000D0948" w:rsidRDefault="00893869" w:rsidP="0089386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9E5">
        <w:rPr>
          <w:rFonts w:ascii="Times New Roman" w:hAnsi="Times New Roman" w:cs="Times New Roman"/>
          <w:b/>
          <w:sz w:val="28"/>
          <w:szCs w:val="28"/>
          <w:lang w:val="uk-UA"/>
        </w:rPr>
        <w:t>Зв'язок з науковими темами.</w:t>
      </w:r>
      <w:r w:rsidRPr="002B19E5">
        <w:rPr>
          <w:rFonts w:ascii="Times New Roman" w:hAnsi="Times New Roman" w:cs="Times New Roman"/>
          <w:sz w:val="28"/>
          <w:szCs w:val="28"/>
          <w:lang w:val="uk-UA"/>
        </w:rPr>
        <w:t xml:space="preserve"> Роботу виконано у руслі наукової теми кафедри теорії та практики перекладу Одеського наці</w:t>
      </w:r>
      <w:r>
        <w:rPr>
          <w:rFonts w:ascii="Times New Roman" w:hAnsi="Times New Roman" w:cs="Times New Roman"/>
          <w:sz w:val="28"/>
          <w:szCs w:val="28"/>
          <w:lang w:val="uk-UA"/>
        </w:rPr>
        <w:t>онального університету імені І.І. Мечникова «Л</w:t>
      </w:r>
      <w:r w:rsidRPr="002B19E5">
        <w:rPr>
          <w:rFonts w:ascii="Times New Roman" w:hAnsi="Times New Roman" w:cs="Times New Roman"/>
          <w:sz w:val="28"/>
          <w:szCs w:val="28"/>
          <w:lang w:val="uk-UA"/>
        </w:rPr>
        <w:t xml:space="preserve">інгвокультура </w:t>
      </w:r>
      <w:r w:rsidR="0056413A">
        <w:rPr>
          <w:rFonts w:ascii="Times New Roman" w:hAnsi="Times New Roman" w:cs="Times New Roman"/>
          <w:sz w:val="28"/>
          <w:szCs w:val="28"/>
          <w:lang w:val="uk-UA"/>
        </w:rPr>
        <w:t>та ідентичність у руслі когнітивно-дискурсивних досліджень</w:t>
      </w:r>
      <w:r w:rsidRPr="002B19E5">
        <w:rPr>
          <w:rFonts w:ascii="Times New Roman" w:hAnsi="Times New Roman" w:cs="Times New Roman"/>
          <w:sz w:val="28"/>
          <w:szCs w:val="28"/>
          <w:lang w:val="uk-UA"/>
        </w:rPr>
        <w:t>».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DB1EA3" w:rsidRDefault="00DB1EA3" w:rsidP="0066637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035DC" w:rsidRDefault="00D035D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8D0266" w:rsidRDefault="00AD1513" w:rsidP="00666375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D1513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AD1513" w:rsidRPr="008D0266" w:rsidRDefault="007D309D" w:rsidP="00666375">
      <w:pPr>
        <w:pStyle w:val="a3"/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D309D">
        <w:rPr>
          <w:rFonts w:ascii="Times New Roman" w:hAnsi="Times New Roman" w:cs="Times New Roman"/>
          <w:sz w:val="28"/>
          <w:szCs w:val="28"/>
          <w:lang w:val="uk-UA"/>
        </w:rPr>
        <w:t>На основі виконаного дослідження сформульовано наступні висновки:</w:t>
      </w:r>
    </w:p>
    <w:p w:rsidR="00C60386" w:rsidRPr="0066202A" w:rsidRDefault="0066202A" w:rsidP="0066202A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Виділено ряд особливостей національних кухонь на основі виконаного дослідження. Так, а</w:t>
      </w:r>
      <w:r w:rsidR="00A024D1">
        <w:rPr>
          <w:rFonts w:ascii="Times New Roman" w:hAnsi="Times New Roman" w:cs="Times New Roman"/>
          <w:sz w:val="28"/>
          <w:szCs w:val="28"/>
          <w:lang w:val="uk-UA"/>
        </w:rPr>
        <w:t>нглійська кухня являє собою прості та ситні страви. Найвідомішими та найпоширенішими з них є англійський сніданок, що складається з бекону, яєць, ковбаси, смажених помідорів, грибів та оселедцю, а також смажене м'ясо, варені овочі, тушковані боби і тости, пудинги та пироги.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6F23" w:rsidRPr="0066202A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Українська кухня сформувалася доволі пізно, що пояснюється тривалим і складним процесом становлення української нації. До найуживаніших продуктів відносяться свинина, сало, буряк, пшеничне борошно, </w:t>
      </w:r>
      <w:r w:rsidR="00E66F23" w:rsidRPr="0066202A">
        <w:rPr>
          <w:rFonts w:ascii="Times New Roman" w:hAnsi="Times New Roman" w:cs="Times New Roman"/>
          <w:sz w:val="28"/>
          <w:szCs w:val="28"/>
        </w:rPr>
        <w:t xml:space="preserve">гречка, </w:t>
      </w:r>
      <w:r w:rsidR="00E66F23" w:rsidRPr="0066202A">
        <w:rPr>
          <w:rFonts w:ascii="Times New Roman" w:hAnsi="Times New Roman" w:cs="Times New Roman"/>
          <w:sz w:val="28"/>
          <w:szCs w:val="28"/>
          <w:lang w:val="uk-UA"/>
        </w:rPr>
        <w:t>морква, гарбуз, бобові, перець. Серед страв національними є борщ, вареники, галушки.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386" w:rsidRPr="0066202A">
        <w:rPr>
          <w:rFonts w:ascii="Times New Roman" w:hAnsi="Times New Roman" w:cs="Times New Roman"/>
          <w:sz w:val="28"/>
          <w:szCs w:val="28"/>
          <w:lang w:val="uk-UA"/>
        </w:rPr>
        <w:t>Національна кухня Греції належить до середземноморської кухні, що базується на оливковій олії, свіжих овочах, хлібі та злакових, сирах та великому розмаїтті приправ, рибі та морепродуктах. Основними продуктами грецької кухні є наступні: лимон, оливкова олія, оливки, маслини, орегано, помідори, виноград та виноградне листя, баклажани, цибуля, яйця, оцет, баранина, огірки. Завдяки християнській кулінарній традиції у Греції невід’ємною частиною свят є приготування пирогів з медом та горіхами.</w:t>
      </w:r>
    </w:p>
    <w:p w:rsidR="007D309D" w:rsidRDefault="00F72AFC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Основними лексичними</w:t>
      </w:r>
      <w:r w:rsidR="00BC5AE4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BC5AE4">
        <w:rPr>
          <w:rFonts w:ascii="Times New Roman" w:hAnsi="Times New Roman" w:cs="Times New Roman"/>
          <w:sz w:val="28"/>
          <w:szCs w:val="28"/>
          <w:lang w:val="uk-UA"/>
        </w:rPr>
        <w:t xml:space="preserve"> «харчових» слів, що приймають уча</w:t>
      </w:r>
      <w:r>
        <w:rPr>
          <w:rFonts w:ascii="Times New Roman" w:hAnsi="Times New Roman" w:cs="Times New Roman"/>
          <w:sz w:val="28"/>
          <w:szCs w:val="28"/>
          <w:lang w:val="uk-UA"/>
        </w:rPr>
        <w:t>сть у формуванні фразеологізмів, є</w:t>
      </w:r>
      <w:r w:rsidR="00BC5A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види їжі, </w:t>
      </w:r>
      <w:r w:rsidR="00BC5AE4" w:rsidRPr="00F72AFC">
        <w:rPr>
          <w:rFonts w:ascii="Times New Roman" w:hAnsi="Times New Roman" w:cs="Times New Roman"/>
          <w:sz w:val="28"/>
          <w:szCs w:val="28"/>
          <w:lang w:val="uk-UA"/>
        </w:rPr>
        <w:t>дії з готування, годування і поїдання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їжі, випічка, посуд, </w:t>
      </w:r>
      <w:r w:rsidR="00BC5AE4" w:rsidRPr="00F72AFC">
        <w:rPr>
          <w:rFonts w:ascii="Times New Roman" w:hAnsi="Times New Roman" w:cs="Times New Roman"/>
          <w:sz w:val="28"/>
          <w:szCs w:val="28"/>
          <w:lang w:val="uk-UA"/>
        </w:rPr>
        <w:t xml:space="preserve">фізичні якості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категоріальні ознаки їжі, напої, </w:t>
      </w:r>
      <w:r w:rsidR="00BC5AE4" w:rsidRPr="00F72AFC">
        <w:rPr>
          <w:rFonts w:ascii="Times New Roman" w:hAnsi="Times New Roman" w:cs="Times New Roman"/>
          <w:sz w:val="28"/>
          <w:szCs w:val="28"/>
          <w:lang w:val="uk-UA"/>
        </w:rPr>
        <w:t>фізичн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процеси приготування їжі та </w:t>
      </w:r>
      <w:r w:rsidR="00BC5AE4" w:rsidRPr="00F72AFC">
        <w:rPr>
          <w:rFonts w:ascii="Times New Roman" w:hAnsi="Times New Roman" w:cs="Times New Roman"/>
          <w:sz w:val="28"/>
          <w:szCs w:val="28"/>
          <w:lang w:val="uk-UA"/>
        </w:rPr>
        <w:t>інше.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них найбільш представленою групою є види їжі, обсяг якої складає </w:t>
      </w:r>
      <w:r w:rsidR="00C60386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E66F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60386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% від загальної суми</w:t>
      </w:r>
      <w:r w:rsidR="00E66F23">
        <w:rPr>
          <w:rFonts w:ascii="Times New Roman" w:hAnsi="Times New Roman" w:cs="Times New Roman"/>
          <w:sz w:val="28"/>
          <w:szCs w:val="28"/>
          <w:lang w:val="uk-UA"/>
        </w:rPr>
        <w:t xml:space="preserve"> в англійській та 34,7% від загальної суми в українській</w:t>
      </w:r>
      <w:r w:rsidR="00C60386">
        <w:rPr>
          <w:rFonts w:ascii="Times New Roman" w:hAnsi="Times New Roman" w:cs="Times New Roman"/>
          <w:sz w:val="28"/>
          <w:szCs w:val="28"/>
          <w:lang w:val="uk-UA"/>
        </w:rPr>
        <w:t xml:space="preserve"> та 33% від загальної суми у грецькій</w:t>
      </w:r>
      <w:r w:rsidR="00E66F23">
        <w:rPr>
          <w:rFonts w:ascii="Times New Roman" w:hAnsi="Times New Roman" w:cs="Times New Roman"/>
          <w:sz w:val="28"/>
          <w:szCs w:val="28"/>
          <w:lang w:val="uk-UA"/>
        </w:rPr>
        <w:t xml:space="preserve"> мовах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307E" w:rsidRDefault="001D6E54" w:rsidP="0092307E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частотним харчовим компонентом серед досліджуваних нами англійських фразеологізмів є </w:t>
      </w:r>
      <w:r w:rsidR="00736869">
        <w:rPr>
          <w:rFonts w:ascii="Times New Roman" w:hAnsi="Times New Roman" w:cs="Times New Roman"/>
          <w:sz w:val="28"/>
          <w:szCs w:val="28"/>
          <w:lang w:val="uk-UA"/>
        </w:rPr>
        <w:t xml:space="preserve">дієслово </w:t>
      </w:r>
      <w:r w:rsidR="00E66F23" w:rsidRPr="00736869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="00E66F23" w:rsidRPr="007368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66F23" w:rsidRPr="00736869">
        <w:rPr>
          <w:rFonts w:ascii="Times New Roman" w:hAnsi="Times New Roman" w:cs="Times New Roman"/>
          <w:i/>
          <w:sz w:val="28"/>
          <w:szCs w:val="28"/>
          <w:lang w:val="en-US"/>
        </w:rPr>
        <w:t>eat</w:t>
      </w:r>
      <w:r w:rsidRPr="001D6E5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становить 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5,8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ідсотків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8013B">
        <w:rPr>
          <w:rFonts w:ascii="Times New Roman" w:hAnsi="Times New Roman" w:cs="Times New Roman"/>
          <w:sz w:val="28"/>
          <w:szCs w:val="28"/>
          <w:lang w:val="uk-UA"/>
        </w:rPr>
        <w:t>Наступними за частотою є лексеми</w:t>
      </w:r>
      <w:r w:rsidR="0085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5BB4" w:rsidRPr="00736869">
        <w:rPr>
          <w:rFonts w:ascii="Times New Roman" w:hAnsi="Times New Roman" w:cs="Times New Roman"/>
          <w:i/>
          <w:sz w:val="28"/>
          <w:szCs w:val="28"/>
          <w:lang w:val="en-US"/>
        </w:rPr>
        <w:t>bread</w:t>
      </w:r>
      <w:r w:rsidR="00855BB4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855BB4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855BB4" w:rsidRPr="00736869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="00855BB4" w:rsidRPr="00736869">
        <w:rPr>
          <w:rFonts w:ascii="Times New Roman" w:hAnsi="Times New Roman" w:cs="Times New Roman"/>
          <w:i/>
          <w:sz w:val="28"/>
          <w:szCs w:val="28"/>
          <w:lang w:val="uk-UA"/>
        </w:rPr>
        <w:t>gg</w:t>
      </w:r>
      <w:r w:rsidR="00855BB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3,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855BB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55BB4" w:rsidRPr="00AC1E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55BB4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659" w:rsidRPr="001B3659">
        <w:rPr>
          <w:rFonts w:ascii="Times New Roman" w:hAnsi="Times New Roman" w:cs="Times New Roman"/>
          <w:i/>
          <w:sz w:val="28"/>
          <w:szCs w:val="28"/>
          <w:lang w:val="en-US"/>
        </w:rPr>
        <w:t>sweet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 (3,1%), 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f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uk-UA"/>
        </w:rPr>
        <w:t>ish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1B3659" w:rsidRPr="00855BB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uk-UA"/>
        </w:rPr>
        <w:t>alt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 (2,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1B3659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en-US"/>
        </w:rPr>
        <w:t>meat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 (2,2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en-US"/>
        </w:rPr>
        <w:t>cheese</w:t>
      </w:r>
      <w:r w:rsidR="001B3659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2,1%</w:t>
      </w:r>
      <w:r w:rsidR="001B3659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1B3659" w:rsidRPr="001B3659">
        <w:rPr>
          <w:rFonts w:ascii="Times New Roman" w:hAnsi="Times New Roman" w:cs="Times New Roman"/>
          <w:i/>
          <w:sz w:val="28"/>
          <w:szCs w:val="28"/>
          <w:lang w:val="en-US"/>
        </w:rPr>
        <w:t>pot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 (2,1%), </w:t>
      </w:r>
      <w:r w:rsidR="00031FE1">
        <w:rPr>
          <w:rFonts w:ascii="Times New Roman" w:hAnsi="Times New Roman" w:cs="Times New Roman"/>
          <w:i/>
          <w:sz w:val="28"/>
          <w:szCs w:val="28"/>
          <w:lang w:val="uk-UA"/>
        </w:rPr>
        <w:t>to </w:t>
      </w:r>
      <w:r w:rsidR="00855BB4" w:rsidRPr="00736869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r w:rsidR="00855BB4" w:rsidRPr="00736869">
        <w:rPr>
          <w:rFonts w:ascii="Times New Roman" w:hAnsi="Times New Roman" w:cs="Times New Roman"/>
          <w:i/>
          <w:sz w:val="28"/>
          <w:szCs w:val="28"/>
          <w:lang w:val="uk-UA"/>
        </w:rPr>
        <w:t>rink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55BB4" w:rsidRPr="00E8013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855BB4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en-US"/>
        </w:rPr>
        <w:t>water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 (1,9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), </w:t>
      </w:r>
      <w:r w:rsidR="00855BB4" w:rsidRPr="00736869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="00855BB4" w:rsidRPr="00736869">
        <w:rPr>
          <w:rFonts w:ascii="Times New Roman" w:hAnsi="Times New Roman" w:cs="Times New Roman"/>
          <w:i/>
          <w:sz w:val="28"/>
          <w:szCs w:val="28"/>
          <w:lang w:val="uk-UA"/>
        </w:rPr>
        <w:t>utter</w:t>
      </w:r>
      <w:r w:rsidR="00855BB4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55BB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1,8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855BB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55BB4" w:rsidRPr="00E801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55BB4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uk-UA"/>
        </w:rPr>
        <w:t>up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 xml:space="preserve"> (1,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1B3659" w:rsidRPr="00855BB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3659" w:rsidRPr="001B3659">
        <w:rPr>
          <w:rFonts w:ascii="Times New Roman" w:hAnsi="Times New Roman" w:cs="Times New Roman"/>
          <w:i/>
          <w:sz w:val="28"/>
          <w:szCs w:val="28"/>
          <w:lang w:val="en-US"/>
        </w:rPr>
        <w:t>milk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1B3659" w:rsidRPr="00855BB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3659" w:rsidRPr="001B3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pie 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1B3659" w:rsidRPr="00855BB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1B3659" w:rsidRPr="00736869">
        <w:rPr>
          <w:rFonts w:ascii="Times New Roman" w:hAnsi="Times New Roman" w:cs="Times New Roman"/>
          <w:i/>
          <w:sz w:val="28"/>
          <w:szCs w:val="28"/>
          <w:lang w:val="uk-UA"/>
        </w:rPr>
        <w:t>pple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 xml:space="preserve"> (1,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1B3659" w:rsidRPr="00E801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B3659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5BB4" w:rsidRPr="00736869">
        <w:rPr>
          <w:rFonts w:ascii="Times New Roman" w:hAnsi="Times New Roman" w:cs="Times New Roman"/>
          <w:i/>
          <w:sz w:val="28"/>
          <w:szCs w:val="28"/>
          <w:lang w:val="en-US"/>
        </w:rPr>
        <w:t>hot</w:t>
      </w:r>
      <w:r w:rsidR="00855BB4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1,6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855BB4" w:rsidRPr="00855BB4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1B3659">
        <w:rPr>
          <w:rFonts w:ascii="Times New Roman" w:hAnsi="Times New Roman" w:cs="Times New Roman"/>
          <w:i/>
          <w:sz w:val="28"/>
          <w:szCs w:val="28"/>
          <w:lang w:val="en-US"/>
        </w:rPr>
        <w:t>nut</w:t>
      </w:r>
      <w:r w:rsidR="0073686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55BB4">
        <w:rPr>
          <w:rFonts w:ascii="Times New Roman" w:hAnsi="Times New Roman" w:cs="Times New Roman"/>
          <w:sz w:val="28"/>
          <w:szCs w:val="28"/>
          <w:lang w:val="en-US"/>
        </w:rPr>
        <w:t>(1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B3659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031FE1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855BB4">
        <w:rPr>
          <w:rFonts w:ascii="Times New Roman" w:hAnsi="Times New Roman" w:cs="Times New Roman"/>
          <w:sz w:val="28"/>
          <w:szCs w:val="28"/>
          <w:lang w:val="en-US"/>
        </w:rPr>
        <w:t>).</w:t>
      </w:r>
      <w:r w:rsidR="005F4C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F4C43">
        <w:rPr>
          <w:rFonts w:ascii="Times New Roman" w:hAnsi="Times New Roman" w:cs="Times New Roman"/>
          <w:sz w:val="28"/>
          <w:szCs w:val="28"/>
          <w:lang w:val="uk-UA"/>
        </w:rPr>
        <w:t>Серед українських фразеологізм</w:t>
      </w:r>
      <w:r w:rsidR="001F5F00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5F4C43">
        <w:rPr>
          <w:rFonts w:ascii="Times New Roman" w:hAnsi="Times New Roman" w:cs="Times New Roman"/>
          <w:sz w:val="28"/>
          <w:szCs w:val="28"/>
          <w:lang w:val="uk-UA"/>
        </w:rPr>
        <w:t xml:space="preserve"> найчастотнішим харчовим компонентом є</w:t>
      </w:r>
      <w:r w:rsidR="00736869">
        <w:rPr>
          <w:rFonts w:ascii="Times New Roman" w:hAnsi="Times New Roman" w:cs="Times New Roman"/>
          <w:sz w:val="28"/>
          <w:szCs w:val="28"/>
          <w:lang w:val="uk-UA"/>
        </w:rPr>
        <w:t xml:space="preserve"> дієслово</w:t>
      </w:r>
      <w:r w:rsidR="005F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4C43" w:rsidRPr="00736869">
        <w:rPr>
          <w:rFonts w:ascii="Times New Roman" w:hAnsi="Times New Roman" w:cs="Times New Roman"/>
          <w:i/>
          <w:sz w:val="28"/>
          <w:szCs w:val="28"/>
          <w:lang w:val="uk-UA"/>
        </w:rPr>
        <w:t>їсти</w:t>
      </w:r>
      <w:r w:rsidR="005F4C43">
        <w:rPr>
          <w:rFonts w:ascii="Times New Roman" w:hAnsi="Times New Roman" w:cs="Times New Roman"/>
          <w:sz w:val="28"/>
          <w:szCs w:val="28"/>
          <w:lang w:val="uk-UA"/>
        </w:rPr>
        <w:t xml:space="preserve">, що становить 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8,9 відсотки</w:t>
      </w:r>
      <w:r w:rsidR="005F4C43">
        <w:rPr>
          <w:rFonts w:ascii="Times New Roman" w:hAnsi="Times New Roman" w:cs="Times New Roman"/>
          <w:sz w:val="28"/>
          <w:szCs w:val="28"/>
          <w:lang w:val="uk-UA"/>
        </w:rPr>
        <w:t xml:space="preserve">. Наступними за частотою є 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хліб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6,27%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вода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6,1%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мед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4,1%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сіль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2,8%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молоко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2,47%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годувати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2,3%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риба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2,3%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пити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 (2,15%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мак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 xml:space="preserve"> (1,98%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каша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 xml:space="preserve"> (1,8%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кипіти</w:t>
      </w:r>
      <w:r w:rsidR="0073686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1,8%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перець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1,8%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горіх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> (1,65%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2F5AB3" w:rsidRPr="00736869">
        <w:rPr>
          <w:rFonts w:ascii="Times New Roman" w:hAnsi="Times New Roman" w:cs="Times New Roman"/>
          <w:i/>
          <w:sz w:val="28"/>
          <w:szCs w:val="28"/>
          <w:lang w:val="uk-UA"/>
        </w:rPr>
        <w:t>сало</w:t>
      </w:r>
      <w:r w:rsidR="00C779F2">
        <w:rPr>
          <w:rFonts w:ascii="Times New Roman" w:hAnsi="Times New Roman" w:cs="Times New Roman"/>
          <w:sz w:val="28"/>
          <w:szCs w:val="28"/>
          <w:lang w:val="uk-UA"/>
        </w:rPr>
        <w:t xml:space="preserve"> (1,65%</w:t>
      </w:r>
      <w:r w:rsidR="002F5AB3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>Серед грецьких фразеологізмів найчастотнішим харчовим компонентом є дієслово</w:t>
      </w:r>
      <w:r w:rsidR="001B3659" w:rsidRPr="005F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659" w:rsidRPr="00AF118F">
        <w:rPr>
          <w:rFonts w:ascii="Times New Roman" w:hAnsi="Times New Roman" w:cs="Times New Roman"/>
          <w:i/>
          <w:sz w:val="28"/>
          <w:szCs w:val="28"/>
          <w:lang w:val="el-GR"/>
        </w:rPr>
        <w:t>τρώω</w:t>
      </w:r>
      <w:r w:rsidR="001B3659" w:rsidRPr="00AF11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(їсти)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 xml:space="preserve">, що становить </w:t>
      </w:r>
      <w:r w:rsidR="001B3659" w:rsidRPr="001B3659">
        <w:rPr>
          <w:rFonts w:ascii="Times New Roman" w:hAnsi="Times New Roman" w:cs="Times New Roman"/>
          <w:sz w:val="28"/>
          <w:szCs w:val="28"/>
          <w:lang w:val="uk-UA"/>
        </w:rPr>
        <w:t>17,6</w:t>
      </w:r>
      <w:r w:rsidR="001B3659">
        <w:rPr>
          <w:rFonts w:ascii="Times New Roman" w:hAnsi="Times New Roman" w:cs="Times New Roman"/>
          <w:sz w:val="28"/>
          <w:szCs w:val="28"/>
          <w:lang w:val="uk-UA"/>
        </w:rPr>
        <w:t xml:space="preserve"> відсотків. Наступними за частотою є  </w:t>
      </w:r>
      <w:r w:rsidR="001B3659" w:rsidRPr="00AF118F">
        <w:rPr>
          <w:rFonts w:ascii="Times New Roman" w:hAnsi="Times New Roman" w:cs="Times New Roman"/>
          <w:i/>
          <w:sz w:val="28"/>
          <w:szCs w:val="28"/>
          <w:lang w:val="el-GR"/>
        </w:rPr>
        <w:t>ψ</w:t>
      </w:r>
      <w:r w:rsidR="001B3659" w:rsidRPr="00AF11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ωμί, </w:t>
      </w:r>
      <w:r w:rsidR="001B3659" w:rsidRPr="00AF118F">
        <w:rPr>
          <w:rFonts w:ascii="Times New Roman" w:hAnsi="Times New Roman" w:cs="Times New Roman"/>
          <w:i/>
          <w:sz w:val="28"/>
          <w:szCs w:val="28"/>
          <w:lang w:val="el-GR"/>
        </w:rPr>
        <w:t>ά</w:t>
      </w:r>
      <w:r w:rsidR="001B3659" w:rsidRPr="00AF118F">
        <w:rPr>
          <w:rFonts w:ascii="Times New Roman" w:hAnsi="Times New Roman" w:cs="Times New Roman"/>
          <w:i/>
          <w:sz w:val="28"/>
          <w:szCs w:val="28"/>
          <w:lang w:val="uk-UA"/>
        </w:rPr>
        <w:t>ρτος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(хліб)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96A">
        <w:rPr>
          <w:rFonts w:ascii="Times New Roman" w:hAnsi="Times New Roman" w:cs="Times New Roman"/>
          <w:sz w:val="28"/>
          <w:szCs w:val="28"/>
          <w:lang w:val="uk-UA"/>
        </w:rPr>
        <w:t>(5,6%),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659" w:rsidRPr="00AF118F">
        <w:rPr>
          <w:rFonts w:ascii="Times New Roman" w:hAnsi="Times New Roman" w:cs="Times New Roman"/>
          <w:i/>
          <w:sz w:val="28"/>
          <w:szCs w:val="28"/>
          <w:lang w:val="el-GR"/>
        </w:rPr>
        <w:t>ν</w:t>
      </w:r>
      <w:r w:rsidR="001B3659" w:rsidRPr="00AF118F">
        <w:rPr>
          <w:rFonts w:ascii="Times New Roman" w:hAnsi="Times New Roman" w:cs="Times New Roman"/>
          <w:i/>
          <w:sz w:val="28"/>
          <w:szCs w:val="28"/>
        </w:rPr>
        <w:t>ερό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(вода)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96A">
        <w:rPr>
          <w:rFonts w:ascii="Times New Roman" w:hAnsi="Times New Roman" w:cs="Times New Roman"/>
          <w:sz w:val="28"/>
          <w:szCs w:val="28"/>
          <w:lang w:val="uk-UA"/>
        </w:rPr>
        <w:t>(3,4%),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659" w:rsidRPr="00AF118F">
        <w:rPr>
          <w:rFonts w:ascii="Times New Roman" w:hAnsi="Times New Roman" w:cs="Times New Roman"/>
          <w:i/>
          <w:sz w:val="28"/>
          <w:szCs w:val="28"/>
          <w:lang w:val="el-GR"/>
        </w:rPr>
        <w:t>ψ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άρι (риба)</w:t>
      </w:r>
      <w:r w:rsidR="00E0096A">
        <w:rPr>
          <w:rFonts w:ascii="Times New Roman" w:hAnsi="Times New Roman" w:cs="Times New Roman"/>
          <w:sz w:val="28"/>
          <w:szCs w:val="28"/>
          <w:lang w:val="el-GR"/>
        </w:rPr>
        <w:t> </w:t>
      </w:r>
      <w:r w:rsidR="001B3659" w:rsidRPr="001B3659">
        <w:rPr>
          <w:rFonts w:ascii="Times New Roman" w:hAnsi="Times New Roman" w:cs="Times New Roman"/>
          <w:sz w:val="28"/>
          <w:szCs w:val="28"/>
          <w:lang w:val="uk-UA"/>
        </w:rPr>
        <w:t>(3,2%),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3659" w:rsidRPr="00AF118F">
        <w:rPr>
          <w:rFonts w:ascii="Times New Roman" w:hAnsi="Times New Roman" w:cs="Times New Roman"/>
          <w:i/>
          <w:sz w:val="28"/>
          <w:szCs w:val="28"/>
          <w:lang w:val="el-GR"/>
        </w:rPr>
        <w:t>μ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έλι (мед)</w:t>
      </w:r>
      <w:r w:rsidR="00E0096A">
        <w:rPr>
          <w:rFonts w:ascii="Times New Roman" w:hAnsi="Times New Roman" w:cs="Times New Roman"/>
          <w:sz w:val="28"/>
          <w:szCs w:val="28"/>
          <w:lang w:val="el-GR"/>
        </w:rPr>
        <w:t> 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B3659" w:rsidRPr="001B3659">
        <w:rPr>
          <w:rFonts w:ascii="Times New Roman" w:hAnsi="Times New Roman" w:cs="Times New Roman"/>
          <w:sz w:val="28"/>
          <w:szCs w:val="28"/>
          <w:lang w:val="uk-UA"/>
        </w:rPr>
        <w:t>2,8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π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ίνω (пити) 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(2,5%),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α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υγό (яйце)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(2,1%),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γ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άλα (молоко)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(2,1%),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γ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λυκός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 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(солодкий)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(1,9%),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κ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αρύδι (горіх)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(1,9%),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α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λάτι,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ά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λας (сіль)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(1,9%),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λ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άδι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 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(олія)</w:t>
      </w:r>
      <w:r w:rsidR="00E0096A" w:rsidRPr="00AF11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(1,7%),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β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ράζω (варити)</w:t>
      </w:r>
      <w:r w:rsidR="00E0096A">
        <w:rPr>
          <w:rFonts w:ascii="Times New Roman" w:hAnsi="Times New Roman" w:cs="Times New Roman"/>
          <w:sz w:val="28"/>
          <w:szCs w:val="28"/>
          <w:lang w:val="el-GR"/>
        </w:rPr>
        <w:t> 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(1,7%),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μ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 xml:space="preserve">εθύσι (сп’яніння) 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(1,5%), 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π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ίτα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el-GR"/>
        </w:rPr>
        <w:t> </w:t>
      </w:r>
      <w:r w:rsidR="00E0096A" w:rsidRPr="00AF118F">
        <w:rPr>
          <w:rFonts w:ascii="Times New Roman" w:hAnsi="Times New Roman" w:cs="Times New Roman"/>
          <w:i/>
          <w:sz w:val="28"/>
          <w:szCs w:val="28"/>
          <w:lang w:val="uk-UA"/>
        </w:rPr>
        <w:t>(пиріг)</w:t>
      </w:r>
      <w:r w:rsidR="00AF118F" w:rsidRPr="00AF11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118F" w:rsidRPr="00E0096A">
        <w:rPr>
          <w:rFonts w:ascii="Times New Roman" w:hAnsi="Times New Roman" w:cs="Times New Roman"/>
          <w:sz w:val="28"/>
          <w:szCs w:val="28"/>
          <w:lang w:val="uk-UA"/>
        </w:rPr>
        <w:t>(1,5%)</w:t>
      </w:r>
      <w:r w:rsidR="00AF118F" w:rsidRPr="00AF118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096A" w:rsidRPr="00E009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3B48" w:rsidRPr="005F4C43">
        <w:rPr>
          <w:rFonts w:ascii="Times New Roman" w:hAnsi="Times New Roman" w:cs="Times New Roman"/>
          <w:sz w:val="28"/>
          <w:szCs w:val="28"/>
          <w:lang w:val="uk-UA"/>
        </w:rPr>
        <w:t>Їх частотність так чи інакше є мотивованою та пояснюється у лінгвокультурологічних коментарях.</w:t>
      </w:r>
    </w:p>
    <w:p w:rsidR="0092307E" w:rsidRDefault="00B62F8C" w:rsidP="0092307E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Загалом при аналізі перших 18 харчових компонентів з найчастотніших у англійській мові та перших 15 в українській та грецькій мовах виявлено 8 харчових компонентів, що мають приблизно однаковий рівень частотності у досліджуваних мовах. Це такі компоненти, як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eat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(їсти,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τρώω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bread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(хліб, ψωμί / άρτος),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fish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(риба,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ψάρι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salt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(сіль,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αλάτι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/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άλας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drink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(пити,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πίνω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water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(вода,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νερό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milk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(молоко,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γάλα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nut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(горіх,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καρύδι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). 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Деякі найчастотніші компоненти співпадають лише у двох мовах; це такі як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egg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αυγό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sweet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γλυκός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pie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πίτα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) 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>мед (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μέλι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>), кипіти (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βράζω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. Частотність інших харчових компонентів суттєво відрізняється, особливо це стосується таких компонентів, як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meat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cheese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pot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butter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cup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apple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hot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годувати, мак, каша, перець, сало,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λ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άδι (олія),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μ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>εθύσι (сп’яніння)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>. У даних випадках ми можемо розглядати ці харчові компоненти</w:t>
      </w:r>
      <w:r w:rsidRPr="0092307E">
        <w:rPr>
          <w:rFonts w:ascii="Times New Roman" w:hAnsi="Times New Roman" w:cs="Times New Roman"/>
          <w:sz w:val="28"/>
          <w:szCs w:val="28"/>
        </w:rPr>
        <w:t xml:space="preserve">, 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особливо ті, що належать до видів їжі, як </w:t>
      </w:r>
      <w:r w:rsidR="0092307E" w:rsidRPr="0092307E">
        <w:rPr>
          <w:rFonts w:ascii="Times New Roman" w:hAnsi="Times New Roman" w:cs="Times New Roman"/>
          <w:sz w:val="28"/>
          <w:szCs w:val="28"/>
          <w:lang w:val="uk-UA"/>
        </w:rPr>
        <w:t>компоненти культурно-специфічних фразеологізмів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>, характерн</w:t>
      </w:r>
      <w:r w:rsidR="0092307E" w:rsidRPr="0092307E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 для мови певної національності. </w:t>
      </w:r>
    </w:p>
    <w:p w:rsidR="0092307E" w:rsidRDefault="002F5AB3" w:rsidP="0092307E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07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деяких випадках спостерігається семантична подібність, наприклад, харчові компоненти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butter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>мед</w:t>
      </w:r>
      <w:r w:rsidR="0092307E"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92307E" w:rsidRPr="0092307E">
        <w:rPr>
          <w:rFonts w:ascii="Times New Roman" w:hAnsi="Times New Roman" w:cs="Times New Roman"/>
          <w:i/>
          <w:sz w:val="28"/>
          <w:szCs w:val="28"/>
          <w:lang w:val="el-GR"/>
        </w:rPr>
        <w:t>κουτάλι</w:t>
      </w:r>
      <w:r w:rsidR="0092307E"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(ложка) </w:t>
      </w:r>
      <w:r w:rsidR="0092307E" w:rsidRPr="0092307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2307E"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2307E" w:rsidRPr="0092307E">
        <w:rPr>
          <w:rFonts w:ascii="Times New Roman" w:hAnsi="Times New Roman" w:cs="Times New Roman"/>
          <w:i/>
          <w:sz w:val="28"/>
          <w:szCs w:val="28"/>
          <w:lang w:val="en-US"/>
        </w:rPr>
        <w:t>eat</w:t>
      </w:r>
      <w:r w:rsidR="0092307E" w:rsidRPr="0092307E">
        <w:rPr>
          <w:rFonts w:ascii="Times New Roman" w:hAnsi="Times New Roman" w:cs="Times New Roman"/>
          <w:i/>
          <w:sz w:val="28"/>
          <w:szCs w:val="28"/>
          <w:lang w:val="uk-UA"/>
        </w:rPr>
        <w:t>, їсти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 подібні за семантикою, тобто народи закладають подібне значення у ці харчові коди.</w:t>
      </w:r>
    </w:p>
    <w:p w:rsidR="002F5AB3" w:rsidRPr="0092307E" w:rsidRDefault="00B62F8C" w:rsidP="0092307E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У фразеологізмах досліджуваних мов найчастотнішим є компонент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2307E">
        <w:rPr>
          <w:rFonts w:ascii="Times New Roman" w:hAnsi="Times New Roman" w:cs="Times New Roman"/>
          <w:i/>
          <w:sz w:val="28"/>
          <w:szCs w:val="28"/>
          <w:lang w:val="en-US"/>
        </w:rPr>
        <w:t>eat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2307E">
        <w:rPr>
          <w:rFonts w:ascii="Times New Roman" w:hAnsi="Times New Roman" w:cs="Times New Roman"/>
          <w:i/>
          <w:sz w:val="28"/>
          <w:szCs w:val="28"/>
          <w:lang w:val="uk-UA"/>
        </w:rPr>
        <w:t>їсти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2307E">
        <w:rPr>
          <w:rFonts w:ascii="Times New Roman" w:hAnsi="Times New Roman" w:cs="Times New Roman"/>
          <w:i/>
          <w:sz w:val="28"/>
          <w:szCs w:val="28"/>
          <w:lang w:val="el-GR"/>
        </w:rPr>
        <w:t>τρώω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. Проте семантика та конотативність цього харчового компоненту у народів відрізняється. Якщо у англійській </w:t>
      </w:r>
      <w:r w:rsidR="0066202A">
        <w:rPr>
          <w:rFonts w:ascii="Times New Roman" w:hAnsi="Times New Roman" w:cs="Times New Roman"/>
          <w:sz w:val="28"/>
          <w:szCs w:val="28"/>
          <w:lang w:val="uk-UA"/>
        </w:rPr>
        <w:t>фразеології</w:t>
      </w:r>
      <w:r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 відношення позитивної конотації до негативної приблизно співпадає, то в українській та грецькій превалює негативна конотація. Дещо відрізняється семантика харчових компонентів у мовах, проте у трьох випадках значення «переживати, здобувати досвід» займає значну частину семантичного ряду</w:t>
      </w:r>
      <w:r w:rsidR="002F5AB3" w:rsidRPr="009230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1192F" w:rsidRDefault="0091192F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62F8C">
        <w:rPr>
          <w:rFonts w:ascii="Times New Roman" w:hAnsi="Times New Roman" w:cs="Times New Roman"/>
          <w:sz w:val="28"/>
          <w:szCs w:val="28"/>
          <w:lang w:val="uk-UA"/>
        </w:rPr>
        <w:t>досліджуваних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лінгвокультурах </w:t>
      </w:r>
      <w:r w:rsidRPr="00736869">
        <w:rPr>
          <w:rFonts w:ascii="Times New Roman" w:hAnsi="Times New Roman" w:cs="Times New Roman"/>
          <w:i/>
          <w:sz w:val="28"/>
          <w:szCs w:val="28"/>
          <w:lang w:val="uk-UA"/>
        </w:rPr>
        <w:t>хліб</w:t>
      </w:r>
      <w:r w:rsidR="005F4C43">
        <w:rPr>
          <w:rFonts w:ascii="Times New Roman" w:hAnsi="Times New Roman" w:cs="Times New Roman"/>
          <w:sz w:val="28"/>
          <w:szCs w:val="28"/>
          <w:lang w:val="uk-UA"/>
        </w:rPr>
        <w:t>, другий за частотністю компонент,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символом добробуту, їжі загалом, проте </w:t>
      </w:r>
      <w:r w:rsidR="005F4C43">
        <w:rPr>
          <w:rFonts w:ascii="Times New Roman" w:hAnsi="Times New Roman" w:cs="Times New Roman"/>
          <w:sz w:val="28"/>
          <w:szCs w:val="28"/>
          <w:lang w:val="uk-UA"/>
        </w:rPr>
        <w:t>в українській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фразеології лексема </w:t>
      </w:r>
      <w:r w:rsidR="005F4C43" w:rsidRPr="00736869">
        <w:rPr>
          <w:rFonts w:ascii="Times New Roman" w:hAnsi="Times New Roman" w:cs="Times New Roman"/>
          <w:i/>
          <w:sz w:val="28"/>
          <w:szCs w:val="28"/>
          <w:lang w:val="uk-UA"/>
        </w:rPr>
        <w:t>хліб</w:t>
      </w:r>
      <w:r w:rsidRPr="009119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4C43">
        <w:rPr>
          <w:rFonts w:ascii="Times New Roman" w:hAnsi="Times New Roman" w:cs="Times New Roman"/>
          <w:sz w:val="28"/>
          <w:szCs w:val="28"/>
          <w:lang w:val="uk-UA"/>
        </w:rPr>
        <w:t>тісно пов’язана з працею</w:t>
      </w:r>
      <w:r w:rsidRPr="009119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1192F" w:rsidRDefault="00B62F8C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Досліджувані</w:t>
      </w:r>
      <w:r w:rsidR="00634568">
        <w:rPr>
          <w:rFonts w:ascii="Times New Roman" w:hAnsi="Times New Roman" w:cs="Times New Roman"/>
          <w:sz w:val="28"/>
          <w:szCs w:val="28"/>
          <w:lang w:val="uk-UA"/>
        </w:rPr>
        <w:t xml:space="preserve"> лінгвокультури представлені широким різноманіттям епітетів та порівнянь, пов’язаних зі ступенем сп’яніння та процесом вживання алкоголю, з чого можна судити про те, що це було характерно для повсякденного життя народів.</w:t>
      </w:r>
    </w:p>
    <w:p w:rsidR="005F4C43" w:rsidRDefault="00634568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4C43">
        <w:rPr>
          <w:rFonts w:ascii="Times New Roman" w:hAnsi="Times New Roman" w:cs="Times New Roman"/>
          <w:sz w:val="28"/>
          <w:szCs w:val="28"/>
          <w:lang w:val="uk-UA"/>
        </w:rPr>
        <w:t xml:space="preserve">Попри те, що компонент </w:t>
      </w:r>
      <w:r w:rsidRPr="00736869">
        <w:rPr>
          <w:rFonts w:ascii="Times New Roman" w:hAnsi="Times New Roman" w:cs="Times New Roman"/>
          <w:i/>
          <w:sz w:val="28"/>
          <w:szCs w:val="28"/>
          <w:lang w:val="en-US"/>
        </w:rPr>
        <w:t>apple</w:t>
      </w:r>
      <w:r w:rsidRPr="005F4C43">
        <w:rPr>
          <w:rFonts w:ascii="Times New Roman" w:hAnsi="Times New Roman" w:cs="Times New Roman"/>
          <w:sz w:val="28"/>
          <w:szCs w:val="28"/>
          <w:lang w:val="uk-UA"/>
        </w:rPr>
        <w:t xml:space="preserve"> у досліджених нами англійських фразеологізмах переважно відбиває негативне значення, хоча Англія є яблучною країною, вважаємо, що це пов’язано з великою кількістю біблеїзмів з цією лексемою, що не дає у повній мірі оцінити </w:t>
      </w:r>
      <w:r w:rsidR="0073518D" w:rsidRPr="005F4C43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суто англійських фразеологізмів з цим компонентом. </w:t>
      </w:r>
    </w:p>
    <w:p w:rsidR="0073518D" w:rsidRPr="005F4C43" w:rsidRDefault="0073518D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4C43">
        <w:rPr>
          <w:rFonts w:ascii="Times New Roman" w:hAnsi="Times New Roman" w:cs="Times New Roman"/>
          <w:sz w:val="28"/>
          <w:szCs w:val="28"/>
          <w:lang w:val="uk-UA"/>
        </w:rPr>
        <w:t xml:space="preserve">Підтвердженням тезису про схильність англійської кухні до ситних страв є частотність компонентів </w:t>
      </w:r>
      <w:r w:rsidRPr="00736869">
        <w:rPr>
          <w:rFonts w:ascii="Times New Roman" w:hAnsi="Times New Roman" w:cs="Times New Roman"/>
          <w:i/>
          <w:sz w:val="28"/>
          <w:szCs w:val="28"/>
          <w:lang w:val="en-US"/>
        </w:rPr>
        <w:t>butter</w:t>
      </w:r>
      <w:r w:rsidRPr="007368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736869">
        <w:rPr>
          <w:rFonts w:ascii="Times New Roman" w:hAnsi="Times New Roman" w:cs="Times New Roman"/>
          <w:i/>
          <w:sz w:val="28"/>
          <w:szCs w:val="28"/>
          <w:lang w:val="en-US"/>
        </w:rPr>
        <w:t>meat</w:t>
      </w:r>
      <w:r w:rsidRPr="005F4C43">
        <w:rPr>
          <w:rFonts w:ascii="Times New Roman" w:hAnsi="Times New Roman" w:cs="Times New Roman"/>
          <w:sz w:val="28"/>
          <w:szCs w:val="28"/>
          <w:lang w:val="uk-UA"/>
        </w:rPr>
        <w:t xml:space="preserve"> (в усіх проявах), </w:t>
      </w:r>
      <w:r w:rsidRPr="00736869">
        <w:rPr>
          <w:rFonts w:ascii="Times New Roman" w:hAnsi="Times New Roman" w:cs="Times New Roman"/>
          <w:i/>
          <w:sz w:val="28"/>
          <w:szCs w:val="28"/>
          <w:lang w:val="en-US"/>
        </w:rPr>
        <w:t>cream</w:t>
      </w:r>
      <w:r w:rsidRPr="007368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736869">
        <w:rPr>
          <w:rFonts w:ascii="Times New Roman" w:hAnsi="Times New Roman" w:cs="Times New Roman"/>
          <w:i/>
          <w:sz w:val="28"/>
          <w:szCs w:val="28"/>
          <w:lang w:val="en-US"/>
        </w:rPr>
        <w:t>salt</w:t>
      </w:r>
      <w:r w:rsidRPr="007368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736869">
        <w:rPr>
          <w:rFonts w:ascii="Times New Roman" w:hAnsi="Times New Roman" w:cs="Times New Roman"/>
          <w:i/>
          <w:sz w:val="28"/>
          <w:szCs w:val="28"/>
          <w:lang w:val="en-US"/>
        </w:rPr>
        <w:t>mustard</w:t>
      </w:r>
      <w:r w:rsidRPr="005F4C43">
        <w:rPr>
          <w:rFonts w:ascii="Times New Roman" w:hAnsi="Times New Roman" w:cs="Times New Roman"/>
          <w:sz w:val="28"/>
          <w:szCs w:val="28"/>
          <w:lang w:val="uk-UA"/>
        </w:rPr>
        <w:t xml:space="preserve">, які переважно використовуються у фразеологізмах з позитивним значенням. Так само </w:t>
      </w:r>
      <w:r w:rsidR="00ED6AFB" w:rsidRPr="005F4C43">
        <w:rPr>
          <w:rFonts w:ascii="Times New Roman" w:hAnsi="Times New Roman" w:cs="Times New Roman"/>
          <w:sz w:val="28"/>
          <w:szCs w:val="28"/>
          <w:lang w:val="uk-UA"/>
        </w:rPr>
        <w:t xml:space="preserve">тезис про схильність англійської кухні до переварення овочів підкреслюється частотністю компоненту </w:t>
      </w:r>
      <w:r w:rsidR="00ED6AFB" w:rsidRPr="00736869">
        <w:rPr>
          <w:rFonts w:ascii="Times New Roman" w:hAnsi="Times New Roman" w:cs="Times New Roman"/>
          <w:i/>
          <w:sz w:val="28"/>
          <w:szCs w:val="28"/>
          <w:lang w:val="en-US"/>
        </w:rPr>
        <w:t>boil</w:t>
      </w:r>
      <w:r w:rsidR="00ED6AFB" w:rsidRPr="005F4C43">
        <w:rPr>
          <w:rFonts w:ascii="Times New Roman" w:hAnsi="Times New Roman" w:cs="Times New Roman"/>
          <w:sz w:val="28"/>
          <w:szCs w:val="28"/>
          <w:lang w:val="uk-UA"/>
        </w:rPr>
        <w:t>, у якого, втім, переважає негативна оцінка. Пояснюємо це смаковими враженнями, отриманими від споживання даних продуктів.</w:t>
      </w:r>
    </w:p>
    <w:p w:rsidR="00ED6AFB" w:rsidRDefault="007D18F5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="00ED6AFB">
        <w:rPr>
          <w:rFonts w:ascii="Times New Roman" w:hAnsi="Times New Roman" w:cs="Times New Roman"/>
          <w:sz w:val="28"/>
          <w:szCs w:val="28"/>
          <w:lang w:val="uk-UA"/>
        </w:rPr>
        <w:t>макові враження відіграють велику роль у встановленні взаємозв’язку між харчовим компонентом та його семантичним наповненням, що пояснюється природною схильністю людини розцінювати приємний смак як щось хороше, та відповідно неприємний смак як погане.</w:t>
      </w:r>
    </w:p>
    <w:p w:rsidR="00BD3BEE" w:rsidRPr="00AC1EFD" w:rsidRDefault="00BD3BEE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Харчові компоненти у складі фразеологізмів описують власне харчову тему, характеризують людину зовні, внутрішньо, описують її діяльність та поведінку, опи</w:t>
      </w:r>
      <w:r w:rsidR="007449EE">
        <w:rPr>
          <w:rFonts w:ascii="Times New Roman" w:hAnsi="Times New Roman" w:cs="Times New Roman"/>
          <w:sz w:val="28"/>
          <w:szCs w:val="28"/>
          <w:lang w:val="uk-UA"/>
        </w:rPr>
        <w:t>сують ситуацію або позначають неістоту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470D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найчастіше лексеми пов’язані з їдою характеризують саме діяльність людини. </w:t>
      </w:r>
    </w:p>
    <w:p w:rsidR="001D6E54" w:rsidRDefault="00E8013B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Загалом найчастотніші образи на позначення видів їжі у фразеологізмах </w:t>
      </w:r>
      <w:r w:rsidR="007D18F5">
        <w:rPr>
          <w:rFonts w:ascii="Times New Roman" w:hAnsi="Times New Roman" w:cs="Times New Roman"/>
          <w:sz w:val="28"/>
          <w:szCs w:val="28"/>
          <w:lang w:val="uk-UA"/>
        </w:rPr>
        <w:t xml:space="preserve">та їх семантика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співпадають з </w:t>
      </w:r>
      <w:r w:rsidR="007D18F5">
        <w:rPr>
          <w:rFonts w:ascii="Times New Roman" w:hAnsi="Times New Roman" w:cs="Times New Roman"/>
          <w:sz w:val="28"/>
          <w:szCs w:val="28"/>
          <w:lang w:val="uk-UA"/>
        </w:rPr>
        <w:t>інформацією, вилученою з праць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країнознавства, що дає нам підстави вважати, що фразеологізми з харчовими компонентами дійсно відбивають особливості національної кухні.</w:t>
      </w:r>
    </w:p>
    <w:p w:rsidR="00A8443F" w:rsidRDefault="00A024D1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Спираючись на класифікацію М.М. Шанського, ми класифікували матеріал за степенем семантичної злитості та мотивованості, поділивши англійські </w:t>
      </w:r>
      <w:r w:rsidR="004A74F3"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та українські </w:t>
      </w:r>
      <w:r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фразеологізми на чотири типи: фразеологічні зрощення, фразеологічні єдності, фразеологічні сполуки та фразеологічні вирази. Найбільш представленими </w:t>
      </w:r>
      <w:r w:rsidR="00A8443F"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у трьох досліджуваних мовах </w:t>
      </w:r>
      <w:r w:rsidR="004A74F3"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443F"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виявилися фразеологічні єдності </w:t>
      </w:r>
      <w:r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що складають </w:t>
      </w:r>
      <w:r w:rsidR="00A8443F" w:rsidRPr="00A8443F">
        <w:rPr>
          <w:rFonts w:ascii="Times New Roman" w:hAnsi="Times New Roman" w:cs="Times New Roman"/>
          <w:sz w:val="28"/>
          <w:szCs w:val="28"/>
          <w:lang w:val="uk-UA"/>
        </w:rPr>
        <w:t>314</w:t>
      </w:r>
      <w:r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 випадків</w:t>
      </w:r>
      <w:r w:rsidR="00A8443F"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 в англійській мові,</w:t>
      </w:r>
      <w:r w:rsidR="004A74F3"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443F" w:rsidRPr="00A8443F">
        <w:rPr>
          <w:rFonts w:ascii="Times New Roman" w:hAnsi="Times New Roman" w:cs="Times New Roman"/>
          <w:sz w:val="28"/>
          <w:szCs w:val="28"/>
          <w:lang w:val="uk-UA"/>
        </w:rPr>
        <w:t>263 випадки в українській та 135 випадків у грецькій мові</w:t>
      </w:r>
      <w:r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024D1" w:rsidRPr="00A8443F" w:rsidRDefault="00A024D1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443F">
        <w:rPr>
          <w:rFonts w:ascii="Times New Roman" w:hAnsi="Times New Roman" w:cs="Times New Roman"/>
          <w:sz w:val="28"/>
          <w:szCs w:val="28"/>
          <w:lang w:val="uk-UA"/>
        </w:rPr>
        <w:t>Спираючись на класифікацію Я.Й. Рецкера, нами були проаналізовані способи пере</w:t>
      </w:r>
      <w:r w:rsidR="004A74F3" w:rsidRPr="00A8443F">
        <w:rPr>
          <w:rFonts w:ascii="Times New Roman" w:hAnsi="Times New Roman" w:cs="Times New Roman"/>
          <w:sz w:val="28"/>
          <w:szCs w:val="28"/>
          <w:lang w:val="uk-UA"/>
        </w:rPr>
        <w:t>дачі</w:t>
      </w:r>
      <w:r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202A">
        <w:rPr>
          <w:rFonts w:ascii="Times New Roman" w:hAnsi="Times New Roman" w:cs="Times New Roman"/>
          <w:sz w:val="28"/>
          <w:szCs w:val="28"/>
          <w:lang w:val="uk-UA"/>
        </w:rPr>
        <w:t xml:space="preserve">англійських </w:t>
      </w:r>
      <w:r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образних фразеологічних одиниць з харчовим компонентом. Ми </w:t>
      </w:r>
      <w:r w:rsidR="0066202A">
        <w:rPr>
          <w:rFonts w:ascii="Times New Roman" w:hAnsi="Times New Roman" w:cs="Times New Roman"/>
          <w:sz w:val="28"/>
          <w:szCs w:val="28"/>
          <w:lang w:val="uk-UA"/>
        </w:rPr>
        <w:t>досліджували</w:t>
      </w:r>
      <w:r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 збереження саме харчового образу, а не образу як такого. Основною проблемою під час аналізу стало те, що образні фразеологічні одиниці можуть містити не один харчовий компонент, а два</w:t>
      </w:r>
      <w:r w:rsidR="00A8443F">
        <w:rPr>
          <w:rFonts w:ascii="Times New Roman" w:hAnsi="Times New Roman" w:cs="Times New Roman"/>
          <w:sz w:val="28"/>
          <w:szCs w:val="28"/>
          <w:lang w:val="uk-UA"/>
        </w:rPr>
        <w:t xml:space="preserve"> та навіть три</w:t>
      </w:r>
      <w:r w:rsidRPr="00A8443F">
        <w:rPr>
          <w:rFonts w:ascii="Times New Roman" w:hAnsi="Times New Roman" w:cs="Times New Roman"/>
          <w:sz w:val="28"/>
          <w:szCs w:val="28"/>
          <w:lang w:val="uk-UA"/>
        </w:rPr>
        <w:t xml:space="preserve">. Тому ми розширили класифікацію Я.Й. Рецкера, розглядаючи випадки образних фразеологічних одиниць з двома </w:t>
      </w:r>
      <w:r w:rsidR="00A8443F">
        <w:rPr>
          <w:rFonts w:ascii="Times New Roman" w:hAnsi="Times New Roman" w:cs="Times New Roman"/>
          <w:sz w:val="28"/>
          <w:szCs w:val="28"/>
          <w:lang w:val="uk-UA"/>
        </w:rPr>
        <w:t xml:space="preserve">та трьома </w:t>
      </w:r>
      <w:r w:rsidRPr="00A8443F">
        <w:rPr>
          <w:rFonts w:ascii="Times New Roman" w:hAnsi="Times New Roman" w:cs="Times New Roman"/>
          <w:sz w:val="28"/>
          <w:szCs w:val="28"/>
          <w:lang w:val="uk-UA"/>
        </w:rPr>
        <w:t>харчовими компонентами одразу як окремий випадок.</w:t>
      </w:r>
    </w:p>
    <w:p w:rsidR="004A74F3" w:rsidRDefault="0039680E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Найменш представленим є</w:t>
      </w:r>
      <w:r w:rsidR="00A024D1">
        <w:rPr>
          <w:rFonts w:ascii="Times New Roman" w:hAnsi="Times New Roman" w:cs="Times New Roman"/>
          <w:sz w:val="28"/>
          <w:szCs w:val="28"/>
          <w:lang w:val="uk-UA"/>
        </w:rPr>
        <w:t xml:space="preserve"> спосіб пере</w:t>
      </w:r>
      <w:r w:rsidR="004A74F3">
        <w:rPr>
          <w:rFonts w:ascii="Times New Roman" w:hAnsi="Times New Roman" w:cs="Times New Roman"/>
          <w:sz w:val="28"/>
          <w:szCs w:val="28"/>
          <w:lang w:val="uk-UA"/>
        </w:rPr>
        <w:t>дачі</w:t>
      </w:r>
      <w:r w:rsidR="00A024D1">
        <w:rPr>
          <w:rFonts w:ascii="Times New Roman" w:hAnsi="Times New Roman" w:cs="Times New Roman"/>
          <w:sz w:val="28"/>
          <w:szCs w:val="28"/>
          <w:lang w:val="uk-UA"/>
        </w:rPr>
        <w:t xml:space="preserve"> з повним збереженням іншомовного образу 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сумарно </w:t>
      </w:r>
      <w:r w:rsidR="00A8443F">
        <w:rPr>
          <w:rFonts w:ascii="Times New Roman" w:hAnsi="Times New Roman" w:cs="Times New Roman"/>
          <w:sz w:val="28"/>
          <w:szCs w:val="28"/>
          <w:lang w:val="uk-UA"/>
        </w:rPr>
        <w:t>95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випадк</w:t>
      </w:r>
      <w:r w:rsidR="004A74F3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>, а найбільш представленим є</w:t>
      </w:r>
      <w:r w:rsidR="00A024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24D1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спосіб пере</w:t>
      </w:r>
      <w:r w:rsidR="004A74F3">
        <w:rPr>
          <w:rFonts w:ascii="Times New Roman" w:hAnsi="Times New Roman" w:cs="Times New Roman"/>
          <w:sz w:val="28"/>
          <w:szCs w:val="28"/>
          <w:lang w:val="uk-UA"/>
        </w:rPr>
        <w:t>дачі</w:t>
      </w:r>
      <w:r w:rsidR="00A024D1">
        <w:rPr>
          <w:rFonts w:ascii="Times New Roman" w:hAnsi="Times New Roman" w:cs="Times New Roman"/>
          <w:sz w:val="28"/>
          <w:szCs w:val="28"/>
          <w:lang w:val="uk-UA"/>
        </w:rPr>
        <w:t xml:space="preserve"> зі зняттям образності, який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сумарно становить </w:t>
      </w:r>
      <w:r w:rsidR="00A8443F">
        <w:rPr>
          <w:rFonts w:ascii="Times New Roman" w:hAnsi="Times New Roman" w:cs="Times New Roman"/>
          <w:sz w:val="28"/>
          <w:szCs w:val="28"/>
          <w:lang w:val="uk-UA"/>
        </w:rPr>
        <w:t>531</w:t>
      </w:r>
      <w:r w:rsidR="004A74F3">
        <w:rPr>
          <w:rFonts w:ascii="Times New Roman" w:hAnsi="Times New Roman" w:cs="Times New Roman"/>
          <w:sz w:val="28"/>
          <w:szCs w:val="28"/>
          <w:lang w:val="uk-UA"/>
        </w:rPr>
        <w:t xml:space="preserve"> випадків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Виходячи з цього </w:t>
      </w:r>
      <w:r w:rsidR="00A024D1">
        <w:rPr>
          <w:rFonts w:ascii="Times New Roman" w:hAnsi="Times New Roman" w:cs="Times New Roman"/>
          <w:sz w:val="28"/>
          <w:szCs w:val="28"/>
          <w:lang w:val="uk-UA"/>
        </w:rPr>
        <w:t xml:space="preserve">зауважимо, що у англійського та українського народах культурно-національний світогляд та картини світу </w:t>
      </w:r>
      <w:r w:rsidR="0066202A">
        <w:rPr>
          <w:rFonts w:ascii="Times New Roman" w:hAnsi="Times New Roman" w:cs="Times New Roman"/>
          <w:sz w:val="28"/>
          <w:szCs w:val="28"/>
          <w:lang w:val="uk-UA"/>
        </w:rPr>
        <w:t>мають певні відмінності</w:t>
      </w:r>
      <w:r w:rsidR="00A024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31ED6" w:rsidRPr="004A74F3" w:rsidRDefault="0039680E" w:rsidP="00D25579">
      <w:pPr>
        <w:pStyle w:val="a3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74F3">
        <w:rPr>
          <w:rFonts w:ascii="Times New Roman" w:hAnsi="Times New Roman" w:cs="Times New Roman"/>
          <w:sz w:val="28"/>
          <w:szCs w:val="28"/>
          <w:lang w:val="uk-UA"/>
        </w:rPr>
        <w:t>Серед досліджених фразеологізмів з харчовим компонентом виведено певні закономірності та взаємозв’язки, що</w:t>
      </w:r>
      <w:r w:rsidR="00A8443F">
        <w:rPr>
          <w:rFonts w:ascii="Times New Roman" w:hAnsi="Times New Roman" w:cs="Times New Roman"/>
          <w:sz w:val="28"/>
          <w:szCs w:val="28"/>
          <w:lang w:val="uk-UA"/>
        </w:rPr>
        <w:t xml:space="preserve"> свідчить про те, що, незважаючи на особливості, безумовно притаманні кожному народові, а відповідно і фразеології та лінгвокультурі народу, у базо</w:t>
      </w:r>
      <w:r w:rsidR="0090390B">
        <w:rPr>
          <w:rFonts w:ascii="Times New Roman" w:hAnsi="Times New Roman" w:cs="Times New Roman"/>
          <w:sz w:val="28"/>
          <w:szCs w:val="28"/>
          <w:lang w:val="uk-UA"/>
        </w:rPr>
        <w:t xml:space="preserve">вих поняттях картини світу народів, що розглядаються крізь призму фразеологізмів з харчовим компонентом, </w:t>
      </w:r>
      <w:r w:rsidR="00A8443F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90390B">
        <w:rPr>
          <w:rFonts w:ascii="Times New Roman" w:hAnsi="Times New Roman" w:cs="Times New Roman"/>
          <w:sz w:val="28"/>
          <w:szCs w:val="28"/>
          <w:lang w:val="uk-UA"/>
        </w:rPr>
        <w:t>скоріше</w:t>
      </w:r>
      <w:r w:rsidR="00A844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390B">
        <w:rPr>
          <w:rFonts w:ascii="Times New Roman" w:hAnsi="Times New Roman" w:cs="Times New Roman"/>
          <w:sz w:val="28"/>
          <w:szCs w:val="28"/>
          <w:lang w:val="uk-UA"/>
        </w:rPr>
        <w:t>схожими, ніж відмінними</w:t>
      </w:r>
      <w:r w:rsidRPr="004A74F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441F" w:rsidRPr="00331ED6" w:rsidRDefault="00331ED6" w:rsidP="0018441F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="0018441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0D28C2" w:rsidRPr="00263EB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3EB1">
        <w:rPr>
          <w:rFonts w:ascii="Times New Roman" w:hAnsi="Times New Roman" w:cs="Times New Roman"/>
          <w:bCs/>
          <w:sz w:val="28"/>
          <w:szCs w:val="28"/>
        </w:rPr>
        <w:t>Алексеенко</w:t>
      </w:r>
      <w:r>
        <w:rPr>
          <w:rFonts w:ascii="Times New Roman" w:hAnsi="Times New Roman" w:cs="Times New Roman"/>
          <w:sz w:val="28"/>
          <w:szCs w:val="28"/>
        </w:rPr>
        <w:t xml:space="preserve"> М.А. </w:t>
      </w:r>
      <w:r w:rsidRPr="00263EB1">
        <w:rPr>
          <w:rFonts w:ascii="Times New Roman" w:hAnsi="Times New Roman" w:cs="Times New Roman"/>
          <w:bCs/>
          <w:sz w:val="28"/>
          <w:szCs w:val="28"/>
        </w:rPr>
        <w:t>Еще раз</w:t>
      </w:r>
      <w:r w:rsidRPr="00263EB1">
        <w:rPr>
          <w:rFonts w:ascii="Times New Roman" w:hAnsi="Times New Roman" w:cs="Times New Roman"/>
          <w:sz w:val="28"/>
          <w:szCs w:val="28"/>
        </w:rPr>
        <w:t> о неразрешенных </w:t>
      </w:r>
      <w:r w:rsidRPr="00263EB1">
        <w:rPr>
          <w:rFonts w:ascii="Times New Roman" w:hAnsi="Times New Roman" w:cs="Times New Roman"/>
          <w:bCs/>
          <w:sz w:val="28"/>
          <w:szCs w:val="28"/>
        </w:rPr>
        <w:t>проблемах фразеологии</w:t>
      </w:r>
      <w:r w:rsidRPr="00263EB1">
        <w:rPr>
          <w:rFonts w:ascii="Times New Roman" w:hAnsi="Times New Roman" w:cs="Times New Roman"/>
          <w:sz w:val="28"/>
          <w:szCs w:val="28"/>
        </w:rPr>
        <w:t> / М. </w:t>
      </w:r>
      <w:r w:rsidRPr="00263EB1">
        <w:rPr>
          <w:rFonts w:ascii="Times New Roman" w:hAnsi="Times New Roman" w:cs="Times New Roman"/>
          <w:bCs/>
          <w:sz w:val="28"/>
          <w:szCs w:val="28"/>
        </w:rPr>
        <w:t>Алексеенко</w:t>
      </w:r>
      <w:r w:rsidRPr="00263EB1">
        <w:rPr>
          <w:rFonts w:ascii="Times New Roman" w:hAnsi="Times New Roman" w:cs="Times New Roman"/>
          <w:sz w:val="28"/>
          <w:szCs w:val="28"/>
        </w:rPr>
        <w:t> // Slavica stetinensia. – Szczecin, </w:t>
      </w:r>
      <w:r w:rsidRPr="00263EB1">
        <w:rPr>
          <w:rFonts w:ascii="Times New Roman" w:hAnsi="Times New Roman" w:cs="Times New Roman"/>
          <w:bCs/>
          <w:sz w:val="28"/>
          <w:szCs w:val="28"/>
        </w:rPr>
        <w:t>1999</w:t>
      </w:r>
      <w:r w:rsidRPr="00263EB1">
        <w:rPr>
          <w:rFonts w:ascii="Times New Roman" w:hAnsi="Times New Roman" w:cs="Times New Roman"/>
          <w:sz w:val="28"/>
          <w:szCs w:val="28"/>
        </w:rPr>
        <w:t xml:space="preserve">. – № 8. –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263EB1">
        <w:rPr>
          <w:rFonts w:ascii="Times New Roman" w:hAnsi="Times New Roman" w:cs="Times New Roman"/>
          <w:sz w:val="28"/>
          <w:szCs w:val="28"/>
        </w:rPr>
        <w:t>. 83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263EB1">
        <w:rPr>
          <w:rFonts w:ascii="Times New Roman" w:hAnsi="Times New Roman" w:cs="Times New Roman"/>
          <w:sz w:val="28"/>
          <w:szCs w:val="28"/>
        </w:rPr>
        <w:t>103.</w:t>
      </w:r>
    </w:p>
    <w:p w:rsidR="000D28C2" w:rsidRPr="00CF2F23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Алефиренко Н.Ф. Лингвокультурология</w:t>
      </w:r>
      <w:r w:rsidRPr="008C3D4C">
        <w:rPr>
          <w:rFonts w:ascii="Times New Roman" w:hAnsi="Times New Roman" w:cs="Times New Roman"/>
          <w:sz w:val="28"/>
          <w:szCs w:val="28"/>
          <w:lang w:val="uk-UA"/>
        </w:rPr>
        <w:t xml:space="preserve">: ценностно-смысловое пространство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языка </w:t>
      </w:r>
      <w:r w:rsidRPr="008C3D4C">
        <w:rPr>
          <w:rFonts w:ascii="Times New Roman" w:hAnsi="Times New Roman" w:cs="Times New Roman"/>
          <w:sz w:val="28"/>
          <w:szCs w:val="28"/>
          <w:lang w:val="uk-UA"/>
        </w:rPr>
        <w:t>– М. : Флинта: Наука, 2010. – 288 с.</w:t>
      </w:r>
    </w:p>
    <w:p w:rsidR="000D28C2" w:rsidRPr="008C3D4C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Альхабаш О.А. Смак країни. Українська кухня. </w:t>
      </w:r>
      <w:r w:rsidRPr="008C3D4C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Х.: Аргумент Принт, 2013. </w:t>
      </w:r>
      <w:r w:rsidRPr="008C3D4C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72 с.</w:t>
      </w:r>
    </w:p>
    <w:p w:rsidR="000D28C2" w:rsidRPr="00CF2F23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8C3D4C">
        <w:rPr>
          <w:rFonts w:ascii="Times New Roman" w:hAnsi="Times New Roman" w:cs="Times New Roman"/>
          <w:sz w:val="28"/>
          <w:szCs w:val="28"/>
        </w:rPr>
        <w:t>Амосова Н.Н. Основы английской фразеологии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8C3D4C">
        <w:rPr>
          <w:rFonts w:ascii="Times New Roman" w:hAnsi="Times New Roman" w:cs="Times New Roman"/>
          <w:sz w:val="28"/>
          <w:szCs w:val="28"/>
        </w:rPr>
        <w:t xml:space="preserve"> </w:t>
      </w:r>
      <w:r w:rsidRPr="008C3D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Л.: Изд-во Ленинградского университета, 1963.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8C3D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208 c.</w:t>
      </w:r>
    </w:p>
    <w:p w:rsidR="000D28C2" w:rsidRPr="008C3D4C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Английская кухня / Сост. А.Д. Мильская. </w:t>
      </w:r>
      <w:r w:rsidRPr="008C3D4C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Х.: СП «Каравелла», 1996. </w:t>
      </w:r>
      <w:r w:rsidRPr="008C3D4C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208</w:t>
      </w:r>
      <w:r w:rsidRPr="00BA4F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Балли Ш. Французская стилистика.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2-е изд., стер.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М.: Эдиториал УРСС, 2001.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392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Буянова Л.Ю. Фразеология как культурный код познания и духовное наследие предков // Вестник Российского университета дружбы народов. Серия: Русский и иностранные язы-ки и методика их преподавания.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Pr="000F0971">
        <w:rPr>
          <w:rFonts w:ascii="Times New Roman" w:hAnsi="Times New Roman" w:cs="Times New Roman"/>
          <w:sz w:val="28"/>
          <w:szCs w:val="28"/>
        </w:rPr>
        <w:t>№ 3.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</w:t>
      </w:r>
      <w:r w:rsidRPr="000F0971">
        <w:rPr>
          <w:rFonts w:ascii="Times New Roman" w:hAnsi="Times New Roman" w:cs="Times New Roman"/>
          <w:sz w:val="28"/>
          <w:szCs w:val="28"/>
        </w:rPr>
        <w:t xml:space="preserve">2017. 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0F0971">
        <w:rPr>
          <w:rFonts w:ascii="Times New Roman" w:hAnsi="Times New Roman" w:cs="Times New Roman"/>
          <w:sz w:val="28"/>
          <w:szCs w:val="28"/>
        </w:rPr>
        <w:t>С. 285-298.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Виноградов В.В. Избранные труды. Лексикология и лексикография.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М.: Наука, 1977. – 312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>Гаврилович О. Г. Зооморфный код культуры во фразеологии белорусского, русского и английского языков: сравнительно-сопоставительный анализ // Філологічні трактати. – Т. 4. – № 1. – 2012. –      С. 23-28.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Голикова Ж.А. Перевод с английского на русский.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 xml:space="preserve">Learn to Translate by Translating from English into Russian.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 3-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изд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., 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стер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–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F0971">
        <w:rPr>
          <w:rFonts w:ascii="Times New Roman" w:hAnsi="Times New Roman" w:cs="Times New Roman"/>
          <w:sz w:val="28"/>
          <w:szCs w:val="28"/>
        </w:rPr>
        <w:t>Минск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0F0971">
        <w:rPr>
          <w:rFonts w:ascii="Times New Roman" w:hAnsi="Times New Roman" w:cs="Times New Roman"/>
          <w:sz w:val="28"/>
          <w:szCs w:val="28"/>
        </w:rPr>
        <w:t>Новое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F0971">
        <w:rPr>
          <w:rFonts w:ascii="Times New Roman" w:hAnsi="Times New Roman" w:cs="Times New Roman"/>
          <w:sz w:val="28"/>
          <w:szCs w:val="28"/>
        </w:rPr>
        <w:t>знание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, 2008.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 xml:space="preserve">287 </w:t>
      </w:r>
      <w:r w:rsidRPr="000F0971">
        <w:rPr>
          <w:rFonts w:ascii="Times New Roman" w:hAnsi="Times New Roman" w:cs="Times New Roman"/>
          <w:sz w:val="28"/>
          <w:szCs w:val="28"/>
        </w:rPr>
        <w:t>с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>Гурбанська С.О. Лінгвокультурологічний аспект вивчення інтертекстуальних фразеологізмів // Електронний ресурс. Режим доступу: http://journal.kdpu.edu.ua/filstd/article/download/332/273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lastRenderedPageBreak/>
        <w:t xml:space="preserve">Жуков В.П. Русская фразеология: Учебник.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М.: Высшая школа, 1986. 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310 с.</w:t>
      </w:r>
    </w:p>
    <w:p w:rsidR="000D28C2" w:rsidRPr="00A2632C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A2632C">
        <w:rPr>
          <w:rFonts w:ascii="Times New Roman" w:hAnsi="Times New Roman" w:cs="Times New Roman"/>
          <w:spacing w:val="-10"/>
          <w:sz w:val="28"/>
          <w:szCs w:val="28"/>
        </w:rPr>
        <w:t xml:space="preserve">Казакова Т.А. Практические основы перевода. – СПб.: Союз, 2001. </w:t>
      </w:r>
      <w:r w:rsidRPr="00A2632C">
        <w:rPr>
          <w:rFonts w:ascii="Times New Roman" w:hAnsi="Times New Roman" w:cs="Times New Roman"/>
          <w:spacing w:val="-10"/>
          <w:sz w:val="28"/>
          <w:szCs w:val="28"/>
          <w:shd w:val="clear" w:color="auto" w:fill="FFFFFF"/>
        </w:rPr>
        <w:t>–</w:t>
      </w:r>
      <w:r w:rsidR="00A2632C" w:rsidRPr="00A2632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A2632C">
        <w:rPr>
          <w:rFonts w:ascii="Times New Roman" w:hAnsi="Times New Roman" w:cs="Times New Roman"/>
          <w:spacing w:val="-10"/>
          <w:sz w:val="28"/>
          <w:szCs w:val="28"/>
        </w:rPr>
        <w:t>320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Капелюшник Е.В. Кулинарный код культуры в семантике образных средств языка: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Автореф. дисс.… канд. филол. наук: 10.02.01. – русский язык. – Томск, 2012. – 21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bCs/>
          <w:sz w:val="28"/>
          <w:szCs w:val="28"/>
        </w:rPr>
        <w:t>Капелюшник</w:t>
      </w:r>
      <w:r w:rsidRPr="000F0971">
        <w:rPr>
          <w:rFonts w:ascii="Times New Roman" w:hAnsi="Times New Roman" w:cs="Times New Roman"/>
          <w:sz w:val="28"/>
          <w:szCs w:val="28"/>
        </w:rPr>
        <w:t> Е.В. </w:t>
      </w:r>
      <w:r w:rsidRPr="000F0971">
        <w:rPr>
          <w:rFonts w:ascii="Times New Roman" w:hAnsi="Times New Roman" w:cs="Times New Roman"/>
          <w:bCs/>
          <w:sz w:val="28"/>
          <w:szCs w:val="28"/>
        </w:rPr>
        <w:t>Отражение динамической модели</w:t>
      </w:r>
      <w:r w:rsidRPr="000F0971">
        <w:rPr>
          <w:rFonts w:ascii="Times New Roman" w:hAnsi="Times New Roman" w:cs="Times New Roman"/>
          <w:sz w:val="28"/>
          <w:szCs w:val="28"/>
        </w:rPr>
        <w:t xml:space="preserve"> приготовления и поглощения пищи в семантике образных средств русского языка // Язык и культура.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№1(13).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0F0971">
        <w:rPr>
          <w:rFonts w:ascii="Times New Roman" w:hAnsi="Times New Roman" w:cs="Times New Roman"/>
          <w:sz w:val="28"/>
          <w:szCs w:val="28"/>
        </w:rPr>
        <w:t xml:space="preserve">Томск, 2011.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F0971">
        <w:rPr>
          <w:rFonts w:ascii="Times New Roman" w:hAnsi="Times New Roman" w:cs="Times New Roman"/>
          <w:sz w:val="28"/>
          <w:szCs w:val="28"/>
        </w:rPr>
        <w:t>С. 42-50.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>Киреева И.И. Структурно-семантические и прагматические характеристики английского лингвокультурного кода «флора»: Автореф. дисс.… канд. филол. наук: 10.02.04. – германские языки. – Самара, 2008. –    22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>Ковшова М.Л. Лингвокультурологический метод во фразеологии: Коды культуры. – М.: Книжный дом «ЛИБРОКОМ», 2012. – 456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>Краснобаєва-Чорна Ж.В. Лінгвофраземна аксіологія: парадигмально-категорійний вимір: монографія / Ж.В. Краснобаєва-Чорна. – 2-е вид., випр. і доп. – Вінниця: ТОВ «Нілан-ЛТД», 2016. – 416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>Краснобаєва-Чорна Ж.В. Фраземна аксіологія: категоризація і рівнева структурованість: Автореф. Дис….. докт. філол. наук: 10.02.01. – українська мова. 10.02.15. – загальне мовознавство. – Одеса, 2017. – 35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</w:rPr>
        <w:t>Красных В.В. </w:t>
      </w:r>
      <w:r w:rsidRPr="000F0971">
        <w:rPr>
          <w:rFonts w:ascii="Times New Roman" w:hAnsi="Times New Roman" w:cs="Times New Roman"/>
          <w:bCs/>
          <w:sz w:val="28"/>
          <w:szCs w:val="28"/>
        </w:rPr>
        <w:t>Коды и эталоны культуры</w:t>
      </w:r>
      <w:r w:rsidRPr="000F0971">
        <w:rPr>
          <w:rFonts w:ascii="Times New Roman" w:hAnsi="Times New Roman" w:cs="Times New Roman"/>
          <w:sz w:val="28"/>
          <w:szCs w:val="28"/>
        </w:rPr>
        <w:t> (</w:t>
      </w:r>
      <w:r w:rsidRPr="000F0971">
        <w:rPr>
          <w:rFonts w:ascii="Times New Roman" w:hAnsi="Times New Roman" w:cs="Times New Roman"/>
          <w:bCs/>
          <w:sz w:val="28"/>
          <w:szCs w:val="28"/>
        </w:rPr>
        <w:t>приглашение к разговору</w:t>
      </w:r>
      <w:r w:rsidRPr="000F0971">
        <w:rPr>
          <w:rFonts w:ascii="Times New Roman" w:hAnsi="Times New Roman" w:cs="Times New Roman"/>
          <w:sz w:val="28"/>
          <w:szCs w:val="28"/>
        </w:rPr>
        <w:t xml:space="preserve">) / В.В. Красных // Язык, сознание, коммуникация: сб. ст. / отв. ред. В.В. Красных, А.И. Изотов. – М.: МАКС Пресс, 2001. – Вып. 19. – С. 5-21. 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Кузьмин С.С. Идиоматический перевод с русского языка на английский (теория и практика): Учебник.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М.: Флинта: Наука, 2004.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312 с.</w:t>
      </w:r>
    </w:p>
    <w:p w:rsidR="000D28C2" w:rsidRPr="00A2632C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A2632C">
        <w:rPr>
          <w:rFonts w:ascii="Times New Roman" w:hAnsi="Times New Roman" w:cs="Times New Roman"/>
          <w:spacing w:val="-4"/>
          <w:sz w:val="28"/>
          <w:szCs w:val="28"/>
        </w:rPr>
        <w:t>Кунин А.В. Английская фразеология</w:t>
      </w:r>
      <w:r w:rsidRPr="00A2632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</w:t>
      </w:r>
      <w:r w:rsidRPr="00A2632C">
        <w:rPr>
          <w:rFonts w:ascii="Times New Roman" w:hAnsi="Times New Roman" w:cs="Times New Roman"/>
          <w:spacing w:val="-4"/>
          <w:sz w:val="28"/>
          <w:szCs w:val="28"/>
          <w:shd w:val="clear" w:color="auto" w:fill="FFFFFF"/>
        </w:rPr>
        <w:t>–</w:t>
      </w:r>
      <w:r w:rsidR="000F0971" w:rsidRPr="00A2632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М.: </w:t>
      </w:r>
      <w:r w:rsidRPr="00A2632C">
        <w:rPr>
          <w:rFonts w:ascii="Times New Roman" w:hAnsi="Times New Roman" w:cs="Times New Roman"/>
          <w:spacing w:val="-4"/>
          <w:sz w:val="28"/>
          <w:szCs w:val="28"/>
          <w:lang w:val="uk-UA"/>
        </w:rPr>
        <w:t>Высшая школа, 1970. – 344 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>Кунин А.В. Введение // Большой англо-русский фразеологический словарь. 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> 4-е изд., перераб. и доп. 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 М.: "Русский язык", 1984.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 С. 7-13.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lastRenderedPageBreak/>
        <w:t>Кунин А.В. Курс фразеологии современного английского языка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. – М.: Высшая школа, 2005. – 488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Майол Э. и Милстед Д. Эти странные англичане. Пер. с англ. И. Тогоевой. – М.: Эгмонт Россия Лтд., 2001. – 72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Матузкова Е.П. Идентичность и лингвокультура: методология изучения: монографія / Е.П. Матузкова. – Одесса: Издательство КП ОГТ, 2014. – 333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Никишкова М.С.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Этнолингвокультурный гастрономический код в потребностной коммуникации (на материале английского языка):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Дис….. канд. филол. наук: 10.02.19. – теория языка. – Самара, 2017. – 192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Пермяков Г.Л. Основы структурной паремиологии.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 М.: Наука, 1988. – 236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Попов С.Л. Лингвокультурология: от констатаций к объяснительности. // Traektoriâ Nauki = Path of Science.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0F0971">
        <w:rPr>
          <w:rFonts w:ascii="Times New Roman" w:hAnsi="Times New Roman" w:cs="Times New Roman"/>
          <w:sz w:val="28"/>
          <w:szCs w:val="28"/>
        </w:rPr>
        <w:t xml:space="preserve">. 4,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0F0971">
        <w:rPr>
          <w:rFonts w:ascii="Times New Roman" w:hAnsi="Times New Roman" w:cs="Times New Roman"/>
          <w:sz w:val="28"/>
          <w:szCs w:val="28"/>
        </w:rPr>
        <w:t xml:space="preserve"> 4.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0F0971">
        <w:rPr>
          <w:rFonts w:ascii="Times New Roman" w:hAnsi="Times New Roman" w:cs="Times New Roman"/>
          <w:sz w:val="28"/>
          <w:szCs w:val="28"/>
        </w:rPr>
        <w:t>.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0F0971">
        <w:rPr>
          <w:rFonts w:ascii="Times New Roman" w:hAnsi="Times New Roman" w:cs="Times New Roman"/>
          <w:sz w:val="28"/>
          <w:szCs w:val="28"/>
        </w:rPr>
        <w:t xml:space="preserve">.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Karazin</w:t>
      </w:r>
      <w:r w:rsidRPr="000F0971">
        <w:rPr>
          <w:rFonts w:ascii="Times New Roman" w:hAnsi="Times New Roman" w:cs="Times New Roman"/>
          <w:sz w:val="28"/>
          <w:szCs w:val="28"/>
        </w:rPr>
        <w:t xml:space="preserve">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0F0971">
        <w:rPr>
          <w:rFonts w:ascii="Times New Roman" w:hAnsi="Times New Roman" w:cs="Times New Roman"/>
          <w:sz w:val="28"/>
          <w:szCs w:val="28"/>
        </w:rPr>
        <w:t xml:space="preserve">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0F0971">
        <w:rPr>
          <w:rFonts w:ascii="Times New Roman" w:hAnsi="Times New Roman" w:cs="Times New Roman"/>
          <w:sz w:val="28"/>
          <w:szCs w:val="28"/>
        </w:rPr>
        <w:t xml:space="preserve">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0F0971">
        <w:rPr>
          <w:rFonts w:ascii="Times New Roman" w:hAnsi="Times New Roman" w:cs="Times New Roman"/>
          <w:sz w:val="28"/>
          <w:szCs w:val="28"/>
        </w:rPr>
        <w:t xml:space="preserve">, 2018.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0F0971">
        <w:rPr>
          <w:rFonts w:ascii="Times New Roman" w:hAnsi="Times New Roman" w:cs="Times New Roman"/>
          <w:sz w:val="28"/>
          <w:szCs w:val="28"/>
        </w:rPr>
        <w:t>. 1001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>1011.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Рапай К. Культурный код. Как мы живем, что покупаем и почему. Пер. с англ. У.В. Саламатовой. – М.: Альпина Бизнес Букс, 2008. – 167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>Рецкер Я.И. Теория перевода и переводческая практика. Очерки лингвистической теории перевода / Доп. и коммент. Д. И. Ермоловича. –      3-е изд., стереотип. – М.: Р. Валент, 2007. – 244 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>Савченко Л. В. Феномен етнокодів духовної культури</w:t>
      </w:r>
      <w:r w:rsidR="000F0971">
        <w:rPr>
          <w:rFonts w:ascii="Times New Roman" w:hAnsi="Times New Roman" w:cs="Times New Roman"/>
          <w:sz w:val="28"/>
          <w:szCs w:val="28"/>
        </w:rPr>
        <w:t xml:space="preserve"> у фразеології української мови</w:t>
      </w:r>
      <w:r w:rsidRPr="000F0971">
        <w:rPr>
          <w:rFonts w:ascii="Times New Roman" w:hAnsi="Times New Roman" w:cs="Times New Roman"/>
          <w:sz w:val="28"/>
          <w:szCs w:val="28"/>
        </w:rPr>
        <w:t>: етимологічний та етнолінгвістичний аспекти : [монографія] / Любов Василівна Савченко. – Сімферополь : Доля, 2013. – 600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Савчук К.Ю. Лінгвокультурологічний аспект фразеології //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Електронний ресурс. Режим доступу: http://www.nbuv.gov.ua/old_jrn/natural/ nvvnu/filolog_mov/2010_9/R6/Savchuk.pdf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Селіванова О.О. Світ свідомості в мові. </w:t>
      </w:r>
      <w:r w:rsidRPr="000F0971">
        <w:rPr>
          <w:rFonts w:ascii="Times New Roman" w:hAnsi="Times New Roman" w:cs="Times New Roman"/>
          <w:sz w:val="28"/>
          <w:szCs w:val="28"/>
        </w:rPr>
        <w:t xml:space="preserve">Мир сознания в языке.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Монографічне видання. – Черкаси: Ю. Чабаненко, 2012. – 488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Смирницкий А.И. Лексикология английского языка. – М.: Московский Государственный Университет, 1998.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260 с.</w:t>
      </w:r>
    </w:p>
    <w:p w:rsidR="000D28C2" w:rsidRPr="00A2632C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pacing w:val="-10"/>
          <w:sz w:val="28"/>
          <w:szCs w:val="28"/>
          <w:lang w:val="uk-UA"/>
        </w:rPr>
      </w:pPr>
      <w:r w:rsidRPr="00A2632C">
        <w:rPr>
          <w:rFonts w:ascii="Times New Roman" w:hAnsi="Times New Roman" w:cs="Times New Roman"/>
          <w:spacing w:val="-10"/>
          <w:sz w:val="28"/>
          <w:szCs w:val="28"/>
          <w:lang w:val="uk-UA"/>
        </w:rPr>
        <w:lastRenderedPageBreak/>
        <w:t>Телия В. Н. Первоочередные задачи и методологические проблемы исследования фразеологического состава языка в контексте культуры // Фразеол</w:t>
      </w:r>
      <w:r w:rsidR="000F0971" w:rsidRPr="00A2632C">
        <w:rPr>
          <w:rFonts w:ascii="Times New Roman" w:hAnsi="Times New Roman" w:cs="Times New Roman"/>
          <w:spacing w:val="-10"/>
          <w:sz w:val="28"/>
          <w:szCs w:val="28"/>
          <w:lang w:val="uk-UA"/>
        </w:rPr>
        <w:t>огия в контексте культуры. – М.</w:t>
      </w:r>
      <w:r w:rsidRPr="00A2632C">
        <w:rPr>
          <w:rFonts w:ascii="Times New Roman" w:hAnsi="Times New Roman" w:cs="Times New Roman"/>
          <w:spacing w:val="-10"/>
          <w:sz w:val="28"/>
          <w:szCs w:val="28"/>
          <w:lang w:val="uk-UA"/>
        </w:rPr>
        <w:t>: Языки русской культуры, 1999. – С.13-24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Телия В.Н. Русская фразеология. Семантический, прагматический и лингвокультурологический аспекты.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М.: Школа «Языки русской культуры», 1996.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288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Гусман Тирадо Р. Проблемы лингвокультурологии на страницах журнала «Русистика» // Русистика.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F0971">
        <w:rPr>
          <w:rFonts w:ascii="Times New Roman" w:hAnsi="Times New Roman" w:cs="Times New Roman"/>
          <w:sz w:val="28"/>
          <w:szCs w:val="28"/>
        </w:rPr>
        <w:t xml:space="preserve">Т. 16.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F0971">
        <w:rPr>
          <w:rFonts w:ascii="Times New Roman" w:hAnsi="Times New Roman" w:cs="Times New Roman"/>
          <w:sz w:val="28"/>
          <w:szCs w:val="28"/>
        </w:rPr>
        <w:t xml:space="preserve">№ 4.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F0971">
        <w:rPr>
          <w:rFonts w:ascii="Times New Roman" w:hAnsi="Times New Roman" w:cs="Times New Roman"/>
          <w:sz w:val="28"/>
          <w:szCs w:val="28"/>
        </w:rPr>
        <w:t xml:space="preserve">2018.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F0971">
        <w:rPr>
          <w:rFonts w:ascii="Times New Roman" w:hAnsi="Times New Roman" w:cs="Times New Roman"/>
          <w:sz w:val="28"/>
          <w:szCs w:val="28"/>
        </w:rPr>
        <w:t>С. 380–397.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Ужченко В. Д., Ужченко Д. В. Фразеологія сучасної української мови: Посібник для студентів філологічних факультетів вищих навчальних закладів.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 Луганськ: Альма-матер, 2005.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400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bCs/>
          <w:sz w:val="28"/>
          <w:szCs w:val="28"/>
        </w:rPr>
        <w:t>Устинова Н</w:t>
      </w:r>
      <w:r w:rsidRPr="000F0971">
        <w:rPr>
          <w:rFonts w:ascii="Times New Roman" w:hAnsi="Times New Roman" w:cs="Times New Roman"/>
          <w:sz w:val="28"/>
          <w:szCs w:val="28"/>
        </w:rPr>
        <w:t>.</w:t>
      </w:r>
      <w:r w:rsidRPr="000F0971">
        <w:rPr>
          <w:rFonts w:ascii="Times New Roman" w:hAnsi="Times New Roman" w:cs="Times New Roman"/>
          <w:bCs/>
          <w:sz w:val="28"/>
          <w:szCs w:val="28"/>
        </w:rPr>
        <w:t>А</w:t>
      </w:r>
      <w:r w:rsidRPr="000F0971">
        <w:rPr>
          <w:rFonts w:ascii="Times New Roman" w:hAnsi="Times New Roman" w:cs="Times New Roman"/>
          <w:sz w:val="28"/>
          <w:szCs w:val="28"/>
        </w:rPr>
        <w:t xml:space="preserve">. </w:t>
      </w:r>
      <w:r w:rsidRPr="000F0971">
        <w:rPr>
          <w:rFonts w:ascii="Times New Roman" w:hAnsi="Times New Roman" w:cs="Times New Roman"/>
          <w:bCs/>
          <w:sz w:val="28"/>
          <w:szCs w:val="28"/>
        </w:rPr>
        <w:t>Пищевой код</w:t>
      </w:r>
      <w:r w:rsidRPr="000F0971">
        <w:rPr>
          <w:rFonts w:ascii="Times New Roman" w:hAnsi="Times New Roman" w:cs="Times New Roman"/>
          <w:sz w:val="28"/>
          <w:szCs w:val="28"/>
        </w:rPr>
        <w:t xml:space="preserve"> как </w:t>
      </w:r>
      <w:r w:rsidRPr="000F0971">
        <w:rPr>
          <w:rFonts w:ascii="Times New Roman" w:hAnsi="Times New Roman" w:cs="Times New Roman"/>
          <w:bCs/>
          <w:sz w:val="28"/>
          <w:szCs w:val="28"/>
        </w:rPr>
        <w:t>символизация пищевой традиции</w:t>
      </w:r>
      <w:r w:rsidRPr="000F0971">
        <w:rPr>
          <w:rFonts w:ascii="Times New Roman" w:hAnsi="Times New Roman" w:cs="Times New Roman"/>
          <w:sz w:val="28"/>
          <w:szCs w:val="28"/>
        </w:rPr>
        <w:t> (на </w:t>
      </w:r>
      <w:r w:rsidRPr="000F0971">
        <w:rPr>
          <w:rFonts w:ascii="Times New Roman" w:hAnsi="Times New Roman" w:cs="Times New Roman"/>
          <w:bCs/>
          <w:sz w:val="28"/>
          <w:szCs w:val="28"/>
        </w:rPr>
        <w:t>материале говоров Среднего Приобья</w:t>
      </w:r>
      <w:r w:rsidRPr="000F0971">
        <w:rPr>
          <w:rFonts w:ascii="Times New Roman" w:hAnsi="Times New Roman" w:cs="Times New Roman"/>
          <w:sz w:val="28"/>
          <w:szCs w:val="28"/>
        </w:rPr>
        <w:t xml:space="preserve">) // Вестник Томского государственного университета. – № 333. – 2010. – С. 28–31. 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Федоров А.И. Развитие русской фразеологии в конце XVIII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начале XIX в.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Новосибирск: Наука, 1973.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171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Чибор І.С. Репрезентація міфологічного етнокоду культури в українській фразеології: Автореф. дис…. канд. філол. наук: 10.02.01.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українська мова.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Чернівці, 2016.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>Шанский Н.М. Фразеология современного русского языка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СПб.: Специальная Литература, 1996.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192 с.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F0971">
        <w:rPr>
          <w:rFonts w:ascii="Times New Roman" w:hAnsi="Times New Roman" w:cs="Times New Roman"/>
          <w:sz w:val="28"/>
          <w:szCs w:val="28"/>
          <w:lang w:val="en-US"/>
        </w:rPr>
        <w:t xml:space="preserve">Dalby A., Dalby R. Gifts of the Gods: A history of food in Greece.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 London, Reaktion Books Ltd, 2017. – 296 p.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F0971">
        <w:rPr>
          <w:rFonts w:ascii="Times New Roman" w:hAnsi="Times New Roman" w:cs="Times New Roman"/>
          <w:sz w:val="28"/>
          <w:szCs w:val="28"/>
          <w:lang w:val="en-US"/>
        </w:rPr>
        <w:t xml:space="preserve">Mason L. Food culture in Great Britain. – Westport, Connecticut: Greenwood Press, 2004.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 264 p.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F0971">
        <w:rPr>
          <w:rFonts w:ascii="Times New Roman" w:hAnsi="Times New Roman" w:cs="Times New Roman"/>
          <w:sz w:val="28"/>
          <w:szCs w:val="28"/>
          <w:lang w:val="en-US"/>
        </w:rPr>
        <w:t>O’Driscoll J. Britain for learners of English. – Oxford: Oxford University Press, 2009. – 224 p.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F0971">
        <w:rPr>
          <w:rFonts w:ascii="Times New Roman" w:hAnsi="Times New Roman" w:cs="Times New Roman"/>
          <w:sz w:val="28"/>
          <w:szCs w:val="28"/>
          <w:lang w:val="en-US"/>
        </w:rPr>
        <w:t>Quick A. 102 English things to do. – Puddington: Old Street Publishing, 2013. – 256 p.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F0971">
        <w:rPr>
          <w:rFonts w:ascii="Times New Roman" w:hAnsi="Times New Roman" w:cs="Times New Roman"/>
          <w:sz w:val="28"/>
          <w:szCs w:val="28"/>
          <w:lang w:val="en-US"/>
        </w:rPr>
        <w:lastRenderedPageBreak/>
        <w:t>Schinkel L. Exploring international cuisine: Reference book. – Canada: Saskatchewan 4-H Council, 2013. – 66 p.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F0971">
        <w:rPr>
          <w:rFonts w:ascii="Times New Roman" w:hAnsi="Times New Roman" w:cs="Times New Roman"/>
          <w:sz w:val="28"/>
          <w:szCs w:val="28"/>
          <w:lang w:val="en-US"/>
        </w:rPr>
        <w:t>Smith G. The English companion: An idiosyncratic A-Z of England and Englishness. – UK: Old House Books, 2006. – 283 p.</w:t>
      </w:r>
    </w:p>
    <w:p w:rsidR="000D28C2" w:rsidRPr="000F0971" w:rsidRDefault="000D28C2" w:rsidP="000D28C2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F0971">
        <w:rPr>
          <w:rFonts w:ascii="Times New Roman" w:hAnsi="Times New Roman" w:cs="Times New Roman"/>
          <w:sz w:val="28"/>
          <w:szCs w:val="28"/>
          <w:lang w:val="en-US"/>
        </w:rPr>
        <w:t>Szerszunowicz J. The Lingu</w:t>
      </w:r>
      <w:r w:rsidR="000F0971">
        <w:rPr>
          <w:rFonts w:ascii="Times New Roman" w:hAnsi="Times New Roman" w:cs="Times New Roman"/>
          <w:sz w:val="28"/>
          <w:szCs w:val="28"/>
          <w:lang w:val="en-US"/>
        </w:rPr>
        <w:t xml:space="preserve">o-cultural Analyses of European 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>Phraseological Units in a Contrastive Perspective. // Phraseology, Corpus Linguistics and Lexicography. –  Japan: Kwansei Gakuin University Press, 2009. – P. 115-132.</w:t>
      </w:r>
    </w:p>
    <w:p w:rsidR="000F0971" w:rsidRDefault="000D28C2" w:rsidP="000F0971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F0971">
        <w:rPr>
          <w:rFonts w:ascii="Times New Roman" w:hAnsi="Times New Roman" w:cs="Times New Roman"/>
          <w:sz w:val="28"/>
          <w:szCs w:val="28"/>
          <w:lang w:val="en-US"/>
        </w:rPr>
        <w:t xml:space="preserve">Vitković M. Idioms related to drinking in English and Croatian. //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Електронний ресурс. Режим доступу:</w:t>
      </w:r>
      <w:r w:rsidRPr="000F09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9" w:history="1">
        <w:r w:rsidR="000F0971" w:rsidRPr="00F66C2A">
          <w:rPr>
            <w:rStyle w:val="af1"/>
            <w:rFonts w:ascii="Times New Roman" w:hAnsi="Times New Roman" w:cs="Times New Roman"/>
            <w:sz w:val="28"/>
            <w:szCs w:val="28"/>
            <w:lang w:val="en-US"/>
          </w:rPr>
          <w:t>https://urn.nsk.hr/urn:nbn:hr:142:245840</w:t>
        </w:r>
      </w:hyperlink>
    </w:p>
    <w:p w:rsidR="000F0971" w:rsidRPr="000F0971" w:rsidRDefault="000F0971" w:rsidP="000F0971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0971">
        <w:rPr>
          <w:rFonts w:ascii="Times New Roman" w:hAnsi="Times New Roman" w:cs="Times New Roman"/>
          <w:b/>
          <w:sz w:val="28"/>
          <w:szCs w:val="28"/>
          <w:lang w:val="uk-UA"/>
        </w:rPr>
        <w:t>Словники</w:t>
      </w:r>
    </w:p>
    <w:p w:rsidR="000F0971" w:rsidRPr="000F0971" w:rsidRDefault="000D28C2" w:rsidP="000F0971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Англо-український фразеологічний словник. </w:t>
      </w:r>
      <w:r w:rsidRPr="000F0971">
        <w:rPr>
          <w:rFonts w:ascii="Times New Roman" w:hAnsi="Times New Roman" w:cs="Times New Roman"/>
          <w:sz w:val="28"/>
          <w:szCs w:val="28"/>
        </w:rPr>
        <w:t>/ </w:t>
      </w:r>
      <w:r w:rsidRPr="000F0971">
        <w:rPr>
          <w:rFonts w:ascii="Times New Roman" w:hAnsi="Times New Roman" w:cs="Times New Roman"/>
          <w:bCs/>
          <w:sz w:val="28"/>
          <w:szCs w:val="28"/>
        </w:rPr>
        <w:t>Уклад</w:t>
      </w:r>
      <w:r w:rsidRPr="000F0971">
        <w:rPr>
          <w:rFonts w:ascii="Times New Roman" w:hAnsi="Times New Roman" w:cs="Times New Roman"/>
          <w:sz w:val="28"/>
          <w:szCs w:val="28"/>
        </w:rPr>
        <w:t xml:space="preserve">. К.Т. Баранцев.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2-ге вид., випр.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К.: Т-во “Знання”, КОО, 2005.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>1056 с.</w:t>
      </w:r>
    </w:p>
    <w:p w:rsidR="000F0971" w:rsidRPr="000F0971" w:rsidRDefault="000D28C2" w:rsidP="000F0971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>Івченко А.О. Тлумачний словник української мови. – 4-те вид. – Харків: Фоліо, 2002. – 540 с.</w:t>
      </w:r>
    </w:p>
    <w:p w:rsidR="000F0971" w:rsidRPr="000F0971" w:rsidRDefault="000D28C2" w:rsidP="000F0971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>Иллюстрированная энциклопедия «Кулинарные шедевры мира. Греческая кухня». – Том 15. – Москва: ЗАО «Издательский дом «Медиа Инфо Групп», 2013. – 95 с.</w:t>
      </w:r>
    </w:p>
    <w:p w:rsidR="000F0971" w:rsidRPr="000F0971" w:rsidRDefault="000D28C2" w:rsidP="000F0971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Культурология. Энциклопедия. В 2-х т. Том 1 / Главный редактор и автор проекта С.Я. Левит.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– М.: «Российская политическая энциклопедия» (РОССПЭН), 2007. – 1392 с. </w:t>
      </w:r>
    </w:p>
    <w:p w:rsidR="000F0971" w:rsidRPr="00667F61" w:rsidRDefault="000D28C2" w:rsidP="000F0971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Нелюбин Л.Л. Толковый переводоведческий словарь.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3-е изд., перераб. 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М.: Флинта: Наука, 2003.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320 с.</w:t>
      </w:r>
    </w:p>
    <w:p w:rsidR="000F0971" w:rsidRPr="000F0971" w:rsidRDefault="000D28C2" w:rsidP="000F0971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>Розенталь Д.Э., Теленкова М.А. Словарь-справочник лингвистических терминов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3-е изд., испр. и доп.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М.: Просвещение, 1985.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 399 с.</w:t>
      </w:r>
    </w:p>
    <w:p w:rsidR="00D41203" w:rsidRPr="00D41203" w:rsidRDefault="000D28C2" w:rsidP="00D41203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0F0971">
        <w:rPr>
          <w:rFonts w:ascii="Times New Roman" w:hAnsi="Times New Roman" w:cs="Times New Roman"/>
          <w:sz w:val="28"/>
          <w:szCs w:val="28"/>
        </w:rPr>
        <w:t xml:space="preserve">Фразеологічний словник української мови / Уклад.: В.М. Білоноженко та ін.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</w:rPr>
        <w:t xml:space="preserve"> К.: Наук, думка, 1993</w:t>
      </w:r>
      <w:r w:rsidRPr="000F09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F097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984 с.</w:t>
      </w:r>
    </w:p>
    <w:p w:rsidR="00A2632C" w:rsidRPr="00D41203" w:rsidRDefault="00A2632C" w:rsidP="00D41203">
      <w:pPr>
        <w:pStyle w:val="a9"/>
        <w:numPr>
          <w:ilvl w:val="0"/>
          <w:numId w:val="9"/>
        </w:numPr>
        <w:tabs>
          <w:tab w:val="left" w:pos="426"/>
        </w:tabs>
        <w:spacing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el-GR"/>
        </w:rPr>
      </w:pPr>
      <w:r w:rsidRPr="00D41203">
        <w:rPr>
          <w:rFonts w:ascii="Times New Roman" w:hAnsi="Times New Roman" w:cs="Times New Roman"/>
          <w:sz w:val="28"/>
          <w:szCs w:val="28"/>
          <w:lang w:val="el-GR"/>
        </w:rPr>
        <w:t>Πατρουνόβα Ο.Β. Σύντομο ελληνορωσσικό λεξικό ιδιωματικών εκφράσεων</w:t>
      </w:r>
      <w:r w:rsidR="00D41203" w:rsidRPr="00D41203">
        <w:rPr>
          <w:rFonts w:ascii="Times New Roman" w:hAnsi="Times New Roman" w:cs="Times New Roman"/>
          <w:sz w:val="28"/>
          <w:szCs w:val="28"/>
          <w:lang w:val="el-GR"/>
        </w:rPr>
        <w:t>. – Αθήνα: Επτάλοφος, 1998. – 366 σ.</w:t>
      </w:r>
    </w:p>
    <w:p w:rsidR="0018441F" w:rsidRPr="00A7187F" w:rsidRDefault="00A7187F" w:rsidP="00A7187F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2632C">
        <w:rPr>
          <w:rFonts w:ascii="Times New Roman" w:hAnsi="Times New Roman" w:cs="Times New Roman"/>
          <w:b/>
          <w:sz w:val="28"/>
          <w:szCs w:val="28"/>
          <w:lang w:val="el-GR"/>
        </w:rPr>
        <w:lastRenderedPageBreak/>
        <w:tab/>
      </w:r>
      <w:r w:rsidR="00C9184B" w:rsidRPr="00A7187F"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</w:p>
    <w:p w:rsidR="00E014B3" w:rsidRDefault="00A7187F" w:rsidP="00E014B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lang w:val="en-US"/>
        </w:rPr>
        <w:tab/>
      </w:r>
      <w:r w:rsidR="00C9184B" w:rsidRPr="00E014B3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667F61">
        <w:rPr>
          <w:rFonts w:ascii="Times New Roman" w:hAnsi="Times New Roman" w:cs="Times New Roman"/>
          <w:sz w:val="28"/>
          <w:szCs w:val="28"/>
          <w:lang w:val="en-US"/>
        </w:rPr>
        <w:t>master</w:t>
      </w:r>
      <w:r w:rsidR="00C9184B" w:rsidRPr="00E014B3">
        <w:rPr>
          <w:rFonts w:ascii="Times New Roman" w:hAnsi="Times New Roman" w:cs="Times New Roman"/>
          <w:sz w:val="28"/>
          <w:szCs w:val="28"/>
          <w:lang w:val="en-US"/>
        </w:rPr>
        <w:t xml:space="preserve">’s thesis deals with the study of phraseological units with </w:t>
      </w:r>
      <w:r w:rsidRPr="00E014B3">
        <w:rPr>
          <w:rFonts w:ascii="Times New Roman" w:hAnsi="Times New Roman" w:cs="Times New Roman"/>
          <w:sz w:val="28"/>
          <w:szCs w:val="28"/>
          <w:lang w:val="en-US"/>
        </w:rPr>
        <w:t xml:space="preserve">food </w:t>
      </w:r>
      <w:r w:rsidR="00E014B3" w:rsidRPr="00E014B3">
        <w:rPr>
          <w:rFonts w:ascii="Times New Roman" w:hAnsi="Times New Roman" w:cs="Times New Roman"/>
          <w:sz w:val="28"/>
          <w:szCs w:val="28"/>
          <w:lang w:val="en-US"/>
        </w:rPr>
        <w:t xml:space="preserve">component in the context of linguoculturology and translation. </w:t>
      </w:r>
    </w:p>
    <w:p w:rsidR="00E014B3" w:rsidRPr="00D13886" w:rsidRDefault="00E014B3" w:rsidP="00E014B3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The final aim of the work is to describe the peculiarities of food component in English</w:t>
      </w:r>
      <w:r w:rsidR="00667F61">
        <w:rPr>
          <w:rFonts w:ascii="Times New Roman" w:hAnsi="Times New Roman" w:cs="Times New Roman"/>
          <w:sz w:val="28"/>
          <w:szCs w:val="28"/>
          <w:lang w:val="en-US"/>
        </w:rPr>
        <w:t>, Greek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Ukrainian phraseological units</w:t>
      </w:r>
      <w:r w:rsidR="00D13886">
        <w:rPr>
          <w:rFonts w:ascii="Times New Roman" w:hAnsi="Times New Roman" w:cs="Times New Roman"/>
          <w:sz w:val="28"/>
          <w:szCs w:val="28"/>
          <w:lang w:val="en-US"/>
        </w:rPr>
        <w:t>, compare the national and cultural peculiarities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13886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667F61">
        <w:rPr>
          <w:rFonts w:ascii="Times New Roman" w:hAnsi="Times New Roman" w:cs="Times New Roman"/>
          <w:sz w:val="28"/>
          <w:szCs w:val="28"/>
          <w:lang w:val="en-US"/>
        </w:rPr>
        <w:t>, Greek</w:t>
      </w:r>
      <w:r w:rsidR="00D13886">
        <w:rPr>
          <w:rFonts w:ascii="Times New Roman" w:hAnsi="Times New Roman" w:cs="Times New Roman"/>
          <w:sz w:val="28"/>
          <w:szCs w:val="28"/>
          <w:lang w:val="en-US"/>
        </w:rPr>
        <w:t xml:space="preserve"> and Ukrainian phraseological units with food component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systematize the ways of </w:t>
      </w:r>
      <w:r w:rsidR="00D13886" w:rsidRPr="00D13886">
        <w:rPr>
          <w:rFonts w:ascii="Times New Roman" w:hAnsi="Times New Roman" w:cs="Times New Roman"/>
          <w:sz w:val="28"/>
          <w:szCs w:val="28"/>
          <w:lang w:val="en-US"/>
        </w:rPr>
        <w:t>transferring the meaning of phraseological units</w:t>
      </w:r>
      <w:r w:rsidR="00D1388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9184B" w:rsidRDefault="00D13886" w:rsidP="00E014B3">
      <w:pPr>
        <w:pStyle w:val="a9"/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final aim defined the tasks:</w:t>
      </w:r>
    </w:p>
    <w:p w:rsidR="00D13886" w:rsidRDefault="00D13886" w:rsidP="00D25579">
      <w:pPr>
        <w:pStyle w:val="a9"/>
        <w:numPr>
          <w:ilvl w:val="0"/>
          <w:numId w:val="11"/>
        </w:num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to define the terms “phraseological unit”, “linguo</w:t>
      </w:r>
      <w:r w:rsidR="003B4E2D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cultural code”, “food”, “nutrition”;</w:t>
      </w:r>
    </w:p>
    <w:p w:rsidR="00D13886" w:rsidRDefault="003B4E2D" w:rsidP="00D25579">
      <w:pPr>
        <w:pStyle w:val="a9"/>
        <w:numPr>
          <w:ilvl w:val="0"/>
          <w:numId w:val="11"/>
        </w:num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to describe the fragments of English</w:t>
      </w:r>
      <w:r w:rsidR="00667F61">
        <w:rPr>
          <w:rFonts w:ascii="Times New Roman" w:hAnsi="Times New Roman" w:cs="Times New Roman"/>
          <w:sz w:val="28"/>
          <w:szCs w:val="28"/>
          <w:lang w:val="en-US"/>
        </w:rPr>
        <w:t>, Greek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Ukrainian phraseological pictures of the world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through the phraseological units with food component;</w:t>
      </w:r>
    </w:p>
    <w:p w:rsidR="003B4E2D" w:rsidRDefault="003B4E2D" w:rsidP="00D25579">
      <w:pPr>
        <w:pStyle w:val="a9"/>
        <w:numPr>
          <w:ilvl w:val="0"/>
          <w:numId w:val="11"/>
        </w:num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to single out the most frequent food components in English</w:t>
      </w:r>
      <w:r w:rsidR="00667F61">
        <w:rPr>
          <w:rFonts w:ascii="Times New Roman" w:hAnsi="Times New Roman" w:cs="Times New Roman"/>
          <w:sz w:val="28"/>
          <w:szCs w:val="28"/>
          <w:lang w:val="en-US"/>
        </w:rPr>
        <w:t>, Greek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Ukrainian phraseology and to </w:t>
      </w:r>
      <w:r w:rsidR="00F95C4D">
        <w:rPr>
          <w:rFonts w:ascii="Times New Roman" w:hAnsi="Times New Roman" w:cs="Times New Roman"/>
          <w:sz w:val="28"/>
          <w:szCs w:val="28"/>
          <w:lang w:val="en-US"/>
        </w:rPr>
        <w:t>define their connotative and semantic meaning;</w:t>
      </w:r>
    </w:p>
    <w:p w:rsidR="00F95C4D" w:rsidRDefault="00F95C4D" w:rsidP="00D25579">
      <w:pPr>
        <w:pStyle w:val="a9"/>
        <w:numPr>
          <w:ilvl w:val="0"/>
          <w:numId w:val="11"/>
        </w:num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to divide the investigated material into following groups: names of the food components, semantics of the food components, </w:t>
      </w:r>
      <w:r w:rsidR="006C0F2C">
        <w:rPr>
          <w:rFonts w:ascii="Times New Roman" w:hAnsi="Times New Roman" w:cs="Times New Roman"/>
          <w:sz w:val="28"/>
          <w:szCs w:val="28"/>
          <w:lang w:val="en-US"/>
        </w:rPr>
        <w:t xml:space="preserve">semantic classification of phraseological units, the ways of </w:t>
      </w:r>
      <w:r w:rsidR="006C0F2C" w:rsidRPr="00D13886">
        <w:rPr>
          <w:rFonts w:ascii="Times New Roman" w:hAnsi="Times New Roman" w:cs="Times New Roman"/>
          <w:sz w:val="28"/>
          <w:szCs w:val="28"/>
          <w:lang w:val="en-US"/>
        </w:rPr>
        <w:t>transferring the phraseological units</w:t>
      </w:r>
      <w:r w:rsidR="004737D9">
        <w:rPr>
          <w:rFonts w:ascii="Times New Roman" w:hAnsi="Times New Roman" w:cs="Times New Roman"/>
          <w:sz w:val="28"/>
          <w:szCs w:val="28"/>
          <w:lang w:val="en-US"/>
        </w:rPr>
        <w:t xml:space="preserve"> with an image</w:t>
      </w:r>
      <w:r w:rsidR="006C0F2C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18441F" w:rsidRDefault="006C0F2C" w:rsidP="00D25579">
      <w:pPr>
        <w:pStyle w:val="a9"/>
        <w:numPr>
          <w:ilvl w:val="0"/>
          <w:numId w:val="11"/>
        </w:num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to describe the peculiarities of each of the abovementioned groups in the context of linguoculturology. </w:t>
      </w:r>
    </w:p>
    <w:p w:rsidR="00595C25" w:rsidRDefault="006C0F2C" w:rsidP="00757147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C0F2C">
        <w:rPr>
          <w:rFonts w:ascii="Times New Roman" w:hAnsi="Times New Roman" w:cs="Times New Roman"/>
          <w:sz w:val="28"/>
          <w:szCs w:val="28"/>
          <w:lang w:val="en-US"/>
        </w:rPr>
        <w:t>Res</w:t>
      </w:r>
      <w:r>
        <w:rPr>
          <w:rFonts w:ascii="Times New Roman" w:hAnsi="Times New Roman" w:cs="Times New Roman"/>
          <w:sz w:val="28"/>
          <w:szCs w:val="28"/>
          <w:lang w:val="en-US"/>
        </w:rPr>
        <w:t>earch has been done on the basis of the English and Ukrainian Phraseological Dictionary by K. Barantsev</w:t>
      </w:r>
      <w:r w:rsidR="00667F6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B14FC">
        <w:rPr>
          <w:rFonts w:ascii="Times New Roman" w:hAnsi="Times New Roman" w:cs="Times New Roman"/>
          <w:sz w:val="28"/>
          <w:szCs w:val="28"/>
          <w:lang w:val="en-US"/>
        </w:rPr>
        <w:t>Shortened Greek and Russian Phraseological Dictionary by O.V. Patrunova</w:t>
      </w:r>
      <w:r w:rsidR="009B7D57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595C25">
        <w:rPr>
          <w:rFonts w:ascii="Times New Roman" w:hAnsi="Times New Roman" w:cs="Times New Roman"/>
          <w:sz w:val="28"/>
          <w:szCs w:val="28"/>
          <w:lang w:val="en-US"/>
        </w:rPr>
        <w:t>Phraseological Dictionary of Ukrainian Language.</w:t>
      </w:r>
      <w:r w:rsidR="007571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95C25">
        <w:rPr>
          <w:rFonts w:ascii="Times New Roman" w:hAnsi="Times New Roman" w:cs="Times New Roman"/>
          <w:sz w:val="28"/>
          <w:szCs w:val="28"/>
          <w:lang w:val="en-US"/>
        </w:rPr>
        <w:t>The volume of the investigated material is 5</w:t>
      </w:r>
      <w:r w:rsidR="00EB14FC">
        <w:rPr>
          <w:rFonts w:ascii="Times New Roman" w:hAnsi="Times New Roman" w:cs="Times New Roman"/>
          <w:sz w:val="28"/>
          <w:szCs w:val="28"/>
          <w:lang w:val="en-US"/>
        </w:rPr>
        <w:t xml:space="preserve">46 English phraseological units, 340 Greek phraseological units </w:t>
      </w:r>
      <w:r w:rsidR="00595C25">
        <w:rPr>
          <w:rFonts w:ascii="Times New Roman" w:hAnsi="Times New Roman" w:cs="Times New Roman"/>
          <w:sz w:val="28"/>
          <w:szCs w:val="28"/>
          <w:lang w:val="en-US"/>
        </w:rPr>
        <w:t xml:space="preserve">and 487 Ukrainian phraseological units, obtained by consecutive selection. </w:t>
      </w:r>
    </w:p>
    <w:p w:rsidR="00595C25" w:rsidRDefault="00595C25" w:rsidP="00EB14F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Structurally the paper consists of the introduction, three chapters, conclusion </w:t>
      </w:r>
      <w:r w:rsidR="00EB14FC">
        <w:rPr>
          <w:rFonts w:ascii="Times New Roman" w:hAnsi="Times New Roman" w:cs="Times New Roman"/>
          <w:sz w:val="28"/>
          <w:szCs w:val="28"/>
          <w:lang w:val="en-US"/>
        </w:rPr>
        <w:t xml:space="preserve">and bibliography.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Introduction outlines the main aim and questions of the research and its importance. The First and the Second Chapters present a theoretical background to the research, giving a brief essay of phraseological units and linguoculturology accordingly. </w:t>
      </w:r>
    </w:p>
    <w:p w:rsidR="00595C25" w:rsidRPr="00994546" w:rsidRDefault="00595C25" w:rsidP="00FD7F0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Third Chapter </w:t>
      </w:r>
      <w:r w:rsidR="002D5ED7">
        <w:rPr>
          <w:rFonts w:ascii="Times New Roman" w:hAnsi="Times New Roman" w:cs="Times New Roman"/>
          <w:sz w:val="28"/>
          <w:szCs w:val="28"/>
          <w:lang w:val="en-US"/>
        </w:rPr>
        <w:t>highlights the general features of English</w:t>
      </w:r>
      <w:r w:rsidR="00EB14FC">
        <w:rPr>
          <w:rFonts w:ascii="Times New Roman" w:hAnsi="Times New Roman" w:cs="Times New Roman"/>
          <w:sz w:val="28"/>
          <w:szCs w:val="28"/>
          <w:lang w:val="en-US"/>
        </w:rPr>
        <w:t>, Greek</w:t>
      </w:r>
      <w:r w:rsidR="002D5ED7">
        <w:rPr>
          <w:rFonts w:ascii="Times New Roman" w:hAnsi="Times New Roman" w:cs="Times New Roman"/>
          <w:sz w:val="28"/>
          <w:szCs w:val="28"/>
          <w:lang w:val="en-US"/>
        </w:rPr>
        <w:t xml:space="preserve"> and Ukrainian cuisine. It also specifies the lexical groups of food components of phraseological units. The lexical groups are food, actions of cooking, feeding and eating, bakery, </w:t>
      </w:r>
      <w:r w:rsidR="00791801">
        <w:rPr>
          <w:rFonts w:ascii="Times New Roman" w:hAnsi="Times New Roman" w:cs="Times New Roman"/>
          <w:sz w:val="28"/>
          <w:szCs w:val="28"/>
          <w:lang w:val="en-US"/>
        </w:rPr>
        <w:t>kitchen utensils, physical properties of food, drinks, cooking techniques, et cetera, with food prevailing (</w:t>
      </w:r>
      <w:r w:rsidR="00EB14FC">
        <w:rPr>
          <w:rFonts w:ascii="Times New Roman" w:hAnsi="Times New Roman" w:cs="Times New Roman"/>
          <w:sz w:val="28"/>
          <w:szCs w:val="28"/>
          <w:lang w:val="en-US"/>
        </w:rPr>
        <w:t>40,8</w:t>
      </w:r>
      <w:r w:rsidR="00791801">
        <w:rPr>
          <w:rFonts w:ascii="Times New Roman" w:hAnsi="Times New Roman" w:cs="Times New Roman"/>
          <w:sz w:val="28"/>
          <w:szCs w:val="28"/>
          <w:lang w:val="en-US"/>
        </w:rPr>
        <w:t>% in English</w:t>
      </w:r>
      <w:r w:rsidR="00EB14FC">
        <w:rPr>
          <w:rFonts w:ascii="Times New Roman" w:hAnsi="Times New Roman" w:cs="Times New Roman"/>
          <w:sz w:val="28"/>
          <w:szCs w:val="28"/>
          <w:lang w:val="en-US"/>
        </w:rPr>
        <w:t>, 33% in Greek</w:t>
      </w:r>
      <w:r w:rsidR="00791801">
        <w:rPr>
          <w:rFonts w:ascii="Times New Roman" w:hAnsi="Times New Roman" w:cs="Times New Roman"/>
          <w:sz w:val="28"/>
          <w:szCs w:val="28"/>
          <w:lang w:val="en-US"/>
        </w:rPr>
        <w:t xml:space="preserve"> and 34,7% in Ukrainian).</w:t>
      </w:r>
      <w:r w:rsidR="00FD7F09" w:rsidRPr="00FD7F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 xml:space="preserve">The most frequent food components are </w:t>
      </w:r>
      <w:r w:rsidR="00FD7F09" w:rsidRPr="00CC4E12">
        <w:rPr>
          <w:rFonts w:ascii="Times New Roman" w:hAnsi="Times New Roman" w:cs="Times New Roman"/>
          <w:i/>
          <w:sz w:val="28"/>
          <w:szCs w:val="28"/>
          <w:lang w:val="en-US"/>
        </w:rPr>
        <w:t>to eat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EB14FC">
        <w:rPr>
          <w:rFonts w:ascii="Times New Roman" w:hAnsi="Times New Roman" w:cs="Times New Roman"/>
          <w:sz w:val="28"/>
          <w:szCs w:val="28"/>
          <w:lang w:val="en-US"/>
        </w:rPr>
        <w:t>5,8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>%)</w:t>
      </w:r>
      <w:r w:rsidR="00EB14F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B14FC" w:rsidRPr="00AF118F">
        <w:rPr>
          <w:rFonts w:ascii="Times New Roman" w:hAnsi="Times New Roman" w:cs="Times New Roman"/>
          <w:i/>
          <w:sz w:val="28"/>
          <w:szCs w:val="28"/>
          <w:lang w:val="el-GR"/>
        </w:rPr>
        <w:t>τρώω</w:t>
      </w:r>
      <w:r w:rsidR="00EB14F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(to eat</w:t>
      </w:r>
      <w:r w:rsidR="00EB14FC" w:rsidRPr="00AF118F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="00EB14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4FC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EB14FC" w:rsidRPr="001B3659">
        <w:rPr>
          <w:rFonts w:ascii="Times New Roman" w:hAnsi="Times New Roman" w:cs="Times New Roman"/>
          <w:sz w:val="28"/>
          <w:szCs w:val="28"/>
          <w:lang w:val="uk-UA"/>
        </w:rPr>
        <w:t>17,6</w:t>
      </w:r>
      <w:r w:rsidR="00EB14FC">
        <w:rPr>
          <w:rFonts w:ascii="Times New Roman" w:hAnsi="Times New Roman" w:cs="Times New Roman"/>
          <w:sz w:val="28"/>
          <w:szCs w:val="28"/>
          <w:lang w:val="uk-UA"/>
        </w:rPr>
        <w:t>%) 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FD7F09" w:rsidRPr="00CC4E12">
        <w:rPr>
          <w:rFonts w:ascii="Times New Roman" w:hAnsi="Times New Roman" w:cs="Times New Roman"/>
          <w:i/>
          <w:sz w:val="28"/>
          <w:szCs w:val="28"/>
          <w:lang w:val="uk-UA"/>
        </w:rPr>
        <w:t>їсти</w:t>
      </w:r>
      <w:r w:rsidR="00994546">
        <w:rPr>
          <w:rFonts w:ascii="Times New Roman" w:hAnsi="Times New Roman" w:cs="Times New Roman"/>
          <w:sz w:val="28"/>
          <w:szCs w:val="28"/>
          <w:lang w:val="uk-UA"/>
        </w:rPr>
        <w:t xml:space="preserve"> (8,9%), </w:t>
      </w:r>
      <w:r w:rsidR="00994546" w:rsidRPr="00994546">
        <w:rPr>
          <w:rFonts w:ascii="Times New Roman" w:hAnsi="Times New Roman" w:cs="Times New Roman"/>
          <w:sz w:val="28"/>
          <w:szCs w:val="28"/>
          <w:lang w:val="en-US"/>
        </w:rPr>
        <w:t>which proves that most frequent food components in both languages mostly coincide.</w:t>
      </w:r>
    </w:p>
    <w:p w:rsidR="00FD7F09" w:rsidRDefault="00CC4E12" w:rsidP="00FD7F0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We used linguo-semiotic models of M. Nikishkova to analyze the semantics 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>of phraseological units and found out that 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he food components may denote nutrition, appearance and inner qualities of a person, actions and behavior of a person, situation or inanimate object. 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 xml:space="preserve">he most frequent denotation 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 xml:space="preserve">thus 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="00757147">
        <w:rPr>
          <w:rFonts w:ascii="Times New Roman" w:hAnsi="Times New Roman" w:cs="Times New Roman"/>
          <w:sz w:val="28"/>
          <w:szCs w:val="28"/>
          <w:lang w:val="en-US"/>
        </w:rPr>
        <w:t>situation with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>3% in English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>30,8% in Ukrainian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>and 29,3% in Greek</w:t>
      </w:r>
      <w:r w:rsidR="00FD7F0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94546" w:rsidRDefault="00994546" w:rsidP="00FD7F0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semantic classification of phraseological units of M. Shanskii showed that the most widespread are 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 xml:space="preserve">phraseological unities </w:t>
      </w:r>
      <w:r>
        <w:rPr>
          <w:rFonts w:ascii="Times New Roman" w:hAnsi="Times New Roman" w:cs="Times New Roman"/>
          <w:sz w:val="28"/>
          <w:szCs w:val="28"/>
          <w:lang w:val="en-US"/>
        </w:rPr>
        <w:t>in English</w:t>
      </w:r>
      <w:r w:rsidR="00BE3FE2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>37,6</w:t>
      </w:r>
      <w:r w:rsidR="00BE3FE2">
        <w:rPr>
          <w:rFonts w:ascii="Times New Roman" w:hAnsi="Times New Roman" w:cs="Times New Roman"/>
          <w:sz w:val="28"/>
          <w:szCs w:val="28"/>
          <w:lang w:val="en-US"/>
        </w:rPr>
        <w:t>%)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Ukrainian </w:t>
      </w:r>
      <w:r w:rsidR="00BE3FE2">
        <w:rPr>
          <w:rFonts w:ascii="Times New Roman" w:hAnsi="Times New Roman" w:cs="Times New Roman"/>
          <w:sz w:val="28"/>
          <w:szCs w:val="28"/>
          <w:lang w:val="en-US"/>
        </w:rPr>
        <w:t>(54%)</w:t>
      </w:r>
      <w:r w:rsidR="00F81FF1">
        <w:rPr>
          <w:rFonts w:ascii="Times New Roman" w:hAnsi="Times New Roman" w:cs="Times New Roman"/>
          <w:sz w:val="28"/>
          <w:szCs w:val="28"/>
          <w:lang w:val="en-US"/>
        </w:rPr>
        <w:t xml:space="preserve"> and Greek (39,7%)</w:t>
      </w:r>
      <w:r w:rsidR="00BE3FE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E3FE2" w:rsidRPr="004737D9" w:rsidRDefault="00FD7F09" w:rsidP="00BE3FE2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While dividing the investigated material into the ways of </w:t>
      </w:r>
      <w:r w:rsidRPr="00D13886">
        <w:rPr>
          <w:rFonts w:ascii="Times New Roman" w:hAnsi="Times New Roman" w:cs="Times New Roman"/>
          <w:sz w:val="28"/>
          <w:szCs w:val="28"/>
          <w:lang w:val="en-US"/>
        </w:rPr>
        <w:t>transferring the phraseological units</w:t>
      </w:r>
      <w:r w:rsidR="004737D9">
        <w:rPr>
          <w:rFonts w:ascii="Times New Roman" w:hAnsi="Times New Roman" w:cs="Times New Roman"/>
          <w:sz w:val="28"/>
          <w:szCs w:val="28"/>
          <w:lang w:val="en-US"/>
        </w:rPr>
        <w:t xml:space="preserve"> with an image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we </w:t>
      </w:r>
      <w:r w:rsidR="004737D9">
        <w:rPr>
          <w:rFonts w:ascii="Times New Roman" w:hAnsi="Times New Roman" w:cs="Times New Roman"/>
          <w:sz w:val="28"/>
          <w:szCs w:val="28"/>
          <w:lang w:val="en-US"/>
        </w:rPr>
        <w:t>faced a problem, because we investigated the preservation of food image</w:t>
      </w:r>
      <w:r w:rsidR="004737D9" w:rsidRPr="004737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37D9">
        <w:rPr>
          <w:rFonts w:ascii="Times New Roman" w:hAnsi="Times New Roman" w:cs="Times New Roman"/>
          <w:sz w:val="28"/>
          <w:szCs w:val="28"/>
          <w:lang w:val="en-US"/>
        </w:rPr>
        <w:t>only. Moreover, som</w:t>
      </w:r>
      <w:r w:rsidR="00994546">
        <w:rPr>
          <w:rFonts w:ascii="Times New Roman" w:hAnsi="Times New Roman" w:cs="Times New Roman"/>
          <w:sz w:val="28"/>
          <w:szCs w:val="28"/>
          <w:lang w:val="en-US"/>
        </w:rPr>
        <w:t>e phraseological units contain</w:t>
      </w:r>
      <w:r w:rsidR="00BE3FE2">
        <w:rPr>
          <w:rFonts w:ascii="Times New Roman" w:hAnsi="Times New Roman" w:cs="Times New Roman"/>
          <w:sz w:val="28"/>
          <w:szCs w:val="28"/>
          <w:lang w:val="en-US"/>
        </w:rPr>
        <w:t>ed</w:t>
      </w:r>
      <w:r w:rsidR="004737D9">
        <w:rPr>
          <w:rFonts w:ascii="Times New Roman" w:hAnsi="Times New Roman" w:cs="Times New Roman"/>
          <w:sz w:val="28"/>
          <w:szCs w:val="28"/>
          <w:lang w:val="en-US"/>
        </w:rPr>
        <w:t xml:space="preserve"> two food images instead of one, so the solvation of the problem </w:t>
      </w:r>
      <w:r w:rsidR="00BE3FE2">
        <w:rPr>
          <w:rFonts w:ascii="Times New Roman" w:hAnsi="Times New Roman" w:cs="Times New Roman"/>
          <w:sz w:val="28"/>
          <w:szCs w:val="28"/>
          <w:lang w:val="en-US"/>
        </w:rPr>
        <w:t>wa</w:t>
      </w:r>
      <w:r w:rsidR="0099454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4737D9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4737D9">
        <w:rPr>
          <w:rFonts w:ascii="Times New Roman" w:hAnsi="Times New Roman" w:cs="Times New Roman"/>
          <w:sz w:val="28"/>
          <w:szCs w:val="28"/>
          <w:lang w:val="el-GR"/>
        </w:rPr>
        <w:t>ο</w:t>
      </w:r>
      <w:r w:rsidR="004737D9" w:rsidRPr="004737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37D9">
        <w:rPr>
          <w:rFonts w:ascii="Times New Roman" w:hAnsi="Times New Roman" w:cs="Times New Roman"/>
          <w:sz w:val="28"/>
          <w:szCs w:val="28"/>
          <w:lang w:val="en-US"/>
        </w:rPr>
        <w:t>expand the classification of Ya. Retsker. Thus, the most frequent way is the omission of the image, which makes up</w:t>
      </w:r>
      <w:r w:rsidR="00994546">
        <w:rPr>
          <w:rFonts w:ascii="Times New Roman" w:hAnsi="Times New Roman" w:cs="Times New Roman"/>
          <w:sz w:val="28"/>
          <w:szCs w:val="28"/>
          <w:lang w:val="en-US"/>
        </w:rPr>
        <w:t xml:space="preserve"> 6</w:t>
      </w:r>
      <w:r w:rsidR="00B44A4E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99454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44A4E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994546">
        <w:rPr>
          <w:rFonts w:ascii="Times New Roman" w:hAnsi="Times New Roman" w:cs="Times New Roman"/>
          <w:sz w:val="28"/>
          <w:szCs w:val="28"/>
          <w:lang w:val="en-US"/>
        </w:rPr>
        <w:t xml:space="preserve">%. </w:t>
      </w:r>
      <w:r w:rsidR="00BE3FE2">
        <w:rPr>
          <w:rFonts w:ascii="Times New Roman" w:hAnsi="Times New Roman" w:cs="Times New Roman"/>
          <w:sz w:val="28"/>
          <w:szCs w:val="28"/>
          <w:lang w:val="en-US"/>
        </w:rPr>
        <w:t>This, along with other results derived from the investigation, means that English and Ukrainian cultures have both a lot of common and different features.</w:t>
      </w:r>
    </w:p>
    <w:p w:rsidR="0039680E" w:rsidRPr="00F81FF1" w:rsidRDefault="004A5413" w:rsidP="00F81FF1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Conclusion tackles the mos</w:t>
      </w:r>
      <w:r w:rsidR="00BE3FE2">
        <w:rPr>
          <w:rFonts w:ascii="Times New Roman" w:hAnsi="Times New Roman" w:cs="Times New Roman"/>
          <w:sz w:val="28"/>
          <w:szCs w:val="28"/>
          <w:lang w:val="en-US"/>
        </w:rPr>
        <w:t>t important issues of the work.</w:t>
      </w:r>
    </w:p>
    <w:sectPr w:rsidR="0039680E" w:rsidRPr="00F81FF1" w:rsidSect="00835DD0">
      <w:headerReference w:type="default" r:id="rId10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EB0" w:rsidRDefault="00970EB0" w:rsidP="00784849">
      <w:pPr>
        <w:spacing w:after="0" w:line="240" w:lineRule="auto"/>
      </w:pPr>
      <w:r>
        <w:separator/>
      </w:r>
    </w:p>
  </w:endnote>
  <w:endnote w:type="continuationSeparator" w:id="0">
    <w:p w:rsidR="00970EB0" w:rsidRDefault="00970EB0" w:rsidP="007848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EB0" w:rsidRDefault="00970EB0" w:rsidP="00784849">
      <w:pPr>
        <w:spacing w:after="0" w:line="240" w:lineRule="auto"/>
      </w:pPr>
      <w:r>
        <w:separator/>
      </w:r>
    </w:p>
  </w:footnote>
  <w:footnote w:type="continuationSeparator" w:id="0">
    <w:p w:rsidR="00970EB0" w:rsidRDefault="00970EB0" w:rsidP="007848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3980001"/>
      <w:docPartObj>
        <w:docPartGallery w:val="Page Numbers (Top of Page)"/>
        <w:docPartUnique/>
      </w:docPartObj>
    </w:sdtPr>
    <w:sdtEndPr/>
    <w:sdtContent>
      <w:p w:rsidR="00970EB0" w:rsidRDefault="00970EB0">
        <w:pPr>
          <w:pStyle w:val="a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4BD6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970EB0" w:rsidRDefault="00970EB0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1358DE"/>
    <w:multiLevelType w:val="hybridMultilevel"/>
    <w:tmpl w:val="56FA0E70"/>
    <w:lvl w:ilvl="0" w:tplc="C2106C0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1BF0583"/>
    <w:multiLevelType w:val="hybridMultilevel"/>
    <w:tmpl w:val="2EA0156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A014058"/>
    <w:multiLevelType w:val="hybridMultilevel"/>
    <w:tmpl w:val="5480084E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21416A"/>
    <w:multiLevelType w:val="hybridMultilevel"/>
    <w:tmpl w:val="CF020DBC"/>
    <w:lvl w:ilvl="0" w:tplc="FE66282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24734B"/>
    <w:multiLevelType w:val="hybridMultilevel"/>
    <w:tmpl w:val="518E2912"/>
    <w:lvl w:ilvl="0" w:tplc="9B22132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BA570C"/>
    <w:multiLevelType w:val="hybridMultilevel"/>
    <w:tmpl w:val="8298629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C76FCB"/>
    <w:multiLevelType w:val="hybridMultilevel"/>
    <w:tmpl w:val="990E4DC6"/>
    <w:lvl w:ilvl="0" w:tplc="71A2E5B2">
      <w:start w:val="1"/>
      <w:numFmt w:val="decimal"/>
      <w:suff w:val="space"/>
      <w:lvlText w:val="%1."/>
      <w:lvlJc w:val="left"/>
      <w:pPr>
        <w:ind w:left="170" w:firstLine="1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2502E9"/>
    <w:multiLevelType w:val="hybridMultilevel"/>
    <w:tmpl w:val="CC0A313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676AEC"/>
    <w:multiLevelType w:val="hybridMultilevel"/>
    <w:tmpl w:val="6778FE10"/>
    <w:lvl w:ilvl="0" w:tplc="21E8270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590641"/>
    <w:multiLevelType w:val="hybridMultilevel"/>
    <w:tmpl w:val="50A8A9B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9F233F"/>
    <w:multiLevelType w:val="hybridMultilevel"/>
    <w:tmpl w:val="1C68139A"/>
    <w:lvl w:ilvl="0" w:tplc="A5D8F31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0AB7B86"/>
    <w:multiLevelType w:val="hybridMultilevel"/>
    <w:tmpl w:val="108E9370"/>
    <w:lvl w:ilvl="0" w:tplc="0DCC9CA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1277C8"/>
    <w:multiLevelType w:val="hybridMultilevel"/>
    <w:tmpl w:val="5A862400"/>
    <w:lvl w:ilvl="0" w:tplc="5A60671E">
      <w:start w:val="1"/>
      <w:numFmt w:val="decimal"/>
      <w:suff w:val="space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A5F3A78"/>
    <w:multiLevelType w:val="hybridMultilevel"/>
    <w:tmpl w:val="8A10EDC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C21790"/>
    <w:multiLevelType w:val="hybridMultilevel"/>
    <w:tmpl w:val="54443048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F2B439D"/>
    <w:multiLevelType w:val="hybridMultilevel"/>
    <w:tmpl w:val="5F02642C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64EF70A1"/>
    <w:multiLevelType w:val="hybridMultilevel"/>
    <w:tmpl w:val="ECFAF3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A9F1C19"/>
    <w:multiLevelType w:val="hybridMultilevel"/>
    <w:tmpl w:val="44F84A8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1B744B3"/>
    <w:multiLevelType w:val="hybridMultilevel"/>
    <w:tmpl w:val="82824E1E"/>
    <w:lvl w:ilvl="0" w:tplc="0724504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DA6A6D"/>
    <w:multiLevelType w:val="hybridMultilevel"/>
    <w:tmpl w:val="3C665E7E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>
    <w:nsid w:val="7B856A92"/>
    <w:multiLevelType w:val="hybridMultilevel"/>
    <w:tmpl w:val="786682DA"/>
    <w:lvl w:ilvl="0" w:tplc="6E3C95D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3"/>
  </w:num>
  <w:num w:numId="4">
    <w:abstractNumId w:val="17"/>
  </w:num>
  <w:num w:numId="5">
    <w:abstractNumId w:val="10"/>
  </w:num>
  <w:num w:numId="6">
    <w:abstractNumId w:val="16"/>
  </w:num>
  <w:num w:numId="7">
    <w:abstractNumId w:val="6"/>
  </w:num>
  <w:num w:numId="8">
    <w:abstractNumId w:val="12"/>
  </w:num>
  <w:num w:numId="9">
    <w:abstractNumId w:val="20"/>
  </w:num>
  <w:num w:numId="10">
    <w:abstractNumId w:val="15"/>
  </w:num>
  <w:num w:numId="11">
    <w:abstractNumId w:val="1"/>
  </w:num>
  <w:num w:numId="12">
    <w:abstractNumId w:val="18"/>
  </w:num>
  <w:num w:numId="13">
    <w:abstractNumId w:val="11"/>
  </w:num>
  <w:num w:numId="14">
    <w:abstractNumId w:val="8"/>
  </w:num>
  <w:num w:numId="15">
    <w:abstractNumId w:val="3"/>
  </w:num>
  <w:num w:numId="16">
    <w:abstractNumId w:val="4"/>
  </w:num>
  <w:num w:numId="17">
    <w:abstractNumId w:val="14"/>
  </w:num>
  <w:num w:numId="18">
    <w:abstractNumId w:val="2"/>
  </w:num>
  <w:num w:numId="19">
    <w:abstractNumId w:val="7"/>
  </w:num>
  <w:num w:numId="20">
    <w:abstractNumId w:val="19"/>
  </w:num>
  <w:num w:numId="21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mailMerge>
    <w:mainDocumentType w:val="mailingLabels"/>
    <w:dataType w:val="textFile"/>
    <w:activeRecord w:val="-1"/>
    <w:odso/>
  </w:mailMerge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CD"/>
    <w:rsid w:val="000016CF"/>
    <w:rsid w:val="0000192E"/>
    <w:rsid w:val="00007D82"/>
    <w:rsid w:val="000118B2"/>
    <w:rsid w:val="0001389B"/>
    <w:rsid w:val="00014C3E"/>
    <w:rsid w:val="00015C0D"/>
    <w:rsid w:val="00020A2D"/>
    <w:rsid w:val="00022087"/>
    <w:rsid w:val="00023739"/>
    <w:rsid w:val="00024451"/>
    <w:rsid w:val="000244C4"/>
    <w:rsid w:val="00027506"/>
    <w:rsid w:val="00031FE1"/>
    <w:rsid w:val="00036A91"/>
    <w:rsid w:val="000460DD"/>
    <w:rsid w:val="000469D7"/>
    <w:rsid w:val="000478BD"/>
    <w:rsid w:val="00052E25"/>
    <w:rsid w:val="00053850"/>
    <w:rsid w:val="00054C0E"/>
    <w:rsid w:val="0006295A"/>
    <w:rsid w:val="000709AE"/>
    <w:rsid w:val="00070A99"/>
    <w:rsid w:val="00071D8C"/>
    <w:rsid w:val="00071E14"/>
    <w:rsid w:val="00071E58"/>
    <w:rsid w:val="0007745C"/>
    <w:rsid w:val="00077BA8"/>
    <w:rsid w:val="000823AD"/>
    <w:rsid w:val="000826EC"/>
    <w:rsid w:val="00084547"/>
    <w:rsid w:val="00084FF7"/>
    <w:rsid w:val="000917BC"/>
    <w:rsid w:val="00093DBE"/>
    <w:rsid w:val="00094B03"/>
    <w:rsid w:val="000A28D4"/>
    <w:rsid w:val="000B1299"/>
    <w:rsid w:val="000B4DCD"/>
    <w:rsid w:val="000B5E8B"/>
    <w:rsid w:val="000B664F"/>
    <w:rsid w:val="000C0379"/>
    <w:rsid w:val="000C1476"/>
    <w:rsid w:val="000C563F"/>
    <w:rsid w:val="000C6837"/>
    <w:rsid w:val="000D049A"/>
    <w:rsid w:val="000D0948"/>
    <w:rsid w:val="000D28C2"/>
    <w:rsid w:val="000D54FC"/>
    <w:rsid w:val="000D5C9E"/>
    <w:rsid w:val="000E0327"/>
    <w:rsid w:val="000E1A48"/>
    <w:rsid w:val="000E25DD"/>
    <w:rsid w:val="000E39DD"/>
    <w:rsid w:val="000E4CBD"/>
    <w:rsid w:val="000F0314"/>
    <w:rsid w:val="000F0971"/>
    <w:rsid w:val="000F2D1B"/>
    <w:rsid w:val="000F4102"/>
    <w:rsid w:val="000F6A32"/>
    <w:rsid w:val="001002C0"/>
    <w:rsid w:val="001058E3"/>
    <w:rsid w:val="0010610F"/>
    <w:rsid w:val="00107451"/>
    <w:rsid w:val="00110C79"/>
    <w:rsid w:val="00111EA1"/>
    <w:rsid w:val="0011218A"/>
    <w:rsid w:val="001128BF"/>
    <w:rsid w:val="00113DE7"/>
    <w:rsid w:val="0011573D"/>
    <w:rsid w:val="001219BD"/>
    <w:rsid w:val="00125551"/>
    <w:rsid w:val="00126BFF"/>
    <w:rsid w:val="001309A6"/>
    <w:rsid w:val="0013296A"/>
    <w:rsid w:val="00142172"/>
    <w:rsid w:val="00144B0B"/>
    <w:rsid w:val="00146802"/>
    <w:rsid w:val="00150792"/>
    <w:rsid w:val="001511A4"/>
    <w:rsid w:val="0016237F"/>
    <w:rsid w:val="001626AB"/>
    <w:rsid w:val="00163589"/>
    <w:rsid w:val="00163B08"/>
    <w:rsid w:val="00164ADA"/>
    <w:rsid w:val="00170731"/>
    <w:rsid w:val="00170D33"/>
    <w:rsid w:val="00171006"/>
    <w:rsid w:val="00180059"/>
    <w:rsid w:val="00182EAF"/>
    <w:rsid w:val="0018441F"/>
    <w:rsid w:val="00185B6A"/>
    <w:rsid w:val="001901D3"/>
    <w:rsid w:val="00191864"/>
    <w:rsid w:val="001927D6"/>
    <w:rsid w:val="001A1E33"/>
    <w:rsid w:val="001A7F6D"/>
    <w:rsid w:val="001B3659"/>
    <w:rsid w:val="001B42BC"/>
    <w:rsid w:val="001B5C3C"/>
    <w:rsid w:val="001B62B3"/>
    <w:rsid w:val="001B6791"/>
    <w:rsid w:val="001C054D"/>
    <w:rsid w:val="001C0ECC"/>
    <w:rsid w:val="001C1F04"/>
    <w:rsid w:val="001C36C7"/>
    <w:rsid w:val="001C67A1"/>
    <w:rsid w:val="001C6969"/>
    <w:rsid w:val="001C74FF"/>
    <w:rsid w:val="001D2B1E"/>
    <w:rsid w:val="001D4B7F"/>
    <w:rsid w:val="001D53A3"/>
    <w:rsid w:val="001D572E"/>
    <w:rsid w:val="001D6E54"/>
    <w:rsid w:val="001E0E5F"/>
    <w:rsid w:val="001E3271"/>
    <w:rsid w:val="001E3EA9"/>
    <w:rsid w:val="001F3047"/>
    <w:rsid w:val="001F41AB"/>
    <w:rsid w:val="001F5575"/>
    <w:rsid w:val="001F55FC"/>
    <w:rsid w:val="001F5F00"/>
    <w:rsid w:val="0020389D"/>
    <w:rsid w:val="0020602B"/>
    <w:rsid w:val="002101C1"/>
    <w:rsid w:val="002122A1"/>
    <w:rsid w:val="002151A9"/>
    <w:rsid w:val="00221855"/>
    <w:rsid w:val="00222289"/>
    <w:rsid w:val="00223857"/>
    <w:rsid w:val="00223878"/>
    <w:rsid w:val="00224CF8"/>
    <w:rsid w:val="00225F59"/>
    <w:rsid w:val="00226298"/>
    <w:rsid w:val="00226D36"/>
    <w:rsid w:val="0023301D"/>
    <w:rsid w:val="00233BB4"/>
    <w:rsid w:val="00234215"/>
    <w:rsid w:val="00235A6F"/>
    <w:rsid w:val="00235D38"/>
    <w:rsid w:val="002376B0"/>
    <w:rsid w:val="00241B67"/>
    <w:rsid w:val="00242F96"/>
    <w:rsid w:val="00245A04"/>
    <w:rsid w:val="00245D2F"/>
    <w:rsid w:val="0025016F"/>
    <w:rsid w:val="00250D00"/>
    <w:rsid w:val="00255BEB"/>
    <w:rsid w:val="00256290"/>
    <w:rsid w:val="00256936"/>
    <w:rsid w:val="00256EBA"/>
    <w:rsid w:val="00257052"/>
    <w:rsid w:val="002615E1"/>
    <w:rsid w:val="0026479B"/>
    <w:rsid w:val="002767FE"/>
    <w:rsid w:val="00277B40"/>
    <w:rsid w:val="00282DD3"/>
    <w:rsid w:val="0028518D"/>
    <w:rsid w:val="00285F93"/>
    <w:rsid w:val="00287E68"/>
    <w:rsid w:val="00290115"/>
    <w:rsid w:val="00290550"/>
    <w:rsid w:val="00290E6D"/>
    <w:rsid w:val="002913C8"/>
    <w:rsid w:val="00293BB6"/>
    <w:rsid w:val="00295274"/>
    <w:rsid w:val="00297A90"/>
    <w:rsid w:val="00297A95"/>
    <w:rsid w:val="002A734D"/>
    <w:rsid w:val="002A7371"/>
    <w:rsid w:val="002B0F14"/>
    <w:rsid w:val="002B1645"/>
    <w:rsid w:val="002B3E1C"/>
    <w:rsid w:val="002B7A32"/>
    <w:rsid w:val="002C0E96"/>
    <w:rsid w:val="002C1019"/>
    <w:rsid w:val="002C202A"/>
    <w:rsid w:val="002C2C64"/>
    <w:rsid w:val="002C4FD9"/>
    <w:rsid w:val="002C7E36"/>
    <w:rsid w:val="002D0440"/>
    <w:rsid w:val="002D526B"/>
    <w:rsid w:val="002D5ED7"/>
    <w:rsid w:val="002D6F60"/>
    <w:rsid w:val="002E0C77"/>
    <w:rsid w:val="002E28E0"/>
    <w:rsid w:val="002E4020"/>
    <w:rsid w:val="002E46D3"/>
    <w:rsid w:val="002F3AFB"/>
    <w:rsid w:val="002F3E06"/>
    <w:rsid w:val="002F42C7"/>
    <w:rsid w:val="002F5AB3"/>
    <w:rsid w:val="003002F9"/>
    <w:rsid w:val="00302351"/>
    <w:rsid w:val="003023D2"/>
    <w:rsid w:val="00302426"/>
    <w:rsid w:val="003027D4"/>
    <w:rsid w:val="00310532"/>
    <w:rsid w:val="00313A0C"/>
    <w:rsid w:val="003149D4"/>
    <w:rsid w:val="0031719B"/>
    <w:rsid w:val="00320C2A"/>
    <w:rsid w:val="003218AF"/>
    <w:rsid w:val="00322429"/>
    <w:rsid w:val="00322591"/>
    <w:rsid w:val="003245D5"/>
    <w:rsid w:val="003271BA"/>
    <w:rsid w:val="003300F7"/>
    <w:rsid w:val="00331956"/>
    <w:rsid w:val="00331ED6"/>
    <w:rsid w:val="00336A9D"/>
    <w:rsid w:val="0034231D"/>
    <w:rsid w:val="003451D7"/>
    <w:rsid w:val="00345766"/>
    <w:rsid w:val="003461D6"/>
    <w:rsid w:val="00347749"/>
    <w:rsid w:val="00347972"/>
    <w:rsid w:val="0035179D"/>
    <w:rsid w:val="003528F2"/>
    <w:rsid w:val="00361924"/>
    <w:rsid w:val="00372E76"/>
    <w:rsid w:val="003767C2"/>
    <w:rsid w:val="00376DA1"/>
    <w:rsid w:val="00377E1E"/>
    <w:rsid w:val="0038168C"/>
    <w:rsid w:val="0038406E"/>
    <w:rsid w:val="003854BD"/>
    <w:rsid w:val="003854D3"/>
    <w:rsid w:val="003855AE"/>
    <w:rsid w:val="003857A0"/>
    <w:rsid w:val="00387D30"/>
    <w:rsid w:val="003926D7"/>
    <w:rsid w:val="0039680E"/>
    <w:rsid w:val="00397F99"/>
    <w:rsid w:val="003A3131"/>
    <w:rsid w:val="003B23E4"/>
    <w:rsid w:val="003B4E2D"/>
    <w:rsid w:val="003B5A06"/>
    <w:rsid w:val="003B620B"/>
    <w:rsid w:val="003C0747"/>
    <w:rsid w:val="003C119B"/>
    <w:rsid w:val="003D3AAC"/>
    <w:rsid w:val="003E41A0"/>
    <w:rsid w:val="003F4262"/>
    <w:rsid w:val="003F5DBA"/>
    <w:rsid w:val="0040043F"/>
    <w:rsid w:val="00403483"/>
    <w:rsid w:val="004049D8"/>
    <w:rsid w:val="00404F8A"/>
    <w:rsid w:val="0041119D"/>
    <w:rsid w:val="00412441"/>
    <w:rsid w:val="00412A8C"/>
    <w:rsid w:val="00414821"/>
    <w:rsid w:val="0042449E"/>
    <w:rsid w:val="004279CD"/>
    <w:rsid w:val="00427CDA"/>
    <w:rsid w:val="004329A1"/>
    <w:rsid w:val="004446FF"/>
    <w:rsid w:val="00446363"/>
    <w:rsid w:val="0045038F"/>
    <w:rsid w:val="00450D92"/>
    <w:rsid w:val="00452A75"/>
    <w:rsid w:val="00454A1F"/>
    <w:rsid w:val="0045528F"/>
    <w:rsid w:val="00455524"/>
    <w:rsid w:val="00461E96"/>
    <w:rsid w:val="004647C7"/>
    <w:rsid w:val="00466E9A"/>
    <w:rsid w:val="004676B4"/>
    <w:rsid w:val="00471639"/>
    <w:rsid w:val="004737D9"/>
    <w:rsid w:val="00477B01"/>
    <w:rsid w:val="0048275B"/>
    <w:rsid w:val="0048298E"/>
    <w:rsid w:val="0048457C"/>
    <w:rsid w:val="0049056C"/>
    <w:rsid w:val="00491101"/>
    <w:rsid w:val="004914D2"/>
    <w:rsid w:val="00491CA3"/>
    <w:rsid w:val="004A003B"/>
    <w:rsid w:val="004A2124"/>
    <w:rsid w:val="004A23D4"/>
    <w:rsid w:val="004A36BF"/>
    <w:rsid w:val="004A5413"/>
    <w:rsid w:val="004A5978"/>
    <w:rsid w:val="004A6845"/>
    <w:rsid w:val="004A6CDE"/>
    <w:rsid w:val="004A7012"/>
    <w:rsid w:val="004A74F3"/>
    <w:rsid w:val="004A7577"/>
    <w:rsid w:val="004B6A90"/>
    <w:rsid w:val="004B7E25"/>
    <w:rsid w:val="004C0407"/>
    <w:rsid w:val="004C399B"/>
    <w:rsid w:val="004C44D8"/>
    <w:rsid w:val="004C743F"/>
    <w:rsid w:val="004C7DE0"/>
    <w:rsid w:val="004C7FFC"/>
    <w:rsid w:val="004D528E"/>
    <w:rsid w:val="004E0692"/>
    <w:rsid w:val="004E0BBF"/>
    <w:rsid w:val="004E2F93"/>
    <w:rsid w:val="004E4614"/>
    <w:rsid w:val="004E50F2"/>
    <w:rsid w:val="004E67F1"/>
    <w:rsid w:val="004E6B0D"/>
    <w:rsid w:val="004F1906"/>
    <w:rsid w:val="004F6508"/>
    <w:rsid w:val="004F7532"/>
    <w:rsid w:val="005010D2"/>
    <w:rsid w:val="00501865"/>
    <w:rsid w:val="0051273C"/>
    <w:rsid w:val="00514E54"/>
    <w:rsid w:val="00515278"/>
    <w:rsid w:val="00516F48"/>
    <w:rsid w:val="005204B5"/>
    <w:rsid w:val="00520CB7"/>
    <w:rsid w:val="00520DFC"/>
    <w:rsid w:val="00526EAB"/>
    <w:rsid w:val="00527B3A"/>
    <w:rsid w:val="00532F11"/>
    <w:rsid w:val="00533BC0"/>
    <w:rsid w:val="00533D44"/>
    <w:rsid w:val="0054008D"/>
    <w:rsid w:val="00540BCC"/>
    <w:rsid w:val="00542640"/>
    <w:rsid w:val="00542743"/>
    <w:rsid w:val="00543936"/>
    <w:rsid w:val="005451C3"/>
    <w:rsid w:val="0054606D"/>
    <w:rsid w:val="0055179C"/>
    <w:rsid w:val="005519E6"/>
    <w:rsid w:val="00556654"/>
    <w:rsid w:val="0055672C"/>
    <w:rsid w:val="0055685A"/>
    <w:rsid w:val="00562A6E"/>
    <w:rsid w:val="0056413A"/>
    <w:rsid w:val="00565019"/>
    <w:rsid w:val="00566291"/>
    <w:rsid w:val="00567A26"/>
    <w:rsid w:val="0057063B"/>
    <w:rsid w:val="005751CD"/>
    <w:rsid w:val="00576706"/>
    <w:rsid w:val="0058100B"/>
    <w:rsid w:val="00583463"/>
    <w:rsid w:val="0058434D"/>
    <w:rsid w:val="00584B4F"/>
    <w:rsid w:val="00587093"/>
    <w:rsid w:val="00587980"/>
    <w:rsid w:val="005900BC"/>
    <w:rsid w:val="0059146E"/>
    <w:rsid w:val="00591DF1"/>
    <w:rsid w:val="00593C7A"/>
    <w:rsid w:val="00595C25"/>
    <w:rsid w:val="005A25C8"/>
    <w:rsid w:val="005B0477"/>
    <w:rsid w:val="005B0548"/>
    <w:rsid w:val="005C08AC"/>
    <w:rsid w:val="005D13BE"/>
    <w:rsid w:val="005D2838"/>
    <w:rsid w:val="005D6DEF"/>
    <w:rsid w:val="005E15E7"/>
    <w:rsid w:val="005E1A67"/>
    <w:rsid w:val="005E2C18"/>
    <w:rsid w:val="005E510C"/>
    <w:rsid w:val="005E5CD9"/>
    <w:rsid w:val="005E6883"/>
    <w:rsid w:val="005E6FA7"/>
    <w:rsid w:val="005F4C43"/>
    <w:rsid w:val="00604A05"/>
    <w:rsid w:val="00604E82"/>
    <w:rsid w:val="00607A13"/>
    <w:rsid w:val="00614552"/>
    <w:rsid w:val="006147D5"/>
    <w:rsid w:val="006207C9"/>
    <w:rsid w:val="00627635"/>
    <w:rsid w:val="00630DF9"/>
    <w:rsid w:val="00634568"/>
    <w:rsid w:val="00635AB0"/>
    <w:rsid w:val="0063718C"/>
    <w:rsid w:val="00637801"/>
    <w:rsid w:val="006411C7"/>
    <w:rsid w:val="00641944"/>
    <w:rsid w:val="00641DF5"/>
    <w:rsid w:val="00645470"/>
    <w:rsid w:val="006464D3"/>
    <w:rsid w:val="00652BAB"/>
    <w:rsid w:val="00655DE2"/>
    <w:rsid w:val="00656E29"/>
    <w:rsid w:val="00657D6E"/>
    <w:rsid w:val="00660F67"/>
    <w:rsid w:val="0066202A"/>
    <w:rsid w:val="00662C8B"/>
    <w:rsid w:val="00663D6A"/>
    <w:rsid w:val="00663EF5"/>
    <w:rsid w:val="00666375"/>
    <w:rsid w:val="00667E43"/>
    <w:rsid w:val="00667F61"/>
    <w:rsid w:val="0067178D"/>
    <w:rsid w:val="00672637"/>
    <w:rsid w:val="006731FE"/>
    <w:rsid w:val="006761A6"/>
    <w:rsid w:val="00681A12"/>
    <w:rsid w:val="00682967"/>
    <w:rsid w:val="00682AD2"/>
    <w:rsid w:val="00697812"/>
    <w:rsid w:val="006A0606"/>
    <w:rsid w:val="006A2107"/>
    <w:rsid w:val="006A2CB2"/>
    <w:rsid w:val="006A4C60"/>
    <w:rsid w:val="006B0E08"/>
    <w:rsid w:val="006B5032"/>
    <w:rsid w:val="006B5FE9"/>
    <w:rsid w:val="006C0F2C"/>
    <w:rsid w:val="006C1D11"/>
    <w:rsid w:val="006C3647"/>
    <w:rsid w:val="006C42B9"/>
    <w:rsid w:val="006C5E9F"/>
    <w:rsid w:val="006D2745"/>
    <w:rsid w:val="006E0A55"/>
    <w:rsid w:val="006E0BA4"/>
    <w:rsid w:val="006E1CAF"/>
    <w:rsid w:val="006E2D81"/>
    <w:rsid w:val="006E6AB9"/>
    <w:rsid w:val="00703D37"/>
    <w:rsid w:val="007059D7"/>
    <w:rsid w:val="00706A3E"/>
    <w:rsid w:val="00714CE3"/>
    <w:rsid w:val="00721198"/>
    <w:rsid w:val="0072324F"/>
    <w:rsid w:val="0072385B"/>
    <w:rsid w:val="00723C82"/>
    <w:rsid w:val="0073102D"/>
    <w:rsid w:val="00731C34"/>
    <w:rsid w:val="00732BE5"/>
    <w:rsid w:val="00734305"/>
    <w:rsid w:val="00734597"/>
    <w:rsid w:val="0073518D"/>
    <w:rsid w:val="00736869"/>
    <w:rsid w:val="007374E3"/>
    <w:rsid w:val="00740625"/>
    <w:rsid w:val="00741472"/>
    <w:rsid w:val="00743A5D"/>
    <w:rsid w:val="0074426E"/>
    <w:rsid w:val="0074497B"/>
    <w:rsid w:val="007449EE"/>
    <w:rsid w:val="00746C10"/>
    <w:rsid w:val="00746EB5"/>
    <w:rsid w:val="0075287D"/>
    <w:rsid w:val="00752EA7"/>
    <w:rsid w:val="00753B48"/>
    <w:rsid w:val="00754D9C"/>
    <w:rsid w:val="0075598F"/>
    <w:rsid w:val="00757147"/>
    <w:rsid w:val="007630F9"/>
    <w:rsid w:val="00763D47"/>
    <w:rsid w:val="00764B66"/>
    <w:rsid w:val="00764BD6"/>
    <w:rsid w:val="0076525E"/>
    <w:rsid w:val="00767C0A"/>
    <w:rsid w:val="00770485"/>
    <w:rsid w:val="007722C7"/>
    <w:rsid w:val="00772522"/>
    <w:rsid w:val="00775FF1"/>
    <w:rsid w:val="00784849"/>
    <w:rsid w:val="00787932"/>
    <w:rsid w:val="0078796B"/>
    <w:rsid w:val="00791801"/>
    <w:rsid w:val="007A1CE8"/>
    <w:rsid w:val="007A291A"/>
    <w:rsid w:val="007A3125"/>
    <w:rsid w:val="007A4A22"/>
    <w:rsid w:val="007A5E1B"/>
    <w:rsid w:val="007A698E"/>
    <w:rsid w:val="007B062F"/>
    <w:rsid w:val="007B0840"/>
    <w:rsid w:val="007B11FF"/>
    <w:rsid w:val="007B7178"/>
    <w:rsid w:val="007C0EFB"/>
    <w:rsid w:val="007C4C5D"/>
    <w:rsid w:val="007C6114"/>
    <w:rsid w:val="007D18F5"/>
    <w:rsid w:val="007D309D"/>
    <w:rsid w:val="007D3CFA"/>
    <w:rsid w:val="007D639F"/>
    <w:rsid w:val="007D6D4F"/>
    <w:rsid w:val="007E4434"/>
    <w:rsid w:val="007F4182"/>
    <w:rsid w:val="008000DB"/>
    <w:rsid w:val="00801736"/>
    <w:rsid w:val="008017DF"/>
    <w:rsid w:val="00802149"/>
    <w:rsid w:val="00802FEB"/>
    <w:rsid w:val="00804A73"/>
    <w:rsid w:val="00806F9D"/>
    <w:rsid w:val="00810910"/>
    <w:rsid w:val="00810A1D"/>
    <w:rsid w:val="008120E9"/>
    <w:rsid w:val="008128E5"/>
    <w:rsid w:val="008130BF"/>
    <w:rsid w:val="008130DD"/>
    <w:rsid w:val="00813613"/>
    <w:rsid w:val="00814F86"/>
    <w:rsid w:val="0081555F"/>
    <w:rsid w:val="0081764E"/>
    <w:rsid w:val="0082219E"/>
    <w:rsid w:val="008230AE"/>
    <w:rsid w:val="0083295E"/>
    <w:rsid w:val="008354CC"/>
    <w:rsid w:val="00835DD0"/>
    <w:rsid w:val="00841038"/>
    <w:rsid w:val="00841BDA"/>
    <w:rsid w:val="0084233F"/>
    <w:rsid w:val="0084317B"/>
    <w:rsid w:val="00844392"/>
    <w:rsid w:val="00850501"/>
    <w:rsid w:val="0085055D"/>
    <w:rsid w:val="00854E3F"/>
    <w:rsid w:val="008558A9"/>
    <w:rsid w:val="00855BB4"/>
    <w:rsid w:val="00855E2F"/>
    <w:rsid w:val="00857543"/>
    <w:rsid w:val="0086415B"/>
    <w:rsid w:val="0086422B"/>
    <w:rsid w:val="00870598"/>
    <w:rsid w:val="00872FB5"/>
    <w:rsid w:val="008751C0"/>
    <w:rsid w:val="0087522F"/>
    <w:rsid w:val="008757C1"/>
    <w:rsid w:val="00876869"/>
    <w:rsid w:val="00877ABA"/>
    <w:rsid w:val="00881B4F"/>
    <w:rsid w:val="00885F63"/>
    <w:rsid w:val="00887586"/>
    <w:rsid w:val="00890149"/>
    <w:rsid w:val="00891572"/>
    <w:rsid w:val="00893869"/>
    <w:rsid w:val="00895825"/>
    <w:rsid w:val="008A3397"/>
    <w:rsid w:val="008B0EC6"/>
    <w:rsid w:val="008B1CE6"/>
    <w:rsid w:val="008B6E57"/>
    <w:rsid w:val="008C01B4"/>
    <w:rsid w:val="008C0AA0"/>
    <w:rsid w:val="008C23F1"/>
    <w:rsid w:val="008C32C3"/>
    <w:rsid w:val="008C429B"/>
    <w:rsid w:val="008D0266"/>
    <w:rsid w:val="008D244E"/>
    <w:rsid w:val="008D307C"/>
    <w:rsid w:val="008E5172"/>
    <w:rsid w:val="008E5EDE"/>
    <w:rsid w:val="008E718F"/>
    <w:rsid w:val="008F0755"/>
    <w:rsid w:val="008F2F3F"/>
    <w:rsid w:val="008F30DC"/>
    <w:rsid w:val="008F400B"/>
    <w:rsid w:val="008F4977"/>
    <w:rsid w:val="008F532C"/>
    <w:rsid w:val="008F75B3"/>
    <w:rsid w:val="009013F5"/>
    <w:rsid w:val="0090390B"/>
    <w:rsid w:val="009049EE"/>
    <w:rsid w:val="00906288"/>
    <w:rsid w:val="00907478"/>
    <w:rsid w:val="00907D5A"/>
    <w:rsid w:val="00910B7D"/>
    <w:rsid w:val="0091192F"/>
    <w:rsid w:val="00915496"/>
    <w:rsid w:val="009154A1"/>
    <w:rsid w:val="009164A0"/>
    <w:rsid w:val="00917952"/>
    <w:rsid w:val="0092307E"/>
    <w:rsid w:val="00923D1B"/>
    <w:rsid w:val="009245D9"/>
    <w:rsid w:val="00930EE7"/>
    <w:rsid w:val="0093352F"/>
    <w:rsid w:val="009353D1"/>
    <w:rsid w:val="009409DD"/>
    <w:rsid w:val="009414E4"/>
    <w:rsid w:val="00947972"/>
    <w:rsid w:val="00947AB6"/>
    <w:rsid w:val="00950340"/>
    <w:rsid w:val="009507C6"/>
    <w:rsid w:val="00950B60"/>
    <w:rsid w:val="00951182"/>
    <w:rsid w:val="00952BC7"/>
    <w:rsid w:val="00963D4C"/>
    <w:rsid w:val="00964BDD"/>
    <w:rsid w:val="009659A4"/>
    <w:rsid w:val="00970423"/>
    <w:rsid w:val="00970EB0"/>
    <w:rsid w:val="009711E8"/>
    <w:rsid w:val="0097176E"/>
    <w:rsid w:val="00974BED"/>
    <w:rsid w:val="00984196"/>
    <w:rsid w:val="00984AA6"/>
    <w:rsid w:val="00993829"/>
    <w:rsid w:val="00994546"/>
    <w:rsid w:val="00995243"/>
    <w:rsid w:val="009974DC"/>
    <w:rsid w:val="009A28FC"/>
    <w:rsid w:val="009A3C26"/>
    <w:rsid w:val="009A60D9"/>
    <w:rsid w:val="009A7113"/>
    <w:rsid w:val="009A73DE"/>
    <w:rsid w:val="009A7F75"/>
    <w:rsid w:val="009B2728"/>
    <w:rsid w:val="009B42AE"/>
    <w:rsid w:val="009B47C6"/>
    <w:rsid w:val="009B7D57"/>
    <w:rsid w:val="009C3BC8"/>
    <w:rsid w:val="009C5460"/>
    <w:rsid w:val="009C5EA0"/>
    <w:rsid w:val="009D2283"/>
    <w:rsid w:val="009D2EB6"/>
    <w:rsid w:val="009D2FB4"/>
    <w:rsid w:val="009D4D3F"/>
    <w:rsid w:val="009D51F4"/>
    <w:rsid w:val="009E27C3"/>
    <w:rsid w:val="009E3958"/>
    <w:rsid w:val="009E414B"/>
    <w:rsid w:val="009E5EC7"/>
    <w:rsid w:val="009E6D0A"/>
    <w:rsid w:val="009F1462"/>
    <w:rsid w:val="009F347A"/>
    <w:rsid w:val="009F42B2"/>
    <w:rsid w:val="009F6E2B"/>
    <w:rsid w:val="00A0056F"/>
    <w:rsid w:val="00A024D1"/>
    <w:rsid w:val="00A02ADD"/>
    <w:rsid w:val="00A04B98"/>
    <w:rsid w:val="00A04F0B"/>
    <w:rsid w:val="00A06849"/>
    <w:rsid w:val="00A15B39"/>
    <w:rsid w:val="00A163C9"/>
    <w:rsid w:val="00A1754C"/>
    <w:rsid w:val="00A17D7D"/>
    <w:rsid w:val="00A205DC"/>
    <w:rsid w:val="00A21900"/>
    <w:rsid w:val="00A22EB0"/>
    <w:rsid w:val="00A22ED5"/>
    <w:rsid w:val="00A23749"/>
    <w:rsid w:val="00A252F2"/>
    <w:rsid w:val="00A260FE"/>
    <w:rsid w:val="00A2632C"/>
    <w:rsid w:val="00A26A26"/>
    <w:rsid w:val="00A26BFE"/>
    <w:rsid w:val="00A31AEA"/>
    <w:rsid w:val="00A31E96"/>
    <w:rsid w:val="00A348AE"/>
    <w:rsid w:val="00A400DC"/>
    <w:rsid w:val="00A46427"/>
    <w:rsid w:val="00A527FA"/>
    <w:rsid w:val="00A534C9"/>
    <w:rsid w:val="00A54155"/>
    <w:rsid w:val="00A558D3"/>
    <w:rsid w:val="00A567E3"/>
    <w:rsid w:val="00A7167A"/>
    <w:rsid w:val="00A7187F"/>
    <w:rsid w:val="00A72C74"/>
    <w:rsid w:val="00A7317F"/>
    <w:rsid w:val="00A8371F"/>
    <w:rsid w:val="00A8443F"/>
    <w:rsid w:val="00A84E30"/>
    <w:rsid w:val="00A93F11"/>
    <w:rsid w:val="00A944F9"/>
    <w:rsid w:val="00AA107F"/>
    <w:rsid w:val="00AA10E0"/>
    <w:rsid w:val="00AA226D"/>
    <w:rsid w:val="00AA278D"/>
    <w:rsid w:val="00AA2D10"/>
    <w:rsid w:val="00AA39BD"/>
    <w:rsid w:val="00AA3DF6"/>
    <w:rsid w:val="00AA4669"/>
    <w:rsid w:val="00AA7DDD"/>
    <w:rsid w:val="00AB16DC"/>
    <w:rsid w:val="00AB24C7"/>
    <w:rsid w:val="00AB57C0"/>
    <w:rsid w:val="00AC1EFD"/>
    <w:rsid w:val="00AC301D"/>
    <w:rsid w:val="00AC393F"/>
    <w:rsid w:val="00AC4A1D"/>
    <w:rsid w:val="00AC5891"/>
    <w:rsid w:val="00AC5F79"/>
    <w:rsid w:val="00AC6DAB"/>
    <w:rsid w:val="00AD0B14"/>
    <w:rsid w:val="00AD1513"/>
    <w:rsid w:val="00AD4453"/>
    <w:rsid w:val="00AD62FA"/>
    <w:rsid w:val="00AD756F"/>
    <w:rsid w:val="00AE00F9"/>
    <w:rsid w:val="00AE4BFC"/>
    <w:rsid w:val="00AF047C"/>
    <w:rsid w:val="00AF118F"/>
    <w:rsid w:val="00AF2E19"/>
    <w:rsid w:val="00AF3B53"/>
    <w:rsid w:val="00AF470D"/>
    <w:rsid w:val="00AF6448"/>
    <w:rsid w:val="00B00C0E"/>
    <w:rsid w:val="00B046EC"/>
    <w:rsid w:val="00B05926"/>
    <w:rsid w:val="00B059BE"/>
    <w:rsid w:val="00B0689A"/>
    <w:rsid w:val="00B06DFE"/>
    <w:rsid w:val="00B070B5"/>
    <w:rsid w:val="00B07211"/>
    <w:rsid w:val="00B11418"/>
    <w:rsid w:val="00B16BF2"/>
    <w:rsid w:val="00B17E45"/>
    <w:rsid w:val="00B2624F"/>
    <w:rsid w:val="00B2784C"/>
    <w:rsid w:val="00B32769"/>
    <w:rsid w:val="00B361E7"/>
    <w:rsid w:val="00B377D1"/>
    <w:rsid w:val="00B37DF1"/>
    <w:rsid w:val="00B37F1B"/>
    <w:rsid w:val="00B4223E"/>
    <w:rsid w:val="00B44A4E"/>
    <w:rsid w:val="00B45202"/>
    <w:rsid w:val="00B51F25"/>
    <w:rsid w:val="00B521BA"/>
    <w:rsid w:val="00B527B2"/>
    <w:rsid w:val="00B542BF"/>
    <w:rsid w:val="00B60A64"/>
    <w:rsid w:val="00B62599"/>
    <w:rsid w:val="00B62F8C"/>
    <w:rsid w:val="00B6423B"/>
    <w:rsid w:val="00B651F2"/>
    <w:rsid w:val="00B65CD9"/>
    <w:rsid w:val="00B67418"/>
    <w:rsid w:val="00B67A2A"/>
    <w:rsid w:val="00B67F5E"/>
    <w:rsid w:val="00B71EB8"/>
    <w:rsid w:val="00B74AF2"/>
    <w:rsid w:val="00B7785F"/>
    <w:rsid w:val="00B77AE4"/>
    <w:rsid w:val="00B77B25"/>
    <w:rsid w:val="00B82487"/>
    <w:rsid w:val="00B830B6"/>
    <w:rsid w:val="00B865BD"/>
    <w:rsid w:val="00B94BEB"/>
    <w:rsid w:val="00B96BE1"/>
    <w:rsid w:val="00B96ED3"/>
    <w:rsid w:val="00BA1CE4"/>
    <w:rsid w:val="00BA1E7E"/>
    <w:rsid w:val="00BA4FBE"/>
    <w:rsid w:val="00BB1E3A"/>
    <w:rsid w:val="00BB235D"/>
    <w:rsid w:val="00BB23B3"/>
    <w:rsid w:val="00BC1E84"/>
    <w:rsid w:val="00BC3B33"/>
    <w:rsid w:val="00BC5766"/>
    <w:rsid w:val="00BC5AE4"/>
    <w:rsid w:val="00BD3BEE"/>
    <w:rsid w:val="00BD65B1"/>
    <w:rsid w:val="00BE2391"/>
    <w:rsid w:val="00BE3FE2"/>
    <w:rsid w:val="00BE70B6"/>
    <w:rsid w:val="00BE71B2"/>
    <w:rsid w:val="00BE7A73"/>
    <w:rsid w:val="00BF09D3"/>
    <w:rsid w:val="00BF533A"/>
    <w:rsid w:val="00BF62CB"/>
    <w:rsid w:val="00C01F0F"/>
    <w:rsid w:val="00C05765"/>
    <w:rsid w:val="00C11A00"/>
    <w:rsid w:val="00C12DDB"/>
    <w:rsid w:val="00C158AD"/>
    <w:rsid w:val="00C17637"/>
    <w:rsid w:val="00C2054B"/>
    <w:rsid w:val="00C22294"/>
    <w:rsid w:val="00C23312"/>
    <w:rsid w:val="00C2592D"/>
    <w:rsid w:val="00C266C6"/>
    <w:rsid w:val="00C2784E"/>
    <w:rsid w:val="00C30F14"/>
    <w:rsid w:val="00C35D4E"/>
    <w:rsid w:val="00C42ADD"/>
    <w:rsid w:val="00C4684D"/>
    <w:rsid w:val="00C50102"/>
    <w:rsid w:val="00C50E79"/>
    <w:rsid w:val="00C51CE1"/>
    <w:rsid w:val="00C528D3"/>
    <w:rsid w:val="00C60386"/>
    <w:rsid w:val="00C63B05"/>
    <w:rsid w:val="00C63C68"/>
    <w:rsid w:val="00C6404A"/>
    <w:rsid w:val="00C64CB4"/>
    <w:rsid w:val="00C67405"/>
    <w:rsid w:val="00C71629"/>
    <w:rsid w:val="00C72CB8"/>
    <w:rsid w:val="00C779F2"/>
    <w:rsid w:val="00C8342B"/>
    <w:rsid w:val="00C83BAB"/>
    <w:rsid w:val="00C86974"/>
    <w:rsid w:val="00C9184B"/>
    <w:rsid w:val="00C919AC"/>
    <w:rsid w:val="00C950B1"/>
    <w:rsid w:val="00C96BC3"/>
    <w:rsid w:val="00CA02D3"/>
    <w:rsid w:val="00CA0570"/>
    <w:rsid w:val="00CA076D"/>
    <w:rsid w:val="00CA0873"/>
    <w:rsid w:val="00CA1215"/>
    <w:rsid w:val="00CB0071"/>
    <w:rsid w:val="00CB1281"/>
    <w:rsid w:val="00CB2757"/>
    <w:rsid w:val="00CB4BFA"/>
    <w:rsid w:val="00CB6142"/>
    <w:rsid w:val="00CB7E0B"/>
    <w:rsid w:val="00CC349D"/>
    <w:rsid w:val="00CC38D0"/>
    <w:rsid w:val="00CC3B7D"/>
    <w:rsid w:val="00CC4A35"/>
    <w:rsid w:val="00CC4E12"/>
    <w:rsid w:val="00CC4EEE"/>
    <w:rsid w:val="00CC53A0"/>
    <w:rsid w:val="00CC5AB6"/>
    <w:rsid w:val="00CC5B22"/>
    <w:rsid w:val="00CC646D"/>
    <w:rsid w:val="00CD1AA0"/>
    <w:rsid w:val="00CE528E"/>
    <w:rsid w:val="00CE633A"/>
    <w:rsid w:val="00CE78CA"/>
    <w:rsid w:val="00CF0229"/>
    <w:rsid w:val="00CF0E78"/>
    <w:rsid w:val="00CF447A"/>
    <w:rsid w:val="00CF5E2C"/>
    <w:rsid w:val="00D00C1F"/>
    <w:rsid w:val="00D035DC"/>
    <w:rsid w:val="00D03FBE"/>
    <w:rsid w:val="00D06755"/>
    <w:rsid w:val="00D06C0C"/>
    <w:rsid w:val="00D079D4"/>
    <w:rsid w:val="00D107D4"/>
    <w:rsid w:val="00D11CE1"/>
    <w:rsid w:val="00D13060"/>
    <w:rsid w:val="00D13886"/>
    <w:rsid w:val="00D14085"/>
    <w:rsid w:val="00D17366"/>
    <w:rsid w:val="00D21BDC"/>
    <w:rsid w:val="00D2230A"/>
    <w:rsid w:val="00D25579"/>
    <w:rsid w:val="00D26C08"/>
    <w:rsid w:val="00D272A1"/>
    <w:rsid w:val="00D30679"/>
    <w:rsid w:val="00D34688"/>
    <w:rsid w:val="00D35765"/>
    <w:rsid w:val="00D41203"/>
    <w:rsid w:val="00D45AC2"/>
    <w:rsid w:val="00D45ACA"/>
    <w:rsid w:val="00D5160F"/>
    <w:rsid w:val="00D61127"/>
    <w:rsid w:val="00D61251"/>
    <w:rsid w:val="00D619B1"/>
    <w:rsid w:val="00D654D8"/>
    <w:rsid w:val="00D665C1"/>
    <w:rsid w:val="00D730E3"/>
    <w:rsid w:val="00D74202"/>
    <w:rsid w:val="00D753A2"/>
    <w:rsid w:val="00D7561E"/>
    <w:rsid w:val="00D759EE"/>
    <w:rsid w:val="00D83152"/>
    <w:rsid w:val="00D83245"/>
    <w:rsid w:val="00D83E4D"/>
    <w:rsid w:val="00D8430F"/>
    <w:rsid w:val="00D86131"/>
    <w:rsid w:val="00D861F7"/>
    <w:rsid w:val="00D877CD"/>
    <w:rsid w:val="00D90D11"/>
    <w:rsid w:val="00D9221E"/>
    <w:rsid w:val="00D92C33"/>
    <w:rsid w:val="00D932DF"/>
    <w:rsid w:val="00D960DC"/>
    <w:rsid w:val="00DA2FC5"/>
    <w:rsid w:val="00DA797B"/>
    <w:rsid w:val="00DB1EA3"/>
    <w:rsid w:val="00DB300E"/>
    <w:rsid w:val="00DB3A8E"/>
    <w:rsid w:val="00DB3F91"/>
    <w:rsid w:val="00DB5153"/>
    <w:rsid w:val="00DB7D7E"/>
    <w:rsid w:val="00DC11B6"/>
    <w:rsid w:val="00DC2C04"/>
    <w:rsid w:val="00DC4A88"/>
    <w:rsid w:val="00DC4EA3"/>
    <w:rsid w:val="00DC7FA3"/>
    <w:rsid w:val="00DD0A05"/>
    <w:rsid w:val="00DD12DC"/>
    <w:rsid w:val="00DD2414"/>
    <w:rsid w:val="00DD635E"/>
    <w:rsid w:val="00DD6403"/>
    <w:rsid w:val="00DE0520"/>
    <w:rsid w:val="00DE437A"/>
    <w:rsid w:val="00DE68B1"/>
    <w:rsid w:val="00DF11EB"/>
    <w:rsid w:val="00DF4ABF"/>
    <w:rsid w:val="00DF5DAF"/>
    <w:rsid w:val="00DF7C67"/>
    <w:rsid w:val="00E000EA"/>
    <w:rsid w:val="00E0096A"/>
    <w:rsid w:val="00E014B3"/>
    <w:rsid w:val="00E02BA6"/>
    <w:rsid w:val="00E044DB"/>
    <w:rsid w:val="00E17752"/>
    <w:rsid w:val="00E23E31"/>
    <w:rsid w:val="00E311B2"/>
    <w:rsid w:val="00E339F9"/>
    <w:rsid w:val="00E3487D"/>
    <w:rsid w:val="00E35370"/>
    <w:rsid w:val="00E4393D"/>
    <w:rsid w:val="00E46B6F"/>
    <w:rsid w:val="00E5456B"/>
    <w:rsid w:val="00E551A0"/>
    <w:rsid w:val="00E57433"/>
    <w:rsid w:val="00E60FD5"/>
    <w:rsid w:val="00E622A5"/>
    <w:rsid w:val="00E66522"/>
    <w:rsid w:val="00E66F23"/>
    <w:rsid w:val="00E701AF"/>
    <w:rsid w:val="00E71242"/>
    <w:rsid w:val="00E7128D"/>
    <w:rsid w:val="00E726FB"/>
    <w:rsid w:val="00E73F53"/>
    <w:rsid w:val="00E7421C"/>
    <w:rsid w:val="00E76050"/>
    <w:rsid w:val="00E76B1D"/>
    <w:rsid w:val="00E8013B"/>
    <w:rsid w:val="00E85963"/>
    <w:rsid w:val="00E860B0"/>
    <w:rsid w:val="00E87178"/>
    <w:rsid w:val="00E87EFA"/>
    <w:rsid w:val="00E92D4D"/>
    <w:rsid w:val="00E92D8B"/>
    <w:rsid w:val="00E93653"/>
    <w:rsid w:val="00E95E50"/>
    <w:rsid w:val="00E96283"/>
    <w:rsid w:val="00E9747A"/>
    <w:rsid w:val="00E97C48"/>
    <w:rsid w:val="00EA1E3A"/>
    <w:rsid w:val="00EA3017"/>
    <w:rsid w:val="00EA595E"/>
    <w:rsid w:val="00EA5E8F"/>
    <w:rsid w:val="00EA6293"/>
    <w:rsid w:val="00EB14FC"/>
    <w:rsid w:val="00EB2801"/>
    <w:rsid w:val="00EB7491"/>
    <w:rsid w:val="00EC0ABE"/>
    <w:rsid w:val="00EC1952"/>
    <w:rsid w:val="00EC2B61"/>
    <w:rsid w:val="00EC2FCD"/>
    <w:rsid w:val="00EC5DD1"/>
    <w:rsid w:val="00EC70F9"/>
    <w:rsid w:val="00ED0074"/>
    <w:rsid w:val="00ED25E3"/>
    <w:rsid w:val="00ED52C3"/>
    <w:rsid w:val="00ED6A3D"/>
    <w:rsid w:val="00ED6AFB"/>
    <w:rsid w:val="00EE1A5A"/>
    <w:rsid w:val="00EE1B4D"/>
    <w:rsid w:val="00EE2CEF"/>
    <w:rsid w:val="00EE3E77"/>
    <w:rsid w:val="00EF0251"/>
    <w:rsid w:val="00EF0D34"/>
    <w:rsid w:val="00EF133D"/>
    <w:rsid w:val="00EF1927"/>
    <w:rsid w:val="00EF5D62"/>
    <w:rsid w:val="00EF775C"/>
    <w:rsid w:val="00F00D94"/>
    <w:rsid w:val="00F01D49"/>
    <w:rsid w:val="00F02FF8"/>
    <w:rsid w:val="00F04C37"/>
    <w:rsid w:val="00F060A9"/>
    <w:rsid w:val="00F1002B"/>
    <w:rsid w:val="00F10D68"/>
    <w:rsid w:val="00F20C15"/>
    <w:rsid w:val="00F246E3"/>
    <w:rsid w:val="00F24FEA"/>
    <w:rsid w:val="00F259C4"/>
    <w:rsid w:val="00F27319"/>
    <w:rsid w:val="00F33A27"/>
    <w:rsid w:val="00F37B30"/>
    <w:rsid w:val="00F43931"/>
    <w:rsid w:val="00F4457C"/>
    <w:rsid w:val="00F514C6"/>
    <w:rsid w:val="00F53D2A"/>
    <w:rsid w:val="00F556BA"/>
    <w:rsid w:val="00F57352"/>
    <w:rsid w:val="00F5737F"/>
    <w:rsid w:val="00F60E2E"/>
    <w:rsid w:val="00F62804"/>
    <w:rsid w:val="00F6351D"/>
    <w:rsid w:val="00F65EB6"/>
    <w:rsid w:val="00F672CD"/>
    <w:rsid w:val="00F72AFC"/>
    <w:rsid w:val="00F76997"/>
    <w:rsid w:val="00F80EA8"/>
    <w:rsid w:val="00F81FF1"/>
    <w:rsid w:val="00F8220D"/>
    <w:rsid w:val="00F830FB"/>
    <w:rsid w:val="00F85B41"/>
    <w:rsid w:val="00F8728C"/>
    <w:rsid w:val="00F90486"/>
    <w:rsid w:val="00F91606"/>
    <w:rsid w:val="00F95C4D"/>
    <w:rsid w:val="00F95DDB"/>
    <w:rsid w:val="00F97EC5"/>
    <w:rsid w:val="00FA02F2"/>
    <w:rsid w:val="00FA14D2"/>
    <w:rsid w:val="00FA34AB"/>
    <w:rsid w:val="00FA4E90"/>
    <w:rsid w:val="00FA5658"/>
    <w:rsid w:val="00FA682B"/>
    <w:rsid w:val="00FA6F3A"/>
    <w:rsid w:val="00FB0206"/>
    <w:rsid w:val="00FB1311"/>
    <w:rsid w:val="00FB58A7"/>
    <w:rsid w:val="00FB6896"/>
    <w:rsid w:val="00FC48C0"/>
    <w:rsid w:val="00FC6A92"/>
    <w:rsid w:val="00FC7543"/>
    <w:rsid w:val="00FD1F38"/>
    <w:rsid w:val="00FD27F5"/>
    <w:rsid w:val="00FD3561"/>
    <w:rsid w:val="00FD4C04"/>
    <w:rsid w:val="00FD6236"/>
    <w:rsid w:val="00FD72AA"/>
    <w:rsid w:val="00FD76A0"/>
    <w:rsid w:val="00FD7F09"/>
    <w:rsid w:val="00FE105F"/>
    <w:rsid w:val="00FE405E"/>
    <w:rsid w:val="00FE53AE"/>
    <w:rsid w:val="00FE6085"/>
    <w:rsid w:val="00FF2AFC"/>
    <w:rsid w:val="00FF2FD6"/>
    <w:rsid w:val="00FF3B35"/>
    <w:rsid w:val="00FF72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D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907D5A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7848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84849"/>
  </w:style>
  <w:style w:type="paragraph" w:styleId="a6">
    <w:name w:val="footer"/>
    <w:basedOn w:val="a"/>
    <w:link w:val="a7"/>
    <w:uiPriority w:val="99"/>
    <w:semiHidden/>
    <w:unhideWhenUsed/>
    <w:rsid w:val="007848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784849"/>
  </w:style>
  <w:style w:type="table" w:styleId="a8">
    <w:name w:val="Table Grid"/>
    <w:basedOn w:val="a1"/>
    <w:uiPriority w:val="59"/>
    <w:rsid w:val="009F6E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9">
    <w:name w:val="List Paragraph"/>
    <w:basedOn w:val="a"/>
    <w:uiPriority w:val="34"/>
    <w:qFormat/>
    <w:rsid w:val="00331ED6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0478B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478BD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478BD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478BD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478BD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0478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0478BD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8"/>
    <w:uiPriority w:val="59"/>
    <w:rsid w:val="00893869"/>
    <w:pPr>
      <w:spacing w:after="0" w:line="240" w:lineRule="auto"/>
    </w:pPr>
    <w:rPr>
      <w:rFonts w:ascii="Times New Roman" w:eastAsia="Calibri" w:hAnsi="Times New Roman" w:cs="Times New Roman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Hyperlink"/>
    <w:basedOn w:val="a0"/>
    <w:uiPriority w:val="99"/>
    <w:unhideWhenUsed/>
    <w:rsid w:val="000F0971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D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907D5A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7848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84849"/>
  </w:style>
  <w:style w:type="paragraph" w:styleId="a6">
    <w:name w:val="footer"/>
    <w:basedOn w:val="a"/>
    <w:link w:val="a7"/>
    <w:uiPriority w:val="99"/>
    <w:semiHidden/>
    <w:unhideWhenUsed/>
    <w:rsid w:val="007848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784849"/>
  </w:style>
  <w:style w:type="table" w:styleId="a8">
    <w:name w:val="Table Grid"/>
    <w:basedOn w:val="a1"/>
    <w:uiPriority w:val="59"/>
    <w:rsid w:val="009F6E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9">
    <w:name w:val="List Paragraph"/>
    <w:basedOn w:val="a"/>
    <w:uiPriority w:val="34"/>
    <w:qFormat/>
    <w:rsid w:val="00331ED6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0478B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478BD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478BD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478BD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478BD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0478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0478BD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8"/>
    <w:uiPriority w:val="59"/>
    <w:rsid w:val="00893869"/>
    <w:pPr>
      <w:spacing w:after="0" w:line="240" w:lineRule="auto"/>
    </w:pPr>
    <w:rPr>
      <w:rFonts w:ascii="Times New Roman" w:eastAsia="Calibri" w:hAnsi="Times New Roman" w:cs="Times New Roman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Hyperlink"/>
    <w:basedOn w:val="a0"/>
    <w:uiPriority w:val="99"/>
    <w:unhideWhenUsed/>
    <w:rsid w:val="000F097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7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8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6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0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7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9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8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38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1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8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61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96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64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6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2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5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530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3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8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30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63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8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5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3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19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1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37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97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0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4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9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03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01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8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58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7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32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98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31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5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97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5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5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0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2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65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44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9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39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72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84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2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4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36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0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42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48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79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15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63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7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14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99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63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44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6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5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45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9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1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02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9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05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1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70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874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9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59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6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5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33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15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0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17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3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44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4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5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17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3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5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6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31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65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75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1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7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56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30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5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86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8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6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51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63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7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3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6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3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30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92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67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9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2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90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6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33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1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5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05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85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99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52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0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53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9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54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02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8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4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60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62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39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2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5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43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8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30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9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7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1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57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9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9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1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25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05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76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8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8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64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6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8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2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0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81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7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4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67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2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86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34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81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3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7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3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4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1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urn.nsk.hr/urn:nbn:hr:142:24584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984869-09A5-4D8B-9E88-588EA3528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19681</Words>
  <Characters>11219</Characters>
  <Application>Microsoft Office Word</Application>
  <DocSecurity>0</DocSecurity>
  <Lines>93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2</cp:revision>
  <cp:lastPrinted>2019-12-14T09:43:00Z</cp:lastPrinted>
  <dcterms:created xsi:type="dcterms:W3CDTF">2020-07-23T10:04:00Z</dcterms:created>
  <dcterms:modified xsi:type="dcterms:W3CDTF">2020-07-23T10:04:00Z</dcterms:modified>
</cp:coreProperties>
</file>