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386" w:rsidRPr="00D06273" w:rsidRDefault="00093386" w:rsidP="00093386">
      <w:pPr>
        <w:spacing w:after="0" w:line="360" w:lineRule="auto"/>
        <w:jc w:val="center"/>
        <w:rPr>
          <w:sz w:val="28"/>
          <w:szCs w:val="28"/>
          <w:lang w:val="uk-UA"/>
        </w:rPr>
      </w:pPr>
      <w:bookmarkStart w:id="0" w:name="_Hlk150109035"/>
      <w:r w:rsidRPr="00D06273">
        <w:rPr>
          <w:sz w:val="28"/>
          <w:szCs w:val="28"/>
          <w:lang w:val="uk-UA"/>
        </w:rPr>
        <w:t>ОДЕСЬКИЙ НАЦІОНАЛЬНИЙ УНІВЕРСИТЕТ ІМЕНІ І. І. МЕЧНИКОВА</w:t>
      </w:r>
    </w:p>
    <w:p w:rsidR="00093386" w:rsidRPr="00D06273" w:rsidRDefault="00093386" w:rsidP="00093386">
      <w:pPr>
        <w:tabs>
          <w:tab w:val="center" w:pos="4677"/>
        </w:tabs>
        <w:spacing w:after="0" w:line="360" w:lineRule="auto"/>
        <w:rPr>
          <w:sz w:val="28"/>
          <w:szCs w:val="28"/>
          <w:lang w:val="uk-UA"/>
        </w:rPr>
      </w:pPr>
      <w:r w:rsidRPr="00D06273">
        <w:rPr>
          <w:sz w:val="28"/>
          <w:szCs w:val="28"/>
          <w:lang w:val="uk-UA"/>
        </w:rPr>
        <w:tab/>
        <w:t>Факультет міжнародних відносин, політології та соціології</w:t>
      </w:r>
    </w:p>
    <w:p w:rsidR="00093386" w:rsidRPr="00D06273" w:rsidRDefault="00093386" w:rsidP="00093386">
      <w:pPr>
        <w:spacing w:after="0" w:line="360" w:lineRule="auto"/>
        <w:jc w:val="center"/>
        <w:rPr>
          <w:sz w:val="28"/>
          <w:szCs w:val="28"/>
          <w:lang w:val="uk-UA"/>
        </w:rPr>
      </w:pPr>
      <w:r w:rsidRPr="00D06273">
        <w:rPr>
          <w:sz w:val="28"/>
          <w:szCs w:val="28"/>
          <w:lang w:val="uk-UA"/>
        </w:rPr>
        <w:t>Кафедра політології</w:t>
      </w:r>
    </w:p>
    <w:p w:rsidR="00093386" w:rsidRPr="00D06273" w:rsidRDefault="00093386" w:rsidP="00093386">
      <w:pPr>
        <w:jc w:val="center"/>
        <w:rPr>
          <w:sz w:val="28"/>
          <w:szCs w:val="28"/>
          <w:lang w:val="uk-UA"/>
        </w:rPr>
      </w:pPr>
    </w:p>
    <w:p w:rsidR="00093386" w:rsidRPr="00A50930" w:rsidRDefault="00093386" w:rsidP="00093386">
      <w:pPr>
        <w:spacing w:after="0" w:line="240" w:lineRule="auto"/>
        <w:jc w:val="center"/>
        <w:rPr>
          <w:b/>
          <w:sz w:val="32"/>
          <w:szCs w:val="32"/>
          <w:lang w:val="uk-UA"/>
        </w:rPr>
      </w:pPr>
      <w:r w:rsidRPr="00A50930">
        <w:rPr>
          <w:b/>
          <w:sz w:val="32"/>
          <w:szCs w:val="32"/>
          <w:lang w:val="uk-UA"/>
        </w:rPr>
        <w:t>Кваліфікаційна робота</w:t>
      </w:r>
    </w:p>
    <w:p w:rsidR="00093386" w:rsidRPr="00D06273" w:rsidRDefault="00093386" w:rsidP="00093386">
      <w:pPr>
        <w:spacing w:after="0" w:line="240" w:lineRule="auto"/>
        <w:jc w:val="center"/>
        <w:rPr>
          <w:b/>
          <w:sz w:val="28"/>
          <w:szCs w:val="28"/>
          <w:lang w:val="uk-UA"/>
        </w:rPr>
      </w:pPr>
      <w:r w:rsidRPr="00D06273">
        <w:rPr>
          <w:sz w:val="28"/>
          <w:szCs w:val="28"/>
          <w:lang w:val="uk-UA"/>
        </w:rPr>
        <w:t>на здобуття ступеня вищої освіти «магістр»</w:t>
      </w:r>
    </w:p>
    <w:p w:rsidR="00093386" w:rsidRDefault="00093386" w:rsidP="00093386">
      <w:pPr>
        <w:tabs>
          <w:tab w:val="right" w:pos="9355"/>
        </w:tabs>
        <w:jc w:val="center"/>
        <w:rPr>
          <w:b/>
          <w:sz w:val="28"/>
          <w:szCs w:val="28"/>
          <w:lang w:val="uk-UA"/>
        </w:rPr>
      </w:pPr>
    </w:p>
    <w:p w:rsidR="00093386" w:rsidRPr="00D06273" w:rsidRDefault="00093386" w:rsidP="00093386">
      <w:pPr>
        <w:tabs>
          <w:tab w:val="right" w:pos="9355"/>
        </w:tabs>
        <w:jc w:val="center"/>
        <w:rPr>
          <w:b/>
          <w:sz w:val="28"/>
          <w:szCs w:val="28"/>
          <w:lang w:val="uk-UA"/>
        </w:rPr>
      </w:pPr>
    </w:p>
    <w:p w:rsidR="00093386" w:rsidRDefault="00093386" w:rsidP="00093386">
      <w:pPr>
        <w:widowControl w:val="0"/>
        <w:tabs>
          <w:tab w:val="left" w:pos="5940"/>
        </w:tabs>
        <w:suppressAutoHyphens/>
        <w:autoSpaceDE w:val="0"/>
        <w:autoSpaceDN w:val="0"/>
        <w:adjustRightInd w:val="0"/>
        <w:spacing w:after="0" w:line="240" w:lineRule="auto"/>
        <w:jc w:val="center"/>
        <w:rPr>
          <w:rFonts w:ascii="Times New Roman CYR" w:hAnsi="Times New Roman CYR" w:cs="Times New Roman CYR"/>
          <w:b/>
          <w:kern w:val="1"/>
          <w:sz w:val="28"/>
          <w:szCs w:val="28"/>
          <w:lang w:val="uk-UA"/>
        </w:rPr>
      </w:pPr>
      <w:r w:rsidRPr="00D06273">
        <w:rPr>
          <w:rFonts w:ascii="Times New Roman CYR" w:hAnsi="Times New Roman CYR" w:cs="Times New Roman CYR"/>
          <w:kern w:val="1"/>
          <w:sz w:val="28"/>
          <w:szCs w:val="28"/>
          <w:lang w:val="uk-UA"/>
        </w:rPr>
        <w:t xml:space="preserve">  </w:t>
      </w:r>
      <w:bookmarkStart w:id="1" w:name="_Hlk152344832"/>
      <w:r w:rsidRPr="00D06273">
        <w:rPr>
          <w:rFonts w:ascii="Times New Roman CYR" w:hAnsi="Times New Roman CYR" w:cs="Times New Roman CYR"/>
          <w:b/>
          <w:kern w:val="1"/>
          <w:sz w:val="28"/>
          <w:szCs w:val="28"/>
          <w:lang w:val="uk-UA"/>
        </w:rPr>
        <w:t>«</w:t>
      </w:r>
      <w:bookmarkStart w:id="2" w:name="_Hlk152339720"/>
      <w:r w:rsidRPr="00D06273">
        <w:rPr>
          <w:rFonts w:ascii="Times New Roman CYR" w:hAnsi="Times New Roman CYR" w:cs="Times New Roman CYR"/>
          <w:b/>
          <w:kern w:val="1"/>
          <w:sz w:val="28"/>
          <w:szCs w:val="28"/>
          <w:lang w:val="uk-UA"/>
        </w:rPr>
        <w:t>Політичні партії та суспільні організації як агенти соціалізації особи: світовий досвід, українські реалії</w:t>
      </w:r>
      <w:bookmarkEnd w:id="2"/>
      <w:r w:rsidRPr="00D06273">
        <w:rPr>
          <w:rFonts w:ascii="Times New Roman CYR" w:hAnsi="Times New Roman CYR" w:cs="Times New Roman CYR"/>
          <w:b/>
          <w:kern w:val="1"/>
          <w:sz w:val="28"/>
          <w:szCs w:val="28"/>
          <w:lang w:val="uk-UA"/>
        </w:rPr>
        <w:t>»</w:t>
      </w:r>
      <w:bookmarkEnd w:id="1"/>
    </w:p>
    <w:p w:rsidR="00093386" w:rsidRPr="00D06273" w:rsidRDefault="00093386" w:rsidP="00093386">
      <w:pPr>
        <w:widowControl w:val="0"/>
        <w:tabs>
          <w:tab w:val="left" w:pos="5940"/>
        </w:tabs>
        <w:suppressAutoHyphens/>
        <w:autoSpaceDE w:val="0"/>
        <w:autoSpaceDN w:val="0"/>
        <w:adjustRightInd w:val="0"/>
        <w:spacing w:after="0" w:line="240" w:lineRule="auto"/>
        <w:jc w:val="center"/>
        <w:rPr>
          <w:rFonts w:ascii="Liberation Serif" w:hAnsi="Liberation Serif" w:cs="Liberation Serif"/>
          <w:b/>
          <w:kern w:val="1"/>
          <w:sz w:val="28"/>
          <w:szCs w:val="28"/>
          <w:lang w:val="uk-UA"/>
        </w:rPr>
      </w:pPr>
    </w:p>
    <w:p w:rsidR="00093386" w:rsidRPr="00D06273" w:rsidRDefault="00093386" w:rsidP="00093386">
      <w:pPr>
        <w:widowControl w:val="0"/>
        <w:suppressAutoHyphens/>
        <w:autoSpaceDE w:val="0"/>
        <w:autoSpaceDN w:val="0"/>
        <w:adjustRightInd w:val="0"/>
        <w:spacing w:after="0" w:line="240" w:lineRule="auto"/>
        <w:jc w:val="center"/>
        <w:rPr>
          <w:rFonts w:ascii="Liberation Serif" w:hAnsi="Liberation Serif" w:cs="Liberation Serif"/>
          <w:b/>
          <w:kern w:val="1"/>
          <w:sz w:val="28"/>
          <w:szCs w:val="28"/>
          <w:lang w:val="uk-UA"/>
        </w:rPr>
      </w:pPr>
      <w:r w:rsidRPr="00D06273">
        <w:rPr>
          <w:rFonts w:ascii="Times New Roman CYR" w:eastAsia="Times New Roman" w:hAnsi="Times New Roman CYR" w:cs="Times New Roman CYR"/>
          <w:b/>
          <w:kern w:val="1"/>
          <w:sz w:val="28"/>
          <w:szCs w:val="28"/>
          <w:lang w:val="uk-UA" w:eastAsia="ru-RU"/>
        </w:rPr>
        <w:t>«Political parties and social organizations as agents of socialization of the individual: world experience, Ukrainian realities»</w:t>
      </w:r>
    </w:p>
    <w:p w:rsidR="00093386" w:rsidRPr="00C72262"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Pr="00C72262"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ind w:left="2835"/>
        <w:rPr>
          <w:rFonts w:ascii="Liberation Serif" w:hAnsi="Liberation Serif" w:cs="Liberation Serif"/>
          <w:kern w:val="1"/>
          <w:szCs w:val="24"/>
          <w:lang w:val="uk-UA"/>
        </w:rPr>
      </w:pPr>
      <w:r w:rsidRPr="00D06273">
        <w:rPr>
          <w:rFonts w:ascii="Times New Roman CYR" w:hAnsi="Times New Roman CYR" w:cs="Times New Roman CYR"/>
          <w:kern w:val="1"/>
          <w:sz w:val="28"/>
          <w:szCs w:val="28"/>
          <w:lang w:val="uk-UA"/>
        </w:rPr>
        <w:t>Виконала</w:t>
      </w:r>
      <w:r w:rsidRPr="00D06273">
        <w:rPr>
          <w:bCs/>
          <w:sz w:val="28"/>
          <w:szCs w:val="28"/>
          <w:lang w:val="uk-UA"/>
        </w:rPr>
        <w:t>: здобувачка</w:t>
      </w:r>
      <w:r w:rsidRPr="00D06273">
        <w:rPr>
          <w:rFonts w:ascii="Times New Roman CYR" w:hAnsi="Times New Roman CYR" w:cs="Times New Roman CYR"/>
          <w:kern w:val="1"/>
          <w:sz w:val="28"/>
          <w:szCs w:val="28"/>
          <w:lang w:val="uk-UA"/>
        </w:rPr>
        <w:t xml:space="preserve"> заочної форми навчання</w:t>
      </w:r>
    </w:p>
    <w:p w:rsidR="00093386" w:rsidRDefault="00093386" w:rsidP="00093386">
      <w:pPr>
        <w:widowControl w:val="0"/>
        <w:suppressAutoHyphens/>
        <w:autoSpaceDE w:val="0"/>
        <w:autoSpaceDN w:val="0"/>
        <w:adjustRightInd w:val="0"/>
        <w:spacing w:after="0" w:line="240" w:lineRule="auto"/>
        <w:ind w:left="2835"/>
        <w:rPr>
          <w:rFonts w:ascii="Liberation Serif" w:hAnsi="Liberation Serif" w:cs="Liberation Serif"/>
          <w:kern w:val="1"/>
          <w:szCs w:val="24"/>
          <w:lang w:val="uk-UA"/>
        </w:rPr>
      </w:pPr>
      <w:r>
        <w:rPr>
          <w:rFonts w:ascii="Times New Roman CYR" w:hAnsi="Times New Roman CYR" w:cs="Times New Roman CYR"/>
          <w:kern w:val="1"/>
          <w:sz w:val="28"/>
          <w:szCs w:val="28"/>
          <w:lang w:val="uk-UA"/>
        </w:rPr>
        <w:t xml:space="preserve">        с</w:t>
      </w:r>
      <w:r w:rsidRPr="00D06273">
        <w:rPr>
          <w:rFonts w:ascii="Times New Roman CYR" w:hAnsi="Times New Roman CYR" w:cs="Times New Roman CYR"/>
          <w:kern w:val="1"/>
          <w:sz w:val="28"/>
          <w:szCs w:val="28"/>
          <w:lang w:val="uk-UA"/>
        </w:rPr>
        <w:t>пеціальності 052 – «Політологія»</w:t>
      </w:r>
    </w:p>
    <w:p w:rsidR="00093386" w:rsidRPr="00A50930" w:rsidRDefault="00093386" w:rsidP="00093386">
      <w:pPr>
        <w:widowControl w:val="0"/>
        <w:suppressAutoHyphens/>
        <w:autoSpaceDE w:val="0"/>
        <w:autoSpaceDN w:val="0"/>
        <w:adjustRightInd w:val="0"/>
        <w:spacing w:after="0" w:line="240" w:lineRule="auto"/>
        <w:ind w:left="2835"/>
        <w:rPr>
          <w:sz w:val="28"/>
          <w:szCs w:val="28"/>
          <w:lang w:val="uk-UA"/>
        </w:rPr>
      </w:pPr>
      <w:r>
        <w:rPr>
          <w:sz w:val="28"/>
          <w:szCs w:val="28"/>
          <w:lang w:val="uk-UA"/>
        </w:rPr>
        <w:t xml:space="preserve">Освітня програма – </w:t>
      </w:r>
      <w:r w:rsidRPr="00D06273">
        <w:rPr>
          <w:sz w:val="28"/>
          <w:szCs w:val="28"/>
          <w:lang w:val="uk-UA"/>
        </w:rPr>
        <w:t>Політологія</w:t>
      </w:r>
    </w:p>
    <w:p w:rsidR="00093386" w:rsidRDefault="00093386" w:rsidP="00093386">
      <w:pPr>
        <w:widowControl w:val="0"/>
        <w:suppressAutoHyphens/>
        <w:autoSpaceDE w:val="0"/>
        <w:autoSpaceDN w:val="0"/>
        <w:adjustRightInd w:val="0"/>
        <w:spacing w:after="0" w:line="240" w:lineRule="auto"/>
        <w:ind w:left="2835"/>
        <w:rPr>
          <w:rFonts w:ascii="Liberation Serif" w:hAnsi="Liberation Serif" w:cs="Liberation Serif"/>
          <w:b/>
          <w:kern w:val="1"/>
          <w:sz w:val="28"/>
          <w:szCs w:val="28"/>
          <w:lang w:val="uk-UA"/>
        </w:rPr>
      </w:pPr>
      <w:r w:rsidRPr="00D06273">
        <w:rPr>
          <w:rFonts w:eastAsiaTheme="minorEastAsia"/>
          <w:sz w:val="28"/>
          <w:szCs w:val="28"/>
          <w:lang w:val="uk-UA"/>
        </w:rPr>
        <w:t>Медведєва Анастасія Олександрівна</w:t>
      </w:r>
    </w:p>
    <w:p w:rsidR="00093386" w:rsidRDefault="00093386" w:rsidP="00093386">
      <w:pPr>
        <w:widowControl w:val="0"/>
        <w:suppressAutoHyphens/>
        <w:autoSpaceDE w:val="0"/>
        <w:autoSpaceDN w:val="0"/>
        <w:adjustRightInd w:val="0"/>
        <w:spacing w:after="0" w:line="240" w:lineRule="auto"/>
        <w:ind w:left="3261"/>
        <w:rPr>
          <w:rFonts w:ascii="Liberation Serif" w:hAnsi="Liberation Serif" w:cs="Liberation Serif"/>
          <w:b/>
          <w:kern w:val="1"/>
          <w:sz w:val="28"/>
          <w:szCs w:val="28"/>
          <w:lang w:val="uk-UA"/>
        </w:rPr>
      </w:pPr>
    </w:p>
    <w:p w:rsidR="00093386" w:rsidRDefault="00093386" w:rsidP="00093386">
      <w:pPr>
        <w:widowControl w:val="0"/>
        <w:suppressAutoHyphens/>
        <w:autoSpaceDE w:val="0"/>
        <w:autoSpaceDN w:val="0"/>
        <w:adjustRightInd w:val="0"/>
        <w:spacing w:before="120" w:after="0" w:line="240" w:lineRule="auto"/>
        <w:ind w:left="2835"/>
        <w:rPr>
          <w:sz w:val="28"/>
          <w:szCs w:val="28"/>
          <w:lang w:val="uk-UA"/>
        </w:rPr>
      </w:pPr>
      <w:r w:rsidRPr="00D06273">
        <w:rPr>
          <w:rFonts w:ascii="Times New Roman CYR" w:hAnsi="Times New Roman CYR" w:cs="Times New Roman CYR"/>
          <w:kern w:val="1"/>
          <w:sz w:val="28"/>
          <w:szCs w:val="28"/>
          <w:lang w:val="uk-UA"/>
        </w:rPr>
        <w:t xml:space="preserve">Керівник: </w:t>
      </w:r>
      <w:r w:rsidRPr="00D06273">
        <w:rPr>
          <w:kern w:val="1"/>
          <w:sz w:val="28"/>
          <w:szCs w:val="28"/>
          <w:lang w:val="uk-UA"/>
        </w:rPr>
        <w:t>к.політ.н., доцент</w:t>
      </w:r>
      <w:r w:rsidRPr="00D06273">
        <w:rPr>
          <w:sz w:val="28"/>
          <w:szCs w:val="28"/>
          <w:lang w:val="uk-UA"/>
        </w:rPr>
        <w:t xml:space="preserve"> Хорошилов О.Ю.</w:t>
      </w:r>
      <w:r>
        <w:rPr>
          <w:sz w:val="28"/>
          <w:szCs w:val="28"/>
          <w:lang w:val="uk-UA"/>
        </w:rPr>
        <w:t xml:space="preserve">   _____</w:t>
      </w:r>
    </w:p>
    <w:p w:rsidR="00093386" w:rsidRDefault="00093386" w:rsidP="00093386">
      <w:pPr>
        <w:widowControl w:val="0"/>
        <w:suppressAutoHyphens/>
        <w:autoSpaceDE w:val="0"/>
        <w:autoSpaceDN w:val="0"/>
        <w:adjustRightInd w:val="0"/>
        <w:spacing w:before="120" w:after="0" w:line="240" w:lineRule="auto"/>
        <w:ind w:left="2835"/>
        <w:rPr>
          <w:rFonts w:ascii="Times New Roman CYR" w:hAnsi="Times New Roman CYR" w:cs="Times New Roman CYR"/>
          <w:kern w:val="1"/>
          <w:sz w:val="28"/>
          <w:szCs w:val="28"/>
          <w:lang w:val="uk-UA"/>
        </w:rPr>
      </w:pPr>
      <w:r w:rsidRPr="00D06273">
        <w:rPr>
          <w:rFonts w:ascii="Times New Roman CYR" w:hAnsi="Times New Roman CYR" w:cs="Times New Roman CYR"/>
          <w:kern w:val="1"/>
          <w:sz w:val="28"/>
          <w:szCs w:val="28"/>
          <w:lang w:val="uk-UA"/>
        </w:rPr>
        <w:t xml:space="preserve">Рецензент: </w:t>
      </w:r>
      <w:r w:rsidRPr="00D06273">
        <w:rPr>
          <w:kern w:val="1"/>
          <w:sz w:val="28"/>
          <w:szCs w:val="28"/>
          <w:lang w:val="uk-UA"/>
        </w:rPr>
        <w:t>к.політ.н., доцент</w:t>
      </w:r>
      <w:r w:rsidRPr="00D06273">
        <w:rPr>
          <w:sz w:val="28"/>
          <w:szCs w:val="28"/>
          <w:lang w:val="uk-UA"/>
        </w:rPr>
        <w:t xml:space="preserve"> Кройтор А.В.</w:t>
      </w: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Pr="00C72262"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tbl>
      <w:tblPr>
        <w:tblW w:w="9868" w:type="dxa"/>
        <w:tblLayout w:type="fixed"/>
        <w:tblLook w:val="0000" w:firstRow="0" w:lastRow="0" w:firstColumn="0" w:lastColumn="0" w:noHBand="0" w:noVBand="0"/>
      </w:tblPr>
      <w:tblGrid>
        <w:gridCol w:w="5082"/>
        <w:gridCol w:w="4786"/>
      </w:tblGrid>
      <w:tr w:rsidR="00093386" w:rsidRPr="00D06273" w:rsidTr="006B619D">
        <w:tc>
          <w:tcPr>
            <w:tcW w:w="5082" w:type="dxa"/>
          </w:tcPr>
          <w:p w:rsidR="00093386" w:rsidRPr="00C72262" w:rsidRDefault="00093386" w:rsidP="006B619D">
            <w:pPr>
              <w:pStyle w:val="ad"/>
              <w:rPr>
                <w:sz w:val="28"/>
                <w:szCs w:val="28"/>
                <w:lang w:val="uk-UA"/>
              </w:rPr>
            </w:pPr>
            <w:r w:rsidRPr="00C72262">
              <w:rPr>
                <w:sz w:val="28"/>
                <w:szCs w:val="28"/>
                <w:lang w:val="uk-UA"/>
              </w:rPr>
              <w:t>Рекомендовано до захисту:</w:t>
            </w:r>
          </w:p>
          <w:p w:rsidR="00093386" w:rsidRPr="00C72262" w:rsidRDefault="00093386" w:rsidP="006B619D">
            <w:pPr>
              <w:pStyle w:val="ad"/>
              <w:rPr>
                <w:sz w:val="28"/>
                <w:szCs w:val="28"/>
                <w:lang w:val="uk-UA"/>
              </w:rPr>
            </w:pPr>
            <w:r w:rsidRPr="00C72262">
              <w:rPr>
                <w:sz w:val="28"/>
                <w:szCs w:val="28"/>
                <w:lang w:val="uk-UA"/>
              </w:rPr>
              <w:t>Протокол засідання кафедри</w:t>
            </w:r>
          </w:p>
          <w:p w:rsidR="00093386" w:rsidRPr="00F37AB3" w:rsidRDefault="00093386" w:rsidP="006B619D">
            <w:pPr>
              <w:pStyle w:val="ad"/>
              <w:rPr>
                <w:szCs w:val="24"/>
                <w:lang w:val="uk-UA"/>
              </w:rPr>
            </w:pPr>
            <w:r w:rsidRPr="00F37AB3">
              <w:rPr>
                <w:sz w:val="28"/>
                <w:szCs w:val="28"/>
                <w:lang w:val="uk-UA"/>
              </w:rPr>
              <w:t>політології</w:t>
            </w:r>
          </w:p>
          <w:p w:rsidR="00093386" w:rsidRPr="00C72262" w:rsidRDefault="00093386" w:rsidP="006B619D">
            <w:pPr>
              <w:pStyle w:val="ad"/>
              <w:rPr>
                <w:szCs w:val="24"/>
                <w:lang w:val="uk-UA"/>
              </w:rPr>
            </w:pPr>
            <w:r w:rsidRPr="00C72262">
              <w:rPr>
                <w:szCs w:val="24"/>
                <w:lang w:val="uk-UA"/>
              </w:rPr>
              <w:t xml:space="preserve">№ ___   від ____.____. 20___ р. </w:t>
            </w:r>
          </w:p>
          <w:p w:rsidR="00093386" w:rsidRPr="00C72262" w:rsidRDefault="00093386" w:rsidP="006B619D">
            <w:pPr>
              <w:pStyle w:val="ad"/>
              <w:rPr>
                <w:szCs w:val="24"/>
                <w:lang w:val="uk-UA"/>
              </w:rPr>
            </w:pPr>
          </w:p>
          <w:p w:rsidR="00093386" w:rsidRPr="00C72262" w:rsidRDefault="00093386" w:rsidP="006B619D">
            <w:pPr>
              <w:pStyle w:val="ad"/>
              <w:rPr>
                <w:sz w:val="28"/>
                <w:szCs w:val="28"/>
                <w:lang w:val="uk-UA"/>
              </w:rPr>
            </w:pPr>
            <w:r>
              <w:rPr>
                <w:sz w:val="28"/>
                <w:szCs w:val="28"/>
                <w:lang w:val="uk-UA"/>
              </w:rPr>
              <w:t>Завідувачка</w:t>
            </w:r>
            <w:r w:rsidRPr="00C72262">
              <w:rPr>
                <w:sz w:val="28"/>
                <w:szCs w:val="28"/>
                <w:lang w:val="uk-UA"/>
              </w:rPr>
              <w:t xml:space="preserve"> кафедри</w:t>
            </w:r>
          </w:p>
          <w:p w:rsidR="00093386" w:rsidRPr="00F37AB3" w:rsidRDefault="00093386" w:rsidP="006B619D">
            <w:pPr>
              <w:pStyle w:val="ad"/>
              <w:rPr>
                <w:szCs w:val="24"/>
                <w:lang w:val="uk-UA"/>
              </w:rPr>
            </w:pPr>
            <w:r>
              <w:rPr>
                <w:szCs w:val="24"/>
                <w:lang w:val="uk-UA"/>
              </w:rPr>
              <w:t>__________</w:t>
            </w:r>
            <w:r w:rsidRPr="00C72262">
              <w:rPr>
                <w:szCs w:val="24"/>
                <w:lang w:val="uk-UA"/>
              </w:rPr>
              <w:t xml:space="preserve">         </w:t>
            </w:r>
            <w:r>
              <w:rPr>
                <w:szCs w:val="24"/>
                <w:lang w:val="uk-UA"/>
              </w:rPr>
              <w:t xml:space="preserve">    </w:t>
            </w:r>
            <w:r w:rsidRPr="00F37AB3">
              <w:rPr>
                <w:sz w:val="28"/>
                <w:szCs w:val="28"/>
                <w:lang w:val="uk-UA"/>
              </w:rPr>
              <w:t>Світлана КОЧ</w:t>
            </w:r>
          </w:p>
          <w:p w:rsidR="00093386" w:rsidRPr="00C72262" w:rsidRDefault="00093386" w:rsidP="006B619D">
            <w:pPr>
              <w:pStyle w:val="ad"/>
              <w:rPr>
                <w:szCs w:val="24"/>
                <w:lang w:val="uk-UA"/>
              </w:rPr>
            </w:pPr>
            <w:r w:rsidRPr="00C72262">
              <w:rPr>
                <w:szCs w:val="24"/>
                <w:lang w:val="uk-UA"/>
              </w:rPr>
              <w:t xml:space="preserve"> </w:t>
            </w:r>
            <w:r>
              <w:rPr>
                <w:szCs w:val="24"/>
                <w:lang w:val="uk-UA"/>
              </w:rPr>
              <w:t xml:space="preserve"> </w:t>
            </w:r>
            <w:r w:rsidRPr="00C72262">
              <w:rPr>
                <w:szCs w:val="24"/>
                <w:lang w:val="uk-UA"/>
              </w:rPr>
              <w:t xml:space="preserve"> (</w:t>
            </w:r>
            <w:r w:rsidRPr="00C72262">
              <w:rPr>
                <w:sz w:val="22"/>
                <w:lang w:val="uk-UA"/>
              </w:rPr>
              <w:t>підпис</w:t>
            </w:r>
            <w:r w:rsidRPr="00C72262">
              <w:rPr>
                <w:szCs w:val="24"/>
                <w:lang w:val="uk-UA"/>
              </w:rPr>
              <w:t>)</w:t>
            </w:r>
            <w:r w:rsidRPr="00C72262">
              <w:rPr>
                <w:szCs w:val="24"/>
                <w:lang w:val="uk-UA"/>
              </w:rPr>
              <w:tab/>
              <w:t xml:space="preserve">         </w:t>
            </w:r>
            <w:r>
              <w:rPr>
                <w:szCs w:val="24"/>
                <w:lang w:val="uk-UA"/>
              </w:rPr>
              <w:t xml:space="preserve">  </w:t>
            </w:r>
          </w:p>
        </w:tc>
        <w:tc>
          <w:tcPr>
            <w:tcW w:w="4786" w:type="dxa"/>
          </w:tcPr>
          <w:p w:rsidR="00093386" w:rsidRPr="00C72262" w:rsidRDefault="00093386" w:rsidP="006B619D">
            <w:pPr>
              <w:pStyle w:val="ad"/>
              <w:rPr>
                <w:sz w:val="28"/>
                <w:szCs w:val="28"/>
                <w:lang w:val="uk-UA"/>
              </w:rPr>
            </w:pPr>
            <w:r w:rsidRPr="00C72262">
              <w:rPr>
                <w:sz w:val="28"/>
                <w:szCs w:val="28"/>
                <w:lang w:val="uk-UA"/>
              </w:rPr>
              <w:t>Захищено на засіданні ЕК № _____</w:t>
            </w:r>
          </w:p>
          <w:p w:rsidR="00093386" w:rsidRPr="00C72262" w:rsidRDefault="00093386" w:rsidP="006B619D">
            <w:pPr>
              <w:pStyle w:val="ad"/>
              <w:rPr>
                <w:sz w:val="28"/>
                <w:szCs w:val="28"/>
                <w:lang w:val="uk-UA"/>
              </w:rPr>
            </w:pPr>
            <w:r w:rsidRPr="00C72262">
              <w:rPr>
                <w:sz w:val="28"/>
                <w:szCs w:val="28"/>
                <w:lang w:val="uk-UA"/>
              </w:rPr>
              <w:t>протокол № __від ____.____.2023_ р.</w:t>
            </w:r>
          </w:p>
          <w:p w:rsidR="00093386" w:rsidRPr="00C72262" w:rsidRDefault="00093386" w:rsidP="006B619D">
            <w:pPr>
              <w:pStyle w:val="ad"/>
              <w:rPr>
                <w:szCs w:val="24"/>
                <w:lang w:val="uk-UA"/>
              </w:rPr>
            </w:pPr>
            <w:r w:rsidRPr="00C72262">
              <w:rPr>
                <w:szCs w:val="24"/>
                <w:lang w:val="uk-UA"/>
              </w:rPr>
              <w:t xml:space="preserve"> </w:t>
            </w:r>
          </w:p>
          <w:p w:rsidR="00093386" w:rsidRPr="00C72262" w:rsidRDefault="00093386" w:rsidP="006B619D">
            <w:pPr>
              <w:pStyle w:val="ad"/>
              <w:rPr>
                <w:szCs w:val="24"/>
                <w:lang w:val="uk-UA"/>
              </w:rPr>
            </w:pPr>
            <w:r w:rsidRPr="00C72262">
              <w:rPr>
                <w:sz w:val="28"/>
                <w:szCs w:val="28"/>
                <w:lang w:val="uk-UA"/>
              </w:rPr>
              <w:t>Оцінка</w:t>
            </w:r>
            <w:r w:rsidRPr="00C72262">
              <w:rPr>
                <w:szCs w:val="24"/>
                <w:lang w:val="uk-UA"/>
              </w:rPr>
              <w:t>______________/___</w:t>
            </w:r>
            <w:r w:rsidRPr="00C72262">
              <w:rPr>
                <w:szCs w:val="24"/>
                <w:lang w:val="uk-UA"/>
              </w:rPr>
              <w:tab/>
              <w:t>___/_____</w:t>
            </w:r>
          </w:p>
          <w:p w:rsidR="00093386" w:rsidRPr="00C72262" w:rsidRDefault="00093386" w:rsidP="006B619D">
            <w:pPr>
              <w:pStyle w:val="ad"/>
              <w:rPr>
                <w:szCs w:val="24"/>
                <w:lang w:val="uk-UA"/>
              </w:rPr>
            </w:pPr>
            <w:r w:rsidRPr="00C72262">
              <w:rPr>
                <w:szCs w:val="24"/>
                <w:lang w:val="uk-UA"/>
              </w:rPr>
              <w:t>(</w:t>
            </w:r>
            <w:r w:rsidRPr="00C72262">
              <w:rPr>
                <w:sz w:val="22"/>
                <w:lang w:val="uk-UA"/>
              </w:rPr>
              <w:t>за національною шкалою/шкалою ЕСТS/ бали</w:t>
            </w:r>
            <w:r w:rsidRPr="00C72262">
              <w:rPr>
                <w:szCs w:val="24"/>
                <w:lang w:val="uk-UA"/>
              </w:rPr>
              <w:t>)</w:t>
            </w:r>
          </w:p>
          <w:p w:rsidR="00093386" w:rsidRPr="00C72262" w:rsidRDefault="00093386" w:rsidP="006B619D">
            <w:pPr>
              <w:pStyle w:val="ad"/>
              <w:rPr>
                <w:sz w:val="28"/>
                <w:szCs w:val="28"/>
                <w:lang w:val="uk-UA"/>
              </w:rPr>
            </w:pPr>
            <w:r w:rsidRPr="00C72262">
              <w:rPr>
                <w:sz w:val="28"/>
                <w:szCs w:val="28"/>
                <w:lang w:val="uk-UA"/>
              </w:rPr>
              <w:t>Голова ЕК</w:t>
            </w:r>
          </w:p>
          <w:p w:rsidR="00093386" w:rsidRPr="00F37AB3" w:rsidRDefault="00093386" w:rsidP="006B619D">
            <w:pPr>
              <w:pStyle w:val="ad"/>
              <w:rPr>
                <w:szCs w:val="24"/>
                <w:lang w:val="uk-UA"/>
              </w:rPr>
            </w:pPr>
            <w:r>
              <w:rPr>
                <w:szCs w:val="24"/>
                <w:lang w:val="uk-UA"/>
              </w:rPr>
              <w:t>_________</w:t>
            </w:r>
            <w:r w:rsidRPr="00D06273">
              <w:rPr>
                <w:szCs w:val="24"/>
                <w:lang w:val="uk-UA"/>
              </w:rPr>
              <w:t>____</w:t>
            </w:r>
            <w:r w:rsidRPr="00C72262">
              <w:rPr>
                <w:szCs w:val="24"/>
                <w:lang w:val="uk-UA"/>
              </w:rPr>
              <w:t xml:space="preserve">        </w:t>
            </w:r>
            <w:r>
              <w:rPr>
                <w:szCs w:val="24"/>
                <w:lang w:val="uk-UA"/>
              </w:rPr>
              <w:t xml:space="preserve">        </w:t>
            </w:r>
            <w:r w:rsidRPr="00F37AB3">
              <w:rPr>
                <w:sz w:val="28"/>
                <w:szCs w:val="28"/>
                <w:lang w:val="uk-UA"/>
              </w:rPr>
              <w:t>Світлана КОЧ</w:t>
            </w:r>
          </w:p>
          <w:p w:rsidR="00093386" w:rsidRPr="00C72262" w:rsidRDefault="00093386" w:rsidP="006B619D">
            <w:pPr>
              <w:pStyle w:val="ad"/>
              <w:rPr>
                <w:szCs w:val="24"/>
                <w:lang w:val="uk-UA"/>
              </w:rPr>
            </w:pPr>
            <w:r w:rsidRPr="00C72262">
              <w:rPr>
                <w:szCs w:val="24"/>
                <w:lang w:val="uk-UA"/>
              </w:rPr>
              <w:t xml:space="preserve">     (підпис)                       </w:t>
            </w:r>
          </w:p>
        </w:tc>
      </w:tr>
    </w:tbl>
    <w:p w:rsidR="00093386" w:rsidRPr="00C72262" w:rsidRDefault="00093386" w:rsidP="00093386">
      <w:pPr>
        <w:widowControl w:val="0"/>
        <w:suppressAutoHyphens/>
        <w:autoSpaceDE w:val="0"/>
        <w:autoSpaceDN w:val="0"/>
        <w:adjustRightInd w:val="0"/>
        <w:spacing w:after="0" w:line="240" w:lineRule="auto"/>
        <w:rPr>
          <w:rFonts w:ascii="Liberation Serif" w:hAnsi="Liberation Serif" w:cs="Liberation Serif"/>
          <w:kern w:val="1"/>
          <w:szCs w:val="24"/>
          <w:lang w:val="uk-UA"/>
        </w:rPr>
      </w:pPr>
      <w:r w:rsidRPr="00C72262">
        <w:rPr>
          <w:rFonts w:ascii="Times New Roman CYR" w:hAnsi="Times New Roman CYR" w:cs="Times New Roman CYR"/>
          <w:kern w:val="1"/>
          <w:sz w:val="28"/>
          <w:szCs w:val="28"/>
          <w:lang w:val="uk-UA"/>
        </w:rPr>
        <w:t xml:space="preserve">                      </w:t>
      </w:r>
      <w:r w:rsidRPr="00C72262">
        <w:rPr>
          <w:rFonts w:ascii="Times New Roman CYR" w:hAnsi="Times New Roman CYR" w:cs="Times New Roman CYR"/>
          <w:kern w:val="1"/>
          <w:sz w:val="28"/>
          <w:szCs w:val="28"/>
          <w:lang w:val="uk-UA"/>
        </w:rPr>
        <w:tab/>
      </w:r>
      <w:r w:rsidRPr="00C72262">
        <w:rPr>
          <w:rFonts w:ascii="Times New Roman CYR" w:hAnsi="Times New Roman CYR" w:cs="Times New Roman CYR"/>
          <w:kern w:val="1"/>
          <w:sz w:val="28"/>
          <w:szCs w:val="28"/>
          <w:lang w:val="uk-UA"/>
        </w:rPr>
        <w:tab/>
      </w:r>
      <w:r w:rsidRPr="00C72262">
        <w:rPr>
          <w:rFonts w:ascii="Times New Roman CYR" w:hAnsi="Times New Roman CYR" w:cs="Times New Roman CYR"/>
          <w:kern w:val="1"/>
          <w:sz w:val="28"/>
          <w:szCs w:val="28"/>
          <w:lang w:val="uk-UA"/>
        </w:rPr>
        <w:tab/>
        <w:t xml:space="preserve">                </w:t>
      </w: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Pr="00C72262" w:rsidRDefault="00093386" w:rsidP="00093386">
      <w:pPr>
        <w:widowControl w:val="0"/>
        <w:suppressAutoHyphens/>
        <w:autoSpaceDE w:val="0"/>
        <w:autoSpaceDN w:val="0"/>
        <w:adjustRightInd w:val="0"/>
        <w:spacing w:after="0" w:line="240" w:lineRule="auto"/>
        <w:rPr>
          <w:rFonts w:ascii="Times New Roman CYR" w:hAnsi="Times New Roman CYR" w:cs="Times New Roman CYR"/>
          <w:kern w:val="1"/>
          <w:sz w:val="28"/>
          <w:szCs w:val="28"/>
          <w:lang w:val="uk-UA"/>
        </w:rPr>
      </w:pPr>
    </w:p>
    <w:p w:rsidR="00093386" w:rsidRDefault="00093386" w:rsidP="00093386">
      <w:pPr>
        <w:widowControl w:val="0"/>
        <w:suppressAutoHyphens/>
        <w:autoSpaceDE w:val="0"/>
        <w:autoSpaceDN w:val="0"/>
        <w:adjustRightInd w:val="0"/>
        <w:spacing w:after="0" w:line="240" w:lineRule="auto"/>
        <w:jc w:val="center"/>
        <w:rPr>
          <w:rFonts w:ascii="Times New Roman CYR" w:hAnsi="Times New Roman CYR" w:cs="Times New Roman CYR"/>
          <w:b/>
          <w:bCs/>
          <w:kern w:val="1"/>
          <w:sz w:val="28"/>
          <w:szCs w:val="28"/>
          <w:lang w:val="uk-UA"/>
        </w:rPr>
      </w:pPr>
      <w:bookmarkStart w:id="3" w:name="_GoBack"/>
      <w:bookmarkEnd w:id="3"/>
      <w:r w:rsidRPr="00C72262">
        <w:rPr>
          <w:rFonts w:ascii="Times New Roman CYR" w:hAnsi="Times New Roman CYR" w:cs="Times New Roman CYR"/>
          <w:b/>
          <w:bCs/>
          <w:kern w:val="1"/>
          <w:sz w:val="28"/>
          <w:szCs w:val="28"/>
          <w:lang w:val="uk-UA"/>
        </w:rPr>
        <w:t>Одеса – 2023</w:t>
      </w:r>
    </w:p>
    <w:p w:rsidR="00093386" w:rsidRPr="00D06273" w:rsidRDefault="00093386" w:rsidP="00093386">
      <w:pPr>
        <w:widowControl w:val="0"/>
        <w:suppressAutoHyphens/>
        <w:autoSpaceDE w:val="0"/>
        <w:autoSpaceDN w:val="0"/>
        <w:adjustRightInd w:val="0"/>
        <w:spacing w:after="0" w:line="240" w:lineRule="auto"/>
        <w:jc w:val="center"/>
        <w:rPr>
          <w:rFonts w:ascii="Liberation Serif" w:hAnsi="Liberation Serif" w:cs="Liberation Serif"/>
          <w:kern w:val="1"/>
          <w:szCs w:val="24"/>
          <w:lang w:val="uk-UA"/>
        </w:rPr>
      </w:pPr>
    </w:p>
    <w:p w:rsidR="00F44B34" w:rsidRPr="00C72262" w:rsidRDefault="008554A0" w:rsidP="008554A0">
      <w:pPr>
        <w:jc w:val="center"/>
        <w:rPr>
          <w:b/>
          <w:sz w:val="28"/>
          <w:szCs w:val="28"/>
          <w:lang w:val="uk-UA"/>
        </w:rPr>
      </w:pPr>
      <w:r w:rsidRPr="00C72262">
        <w:rPr>
          <w:b/>
          <w:sz w:val="28"/>
          <w:szCs w:val="28"/>
          <w:lang w:val="uk-UA"/>
        </w:rPr>
        <w:lastRenderedPageBreak/>
        <w:t>ЗМІСТ</w:t>
      </w:r>
    </w:p>
    <w:p w:rsidR="00F44B34" w:rsidRPr="00C72262" w:rsidRDefault="00DD7BBD" w:rsidP="00476A98">
      <w:pPr>
        <w:jc w:val="both"/>
        <w:rPr>
          <w:sz w:val="28"/>
          <w:szCs w:val="28"/>
          <w:lang w:val="uk-UA"/>
        </w:rPr>
      </w:pPr>
      <w:r w:rsidRPr="00C72262">
        <w:rPr>
          <w:b/>
          <w:caps/>
          <w:sz w:val="28"/>
          <w:szCs w:val="28"/>
          <w:lang w:val="uk-UA"/>
        </w:rPr>
        <w:t>В</w:t>
      </w:r>
      <w:r w:rsidR="00476A98" w:rsidRPr="00C72262">
        <w:rPr>
          <w:b/>
          <w:caps/>
          <w:sz w:val="28"/>
          <w:szCs w:val="28"/>
          <w:lang w:val="uk-UA"/>
        </w:rPr>
        <w:t>ступ</w:t>
      </w:r>
      <w:r w:rsidR="00B9405D">
        <w:rPr>
          <w:sz w:val="28"/>
          <w:szCs w:val="28"/>
          <w:lang w:val="uk-UA"/>
        </w:rPr>
        <w:t>…………………………………………………………………………….</w:t>
      </w:r>
      <w:r w:rsidRPr="00C72262">
        <w:rPr>
          <w:sz w:val="28"/>
          <w:szCs w:val="28"/>
          <w:lang w:val="uk-UA"/>
        </w:rPr>
        <w:t>3</w:t>
      </w:r>
    </w:p>
    <w:p w:rsidR="00F44B34" w:rsidRPr="00C72262" w:rsidRDefault="008554A0" w:rsidP="00476A98">
      <w:pPr>
        <w:jc w:val="both"/>
        <w:rPr>
          <w:b/>
          <w:sz w:val="28"/>
          <w:szCs w:val="28"/>
          <w:lang w:val="uk-UA"/>
        </w:rPr>
      </w:pPr>
      <w:bookmarkStart w:id="4" w:name="_Hlk150108594"/>
      <w:r w:rsidRPr="00C72262">
        <w:rPr>
          <w:b/>
          <w:caps/>
          <w:sz w:val="28"/>
          <w:szCs w:val="28"/>
          <w:lang w:val="uk-UA"/>
        </w:rPr>
        <w:t>Розділ 1. «</w:t>
      </w:r>
      <w:r w:rsidR="00F44B34" w:rsidRPr="00C72262">
        <w:rPr>
          <w:b/>
          <w:caps/>
          <w:sz w:val="28"/>
          <w:szCs w:val="28"/>
          <w:lang w:val="uk-UA"/>
        </w:rPr>
        <w:t xml:space="preserve">Політична соціалізація </w:t>
      </w:r>
      <w:r w:rsidRPr="00C72262">
        <w:rPr>
          <w:b/>
          <w:caps/>
          <w:sz w:val="28"/>
          <w:szCs w:val="28"/>
          <w:lang w:val="uk-UA"/>
        </w:rPr>
        <w:t>громадян: мета, завдання, основні агенти»</w:t>
      </w:r>
    </w:p>
    <w:p w:rsidR="008554A0" w:rsidRPr="00C72262" w:rsidRDefault="00474146" w:rsidP="00474146">
      <w:pPr>
        <w:pStyle w:val="a3"/>
        <w:numPr>
          <w:ilvl w:val="1"/>
          <w:numId w:val="1"/>
        </w:numPr>
        <w:spacing w:line="360" w:lineRule="auto"/>
        <w:jc w:val="both"/>
        <w:rPr>
          <w:sz w:val="28"/>
          <w:szCs w:val="28"/>
          <w:lang w:val="uk-UA"/>
        </w:rPr>
      </w:pPr>
      <w:r w:rsidRPr="00C72262">
        <w:rPr>
          <w:i/>
          <w:sz w:val="28"/>
          <w:szCs w:val="28"/>
          <w:lang w:val="uk-UA"/>
        </w:rPr>
        <w:t xml:space="preserve"> </w:t>
      </w:r>
      <w:r w:rsidR="008554A0" w:rsidRPr="00C72262">
        <w:rPr>
          <w:i/>
          <w:sz w:val="28"/>
          <w:szCs w:val="28"/>
          <w:lang w:val="uk-UA"/>
        </w:rPr>
        <w:t>Наукові підходи</w:t>
      </w:r>
      <w:r w:rsidR="00CF7E2D" w:rsidRPr="00C72262">
        <w:rPr>
          <w:i/>
          <w:sz w:val="28"/>
          <w:szCs w:val="28"/>
          <w:lang w:val="uk-UA"/>
        </w:rPr>
        <w:t xml:space="preserve"> </w:t>
      </w:r>
      <w:r w:rsidR="008554A0" w:rsidRPr="00C72262">
        <w:rPr>
          <w:i/>
          <w:sz w:val="28"/>
          <w:szCs w:val="28"/>
          <w:lang w:val="uk-UA"/>
        </w:rPr>
        <w:t>до змісту та моделей політичної соціалізації громадянина</w:t>
      </w:r>
      <w:r w:rsidR="00476A98" w:rsidRPr="00C72262">
        <w:rPr>
          <w:sz w:val="28"/>
          <w:szCs w:val="28"/>
          <w:lang w:val="uk-UA"/>
        </w:rPr>
        <w:t>……</w:t>
      </w:r>
      <w:r w:rsidR="00267D8F" w:rsidRPr="00C72262">
        <w:rPr>
          <w:sz w:val="28"/>
          <w:szCs w:val="28"/>
          <w:lang w:val="uk-UA"/>
        </w:rPr>
        <w:t>……………</w:t>
      </w:r>
      <w:r w:rsidR="00476A98" w:rsidRPr="00C72262">
        <w:rPr>
          <w:sz w:val="28"/>
          <w:szCs w:val="28"/>
          <w:lang w:val="uk-UA"/>
        </w:rPr>
        <w:t>………………………………………………</w:t>
      </w:r>
      <w:r w:rsidR="00267D8F" w:rsidRPr="00C72262">
        <w:rPr>
          <w:sz w:val="28"/>
          <w:szCs w:val="28"/>
          <w:lang w:val="uk-UA"/>
        </w:rPr>
        <w:t>…</w:t>
      </w:r>
      <w:r w:rsidR="004F7863" w:rsidRPr="00C72262">
        <w:rPr>
          <w:sz w:val="28"/>
          <w:szCs w:val="28"/>
          <w:lang w:val="uk-UA"/>
        </w:rPr>
        <w:t>9</w:t>
      </w:r>
    </w:p>
    <w:p w:rsidR="00DD7BBD" w:rsidRPr="00C72262" w:rsidRDefault="00476A98" w:rsidP="00474146">
      <w:pPr>
        <w:pStyle w:val="a3"/>
        <w:numPr>
          <w:ilvl w:val="1"/>
          <w:numId w:val="1"/>
        </w:numPr>
        <w:spacing w:line="360" w:lineRule="auto"/>
        <w:jc w:val="both"/>
        <w:rPr>
          <w:sz w:val="28"/>
          <w:szCs w:val="28"/>
          <w:lang w:val="uk-UA"/>
        </w:rPr>
      </w:pPr>
      <w:r w:rsidRPr="00C72262">
        <w:rPr>
          <w:sz w:val="28"/>
          <w:szCs w:val="28"/>
          <w:lang w:val="uk-UA"/>
        </w:rPr>
        <w:t xml:space="preserve"> </w:t>
      </w:r>
      <w:r w:rsidR="008554A0" w:rsidRPr="00C72262">
        <w:rPr>
          <w:i/>
          <w:sz w:val="28"/>
          <w:szCs w:val="28"/>
          <w:lang w:val="uk-UA"/>
        </w:rPr>
        <w:t>Агенти процесу політичної соціалізації</w:t>
      </w:r>
      <w:r w:rsidRPr="00C72262">
        <w:rPr>
          <w:sz w:val="28"/>
          <w:szCs w:val="28"/>
          <w:lang w:val="uk-UA"/>
        </w:rPr>
        <w:t>………</w:t>
      </w:r>
      <w:r w:rsidR="00267D8F" w:rsidRPr="00C72262">
        <w:rPr>
          <w:sz w:val="28"/>
          <w:szCs w:val="28"/>
          <w:lang w:val="uk-UA"/>
        </w:rPr>
        <w:t>……………</w:t>
      </w:r>
      <w:r w:rsidRPr="00C72262">
        <w:rPr>
          <w:sz w:val="28"/>
          <w:szCs w:val="28"/>
          <w:lang w:val="uk-UA"/>
        </w:rPr>
        <w:t>………………</w:t>
      </w:r>
      <w:r w:rsidR="00D87BC0" w:rsidRPr="00C72262">
        <w:rPr>
          <w:sz w:val="28"/>
          <w:szCs w:val="28"/>
          <w:lang w:val="uk-UA"/>
        </w:rPr>
        <w:t>1</w:t>
      </w:r>
      <w:r w:rsidR="004F7863" w:rsidRPr="00C72262">
        <w:rPr>
          <w:sz w:val="28"/>
          <w:szCs w:val="28"/>
          <w:lang w:val="uk-UA"/>
        </w:rPr>
        <w:t>6</w:t>
      </w:r>
    </w:p>
    <w:p w:rsidR="008554A0" w:rsidRPr="00C72262" w:rsidRDefault="008554A0" w:rsidP="00474146">
      <w:pPr>
        <w:spacing w:line="360" w:lineRule="auto"/>
        <w:jc w:val="both"/>
        <w:rPr>
          <w:sz w:val="28"/>
          <w:szCs w:val="28"/>
          <w:lang w:val="uk-UA"/>
        </w:rPr>
      </w:pPr>
      <w:r w:rsidRPr="00C72262">
        <w:rPr>
          <w:i/>
          <w:sz w:val="28"/>
          <w:szCs w:val="28"/>
          <w:lang w:val="uk-UA"/>
        </w:rPr>
        <w:t>Висновки до розділу 1</w:t>
      </w:r>
      <w:r w:rsidR="00476A98" w:rsidRPr="00C72262">
        <w:rPr>
          <w:sz w:val="28"/>
          <w:szCs w:val="28"/>
          <w:lang w:val="uk-UA"/>
        </w:rPr>
        <w:t>……………………………………………………</w:t>
      </w:r>
      <w:r w:rsidR="00474146" w:rsidRPr="00C72262">
        <w:rPr>
          <w:sz w:val="28"/>
          <w:szCs w:val="28"/>
          <w:lang w:val="uk-UA"/>
        </w:rPr>
        <w:t>………</w:t>
      </w:r>
      <w:r w:rsidR="004F7863" w:rsidRPr="00C72262">
        <w:rPr>
          <w:sz w:val="28"/>
          <w:szCs w:val="28"/>
          <w:lang w:val="uk-UA"/>
        </w:rPr>
        <w:t>20</w:t>
      </w:r>
    </w:p>
    <w:p w:rsidR="002C046A" w:rsidRPr="00C72262" w:rsidRDefault="002C046A" w:rsidP="008554A0">
      <w:pPr>
        <w:rPr>
          <w:caps/>
          <w:sz w:val="28"/>
          <w:szCs w:val="28"/>
          <w:lang w:val="uk-UA"/>
        </w:rPr>
      </w:pPr>
      <w:bookmarkStart w:id="5" w:name="_Hlk150108858"/>
      <w:bookmarkEnd w:id="4"/>
    </w:p>
    <w:p w:rsidR="008554A0" w:rsidRPr="00C72262" w:rsidRDefault="008554A0" w:rsidP="002C046A">
      <w:pPr>
        <w:jc w:val="both"/>
        <w:rPr>
          <w:b/>
          <w:sz w:val="28"/>
          <w:szCs w:val="28"/>
          <w:lang w:val="uk-UA"/>
        </w:rPr>
      </w:pPr>
      <w:r w:rsidRPr="00C72262">
        <w:rPr>
          <w:b/>
          <w:caps/>
          <w:sz w:val="28"/>
          <w:szCs w:val="28"/>
          <w:lang w:val="uk-UA"/>
        </w:rPr>
        <w:t>Розділ 2 «Суспільні організації та політичні партії як агенти соціалізації особи: світовий досвід, українська практика»</w:t>
      </w:r>
      <w:r w:rsidR="006A61D8" w:rsidRPr="00C72262">
        <w:rPr>
          <w:b/>
          <w:sz w:val="28"/>
          <w:szCs w:val="28"/>
          <w:lang w:val="uk-UA"/>
        </w:rPr>
        <w:t xml:space="preserve"> </w:t>
      </w:r>
    </w:p>
    <w:p w:rsidR="008554A0" w:rsidRPr="00C72262" w:rsidRDefault="008554A0" w:rsidP="00476A98">
      <w:pPr>
        <w:jc w:val="both"/>
        <w:rPr>
          <w:sz w:val="28"/>
          <w:szCs w:val="28"/>
          <w:lang w:val="uk-UA"/>
        </w:rPr>
      </w:pPr>
      <w:r w:rsidRPr="00C72262">
        <w:rPr>
          <w:sz w:val="28"/>
          <w:szCs w:val="28"/>
          <w:lang w:val="uk-UA"/>
        </w:rPr>
        <w:t xml:space="preserve">2.1 </w:t>
      </w:r>
      <w:r w:rsidRPr="00C72262">
        <w:rPr>
          <w:i/>
          <w:sz w:val="28"/>
          <w:szCs w:val="28"/>
          <w:lang w:val="uk-UA"/>
        </w:rPr>
        <w:t>Організаційна структура соціалізації особи за умов авторитарного та демократичного режимів</w:t>
      </w:r>
      <w:r w:rsidR="00476A98" w:rsidRPr="00C72262">
        <w:rPr>
          <w:sz w:val="28"/>
          <w:szCs w:val="28"/>
          <w:lang w:val="uk-UA"/>
        </w:rPr>
        <w:t>………………………………………………</w:t>
      </w:r>
      <w:r w:rsidR="00474146" w:rsidRPr="00C72262">
        <w:rPr>
          <w:sz w:val="28"/>
          <w:szCs w:val="28"/>
          <w:lang w:val="uk-UA"/>
        </w:rPr>
        <w:t>…….</w:t>
      </w:r>
      <w:r w:rsidR="00476A98" w:rsidRPr="00C72262">
        <w:rPr>
          <w:sz w:val="28"/>
          <w:szCs w:val="28"/>
          <w:lang w:val="uk-UA"/>
        </w:rPr>
        <w:t>…</w:t>
      </w:r>
      <w:r w:rsidR="00FA6371" w:rsidRPr="00C72262">
        <w:rPr>
          <w:sz w:val="28"/>
          <w:szCs w:val="28"/>
          <w:lang w:val="uk-UA"/>
        </w:rPr>
        <w:t>2</w:t>
      </w:r>
      <w:r w:rsidR="004F7863" w:rsidRPr="00C72262">
        <w:rPr>
          <w:sz w:val="28"/>
          <w:szCs w:val="28"/>
          <w:lang w:val="uk-UA"/>
        </w:rPr>
        <w:t>3</w:t>
      </w:r>
    </w:p>
    <w:p w:rsidR="008554A0" w:rsidRPr="00C72262" w:rsidRDefault="008554A0" w:rsidP="00476A98">
      <w:pPr>
        <w:jc w:val="both"/>
        <w:rPr>
          <w:sz w:val="28"/>
          <w:szCs w:val="28"/>
          <w:lang w:val="uk-UA"/>
        </w:rPr>
      </w:pPr>
      <w:r w:rsidRPr="00C72262">
        <w:rPr>
          <w:sz w:val="28"/>
          <w:szCs w:val="28"/>
          <w:lang w:val="uk-UA"/>
        </w:rPr>
        <w:t xml:space="preserve">2.2 </w:t>
      </w:r>
      <w:r w:rsidRPr="00C72262">
        <w:rPr>
          <w:i/>
          <w:sz w:val="28"/>
          <w:szCs w:val="28"/>
          <w:lang w:val="uk-UA"/>
        </w:rPr>
        <w:t>Українські суспільні організації та політичні партії як агенти соціалізації громадян: критичний аналіз</w:t>
      </w:r>
      <w:r w:rsidR="00476A98" w:rsidRPr="00C72262">
        <w:rPr>
          <w:sz w:val="28"/>
          <w:szCs w:val="28"/>
          <w:lang w:val="uk-UA"/>
        </w:rPr>
        <w:t>…………………</w:t>
      </w:r>
      <w:r w:rsidR="002C046A" w:rsidRPr="00C72262">
        <w:rPr>
          <w:sz w:val="28"/>
          <w:szCs w:val="28"/>
          <w:lang w:val="uk-UA"/>
        </w:rPr>
        <w:t>………..</w:t>
      </w:r>
      <w:r w:rsidR="00476A98" w:rsidRPr="00C72262">
        <w:rPr>
          <w:sz w:val="28"/>
          <w:szCs w:val="28"/>
          <w:lang w:val="uk-UA"/>
        </w:rPr>
        <w:t>…</w:t>
      </w:r>
      <w:r w:rsidR="00474146" w:rsidRPr="00C72262">
        <w:rPr>
          <w:sz w:val="28"/>
          <w:szCs w:val="28"/>
          <w:lang w:val="uk-UA"/>
        </w:rPr>
        <w:t>…</w:t>
      </w:r>
      <w:r w:rsidR="00476A98" w:rsidRPr="00C72262">
        <w:rPr>
          <w:sz w:val="28"/>
          <w:szCs w:val="28"/>
          <w:lang w:val="uk-UA"/>
        </w:rPr>
        <w:t>……</w:t>
      </w:r>
      <w:r w:rsidR="00B9405D">
        <w:rPr>
          <w:sz w:val="28"/>
          <w:szCs w:val="28"/>
          <w:lang w:val="uk-UA"/>
        </w:rPr>
        <w:t>……..………</w:t>
      </w:r>
      <w:r w:rsidR="00100DD1">
        <w:rPr>
          <w:sz w:val="28"/>
          <w:szCs w:val="28"/>
          <w:lang w:val="uk-UA"/>
        </w:rPr>
        <w:t>………………………..</w:t>
      </w:r>
      <w:r w:rsidR="004F7863" w:rsidRPr="00C72262">
        <w:rPr>
          <w:sz w:val="28"/>
          <w:szCs w:val="28"/>
          <w:lang w:val="uk-UA"/>
        </w:rPr>
        <w:t>30</w:t>
      </w:r>
    </w:p>
    <w:p w:rsidR="008554A0" w:rsidRPr="00C72262" w:rsidRDefault="008554A0" w:rsidP="00476A98">
      <w:pPr>
        <w:jc w:val="both"/>
        <w:rPr>
          <w:sz w:val="28"/>
          <w:szCs w:val="28"/>
          <w:lang w:val="uk-UA"/>
        </w:rPr>
      </w:pPr>
      <w:r w:rsidRPr="00C72262">
        <w:rPr>
          <w:i/>
          <w:sz w:val="28"/>
          <w:szCs w:val="28"/>
          <w:lang w:val="uk-UA"/>
        </w:rPr>
        <w:t>Висновки до розділу 2</w:t>
      </w:r>
      <w:r w:rsidR="00476A98" w:rsidRPr="00C72262">
        <w:rPr>
          <w:sz w:val="28"/>
          <w:szCs w:val="28"/>
          <w:lang w:val="uk-UA"/>
        </w:rPr>
        <w:t>……………………………………</w:t>
      </w:r>
      <w:r w:rsidR="00474146" w:rsidRPr="00C72262">
        <w:rPr>
          <w:sz w:val="28"/>
          <w:szCs w:val="28"/>
          <w:lang w:val="uk-UA"/>
        </w:rPr>
        <w:t>……</w:t>
      </w:r>
      <w:r w:rsidR="00476A98" w:rsidRPr="00C72262">
        <w:rPr>
          <w:sz w:val="28"/>
          <w:szCs w:val="28"/>
          <w:lang w:val="uk-UA"/>
        </w:rPr>
        <w:t>…………………</w:t>
      </w:r>
      <w:r w:rsidR="00CF7E2D" w:rsidRPr="00C72262">
        <w:rPr>
          <w:sz w:val="28"/>
          <w:szCs w:val="28"/>
          <w:lang w:val="uk-UA"/>
        </w:rPr>
        <w:t>4</w:t>
      </w:r>
      <w:r w:rsidR="004F7863" w:rsidRPr="00C72262">
        <w:rPr>
          <w:sz w:val="28"/>
          <w:szCs w:val="28"/>
          <w:lang w:val="uk-UA"/>
        </w:rPr>
        <w:t>9</w:t>
      </w:r>
    </w:p>
    <w:bookmarkEnd w:id="5"/>
    <w:p w:rsidR="002C046A" w:rsidRPr="00C72262" w:rsidRDefault="002C046A" w:rsidP="00476A98">
      <w:pPr>
        <w:jc w:val="both"/>
        <w:rPr>
          <w:sz w:val="28"/>
          <w:szCs w:val="28"/>
          <w:lang w:val="uk-UA"/>
        </w:rPr>
      </w:pPr>
    </w:p>
    <w:p w:rsidR="008275F4" w:rsidRPr="00C72262" w:rsidRDefault="008554A0" w:rsidP="00476A98">
      <w:pPr>
        <w:jc w:val="both"/>
        <w:rPr>
          <w:sz w:val="28"/>
          <w:szCs w:val="28"/>
          <w:lang w:val="uk-UA"/>
        </w:rPr>
      </w:pPr>
      <w:r w:rsidRPr="00C72262">
        <w:rPr>
          <w:b/>
          <w:sz w:val="28"/>
          <w:szCs w:val="28"/>
          <w:lang w:val="uk-UA"/>
        </w:rPr>
        <w:t>ВИСНОВКИ</w:t>
      </w:r>
      <w:r w:rsidR="00476A98" w:rsidRPr="00C72262">
        <w:rPr>
          <w:sz w:val="28"/>
          <w:szCs w:val="28"/>
          <w:lang w:val="uk-UA"/>
        </w:rPr>
        <w:t>…………</w:t>
      </w:r>
      <w:r w:rsidR="00474146" w:rsidRPr="00C72262">
        <w:rPr>
          <w:sz w:val="28"/>
          <w:szCs w:val="28"/>
          <w:lang w:val="uk-UA"/>
        </w:rPr>
        <w:t>………………………………………………………….</w:t>
      </w:r>
      <w:r w:rsidR="004F7863" w:rsidRPr="00C72262">
        <w:rPr>
          <w:sz w:val="28"/>
          <w:szCs w:val="28"/>
          <w:lang w:val="uk-UA"/>
        </w:rPr>
        <w:t>52</w:t>
      </w:r>
    </w:p>
    <w:p w:rsidR="002C046A" w:rsidRPr="00C72262" w:rsidRDefault="002C046A" w:rsidP="00476A98">
      <w:pPr>
        <w:jc w:val="both"/>
        <w:rPr>
          <w:b/>
          <w:caps/>
          <w:sz w:val="28"/>
          <w:szCs w:val="28"/>
          <w:lang w:val="uk-UA"/>
        </w:rPr>
      </w:pPr>
    </w:p>
    <w:p w:rsidR="00F44B34" w:rsidRPr="00C72262" w:rsidRDefault="00F44B34" w:rsidP="00476A98">
      <w:pPr>
        <w:jc w:val="both"/>
        <w:rPr>
          <w:sz w:val="28"/>
          <w:szCs w:val="28"/>
          <w:lang w:val="uk-UA"/>
        </w:rPr>
      </w:pPr>
      <w:r w:rsidRPr="00C72262">
        <w:rPr>
          <w:b/>
          <w:caps/>
          <w:sz w:val="28"/>
          <w:szCs w:val="28"/>
          <w:lang w:val="uk-UA"/>
        </w:rPr>
        <w:t>Список використан</w:t>
      </w:r>
      <w:r w:rsidR="008554A0" w:rsidRPr="00C72262">
        <w:rPr>
          <w:b/>
          <w:caps/>
          <w:sz w:val="28"/>
          <w:szCs w:val="28"/>
          <w:lang w:val="uk-UA"/>
        </w:rPr>
        <w:t>их джерел</w:t>
      </w:r>
      <w:r w:rsidR="00476A98" w:rsidRPr="00C72262">
        <w:rPr>
          <w:sz w:val="28"/>
          <w:szCs w:val="28"/>
          <w:lang w:val="uk-UA"/>
        </w:rPr>
        <w:t>………………</w:t>
      </w:r>
      <w:r w:rsidR="002C046A" w:rsidRPr="00C72262">
        <w:rPr>
          <w:sz w:val="28"/>
          <w:szCs w:val="28"/>
          <w:lang w:val="uk-UA"/>
        </w:rPr>
        <w:t>………………</w:t>
      </w:r>
      <w:r w:rsidR="00474146" w:rsidRPr="00C72262">
        <w:rPr>
          <w:sz w:val="28"/>
          <w:szCs w:val="28"/>
          <w:lang w:val="uk-UA"/>
        </w:rPr>
        <w:t>……</w:t>
      </w:r>
      <w:r w:rsidR="004F7863" w:rsidRPr="00C72262">
        <w:rPr>
          <w:sz w:val="28"/>
          <w:szCs w:val="28"/>
          <w:lang w:val="uk-UA"/>
        </w:rPr>
        <w:t>58</w:t>
      </w:r>
    </w:p>
    <w:bookmarkEnd w:id="0"/>
    <w:p w:rsidR="008A513A" w:rsidRPr="00C72262" w:rsidRDefault="008A513A" w:rsidP="00F44B34">
      <w:pPr>
        <w:rPr>
          <w:sz w:val="28"/>
          <w:szCs w:val="28"/>
          <w:lang w:val="uk-UA"/>
        </w:rPr>
      </w:pPr>
    </w:p>
    <w:p w:rsidR="008A513A" w:rsidRPr="00C72262" w:rsidRDefault="008A513A" w:rsidP="00F44B34">
      <w:pPr>
        <w:rPr>
          <w:sz w:val="28"/>
          <w:szCs w:val="28"/>
          <w:lang w:val="uk-UA"/>
        </w:rPr>
      </w:pPr>
    </w:p>
    <w:p w:rsidR="008A513A" w:rsidRPr="00C72262" w:rsidRDefault="008A513A" w:rsidP="00F44B34">
      <w:pPr>
        <w:rPr>
          <w:sz w:val="28"/>
          <w:szCs w:val="28"/>
          <w:lang w:val="uk-UA"/>
        </w:rPr>
      </w:pPr>
    </w:p>
    <w:p w:rsidR="00DD7BBD" w:rsidRPr="00C72262" w:rsidRDefault="00DD7BBD">
      <w:pPr>
        <w:rPr>
          <w:b/>
          <w:sz w:val="28"/>
          <w:szCs w:val="28"/>
          <w:lang w:val="uk-UA"/>
        </w:rPr>
      </w:pPr>
      <w:r w:rsidRPr="00C72262">
        <w:rPr>
          <w:b/>
          <w:sz w:val="28"/>
          <w:szCs w:val="28"/>
          <w:lang w:val="uk-UA"/>
        </w:rPr>
        <w:br w:type="page"/>
      </w:r>
    </w:p>
    <w:p w:rsidR="00A638C3" w:rsidRPr="00C72262" w:rsidRDefault="00A638C3" w:rsidP="00A638C3">
      <w:pPr>
        <w:spacing w:line="360" w:lineRule="auto"/>
        <w:jc w:val="center"/>
        <w:rPr>
          <w:b/>
          <w:sz w:val="28"/>
          <w:szCs w:val="28"/>
          <w:lang w:val="uk-UA"/>
        </w:rPr>
      </w:pPr>
      <w:bookmarkStart w:id="6" w:name="_Hlk152349505"/>
      <w:r w:rsidRPr="00C72262">
        <w:rPr>
          <w:b/>
          <w:sz w:val="28"/>
          <w:szCs w:val="28"/>
          <w:lang w:val="uk-UA"/>
        </w:rPr>
        <w:lastRenderedPageBreak/>
        <w:t>Вступ</w:t>
      </w:r>
    </w:p>
    <w:p w:rsidR="009329FB" w:rsidRPr="00C72262" w:rsidRDefault="00E31B97" w:rsidP="009329FB">
      <w:pPr>
        <w:spacing w:line="360" w:lineRule="auto"/>
        <w:ind w:firstLine="709"/>
        <w:jc w:val="both"/>
        <w:rPr>
          <w:sz w:val="28"/>
          <w:szCs w:val="28"/>
          <w:lang w:val="uk-UA"/>
        </w:rPr>
      </w:pPr>
      <w:r w:rsidRPr="00792BDF">
        <w:rPr>
          <w:b/>
          <w:sz w:val="28"/>
          <w:szCs w:val="28"/>
          <w:lang w:val="uk-UA"/>
        </w:rPr>
        <w:t>Актуальність теми кваліфікаційної роботи:</w:t>
      </w:r>
      <w:r w:rsidRPr="00C72262">
        <w:rPr>
          <w:i/>
          <w:sz w:val="28"/>
          <w:szCs w:val="28"/>
          <w:lang w:val="uk-UA"/>
        </w:rPr>
        <w:t xml:space="preserve"> </w:t>
      </w:r>
      <w:r w:rsidR="009329FB" w:rsidRPr="00C72262">
        <w:rPr>
          <w:sz w:val="28"/>
          <w:szCs w:val="28"/>
          <w:lang w:val="uk-UA"/>
        </w:rPr>
        <w:t>Політичні партії та суспільні організації грають ключову роль у формуванні політичних переконань, цінностей та участі громадян у політичному житті сучасних суспільств. Їхня роль як агентів соціалізації особи є надзвичайно важливою, оскільки вони впливають на сприйняття політичних процесів та участь громадян в них.</w:t>
      </w:r>
    </w:p>
    <w:p w:rsidR="009329FB" w:rsidRPr="00C72262" w:rsidRDefault="009329FB" w:rsidP="009329FB">
      <w:pPr>
        <w:spacing w:line="360" w:lineRule="auto"/>
        <w:ind w:firstLine="709"/>
        <w:jc w:val="both"/>
        <w:rPr>
          <w:sz w:val="28"/>
          <w:szCs w:val="28"/>
          <w:lang w:val="uk-UA"/>
        </w:rPr>
      </w:pPr>
      <w:r w:rsidRPr="00C72262">
        <w:rPr>
          <w:sz w:val="28"/>
          <w:szCs w:val="28"/>
          <w:lang w:val="uk-UA"/>
        </w:rPr>
        <w:t>Політична соціалізація є важливим аспектом життя кожної особи. Вона визначає те, як ми сприймаємо політичні процеси, визначаємо нашу роль у суспільстві та реагуємо на дії політичних лідерів. Політична соціалізація формує наші політичні переконання, цінності та впливає на наш</w:t>
      </w:r>
      <w:r w:rsidR="008A2645" w:rsidRPr="00C72262">
        <w:rPr>
          <w:sz w:val="28"/>
          <w:szCs w:val="28"/>
          <w:lang w:val="uk-UA"/>
        </w:rPr>
        <w:t>у</w:t>
      </w:r>
      <w:r w:rsidRPr="00C72262">
        <w:rPr>
          <w:sz w:val="28"/>
          <w:szCs w:val="28"/>
          <w:lang w:val="uk-UA"/>
        </w:rPr>
        <w:t xml:space="preserve"> </w:t>
      </w:r>
      <w:r w:rsidR="008A2645" w:rsidRPr="00C72262">
        <w:rPr>
          <w:sz w:val="28"/>
          <w:szCs w:val="28"/>
          <w:lang w:val="uk-UA"/>
        </w:rPr>
        <w:t>громадянську</w:t>
      </w:r>
      <w:r w:rsidRPr="00C72262">
        <w:rPr>
          <w:sz w:val="28"/>
          <w:szCs w:val="28"/>
          <w:lang w:val="uk-UA"/>
        </w:rPr>
        <w:t xml:space="preserve"> обов'язков</w:t>
      </w:r>
      <w:bookmarkStart w:id="7" w:name="_Hlk152249013"/>
      <w:r w:rsidR="008A2645" w:rsidRPr="00C72262">
        <w:rPr>
          <w:sz w:val="28"/>
          <w:szCs w:val="28"/>
          <w:lang w:val="uk-UA"/>
        </w:rPr>
        <w:t>у</w:t>
      </w:r>
      <w:r w:rsidR="00220B0A" w:rsidRPr="00C72262">
        <w:rPr>
          <w:sz w:val="28"/>
          <w:szCs w:val="28"/>
          <w:lang w:val="uk-UA"/>
        </w:rPr>
        <w:t xml:space="preserve"> участ</w:t>
      </w:r>
      <w:r w:rsidR="008A2645" w:rsidRPr="00C72262">
        <w:rPr>
          <w:sz w:val="28"/>
          <w:szCs w:val="28"/>
          <w:lang w:val="uk-UA"/>
        </w:rPr>
        <w:t>ь</w:t>
      </w:r>
      <w:r w:rsidR="00220B0A" w:rsidRPr="00C72262">
        <w:rPr>
          <w:sz w:val="28"/>
          <w:szCs w:val="28"/>
          <w:lang w:val="uk-UA"/>
        </w:rPr>
        <w:t xml:space="preserve"> у політичному житті суспільства</w:t>
      </w:r>
      <w:bookmarkEnd w:id="7"/>
      <w:r w:rsidRPr="00C72262">
        <w:rPr>
          <w:sz w:val="28"/>
          <w:szCs w:val="28"/>
          <w:lang w:val="uk-UA"/>
        </w:rPr>
        <w:t>. Знання та розуміння політичної соціалізації може розкрити різноманітні аспекти, що визначають сприйняття громадянами політичних питань. Щоб краще розуміти цей процес, ми повинні докладно вивчати його складові та вплив агентів політичної соціалізації.</w:t>
      </w:r>
    </w:p>
    <w:p w:rsidR="009329FB" w:rsidRPr="00C72262" w:rsidRDefault="009329FB" w:rsidP="009329FB">
      <w:pPr>
        <w:spacing w:line="360" w:lineRule="auto"/>
        <w:ind w:firstLine="709"/>
        <w:jc w:val="both"/>
        <w:rPr>
          <w:sz w:val="28"/>
          <w:szCs w:val="28"/>
          <w:lang w:val="uk-UA"/>
        </w:rPr>
      </w:pPr>
      <w:r w:rsidRPr="00C72262">
        <w:rPr>
          <w:sz w:val="28"/>
          <w:szCs w:val="28"/>
          <w:lang w:val="uk-UA"/>
        </w:rPr>
        <w:t>Агенти політичної соціалізації відіграють ключову роль у цьому процесі. Вони представляють собою суспільні організації, політичні партії, інституції та групи, які сприяють формуванню політичних поглядів громадян. Ці агенти можуть бути різними за природою та функціями, але всі вони впливають на політичну соціалізацію, формування політичних переконань та цінностей громадян. Вони створюють можливості для участі в політичних діяльностях та сприяють розвитку громадянського суспільства. У світовому контексті, агенти соціалізації можуть функціонувати по-різному, залежно від політичних режимів та історичних умов. Науковий аналіз цих агентів дозволяє зрозуміти, як вони впливають на громадян та формують їхні політичні переконання.</w:t>
      </w:r>
    </w:p>
    <w:p w:rsidR="006D2AEE" w:rsidRPr="00C72262" w:rsidRDefault="006D2AEE" w:rsidP="006D2AEE">
      <w:pPr>
        <w:spacing w:line="360" w:lineRule="auto"/>
        <w:ind w:firstLine="709"/>
        <w:jc w:val="both"/>
        <w:rPr>
          <w:sz w:val="28"/>
          <w:szCs w:val="28"/>
          <w:lang w:val="uk-UA"/>
        </w:rPr>
      </w:pPr>
      <w:r w:rsidRPr="00C72262">
        <w:rPr>
          <w:sz w:val="28"/>
          <w:szCs w:val="28"/>
          <w:lang w:val="uk-UA"/>
        </w:rPr>
        <w:lastRenderedPageBreak/>
        <w:t>Аналіз політичної соціалізації та роль агентів цього процесу є дуже актуальним завданням, особливо в сучасних умовах, коли суспільства зіштовхуються з різними викликами та переходами. Розуміння цього процесу допомагає розробити більш ефективні стратегії для сприяння активній участі громадян у політичному процесі та підтримки демократичних цінностей, що є важливим завданням для сучасних суспільств.</w:t>
      </w:r>
    </w:p>
    <w:p w:rsidR="006D2AEE" w:rsidRPr="00C72262" w:rsidRDefault="006D2AEE" w:rsidP="006D2AEE">
      <w:pPr>
        <w:spacing w:line="360" w:lineRule="auto"/>
        <w:ind w:firstLine="709"/>
        <w:jc w:val="both"/>
        <w:rPr>
          <w:sz w:val="28"/>
          <w:szCs w:val="28"/>
          <w:lang w:val="uk-UA"/>
        </w:rPr>
      </w:pPr>
      <w:r w:rsidRPr="00C72262">
        <w:rPr>
          <w:sz w:val="28"/>
          <w:szCs w:val="28"/>
          <w:lang w:val="uk-UA"/>
        </w:rPr>
        <w:t xml:space="preserve">Актуальність теми дослідження зумовлена важливістю вивчення ролі політичних партій і громадських організацій у процесі соціалізації особистості. </w:t>
      </w:r>
    </w:p>
    <w:p w:rsidR="006D2AEE" w:rsidRPr="00C72262" w:rsidRDefault="006D2AEE" w:rsidP="006D2AEE">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Теоретичне значення роботи полягає в розширенні теоретичного розуміння політичної соціалізації та ролі агентів цього процесу. Дослідження може допомогти вдосконалити існуючі теорії та моделі соціалізації громадян, а також виявити нові тенденції та аспекти цього явища.</w:t>
      </w:r>
    </w:p>
    <w:p w:rsidR="009329FB" w:rsidRPr="00C72262" w:rsidRDefault="009329FB" w:rsidP="009329FB">
      <w:pPr>
        <w:spacing w:line="360" w:lineRule="auto"/>
        <w:ind w:firstLine="709"/>
        <w:jc w:val="both"/>
        <w:rPr>
          <w:sz w:val="28"/>
          <w:szCs w:val="28"/>
          <w:lang w:val="uk-UA"/>
        </w:rPr>
      </w:pPr>
      <w:r w:rsidRPr="00C72262">
        <w:rPr>
          <w:sz w:val="28"/>
          <w:szCs w:val="28"/>
          <w:lang w:val="uk-UA"/>
        </w:rPr>
        <w:t>Сучасний український суспільний контекст також відзначається важливістю ролі політичних партій та суспільних організацій у формуванні політичних поглядів громадян. Україна, перейшовши шлях демократичних реформ, зіткнулася з численними викликами у сфері політичної соціалізації та громадянського суспільства.</w:t>
      </w:r>
    </w:p>
    <w:p w:rsidR="000E6F32" w:rsidRPr="00C72262" w:rsidRDefault="000E6F32" w:rsidP="000E6F32">
      <w:pPr>
        <w:spacing w:line="360" w:lineRule="auto"/>
        <w:ind w:firstLine="708"/>
        <w:jc w:val="both"/>
        <w:rPr>
          <w:sz w:val="28"/>
          <w:szCs w:val="28"/>
          <w:lang w:val="uk-UA"/>
        </w:rPr>
      </w:pPr>
      <w:r w:rsidRPr="00C72262">
        <w:rPr>
          <w:rFonts w:eastAsia="Times New Roman"/>
          <w:b/>
          <w:sz w:val="28"/>
          <w:szCs w:val="28"/>
          <w:lang w:val="uk-UA" w:eastAsia="ru-RU"/>
        </w:rPr>
        <w:t>Об'єктом дослідження</w:t>
      </w:r>
      <w:r w:rsidRPr="00C72262">
        <w:rPr>
          <w:rFonts w:eastAsia="Times New Roman"/>
          <w:sz w:val="28"/>
          <w:szCs w:val="28"/>
          <w:lang w:val="uk-UA" w:eastAsia="ru-RU"/>
        </w:rPr>
        <w:t xml:space="preserve"> є світовий досвід </w:t>
      </w:r>
      <w:r w:rsidRPr="00C72262">
        <w:rPr>
          <w:sz w:val="28"/>
          <w:szCs w:val="28"/>
          <w:lang w:val="uk-UA"/>
        </w:rPr>
        <w:t>процесу соціалізації особи</w:t>
      </w:r>
      <w:r w:rsidR="003A535F">
        <w:rPr>
          <w:sz w:val="28"/>
          <w:szCs w:val="28"/>
          <w:lang w:val="uk-UA"/>
        </w:rPr>
        <w:t>, здійснюваний</w:t>
      </w:r>
      <w:r w:rsidRPr="00C72262">
        <w:rPr>
          <w:sz w:val="28"/>
          <w:szCs w:val="28"/>
          <w:lang w:val="uk-UA"/>
        </w:rPr>
        <w:t xml:space="preserve"> під впливом </w:t>
      </w:r>
      <w:r w:rsidR="00025A9C" w:rsidRPr="00C72262">
        <w:rPr>
          <w:sz w:val="28"/>
          <w:szCs w:val="28"/>
          <w:lang w:val="uk-UA"/>
        </w:rPr>
        <w:t>політичних партій</w:t>
      </w:r>
      <w:r w:rsidR="003A5BCF" w:rsidRPr="00C72262">
        <w:rPr>
          <w:sz w:val="28"/>
          <w:szCs w:val="28"/>
          <w:lang w:val="uk-UA"/>
        </w:rPr>
        <w:t>,</w:t>
      </w:r>
      <w:r w:rsidR="00025A9C" w:rsidRPr="00C72262">
        <w:rPr>
          <w:sz w:val="28"/>
          <w:szCs w:val="28"/>
          <w:lang w:val="uk-UA"/>
        </w:rPr>
        <w:t xml:space="preserve"> суспільних організацій та рухів, </w:t>
      </w:r>
      <w:r w:rsidR="003A5BCF" w:rsidRPr="00C72262">
        <w:rPr>
          <w:sz w:val="28"/>
          <w:szCs w:val="28"/>
          <w:lang w:val="uk-UA"/>
        </w:rPr>
        <w:t>які</w:t>
      </w:r>
      <w:r w:rsidR="00025A9C" w:rsidRPr="00C72262">
        <w:rPr>
          <w:sz w:val="28"/>
          <w:szCs w:val="28"/>
          <w:lang w:val="uk-UA"/>
        </w:rPr>
        <w:t xml:space="preserve"> виконують роль агентів «введення» людини до актуальної системи політичних цінностей, ролей, моделей поведінки.</w:t>
      </w:r>
    </w:p>
    <w:p w:rsidR="000E6F32" w:rsidRPr="00C72262" w:rsidRDefault="000E6F32" w:rsidP="000E6F32">
      <w:pPr>
        <w:suppressLineNumbers/>
        <w:suppressAutoHyphens/>
        <w:spacing w:line="360" w:lineRule="auto"/>
        <w:ind w:firstLine="709"/>
        <w:jc w:val="both"/>
        <w:rPr>
          <w:rFonts w:eastAsia="Times New Roman"/>
          <w:sz w:val="28"/>
          <w:szCs w:val="28"/>
          <w:lang w:val="uk-UA" w:eastAsia="ru-RU"/>
        </w:rPr>
      </w:pPr>
      <w:r w:rsidRPr="00C72262">
        <w:rPr>
          <w:rFonts w:eastAsia="Times New Roman"/>
          <w:b/>
          <w:sz w:val="28"/>
          <w:szCs w:val="28"/>
          <w:lang w:val="uk-UA" w:eastAsia="ru-RU"/>
        </w:rPr>
        <w:t>Предметом дослідження</w:t>
      </w:r>
      <w:r w:rsidRPr="00C72262">
        <w:rPr>
          <w:rFonts w:eastAsia="Times New Roman"/>
          <w:sz w:val="28"/>
          <w:szCs w:val="28"/>
          <w:lang w:val="uk-UA" w:eastAsia="ru-RU"/>
        </w:rPr>
        <w:t xml:space="preserve"> є особливості українськіх реалій соціалізації </w:t>
      </w:r>
      <w:r w:rsidRPr="00C72262">
        <w:rPr>
          <w:sz w:val="28"/>
          <w:szCs w:val="28"/>
          <w:lang w:val="uk-UA"/>
        </w:rPr>
        <w:t>особи</w:t>
      </w:r>
      <w:r w:rsidR="00AD62A2" w:rsidRPr="00C72262">
        <w:rPr>
          <w:sz w:val="28"/>
          <w:szCs w:val="28"/>
          <w:lang w:val="uk-UA"/>
        </w:rPr>
        <w:t xml:space="preserve"> та</w:t>
      </w:r>
      <w:r w:rsidRPr="00C72262">
        <w:rPr>
          <w:rFonts w:eastAsia="Times New Roman"/>
          <w:sz w:val="28"/>
          <w:szCs w:val="28"/>
          <w:lang w:val="uk-UA" w:eastAsia="ru-RU"/>
        </w:rPr>
        <w:t xml:space="preserve"> вплив політичних партій</w:t>
      </w:r>
      <w:r w:rsidR="00AD62A2" w:rsidRPr="00C72262">
        <w:rPr>
          <w:rFonts w:eastAsia="Times New Roman"/>
          <w:sz w:val="28"/>
          <w:szCs w:val="28"/>
          <w:lang w:val="uk-UA" w:eastAsia="ru-RU"/>
        </w:rPr>
        <w:t xml:space="preserve"> і суспільних організацій </w:t>
      </w:r>
      <w:r w:rsidRPr="00C72262">
        <w:rPr>
          <w:rFonts w:eastAsia="Times New Roman"/>
          <w:sz w:val="28"/>
          <w:szCs w:val="28"/>
          <w:lang w:val="uk-UA" w:eastAsia="ru-RU"/>
        </w:rPr>
        <w:t>на</w:t>
      </w:r>
      <w:r w:rsidR="00AD62A2" w:rsidRPr="00C72262">
        <w:rPr>
          <w:rFonts w:eastAsia="Times New Roman"/>
          <w:sz w:val="28"/>
          <w:szCs w:val="28"/>
          <w:lang w:val="uk-UA" w:eastAsia="ru-RU"/>
        </w:rPr>
        <w:t xml:space="preserve"> процес</w:t>
      </w:r>
      <w:r w:rsidRPr="00C72262">
        <w:rPr>
          <w:rFonts w:eastAsia="Times New Roman"/>
          <w:sz w:val="28"/>
          <w:szCs w:val="28"/>
          <w:lang w:val="uk-UA" w:eastAsia="ru-RU"/>
        </w:rPr>
        <w:t xml:space="preserve"> формування та становлення політичних поглядів </w:t>
      </w:r>
      <w:r w:rsidR="00AD62A2" w:rsidRPr="00C72262">
        <w:rPr>
          <w:rFonts w:eastAsia="Times New Roman"/>
          <w:sz w:val="28"/>
          <w:szCs w:val="28"/>
          <w:lang w:val="uk-UA" w:eastAsia="ru-RU"/>
        </w:rPr>
        <w:t>нового покоління громадян України</w:t>
      </w:r>
      <w:r w:rsidRPr="00C72262">
        <w:rPr>
          <w:rFonts w:eastAsia="Times New Roman"/>
          <w:sz w:val="28"/>
          <w:szCs w:val="28"/>
          <w:lang w:val="uk-UA" w:eastAsia="ru-RU"/>
        </w:rPr>
        <w:t>.</w:t>
      </w:r>
    </w:p>
    <w:p w:rsidR="000E6F32" w:rsidRPr="00C72262" w:rsidRDefault="000E6F32" w:rsidP="000E6F32">
      <w:pPr>
        <w:spacing w:line="360" w:lineRule="auto"/>
        <w:ind w:firstLine="709"/>
        <w:jc w:val="both"/>
        <w:rPr>
          <w:rFonts w:eastAsia="Times New Roman"/>
          <w:sz w:val="28"/>
          <w:szCs w:val="28"/>
          <w:lang w:val="uk-UA" w:eastAsia="ru-RU"/>
        </w:rPr>
      </w:pPr>
      <w:r w:rsidRPr="00C72262">
        <w:rPr>
          <w:rFonts w:eastAsia="Times New Roman"/>
          <w:b/>
          <w:sz w:val="28"/>
          <w:szCs w:val="28"/>
          <w:lang w:val="uk-UA" w:eastAsia="ru-RU"/>
        </w:rPr>
        <w:t>Мета роботи:</w:t>
      </w:r>
      <w:r w:rsidRPr="00C72262">
        <w:rPr>
          <w:rFonts w:eastAsia="Times New Roman"/>
          <w:sz w:val="28"/>
          <w:szCs w:val="28"/>
          <w:lang w:val="uk-UA" w:eastAsia="ru-RU"/>
        </w:rPr>
        <w:t xml:space="preserve">  дослідження та інтерпретація ролі політичних партій та суспільних організацій у політичній соціалізації громадян та розкриття </w:t>
      </w:r>
      <w:r w:rsidRPr="00C72262">
        <w:rPr>
          <w:rFonts w:eastAsia="Times New Roman"/>
          <w:sz w:val="28"/>
          <w:szCs w:val="28"/>
          <w:lang w:val="uk-UA" w:eastAsia="ru-RU"/>
        </w:rPr>
        <w:lastRenderedPageBreak/>
        <w:t>взаємозв'язку між цими агентами та формуванням політичних переконань громадян.</w:t>
      </w:r>
    </w:p>
    <w:p w:rsidR="000E6F32" w:rsidRPr="00C72262" w:rsidRDefault="000E6F32" w:rsidP="00792BDF">
      <w:pPr>
        <w:spacing w:line="360" w:lineRule="auto"/>
        <w:ind w:firstLine="709"/>
        <w:jc w:val="both"/>
        <w:rPr>
          <w:rFonts w:eastAsia="Times New Roman"/>
          <w:b/>
          <w:sz w:val="28"/>
          <w:szCs w:val="28"/>
          <w:lang w:val="uk-UA" w:eastAsia="ru-RU"/>
        </w:rPr>
      </w:pPr>
      <w:r w:rsidRPr="00C72262">
        <w:rPr>
          <w:rFonts w:eastAsia="Times New Roman"/>
          <w:b/>
          <w:sz w:val="28"/>
          <w:szCs w:val="28"/>
          <w:lang w:val="uk-UA" w:eastAsia="ru-RU"/>
        </w:rPr>
        <w:t>Завдання роботи:</w:t>
      </w:r>
    </w:p>
    <w:p w:rsidR="000E6F32" w:rsidRPr="00C72262" w:rsidRDefault="000E6F32" w:rsidP="00792BDF">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1) розглянути наукові підходи та моделі політичної соціалізації громадян;</w:t>
      </w:r>
    </w:p>
    <w:p w:rsidR="000E6F32" w:rsidRPr="00C72262" w:rsidRDefault="000E6F32" w:rsidP="00792BDF">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2) вивчити роль політичних партій та суспільних організацій як агентів політичної соціалізації.</w:t>
      </w:r>
    </w:p>
    <w:p w:rsidR="000E6F32" w:rsidRPr="00C72262" w:rsidRDefault="000E6F32" w:rsidP="00792BDF">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3) проаналізувати організаційну структуру соціалізації особи в умовах різних політичних режимів;</w:t>
      </w:r>
    </w:p>
    <w:p w:rsidR="000E6F32" w:rsidRPr="00C72262" w:rsidRDefault="000E6F32" w:rsidP="00792BDF">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4) провести критичний аналіз українських суспільних організацій та політичних партій як агентів соціалізації громадян.</w:t>
      </w:r>
    </w:p>
    <w:p w:rsidR="000F705A" w:rsidRPr="00C72262" w:rsidRDefault="00792BDF" w:rsidP="00792BDF">
      <w:pPr>
        <w:spacing w:line="360" w:lineRule="auto"/>
        <w:ind w:firstLine="709"/>
        <w:jc w:val="both"/>
        <w:rPr>
          <w:rFonts w:eastAsia="Times New Roman"/>
          <w:sz w:val="28"/>
          <w:szCs w:val="28"/>
          <w:lang w:val="uk-UA" w:eastAsia="ru-RU"/>
        </w:rPr>
      </w:pPr>
      <w:r>
        <w:rPr>
          <w:rFonts w:eastAsia="Times New Roman"/>
          <w:b/>
          <w:sz w:val="28"/>
          <w:szCs w:val="28"/>
          <w:lang w:val="uk-UA" w:eastAsia="ru-RU"/>
        </w:rPr>
        <w:t>Методи дослідження.</w:t>
      </w:r>
      <w:r w:rsidR="000E6F32" w:rsidRPr="00C72262">
        <w:rPr>
          <w:rFonts w:eastAsia="Times New Roman"/>
          <w:sz w:val="28"/>
          <w:szCs w:val="28"/>
          <w:lang w:val="uk-UA" w:eastAsia="ru-RU"/>
        </w:rPr>
        <w:t xml:space="preserve"> Під час написання роботи були використані </w:t>
      </w:r>
      <w:r w:rsidR="000F705A" w:rsidRPr="00C72262">
        <w:rPr>
          <w:rFonts w:eastAsia="Times New Roman"/>
          <w:sz w:val="28"/>
          <w:szCs w:val="28"/>
          <w:lang w:val="uk-UA" w:eastAsia="ru-RU"/>
        </w:rPr>
        <w:t>наступні методи</w:t>
      </w:r>
      <w:r w:rsidR="000E6F32" w:rsidRPr="00C72262">
        <w:rPr>
          <w:rFonts w:eastAsia="Times New Roman"/>
          <w:sz w:val="28"/>
          <w:szCs w:val="28"/>
          <w:lang w:val="uk-UA" w:eastAsia="ru-RU"/>
        </w:rPr>
        <w:t xml:space="preserve">: </w:t>
      </w:r>
    </w:p>
    <w:p w:rsidR="000F705A" w:rsidRPr="00792BDF" w:rsidRDefault="000E6F32" w:rsidP="00792BDF">
      <w:pPr>
        <w:pStyle w:val="a3"/>
        <w:numPr>
          <w:ilvl w:val="0"/>
          <w:numId w:val="13"/>
        </w:numPr>
        <w:spacing w:line="360" w:lineRule="auto"/>
        <w:jc w:val="both"/>
        <w:rPr>
          <w:rFonts w:eastAsia="Times New Roman"/>
          <w:sz w:val="28"/>
          <w:szCs w:val="28"/>
          <w:lang w:val="uk-UA" w:eastAsia="ru-RU"/>
        </w:rPr>
      </w:pPr>
      <w:r w:rsidRPr="00792BDF">
        <w:rPr>
          <w:rFonts w:eastAsia="Times New Roman"/>
          <w:i/>
          <w:sz w:val="28"/>
          <w:szCs w:val="28"/>
          <w:lang w:val="uk-UA" w:eastAsia="ru-RU"/>
        </w:rPr>
        <w:t>системний</w:t>
      </w:r>
      <w:r w:rsidRPr="00792BDF">
        <w:rPr>
          <w:rFonts w:eastAsia="Times New Roman"/>
          <w:sz w:val="28"/>
          <w:szCs w:val="28"/>
          <w:lang w:val="uk-UA" w:eastAsia="ru-RU"/>
        </w:rPr>
        <w:t xml:space="preserve"> (сам процес соціалізації інтерпретується як інтегрована сукупність впливів </w:t>
      </w:r>
      <w:r w:rsidR="000F705A" w:rsidRPr="00792BDF">
        <w:rPr>
          <w:rFonts w:eastAsia="Times New Roman"/>
          <w:sz w:val="28"/>
          <w:szCs w:val="28"/>
          <w:lang w:val="uk-UA" w:eastAsia="ru-RU"/>
        </w:rPr>
        <w:t>політичних інститутів на особу);</w:t>
      </w:r>
    </w:p>
    <w:p w:rsidR="000F705A" w:rsidRPr="00792BDF" w:rsidRDefault="000E6F32" w:rsidP="00792BDF">
      <w:pPr>
        <w:pStyle w:val="a3"/>
        <w:numPr>
          <w:ilvl w:val="0"/>
          <w:numId w:val="13"/>
        </w:numPr>
        <w:spacing w:line="360" w:lineRule="auto"/>
        <w:jc w:val="both"/>
        <w:rPr>
          <w:rFonts w:eastAsia="Times New Roman"/>
          <w:sz w:val="28"/>
          <w:szCs w:val="28"/>
          <w:lang w:val="uk-UA" w:eastAsia="ru-RU"/>
        </w:rPr>
      </w:pPr>
      <w:r w:rsidRPr="00792BDF">
        <w:rPr>
          <w:rFonts w:eastAsia="Times New Roman"/>
          <w:i/>
          <w:sz w:val="28"/>
          <w:szCs w:val="28"/>
          <w:lang w:val="uk-UA" w:eastAsia="ru-RU"/>
        </w:rPr>
        <w:t>порівняльний</w:t>
      </w:r>
      <w:r w:rsidRPr="00792BDF">
        <w:rPr>
          <w:rFonts w:eastAsia="Times New Roman"/>
          <w:sz w:val="28"/>
          <w:szCs w:val="28"/>
          <w:lang w:val="uk-UA" w:eastAsia="ru-RU"/>
        </w:rPr>
        <w:t xml:space="preserve"> (співставляються та піддаються критичному аналізу моделі політичної соціалізації особи в умовах авторитарного та демократичного режимів)</w:t>
      </w:r>
      <w:r w:rsidR="000F705A" w:rsidRPr="00792BDF">
        <w:rPr>
          <w:rFonts w:eastAsia="Times New Roman"/>
          <w:sz w:val="28"/>
          <w:szCs w:val="28"/>
          <w:lang w:val="uk-UA" w:eastAsia="ru-RU"/>
        </w:rPr>
        <w:t>;</w:t>
      </w:r>
    </w:p>
    <w:p w:rsidR="000E6F32" w:rsidRPr="00792BDF" w:rsidRDefault="000E6F32" w:rsidP="00792BDF">
      <w:pPr>
        <w:pStyle w:val="a3"/>
        <w:numPr>
          <w:ilvl w:val="0"/>
          <w:numId w:val="13"/>
        </w:numPr>
        <w:spacing w:line="360" w:lineRule="auto"/>
        <w:jc w:val="both"/>
        <w:rPr>
          <w:rFonts w:eastAsia="Times New Roman"/>
          <w:sz w:val="28"/>
          <w:szCs w:val="28"/>
          <w:lang w:val="uk-UA" w:eastAsia="ru-RU"/>
        </w:rPr>
      </w:pPr>
      <w:r w:rsidRPr="00792BDF">
        <w:rPr>
          <w:rFonts w:eastAsia="Times New Roman"/>
          <w:i/>
          <w:sz w:val="28"/>
          <w:szCs w:val="28"/>
          <w:lang w:val="uk-UA" w:eastAsia="ru-RU"/>
        </w:rPr>
        <w:t>конкретно-історичний підхід</w:t>
      </w:r>
      <w:r w:rsidRPr="00792BDF">
        <w:rPr>
          <w:rFonts w:eastAsia="Times New Roman"/>
          <w:sz w:val="28"/>
          <w:szCs w:val="28"/>
          <w:lang w:val="uk-UA" w:eastAsia="ru-RU"/>
        </w:rPr>
        <w:t xml:space="preserve"> (акцентується особлива увага на специфіці процесу політичної соціалізації особи в сучасній Україні).</w:t>
      </w:r>
    </w:p>
    <w:p w:rsidR="00294E8F" w:rsidRPr="00C72262" w:rsidRDefault="007E7143" w:rsidP="00294E8F">
      <w:pPr>
        <w:spacing w:line="360" w:lineRule="auto"/>
        <w:ind w:firstLine="709"/>
        <w:jc w:val="both"/>
        <w:rPr>
          <w:sz w:val="28"/>
          <w:szCs w:val="28"/>
          <w:lang w:val="uk-UA"/>
        </w:rPr>
      </w:pPr>
      <w:r w:rsidRPr="00792BDF">
        <w:rPr>
          <w:b/>
          <w:sz w:val="28"/>
          <w:szCs w:val="28"/>
          <w:lang w:val="uk-UA"/>
        </w:rPr>
        <w:t>Ступінь дослід</w:t>
      </w:r>
      <w:r w:rsidR="00792BDF">
        <w:rPr>
          <w:b/>
          <w:sz w:val="28"/>
          <w:szCs w:val="28"/>
          <w:lang w:val="uk-UA"/>
        </w:rPr>
        <w:t>ження проблеми у сучасній науці.</w:t>
      </w:r>
      <w:r w:rsidRPr="00C72262">
        <w:rPr>
          <w:i/>
          <w:sz w:val="28"/>
          <w:szCs w:val="28"/>
          <w:lang w:val="uk-UA"/>
        </w:rPr>
        <w:t xml:space="preserve"> </w:t>
      </w:r>
      <w:r w:rsidR="00294E8F" w:rsidRPr="00C72262">
        <w:rPr>
          <w:sz w:val="28"/>
          <w:szCs w:val="28"/>
          <w:lang w:val="uk-UA"/>
        </w:rPr>
        <w:t>Соціалізація особистості є важливим чинником її становлення як повноцінного громадянина суспільства [28, с.</w:t>
      </w:r>
      <w:r w:rsidR="00D8012D" w:rsidRPr="00C72262">
        <w:rPr>
          <w:sz w:val="28"/>
          <w:szCs w:val="28"/>
          <w:lang w:val="uk-UA"/>
        </w:rPr>
        <w:t xml:space="preserve"> </w:t>
      </w:r>
      <w:r w:rsidR="00294E8F" w:rsidRPr="00C72262">
        <w:rPr>
          <w:sz w:val="28"/>
          <w:szCs w:val="28"/>
          <w:lang w:val="uk-UA"/>
        </w:rPr>
        <w:t>42-68]. В умовах демократичного режиму, де людина має широкі права і свободи, значно зростає роль різноманітних соціальних інститутів у формуванні її політичної культури [22,</w:t>
      </w:r>
      <w:r w:rsidR="00234E90" w:rsidRPr="00C72262">
        <w:rPr>
          <w:sz w:val="28"/>
          <w:szCs w:val="28"/>
          <w:lang w:val="uk-UA"/>
        </w:rPr>
        <w:t xml:space="preserve"> </w:t>
      </w:r>
      <w:r w:rsidR="00294E8F" w:rsidRPr="00C72262">
        <w:rPr>
          <w:sz w:val="28"/>
          <w:szCs w:val="28"/>
          <w:lang w:val="uk-UA"/>
        </w:rPr>
        <w:t xml:space="preserve">с.268-304]. Одними з ключових агентів політичної соціалізації виступають політичні </w:t>
      </w:r>
      <w:r w:rsidR="00294E8F" w:rsidRPr="00C72262">
        <w:rPr>
          <w:sz w:val="28"/>
          <w:szCs w:val="28"/>
          <w:lang w:val="uk-UA"/>
        </w:rPr>
        <w:lastRenderedPageBreak/>
        <w:t>партії та громадські організації [6, с.</w:t>
      </w:r>
      <w:r w:rsidR="00D8012D" w:rsidRPr="00C72262">
        <w:rPr>
          <w:sz w:val="28"/>
          <w:szCs w:val="28"/>
          <w:lang w:val="uk-UA"/>
        </w:rPr>
        <w:t xml:space="preserve"> </w:t>
      </w:r>
      <w:r w:rsidR="00294E8F" w:rsidRPr="00C72262">
        <w:rPr>
          <w:sz w:val="28"/>
          <w:szCs w:val="28"/>
          <w:lang w:val="uk-UA"/>
        </w:rPr>
        <w:t xml:space="preserve">8-14]. Проте в українських реаліях їхня діяльність у цій сфері є недостатньо дослідженою. </w:t>
      </w:r>
    </w:p>
    <w:p w:rsidR="009329FB" w:rsidRPr="00C72262" w:rsidRDefault="009329FB" w:rsidP="009329FB">
      <w:pPr>
        <w:spacing w:line="360" w:lineRule="auto"/>
        <w:ind w:firstLine="709"/>
        <w:jc w:val="both"/>
        <w:rPr>
          <w:sz w:val="28"/>
          <w:szCs w:val="28"/>
          <w:lang w:val="uk-UA"/>
        </w:rPr>
      </w:pPr>
      <w:r w:rsidRPr="00C72262">
        <w:rPr>
          <w:sz w:val="28"/>
          <w:szCs w:val="28"/>
          <w:lang w:val="uk-UA"/>
        </w:rPr>
        <w:t>У зарубіжній науці питання участі політичних інститутів у формуванні політичної культури громадян досліджува</w:t>
      </w:r>
      <w:r w:rsidR="000E6F32" w:rsidRPr="00C72262">
        <w:rPr>
          <w:sz w:val="28"/>
          <w:szCs w:val="28"/>
          <w:lang w:val="uk-UA"/>
        </w:rPr>
        <w:t>ли такі вчені, як</w:t>
      </w:r>
      <w:r w:rsidR="006D2AEE" w:rsidRPr="00C72262">
        <w:rPr>
          <w:sz w:val="28"/>
          <w:szCs w:val="28"/>
          <w:lang w:val="uk-UA"/>
        </w:rPr>
        <w:t>: Г. </w:t>
      </w:r>
      <w:r w:rsidR="000E6F32" w:rsidRPr="00C72262">
        <w:rPr>
          <w:sz w:val="28"/>
          <w:szCs w:val="28"/>
          <w:lang w:val="uk-UA"/>
        </w:rPr>
        <w:t>Алмонд, С. </w:t>
      </w:r>
      <w:r w:rsidRPr="00C72262">
        <w:rPr>
          <w:sz w:val="28"/>
          <w:szCs w:val="28"/>
          <w:lang w:val="uk-UA"/>
        </w:rPr>
        <w:t>Верба, Д. Істон, Р. Доуз, Ф. Грінстайн, М. Раш та інші [9,</w:t>
      </w:r>
      <w:r w:rsidR="00294E8F" w:rsidRPr="00C72262">
        <w:rPr>
          <w:sz w:val="28"/>
          <w:szCs w:val="28"/>
          <w:lang w:val="uk-UA"/>
        </w:rPr>
        <w:t xml:space="preserve"> </w:t>
      </w:r>
      <w:r w:rsidRPr="00C72262">
        <w:rPr>
          <w:sz w:val="28"/>
          <w:szCs w:val="28"/>
          <w:lang w:val="uk-UA"/>
        </w:rPr>
        <w:t xml:space="preserve">30, 34, 39, 44]. Вони проаналізували вплив сім’ї, школи, ЗМІ, груп ровесників на політичну соціалізацію. Проте менше уваги було приділено безпосередньо партіям і </w:t>
      </w:r>
      <w:bookmarkStart w:id="8" w:name="_Hlk150117873"/>
      <w:r w:rsidRPr="00C72262">
        <w:rPr>
          <w:sz w:val="28"/>
          <w:szCs w:val="28"/>
          <w:lang w:val="uk-UA"/>
        </w:rPr>
        <w:t xml:space="preserve">НУО </w:t>
      </w:r>
      <w:bookmarkEnd w:id="8"/>
      <w:r w:rsidRPr="00C72262">
        <w:rPr>
          <w:sz w:val="28"/>
          <w:szCs w:val="28"/>
          <w:lang w:val="uk-UA"/>
        </w:rPr>
        <w:t>як агентам соціалізації.</w:t>
      </w:r>
      <w:r w:rsidR="0097430F">
        <w:rPr>
          <w:sz w:val="28"/>
          <w:szCs w:val="28"/>
          <w:lang w:val="uk-UA"/>
        </w:rPr>
        <w:t xml:space="preserve"> </w:t>
      </w:r>
      <w:r w:rsidR="0097430F" w:rsidRPr="00C72262">
        <w:rPr>
          <w:sz w:val="28"/>
          <w:szCs w:val="28"/>
          <w:lang w:val="uk-UA"/>
        </w:rPr>
        <w:t>Дж. Дженнінгз у праці [39, с.108-116] відзначає необхідність комплексного аналізу практики політичної соціалізації населення партіями та неурядовим організаціям (НУО), а також розробки рекомендацій щодо її удосконалення в контексті національних особливостей країн.</w:t>
      </w:r>
    </w:p>
    <w:p w:rsidR="009329FB" w:rsidRPr="00C72262" w:rsidRDefault="009329FB" w:rsidP="009329FB">
      <w:pPr>
        <w:spacing w:line="360" w:lineRule="auto"/>
        <w:ind w:firstLine="709"/>
        <w:jc w:val="both"/>
        <w:rPr>
          <w:sz w:val="28"/>
          <w:szCs w:val="28"/>
          <w:lang w:val="uk-UA"/>
        </w:rPr>
      </w:pPr>
      <w:r w:rsidRPr="00C72262">
        <w:rPr>
          <w:sz w:val="28"/>
          <w:szCs w:val="28"/>
          <w:lang w:val="uk-UA"/>
        </w:rPr>
        <w:t>В українській політичній науці цю проблематику розглядали</w:t>
      </w:r>
      <w:r w:rsidR="006D2AEE" w:rsidRPr="00C72262">
        <w:rPr>
          <w:sz w:val="28"/>
          <w:szCs w:val="28"/>
          <w:lang w:val="uk-UA"/>
        </w:rPr>
        <w:t>:</w:t>
      </w:r>
      <w:r w:rsidRPr="00C72262">
        <w:rPr>
          <w:sz w:val="28"/>
          <w:szCs w:val="28"/>
          <w:lang w:val="uk-UA"/>
        </w:rPr>
        <w:t xml:space="preserve"> Ю.</w:t>
      </w:r>
      <w:r w:rsidR="006D2AEE" w:rsidRPr="00C72262">
        <w:rPr>
          <w:sz w:val="28"/>
          <w:szCs w:val="28"/>
          <w:lang w:val="uk-UA"/>
        </w:rPr>
        <w:t> </w:t>
      </w:r>
      <w:r w:rsidRPr="00C72262">
        <w:rPr>
          <w:sz w:val="28"/>
          <w:szCs w:val="28"/>
          <w:lang w:val="uk-UA"/>
        </w:rPr>
        <w:t>Шведа [27</w:t>
      </w:r>
      <w:r w:rsidR="00294E8F" w:rsidRPr="00C72262">
        <w:rPr>
          <w:sz w:val="28"/>
          <w:szCs w:val="28"/>
          <w:lang w:val="uk-UA"/>
        </w:rPr>
        <w:t>, с.133-141</w:t>
      </w:r>
      <w:r w:rsidRPr="00C72262">
        <w:rPr>
          <w:sz w:val="28"/>
          <w:szCs w:val="28"/>
          <w:lang w:val="uk-UA"/>
        </w:rPr>
        <w:t>], Л. Герасіна [5</w:t>
      </w:r>
      <w:r w:rsidR="00294E8F" w:rsidRPr="00C72262">
        <w:rPr>
          <w:sz w:val="28"/>
          <w:szCs w:val="28"/>
          <w:lang w:val="uk-UA"/>
        </w:rPr>
        <w:t>, с.81-91</w:t>
      </w:r>
      <w:r w:rsidRPr="00C72262">
        <w:rPr>
          <w:sz w:val="28"/>
          <w:szCs w:val="28"/>
          <w:lang w:val="uk-UA"/>
        </w:rPr>
        <w:t>], М.І. Пірен [17</w:t>
      </w:r>
      <w:r w:rsidR="00294E8F" w:rsidRPr="00C72262">
        <w:rPr>
          <w:sz w:val="28"/>
          <w:szCs w:val="28"/>
          <w:lang w:val="uk-UA"/>
        </w:rPr>
        <w:t>, с.26-33</w:t>
      </w:r>
      <w:r w:rsidRPr="00C72262">
        <w:rPr>
          <w:sz w:val="28"/>
          <w:szCs w:val="28"/>
          <w:lang w:val="uk-UA"/>
        </w:rPr>
        <w:t xml:space="preserve">] та інші. Водночас комплексного аналізу практичного досвіду залучення партій і громадських організацій до формування політичної культури громадян в Україні досі бракує. </w:t>
      </w:r>
    </w:p>
    <w:p w:rsidR="009329FB" w:rsidRPr="00C72262" w:rsidRDefault="009329FB" w:rsidP="009329FB">
      <w:pPr>
        <w:spacing w:line="360" w:lineRule="auto"/>
        <w:ind w:firstLine="709"/>
        <w:jc w:val="both"/>
        <w:rPr>
          <w:sz w:val="28"/>
          <w:szCs w:val="28"/>
          <w:lang w:val="uk-UA"/>
        </w:rPr>
      </w:pPr>
      <w:r w:rsidRPr="00C72262">
        <w:rPr>
          <w:sz w:val="28"/>
          <w:szCs w:val="28"/>
          <w:lang w:val="uk-UA"/>
        </w:rPr>
        <w:t>Особливо гостро постає питання політичної соціалізації молоді, яка не має сталих політичних переконань і є об’єктом впливу різних політичних сил [</w:t>
      </w:r>
      <w:r w:rsidR="00742FD7" w:rsidRPr="00C72262">
        <w:rPr>
          <w:sz w:val="28"/>
          <w:szCs w:val="28"/>
          <w:lang w:val="uk-UA"/>
        </w:rPr>
        <w:t>6</w:t>
      </w:r>
      <w:r w:rsidR="00294E8F" w:rsidRPr="00C72262">
        <w:rPr>
          <w:sz w:val="28"/>
          <w:szCs w:val="28"/>
          <w:lang w:val="uk-UA"/>
        </w:rPr>
        <w:t>, с</w:t>
      </w:r>
      <w:r w:rsidR="00742FD7" w:rsidRPr="00C72262">
        <w:rPr>
          <w:sz w:val="28"/>
          <w:szCs w:val="28"/>
          <w:lang w:val="uk-UA"/>
        </w:rPr>
        <w:t>.</w:t>
      </w:r>
      <w:r w:rsidR="00294E8F" w:rsidRPr="00C72262">
        <w:rPr>
          <w:sz w:val="28"/>
          <w:szCs w:val="28"/>
          <w:lang w:val="uk-UA"/>
        </w:rPr>
        <w:t>8-14,</w:t>
      </w:r>
      <w:r w:rsidR="00742FD7" w:rsidRPr="00C72262">
        <w:rPr>
          <w:sz w:val="28"/>
          <w:szCs w:val="28"/>
          <w:lang w:val="uk-UA"/>
        </w:rPr>
        <w:t xml:space="preserve"> </w:t>
      </w:r>
      <w:r w:rsidRPr="00C72262">
        <w:rPr>
          <w:sz w:val="28"/>
          <w:szCs w:val="28"/>
          <w:lang w:val="uk-UA"/>
        </w:rPr>
        <w:t>10</w:t>
      </w:r>
      <w:r w:rsidR="00294E8F" w:rsidRPr="00C72262">
        <w:rPr>
          <w:sz w:val="28"/>
          <w:szCs w:val="28"/>
          <w:lang w:val="uk-UA"/>
        </w:rPr>
        <w:t>. С.120-142</w:t>
      </w:r>
      <w:r w:rsidRPr="00C72262">
        <w:rPr>
          <w:sz w:val="28"/>
          <w:szCs w:val="28"/>
          <w:lang w:val="uk-UA"/>
        </w:rPr>
        <w:t>]. Як відзначає М.В. Примуш [19</w:t>
      </w:r>
      <w:r w:rsidR="00294E8F" w:rsidRPr="00C72262">
        <w:rPr>
          <w:sz w:val="28"/>
          <w:szCs w:val="28"/>
          <w:lang w:val="uk-UA"/>
        </w:rPr>
        <w:t>, С.80-84</w:t>
      </w:r>
      <w:r w:rsidRPr="00C72262">
        <w:rPr>
          <w:sz w:val="28"/>
          <w:szCs w:val="28"/>
          <w:lang w:val="uk-UA"/>
        </w:rPr>
        <w:t>], актуальною проблемою є пошук ефективних форм залучення молоді до політичного життя через участь у молодіжних організаціях партій.</w:t>
      </w:r>
    </w:p>
    <w:p w:rsidR="009329FB" w:rsidRPr="00C72262" w:rsidRDefault="009329FB" w:rsidP="009329FB">
      <w:pPr>
        <w:spacing w:line="360" w:lineRule="auto"/>
        <w:ind w:firstLine="709"/>
        <w:jc w:val="both"/>
        <w:rPr>
          <w:sz w:val="28"/>
          <w:szCs w:val="28"/>
          <w:lang w:val="uk-UA"/>
        </w:rPr>
      </w:pPr>
      <w:r w:rsidRPr="00C72262">
        <w:rPr>
          <w:b/>
          <w:sz w:val="28"/>
          <w:szCs w:val="28"/>
          <w:lang w:val="uk-UA"/>
        </w:rPr>
        <w:t>Структура роботи.</w:t>
      </w:r>
      <w:r w:rsidRPr="00C72262">
        <w:rPr>
          <w:sz w:val="28"/>
          <w:szCs w:val="28"/>
          <w:lang w:val="uk-UA"/>
        </w:rPr>
        <w:t xml:space="preserve"> </w:t>
      </w:r>
      <w:r w:rsidR="00D03EA2" w:rsidRPr="00C72262">
        <w:rPr>
          <w:sz w:val="28"/>
          <w:szCs w:val="28"/>
          <w:lang w:val="uk-UA"/>
        </w:rPr>
        <w:t>Кваліфікаційна робота магістра</w:t>
      </w:r>
      <w:r w:rsidRPr="00C72262">
        <w:rPr>
          <w:sz w:val="28"/>
          <w:szCs w:val="28"/>
          <w:lang w:val="uk-UA"/>
        </w:rPr>
        <w:t xml:space="preserve"> складається зі вступу, двох розділів, висновків до розділів і загальних висновків, списку використаних джерел.</w:t>
      </w:r>
    </w:p>
    <w:p w:rsidR="00897D76" w:rsidRPr="00C72262" w:rsidRDefault="00897D76" w:rsidP="00897D76">
      <w:pPr>
        <w:spacing w:line="360" w:lineRule="auto"/>
        <w:ind w:firstLine="709"/>
        <w:jc w:val="both"/>
        <w:rPr>
          <w:sz w:val="28"/>
          <w:szCs w:val="28"/>
          <w:lang w:val="uk-UA"/>
        </w:rPr>
      </w:pPr>
      <w:r w:rsidRPr="00C72262">
        <w:rPr>
          <w:sz w:val="28"/>
          <w:szCs w:val="28"/>
          <w:lang w:val="uk-UA"/>
        </w:rPr>
        <w:t xml:space="preserve">У першій частині роботи розглядається політична соціалізація та її моделі. Робиться детальний огляд та аналіз моделей політичної соціалізації та визначаються основні умови для успішної реалізації цих моделей. </w:t>
      </w:r>
      <w:r w:rsidRPr="00C72262">
        <w:rPr>
          <w:sz w:val="28"/>
          <w:szCs w:val="28"/>
          <w:lang w:val="uk-UA"/>
        </w:rPr>
        <w:lastRenderedPageBreak/>
        <w:t>Розглядається політична соціалізація як процес взаємодії з різними агентами соціалізації. Аналізується вплив різних факторів на розвиток і формування індивіда у психологічному, соціальному та політичному аспектах. Відводиться особливе місто розгляданню агентів політичної соціалізації, їх впливу на те, як індивіди сприймають і взаємодіють з політичною системою та важливими політичними питаннями. Визначається, що моделі і агенти політичної соціалізації є важливими для розуміння того, як індивіди стають активними учасниками політичного процесу та як формуються їхні політичні переконання і цінності, як ці процеси відображають багатогранність і складність взаємодії між особистими досвідом і впливом оточення.</w:t>
      </w:r>
    </w:p>
    <w:p w:rsidR="006931A8" w:rsidRPr="00C72262" w:rsidRDefault="0008030D" w:rsidP="0008030D">
      <w:pPr>
        <w:spacing w:line="360" w:lineRule="auto"/>
        <w:ind w:firstLine="709"/>
        <w:jc w:val="both"/>
        <w:rPr>
          <w:sz w:val="28"/>
          <w:szCs w:val="28"/>
          <w:lang w:val="uk-UA"/>
        </w:rPr>
      </w:pPr>
      <w:r w:rsidRPr="00C72262">
        <w:rPr>
          <w:sz w:val="28"/>
          <w:szCs w:val="28"/>
          <w:lang w:val="uk-UA"/>
        </w:rPr>
        <w:t>У другому розділі надається особлива увага вивченню процесу політичної соціалізації, який відображає розвиток людини як суб'єкта політичної сфери і активності. Детально аналізується постсоціалістична трансформація країни, яка призвела до переходу від колективістських цінностей до більшого наголосу на індивідуалізмі, особистих свободах і підприємництві та як громадяни стали краще усвідомлювати свої особисті права та свободи, а також свою здатність брати участь у політичних процесах і визнач</w:t>
      </w:r>
      <w:r w:rsidR="006931A8" w:rsidRPr="00C72262">
        <w:rPr>
          <w:sz w:val="28"/>
          <w:szCs w:val="28"/>
          <w:lang w:val="uk-UA"/>
        </w:rPr>
        <w:t>ати напрямок своєї країни.</w:t>
      </w:r>
    </w:p>
    <w:p w:rsidR="0008030D" w:rsidRPr="00C72262" w:rsidRDefault="0008030D" w:rsidP="0008030D">
      <w:pPr>
        <w:spacing w:line="360" w:lineRule="auto"/>
        <w:ind w:firstLine="709"/>
        <w:jc w:val="both"/>
        <w:rPr>
          <w:sz w:val="28"/>
          <w:szCs w:val="28"/>
          <w:lang w:val="uk-UA"/>
        </w:rPr>
      </w:pPr>
      <w:r w:rsidRPr="00C72262">
        <w:rPr>
          <w:sz w:val="28"/>
          <w:szCs w:val="28"/>
          <w:lang w:val="uk-UA"/>
        </w:rPr>
        <w:t>Великий інтерес представляє дослідження поняття «політична ресоціалізаці», а саме ресоціалізація так званого «перехідного покоління», як це покоління було сформоване під впливом двох різних соціальних систем (радянської та пострадянської) і двох різних типів суспільної модернізації (комуністичної та ліберальної) і як під час процесу перебудови це покоління змінювилось перед завданням адаптації до змін в інституційній системі суспільства, соціальних норм і практик, що призвело до політичної ресоціалізації.</w:t>
      </w:r>
    </w:p>
    <w:p w:rsidR="0008030D" w:rsidRPr="00C72262" w:rsidRDefault="0008030D" w:rsidP="0008030D">
      <w:pPr>
        <w:spacing w:line="360" w:lineRule="auto"/>
        <w:ind w:firstLine="709"/>
        <w:jc w:val="both"/>
        <w:rPr>
          <w:sz w:val="28"/>
          <w:szCs w:val="28"/>
          <w:lang w:val="uk-UA"/>
        </w:rPr>
      </w:pPr>
      <w:r w:rsidRPr="00C72262">
        <w:rPr>
          <w:sz w:val="28"/>
          <w:szCs w:val="28"/>
          <w:lang w:val="uk-UA"/>
        </w:rPr>
        <w:t xml:space="preserve">На особливому місці стоять дослідження того, як у цій системі перебуває молоде покоління, яке в майбутньому буде визначати динаміку соціального розвитку, змін і трансформацій у суспільстві. Надається велике </w:t>
      </w:r>
      <w:r w:rsidRPr="00C72262">
        <w:rPr>
          <w:sz w:val="28"/>
          <w:szCs w:val="28"/>
          <w:lang w:val="uk-UA"/>
        </w:rPr>
        <w:lastRenderedPageBreak/>
        <w:t>значення соціалізації молоді. Відзначається, що для молоді соціалізація є особливо важливим процесом, оскільки він формує їхнє розуміння соціальних, політичних та культурних аспектів життя. Обговорюється та надаються приклади як сприяють підготовці молоді до євроінтеграції завдяки запроваджування різноманітні програми.</w:t>
      </w:r>
    </w:p>
    <w:p w:rsidR="0008030D" w:rsidRPr="00C72262" w:rsidRDefault="0008030D" w:rsidP="0008030D">
      <w:pPr>
        <w:spacing w:line="360" w:lineRule="auto"/>
        <w:ind w:firstLine="709"/>
        <w:jc w:val="both"/>
        <w:rPr>
          <w:sz w:val="28"/>
          <w:szCs w:val="28"/>
          <w:lang w:val="uk-UA"/>
        </w:rPr>
      </w:pPr>
      <w:r w:rsidRPr="00C72262">
        <w:rPr>
          <w:sz w:val="28"/>
          <w:szCs w:val="28"/>
          <w:lang w:val="uk-UA"/>
        </w:rPr>
        <w:t>Розглядались питання та приклади участі політичних партій в у залученні молоді до політичного життя, що включає в себе молодіжні форуми, конференції, політичні акції, голосування та участь у виборчих кампаніях, а також залучення молоді до політичної участі через утворення молодіжних політичних партій.</w:t>
      </w:r>
    </w:p>
    <w:p w:rsidR="00D03EA2" w:rsidRPr="00C72262" w:rsidRDefault="00D03EA2" w:rsidP="009329FB">
      <w:pPr>
        <w:spacing w:line="360" w:lineRule="auto"/>
        <w:ind w:firstLine="709"/>
        <w:jc w:val="both"/>
        <w:rPr>
          <w:sz w:val="28"/>
          <w:szCs w:val="28"/>
          <w:lang w:val="uk-UA"/>
        </w:rPr>
      </w:pPr>
      <w:r w:rsidRPr="00C72262">
        <w:rPr>
          <w:sz w:val="28"/>
          <w:szCs w:val="28"/>
          <w:lang w:val="uk-UA"/>
        </w:rPr>
        <w:t xml:space="preserve">Список використаних джерел </w:t>
      </w:r>
      <w:r w:rsidRPr="00100DD1">
        <w:rPr>
          <w:sz w:val="28"/>
          <w:szCs w:val="28"/>
          <w:lang w:val="uk-UA"/>
        </w:rPr>
        <w:t>представлений</w:t>
      </w:r>
      <w:r w:rsidR="0008030D" w:rsidRPr="00100DD1">
        <w:rPr>
          <w:sz w:val="28"/>
          <w:szCs w:val="28"/>
          <w:lang w:val="uk-UA"/>
        </w:rPr>
        <w:t xml:space="preserve"> </w:t>
      </w:r>
      <w:r w:rsidR="00100DD1" w:rsidRPr="00100DD1">
        <w:rPr>
          <w:sz w:val="28"/>
          <w:szCs w:val="28"/>
          <w:lang w:val="uk-UA"/>
        </w:rPr>
        <w:t>53</w:t>
      </w:r>
      <w:r w:rsidRPr="00100DD1">
        <w:rPr>
          <w:sz w:val="28"/>
          <w:szCs w:val="28"/>
          <w:lang w:val="uk-UA"/>
        </w:rPr>
        <w:t xml:space="preserve"> найменуванням</w:t>
      </w:r>
      <w:r w:rsidRPr="00C72262">
        <w:rPr>
          <w:sz w:val="28"/>
          <w:szCs w:val="28"/>
          <w:lang w:val="uk-UA"/>
        </w:rPr>
        <w:t>.</w:t>
      </w:r>
    </w:p>
    <w:p w:rsidR="00A638C3" w:rsidRPr="00C72262" w:rsidRDefault="00A638C3" w:rsidP="006F2341">
      <w:pPr>
        <w:spacing w:line="360" w:lineRule="auto"/>
        <w:jc w:val="both"/>
        <w:rPr>
          <w:b/>
          <w:sz w:val="28"/>
          <w:szCs w:val="28"/>
          <w:lang w:val="uk-UA"/>
        </w:rPr>
      </w:pPr>
    </w:p>
    <w:bookmarkEnd w:id="6"/>
    <w:p w:rsidR="00C172AB" w:rsidRPr="00C72262" w:rsidRDefault="00C172AB">
      <w:pPr>
        <w:rPr>
          <w:b/>
          <w:sz w:val="28"/>
          <w:szCs w:val="28"/>
          <w:lang w:val="uk-UA"/>
        </w:rPr>
      </w:pPr>
      <w:r w:rsidRPr="00C72262">
        <w:rPr>
          <w:b/>
          <w:sz w:val="28"/>
          <w:szCs w:val="28"/>
          <w:lang w:val="uk-UA"/>
        </w:rPr>
        <w:br w:type="page"/>
      </w:r>
    </w:p>
    <w:p w:rsidR="008E6E02" w:rsidRPr="00C72262" w:rsidRDefault="008A513A" w:rsidP="006F2341">
      <w:pPr>
        <w:spacing w:line="360" w:lineRule="auto"/>
        <w:jc w:val="both"/>
        <w:rPr>
          <w:b/>
          <w:sz w:val="28"/>
          <w:szCs w:val="28"/>
          <w:lang w:val="uk-UA"/>
        </w:rPr>
      </w:pPr>
      <w:bookmarkStart w:id="9" w:name="_Hlk150108424"/>
      <w:r w:rsidRPr="00C72262">
        <w:rPr>
          <w:b/>
          <w:sz w:val="28"/>
          <w:szCs w:val="28"/>
          <w:lang w:val="uk-UA"/>
        </w:rPr>
        <w:lastRenderedPageBreak/>
        <w:t>Р</w:t>
      </w:r>
      <w:r w:rsidR="00F05996" w:rsidRPr="00C72262">
        <w:rPr>
          <w:b/>
          <w:sz w:val="28"/>
          <w:szCs w:val="28"/>
          <w:lang w:val="uk-UA"/>
        </w:rPr>
        <w:t>ОЗДІЛ</w:t>
      </w:r>
      <w:r w:rsidRPr="00C72262">
        <w:rPr>
          <w:b/>
          <w:sz w:val="28"/>
          <w:szCs w:val="28"/>
          <w:lang w:val="uk-UA"/>
        </w:rPr>
        <w:t xml:space="preserve"> 1. «</w:t>
      </w:r>
      <w:r w:rsidR="00F05996" w:rsidRPr="00C72262">
        <w:rPr>
          <w:b/>
          <w:sz w:val="28"/>
          <w:szCs w:val="28"/>
          <w:lang w:val="uk-UA"/>
        </w:rPr>
        <w:t>ПОЛІТИЧНА СОЦІАЛІЗАЦІЯ ГРОМАДЯН: МЕТА, ЗАВДАННЯ, ОСНОВНІ АГЕНТИ</w:t>
      </w:r>
      <w:r w:rsidRPr="00C72262">
        <w:rPr>
          <w:b/>
          <w:sz w:val="28"/>
          <w:szCs w:val="28"/>
          <w:lang w:val="uk-UA"/>
        </w:rPr>
        <w:t>»</w:t>
      </w:r>
    </w:p>
    <w:p w:rsidR="00DC5F17" w:rsidRPr="00C72262" w:rsidRDefault="006D13D6" w:rsidP="00D53649">
      <w:pPr>
        <w:pStyle w:val="a3"/>
        <w:numPr>
          <w:ilvl w:val="1"/>
          <w:numId w:val="9"/>
        </w:numPr>
        <w:spacing w:line="360" w:lineRule="auto"/>
        <w:jc w:val="both"/>
        <w:rPr>
          <w:i/>
          <w:sz w:val="28"/>
          <w:szCs w:val="28"/>
          <w:lang w:val="uk-UA"/>
        </w:rPr>
      </w:pPr>
      <w:r w:rsidRPr="00C72262">
        <w:rPr>
          <w:b/>
          <w:sz w:val="28"/>
          <w:szCs w:val="28"/>
          <w:lang w:val="uk-UA"/>
        </w:rPr>
        <w:t xml:space="preserve"> </w:t>
      </w:r>
      <w:r w:rsidR="008A513A" w:rsidRPr="00C72262">
        <w:rPr>
          <w:i/>
          <w:sz w:val="28"/>
          <w:szCs w:val="28"/>
          <w:lang w:val="uk-UA"/>
        </w:rPr>
        <w:t>Наукові підходи до змісту та моделей політичної соціалізації громадянина</w:t>
      </w:r>
    </w:p>
    <w:p w:rsidR="009329FB" w:rsidRPr="00C72262" w:rsidRDefault="009329FB" w:rsidP="009329FB">
      <w:pPr>
        <w:spacing w:line="360" w:lineRule="auto"/>
        <w:ind w:firstLine="709"/>
        <w:jc w:val="both"/>
        <w:rPr>
          <w:sz w:val="28"/>
          <w:szCs w:val="28"/>
          <w:lang w:val="uk-UA"/>
        </w:rPr>
      </w:pPr>
      <w:r w:rsidRPr="00C72262">
        <w:rPr>
          <w:sz w:val="28"/>
          <w:szCs w:val="28"/>
          <w:lang w:val="uk-UA"/>
        </w:rPr>
        <w:t>Політична соціалізація представляє собою процес, при якому особа здобуває соціальний та політичний досвід, шляхом її участі у політичній системі та управлінні політичними процесами. Результатами цього процесу є формування політичних переконань, почуттів, цінностей і норм політичної активності, які надають суспільству здатність підтримувати, модернізувати або змінювати політичний режим [15</w:t>
      </w:r>
      <w:r w:rsidR="0021017E" w:rsidRPr="00C72262">
        <w:rPr>
          <w:sz w:val="28"/>
          <w:szCs w:val="28"/>
          <w:lang w:val="uk-UA"/>
        </w:rPr>
        <w:t>, с</w:t>
      </w:r>
      <w:r w:rsidR="006125C0" w:rsidRPr="00C72262">
        <w:rPr>
          <w:sz w:val="28"/>
          <w:szCs w:val="28"/>
          <w:lang w:val="uk-UA"/>
        </w:rPr>
        <w:t>.</w:t>
      </w:r>
      <w:r w:rsidR="0021017E" w:rsidRPr="00C72262">
        <w:rPr>
          <w:sz w:val="28"/>
          <w:szCs w:val="28"/>
          <w:lang w:val="uk-UA"/>
        </w:rPr>
        <w:t xml:space="preserve"> </w:t>
      </w:r>
      <w:r w:rsidR="006125C0" w:rsidRPr="00C72262">
        <w:rPr>
          <w:sz w:val="28"/>
          <w:szCs w:val="28"/>
          <w:lang w:val="uk-UA"/>
        </w:rPr>
        <w:t>286-324</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Це також процес, в якому особа вбирає в себе цінності та норми суспільства, в якому вона живе, і перетворює їх у свою систему поглядів, яка визначає її спосіб взаємодії з політичною системою.</w:t>
      </w:r>
    </w:p>
    <w:p w:rsidR="009329FB" w:rsidRPr="00C72262" w:rsidRDefault="009329FB" w:rsidP="009329FB">
      <w:pPr>
        <w:spacing w:line="360" w:lineRule="auto"/>
        <w:ind w:firstLine="709"/>
        <w:jc w:val="both"/>
        <w:rPr>
          <w:sz w:val="28"/>
          <w:szCs w:val="28"/>
          <w:lang w:val="uk-UA"/>
        </w:rPr>
      </w:pPr>
      <w:r w:rsidRPr="00C72262">
        <w:rPr>
          <w:sz w:val="28"/>
          <w:szCs w:val="28"/>
          <w:lang w:val="uk-UA"/>
        </w:rPr>
        <w:t>З одного боку, це означає адаптацію особи до загальних цінностей та орієнтацій суспільства, включаючи політичний досвід, а з іншого боку, це виявляється в бажанні досягти свободи і незалежності, а також виразити власні переконання шляхом впливу на політичні процеси.</w:t>
      </w:r>
    </w:p>
    <w:p w:rsidR="009329FB" w:rsidRPr="00C72262" w:rsidRDefault="009329FB" w:rsidP="009329FB">
      <w:pPr>
        <w:spacing w:line="360" w:lineRule="auto"/>
        <w:ind w:firstLine="709"/>
        <w:jc w:val="both"/>
        <w:rPr>
          <w:sz w:val="28"/>
          <w:szCs w:val="28"/>
          <w:lang w:val="uk-UA"/>
        </w:rPr>
      </w:pPr>
      <w:r w:rsidRPr="00C72262">
        <w:rPr>
          <w:sz w:val="28"/>
          <w:szCs w:val="28"/>
          <w:lang w:val="uk-UA"/>
        </w:rPr>
        <w:t>У процесі політичної соціалізації формуються цінності та політичні цілі, які важливі для особи і які вона намагатиметься реалізувати через політичну участь. Також розкривається уявлення про можливі способи політичної поведінки, яка вважається прийнятною в суспільстві. Особистий підхід до взаємодії з політичною системою набуває значущості в цьому контексті.</w:t>
      </w:r>
    </w:p>
    <w:p w:rsidR="009329FB" w:rsidRPr="00C72262" w:rsidRDefault="009329FB" w:rsidP="009329FB">
      <w:pPr>
        <w:spacing w:line="360" w:lineRule="auto"/>
        <w:ind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Політична соціалізація включає базові соціально-психологічні процеси, такі як переконування, навіювання, духовне і ідеологічне збагачення і наслідування. Цей процес простежується протягом всього життя особи. Однак політичний розвиток визначається не лише віком, а також накопиченням досвіду політичної участі.</w:t>
      </w:r>
    </w:p>
    <w:p w:rsidR="009329FB" w:rsidRPr="00C72262" w:rsidRDefault="009329FB" w:rsidP="009329FB">
      <w:pPr>
        <w:spacing w:line="360" w:lineRule="auto"/>
        <w:ind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lastRenderedPageBreak/>
        <w:t>Політична соціалізація складається з декількох етапів, зокрема, виділяють первинний і вторинний етапи. Первинний етап відбувається в першу чергу під впливом взаємин у сім'ї, університеті, школі та взаємодій із ровесниками.</w:t>
      </w:r>
    </w:p>
    <w:p w:rsidR="009329FB" w:rsidRPr="00C72262" w:rsidRDefault="009329FB" w:rsidP="00792BDF">
      <w:pPr>
        <w:spacing w:after="0" w:line="360" w:lineRule="auto"/>
        <w:ind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 xml:space="preserve">Існують два спрямування основної </w:t>
      </w:r>
      <w:r w:rsidR="00792BDF">
        <w:rPr>
          <w:rStyle w:val="fontstyle01"/>
          <w:rFonts w:ascii="Times New Roman" w:hAnsi="Times New Roman"/>
          <w:color w:val="auto"/>
          <w:sz w:val="28"/>
          <w:szCs w:val="28"/>
          <w:lang w:val="uk-UA"/>
        </w:rPr>
        <w:t xml:space="preserve">первинного етапу </w:t>
      </w:r>
      <w:r w:rsidRPr="00C72262">
        <w:rPr>
          <w:rStyle w:val="fontstyle01"/>
          <w:rFonts w:ascii="Times New Roman" w:hAnsi="Times New Roman"/>
          <w:color w:val="auto"/>
          <w:sz w:val="28"/>
          <w:szCs w:val="28"/>
          <w:lang w:val="uk-UA"/>
        </w:rPr>
        <w:t>політичної соціалізації:</w:t>
      </w:r>
    </w:p>
    <w:p w:rsidR="009329FB" w:rsidRPr="00C72262" w:rsidRDefault="009329FB" w:rsidP="00792BDF">
      <w:pPr>
        <w:pStyle w:val="a3"/>
        <w:numPr>
          <w:ilvl w:val="0"/>
          <w:numId w:val="6"/>
        </w:numPr>
        <w:spacing w:after="0" w:line="360" w:lineRule="auto"/>
        <w:ind w:left="0"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Пряма політична соціалізація, яка відбувається через засвоєння інформації про політичний лад, права громадянина і інші аспекти політичного життя.</w:t>
      </w:r>
    </w:p>
    <w:p w:rsidR="009329FB" w:rsidRPr="00C72262" w:rsidRDefault="009329FB" w:rsidP="009329FB">
      <w:pPr>
        <w:pStyle w:val="a3"/>
        <w:numPr>
          <w:ilvl w:val="0"/>
          <w:numId w:val="6"/>
        </w:numPr>
        <w:spacing w:line="360" w:lineRule="auto"/>
        <w:ind w:left="0"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Непряма політична соціалізація, яка базується на взаємини в суспільстві та ступінь свободи індивіда.</w:t>
      </w:r>
    </w:p>
    <w:p w:rsidR="009329FB" w:rsidRPr="00C72262" w:rsidRDefault="009329FB" w:rsidP="009329FB">
      <w:pPr>
        <w:spacing w:line="360" w:lineRule="auto"/>
        <w:ind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Вторинна політична соціалізація виражається у самостійному, творчому виборі індивідом, який досягається через саморозвиток.</w:t>
      </w:r>
    </w:p>
    <w:p w:rsidR="009329FB" w:rsidRPr="00C72262" w:rsidRDefault="009329FB" w:rsidP="009329FB">
      <w:pPr>
        <w:spacing w:line="360" w:lineRule="auto"/>
        <w:ind w:firstLine="709"/>
        <w:jc w:val="both"/>
        <w:rPr>
          <w:rStyle w:val="fontstyle01"/>
          <w:rFonts w:ascii="Times New Roman" w:hAnsi="Times New Roman"/>
          <w:color w:val="auto"/>
          <w:sz w:val="28"/>
          <w:szCs w:val="28"/>
          <w:lang w:val="uk-UA"/>
        </w:rPr>
      </w:pPr>
      <w:r w:rsidRPr="00C72262">
        <w:rPr>
          <w:rStyle w:val="fontstyle01"/>
          <w:rFonts w:ascii="Times New Roman" w:hAnsi="Times New Roman"/>
          <w:color w:val="auto"/>
          <w:sz w:val="28"/>
          <w:szCs w:val="28"/>
          <w:lang w:val="uk-UA"/>
        </w:rPr>
        <w:t>Слід зауважити, що у процесі політичної соціалізації впливають як політичні, так і неполітичні фактори, які часто взаємодіють між собою. Крім того, іноді на політичну соціалізацію людини впливають події і явища, які на перший погляд не пов'язані з політикою, такі як економічні проблеми, реакції на безробіття, зміни клімату, жіночі рухи тощо [23, с. 102-106].</w:t>
      </w:r>
    </w:p>
    <w:p w:rsidR="009329FB" w:rsidRPr="00C72262" w:rsidRDefault="009329FB" w:rsidP="009329FB">
      <w:pPr>
        <w:spacing w:line="360" w:lineRule="auto"/>
        <w:ind w:firstLine="709"/>
        <w:jc w:val="both"/>
        <w:rPr>
          <w:sz w:val="28"/>
          <w:szCs w:val="28"/>
          <w:lang w:val="uk-UA"/>
        </w:rPr>
      </w:pPr>
      <w:r w:rsidRPr="00C72262">
        <w:rPr>
          <w:sz w:val="28"/>
          <w:szCs w:val="28"/>
          <w:lang w:val="uk-UA"/>
        </w:rPr>
        <w:t>Вірно зауважено, що політична соціалізація особистості виникає в контексті її взаємодії з суспільством і зазвичай визначається співвідношенням між її економічними, політичними і іншими інтересами та інтересами суспільства та держави [24, с.</w:t>
      </w:r>
      <w:r w:rsidR="0021017E" w:rsidRPr="00C72262">
        <w:rPr>
          <w:sz w:val="28"/>
          <w:szCs w:val="28"/>
          <w:lang w:val="uk-UA"/>
        </w:rPr>
        <w:t xml:space="preserve"> </w:t>
      </w:r>
      <w:r w:rsidRPr="00C72262">
        <w:rPr>
          <w:sz w:val="28"/>
          <w:szCs w:val="28"/>
          <w:lang w:val="uk-UA"/>
        </w:rPr>
        <w:t>31]. Різні комбінації цих інтересів формують різні типи або моделі політичної соціалізації особистості. Під моделлю політичної соціалізації розуміється сукупність усталених ціннісних зразків, які визначають взаємодію особистості з політичними інститутами суспільства [24, с.</w:t>
      </w:r>
      <w:r w:rsidR="0021017E" w:rsidRPr="00C72262">
        <w:rPr>
          <w:sz w:val="28"/>
          <w:szCs w:val="28"/>
          <w:lang w:val="uk-UA"/>
        </w:rPr>
        <w:t xml:space="preserve"> </w:t>
      </w:r>
      <w:r w:rsidRPr="00C72262">
        <w:rPr>
          <w:sz w:val="28"/>
          <w:szCs w:val="28"/>
          <w:lang w:val="uk-UA"/>
        </w:rPr>
        <w:t xml:space="preserve">54]. Ці зразки формуються за впливом різних факторів, таких як історичний розвиток суспільства, економічні умови, політична </w:t>
      </w:r>
      <w:r w:rsidRPr="00C72262">
        <w:rPr>
          <w:sz w:val="28"/>
          <w:szCs w:val="28"/>
          <w:lang w:val="uk-UA"/>
        </w:rPr>
        <w:lastRenderedPageBreak/>
        <w:t>культура, соціальна структура суспільства, впливові фігури політичної соціалізації і багато інших.</w:t>
      </w:r>
    </w:p>
    <w:p w:rsidR="009329FB" w:rsidRPr="00C72262" w:rsidRDefault="009329FB" w:rsidP="009329FB">
      <w:pPr>
        <w:spacing w:line="360" w:lineRule="auto"/>
        <w:ind w:firstLine="709"/>
        <w:jc w:val="both"/>
        <w:rPr>
          <w:sz w:val="28"/>
          <w:szCs w:val="28"/>
          <w:lang w:val="uk-UA"/>
        </w:rPr>
      </w:pPr>
      <w:r w:rsidRPr="00C72262">
        <w:rPr>
          <w:sz w:val="28"/>
          <w:szCs w:val="28"/>
          <w:lang w:val="uk-UA"/>
        </w:rPr>
        <w:t>В широкому розумінні модель політичної соціалізації встановлює стандарти політичного життя суспільства, які формують конкретний спосіб політичної поведінки особистості, відповідній політичній культурі даного суспільства [24, с. 83]. Це сприяє політичній стабільності та послідовності у розвитку суспільства. З високою ймовірністю можна сказати, що ступінь поширеності моделі політичної соціалізації в суспільстві відображає стан самого суспільства, і, навпаки, характер суспільства впливає на домінуючу модель політично</w:t>
      </w:r>
      <w:r w:rsidR="0021017E" w:rsidRPr="00C72262">
        <w:rPr>
          <w:sz w:val="28"/>
          <w:szCs w:val="28"/>
          <w:lang w:val="uk-UA"/>
        </w:rPr>
        <w:t>ї соціалізації особистості [24,</w:t>
      </w:r>
      <w:r w:rsidRPr="00C72262">
        <w:rPr>
          <w:sz w:val="28"/>
          <w:szCs w:val="28"/>
          <w:lang w:val="uk-UA"/>
        </w:rPr>
        <w:t xml:space="preserve"> с.</w:t>
      </w:r>
      <w:r w:rsidR="0021017E" w:rsidRPr="00C72262">
        <w:rPr>
          <w:sz w:val="28"/>
          <w:szCs w:val="28"/>
          <w:lang w:val="uk-UA"/>
        </w:rPr>
        <w:t xml:space="preserve"> </w:t>
      </w:r>
      <w:r w:rsidRPr="00C72262">
        <w:rPr>
          <w:sz w:val="28"/>
          <w:szCs w:val="28"/>
          <w:lang w:val="uk-UA"/>
        </w:rPr>
        <w:t>127].</w:t>
      </w:r>
    </w:p>
    <w:p w:rsidR="009329FB" w:rsidRPr="00C72262" w:rsidRDefault="009329FB" w:rsidP="009329FB">
      <w:pPr>
        <w:spacing w:line="360" w:lineRule="auto"/>
        <w:ind w:firstLine="709"/>
        <w:jc w:val="both"/>
        <w:rPr>
          <w:sz w:val="28"/>
          <w:szCs w:val="28"/>
          <w:lang w:val="uk-UA"/>
        </w:rPr>
      </w:pPr>
      <w:r w:rsidRPr="00C72262">
        <w:rPr>
          <w:sz w:val="28"/>
          <w:szCs w:val="28"/>
          <w:lang w:val="uk-UA"/>
        </w:rPr>
        <w:t>Дані міркування щодо сутності та моделей політичної соціалізації висловлені відомим українським політологом Юрієм Швед</w:t>
      </w:r>
      <w:r w:rsidR="008E6E02" w:rsidRPr="00C72262">
        <w:rPr>
          <w:sz w:val="28"/>
          <w:szCs w:val="28"/>
          <w:lang w:val="uk-UA"/>
        </w:rPr>
        <w:t>ою</w:t>
      </w:r>
      <w:r w:rsidRPr="00C72262">
        <w:rPr>
          <w:sz w:val="28"/>
          <w:szCs w:val="28"/>
          <w:lang w:val="uk-UA"/>
        </w:rPr>
        <w:t xml:space="preserve"> у його фундамент</w:t>
      </w:r>
      <w:r w:rsidR="0021017E" w:rsidRPr="00C72262">
        <w:rPr>
          <w:sz w:val="28"/>
          <w:szCs w:val="28"/>
          <w:lang w:val="uk-UA"/>
        </w:rPr>
        <w:t>альній монографії «Теорія політичної соціалізації»</w:t>
      </w:r>
      <w:r w:rsidRPr="00C72262">
        <w:rPr>
          <w:sz w:val="28"/>
          <w:szCs w:val="28"/>
          <w:lang w:val="uk-UA"/>
        </w:rPr>
        <w:t xml:space="preserve"> (Львів, 1996). У цій праці автор ґрунтовно проаналізував процес формування особистості як суб'єкта політичного життя під впливом різних чинників. Роботи Ю. Шведи є вагомим внеском у розвиток теорії та методології дослідження політичної соціалізації в умовах трансформації українського суспільства.</w:t>
      </w:r>
    </w:p>
    <w:p w:rsidR="009329FB" w:rsidRPr="00C72262" w:rsidRDefault="009329FB" w:rsidP="009329FB">
      <w:pPr>
        <w:spacing w:line="360" w:lineRule="auto"/>
        <w:ind w:firstLine="709"/>
        <w:jc w:val="both"/>
        <w:rPr>
          <w:sz w:val="28"/>
          <w:szCs w:val="28"/>
          <w:lang w:val="uk-UA"/>
        </w:rPr>
      </w:pPr>
      <w:r w:rsidRPr="00C72262">
        <w:rPr>
          <w:sz w:val="28"/>
          <w:szCs w:val="28"/>
          <w:lang w:val="uk-UA"/>
        </w:rPr>
        <w:t>Залежно від прийнятих у суспільстві зразків і норм політичної поведінки сучасна політологія виділяє чотири основні моделі політичної соціалізації особистості [25</w:t>
      </w:r>
      <w:r w:rsidR="006125C0" w:rsidRPr="00C72262">
        <w:rPr>
          <w:sz w:val="28"/>
          <w:szCs w:val="28"/>
          <w:lang w:val="uk-UA"/>
        </w:rPr>
        <w:t>, с.68-76</w:t>
      </w:r>
      <w:r w:rsidRPr="00C72262">
        <w:rPr>
          <w:sz w:val="28"/>
          <w:szCs w:val="28"/>
          <w:lang w:val="uk-UA"/>
        </w:rPr>
        <w:t>]. Ось короткий огляд цих моделей:</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1. гармонійна, </w:t>
      </w:r>
    </w:p>
    <w:p w:rsidR="009329FB" w:rsidRPr="00C72262" w:rsidRDefault="009329FB" w:rsidP="009329FB">
      <w:pPr>
        <w:spacing w:line="360" w:lineRule="auto"/>
        <w:ind w:firstLine="709"/>
        <w:jc w:val="both"/>
        <w:rPr>
          <w:sz w:val="28"/>
          <w:szCs w:val="28"/>
          <w:lang w:val="uk-UA"/>
        </w:rPr>
      </w:pPr>
      <w:r w:rsidRPr="00C72262">
        <w:rPr>
          <w:sz w:val="28"/>
          <w:szCs w:val="28"/>
          <w:lang w:val="uk-UA"/>
        </w:rPr>
        <w:t>2. плюралістична,</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3. гегемоністська, </w:t>
      </w:r>
    </w:p>
    <w:p w:rsidR="009329FB" w:rsidRPr="00C72262" w:rsidRDefault="009329FB" w:rsidP="009329FB">
      <w:pPr>
        <w:spacing w:line="360" w:lineRule="auto"/>
        <w:ind w:firstLine="709"/>
        <w:jc w:val="both"/>
        <w:rPr>
          <w:sz w:val="28"/>
          <w:szCs w:val="28"/>
          <w:lang w:val="uk-UA"/>
        </w:rPr>
      </w:pPr>
      <w:r w:rsidRPr="00C72262">
        <w:rPr>
          <w:sz w:val="28"/>
          <w:szCs w:val="28"/>
          <w:lang w:val="uk-UA"/>
        </w:rPr>
        <w:t>4. конфліктна.</w:t>
      </w:r>
    </w:p>
    <w:p w:rsidR="009329FB" w:rsidRPr="00C72262" w:rsidRDefault="009329FB" w:rsidP="009329FB">
      <w:pPr>
        <w:spacing w:line="360" w:lineRule="auto"/>
        <w:ind w:firstLine="709"/>
        <w:jc w:val="both"/>
        <w:rPr>
          <w:sz w:val="28"/>
          <w:szCs w:val="28"/>
          <w:lang w:val="uk-UA"/>
        </w:rPr>
      </w:pPr>
      <w:r w:rsidRPr="00C72262">
        <w:rPr>
          <w:sz w:val="28"/>
          <w:szCs w:val="28"/>
          <w:lang w:val="uk-UA"/>
        </w:rPr>
        <w:t>Ці моделі найбільше розкриті в ученнях видатного американського вченого Р. М. Мерельмана [42</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548-561</w:t>
      </w:r>
      <w:r w:rsidRPr="00C72262">
        <w:rPr>
          <w:sz w:val="28"/>
          <w:szCs w:val="28"/>
          <w:lang w:val="uk-UA"/>
        </w:rPr>
        <w:t xml:space="preserve">].  </w:t>
      </w:r>
    </w:p>
    <w:p w:rsidR="009329FB" w:rsidRPr="00C72262" w:rsidRDefault="009329FB" w:rsidP="009329FB">
      <w:pPr>
        <w:spacing w:line="360" w:lineRule="auto"/>
        <w:ind w:firstLine="709"/>
        <w:jc w:val="both"/>
        <w:rPr>
          <w:sz w:val="28"/>
          <w:szCs w:val="28"/>
          <w:lang w:val="uk-UA"/>
        </w:rPr>
      </w:pPr>
      <w:r w:rsidRPr="00C72262">
        <w:rPr>
          <w:sz w:val="28"/>
          <w:szCs w:val="28"/>
          <w:lang w:val="uk-UA"/>
        </w:rPr>
        <w:lastRenderedPageBreak/>
        <w:t>Гармонійна модель передбачає не просто прийняттям особистістю існуючого політичного порядку і влади, але також позитивне та шанобливе ставлення до держави і політичної системи загалом [25</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88-116</w:t>
      </w:r>
      <w:r w:rsidRPr="00C72262">
        <w:rPr>
          <w:sz w:val="28"/>
          <w:szCs w:val="28"/>
          <w:lang w:val="uk-UA"/>
        </w:rPr>
        <w:t xml:space="preserve">]. Вона підкреслює активну участь особистості у політичному житті, робить її свідомим і відповідальним учасником політики. </w:t>
      </w:r>
    </w:p>
    <w:p w:rsidR="009329FB" w:rsidRPr="00C72262" w:rsidRDefault="009329FB" w:rsidP="009329FB">
      <w:pPr>
        <w:spacing w:line="360" w:lineRule="auto"/>
        <w:ind w:firstLine="709"/>
        <w:jc w:val="both"/>
        <w:rPr>
          <w:sz w:val="28"/>
          <w:szCs w:val="28"/>
          <w:lang w:val="uk-UA"/>
        </w:rPr>
      </w:pPr>
      <w:r w:rsidRPr="00C72262">
        <w:rPr>
          <w:sz w:val="28"/>
          <w:szCs w:val="28"/>
          <w:lang w:val="uk-UA"/>
        </w:rPr>
        <w:t>У цій моделі гармонія між владою і особистістю є важливим аспектом, і вона передбачає взаємне повагу та відповідальність між обома сторонами [42</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548-561</w:t>
      </w:r>
      <w:r w:rsidRPr="00C72262">
        <w:rPr>
          <w:sz w:val="28"/>
          <w:szCs w:val="28"/>
          <w:lang w:val="uk-UA"/>
        </w:rPr>
        <w:t>]. Ця модель може бути реалізована в суспільстві лише за умови наявності високого рівня соціальної однорідності, а також наявності правової держави, яка забезпечує захист прав і свобод громадян [42</w:t>
      </w:r>
      <w:r w:rsidR="006125C0" w:rsidRPr="00C72262">
        <w:rPr>
          <w:sz w:val="28"/>
          <w:szCs w:val="28"/>
          <w:lang w:val="uk-UA"/>
        </w:rPr>
        <w:t>, с. 548-561</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Варто відзначити, що ця модель є ідеальною та може бути складно досягнута в реальному світі через різні конфлікти, інтереси та різноманітність громадянського суспільства [22</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326-384</w:t>
      </w:r>
      <w:r w:rsidRPr="00C72262">
        <w:rPr>
          <w:sz w:val="28"/>
          <w:szCs w:val="28"/>
          <w:lang w:val="uk-UA"/>
        </w:rPr>
        <w:t>]. Також вона покладає акцент на важливість правового регулювання взаємин між владою та громадянами для досягнення гармонії в політичному житті [29</w:t>
      </w:r>
      <w:r w:rsidR="006125C0" w:rsidRPr="00C72262">
        <w:rPr>
          <w:sz w:val="28"/>
          <w:szCs w:val="28"/>
          <w:lang w:val="uk-UA"/>
        </w:rPr>
        <w:t>, с. 316-384</w:t>
      </w:r>
      <w:r w:rsidRPr="00C72262">
        <w:rPr>
          <w:sz w:val="28"/>
          <w:szCs w:val="28"/>
          <w:lang w:val="uk-UA"/>
        </w:rPr>
        <w:t>, 42</w:t>
      </w:r>
      <w:r w:rsidR="006125C0" w:rsidRPr="00C72262">
        <w:rPr>
          <w:sz w:val="28"/>
          <w:szCs w:val="28"/>
          <w:lang w:val="uk-UA"/>
        </w:rPr>
        <w:t>, с.548-561</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Розвиток цього типу вимагає:</w:t>
      </w:r>
    </w:p>
    <w:p w:rsidR="009329FB" w:rsidRPr="00C72262" w:rsidRDefault="009329FB" w:rsidP="009329FB">
      <w:pPr>
        <w:spacing w:line="360" w:lineRule="auto"/>
        <w:ind w:firstLine="709"/>
        <w:jc w:val="both"/>
        <w:rPr>
          <w:sz w:val="28"/>
          <w:szCs w:val="28"/>
          <w:lang w:val="uk-UA"/>
        </w:rPr>
      </w:pPr>
      <w:r w:rsidRPr="00C72262">
        <w:rPr>
          <w:sz w:val="28"/>
          <w:szCs w:val="28"/>
          <w:lang w:val="uk-UA"/>
        </w:rPr>
        <w:t>- однорідного соціально-культурного середовища;</w:t>
      </w:r>
    </w:p>
    <w:p w:rsidR="009329FB" w:rsidRPr="00C72262" w:rsidRDefault="009329FB" w:rsidP="009329FB">
      <w:pPr>
        <w:spacing w:line="360" w:lineRule="auto"/>
        <w:ind w:firstLine="709"/>
        <w:jc w:val="both"/>
        <w:rPr>
          <w:sz w:val="28"/>
          <w:szCs w:val="28"/>
          <w:lang w:val="uk-UA"/>
        </w:rPr>
      </w:pPr>
      <w:r w:rsidRPr="00C72262">
        <w:rPr>
          <w:sz w:val="28"/>
          <w:szCs w:val="28"/>
          <w:lang w:val="uk-UA"/>
        </w:rPr>
        <w:t>- зрілого громадянського суспільства;</w:t>
      </w:r>
    </w:p>
    <w:p w:rsidR="009329FB" w:rsidRPr="00C72262" w:rsidRDefault="009329FB" w:rsidP="009329FB">
      <w:pPr>
        <w:spacing w:line="360" w:lineRule="auto"/>
        <w:ind w:firstLine="709"/>
        <w:jc w:val="both"/>
        <w:rPr>
          <w:sz w:val="28"/>
          <w:szCs w:val="28"/>
          <w:lang w:val="uk-UA"/>
        </w:rPr>
      </w:pPr>
      <w:r w:rsidRPr="00C72262">
        <w:rPr>
          <w:sz w:val="28"/>
          <w:szCs w:val="28"/>
          <w:lang w:val="uk-UA"/>
        </w:rPr>
        <w:t>- сформованої правової держави.</w:t>
      </w:r>
    </w:p>
    <w:p w:rsidR="009329FB" w:rsidRPr="00C72262" w:rsidRDefault="009329FB" w:rsidP="009329FB">
      <w:pPr>
        <w:spacing w:line="360" w:lineRule="auto"/>
        <w:ind w:firstLine="709"/>
        <w:jc w:val="both"/>
        <w:rPr>
          <w:sz w:val="28"/>
          <w:szCs w:val="28"/>
          <w:shd w:val="clear" w:color="auto" w:fill="F7F7F8"/>
          <w:lang w:val="uk-UA"/>
        </w:rPr>
      </w:pPr>
      <w:r w:rsidRPr="00C72262">
        <w:rPr>
          <w:sz w:val="28"/>
          <w:szCs w:val="28"/>
          <w:lang w:val="uk-UA"/>
        </w:rPr>
        <w:t>За тако</w:t>
      </w:r>
      <w:r w:rsidR="0021017E" w:rsidRPr="00C72262">
        <w:rPr>
          <w:sz w:val="28"/>
          <w:szCs w:val="28"/>
          <w:lang w:val="uk-UA"/>
        </w:rPr>
        <w:t xml:space="preserve">ю </w:t>
      </w:r>
      <w:r w:rsidRPr="00C72262">
        <w:rPr>
          <w:sz w:val="28"/>
          <w:szCs w:val="28"/>
          <w:lang w:val="uk-UA"/>
        </w:rPr>
        <w:t>моделлю політичної соціалізації особистість не просто приймає існуючий політичний лад і владу, але також демонструє велику повагу до держави та політичної системи в цілому.</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Відзначається гармонійна взаємодія між владою та особистістю, розвивається взаємний поважний діалог між ними, грунтуючись на спільній відповідальності за дотримання правил, норм і обов'язків. Оскільки як влада, </w:t>
      </w:r>
      <w:r w:rsidRPr="00C72262">
        <w:rPr>
          <w:sz w:val="28"/>
          <w:szCs w:val="28"/>
          <w:lang w:val="uk-UA"/>
        </w:rPr>
        <w:lastRenderedPageBreak/>
        <w:t>так і особистість поділяють однакові загальноприйняті ідеали, норми і цінності, нові покоління без труднощів вступають у політичний світ без конфліктів.</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В США ця ситуація ефективно розв'язується досить легко. Загальноприйняті цінності, такі як свобода, права особистості, особиста недоторканність, індивідуалізм, особистий успіх, прагнення до багатства, підтримка науки, повага </w:t>
      </w:r>
      <w:r w:rsidR="0021017E" w:rsidRPr="00C72262">
        <w:rPr>
          <w:sz w:val="28"/>
          <w:szCs w:val="28"/>
          <w:lang w:val="uk-UA"/>
        </w:rPr>
        <w:t>до закона</w:t>
      </w:r>
      <w:r w:rsidRPr="00C72262">
        <w:rPr>
          <w:sz w:val="28"/>
          <w:szCs w:val="28"/>
          <w:lang w:val="uk-UA"/>
        </w:rPr>
        <w:t xml:space="preserve"> та активна участь у політичних процесах, були сформовані давно і отримали визнання всіма шарами суспільства. На підставі цих загальних цінностей було створено єдине соціокультурне середовище [29, с.</w:t>
      </w:r>
      <w:r w:rsidR="0021017E" w:rsidRPr="00C72262">
        <w:rPr>
          <w:sz w:val="28"/>
          <w:szCs w:val="28"/>
          <w:lang w:val="uk-UA"/>
        </w:rPr>
        <w:t xml:space="preserve"> </w:t>
      </w:r>
      <w:r w:rsidRPr="00C72262">
        <w:rPr>
          <w:sz w:val="28"/>
          <w:szCs w:val="28"/>
          <w:lang w:val="uk-UA"/>
        </w:rPr>
        <w:t>3-17].</w:t>
      </w:r>
    </w:p>
    <w:p w:rsidR="009329FB" w:rsidRPr="00C72262" w:rsidRDefault="009329FB" w:rsidP="009329FB">
      <w:pPr>
        <w:spacing w:line="360" w:lineRule="auto"/>
        <w:ind w:firstLine="709"/>
        <w:jc w:val="both"/>
        <w:rPr>
          <w:sz w:val="28"/>
          <w:szCs w:val="28"/>
          <w:lang w:val="uk-UA"/>
        </w:rPr>
      </w:pPr>
      <w:r w:rsidRPr="00C72262">
        <w:rPr>
          <w:sz w:val="28"/>
          <w:szCs w:val="28"/>
          <w:lang w:val="uk-UA"/>
        </w:rPr>
        <w:t>У Великій Британії складніше вирішувати проблему створення гармонійної політичної соціалізації особистості. Тут традиційні цінності минулого співіснують із сучасними цінностями. Проте, ці цінності гармонійно переплітаються одна з одною, оскільки британські традиції вдало вписалися у структуру сучасного індустріального суспільства, утримуючи при цьому свою актуальність в рамках існуючої системи інститутів, норм і звичаїв.</w:t>
      </w:r>
    </w:p>
    <w:p w:rsidR="009329FB" w:rsidRPr="00C72262" w:rsidRDefault="009329FB" w:rsidP="009329FB">
      <w:pPr>
        <w:spacing w:line="360" w:lineRule="auto"/>
        <w:ind w:firstLine="709"/>
        <w:jc w:val="both"/>
        <w:rPr>
          <w:sz w:val="28"/>
          <w:szCs w:val="28"/>
          <w:lang w:val="uk-UA"/>
        </w:rPr>
      </w:pPr>
      <w:r w:rsidRPr="00C72262">
        <w:rPr>
          <w:sz w:val="28"/>
          <w:szCs w:val="28"/>
          <w:lang w:val="uk-UA"/>
        </w:rPr>
        <w:t>Узагальнено говорячи, гармонійний тип політичної соціалізації є ідеальним способом, який забезпечує безконфліктний розвиток політичної системи та особистості в якості суб'єкта політичної діяльності.</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Наступна модель </w:t>
      </w:r>
      <w:r w:rsidR="007B3BAC" w:rsidRPr="00C72262">
        <w:rPr>
          <w:sz w:val="28"/>
          <w:szCs w:val="28"/>
          <w:lang w:val="uk-UA"/>
        </w:rPr>
        <w:t>–</w:t>
      </w:r>
      <w:r w:rsidRPr="00C72262">
        <w:rPr>
          <w:sz w:val="28"/>
          <w:szCs w:val="28"/>
          <w:lang w:val="uk-UA"/>
        </w:rPr>
        <w:t xml:space="preserve"> плюралістична, і вона відзначається відкритістю до різноманітних цінностей та переконань інших людей, вважаючи їхні норми політичної поведінки рівноцінними. Ця модель політичної соціалізації особистості переважає в країнах політичного лібералізму, де грунтується на принципах приватної власності, прав людини та демократичного устрою суспільства. В цьому варіанті особистість розглядається як самостійна, рівноправна і незалежна. </w:t>
      </w:r>
    </w:p>
    <w:p w:rsidR="009329FB" w:rsidRPr="00C72262" w:rsidRDefault="009329FB" w:rsidP="009329FB">
      <w:pPr>
        <w:spacing w:line="360" w:lineRule="auto"/>
        <w:ind w:firstLine="709"/>
        <w:jc w:val="both"/>
        <w:rPr>
          <w:sz w:val="28"/>
          <w:szCs w:val="28"/>
          <w:lang w:val="uk-UA"/>
        </w:rPr>
      </w:pPr>
      <w:r w:rsidRPr="00C72262">
        <w:rPr>
          <w:sz w:val="28"/>
          <w:szCs w:val="28"/>
          <w:lang w:val="uk-UA"/>
        </w:rPr>
        <w:lastRenderedPageBreak/>
        <w:t xml:space="preserve">Основною умовою для успішної реалізації цієї моделі політичної соціалізації є гарантування прав та свобод людини і загальної відповідальності громадян перед законом. Інакше кажучи, права стають фундаментом і реальним вираженням свободи особистості. </w:t>
      </w:r>
    </w:p>
    <w:p w:rsidR="009329FB" w:rsidRPr="00C72262" w:rsidRDefault="009329FB" w:rsidP="009329FB">
      <w:pPr>
        <w:spacing w:line="360" w:lineRule="auto"/>
        <w:ind w:firstLine="709"/>
        <w:jc w:val="both"/>
        <w:rPr>
          <w:sz w:val="28"/>
          <w:szCs w:val="28"/>
          <w:lang w:val="uk-UA"/>
        </w:rPr>
      </w:pPr>
      <w:r w:rsidRPr="00C72262">
        <w:rPr>
          <w:sz w:val="28"/>
          <w:szCs w:val="28"/>
          <w:lang w:val="uk-UA"/>
        </w:rPr>
        <w:t>Плюралістична модель є важливим компонентом політичної соціалізації в країнах Західної Європи, де взаємодія особистості з владою має опосередкований характер. Наявність численних різнорідних субкультур передбачає первинну політичну соціалізацію індивіда в рамках ідеалів і цінностей його культурно-етнічної групи або політичної партії.</w:t>
      </w:r>
    </w:p>
    <w:p w:rsidR="009329FB" w:rsidRPr="00C72262" w:rsidRDefault="009329FB" w:rsidP="009329FB">
      <w:pPr>
        <w:spacing w:line="360" w:lineRule="auto"/>
        <w:ind w:firstLine="709"/>
        <w:jc w:val="both"/>
        <w:rPr>
          <w:sz w:val="28"/>
          <w:szCs w:val="28"/>
          <w:lang w:val="uk-UA"/>
        </w:rPr>
      </w:pPr>
      <w:r w:rsidRPr="00C72262">
        <w:rPr>
          <w:sz w:val="28"/>
          <w:szCs w:val="28"/>
          <w:lang w:val="uk-UA"/>
        </w:rPr>
        <w:t>Проте, не зважаючи на наявність конфесійно-культурного різноманіття, можливо досягнення консенсусу серед учасників політичної взаємодії завдяки</w:t>
      </w:r>
      <w:r w:rsidR="0021017E" w:rsidRPr="00C72262">
        <w:rPr>
          <w:sz w:val="28"/>
          <w:szCs w:val="28"/>
          <w:lang w:val="uk-UA"/>
        </w:rPr>
        <w:t xml:space="preserve"> існуванню єдиного культурного «коду»</w:t>
      </w:r>
      <w:r w:rsidRPr="00C72262">
        <w:rPr>
          <w:sz w:val="28"/>
          <w:szCs w:val="28"/>
          <w:lang w:val="uk-UA"/>
        </w:rPr>
        <w:t>, що включає в себе цінності ліберальної цивілізації, такі як свобода, приватна власність, індивідуалізм, права людини, демократія, плюралізм і інші. Ці цінності відповідають високому рівню життя більшості соціальних груп. Прихильність ідеалам лібералізму історично забезпечувала здатність індивіда сприймати цінності інших політичних субкультур, а також його гнучкість і здатність змінювати політичні переконання [1</w:t>
      </w:r>
      <w:r w:rsidR="00294E8F" w:rsidRPr="00C72262">
        <w:rPr>
          <w:sz w:val="28"/>
          <w:szCs w:val="28"/>
          <w:lang w:val="uk-UA"/>
        </w:rPr>
        <w:t>, с.</w:t>
      </w:r>
      <w:r w:rsidR="0021017E" w:rsidRPr="00C72262">
        <w:rPr>
          <w:sz w:val="28"/>
          <w:szCs w:val="28"/>
          <w:lang w:val="uk-UA"/>
        </w:rPr>
        <w:t xml:space="preserve"> </w:t>
      </w:r>
      <w:r w:rsidR="00294E8F" w:rsidRPr="00C72262">
        <w:rPr>
          <w:sz w:val="28"/>
          <w:szCs w:val="28"/>
          <w:lang w:val="uk-UA"/>
        </w:rPr>
        <w:t>3-17</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Метою цієї моделі політичної соціалізації є формування уявлень громадян про свої політичні інтереси, бажання брати участь в їх реалізації та стимулювання високого рівня громадянської активності. Як результат, громадяни стають прихильними до певних політичних груп та можуть вільно змінювати свою політичну приналежність в залежності від результатів політичних подій і ступеня реалізації своїх інтересів. Агентами цієї моделі є школа, батьки, засоби масової інформації, політичні партії та інші групи.</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Західні дослідники також виділяють гегемонічну модель політичної соціалізації, в якій людина вступає в політику виключно завдяки прийняттю нею цінностей певного класу (наприклад, буржуазії або пролетаріату), </w:t>
      </w:r>
      <w:r w:rsidRPr="00C72262">
        <w:rPr>
          <w:sz w:val="28"/>
          <w:szCs w:val="28"/>
          <w:lang w:val="uk-UA"/>
        </w:rPr>
        <w:lastRenderedPageBreak/>
        <w:t>віросповідання (наприклад, ісламу) або політичної ідеології (наприклад, комунізму, фашизму або лібералізму) [24</w:t>
      </w:r>
      <w:r w:rsidR="00294E8F" w:rsidRPr="00C72262">
        <w:rPr>
          <w:sz w:val="28"/>
          <w:szCs w:val="28"/>
          <w:lang w:val="uk-UA"/>
        </w:rPr>
        <w:t>, с.</w:t>
      </w:r>
      <w:r w:rsidR="0021017E" w:rsidRPr="00C72262">
        <w:rPr>
          <w:sz w:val="28"/>
          <w:szCs w:val="28"/>
          <w:lang w:val="uk-UA"/>
        </w:rPr>
        <w:t xml:space="preserve"> </w:t>
      </w:r>
      <w:r w:rsidR="00294E8F" w:rsidRPr="00C72262">
        <w:rPr>
          <w:sz w:val="28"/>
          <w:szCs w:val="28"/>
          <w:lang w:val="uk-UA"/>
        </w:rPr>
        <w:t>62-96</w:t>
      </w:r>
      <w:r w:rsidRPr="00C72262">
        <w:rPr>
          <w:sz w:val="28"/>
          <w:szCs w:val="28"/>
          <w:lang w:val="uk-UA"/>
        </w:rPr>
        <w:t>]. Цей тип політичної соціалізації характерний, переважно, для закритих політичних систем, які не приймають інших цінностей. Наприклад, такий підхід був характерний для політичної соціалізації в країнах з соціалістичною системою Азії та Африки [24</w:t>
      </w:r>
      <w:r w:rsidR="00294E8F" w:rsidRPr="00C72262">
        <w:rPr>
          <w:sz w:val="28"/>
          <w:szCs w:val="28"/>
          <w:lang w:val="uk-UA"/>
        </w:rPr>
        <w:t>, с.</w:t>
      </w:r>
      <w:r w:rsidR="0021017E" w:rsidRPr="00C72262">
        <w:rPr>
          <w:sz w:val="28"/>
          <w:szCs w:val="28"/>
          <w:lang w:val="uk-UA"/>
        </w:rPr>
        <w:t xml:space="preserve"> </w:t>
      </w:r>
      <w:r w:rsidR="00294E8F" w:rsidRPr="00C72262">
        <w:rPr>
          <w:sz w:val="28"/>
          <w:szCs w:val="28"/>
          <w:lang w:val="uk-UA"/>
        </w:rPr>
        <w:t>48-52</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Гегемоністська модель характеризує суспільство закритого типу, в якому головним є відношення особистості, яке сильно відрізняється від негативного ставлення до будь-яких політичних систем та організацій, окрім тих, з якими вона ідентифікує себе. Ця модель формує особистість, яка має вороже ставлення до будь-якої іншої соціально</w:t>
      </w:r>
      <w:r w:rsidR="0021017E" w:rsidRPr="00C72262">
        <w:rPr>
          <w:sz w:val="28"/>
          <w:szCs w:val="28"/>
          <w:lang w:val="uk-UA"/>
        </w:rPr>
        <w:t>ї та політичної системи, окрім «своєї»</w:t>
      </w:r>
      <w:r w:rsidRPr="00C72262">
        <w:rPr>
          <w:sz w:val="28"/>
          <w:szCs w:val="28"/>
          <w:lang w:val="uk-UA"/>
        </w:rPr>
        <w:t xml:space="preserve"> [24</w:t>
      </w:r>
      <w:r w:rsidR="008C15F5" w:rsidRPr="00C72262">
        <w:rPr>
          <w:sz w:val="28"/>
          <w:szCs w:val="28"/>
          <w:lang w:val="uk-UA"/>
        </w:rPr>
        <w:t>, с.</w:t>
      </w:r>
      <w:r w:rsidR="0021017E" w:rsidRPr="00C72262">
        <w:rPr>
          <w:sz w:val="28"/>
          <w:szCs w:val="28"/>
          <w:lang w:val="uk-UA"/>
        </w:rPr>
        <w:t xml:space="preserve"> </w:t>
      </w:r>
      <w:r w:rsidR="008C15F5" w:rsidRPr="00C72262">
        <w:rPr>
          <w:sz w:val="28"/>
          <w:szCs w:val="28"/>
          <w:lang w:val="uk-UA"/>
        </w:rPr>
        <w:t>62-</w:t>
      </w:r>
      <w:r w:rsidR="00294E8F" w:rsidRPr="00C72262">
        <w:rPr>
          <w:sz w:val="28"/>
          <w:szCs w:val="28"/>
          <w:lang w:val="uk-UA"/>
        </w:rPr>
        <w:t>96</w:t>
      </w:r>
      <w:r w:rsidRPr="00C72262">
        <w:rPr>
          <w:sz w:val="28"/>
          <w:szCs w:val="28"/>
          <w:lang w:val="uk-UA"/>
        </w:rPr>
        <w:t>]. Політична соціалізація відбувається на основі цінностей і норм своєї групи, класу або спільноти. Головним девізом політич</w:t>
      </w:r>
      <w:r w:rsidR="00973F2B" w:rsidRPr="00C72262">
        <w:rPr>
          <w:sz w:val="28"/>
          <w:szCs w:val="28"/>
          <w:lang w:val="uk-UA"/>
        </w:rPr>
        <w:t>ної поведінки в такій моделі є «</w:t>
      </w:r>
      <w:r w:rsidRPr="00C72262">
        <w:rPr>
          <w:sz w:val="28"/>
          <w:szCs w:val="28"/>
          <w:lang w:val="uk-UA"/>
        </w:rPr>
        <w:t>партія (наці</w:t>
      </w:r>
      <w:r w:rsidR="00973F2B" w:rsidRPr="00C72262">
        <w:rPr>
          <w:sz w:val="28"/>
          <w:szCs w:val="28"/>
          <w:lang w:val="uk-UA"/>
        </w:rPr>
        <w:t>я, держава та інше) вище за все»</w:t>
      </w:r>
      <w:r w:rsidRPr="00C72262">
        <w:rPr>
          <w:sz w:val="28"/>
          <w:szCs w:val="28"/>
          <w:lang w:val="uk-UA"/>
        </w:rPr>
        <w:t>. Головними агентами в цій моделі є засоби масової інформації [24</w:t>
      </w:r>
      <w:r w:rsidR="008C15F5" w:rsidRPr="00C72262">
        <w:rPr>
          <w:sz w:val="28"/>
          <w:szCs w:val="28"/>
          <w:lang w:val="uk-UA"/>
        </w:rPr>
        <w:t>, с.</w:t>
      </w:r>
      <w:r w:rsidR="0021017E" w:rsidRPr="00C72262">
        <w:rPr>
          <w:sz w:val="28"/>
          <w:szCs w:val="28"/>
          <w:lang w:val="uk-UA"/>
        </w:rPr>
        <w:t xml:space="preserve"> </w:t>
      </w:r>
      <w:r w:rsidR="008C15F5" w:rsidRPr="00C72262">
        <w:rPr>
          <w:sz w:val="28"/>
          <w:szCs w:val="28"/>
          <w:lang w:val="uk-UA"/>
        </w:rPr>
        <w:t>146-154</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Четверта модель </w:t>
      </w:r>
      <w:r w:rsidR="00905D5C" w:rsidRPr="00C72262">
        <w:rPr>
          <w:sz w:val="28"/>
          <w:szCs w:val="28"/>
          <w:lang w:val="uk-UA"/>
        </w:rPr>
        <w:t>–</w:t>
      </w:r>
      <w:r w:rsidRPr="00C72262">
        <w:rPr>
          <w:sz w:val="28"/>
          <w:szCs w:val="28"/>
          <w:lang w:val="uk-UA"/>
        </w:rPr>
        <w:t xml:space="preserve"> конфліктна</w:t>
      </w:r>
      <w:r w:rsidR="00905D5C" w:rsidRPr="00C72262">
        <w:rPr>
          <w:sz w:val="28"/>
          <w:szCs w:val="28"/>
          <w:lang w:val="uk-UA"/>
        </w:rPr>
        <w:t xml:space="preserve"> – </w:t>
      </w:r>
      <w:r w:rsidRPr="00C72262">
        <w:rPr>
          <w:sz w:val="28"/>
          <w:szCs w:val="28"/>
          <w:lang w:val="uk-UA"/>
        </w:rPr>
        <w:t>включає в себе формування лояльності до певної групи і готовності підтримувати її в суперечці з іншими групами. Органи пропаганди та агітаційні реклами, що представляють інтереси конкретної групи, виступають агентами соціалізації в цій моделі [1</w:t>
      </w:r>
      <w:r w:rsidR="00294E8F" w:rsidRPr="00C72262">
        <w:rPr>
          <w:sz w:val="28"/>
          <w:szCs w:val="28"/>
          <w:lang w:val="uk-UA"/>
        </w:rPr>
        <w:t>, с.</w:t>
      </w:r>
      <w:r w:rsidR="0021017E" w:rsidRPr="00C72262">
        <w:rPr>
          <w:sz w:val="28"/>
          <w:szCs w:val="28"/>
          <w:lang w:val="uk-UA"/>
        </w:rPr>
        <w:t xml:space="preserve"> </w:t>
      </w:r>
      <w:r w:rsidR="00294E8F" w:rsidRPr="00C72262">
        <w:rPr>
          <w:sz w:val="28"/>
          <w:szCs w:val="28"/>
          <w:lang w:val="uk-UA"/>
        </w:rPr>
        <w:t>3-17</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Конфліктний тип відзначається суперечками між різними політичними угрупованнями суспільства, які мають різні, але взаємозалежні інтереси. Особистості, щоб мати можливість брати участь в політиці, змушені приєднатися до конкретної групи, класу, касті, клану і таке інше. Інших альтернатив у них немає. Ця модель політичної соціалізації формується в умовах низького рівня економічного розвитку країни, закритості суспільства та великої соціально-економічної та культурної різниці. Основним принципом політичної </w:t>
      </w:r>
      <w:r w:rsidR="0021017E" w:rsidRPr="00C72262">
        <w:rPr>
          <w:sz w:val="28"/>
          <w:szCs w:val="28"/>
          <w:lang w:val="uk-UA"/>
        </w:rPr>
        <w:t>взаємодії в цій моделі є гасло «хто не з нами, той проти нас»</w:t>
      </w:r>
      <w:r w:rsidRPr="00C72262">
        <w:rPr>
          <w:sz w:val="28"/>
          <w:szCs w:val="28"/>
          <w:lang w:val="uk-UA"/>
        </w:rPr>
        <w:t xml:space="preserve">. На сьогодні ця модель політичної соціалізації є типовою для </w:t>
      </w:r>
      <w:r w:rsidRPr="00C72262">
        <w:rPr>
          <w:sz w:val="28"/>
          <w:szCs w:val="28"/>
          <w:lang w:val="uk-UA"/>
        </w:rPr>
        <w:lastRenderedPageBreak/>
        <w:t>країн, де існують сильні соціально-політичні елементи традиційного суспільства, де є поділ на клани і касти, ідеологічні конфлікти та агресивні релігійні об'єднання. Крім того, ця модель є характерною для закритих (авторитарних) політичних систем.</w:t>
      </w:r>
    </w:p>
    <w:p w:rsidR="00952C0B" w:rsidRPr="00C72262" w:rsidRDefault="009329FB" w:rsidP="0021017E">
      <w:pPr>
        <w:spacing w:line="360" w:lineRule="auto"/>
        <w:ind w:firstLine="709"/>
        <w:jc w:val="both"/>
        <w:rPr>
          <w:sz w:val="28"/>
          <w:szCs w:val="28"/>
          <w:lang w:val="uk-UA"/>
        </w:rPr>
      </w:pPr>
      <w:r w:rsidRPr="00C72262">
        <w:rPr>
          <w:sz w:val="28"/>
          <w:szCs w:val="28"/>
          <w:lang w:val="uk-UA"/>
        </w:rPr>
        <w:t>Суспільства, що не належать до західної цивілізації (Африка, Азія), відрізняються тим, що в них існує модель політичної соціалізації, яка часто призводить до конфліктів [30</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122-134</w:t>
      </w:r>
      <w:r w:rsidRPr="00C72262">
        <w:rPr>
          <w:sz w:val="28"/>
          <w:szCs w:val="28"/>
          <w:lang w:val="uk-UA"/>
        </w:rPr>
        <w:t>]. У таких суспільствах багато людей перебувають у бідності, і вони мають сильну прихильність до традиційних цінностей свого клану, роду або племені [4</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3-17</w:t>
      </w:r>
      <w:r w:rsidRPr="00C72262">
        <w:rPr>
          <w:sz w:val="28"/>
          <w:szCs w:val="28"/>
          <w:lang w:val="uk-UA"/>
        </w:rPr>
        <w:t>], що ускладнює співпрацю між ними та владою [26]. Також в таких суспільствах високий рівень політичного насильства через значну культурну різницю [2</w:t>
      </w:r>
      <w:r w:rsidR="006125C0" w:rsidRPr="00C72262">
        <w:rPr>
          <w:sz w:val="28"/>
          <w:szCs w:val="28"/>
          <w:lang w:val="uk-UA"/>
        </w:rPr>
        <w:t>, с.</w:t>
      </w:r>
      <w:r w:rsidR="0021017E" w:rsidRPr="00C72262">
        <w:rPr>
          <w:sz w:val="28"/>
          <w:szCs w:val="28"/>
          <w:lang w:val="uk-UA"/>
        </w:rPr>
        <w:t xml:space="preserve"> </w:t>
      </w:r>
      <w:r w:rsidR="006125C0" w:rsidRPr="00C72262">
        <w:rPr>
          <w:sz w:val="28"/>
          <w:szCs w:val="28"/>
          <w:lang w:val="uk-UA"/>
        </w:rPr>
        <w:t>131-151</w:t>
      </w:r>
      <w:r w:rsidRPr="00C72262">
        <w:rPr>
          <w:sz w:val="28"/>
          <w:szCs w:val="28"/>
          <w:lang w:val="uk-UA"/>
        </w:rPr>
        <w:t xml:space="preserve">]. Індивіди повинні боротися за засвоєння тутешніх цінностей і норм політичного життя, і цей процес часто відбувається у важких битвах проти представників інших політичних субкультур </w:t>
      </w:r>
      <w:r w:rsidR="006125C0" w:rsidRPr="00C72262">
        <w:rPr>
          <w:sz w:val="28"/>
          <w:szCs w:val="28"/>
          <w:lang w:val="uk-UA"/>
        </w:rPr>
        <w:t>[30, с.</w:t>
      </w:r>
      <w:r w:rsidR="0021017E" w:rsidRPr="00C72262">
        <w:rPr>
          <w:sz w:val="28"/>
          <w:szCs w:val="28"/>
          <w:lang w:val="uk-UA"/>
        </w:rPr>
        <w:t xml:space="preserve"> </w:t>
      </w:r>
      <w:r w:rsidR="006125C0" w:rsidRPr="00C72262">
        <w:rPr>
          <w:sz w:val="28"/>
          <w:szCs w:val="28"/>
          <w:lang w:val="uk-UA"/>
        </w:rPr>
        <w:t>122-134]</w:t>
      </w:r>
      <w:r w:rsidRPr="00C72262">
        <w:rPr>
          <w:sz w:val="28"/>
          <w:szCs w:val="28"/>
          <w:lang w:val="uk-UA"/>
        </w:rPr>
        <w:t>.</w:t>
      </w:r>
    </w:p>
    <w:p w:rsidR="0021017E" w:rsidRPr="00C72262" w:rsidRDefault="0021017E" w:rsidP="0021017E">
      <w:pPr>
        <w:spacing w:line="360" w:lineRule="auto"/>
        <w:ind w:firstLine="709"/>
        <w:jc w:val="both"/>
        <w:rPr>
          <w:sz w:val="28"/>
          <w:szCs w:val="28"/>
          <w:lang w:val="uk-UA"/>
        </w:rPr>
      </w:pPr>
    </w:p>
    <w:p w:rsidR="009329FB" w:rsidRPr="00C72262" w:rsidRDefault="00D53649" w:rsidP="00D53649">
      <w:pPr>
        <w:pStyle w:val="a3"/>
        <w:spacing w:line="360" w:lineRule="auto"/>
        <w:ind w:left="709"/>
        <w:jc w:val="both"/>
        <w:rPr>
          <w:i/>
          <w:sz w:val="28"/>
          <w:szCs w:val="28"/>
          <w:lang w:val="uk-UA"/>
        </w:rPr>
      </w:pPr>
      <w:r w:rsidRPr="00C72262">
        <w:rPr>
          <w:i/>
          <w:sz w:val="28"/>
          <w:szCs w:val="28"/>
          <w:lang w:val="uk-UA"/>
        </w:rPr>
        <w:t>1.2</w:t>
      </w:r>
      <w:r w:rsidR="009329FB" w:rsidRPr="00C72262">
        <w:rPr>
          <w:i/>
          <w:sz w:val="28"/>
          <w:szCs w:val="28"/>
          <w:lang w:val="uk-UA"/>
        </w:rPr>
        <w:t xml:space="preserve"> Агенти процесу політичної соціалізації</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Політична соціалізація </w:t>
      </w:r>
      <w:r w:rsidR="000D23B7" w:rsidRPr="00C72262">
        <w:rPr>
          <w:sz w:val="28"/>
          <w:szCs w:val="28"/>
          <w:lang w:val="uk-UA"/>
        </w:rPr>
        <w:t>–</w:t>
      </w:r>
      <w:r w:rsidRPr="00C72262">
        <w:rPr>
          <w:sz w:val="28"/>
          <w:szCs w:val="28"/>
          <w:lang w:val="uk-UA"/>
        </w:rPr>
        <w:t xml:space="preserve"> це процес, що розпочинається в ранньому дитинстві і включає в себе різні механізми. Перше, діти засвоюють інформацію про соціальні та політичні питання через взаємодію з різними агентами соціалізації. Такі агенти можуть бути різними, включаючи сім'ю, ровесників, школу, засоби масової інформації та політичне оточення. Важливо зауважити, що політична соціалізація також має мобілізуючий аспект, оскільки оточуючі люди можуть впливати на наше політичне поведінка, спонукати нас до дій або, навпаки, заважати їм [11</w:t>
      </w:r>
      <w:r w:rsidR="006125C0" w:rsidRPr="00C72262">
        <w:rPr>
          <w:sz w:val="28"/>
          <w:szCs w:val="28"/>
          <w:lang w:val="uk-UA"/>
        </w:rPr>
        <w:t>, с. 68-71</w:t>
      </w:r>
      <w:r w:rsidRPr="00C72262">
        <w:rPr>
          <w:sz w:val="28"/>
          <w:szCs w:val="28"/>
          <w:lang w:val="uk-UA"/>
        </w:rPr>
        <w:t xml:space="preserve">]. </w:t>
      </w:r>
    </w:p>
    <w:p w:rsidR="009329FB" w:rsidRPr="00C72262" w:rsidRDefault="009329FB" w:rsidP="009329FB">
      <w:pPr>
        <w:spacing w:line="360" w:lineRule="auto"/>
        <w:ind w:firstLine="709"/>
        <w:jc w:val="both"/>
        <w:rPr>
          <w:sz w:val="28"/>
          <w:szCs w:val="28"/>
          <w:lang w:val="uk-UA"/>
        </w:rPr>
      </w:pPr>
      <w:bookmarkStart w:id="10" w:name="_Hlk150356582"/>
      <w:r w:rsidRPr="00C72262">
        <w:rPr>
          <w:sz w:val="28"/>
          <w:szCs w:val="28"/>
          <w:lang w:val="uk-UA"/>
        </w:rPr>
        <w:t xml:space="preserve">Розглядаючи механізми політичної соціалізації, можна провести аналогію з ідеєю, що це процес формування стійких політичних уподобань </w:t>
      </w:r>
      <w:bookmarkEnd w:id="10"/>
      <w:r w:rsidRPr="00C72262">
        <w:rPr>
          <w:sz w:val="28"/>
          <w:szCs w:val="28"/>
          <w:lang w:val="uk-UA"/>
        </w:rPr>
        <w:t>[14</w:t>
      </w:r>
      <w:r w:rsidR="006125C0" w:rsidRPr="00C72262">
        <w:rPr>
          <w:sz w:val="28"/>
          <w:szCs w:val="28"/>
          <w:lang w:val="uk-UA"/>
        </w:rPr>
        <w:t>, с. 12-26</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lastRenderedPageBreak/>
        <w:t xml:space="preserve">Уявімо, що у кожного з нас є обмежена книжкова полиця, на якій зберігаються наші політичні цінності, ідентичності та поведінка, яка є порожньою, коли ми народжуємося. Протягом нашого дитинства та юності ці полиці повільно заповнюються історіями, які ми отримуємо від різних агентів соціалізації та власним досвідом. Ми дізнаємося про політичний світ і піддаємося впливу якоїсь інформації про політичні ідеї. Кожен досвід, розмова та шматочок інформації зберігається на наших ментальних книжкових полицях. Але в якийсь момент на полицях більше нема місця, і ми починаємо мати свої досить чіткі уявлення та власну думку про політику. Якщо нас запитують, що ми думаємо про політичні питання або як ми повинні поводитися політично, ми йдемо до своїх ментальних полиць і дістаємо книги, які містять інформацію та досвід, пов'язані з цією темою. Проблема, однак, полягає в тому, що в міру того, як полиця заповнюється, все важче і важче розглядати нову інформацію, оскільки це означає, що старі книги потрохи ігноруються. </w:t>
      </w:r>
    </w:p>
    <w:p w:rsidR="009329FB" w:rsidRPr="00C72262" w:rsidRDefault="009329FB" w:rsidP="009329FB">
      <w:pPr>
        <w:spacing w:line="360" w:lineRule="auto"/>
        <w:ind w:firstLine="709"/>
        <w:jc w:val="both"/>
        <w:rPr>
          <w:sz w:val="28"/>
          <w:szCs w:val="28"/>
          <w:lang w:val="uk-UA"/>
        </w:rPr>
      </w:pPr>
      <w:r w:rsidRPr="00C72262">
        <w:rPr>
          <w:sz w:val="28"/>
          <w:szCs w:val="28"/>
          <w:lang w:val="uk-UA"/>
        </w:rPr>
        <w:t>Ця ідея про схильності, які є досить фундаментальними в системі переконань людини і які походять з процесів соціалізації, сягає корінням в роботах Джона Заллера 1990-их років [38</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102-125</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Іншою точкою зору на політичну соціалі</w:t>
      </w:r>
      <w:r w:rsidR="0021017E" w:rsidRPr="00C72262">
        <w:rPr>
          <w:sz w:val="28"/>
          <w:szCs w:val="28"/>
          <w:lang w:val="uk-UA"/>
        </w:rPr>
        <w:t>зацію є ідея формування звички –</w:t>
      </w:r>
      <w:r w:rsidRPr="00C72262">
        <w:rPr>
          <w:sz w:val="28"/>
          <w:szCs w:val="28"/>
          <w:lang w:val="uk-UA"/>
        </w:rPr>
        <w:t xml:space="preserve"> механізму, який здебільшого досліджувався у зв'язку з явкою виборців на індивідуальному рівні, тобто рішенням громадянина голосувати або утриматися від голосування на виборах. Підхід до політичної поведінки, заснований на політичному навчанні, стверджує, що громадяни набувають звички голосувати або не голосувати на ранніх стадіях свого дорослого життя, і що минула поведінка передбачає теперішню поведінку [35</w:t>
      </w:r>
      <w:r w:rsidR="00AB5F9F" w:rsidRPr="00C72262">
        <w:rPr>
          <w:sz w:val="28"/>
          <w:szCs w:val="28"/>
          <w:lang w:val="uk-UA"/>
        </w:rPr>
        <w:t xml:space="preserve">, с. </w:t>
      </w:r>
      <w:r w:rsidR="00AB5F9F" w:rsidRPr="00C72262">
        <w:rPr>
          <w:sz w:val="28"/>
          <w:szCs w:val="28"/>
          <w:shd w:val="clear" w:color="auto" w:fill="FFFFFF"/>
          <w:lang w:val="uk-UA"/>
        </w:rPr>
        <w:t>561-573</w:t>
      </w:r>
      <w:r w:rsidRPr="00C72262">
        <w:rPr>
          <w:sz w:val="28"/>
          <w:szCs w:val="28"/>
          <w:lang w:val="uk-UA"/>
        </w:rPr>
        <w:t xml:space="preserve">]. </w:t>
      </w:r>
    </w:p>
    <w:p w:rsidR="009329FB" w:rsidRPr="00C72262" w:rsidRDefault="009329FB" w:rsidP="009329FB">
      <w:pPr>
        <w:spacing w:line="360" w:lineRule="auto"/>
        <w:ind w:firstLine="709"/>
        <w:jc w:val="both"/>
        <w:rPr>
          <w:sz w:val="28"/>
          <w:szCs w:val="28"/>
          <w:lang w:val="uk-UA"/>
        </w:rPr>
      </w:pPr>
      <w:r w:rsidRPr="00C72262">
        <w:rPr>
          <w:sz w:val="28"/>
          <w:szCs w:val="28"/>
          <w:lang w:val="uk-UA"/>
        </w:rPr>
        <w:t>Науковці акцентують важливий вплив сім'ї як одного з ключових агентів соціалізації у передачі основних політичних орієнтацій [15</w:t>
      </w:r>
      <w:r w:rsidR="00AB5F9F" w:rsidRPr="00C72262">
        <w:rPr>
          <w:sz w:val="28"/>
          <w:szCs w:val="28"/>
          <w:lang w:val="uk-UA"/>
        </w:rPr>
        <w:t>, с. 258-314</w:t>
      </w:r>
      <w:r w:rsidRPr="00C72262">
        <w:rPr>
          <w:sz w:val="28"/>
          <w:szCs w:val="28"/>
          <w:lang w:val="uk-UA"/>
        </w:rPr>
        <w:t xml:space="preserve">]. Справді, сім'я виконує основну функцію відтворення нових членів </w:t>
      </w:r>
      <w:r w:rsidRPr="00C72262">
        <w:rPr>
          <w:sz w:val="28"/>
          <w:szCs w:val="28"/>
          <w:lang w:val="uk-UA"/>
        </w:rPr>
        <w:lastRenderedPageBreak/>
        <w:t xml:space="preserve">суспільства, і це стосується як біологічного, так і соціального аспектів. Зазвичай в народній мудрості виділяється соціальний аспект виховання дітей, і вказується, що батько і мати </w:t>
      </w:r>
      <w:r w:rsidR="008C5E3A" w:rsidRPr="00C72262">
        <w:rPr>
          <w:sz w:val="28"/>
          <w:szCs w:val="28"/>
          <w:lang w:val="uk-UA"/>
        </w:rPr>
        <w:t>–</w:t>
      </w:r>
      <w:r w:rsidRPr="00C72262">
        <w:rPr>
          <w:sz w:val="28"/>
          <w:szCs w:val="28"/>
          <w:lang w:val="uk-UA"/>
        </w:rPr>
        <w:t xml:space="preserve"> це не лише ті, хто породили, але й ті, хто виховує дитину. Ця ідея підкреслює важливість впливу сім'ї на формування особистості та цінностей дитини, які вона приймає в суспільстві. Спільний виховний процес і відносини в сім'ї грають значущу роль у становленні молодого покоління. </w:t>
      </w:r>
    </w:p>
    <w:p w:rsidR="009329FB" w:rsidRPr="00C72262" w:rsidRDefault="009329FB" w:rsidP="009329FB">
      <w:pPr>
        <w:spacing w:line="360" w:lineRule="auto"/>
        <w:ind w:firstLine="709"/>
        <w:jc w:val="both"/>
        <w:rPr>
          <w:sz w:val="28"/>
          <w:szCs w:val="28"/>
          <w:shd w:val="clear" w:color="auto" w:fill="FFFFFF"/>
          <w:lang w:val="uk-UA"/>
        </w:rPr>
      </w:pPr>
      <w:r w:rsidRPr="00C72262">
        <w:rPr>
          <w:sz w:val="28"/>
          <w:szCs w:val="28"/>
          <w:lang w:val="uk-UA"/>
        </w:rPr>
        <w:t>Визначальний вплив батьківської соціалізації здебільшого підкреслювався у зв'язку з розвитком партійної ідентифікації та політичної ідеології [40</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264-285</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Вважається, що батьки впливають на формування політичних орієнтації своїх дітей принаймні у двох напрямках. По-перше, батьки впливають на рівень політичної обізнаності своїх дітей, їх політичної свідомості через явні політичні характеристики сімейного життя [40</w:t>
      </w:r>
      <w:r w:rsidR="00AB5F9F" w:rsidRPr="00C72262">
        <w:rPr>
          <w:sz w:val="28"/>
          <w:szCs w:val="28"/>
          <w:lang w:val="uk-UA"/>
        </w:rPr>
        <w:t>, с. 102-168</w:t>
      </w:r>
      <w:r w:rsidRPr="00C72262">
        <w:rPr>
          <w:sz w:val="28"/>
          <w:szCs w:val="28"/>
          <w:lang w:val="uk-UA"/>
        </w:rPr>
        <w:t>].</w:t>
      </w:r>
      <w:r w:rsidRPr="00C72262">
        <w:rPr>
          <w:sz w:val="28"/>
          <w:szCs w:val="28"/>
          <w:shd w:val="clear" w:color="auto" w:fill="FFFFFF"/>
          <w:lang w:val="uk-UA"/>
        </w:rPr>
        <w:t xml:space="preserve"> </w:t>
      </w:r>
      <w:r w:rsidRPr="00C72262">
        <w:rPr>
          <w:sz w:val="28"/>
          <w:szCs w:val="28"/>
          <w:lang w:val="uk-UA"/>
        </w:rPr>
        <w:t>Високополітизовані батьки можуть сприяти формуванню позитивних громадянських орієнтацій, які стимулюють участь у політиці. Більше того, Дженнінгс наводить докази того, що успішна передача досвіду від батьків до дітей відбувається частіше, коли сімейне середовище є більш політизованим, стверджуючи, що в цьому випадку батьки подають послідовні сигнали про те, де вони стоять у політичному плані. Наявність рольових моделей, зокрема батьків, може призвести до імітації, а згодом навіть до прийняття поведінки та поглядів для отримання додаткової інформації про імітацію та соціалізацію) [41</w:t>
      </w:r>
      <w:r w:rsidR="00AB5F9F" w:rsidRPr="00C72262">
        <w:rPr>
          <w:sz w:val="28"/>
          <w:szCs w:val="28"/>
          <w:lang w:val="uk-UA"/>
        </w:rPr>
        <w:t>, с. 319–342</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Другий спосіб, яким батьки впливають на своїх дітей, </w:t>
      </w:r>
      <w:r w:rsidR="00A15081" w:rsidRPr="00C72262">
        <w:rPr>
          <w:sz w:val="28"/>
          <w:szCs w:val="28"/>
          <w:lang w:val="uk-UA"/>
        </w:rPr>
        <w:t>–</w:t>
      </w:r>
      <w:r w:rsidRPr="00C72262">
        <w:rPr>
          <w:sz w:val="28"/>
          <w:szCs w:val="28"/>
          <w:lang w:val="uk-UA"/>
        </w:rPr>
        <w:t xml:space="preserve"> це їхній соціально-економічний статус (СЕС). СЕС батьків може сприяти політичній активності через прямий вплив на СЕС дітей. У батьків з вищим соціальним статусом діти з більшою ймовірністю матимуть високий рівень освіти. Рівень освіти дітей, у свою чергу, впливає на рівень політичного інтересу та знань. </w:t>
      </w:r>
      <w:r w:rsidRPr="00C72262">
        <w:rPr>
          <w:sz w:val="28"/>
          <w:szCs w:val="28"/>
          <w:lang w:val="uk-UA"/>
        </w:rPr>
        <w:lastRenderedPageBreak/>
        <w:t>Крім того, СЕС батьків може сприяти розвитку класових політичних орієнтацій, а також заохочувати громадянську позицію та участь.</w:t>
      </w:r>
    </w:p>
    <w:p w:rsidR="009329FB" w:rsidRPr="00C72262" w:rsidRDefault="009329FB" w:rsidP="009329FB">
      <w:pPr>
        <w:spacing w:line="360" w:lineRule="auto"/>
        <w:ind w:firstLine="709"/>
        <w:jc w:val="both"/>
        <w:rPr>
          <w:sz w:val="28"/>
          <w:szCs w:val="28"/>
          <w:lang w:val="uk-UA"/>
        </w:rPr>
      </w:pPr>
      <w:r w:rsidRPr="00C72262">
        <w:rPr>
          <w:sz w:val="28"/>
          <w:szCs w:val="28"/>
          <w:lang w:val="uk-UA"/>
        </w:rPr>
        <w:t>Окрім передачі політичних поглядів та поведінки від батьків до дітей, вплив школи на розвиток політичної активності є предметом багатьох досліджень.</w:t>
      </w:r>
    </w:p>
    <w:p w:rsidR="009329FB" w:rsidRPr="00C72262" w:rsidRDefault="009329FB" w:rsidP="009329FB">
      <w:pPr>
        <w:spacing w:line="360" w:lineRule="auto"/>
        <w:ind w:firstLine="709"/>
        <w:jc w:val="both"/>
        <w:rPr>
          <w:sz w:val="28"/>
          <w:szCs w:val="28"/>
          <w:lang w:val="uk-UA"/>
        </w:rPr>
      </w:pPr>
      <w:r w:rsidRPr="00C72262">
        <w:rPr>
          <w:sz w:val="28"/>
          <w:szCs w:val="28"/>
          <w:shd w:val="clear" w:color="auto" w:fill="FFFFFF" w:themeFill="background1"/>
          <w:lang w:val="uk-UA"/>
        </w:rPr>
        <w:t xml:space="preserve">Освіта сама по собі тісно пов'язана з політичними знаннями, інтересами, участю у виборах та іншими формами політичної участі. Проте неодноразово висловлювалися припущення, що цей зв'язок може існувати значною мірою тому, що освіта слугує проксі для соціального класу або когнітивних здібностей, або що освіта просто слугує сортувальним механізмом, який поділяє населення на вищі та нижчі статуси </w:t>
      </w:r>
      <w:r w:rsidRPr="00C72262">
        <w:rPr>
          <w:sz w:val="28"/>
          <w:szCs w:val="28"/>
          <w:lang w:val="uk-UA"/>
        </w:rPr>
        <w:t>[32</w:t>
      </w:r>
      <w:r w:rsidR="00AB5F9F" w:rsidRPr="00C72262">
        <w:rPr>
          <w:sz w:val="28"/>
          <w:szCs w:val="28"/>
          <w:lang w:val="uk-UA"/>
        </w:rPr>
        <w:t>, с. 291-310</w:t>
      </w:r>
      <w:r w:rsidRPr="00C72262">
        <w:rPr>
          <w:sz w:val="28"/>
          <w:szCs w:val="28"/>
          <w:lang w:val="uk-UA"/>
        </w:rPr>
        <w:t>].</w:t>
      </w:r>
    </w:p>
    <w:p w:rsidR="009329FB" w:rsidRPr="00C72262" w:rsidRDefault="009329FB" w:rsidP="009329FB">
      <w:pPr>
        <w:spacing w:line="360" w:lineRule="auto"/>
        <w:ind w:firstLine="709"/>
        <w:jc w:val="both"/>
        <w:rPr>
          <w:sz w:val="28"/>
          <w:szCs w:val="28"/>
          <w:lang w:val="uk-UA"/>
        </w:rPr>
      </w:pPr>
      <w:r w:rsidRPr="00C72262">
        <w:rPr>
          <w:sz w:val="28"/>
          <w:szCs w:val="28"/>
          <w:lang w:val="uk-UA"/>
        </w:rPr>
        <w:t>Роль громадської освіти в мобілізації та політичній участі досліджувалася не лише в західних демократіях. На основі досліджень у Домініканській Республіці та Південній Африці вчений Фінкель дійшов висновку, що громадська освіта також мобілізує громадян у країнах, що розвиваються, але її вплив залежить від рівня політичних ресурсів, якими володіють громадяни. Громадська освіта та інші мобілізаційні процеси є взаємодоповнюючими, а це означає, що громадська освіта сама по собі не може подолати нерівномірний розподіл політично значущих ресурсів у країнах, що розвиваються.</w:t>
      </w:r>
    </w:p>
    <w:p w:rsidR="009329FB" w:rsidRPr="00C72262" w:rsidRDefault="009329FB" w:rsidP="009329FB">
      <w:pPr>
        <w:spacing w:line="360" w:lineRule="auto"/>
        <w:ind w:firstLine="709"/>
        <w:jc w:val="both"/>
        <w:rPr>
          <w:spacing w:val="-3"/>
          <w:sz w:val="28"/>
          <w:szCs w:val="28"/>
          <w:lang w:val="uk-UA"/>
        </w:rPr>
      </w:pPr>
      <w:r w:rsidRPr="00C72262">
        <w:rPr>
          <w:sz w:val="28"/>
          <w:szCs w:val="28"/>
          <w:lang w:val="uk-UA"/>
        </w:rPr>
        <w:t xml:space="preserve">Школа </w:t>
      </w:r>
      <w:r w:rsidR="00FD7F7D" w:rsidRPr="00C72262">
        <w:rPr>
          <w:sz w:val="28"/>
          <w:szCs w:val="28"/>
          <w:lang w:val="uk-UA"/>
        </w:rPr>
        <w:t>–</w:t>
      </w:r>
      <w:r w:rsidRPr="00C72262">
        <w:rPr>
          <w:sz w:val="28"/>
          <w:szCs w:val="28"/>
          <w:lang w:val="uk-UA"/>
        </w:rPr>
        <w:t xml:space="preserve"> одне з перших середовищ, де діти контактують з іншими людьми, які не є батьками, братами, сестрами чи іншими членами сім'ї. Діти не тільки мобілізуються своїми однолітками, вони також разом обговорюють соціально-політичні питання, діляться популярною культурою і розробляють (спільні або протилежні) набори цінностей. Групи однолітків також впроваджують соціальні норми; більше того, перебування в соціальній </w:t>
      </w:r>
      <w:r w:rsidRPr="00C72262">
        <w:rPr>
          <w:sz w:val="28"/>
          <w:szCs w:val="28"/>
          <w:lang w:val="uk-UA"/>
        </w:rPr>
        <w:lastRenderedPageBreak/>
        <w:t>мережі встановлює корисні демократичні та економічні принципи, такі як обмін товарами, послугами та інформацією.</w:t>
      </w:r>
    </w:p>
    <w:p w:rsidR="009329FB" w:rsidRPr="00C72262" w:rsidRDefault="009329FB" w:rsidP="009329FB">
      <w:pPr>
        <w:spacing w:line="360" w:lineRule="auto"/>
        <w:ind w:firstLine="709"/>
        <w:jc w:val="both"/>
        <w:rPr>
          <w:sz w:val="28"/>
          <w:szCs w:val="28"/>
          <w:lang w:val="uk-UA"/>
        </w:rPr>
      </w:pPr>
      <w:r w:rsidRPr="00C72262">
        <w:rPr>
          <w:sz w:val="28"/>
          <w:szCs w:val="28"/>
          <w:lang w:val="uk-UA"/>
        </w:rPr>
        <w:t xml:space="preserve">Наймолодшим інститутом політичної соціалізації особи стали засоби масової інформації (передусім електронні). Через соціальні медіа культури однолітків передаються все більше і більше. Можливості цього інституту до кінця ще не вивчені, та й вивчити їх остаточно просто неможливо, оскільки вони дуже швидко прогресують. </w:t>
      </w:r>
    </w:p>
    <w:p w:rsidR="009329FB" w:rsidRPr="00C72262" w:rsidRDefault="009329FB" w:rsidP="009329FB">
      <w:pPr>
        <w:spacing w:line="360" w:lineRule="auto"/>
        <w:ind w:firstLine="709"/>
        <w:jc w:val="both"/>
        <w:rPr>
          <w:sz w:val="28"/>
          <w:szCs w:val="28"/>
          <w:lang w:val="uk-UA"/>
        </w:rPr>
      </w:pPr>
      <w:r w:rsidRPr="00C72262">
        <w:rPr>
          <w:sz w:val="28"/>
          <w:szCs w:val="28"/>
          <w:lang w:val="uk-UA"/>
        </w:rPr>
        <w:t>Вчені стверджують, що сьогодні медіа соціалізують молодь інакше, ніж попередні покоління. Комерціалізація медіа дуже вплинула на зміст всіх матеріалів, що транслюються. Як наслідок, молодь менше отримує політичної інформації і більше - розважальної. Це, в свою чергу, призвело до зростання відсутності інтересу до політики, а також до зниження рівня політичних знань серед молоді. Звичайно, сьогодні громадяни проводять дедалі більшу частину свого часу в Інтернеті [11, 14].</w:t>
      </w:r>
    </w:p>
    <w:p w:rsidR="00584E22" w:rsidRPr="00C72262" w:rsidRDefault="009329FB" w:rsidP="0021017E">
      <w:pPr>
        <w:spacing w:line="360" w:lineRule="auto"/>
        <w:ind w:firstLine="709"/>
        <w:jc w:val="both"/>
        <w:rPr>
          <w:sz w:val="28"/>
          <w:szCs w:val="28"/>
          <w:lang w:val="uk-UA"/>
        </w:rPr>
      </w:pPr>
      <w:r w:rsidRPr="00C72262">
        <w:rPr>
          <w:sz w:val="28"/>
          <w:szCs w:val="28"/>
          <w:lang w:val="uk-UA"/>
        </w:rPr>
        <w:t>Отже, основними інститутами політичної соціалізації можна назвати: сім’ю, групи виробни</w:t>
      </w:r>
      <w:r w:rsidR="00C46231">
        <w:rPr>
          <w:sz w:val="28"/>
          <w:szCs w:val="28"/>
          <w:lang w:val="uk-UA"/>
        </w:rPr>
        <w:t>чої та дозвіллєвої діяльності, «школу»</w:t>
      </w:r>
      <w:r w:rsidRPr="00C72262">
        <w:rPr>
          <w:sz w:val="28"/>
          <w:szCs w:val="28"/>
          <w:lang w:val="uk-UA"/>
        </w:rPr>
        <w:t>, електронні засоби масової інформації.</w:t>
      </w:r>
    </w:p>
    <w:p w:rsidR="0021017E" w:rsidRPr="00C72262" w:rsidRDefault="0021017E" w:rsidP="0021017E">
      <w:pPr>
        <w:spacing w:line="360" w:lineRule="auto"/>
        <w:ind w:firstLine="709"/>
        <w:jc w:val="both"/>
        <w:rPr>
          <w:sz w:val="28"/>
          <w:szCs w:val="28"/>
          <w:lang w:val="uk-UA"/>
        </w:rPr>
      </w:pPr>
    </w:p>
    <w:p w:rsidR="00741A43" w:rsidRPr="00C72262" w:rsidRDefault="00741A43" w:rsidP="006F2341">
      <w:pPr>
        <w:spacing w:line="360" w:lineRule="auto"/>
        <w:ind w:firstLine="708"/>
        <w:rPr>
          <w:i/>
          <w:sz w:val="28"/>
          <w:szCs w:val="28"/>
          <w:lang w:val="uk-UA"/>
        </w:rPr>
      </w:pPr>
      <w:r w:rsidRPr="00C72262">
        <w:rPr>
          <w:i/>
          <w:sz w:val="28"/>
          <w:szCs w:val="28"/>
          <w:lang w:val="uk-UA"/>
        </w:rPr>
        <w:t>Висновки до розділу 1:</w:t>
      </w:r>
    </w:p>
    <w:p w:rsidR="00C46231" w:rsidRDefault="00851E27" w:rsidP="006F2341">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 xml:space="preserve">Одним з основних аспектів пристосування сучасної людини до суспільства є політична соціалізація. Цей процес включає в себе участь людини в політичному світі, прийняття політичних цінностей, поглядів і відповідних моделей поведінки, що характерні для конкретного суспільства. </w:t>
      </w:r>
    </w:p>
    <w:p w:rsidR="00851E27" w:rsidRPr="00C72262" w:rsidRDefault="00851E27" w:rsidP="006F2341">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 xml:space="preserve">Політична соціалізація є важливою частиною багатогранного процесу, який включає відтворення та подальший розвиток політичної структури суспільства, відносин і суспільно-політичних якостей громадян, які діють у цих відносинах. Варто зазначити, що політична соціалізація є безперервним </w:t>
      </w:r>
      <w:r w:rsidRPr="00C72262">
        <w:rPr>
          <w:sz w:val="28"/>
          <w:szCs w:val="28"/>
          <w:lang w:val="uk-UA"/>
        </w:rPr>
        <w:lastRenderedPageBreak/>
        <w:t>процесом, який не закінчується при досягненні певного віку або соціального статусу.</w:t>
      </w:r>
    </w:p>
    <w:p w:rsidR="00741A43" w:rsidRPr="00C72262" w:rsidRDefault="003122BE" w:rsidP="00BD40CE">
      <w:pPr>
        <w:pStyle w:val="a6"/>
        <w:shd w:val="clear" w:color="auto" w:fill="FFFFFF" w:themeFill="background1"/>
        <w:spacing w:after="160" w:afterAutospacing="0" w:line="360" w:lineRule="auto"/>
        <w:ind w:firstLine="708"/>
        <w:jc w:val="both"/>
        <w:rPr>
          <w:sz w:val="28"/>
          <w:szCs w:val="28"/>
          <w:lang w:val="uk-UA"/>
        </w:rPr>
      </w:pPr>
      <w:bookmarkStart w:id="11" w:name="_Hlk150356915"/>
      <w:r w:rsidRPr="00C72262">
        <w:rPr>
          <w:sz w:val="28"/>
          <w:szCs w:val="28"/>
          <w:lang w:val="uk-UA"/>
        </w:rPr>
        <w:t>Вони допомагають розглядати вплив різних факторів на розвиток і формування індивіда у психологічному, соціальному та політичному аспектах. Моделі соціалізації надають можливість аналізувати різні шляхи впливу на особистісний розвиток та розкривати важливі аспекти взаємодії між індивідами та суспільством. Порозуміння цих моделей сприяє кращому усвідомленню процесу соціалізації і допомагає розробляти ефективні стратегії виховання, освіти та впливу на суспільні цінності і норми.</w:t>
      </w:r>
    </w:p>
    <w:p w:rsidR="001253C2" w:rsidRPr="00C72262" w:rsidRDefault="003122BE" w:rsidP="00BD40C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А</w:t>
      </w:r>
      <w:r w:rsidR="001253C2" w:rsidRPr="00C72262">
        <w:rPr>
          <w:sz w:val="28"/>
          <w:szCs w:val="28"/>
          <w:lang w:val="uk-UA"/>
        </w:rPr>
        <w:t>генти політичної соціалізації</w:t>
      </w:r>
      <w:r w:rsidRPr="00C72262">
        <w:rPr>
          <w:sz w:val="28"/>
          <w:szCs w:val="28"/>
          <w:lang w:val="uk-UA"/>
        </w:rPr>
        <w:t>, в свою чергу,</w:t>
      </w:r>
      <w:r w:rsidR="001253C2" w:rsidRPr="00C72262">
        <w:rPr>
          <w:sz w:val="28"/>
          <w:szCs w:val="28"/>
          <w:lang w:val="uk-UA"/>
        </w:rPr>
        <w:t xml:space="preserve"> є ключовими складовими процесу формування політичних переконань і цінностей у суспільстві. Вони впливають на те, як індивіди сприймають і взаємодіють з політичною системою та важливими політичними питаннями. </w:t>
      </w:r>
      <w:bookmarkEnd w:id="11"/>
      <w:r w:rsidR="001253C2" w:rsidRPr="00C72262">
        <w:rPr>
          <w:sz w:val="28"/>
          <w:szCs w:val="28"/>
          <w:lang w:val="uk-UA"/>
        </w:rPr>
        <w:t>Основні висновки щодо моделей і агентів політичної соці</w:t>
      </w:r>
      <w:r w:rsidR="00C46231">
        <w:rPr>
          <w:sz w:val="28"/>
          <w:szCs w:val="28"/>
          <w:lang w:val="uk-UA"/>
        </w:rPr>
        <w:t>алізації можуть бути наступними.</w:t>
      </w:r>
    </w:p>
    <w:p w:rsidR="0021017E" w:rsidRPr="00C72262" w:rsidRDefault="0021017E" w:rsidP="0021017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П</w:t>
      </w:r>
      <w:r w:rsidR="003122BE" w:rsidRPr="00C72262">
        <w:rPr>
          <w:sz w:val="28"/>
          <w:szCs w:val="28"/>
          <w:lang w:val="uk-UA"/>
        </w:rPr>
        <w:t>олітична</w:t>
      </w:r>
      <w:r w:rsidR="001253C2" w:rsidRPr="00C72262">
        <w:rPr>
          <w:sz w:val="28"/>
          <w:szCs w:val="28"/>
          <w:lang w:val="uk-UA"/>
        </w:rPr>
        <w:t xml:space="preserve"> соціалізація відбувається через багато різних агентів, включаючи сім'ю, школу, медіа, релігію, ровесників та інші</w:t>
      </w:r>
      <w:r w:rsidR="003122BE" w:rsidRPr="00C72262">
        <w:rPr>
          <w:sz w:val="28"/>
          <w:szCs w:val="28"/>
          <w:lang w:val="uk-UA"/>
        </w:rPr>
        <w:t>, к</w:t>
      </w:r>
      <w:r w:rsidR="001253C2" w:rsidRPr="00C72262">
        <w:rPr>
          <w:sz w:val="28"/>
          <w:szCs w:val="28"/>
          <w:lang w:val="uk-UA"/>
        </w:rPr>
        <w:t>ожен з цих агентів вносить свій власний внесок у формування політичного досвіду особи</w:t>
      </w:r>
      <w:r w:rsidRPr="00C72262">
        <w:rPr>
          <w:sz w:val="28"/>
          <w:szCs w:val="28"/>
          <w:lang w:val="uk-UA"/>
        </w:rPr>
        <w:t>.</w:t>
      </w:r>
    </w:p>
    <w:p w:rsidR="003122BE" w:rsidRPr="00C72262" w:rsidRDefault="0021017E" w:rsidP="0021017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О</w:t>
      </w:r>
      <w:r w:rsidR="001253C2" w:rsidRPr="00C72262">
        <w:rPr>
          <w:sz w:val="28"/>
          <w:szCs w:val="28"/>
          <w:lang w:val="uk-UA"/>
        </w:rPr>
        <w:t>точення, в якому особа виростає і живе, має великий вплив</w:t>
      </w:r>
      <w:r w:rsidR="003122BE" w:rsidRPr="00C72262">
        <w:rPr>
          <w:sz w:val="28"/>
          <w:szCs w:val="28"/>
          <w:lang w:val="uk-UA"/>
        </w:rPr>
        <w:t xml:space="preserve"> на її політичну соціалізацію (н</w:t>
      </w:r>
      <w:r w:rsidR="001253C2" w:rsidRPr="00C72262">
        <w:rPr>
          <w:sz w:val="28"/>
          <w:szCs w:val="28"/>
          <w:lang w:val="uk-UA"/>
        </w:rPr>
        <w:t>априклад, сімейні цінності, культурний контекст і політичний клімат впливають на формування політичних переконань</w:t>
      </w:r>
      <w:r w:rsidR="003122BE" w:rsidRPr="00C72262">
        <w:rPr>
          <w:sz w:val="28"/>
          <w:szCs w:val="28"/>
          <w:lang w:val="uk-UA"/>
        </w:rPr>
        <w:t>);</w:t>
      </w:r>
    </w:p>
    <w:p w:rsidR="001253C2" w:rsidRPr="00C72262" w:rsidRDefault="00A15081" w:rsidP="00BD40C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М</w:t>
      </w:r>
      <w:r w:rsidR="001253C2" w:rsidRPr="00C72262">
        <w:rPr>
          <w:sz w:val="28"/>
          <w:szCs w:val="28"/>
          <w:lang w:val="uk-UA"/>
        </w:rPr>
        <w:t>едіа відіграють важливу роль у політичній соціалізації, впливаючи на сприйн</w:t>
      </w:r>
      <w:r w:rsidR="003122BE" w:rsidRPr="00C72262">
        <w:rPr>
          <w:sz w:val="28"/>
          <w:szCs w:val="28"/>
          <w:lang w:val="uk-UA"/>
        </w:rPr>
        <w:t>яття подій і політичних питань, і</w:t>
      </w:r>
      <w:r w:rsidR="001253C2" w:rsidRPr="00C72262">
        <w:rPr>
          <w:sz w:val="28"/>
          <w:szCs w:val="28"/>
          <w:lang w:val="uk-UA"/>
        </w:rPr>
        <w:t>нформаційні ресурси можуть впливати на формування публічної думки і переконань</w:t>
      </w:r>
      <w:r w:rsidR="003122BE" w:rsidRPr="00C72262">
        <w:rPr>
          <w:sz w:val="28"/>
          <w:szCs w:val="28"/>
          <w:lang w:val="uk-UA"/>
        </w:rPr>
        <w:t>;</w:t>
      </w:r>
    </w:p>
    <w:p w:rsidR="001253C2" w:rsidRPr="00C72262" w:rsidRDefault="001253C2" w:rsidP="00BD40C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lastRenderedPageBreak/>
        <w:t>Політична соціалізація не є статичним процесом. Вона може змінюватися з часом під впливом нових досвідів, змін у суспільстві і особистого розвитку.</w:t>
      </w:r>
    </w:p>
    <w:p w:rsidR="001253C2" w:rsidRPr="00C72262" w:rsidRDefault="001253C2" w:rsidP="00BD40CE">
      <w:pPr>
        <w:pStyle w:val="a6"/>
        <w:shd w:val="clear" w:color="auto" w:fill="FFFFFF" w:themeFill="background1"/>
        <w:spacing w:after="160" w:afterAutospacing="0" w:line="360" w:lineRule="auto"/>
        <w:ind w:firstLine="708"/>
        <w:jc w:val="both"/>
        <w:rPr>
          <w:sz w:val="28"/>
          <w:szCs w:val="28"/>
          <w:lang w:val="uk-UA"/>
        </w:rPr>
      </w:pPr>
      <w:r w:rsidRPr="00C72262">
        <w:rPr>
          <w:sz w:val="28"/>
          <w:szCs w:val="28"/>
          <w:lang w:val="uk-UA"/>
        </w:rPr>
        <w:t>Кожен індивід має унікальний досвід політичної соціалізації, і цей досвід може бути впливовим у його політичній активності і взаємодії з політичною системою.</w:t>
      </w:r>
    </w:p>
    <w:p w:rsidR="006A61D8" w:rsidRPr="00C72262" w:rsidRDefault="001253C2" w:rsidP="002326D5">
      <w:pPr>
        <w:pStyle w:val="a6"/>
        <w:shd w:val="clear" w:color="auto" w:fill="FFFFFF" w:themeFill="background1"/>
        <w:spacing w:after="160" w:afterAutospacing="0" w:line="360" w:lineRule="auto"/>
        <w:ind w:firstLine="708"/>
        <w:jc w:val="both"/>
        <w:rPr>
          <w:sz w:val="28"/>
          <w:szCs w:val="28"/>
          <w:lang w:val="uk-UA"/>
        </w:rPr>
      </w:pPr>
      <w:bookmarkStart w:id="12" w:name="_Hlk150359770"/>
      <w:r w:rsidRPr="00C72262">
        <w:rPr>
          <w:sz w:val="28"/>
          <w:szCs w:val="28"/>
          <w:lang w:val="uk-UA"/>
        </w:rPr>
        <w:t>Загалом, моделі і агенти політичної соціалізації є важливими для розуміння того, як індивіди стають активними учасниками політичного процесу та як формуються їхні політичні переконання і цінності. Ці процеси відображають багатогранність і складність взаємодії між особистими досвідом і впливом оточення</w:t>
      </w:r>
      <w:r w:rsidR="00851E27" w:rsidRPr="00C72262">
        <w:rPr>
          <w:sz w:val="28"/>
          <w:szCs w:val="28"/>
          <w:lang w:val="uk-UA"/>
        </w:rPr>
        <w:t>.</w:t>
      </w:r>
      <w:bookmarkEnd w:id="12"/>
      <w:r w:rsidR="006A61D8" w:rsidRPr="00C72262">
        <w:rPr>
          <w:sz w:val="28"/>
          <w:szCs w:val="28"/>
          <w:lang w:val="uk-UA"/>
        </w:rPr>
        <w:br w:type="page"/>
      </w:r>
    </w:p>
    <w:p w:rsidR="00C72262" w:rsidRPr="00B9405D" w:rsidRDefault="002326D5" w:rsidP="0021017E">
      <w:pPr>
        <w:spacing w:line="360" w:lineRule="auto"/>
        <w:jc w:val="both"/>
        <w:rPr>
          <w:b/>
          <w:sz w:val="28"/>
          <w:szCs w:val="28"/>
          <w:lang w:val="uk-UA"/>
        </w:rPr>
      </w:pPr>
      <w:bookmarkStart w:id="13" w:name="_Hlk150108777"/>
      <w:bookmarkEnd w:id="9"/>
      <w:r w:rsidRPr="00C72262">
        <w:rPr>
          <w:b/>
          <w:sz w:val="28"/>
          <w:szCs w:val="28"/>
          <w:lang w:val="uk-UA"/>
        </w:rPr>
        <w:lastRenderedPageBreak/>
        <w:t xml:space="preserve">РОЗДІЛ </w:t>
      </w:r>
      <w:r w:rsidR="00605CA8" w:rsidRPr="00C72262">
        <w:rPr>
          <w:b/>
          <w:sz w:val="28"/>
          <w:szCs w:val="28"/>
          <w:lang w:val="uk-UA"/>
        </w:rPr>
        <w:t>2 «</w:t>
      </w:r>
      <w:r w:rsidRPr="00C72262">
        <w:rPr>
          <w:b/>
          <w:sz w:val="28"/>
          <w:szCs w:val="28"/>
          <w:lang w:val="uk-UA"/>
        </w:rPr>
        <w:t>СУСПІЛЬНІ ОРГАНІЗАЦІЇ ТА ПОЛІТИЧНІ ПАРТІЇ ЯК АГЕНТИ СОЦІАЛІЗАЦІЇ ОСОБИ: СВІТОВИЙ ДОСВІД, УКРАЇНСЬКА ПРАКТИКА</w:t>
      </w:r>
      <w:r w:rsidR="00605CA8" w:rsidRPr="00C72262">
        <w:rPr>
          <w:b/>
          <w:sz w:val="28"/>
          <w:szCs w:val="28"/>
          <w:lang w:val="uk-UA"/>
        </w:rPr>
        <w:t>»</w:t>
      </w:r>
    </w:p>
    <w:p w:rsidR="00605CA8" w:rsidRPr="00C72262" w:rsidRDefault="00605CA8" w:rsidP="00C172AB">
      <w:pPr>
        <w:spacing w:line="360" w:lineRule="auto"/>
        <w:ind w:left="360"/>
        <w:jc w:val="both"/>
        <w:rPr>
          <w:i/>
          <w:sz w:val="28"/>
          <w:szCs w:val="28"/>
          <w:lang w:val="uk-UA"/>
        </w:rPr>
      </w:pPr>
      <w:r w:rsidRPr="00C72262">
        <w:rPr>
          <w:i/>
          <w:sz w:val="28"/>
          <w:szCs w:val="28"/>
          <w:lang w:val="uk-UA"/>
        </w:rPr>
        <w:t>2.1 Організаційна структура соціалізації особи за умов авторитарного та демократичного режимів</w:t>
      </w:r>
    </w:p>
    <w:p w:rsidR="00711851" w:rsidRPr="00C72262" w:rsidRDefault="00711851" w:rsidP="00584E22">
      <w:pPr>
        <w:pStyle w:val="a6"/>
        <w:spacing w:before="0" w:beforeAutospacing="0" w:after="160" w:afterAutospacing="0" w:line="360" w:lineRule="auto"/>
        <w:ind w:firstLine="709"/>
        <w:jc w:val="both"/>
        <w:rPr>
          <w:sz w:val="28"/>
          <w:szCs w:val="28"/>
          <w:lang w:val="uk-UA"/>
        </w:rPr>
      </w:pPr>
      <w:bookmarkStart w:id="14" w:name="_Hlk150108811"/>
      <w:bookmarkEnd w:id="13"/>
      <w:r w:rsidRPr="00C72262">
        <w:rPr>
          <w:sz w:val="28"/>
          <w:szCs w:val="28"/>
          <w:shd w:val="clear" w:color="auto" w:fill="FFFFFF" w:themeFill="background1"/>
          <w:lang w:val="uk-UA"/>
        </w:rPr>
        <w:t xml:space="preserve">Доросле існування кожної особи розпочинається з моменту, коли вона починає усвідомлювати, а потім переконується, що норми та традиції політики визначають сучасне суспільство та його політичний порядок </w:t>
      </w:r>
      <w:r w:rsidRPr="00C72262">
        <w:rPr>
          <w:sz w:val="28"/>
          <w:szCs w:val="28"/>
          <w:lang w:val="uk-UA"/>
        </w:rPr>
        <w:t>[28</w:t>
      </w:r>
      <w:r w:rsidR="00AB5F9F" w:rsidRPr="00C72262">
        <w:rPr>
          <w:sz w:val="28"/>
          <w:szCs w:val="28"/>
          <w:lang w:val="uk-UA"/>
        </w:rPr>
        <w:t>, с. 78-82</w:t>
      </w:r>
      <w:r w:rsidRPr="00C72262">
        <w:rPr>
          <w:sz w:val="28"/>
          <w:szCs w:val="28"/>
          <w:lang w:val="uk-UA"/>
        </w:rPr>
        <w:t>]</w:t>
      </w:r>
      <w:r w:rsidRPr="00C72262">
        <w:rPr>
          <w:sz w:val="28"/>
          <w:szCs w:val="28"/>
          <w:shd w:val="clear" w:color="auto" w:fill="FFFFFF" w:themeFill="background1"/>
          <w:lang w:val="uk-UA"/>
        </w:rPr>
        <w:t xml:space="preserve">. </w:t>
      </w:r>
      <w:r w:rsidRPr="00C72262">
        <w:rPr>
          <w:sz w:val="28"/>
          <w:szCs w:val="28"/>
          <w:lang w:val="uk-UA"/>
        </w:rPr>
        <w:t>Людина, активно беручи участь у політичному житті, може впливати на поведінку й становище інших людей та сприяти змінам у політичних відносинах. Вона може створювати соціальні групи, спільноти, політичні рухи, політичні партії та інші політичні інститути, які впливають на формування політики. Таким чином, людина грає роль творця політики.</w:t>
      </w:r>
    </w:p>
    <w:p w:rsidR="00711851" w:rsidRPr="00C72262" w:rsidRDefault="00711851" w:rsidP="00584E22">
      <w:pPr>
        <w:pStyle w:val="a6"/>
        <w:spacing w:before="0" w:beforeAutospacing="0" w:after="160" w:afterAutospacing="0" w:line="360" w:lineRule="auto"/>
        <w:ind w:firstLine="709"/>
        <w:jc w:val="both"/>
        <w:rPr>
          <w:sz w:val="28"/>
          <w:szCs w:val="28"/>
          <w:lang w:val="uk-UA"/>
        </w:rPr>
      </w:pPr>
      <w:r w:rsidRPr="00C72262">
        <w:rPr>
          <w:sz w:val="28"/>
          <w:szCs w:val="28"/>
          <w:lang w:val="uk-UA"/>
        </w:rPr>
        <w:t>У демократичних суспільствах важлива політична активність людей, оскільки вона дозволяє їм самореалізуватися [16</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164-181</w:t>
      </w:r>
      <w:r w:rsidRPr="00C72262">
        <w:rPr>
          <w:sz w:val="28"/>
          <w:szCs w:val="28"/>
          <w:lang w:val="uk-UA"/>
        </w:rPr>
        <w:t>]. Після переходу в Україні від тоталітаризму до демократії, зросла кількість осіб, які беруть участь у політиці та бажають сприяти розвитку демократичного суспільства. Особистість є центральним елементом цього процесу, а її роль неперервно зростає з метою створення ефективної програми для формування сучасної особи.</w:t>
      </w:r>
    </w:p>
    <w:p w:rsidR="00711851" w:rsidRPr="00C72262" w:rsidRDefault="00711851" w:rsidP="00584E22">
      <w:pPr>
        <w:spacing w:line="360" w:lineRule="auto"/>
        <w:ind w:firstLine="709"/>
        <w:jc w:val="both"/>
        <w:rPr>
          <w:sz w:val="28"/>
          <w:szCs w:val="28"/>
          <w:lang w:val="uk-UA"/>
        </w:rPr>
      </w:pPr>
      <w:bookmarkStart w:id="15" w:name="_Hlk150360229"/>
      <w:r w:rsidRPr="00C72262">
        <w:rPr>
          <w:sz w:val="28"/>
          <w:szCs w:val="28"/>
          <w:lang w:val="uk-UA"/>
        </w:rPr>
        <w:t>Процес політичної соціалізації відображає розвиток людини як суб'єкта політичної сфери і активності. Цей процес включає оволодіння політичними знаннями, цінностями, нормами, орієнтирами та моделями поведінки, а також перетворення їх у власні орієнтири і установки. Це сприяє формуванню політичної свідомості, позиції, зрілості та культури. Політична соціалізація відображає рівень політичної інформованості, компетентності, переконаності, соціально-політичної активності та адаптованості людини до наявних політичних відносин [28</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102-155</w:t>
      </w:r>
      <w:r w:rsidRPr="00C72262">
        <w:rPr>
          <w:sz w:val="28"/>
          <w:szCs w:val="28"/>
          <w:lang w:val="uk-UA"/>
        </w:rPr>
        <w:t>].</w:t>
      </w:r>
    </w:p>
    <w:bookmarkEnd w:id="15"/>
    <w:p w:rsidR="00711851" w:rsidRPr="00C72262" w:rsidRDefault="00711851" w:rsidP="00584E22">
      <w:pPr>
        <w:spacing w:line="360" w:lineRule="auto"/>
        <w:ind w:firstLine="709"/>
        <w:jc w:val="both"/>
        <w:rPr>
          <w:b/>
          <w:sz w:val="28"/>
          <w:szCs w:val="28"/>
          <w:lang w:val="uk-UA"/>
        </w:rPr>
      </w:pPr>
      <w:r w:rsidRPr="00C72262">
        <w:rPr>
          <w:sz w:val="28"/>
          <w:szCs w:val="28"/>
          <w:lang w:val="uk-UA"/>
        </w:rPr>
        <w:lastRenderedPageBreak/>
        <w:t>Вивчення політичної соціалізації набуває особливого значення в перехідних суспільствах, таких як Україна, де трансформаційні процеси спричинили значні зміни в базових характеристиках всіх сфер суспільного життя.</w:t>
      </w:r>
    </w:p>
    <w:p w:rsidR="00711851" w:rsidRPr="00C72262" w:rsidRDefault="00711851" w:rsidP="00584E22">
      <w:pPr>
        <w:spacing w:line="360" w:lineRule="auto"/>
        <w:ind w:firstLine="709"/>
        <w:jc w:val="both"/>
        <w:rPr>
          <w:sz w:val="28"/>
          <w:szCs w:val="28"/>
          <w:lang w:val="uk-UA"/>
        </w:rPr>
      </w:pPr>
      <w:r w:rsidRPr="00C72262">
        <w:rPr>
          <w:sz w:val="28"/>
          <w:szCs w:val="28"/>
          <w:lang w:val="uk-UA"/>
        </w:rPr>
        <w:t>У процесі політичної соціалізації посттоталітарних суспільств, що прагнуть до розвитку демократії, спостерігається суперечливе переплетення двох тенденцій. З одного боку, демократизація суспільного життя розширює можливості політичної участі особистості, включаючи раніше політично пасивні групи населення, збільшує громадянську свідомість про діяльність владних структур і політичні можливості [6]. З іншого боку, зростає політична апатія, відчуження та недовіра, що є як індивідуальною, так і масовою реакцією на зниження рівня життя і розпад колишніх ідеалів у суспільстві, яке проходить через психологічну перебудову [28</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148-163</w:t>
      </w:r>
      <w:r w:rsidRPr="00C72262">
        <w:rPr>
          <w:sz w:val="28"/>
          <w:szCs w:val="28"/>
          <w:lang w:val="uk-UA"/>
        </w:rPr>
        <w:t>].</w:t>
      </w:r>
    </w:p>
    <w:p w:rsidR="00711851" w:rsidRPr="00C72262" w:rsidRDefault="00711851" w:rsidP="00584E22">
      <w:pPr>
        <w:pStyle w:val="a6"/>
        <w:spacing w:before="0" w:beforeAutospacing="0" w:after="160" w:afterAutospacing="0" w:line="360" w:lineRule="auto"/>
        <w:ind w:firstLine="709"/>
        <w:jc w:val="both"/>
        <w:rPr>
          <w:sz w:val="28"/>
          <w:szCs w:val="28"/>
          <w:lang w:val="uk-UA"/>
        </w:rPr>
      </w:pPr>
      <w:r w:rsidRPr="00C72262">
        <w:rPr>
          <w:sz w:val="28"/>
          <w:szCs w:val="28"/>
          <w:lang w:val="uk-UA"/>
        </w:rPr>
        <w:t>Українське суспільство після розпаду Радянського Союзу проходить процес політичної соціалізації в умовах трансформації суспільної системи, зокрема політичної складової. Це є важливою особливістю цього процесу.</w:t>
      </w:r>
    </w:p>
    <w:p w:rsidR="00711851" w:rsidRPr="00C72262" w:rsidRDefault="00711851" w:rsidP="00584E22">
      <w:pPr>
        <w:spacing w:line="360" w:lineRule="auto"/>
        <w:ind w:firstLine="709"/>
        <w:jc w:val="both"/>
        <w:rPr>
          <w:sz w:val="28"/>
          <w:szCs w:val="28"/>
          <w:lang w:val="uk-UA"/>
        </w:rPr>
      </w:pPr>
      <w:r w:rsidRPr="00C72262">
        <w:rPr>
          <w:sz w:val="28"/>
          <w:szCs w:val="28"/>
          <w:lang w:val="uk-UA"/>
        </w:rPr>
        <w:t>Ця трансформація була відзначена ідеологічними конфліктами та політичними суперечками, а також суттєвими змінами в цінностях громадян і необхідності визначення цілей розвитку суспільства. Розуміння цього процесу політичної соціалізації в постсоціалістичному суспільстві є науково актуальним, оскільки воно проливає світло на механізми та результати цього трансформаційного періоду [24</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86-105</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Одним із ключових ідеологічних конфліктів під час трансформації України була боротьба між проєвропейськими та проросійськими настроями [12]. Помаранчева революція 2004 року та протести Євромайдану 2013-2014 років стали визначними віхами в цьому конфлікті, відображаючи прагнення багатьох українців до більш тісної інтеграції з Європою та виходу зі сфери </w:t>
      </w:r>
      <w:r w:rsidRPr="00C72262">
        <w:rPr>
          <w:sz w:val="28"/>
          <w:szCs w:val="28"/>
          <w:lang w:val="uk-UA"/>
        </w:rPr>
        <w:lastRenderedPageBreak/>
        <w:t>впливу Росії. Ці події висвітлили глибокий розкол в українському суспільстві та виклики формування національної ідентичності [20</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246-288</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Політичні суперечки також виникали через розбіжності щодо напряму та темпу реформ. Точилася постійна боротьба між прихильниками швидких і радикальних змін, щоб відірватися від радянського минулого, і прихильниками більш поступового підходу. Це призвело до фрагментованого політичного ландшафту, де різні фракції та партії змагалися за вплив і владу, що ускладнювало досягнення консенсусу та впровадження ефективних реформ [24</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164-189</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Поряд із цими ідеологічними конфліктами та політичними суперечками, у цей період відбулися значні зміни в цінностях громадян. </w:t>
      </w:r>
      <w:bookmarkStart w:id="16" w:name="_Hlk150360517"/>
      <w:r w:rsidRPr="00C72262">
        <w:rPr>
          <w:sz w:val="28"/>
          <w:szCs w:val="28"/>
          <w:lang w:val="uk-UA"/>
        </w:rPr>
        <w:t xml:space="preserve">Постсоціалістична трансформація призвела </w:t>
      </w:r>
      <w:r w:rsidR="0021017E" w:rsidRPr="00C72262">
        <w:rPr>
          <w:sz w:val="28"/>
          <w:szCs w:val="28"/>
          <w:lang w:val="uk-UA"/>
        </w:rPr>
        <w:t>до перехода</w:t>
      </w:r>
      <w:r w:rsidRPr="00C72262">
        <w:rPr>
          <w:sz w:val="28"/>
          <w:szCs w:val="28"/>
          <w:lang w:val="uk-UA"/>
        </w:rPr>
        <w:t xml:space="preserve"> від колективістських цінностей до більшого наголосу на індивідуалізмі, особистих свободах і підприємництві. Громадяни стали краще усвідомлювати свої особисті права та свободи, а також свою здатність брати участь у політичних процесах і визначати напрямок своєї країни [20</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302-322</w:t>
      </w:r>
      <w:r w:rsidRPr="00C72262">
        <w:rPr>
          <w:sz w:val="28"/>
          <w:szCs w:val="28"/>
          <w:lang w:val="uk-UA"/>
        </w:rPr>
        <w:t>].</w:t>
      </w:r>
    </w:p>
    <w:bookmarkEnd w:id="16"/>
    <w:p w:rsidR="00711851" w:rsidRPr="00C72262" w:rsidRDefault="00711851" w:rsidP="00584E22">
      <w:pPr>
        <w:spacing w:line="360" w:lineRule="auto"/>
        <w:ind w:firstLine="709"/>
        <w:jc w:val="both"/>
        <w:rPr>
          <w:sz w:val="28"/>
          <w:szCs w:val="28"/>
          <w:lang w:val="uk-UA"/>
        </w:rPr>
      </w:pPr>
      <w:r w:rsidRPr="00C72262">
        <w:rPr>
          <w:sz w:val="28"/>
          <w:szCs w:val="28"/>
          <w:lang w:val="uk-UA"/>
        </w:rPr>
        <w:t>Визначення цілей суспільного розвитку було центральним викликом для України під час цієї трансформації. Країна повинна була визначити, які принципи та цінності повинні лежати в основі її демократичної системи, включаючи верховенство права, соціальну справедливість та економічне процвітання [13</w:t>
      </w:r>
      <w:r w:rsidR="00AB5F9F" w:rsidRPr="00C72262">
        <w:rPr>
          <w:sz w:val="28"/>
          <w:szCs w:val="28"/>
          <w:lang w:val="uk-UA"/>
        </w:rPr>
        <w:t>, с.</w:t>
      </w:r>
      <w:r w:rsidR="0021017E" w:rsidRPr="00C72262">
        <w:rPr>
          <w:sz w:val="28"/>
          <w:szCs w:val="28"/>
          <w:lang w:val="uk-UA"/>
        </w:rPr>
        <w:t xml:space="preserve"> </w:t>
      </w:r>
      <w:r w:rsidR="00AB5F9F" w:rsidRPr="00C72262">
        <w:rPr>
          <w:sz w:val="28"/>
          <w:szCs w:val="28"/>
          <w:lang w:val="uk-UA"/>
        </w:rPr>
        <w:t>168-192</w:t>
      </w:r>
      <w:r w:rsidRPr="00C72262">
        <w:rPr>
          <w:sz w:val="28"/>
          <w:szCs w:val="28"/>
          <w:lang w:val="uk-UA"/>
        </w:rPr>
        <w:t>]. Це вимагало не лише формулювання політики, а й створення інституцій та механізмів для підтримки цих принципів і забезпечення їх реалізації.</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Іншим аспектом трансформаційного політичного процесу в Україні була потреба політичної консолідації. Роздробленість політичних сил і відсутність сильного політичного центру заважали ефективному управлінню та перешкоджали прогресу. Побудова стабільної та згуртованої політичної </w:t>
      </w:r>
      <w:r w:rsidRPr="00C72262">
        <w:rPr>
          <w:sz w:val="28"/>
          <w:szCs w:val="28"/>
          <w:lang w:val="uk-UA"/>
        </w:rPr>
        <w:lastRenderedPageBreak/>
        <w:t>системи вимагала досягнення консенсусу, укладання альянсів і пошуку спільної мови між різними фракціями та групами [13</w:t>
      </w:r>
      <w:r w:rsidR="00AB5F9F" w:rsidRPr="00C72262">
        <w:rPr>
          <w:sz w:val="28"/>
          <w:szCs w:val="28"/>
          <w:lang w:val="uk-UA"/>
        </w:rPr>
        <w:t>, с.248-271</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Формування громадян України було критичним завданням у цей трансформаційний період. Політична соціалізація відіграла вирішальну роль у прищепленні демократичних цінностей, сприянні громадянській активності та активній участі в політичних процесах. Освіта, медіа та організації громадянського суспільства відіграли важливу роль у розвитку політичної обізнаності та забезпеченні платформ для участі громадян [6].</w:t>
      </w:r>
    </w:p>
    <w:p w:rsidR="00711851" w:rsidRPr="00C72262" w:rsidRDefault="00711851" w:rsidP="00584E22">
      <w:pPr>
        <w:spacing w:line="360" w:lineRule="auto"/>
        <w:ind w:firstLine="709"/>
        <w:jc w:val="both"/>
        <w:rPr>
          <w:sz w:val="28"/>
          <w:szCs w:val="28"/>
          <w:lang w:val="uk-UA"/>
        </w:rPr>
      </w:pPr>
      <w:bookmarkStart w:id="17" w:name="_Hlk150360666"/>
      <w:r w:rsidRPr="00C72262">
        <w:rPr>
          <w:sz w:val="28"/>
          <w:szCs w:val="28"/>
          <w:lang w:val="uk-UA"/>
        </w:rPr>
        <w:t>Дослідження процесу політичної соціалізації в постсоціалістичному суспільстві, як українське, має значну наукову актуальність. Це допомагає нам зрозуміти механізми, за допомогою яких формуються політичні ідентичності, і те, як громадяни орієнтуються в складнощах мінливого політичного ландшафту.</w:t>
      </w:r>
      <w:bookmarkEnd w:id="17"/>
      <w:r w:rsidRPr="00C72262">
        <w:rPr>
          <w:sz w:val="28"/>
          <w:szCs w:val="28"/>
          <w:lang w:val="uk-UA"/>
        </w:rPr>
        <w:t xml:space="preserve"> Він також дає уявлення про результати цього процесу, такі як рівень політичної довіри, політичне ставлення та моделі політичної поведінки [24</w:t>
      </w:r>
      <w:r w:rsidR="00147879" w:rsidRPr="00C72262">
        <w:rPr>
          <w:sz w:val="28"/>
          <w:szCs w:val="28"/>
          <w:lang w:val="uk-UA"/>
        </w:rPr>
        <w:t>, с.</w:t>
      </w:r>
      <w:r w:rsidR="0021017E" w:rsidRPr="00C72262">
        <w:rPr>
          <w:sz w:val="28"/>
          <w:szCs w:val="28"/>
          <w:lang w:val="uk-UA"/>
        </w:rPr>
        <w:t xml:space="preserve"> </w:t>
      </w:r>
      <w:r w:rsidR="00147879" w:rsidRPr="00C72262">
        <w:rPr>
          <w:sz w:val="28"/>
          <w:szCs w:val="28"/>
          <w:lang w:val="uk-UA"/>
        </w:rPr>
        <w:t>224-259</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Підсумовуючи, трансформаційний політичний процес в Україні включав ідеологічні конфлікти, політичні суперечки, зміни ціннісних орієнтирів громадян та необхідність визначення цілей розвитку суспільства. Виклики політичної консолідації та формування громадян України додали цьому процесу ще один рівень складності. Вивчення процесу політичної соціалізації в постсоціалістичному суспільстві, як Україна, дає цінну наукову інформацію про механізми та результати цього трансформаційного періоду.</w:t>
      </w:r>
    </w:p>
    <w:p w:rsidR="00711851" w:rsidRPr="00C72262" w:rsidRDefault="00711851" w:rsidP="00584E22">
      <w:pPr>
        <w:spacing w:line="360" w:lineRule="auto"/>
        <w:ind w:firstLine="709"/>
        <w:jc w:val="both"/>
        <w:rPr>
          <w:sz w:val="28"/>
          <w:szCs w:val="28"/>
          <w:shd w:val="clear" w:color="auto" w:fill="F7F7F8"/>
          <w:lang w:val="uk-UA"/>
        </w:rPr>
      </w:pPr>
      <w:r w:rsidRPr="00C72262">
        <w:rPr>
          <w:sz w:val="28"/>
          <w:szCs w:val="28"/>
          <w:lang w:val="uk-UA"/>
        </w:rPr>
        <w:t>Зокрема, необхідно здійснити наукове дослідження процесів ресоціалізації в соціальних групах більш відданого віку, які викликані змінами у політичних, економічних та культурних інститутах, а також змінами в практиках та системах цінностей [45</w:t>
      </w:r>
      <w:r w:rsidR="00147879" w:rsidRPr="00C72262">
        <w:rPr>
          <w:sz w:val="28"/>
          <w:szCs w:val="28"/>
          <w:lang w:val="uk-UA"/>
        </w:rPr>
        <w:t>, с.</w:t>
      </w:r>
      <w:r w:rsidR="00147879" w:rsidRPr="00C72262">
        <w:rPr>
          <w:sz w:val="28"/>
          <w:szCs w:val="28"/>
          <w:shd w:val="clear" w:color="auto" w:fill="FFFFFF"/>
          <w:lang w:val="uk-UA"/>
        </w:rPr>
        <w:t xml:space="preserve"> 81-98</w:t>
      </w:r>
      <w:r w:rsidRPr="00C72262">
        <w:rPr>
          <w:sz w:val="28"/>
          <w:szCs w:val="28"/>
          <w:lang w:val="uk-UA"/>
        </w:rPr>
        <w:t xml:space="preserve">]. Кризові аспекти в політичній соціалізації спостерігаються у всіх вікових групах, але вони особливо важливі для старших поколінь, які мають труднощі у пристосуванні </w:t>
      </w:r>
      <w:r w:rsidRPr="00C72262">
        <w:rPr>
          <w:sz w:val="28"/>
          <w:szCs w:val="28"/>
          <w:lang w:val="uk-UA"/>
        </w:rPr>
        <w:lastRenderedPageBreak/>
        <w:t>до нових політичних реалій [46</w:t>
      </w:r>
      <w:r w:rsidR="00147879" w:rsidRPr="00C72262">
        <w:rPr>
          <w:sz w:val="28"/>
          <w:szCs w:val="28"/>
          <w:lang w:val="uk-UA"/>
        </w:rPr>
        <w:t>, с.</w:t>
      </w:r>
      <w:r w:rsidR="00147879" w:rsidRPr="00C72262">
        <w:rPr>
          <w:sz w:val="28"/>
          <w:szCs w:val="28"/>
          <w:shd w:val="clear" w:color="auto" w:fill="FFFFFF"/>
          <w:lang w:val="uk-UA"/>
        </w:rPr>
        <w:t xml:space="preserve"> 63-82</w:t>
      </w:r>
      <w:r w:rsidRPr="00C72262">
        <w:rPr>
          <w:sz w:val="28"/>
          <w:szCs w:val="28"/>
          <w:lang w:val="uk-UA"/>
        </w:rPr>
        <w:t>]. У такому контексті досвіду політичної соціалізації попередніх поколінь більше не вистачає практичної цінності і соціальної привабливості, що призводить до розриву між поколіннями.</w:t>
      </w:r>
    </w:p>
    <w:p w:rsidR="00711851" w:rsidRPr="00C72262" w:rsidRDefault="00711851" w:rsidP="00584E22">
      <w:pPr>
        <w:spacing w:line="360" w:lineRule="auto"/>
        <w:ind w:firstLine="709"/>
        <w:jc w:val="both"/>
        <w:rPr>
          <w:sz w:val="28"/>
          <w:szCs w:val="28"/>
          <w:shd w:val="clear" w:color="auto" w:fill="F7F7F8"/>
          <w:lang w:val="uk-UA"/>
        </w:rPr>
      </w:pPr>
      <w:bookmarkStart w:id="18" w:name="_Hlk150360792"/>
      <w:r w:rsidRPr="00C72262">
        <w:rPr>
          <w:sz w:val="28"/>
          <w:szCs w:val="28"/>
          <w:lang w:val="uk-UA"/>
        </w:rPr>
        <w:t>Великий інтерес представляє дослідження поняття «політична ресоціалізаці», а саме ресоціалізація так званого «перехідного покоління». Це покоління було сформоване під впливом двох різних соціальних систем (радянської та пострадянської) і двох різних типів суспільної модернізації (комуністичної та ліберальної) [20</w:t>
      </w:r>
      <w:r w:rsidR="00147879" w:rsidRPr="00C72262">
        <w:rPr>
          <w:sz w:val="28"/>
          <w:szCs w:val="28"/>
          <w:lang w:val="uk-UA"/>
        </w:rPr>
        <w:t>, с.</w:t>
      </w:r>
      <w:r w:rsidR="0021017E" w:rsidRPr="00C72262">
        <w:rPr>
          <w:sz w:val="28"/>
          <w:szCs w:val="28"/>
          <w:lang w:val="uk-UA"/>
        </w:rPr>
        <w:t xml:space="preserve"> </w:t>
      </w:r>
      <w:r w:rsidR="00147879" w:rsidRPr="00C72262">
        <w:rPr>
          <w:sz w:val="28"/>
          <w:szCs w:val="28"/>
          <w:lang w:val="uk-UA"/>
        </w:rPr>
        <w:t>167-213</w:t>
      </w:r>
      <w:r w:rsidRPr="00C72262">
        <w:rPr>
          <w:sz w:val="28"/>
          <w:szCs w:val="28"/>
          <w:lang w:val="uk-UA"/>
        </w:rPr>
        <w:t>]. Під час процесу перебудови це покоління опинилося перед завданням адаптації до змін в інституційній системі суспільства, соціальних норм і практик, що призвело до політичної ресоціалізації.</w:t>
      </w:r>
    </w:p>
    <w:bookmarkEnd w:id="18"/>
    <w:p w:rsidR="00711851" w:rsidRPr="00C72262" w:rsidRDefault="00711851" w:rsidP="00584E22">
      <w:pPr>
        <w:spacing w:line="360" w:lineRule="auto"/>
        <w:ind w:firstLine="709"/>
        <w:jc w:val="both"/>
        <w:rPr>
          <w:sz w:val="28"/>
          <w:szCs w:val="28"/>
          <w:lang w:val="uk-UA"/>
        </w:rPr>
      </w:pPr>
      <w:r w:rsidRPr="00C72262">
        <w:rPr>
          <w:sz w:val="28"/>
          <w:szCs w:val="28"/>
          <w:lang w:val="uk-UA"/>
        </w:rPr>
        <w:t>На сьогоднішній день це покоління активно бере участь у соціальних процесах, як у сфері виробництва, так і в сфері регулювання суспільних відносин та в системі влади. Його роль як агента соціалізації молодшого покоління залишається значущою. Однак можна поставити питання щодо ефективності виконання цим поколінням своєї ролі у політико-соціалізації, особливо оскільки воно само переживає процес політичної ресоціалізації.</w:t>
      </w:r>
    </w:p>
    <w:p w:rsidR="00711851" w:rsidRPr="00C72262" w:rsidRDefault="00711851" w:rsidP="00584E22">
      <w:pPr>
        <w:spacing w:line="360" w:lineRule="auto"/>
        <w:ind w:firstLine="709"/>
        <w:jc w:val="both"/>
        <w:rPr>
          <w:sz w:val="28"/>
          <w:szCs w:val="28"/>
          <w:lang w:val="uk-UA"/>
        </w:rPr>
      </w:pPr>
      <w:r w:rsidRPr="00C72262">
        <w:rPr>
          <w:sz w:val="28"/>
          <w:szCs w:val="28"/>
          <w:lang w:val="uk-UA"/>
        </w:rPr>
        <w:t>З іншого боку, це покоління має унікальний досвід і розуміння двох суспільних систем і двох типів модернізації, що може сприяти глибокому аналізу і розумінню політичних і соціокультурних процесів. Такий досвід може бути важливим для розвитку демократії та стабільності в сучасному суспільстві. Тому важливо проводити дослідження, які допоможуть краще зрозуміти, як це покоління впливає на політичний ландшафт та соціокультурні процеси в Україні і як воно само виробляє свою політичну ідентичність під час процесу ресоціалізації.</w:t>
      </w:r>
    </w:p>
    <w:p w:rsidR="00711851" w:rsidRPr="00C72262" w:rsidRDefault="00711851" w:rsidP="00584E22">
      <w:pPr>
        <w:spacing w:line="360" w:lineRule="auto"/>
        <w:ind w:firstLine="709"/>
        <w:jc w:val="both"/>
        <w:rPr>
          <w:sz w:val="28"/>
          <w:szCs w:val="28"/>
          <w:shd w:val="clear" w:color="auto" w:fill="F7F7F8"/>
          <w:lang w:val="uk-UA"/>
        </w:rPr>
      </w:pPr>
      <w:r w:rsidRPr="00C72262">
        <w:rPr>
          <w:sz w:val="28"/>
          <w:szCs w:val="28"/>
          <w:lang w:val="uk-UA"/>
        </w:rPr>
        <w:t xml:space="preserve">У загальному вигляді ресоціалізація відбувається тоді, коли особа отримує нову інформацію, яка не відповідає її попередньому досвіду </w:t>
      </w:r>
      <w:r w:rsidRPr="00C72262">
        <w:rPr>
          <w:sz w:val="28"/>
          <w:szCs w:val="28"/>
          <w:shd w:val="clear" w:color="auto" w:fill="FFFFFF"/>
          <w:lang w:val="uk-UA"/>
        </w:rPr>
        <w:t>[31]</w:t>
      </w:r>
      <w:r w:rsidRPr="00C72262">
        <w:rPr>
          <w:sz w:val="28"/>
          <w:szCs w:val="28"/>
          <w:shd w:val="clear" w:color="auto" w:fill="F7F7F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lastRenderedPageBreak/>
        <w:t xml:space="preserve">Початковою точкою початку процесу масової політичної ресоціалізації в нашій країні безумовно можна вважати розпад СРСР. Ця подія викликала не лише зміни політичного режиму всередині країни, але й суттєво вплинула на геополітичну карту світу. Це призвело до формування нової політичної реальності і з'явлення нових країн, які ще повинні були визначити свій статус. Після розпаду Радянського Союзу настає новий і для багатьох непередбачуваний період трансформації суспільства після радянської епохи, який супроводжується радикальною зміною умов соціалізації </w:t>
      </w:r>
      <w:r w:rsidRPr="00C72262">
        <w:rPr>
          <w:sz w:val="28"/>
          <w:szCs w:val="28"/>
          <w:shd w:val="clear" w:color="auto" w:fill="FFFFFF"/>
          <w:lang w:val="uk-UA"/>
        </w:rPr>
        <w:t>[12]</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Як вже було зазначено, особливо цікавим є вивчення політичної ресоціалізації на прикладі так званого перехідного покоління, яке пережило вплив двох різних</w:t>
      </w:r>
      <w:r w:rsidR="0021017E" w:rsidRPr="00C72262">
        <w:rPr>
          <w:sz w:val="28"/>
          <w:szCs w:val="28"/>
          <w:lang w:val="uk-UA"/>
        </w:rPr>
        <w:t xml:space="preserve"> соціальних систем – радянського </w:t>
      </w:r>
      <w:r w:rsidRPr="00C72262">
        <w:rPr>
          <w:sz w:val="28"/>
          <w:szCs w:val="28"/>
          <w:lang w:val="uk-UA"/>
        </w:rPr>
        <w:t>режиму і постсоціалістичного суспільства. Вчені</w:t>
      </w:r>
      <w:r w:rsidR="0021017E" w:rsidRPr="00C72262">
        <w:rPr>
          <w:sz w:val="28"/>
          <w:szCs w:val="28"/>
          <w:lang w:val="uk-UA"/>
        </w:rPr>
        <w:t xml:space="preserve"> розглядають це покоління як «середнє»</w:t>
      </w:r>
      <w:r w:rsidRPr="00C72262">
        <w:rPr>
          <w:sz w:val="28"/>
          <w:szCs w:val="28"/>
          <w:lang w:val="uk-UA"/>
        </w:rPr>
        <w:t xml:space="preserve"> через те, що воно фактично стало посередником, який суттєво вплинув на характер переходу від комуністичної до ліберальної модернізації. </w:t>
      </w:r>
    </w:p>
    <w:p w:rsidR="00711851" w:rsidRPr="00C72262" w:rsidRDefault="00C72262" w:rsidP="00584E22">
      <w:pPr>
        <w:spacing w:line="360" w:lineRule="auto"/>
        <w:ind w:firstLine="709"/>
        <w:jc w:val="both"/>
        <w:rPr>
          <w:sz w:val="28"/>
          <w:szCs w:val="28"/>
          <w:lang w:val="uk-UA"/>
        </w:rPr>
      </w:pPr>
      <w:r w:rsidRPr="00C72262">
        <w:rPr>
          <w:sz w:val="28"/>
          <w:szCs w:val="28"/>
          <w:lang w:val="uk-UA"/>
        </w:rPr>
        <w:t>Дослідження «</w:t>
      </w:r>
      <w:r w:rsidR="00711851" w:rsidRPr="00C72262">
        <w:rPr>
          <w:sz w:val="28"/>
          <w:szCs w:val="28"/>
          <w:lang w:val="uk-UA"/>
        </w:rPr>
        <w:t>середнього покоління</w:t>
      </w:r>
      <w:r w:rsidRPr="00C72262">
        <w:rPr>
          <w:sz w:val="28"/>
          <w:szCs w:val="28"/>
          <w:lang w:val="uk-UA"/>
        </w:rPr>
        <w:t>»</w:t>
      </w:r>
      <w:r w:rsidR="00711851" w:rsidRPr="00C72262">
        <w:rPr>
          <w:sz w:val="28"/>
          <w:szCs w:val="28"/>
          <w:lang w:val="uk-UA"/>
        </w:rPr>
        <w:t xml:space="preserve"> також викликає інтерес з інших причин. Середній вік дорослої людини, наприклад, 45 років, відзначається важливою зміною стратегії поведінки </w:t>
      </w:r>
      <w:r w:rsidRPr="00C72262">
        <w:rPr>
          <w:sz w:val="28"/>
          <w:szCs w:val="28"/>
          <w:lang w:val="uk-UA"/>
        </w:rPr>
        <w:t>–</w:t>
      </w:r>
      <w:r w:rsidR="00711851" w:rsidRPr="00C72262">
        <w:rPr>
          <w:sz w:val="28"/>
          <w:szCs w:val="28"/>
          <w:lang w:val="uk-UA"/>
        </w:rPr>
        <w:t xml:space="preserve"> перехідом від інноваційної до адаптивної поведінки, яка стає більш важливою в періоди значущих змін. На цьому етапі життя людина переосмислює свої попередні цінності, порівнює своє ідеалізоване уявлення про життя з реальністю. Чим більша відмінність між цими двома аспектами, тим більше людина може відчувати незадоволення своїм життям </w:t>
      </w:r>
      <w:r w:rsidR="00711851" w:rsidRPr="00C72262">
        <w:rPr>
          <w:sz w:val="28"/>
          <w:szCs w:val="28"/>
          <w:shd w:val="clear" w:color="auto" w:fill="FFFFFF"/>
          <w:lang w:val="uk-UA"/>
        </w:rPr>
        <w:t>[21</w:t>
      </w:r>
      <w:r w:rsidR="00147879" w:rsidRPr="00C72262">
        <w:rPr>
          <w:sz w:val="28"/>
          <w:szCs w:val="28"/>
          <w:shd w:val="clear" w:color="auto" w:fill="FFFFFF"/>
          <w:lang w:val="uk-UA"/>
        </w:rPr>
        <w:t>, с. 289-293</w:t>
      </w:r>
      <w:r w:rsidR="00711851" w:rsidRPr="00C72262">
        <w:rPr>
          <w:sz w:val="28"/>
          <w:szCs w:val="28"/>
          <w:shd w:val="clear" w:color="auto" w:fill="FFFFFF"/>
          <w:lang w:val="uk-UA"/>
        </w:rPr>
        <w:t>]</w:t>
      </w:r>
      <w:r w:rsidR="00711851" w:rsidRPr="00C72262">
        <w:rPr>
          <w:sz w:val="28"/>
          <w:szCs w:val="28"/>
          <w:lang w:val="uk-UA"/>
        </w:rPr>
        <w:t>. Тому цей ет</w:t>
      </w:r>
      <w:r w:rsidR="0021017E" w:rsidRPr="00C72262">
        <w:rPr>
          <w:sz w:val="28"/>
          <w:szCs w:val="28"/>
          <w:lang w:val="uk-UA"/>
        </w:rPr>
        <w:t>ап життя часто ототожнюється з «кризою середнього віку»</w:t>
      </w:r>
      <w:r w:rsidR="00711851" w:rsidRPr="00C72262">
        <w:rPr>
          <w:sz w:val="28"/>
          <w:szCs w:val="28"/>
          <w:lang w:val="uk-UA"/>
        </w:rPr>
        <w:t>. Отже припускається, що зміна поведінки особи може вплинути на ії політичну ідентичність.</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Еволюція масової свідомості середнього покоління в 1970–1980-х роках справді вплинула на загальний напрямок суспільних змін в 1980–1990-х роках. Сприйняття цього покоління основних принципів справедливості і рівності, які характерні для соціалістичних поглядів, тільки підсилювало в </w:t>
      </w:r>
      <w:r w:rsidRPr="00C72262">
        <w:rPr>
          <w:sz w:val="28"/>
          <w:szCs w:val="28"/>
          <w:lang w:val="uk-UA"/>
        </w:rPr>
        <w:lastRenderedPageBreak/>
        <w:t xml:space="preserve">передреволюційний період рівень незадоволення недоліками існуючого суспільного устрою. </w:t>
      </w:r>
    </w:p>
    <w:p w:rsidR="00711851" w:rsidRPr="00C72262" w:rsidRDefault="00711851" w:rsidP="00584E22">
      <w:pPr>
        <w:spacing w:line="360" w:lineRule="auto"/>
        <w:ind w:firstLine="709"/>
        <w:jc w:val="both"/>
        <w:rPr>
          <w:sz w:val="28"/>
          <w:szCs w:val="28"/>
          <w:lang w:val="uk-UA"/>
        </w:rPr>
      </w:pPr>
      <w:r w:rsidRPr="00C72262">
        <w:rPr>
          <w:sz w:val="28"/>
          <w:szCs w:val="28"/>
          <w:lang w:val="uk-UA"/>
        </w:rPr>
        <w:t>Середнє покоління, яке соціалізувалося в умовах комуністичного режиму, спрямовувало свої зус</w:t>
      </w:r>
      <w:r w:rsidR="00C72262" w:rsidRPr="00C72262">
        <w:rPr>
          <w:sz w:val="28"/>
          <w:szCs w:val="28"/>
          <w:lang w:val="uk-UA"/>
        </w:rPr>
        <w:t>илля на продовження розпочатих «</w:t>
      </w:r>
      <w:r w:rsidRPr="00C72262">
        <w:rPr>
          <w:sz w:val="28"/>
          <w:szCs w:val="28"/>
          <w:lang w:val="uk-UA"/>
        </w:rPr>
        <w:t>батьками</w:t>
      </w:r>
      <w:r w:rsidR="00C72262" w:rsidRPr="00C72262">
        <w:rPr>
          <w:sz w:val="28"/>
          <w:szCs w:val="28"/>
          <w:lang w:val="uk-UA"/>
        </w:rPr>
        <w:t>»</w:t>
      </w:r>
      <w:r w:rsidRPr="00C72262">
        <w:rPr>
          <w:sz w:val="28"/>
          <w:szCs w:val="28"/>
          <w:lang w:val="uk-UA"/>
        </w:rPr>
        <w:t xml:space="preserve"> перетворень суспільс</w:t>
      </w:r>
      <w:r w:rsidR="00C72262" w:rsidRPr="00C72262">
        <w:rPr>
          <w:sz w:val="28"/>
          <w:szCs w:val="28"/>
          <w:lang w:val="uk-UA"/>
        </w:rPr>
        <w:t>тва і активний розвиток шляхом «</w:t>
      </w:r>
      <w:r w:rsidRPr="00C72262">
        <w:rPr>
          <w:sz w:val="28"/>
          <w:szCs w:val="28"/>
          <w:lang w:val="uk-UA"/>
        </w:rPr>
        <w:t>прогресу</w:t>
      </w:r>
      <w:r w:rsidR="00C72262" w:rsidRPr="00C72262">
        <w:rPr>
          <w:sz w:val="28"/>
          <w:szCs w:val="28"/>
          <w:lang w:val="uk-UA"/>
        </w:rPr>
        <w:t>»</w:t>
      </w:r>
      <w:r w:rsidRPr="00C72262">
        <w:rPr>
          <w:sz w:val="28"/>
          <w:szCs w:val="28"/>
          <w:lang w:val="uk-UA"/>
        </w:rPr>
        <w:t>. Оптимістичні очікування цього покоління, як у духовному, так і в матеріальному плані, стали основою для масового незадоволення існуючим режимом в середині 1980-х років.</w:t>
      </w:r>
    </w:p>
    <w:p w:rsidR="00711851" w:rsidRPr="00C72262" w:rsidRDefault="00711851" w:rsidP="00584E22">
      <w:pPr>
        <w:spacing w:line="360" w:lineRule="auto"/>
        <w:ind w:firstLine="709"/>
        <w:jc w:val="both"/>
        <w:rPr>
          <w:sz w:val="28"/>
          <w:szCs w:val="28"/>
          <w:lang w:val="uk-UA"/>
        </w:rPr>
      </w:pPr>
      <w:r w:rsidRPr="00C72262">
        <w:rPr>
          <w:sz w:val="28"/>
          <w:szCs w:val="28"/>
          <w:lang w:val="uk-UA"/>
        </w:rPr>
        <w:t>Усвідомлення особистої матеріальної та соціальної нереалізованості стала значимим мотиватором для просування рух</w:t>
      </w:r>
      <w:r w:rsidR="0021017E" w:rsidRPr="00C72262">
        <w:rPr>
          <w:sz w:val="28"/>
          <w:szCs w:val="28"/>
          <w:lang w:val="uk-UA"/>
        </w:rPr>
        <w:t>у в напрямку «оновлення»</w:t>
      </w:r>
      <w:r w:rsidRPr="00C72262">
        <w:rPr>
          <w:sz w:val="28"/>
          <w:szCs w:val="28"/>
          <w:lang w:val="uk-UA"/>
        </w:rPr>
        <w:t xml:space="preserve"> політичного режиму. Основною метою цього руху було подолання бар'єрів перед кар'єрною активністю та розвитком економічної ініціативи серед освіченого середнього класу</w:t>
      </w:r>
      <w:r w:rsidRPr="00C72262">
        <w:rPr>
          <w:rStyle w:val="ac"/>
          <w:sz w:val="28"/>
          <w:szCs w:val="28"/>
          <w:shd w:val="clear" w:color="auto" w:fill="FFFFFF"/>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Таким чином лібералізація і демократизація суспільства розглядалися як ключові засоби досягнення економічних і політичних цілей. Також, ці процеси розглядалися як спосіб реалізації соціокультурного потенціалу суспільства.</w:t>
      </w:r>
    </w:p>
    <w:p w:rsidR="00711851" w:rsidRPr="00C72262" w:rsidRDefault="00711851" w:rsidP="00584E22">
      <w:pPr>
        <w:spacing w:line="360" w:lineRule="auto"/>
        <w:ind w:firstLine="709"/>
        <w:jc w:val="both"/>
        <w:rPr>
          <w:sz w:val="28"/>
          <w:szCs w:val="28"/>
          <w:lang w:val="uk-UA"/>
        </w:rPr>
      </w:pPr>
      <w:r w:rsidRPr="00C72262">
        <w:rPr>
          <w:sz w:val="28"/>
          <w:szCs w:val="28"/>
          <w:lang w:val="uk-UA"/>
        </w:rPr>
        <w:t>З самого початку середнє покоління закликалося до подальшого розвитку соціалістичного суспільства. Невід'ємний аспект участі в прогресивному розвитку суспільства був встановлений в критичний момент соціалізації цього покоління, в період 1960-х і 1970-х років, коли відбулися революційні зрушення в галузі вищої освіти, розвитку науки і технологій.</w:t>
      </w:r>
    </w:p>
    <w:p w:rsidR="00711851" w:rsidRPr="00C72262" w:rsidRDefault="00711851" w:rsidP="00584E22">
      <w:pPr>
        <w:spacing w:line="360" w:lineRule="auto"/>
        <w:ind w:firstLine="709"/>
        <w:jc w:val="both"/>
        <w:rPr>
          <w:sz w:val="28"/>
          <w:szCs w:val="28"/>
          <w:lang w:val="uk-UA"/>
        </w:rPr>
      </w:pPr>
      <w:r w:rsidRPr="00C72262">
        <w:rPr>
          <w:sz w:val="28"/>
          <w:szCs w:val="28"/>
          <w:lang w:val="uk-UA"/>
        </w:rPr>
        <w:t>Після десятиліть впровадження соціалістичних модернізацій, ідеали ліберальної демократії стали більш актуальними для середнього покоління, яке повірило, що ринок сам розв'яже всі їхні труднощі.</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У цей час наявна однозначна підтримка населенням діяльності влади з радянським корінням, пізніше виникло терпіння до цього, яке представляло собою поєднання недовіри та негативного ставлення, але водночас призвело </w:t>
      </w:r>
      <w:r w:rsidRPr="00C72262">
        <w:rPr>
          <w:sz w:val="28"/>
          <w:szCs w:val="28"/>
          <w:lang w:val="uk-UA"/>
        </w:rPr>
        <w:lastRenderedPageBreak/>
        <w:t xml:space="preserve">до адаптації до нових умов. Важливою суперечністю громадської думки у цей період були спроби до пристосування до нових соціально-економічних обставин зі згадування радянських часів. </w:t>
      </w:r>
    </w:p>
    <w:p w:rsidR="00711851" w:rsidRPr="00C72262" w:rsidRDefault="00711851" w:rsidP="00584E22">
      <w:pPr>
        <w:spacing w:line="360" w:lineRule="auto"/>
        <w:ind w:firstLine="709"/>
        <w:jc w:val="both"/>
        <w:rPr>
          <w:sz w:val="28"/>
          <w:szCs w:val="28"/>
          <w:lang w:val="uk-UA"/>
        </w:rPr>
      </w:pPr>
      <w:r w:rsidRPr="00C72262">
        <w:rPr>
          <w:sz w:val="28"/>
          <w:szCs w:val="28"/>
          <w:lang w:val="uk-UA"/>
        </w:rPr>
        <w:t>Навіть при збереженні стійкого інтересу громадян до участі у виборах у 1990-их роках, очищення системи політичних налаштувань в умовах переходу до інакших думок, всупереч очікуванням, так і не відбулося. Напроти, велика кількість людей втратила віру не тільки в можливість політичного представництва, а також на приєднання до однієї з численних партій і встановлення з нею ідентифікації. У той час всі політичні інституції стикалися з недовірою [1</w:t>
      </w:r>
      <w:r w:rsidR="00147879" w:rsidRPr="00C72262">
        <w:rPr>
          <w:sz w:val="28"/>
          <w:szCs w:val="28"/>
          <w:lang w:val="uk-UA"/>
        </w:rPr>
        <w:t>, с. 3-17</w:t>
      </w:r>
      <w:r w:rsidRPr="00C72262">
        <w:rPr>
          <w:sz w:val="28"/>
          <w:szCs w:val="28"/>
          <w:lang w:val="uk-UA"/>
        </w:rPr>
        <w:t>].</w:t>
      </w:r>
    </w:p>
    <w:p w:rsidR="00584E22" w:rsidRPr="00C72262" w:rsidRDefault="00584E22" w:rsidP="00584E22">
      <w:pPr>
        <w:spacing w:line="360" w:lineRule="auto"/>
        <w:ind w:firstLine="709"/>
        <w:jc w:val="both"/>
        <w:rPr>
          <w:i/>
          <w:sz w:val="28"/>
          <w:szCs w:val="28"/>
          <w:lang w:val="uk-UA"/>
        </w:rPr>
      </w:pPr>
    </w:p>
    <w:p w:rsidR="00711851" w:rsidRPr="00C72262" w:rsidRDefault="00711851" w:rsidP="00584E22">
      <w:pPr>
        <w:spacing w:line="360" w:lineRule="auto"/>
        <w:ind w:firstLine="709"/>
        <w:jc w:val="both"/>
        <w:rPr>
          <w:i/>
          <w:sz w:val="28"/>
          <w:szCs w:val="28"/>
          <w:lang w:val="uk-UA"/>
        </w:rPr>
      </w:pPr>
      <w:r w:rsidRPr="00C72262">
        <w:rPr>
          <w:i/>
          <w:sz w:val="28"/>
          <w:szCs w:val="28"/>
          <w:lang w:val="uk-UA"/>
        </w:rPr>
        <w:t>2.2 Українські суспільні організації та політичні партії як агенти соціалізації громадян: критичний аналіз</w:t>
      </w:r>
    </w:p>
    <w:p w:rsidR="00711851" w:rsidRPr="00C72262" w:rsidRDefault="00711851" w:rsidP="00584E22">
      <w:pPr>
        <w:spacing w:line="360" w:lineRule="auto"/>
        <w:ind w:firstLine="709"/>
        <w:jc w:val="both"/>
        <w:rPr>
          <w:sz w:val="28"/>
          <w:szCs w:val="28"/>
          <w:lang w:val="uk-UA"/>
        </w:rPr>
      </w:pPr>
      <w:r w:rsidRPr="00C72262">
        <w:rPr>
          <w:sz w:val="28"/>
          <w:szCs w:val="28"/>
          <w:lang w:val="uk-UA"/>
        </w:rPr>
        <w:t>У контексті сучасних глобальних трансформацій питання адаптації особистості набувають критичного значення для нових соціальних змін та функціонування суспільства. Поточні виклики сучасності, включаючи аспекти економічні, соціальні, екологічні, національні, політичні та морально-ціннісні, впливають на характер міжособистісних відносин</w:t>
      </w:r>
      <w:bookmarkStart w:id="19" w:name="_Hlk150361038"/>
      <w:r w:rsidRPr="00C72262">
        <w:rPr>
          <w:sz w:val="28"/>
          <w:szCs w:val="28"/>
          <w:lang w:val="uk-UA"/>
        </w:rPr>
        <w:t>. На особливому місці у цій системі перебуває молоде покоління, яке в майбутньому буде визначати динаміку соціального розвитку, змін і трансформацій у суспільстві.</w:t>
      </w:r>
    </w:p>
    <w:p w:rsidR="00711851" w:rsidRPr="00C72262" w:rsidRDefault="00711851" w:rsidP="00584E22">
      <w:pPr>
        <w:spacing w:line="360" w:lineRule="auto"/>
        <w:ind w:firstLine="709"/>
        <w:jc w:val="both"/>
        <w:rPr>
          <w:sz w:val="28"/>
          <w:szCs w:val="28"/>
          <w:lang w:val="uk-UA"/>
        </w:rPr>
      </w:pPr>
      <w:bookmarkStart w:id="20" w:name="_Hlk150203516"/>
      <w:r w:rsidRPr="00C72262">
        <w:rPr>
          <w:sz w:val="28"/>
          <w:szCs w:val="28"/>
          <w:lang w:val="uk-UA"/>
        </w:rPr>
        <w:t xml:space="preserve">Звітливість і активність молоді завжди були ключовими аспектами суспільного розвитку. Соціалізація молоді відіграє важливу роль у формуванні громадянського суспільства та політичної культури. Соціалізація </w:t>
      </w:r>
      <w:r w:rsidR="00C72262" w:rsidRPr="00C72262">
        <w:rPr>
          <w:sz w:val="28"/>
          <w:szCs w:val="28"/>
          <w:lang w:val="uk-UA"/>
        </w:rPr>
        <w:t>–</w:t>
      </w:r>
      <w:r w:rsidRPr="00C72262">
        <w:rPr>
          <w:sz w:val="28"/>
          <w:szCs w:val="28"/>
          <w:lang w:val="uk-UA"/>
        </w:rPr>
        <w:t xml:space="preserve"> це процес, який включає в себе передачу цінностей, норм, ідеалів, знань і навичок, необхідних для успішної інтеграції особистості в суспільство. Для молоді цей процес є особливо важливим, оскільки він формує їхнє розуміння соціальних, політичних та культурних аспектів життя.</w:t>
      </w:r>
    </w:p>
    <w:bookmarkEnd w:id="19"/>
    <w:bookmarkEnd w:id="20"/>
    <w:p w:rsidR="00711851" w:rsidRPr="00C72262" w:rsidRDefault="00711851" w:rsidP="00584E22">
      <w:pPr>
        <w:spacing w:line="360" w:lineRule="auto"/>
        <w:ind w:firstLine="709"/>
        <w:jc w:val="both"/>
        <w:rPr>
          <w:sz w:val="28"/>
          <w:szCs w:val="28"/>
          <w:lang w:val="uk-UA"/>
        </w:rPr>
      </w:pPr>
      <w:r w:rsidRPr="00C72262">
        <w:rPr>
          <w:rFonts w:eastAsia="Times New Roman"/>
          <w:sz w:val="28"/>
          <w:szCs w:val="28"/>
          <w:lang w:val="uk-UA" w:eastAsia="ru-RU"/>
        </w:rPr>
        <w:lastRenderedPageBreak/>
        <w:t>Щоб краще зрозуміти та опанувати розвиток цих процесів давайте детально розглянемо важливі історичні моменти, пов'язані зі становленням молодіжної соціалізації та молодіжної політики в Україні.</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Після отримання незалежності від Радянського Союзу в 1991 році, Україна стикнулася із завданням створення національної молодіжної політики, яка б відповідала потребам молоді та сприяла їхньому розвитку. Це стало ключовим аспектом післяреволюційного періоду, коли українське суспільство шукало нові шляхи інтеграції в глобальний світ. </w:t>
      </w:r>
      <w:r w:rsidR="00C72262" w:rsidRPr="00C72262">
        <w:rPr>
          <w:rFonts w:eastAsia="Times New Roman"/>
          <w:sz w:val="28"/>
          <w:szCs w:val="28"/>
          <w:lang w:val="uk-UA" w:eastAsia="ru-RU"/>
        </w:rPr>
        <w:t>Закон «</w:t>
      </w:r>
      <w:r w:rsidRPr="00C72262">
        <w:rPr>
          <w:rFonts w:eastAsia="Times New Roman"/>
          <w:sz w:val="28"/>
          <w:szCs w:val="28"/>
          <w:lang w:val="uk-UA" w:eastAsia="ru-RU"/>
        </w:rPr>
        <w:t>Про молодь</w:t>
      </w:r>
      <w:r w:rsidR="00C72262" w:rsidRPr="00C72262">
        <w:rPr>
          <w:rFonts w:eastAsia="Times New Roman"/>
          <w:sz w:val="28"/>
          <w:szCs w:val="28"/>
          <w:lang w:val="uk-UA" w:eastAsia="ru-RU"/>
        </w:rPr>
        <w:t xml:space="preserve">», </w:t>
      </w:r>
      <w:r w:rsidRPr="00C72262">
        <w:rPr>
          <w:rFonts w:eastAsia="Times New Roman"/>
          <w:sz w:val="28"/>
          <w:szCs w:val="28"/>
          <w:lang w:val="uk-UA" w:eastAsia="ru-RU"/>
        </w:rPr>
        <w:t xml:space="preserve"> прийнятий в 1996 році [8], визначив основні принципи державного регулювання молодіжних справ. Він надавав правову базу для розвитку різноманітних програм, спрямованих на розвиток молодіжної громадянськості, освіту, зайнятість та інші аспекти, важливі для молоді.</w:t>
      </w:r>
    </w:p>
    <w:p w:rsidR="00711851" w:rsidRPr="00C72262" w:rsidRDefault="0021017E"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«Помаранчева революція»</w:t>
      </w:r>
      <w:r w:rsidR="00711851" w:rsidRPr="00C72262">
        <w:rPr>
          <w:rFonts w:eastAsia="Times New Roman"/>
          <w:sz w:val="28"/>
          <w:szCs w:val="28"/>
          <w:lang w:val="uk-UA" w:eastAsia="ru-RU"/>
        </w:rPr>
        <w:t xml:space="preserve"> 2004 року була великим історичним подією для України. Молодь грала важливу роль у цих подіях, активно підтримуючи опозиційних лідерів та вимагаючи демократичних змін у країні. Студентські рухи, молодіжні організації та активісти об'єднувалися в протестах на Майдані Незалежності. Молодь виступала за ідеї свободи, прав людини та демократії, і її активна участь в цих подіях суттєво вплинула на політичну обстановку в Україні.</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У 2000-х роках в Україні спостерігалася тенденція створення молодіжних політичних партій. П</w:t>
      </w:r>
      <w:r w:rsidR="0021017E" w:rsidRPr="00C72262">
        <w:rPr>
          <w:rFonts w:eastAsia="Times New Roman"/>
          <w:sz w:val="28"/>
          <w:szCs w:val="28"/>
          <w:lang w:val="uk-UA" w:eastAsia="ru-RU"/>
        </w:rPr>
        <w:t>артії, такі як «Молода Україна»</w:t>
      </w:r>
      <w:r w:rsidRPr="00C72262">
        <w:rPr>
          <w:rFonts w:eastAsia="Times New Roman"/>
          <w:sz w:val="28"/>
          <w:szCs w:val="28"/>
          <w:lang w:val="uk-UA" w:eastAsia="ru-RU"/>
        </w:rPr>
        <w:t>, були спробами молоді впливати на політичний процес та висувати власні інтереси. Вони часто об'єднували молодь, яка відчувала, що традиційні політичні сили не враховують їхніх потреб та поглядів. Ці партії намагалися представляти молодіжний голос на політичній арені та впливати на рішення, що стосуються молоді.</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Революція Гідності в 2013-2014 роках була значущою подією в історії України, і молодь відіграла в ній важливу роль. Молодіжні активісти були </w:t>
      </w:r>
      <w:r w:rsidRPr="00C72262">
        <w:rPr>
          <w:rFonts w:eastAsia="Times New Roman"/>
          <w:sz w:val="28"/>
          <w:szCs w:val="28"/>
          <w:lang w:val="uk-UA" w:eastAsia="ru-RU"/>
        </w:rPr>
        <w:lastRenderedPageBreak/>
        <w:t>активними учасниками протестів на Майдані Незалежності та об'єднувалися в громадських об'єднаннях для боротьби за демократичні цінності, права людини та справедливу державу. Молодь виступала за ідеї гідності та солідарності, і її активна участь в Революції Гідності сприяла зміні політичної ситуації в Україні та формуванню нового громадянського суспільства.</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Різка трансформація всіх аспектів життя суспільства суттєво переосмислює соціальний контекст, у якому формується молоде покоління. Це призводить до істотних змін у рівні її участі в різних аспектах суспільства, включаючи політичну діяльність, та формує її власні соціальні та політичні інтереси, які відрізняються від інших поколінь [12]. </w:t>
      </w:r>
    </w:p>
    <w:p w:rsidR="00711851" w:rsidRPr="00C72262" w:rsidRDefault="00711851" w:rsidP="00584E22">
      <w:pPr>
        <w:spacing w:line="360" w:lineRule="auto"/>
        <w:ind w:firstLine="709"/>
        <w:jc w:val="both"/>
        <w:rPr>
          <w:sz w:val="28"/>
          <w:szCs w:val="28"/>
          <w:lang w:val="uk-UA"/>
        </w:rPr>
      </w:pPr>
      <w:r w:rsidRPr="00C72262">
        <w:rPr>
          <w:sz w:val="28"/>
          <w:szCs w:val="28"/>
          <w:lang w:val="uk-UA"/>
        </w:rPr>
        <w:t>Більше того, ці трансформації спонукають до переосмислення спектра основних соціальних інститутів, що виступають агентами політичної соціалізації. Ці інститути повинні передати індивіду нові принципи та цінності, які стали актуальними в зміненому соціокультурному середовищі.</w:t>
      </w:r>
    </w:p>
    <w:p w:rsidR="00711851" w:rsidRPr="00C72262" w:rsidRDefault="00711851" w:rsidP="00584E22">
      <w:pPr>
        <w:spacing w:line="360" w:lineRule="auto"/>
        <w:ind w:firstLine="709"/>
        <w:jc w:val="both"/>
        <w:rPr>
          <w:sz w:val="28"/>
          <w:szCs w:val="28"/>
          <w:lang w:val="uk-UA"/>
        </w:rPr>
      </w:pPr>
      <w:r w:rsidRPr="00C72262">
        <w:rPr>
          <w:sz w:val="28"/>
          <w:szCs w:val="28"/>
          <w:lang w:val="uk-UA"/>
        </w:rPr>
        <w:t>В таких умовах процес формування особистості як свідомого та автономного члена суспільства ускладняється низкою факторів. Самостійний соціальний досвід, усвідомлення та взаємодія з новими соціальними контекстами призводять до виникнення відповідальності за власні рішення.</w:t>
      </w:r>
    </w:p>
    <w:p w:rsidR="00711851" w:rsidRPr="00C72262" w:rsidRDefault="00711851" w:rsidP="00584E22">
      <w:pPr>
        <w:spacing w:line="360" w:lineRule="auto"/>
        <w:ind w:firstLine="709"/>
        <w:jc w:val="both"/>
        <w:rPr>
          <w:sz w:val="28"/>
          <w:szCs w:val="28"/>
          <w:lang w:val="uk-UA"/>
        </w:rPr>
      </w:pPr>
      <w:r w:rsidRPr="00C72262">
        <w:rPr>
          <w:sz w:val="28"/>
          <w:szCs w:val="28"/>
          <w:lang w:val="uk-UA"/>
        </w:rPr>
        <w:t>Молодь є значущою і відкритою для нормального функціонування суспільства групою. В цьому контексті питання, пов'язані з її становленням, розвитком і роллю, стають ключовими викликами для всього суспільства та вимагають проведення наукових досліджень для зрозуміння та вирішення цих проблем.</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Політична соціалізація особистості сприяє формуванню понять ідентичності особистості, які пов'язані з соціальними групами, наприклад політичними чи релігійними. Вона допомагає індивіду прийняти та засвоїти </w:t>
      </w:r>
      <w:r w:rsidRPr="00C72262">
        <w:rPr>
          <w:sz w:val="28"/>
          <w:szCs w:val="28"/>
          <w:lang w:val="uk-UA"/>
        </w:rPr>
        <w:lastRenderedPageBreak/>
        <w:t>інтереси цих груп, що впливає на її ставлення до суспільства та політики [28].</w:t>
      </w:r>
    </w:p>
    <w:p w:rsidR="00711851" w:rsidRPr="00C72262" w:rsidRDefault="00711851" w:rsidP="00584E22">
      <w:pPr>
        <w:spacing w:line="360" w:lineRule="auto"/>
        <w:ind w:firstLine="709"/>
        <w:jc w:val="both"/>
        <w:rPr>
          <w:sz w:val="28"/>
          <w:szCs w:val="28"/>
          <w:lang w:val="uk-UA"/>
        </w:rPr>
      </w:pPr>
      <w:r w:rsidRPr="00C72262">
        <w:rPr>
          <w:sz w:val="28"/>
          <w:szCs w:val="28"/>
          <w:lang w:val="uk-UA"/>
        </w:rPr>
        <w:t>Здійснюючи свідомий пошук своєї ідентичності, особистість визначає контури свого політичного мислення, яке знаходить вираження у конкретних політичних діях. Ці дії можуть бути різного характеру, такі як активна участь у виборах, участь у мітингах, демонстраціях чи акціях протесту. Формування політичної ідентичності визначає особливості відношення до влади, політичних лідерів та політичних інститутів. Цей процес також впливає на спрямування позитивних чи негативних оцінок стосовно діяльності цих факторів у суспільстві</w:t>
      </w:r>
      <w:r w:rsidRPr="00C72262">
        <w:rPr>
          <w:sz w:val="28"/>
          <w:szCs w:val="28"/>
          <w:shd w:val="clear" w:color="auto" w:fill="FFFFFF"/>
          <w:lang w:val="uk-UA"/>
        </w:rPr>
        <w:t xml:space="preserve"> [20</w:t>
      </w:r>
      <w:r w:rsidR="00147879" w:rsidRPr="00C72262">
        <w:rPr>
          <w:sz w:val="28"/>
          <w:szCs w:val="28"/>
          <w:shd w:val="clear" w:color="auto" w:fill="FFFFFF"/>
          <w:lang w:val="uk-UA"/>
        </w:rPr>
        <w:t>, с.</w:t>
      </w:r>
      <w:r w:rsidR="0021017E" w:rsidRPr="00C72262">
        <w:rPr>
          <w:sz w:val="28"/>
          <w:szCs w:val="28"/>
          <w:shd w:val="clear" w:color="auto" w:fill="FFFFFF"/>
          <w:lang w:val="uk-UA"/>
        </w:rPr>
        <w:t xml:space="preserve"> </w:t>
      </w:r>
      <w:r w:rsidR="00147879" w:rsidRPr="00C72262">
        <w:rPr>
          <w:sz w:val="28"/>
          <w:szCs w:val="28"/>
          <w:shd w:val="clear" w:color="auto" w:fill="FFFFFF"/>
          <w:lang w:val="uk-UA"/>
        </w:rPr>
        <w:t>289-305</w:t>
      </w:r>
      <w:r w:rsidRPr="00C72262">
        <w:rPr>
          <w:sz w:val="28"/>
          <w:szCs w:val="28"/>
          <w:shd w:val="clear" w:color="auto" w:fill="FFFFFF"/>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Багато вчених наголошують на тому, що стійкість політичної системи залежить від успішності процесів політичної соціалізації</w:t>
      </w:r>
      <w:r w:rsidR="002216BC" w:rsidRPr="002216BC">
        <w:rPr>
          <w:sz w:val="28"/>
          <w:szCs w:val="28"/>
          <w:lang w:val="uk-UA"/>
        </w:rPr>
        <w:t xml:space="preserve">. </w:t>
      </w:r>
      <w:r w:rsidRPr="00C72262">
        <w:rPr>
          <w:sz w:val="28"/>
          <w:szCs w:val="28"/>
          <w:lang w:val="uk-UA"/>
        </w:rPr>
        <w:t xml:space="preserve">Ефективна політична соціалізація сприяє успішній інтеграції особистості в суспільство, що в свою чергу забезпечує збереження та функціонування політичної та культурної системи даного соціуму. </w:t>
      </w:r>
    </w:p>
    <w:p w:rsidR="00711851" w:rsidRPr="00C72262" w:rsidRDefault="00711851" w:rsidP="00584E22">
      <w:pPr>
        <w:spacing w:line="360" w:lineRule="auto"/>
        <w:ind w:firstLine="709"/>
        <w:jc w:val="both"/>
        <w:rPr>
          <w:sz w:val="28"/>
          <w:szCs w:val="28"/>
          <w:lang w:val="uk-UA"/>
        </w:rPr>
      </w:pPr>
      <w:r w:rsidRPr="00C72262">
        <w:rPr>
          <w:sz w:val="28"/>
          <w:szCs w:val="28"/>
          <w:lang w:val="uk-UA"/>
        </w:rPr>
        <w:t>Сутність та особливості політичної соціалізації визначаються впливом численних факторів, при цьому ключовим є соціальне середовище. Це середовище можна розглядати на двох рівнях: макросередовище, яке включає характер епохи, тип держави, соціальну структуру та політичну культуру суспільства; і мікросередовище, що охоплює сім'ю, освіту, робочі колективи та інші чинники, що впливають на індивіда на повному рівні.</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Об'єктивні умови соціального середовища, які впливають на політичну соціалізацію, охоплюють різноманітні аспекти, такі як суспільний устрій, економічні структури, політичні інститути, ідеологічні конструкти та інші ключові елементи соціального життя. </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До суб'єктивних факторів відносимо систематичну діяльність, спрямовану на формування певних політичних якостей у особистості. Цей процес включає в себе використання різних організацій, установ, засобів, </w:t>
      </w:r>
      <w:r w:rsidRPr="00C72262">
        <w:rPr>
          <w:sz w:val="28"/>
          <w:szCs w:val="28"/>
          <w:lang w:val="uk-UA"/>
        </w:rPr>
        <w:lastRenderedPageBreak/>
        <w:t>форм та методів для впливу на свідомість громадян та їх політичну участь. Такий вплив має на меті стимулювати розвиток політичних навичок та активності в громадян, а також формування конкретних поглядів та переконань в політичних питаннях.</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Соціалізація молоді є важливим елементом для будь-якого суспільства. Молодь </w:t>
      </w:r>
      <w:r w:rsidR="00C72262" w:rsidRPr="00C72262">
        <w:rPr>
          <w:sz w:val="28"/>
          <w:szCs w:val="28"/>
          <w:lang w:val="uk-UA"/>
        </w:rPr>
        <w:t>–</w:t>
      </w:r>
      <w:r w:rsidRPr="00C72262">
        <w:rPr>
          <w:sz w:val="28"/>
          <w:szCs w:val="28"/>
          <w:lang w:val="uk-UA"/>
        </w:rPr>
        <w:t xml:space="preserve"> це майбутнє, і від їхньої участі та зацікавленості в різних сферах суспільного життя залежить подальший розвиток країни. Але соціалізація молоді в рідній країні не може бути повноцінною без свідомості </w:t>
      </w:r>
      <w:r w:rsidRPr="00C72262">
        <w:rPr>
          <w:rFonts w:eastAsia="Times New Roman"/>
          <w:sz w:val="28"/>
          <w:szCs w:val="28"/>
          <w:lang w:val="uk-UA" w:eastAsia="ru-RU"/>
        </w:rPr>
        <w:t>цінності та стандарти інших країн.</w:t>
      </w:r>
    </w:p>
    <w:p w:rsidR="00711851" w:rsidRPr="00C72262" w:rsidRDefault="00711851" w:rsidP="00584E22">
      <w:pPr>
        <w:spacing w:line="360" w:lineRule="auto"/>
        <w:ind w:firstLine="709"/>
        <w:jc w:val="both"/>
        <w:rPr>
          <w:rFonts w:eastAsia="Times New Roman"/>
          <w:sz w:val="28"/>
          <w:szCs w:val="28"/>
          <w:lang w:val="uk-UA" w:eastAsia="ru-RU"/>
        </w:rPr>
      </w:pPr>
      <w:bookmarkStart w:id="21" w:name="_Hlk150361382"/>
      <w:r w:rsidRPr="00C72262">
        <w:rPr>
          <w:rFonts w:eastAsia="Times New Roman"/>
          <w:sz w:val="28"/>
          <w:szCs w:val="28"/>
          <w:lang w:val="uk-UA" w:eastAsia="ru-RU"/>
        </w:rPr>
        <w:t xml:space="preserve">Усвідомлюючи це та підготовлюючи молодь до євроінтеграції, деякі партії запровадили різноманітні програми для молоді, спрямовані на підвищення їхньої свідомості про європейські цінності та стандарти. Це включає в себе молодіжні обміни, стипендіальні програми та інші ініціативи </w:t>
      </w:r>
      <w:r w:rsidR="002216BC">
        <w:rPr>
          <w:rFonts w:eastAsia="Times New Roman"/>
          <w:sz w:val="28"/>
          <w:szCs w:val="28"/>
          <w:lang w:val="uk-UA" w:eastAsia="ru-RU"/>
        </w:rPr>
        <w:t>для розвитку молодіжної громад</w:t>
      </w:r>
      <w:r w:rsidRPr="00C72262">
        <w:rPr>
          <w:rFonts w:eastAsia="Times New Roman"/>
          <w:sz w:val="28"/>
          <w:szCs w:val="28"/>
          <w:lang w:val="uk-UA" w:eastAsia="ru-RU"/>
        </w:rPr>
        <w:t xml:space="preserve">ськості. </w:t>
      </w:r>
      <w:bookmarkEnd w:id="21"/>
      <w:r w:rsidRPr="00C72262">
        <w:rPr>
          <w:rFonts w:eastAsia="Times New Roman"/>
          <w:sz w:val="28"/>
          <w:szCs w:val="28"/>
          <w:lang w:val="uk-UA" w:eastAsia="ru-RU"/>
        </w:rPr>
        <w:t>Ці програми надають молоді можливість отримати міжнародний досвід, підвищити свою культурну і громадянську свідомість, а також сприяють її підготовці до викликів та можливостей, які надає євроінтеграція. Вони допомагають молоді бути активними учасниками в європейському та світовому контексті, сприяючи розвитку толерантності, міжкультурного спілкування та інших важливих навичок.</w:t>
      </w:r>
    </w:p>
    <w:p w:rsidR="00711851" w:rsidRPr="00C72262" w:rsidRDefault="00711851" w:rsidP="00584E22">
      <w:pPr>
        <w:spacing w:line="360" w:lineRule="auto"/>
        <w:ind w:firstLine="709"/>
        <w:jc w:val="both"/>
        <w:rPr>
          <w:rFonts w:eastAsia="Times New Roman"/>
          <w:sz w:val="28"/>
          <w:szCs w:val="28"/>
          <w:lang w:val="uk-UA" w:eastAsia="ru-RU"/>
        </w:rPr>
      </w:pPr>
      <w:r w:rsidRPr="00AD4DCA">
        <w:rPr>
          <w:rFonts w:eastAsia="Times New Roman"/>
          <w:sz w:val="28"/>
          <w:szCs w:val="28"/>
          <w:lang w:val="uk-UA" w:eastAsia="ru-RU"/>
        </w:rPr>
        <w:t>Ось кілька прикладів таких програм:</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Програма Європейського Союзу </w:t>
      </w:r>
      <w:r w:rsidR="00C71855">
        <w:rPr>
          <w:rFonts w:eastAsia="Times New Roman"/>
          <w:sz w:val="28"/>
          <w:szCs w:val="28"/>
          <w:lang w:val="uk-UA" w:eastAsia="ru-RU"/>
        </w:rPr>
        <w:t>«</w:t>
      </w:r>
      <w:r w:rsidR="00C71855">
        <w:rPr>
          <w:rFonts w:eastAsia="Times New Roman"/>
          <w:b/>
          <w:sz w:val="28"/>
          <w:szCs w:val="28"/>
          <w:lang w:val="uk-UA" w:eastAsia="ru-RU"/>
        </w:rPr>
        <w:t>Erasmus+»</w:t>
      </w:r>
      <w:r w:rsidRPr="00C72262">
        <w:rPr>
          <w:rFonts w:eastAsia="Times New Roman"/>
          <w:sz w:val="28"/>
          <w:szCs w:val="28"/>
          <w:lang w:val="uk-UA" w:eastAsia="ru-RU"/>
        </w:rPr>
        <w:t xml:space="preserve"> є однією з найпопулярніших і широко використовуваних програм для молоді. </w:t>
      </w:r>
      <w:r w:rsidR="002216BC" w:rsidRPr="002216BC">
        <w:rPr>
          <w:rFonts w:eastAsia="Times New Roman"/>
          <w:sz w:val="28"/>
          <w:szCs w:val="28"/>
          <w:lang w:val="uk-UA" w:eastAsia="ru-RU"/>
        </w:rPr>
        <w:t>Ця програма дає можливість молодим студентам та працівникам у сфері молодіжних питань брати участь у молодіжних обмінах, навчальних стажуваннях, волонтерських проектах та інших подіях. Вона охоплює широкий спектр сфер, таких як освіта, молодіжні ініціативи, спорт і культура.</w:t>
      </w:r>
      <w:r w:rsidRPr="00C72262">
        <w:rPr>
          <w:rFonts w:eastAsia="Times New Roman"/>
          <w:sz w:val="28"/>
          <w:szCs w:val="28"/>
          <w:lang w:val="uk-UA" w:eastAsia="ru-RU"/>
        </w:rPr>
        <w:t xml:space="preserve"> </w:t>
      </w:r>
      <w:r w:rsidR="002216BC" w:rsidRPr="002216BC">
        <w:rPr>
          <w:rFonts w:eastAsia="Times New Roman"/>
          <w:sz w:val="28"/>
          <w:szCs w:val="28"/>
          <w:lang w:val="uk-UA" w:eastAsia="ru-RU"/>
        </w:rPr>
        <w:t xml:space="preserve">Учасники отримують шанс навчатися або працювати в інших </w:t>
      </w:r>
      <w:r w:rsidR="002216BC" w:rsidRPr="002216BC">
        <w:rPr>
          <w:rFonts w:eastAsia="Times New Roman"/>
          <w:sz w:val="28"/>
          <w:szCs w:val="28"/>
          <w:lang w:val="uk-UA" w:eastAsia="ru-RU"/>
        </w:rPr>
        <w:lastRenderedPageBreak/>
        <w:t>країнах, щоб покращити свої знання та навички, розширити міжнародний досвід та розвинути міжкультурні компетенції.</w:t>
      </w:r>
    </w:p>
    <w:p w:rsidR="00A819FD" w:rsidRPr="00A819FD" w:rsidRDefault="00711851" w:rsidP="00A819FD">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В межах </w:t>
      </w:r>
      <w:r w:rsidR="00100DD1">
        <w:rPr>
          <w:rFonts w:eastAsia="Times New Roman"/>
          <w:sz w:val="28"/>
          <w:szCs w:val="28"/>
          <w:lang w:val="uk-UA" w:eastAsia="ru-RU"/>
        </w:rPr>
        <w:t>Агентства</w:t>
      </w:r>
      <w:r w:rsidR="00A819FD" w:rsidRPr="00A819FD">
        <w:rPr>
          <w:rFonts w:eastAsia="Times New Roman"/>
          <w:sz w:val="28"/>
          <w:szCs w:val="28"/>
          <w:lang w:val="uk-UA" w:eastAsia="ru-RU"/>
        </w:rPr>
        <w:t xml:space="preserve"> США з міжнародного розвитку</w:t>
      </w:r>
      <w:r w:rsidR="00A819FD">
        <w:rPr>
          <w:rFonts w:eastAsia="Times New Roman"/>
          <w:sz w:val="28"/>
          <w:szCs w:val="28"/>
          <w:lang w:val="uk-UA" w:eastAsia="ru-RU"/>
        </w:rPr>
        <w:t xml:space="preserve"> діє п</w:t>
      </w:r>
      <w:r w:rsidR="00A819FD">
        <w:rPr>
          <w:rFonts w:eastAsia="Times New Roman"/>
          <w:b/>
          <w:sz w:val="28"/>
          <w:szCs w:val="28"/>
          <w:lang w:val="uk-UA" w:eastAsia="ru-RU"/>
        </w:rPr>
        <w:t>рограма «</w:t>
      </w:r>
      <w:r w:rsidR="00A819FD" w:rsidRPr="00A819FD">
        <w:rPr>
          <w:rFonts w:eastAsia="Times New Roman"/>
          <w:b/>
          <w:sz w:val="28"/>
          <w:szCs w:val="28"/>
          <w:lang w:val="uk-UA" w:eastAsia="ru-RU"/>
        </w:rPr>
        <w:t>Мрієм</w:t>
      </w:r>
      <w:r w:rsidR="00A819FD">
        <w:rPr>
          <w:rFonts w:eastAsia="Times New Roman"/>
          <w:b/>
          <w:sz w:val="28"/>
          <w:szCs w:val="28"/>
          <w:lang w:val="uk-UA" w:eastAsia="ru-RU"/>
        </w:rPr>
        <w:t>о та діємо</w:t>
      </w:r>
      <w:r w:rsidR="0021017E" w:rsidRPr="00C72262">
        <w:rPr>
          <w:rFonts w:eastAsia="Times New Roman"/>
          <w:b/>
          <w:sz w:val="28"/>
          <w:szCs w:val="28"/>
          <w:lang w:val="uk-UA" w:eastAsia="ru-RU"/>
        </w:rPr>
        <w:t>»</w:t>
      </w:r>
      <w:r w:rsidRPr="00C72262">
        <w:rPr>
          <w:rFonts w:eastAsia="Times New Roman"/>
          <w:sz w:val="28"/>
          <w:szCs w:val="28"/>
          <w:lang w:val="uk-UA" w:eastAsia="ru-RU"/>
        </w:rPr>
        <w:t>, яка спрямована на підтримку молодіжних ініціатив та проектів. Вона надає фінансову підтримку молодіжним групам та організаціям для здійснення проектів у різних сферах, таких як освіта, культура, спорт, громадянське суспільство, молодіжна політика та багато інших. Програма допомагає молоді реалізовувати свої ідеї, сприяє розвитку креативності та лідерських навичок</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Pr>
          <w:sz w:val="28"/>
          <w:szCs w:val="28"/>
          <w:shd w:val="clear" w:color="auto" w:fill="FFFFFF"/>
        </w:rPr>
        <w:t>49</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Програма </w:t>
      </w:r>
      <w:r w:rsidR="0021017E" w:rsidRPr="00C72262">
        <w:rPr>
          <w:rFonts w:eastAsia="Times New Roman"/>
          <w:b/>
          <w:sz w:val="28"/>
          <w:szCs w:val="28"/>
          <w:lang w:val="uk-UA" w:eastAsia="ru-RU"/>
        </w:rPr>
        <w:t>«</w:t>
      </w:r>
      <w:r w:rsidR="00A819FD" w:rsidRPr="00A819FD">
        <w:rPr>
          <w:rFonts w:eastAsia="Times New Roman"/>
          <w:b/>
          <w:sz w:val="28"/>
          <w:szCs w:val="28"/>
          <w:lang w:val="uk-UA" w:eastAsia="ru-RU"/>
        </w:rPr>
        <w:t xml:space="preserve">Молодь України» </w:t>
      </w:r>
      <w:r w:rsidR="00A819FD" w:rsidRPr="00A819FD">
        <w:rPr>
          <w:rFonts w:eastAsia="Times New Roman"/>
          <w:sz w:val="28"/>
          <w:szCs w:val="28"/>
          <w:lang w:val="uk-UA" w:eastAsia="ru-RU"/>
        </w:rPr>
        <w:t>на 2021–2025 роки</w:t>
      </w:r>
      <w:r w:rsidRPr="00C72262">
        <w:rPr>
          <w:rFonts w:eastAsia="Times New Roman"/>
          <w:sz w:val="28"/>
          <w:szCs w:val="28"/>
          <w:lang w:val="uk-UA" w:eastAsia="ru-RU"/>
        </w:rPr>
        <w:t xml:space="preserve"> надає можливість молоді активно залучатися до розвитку громадянського суспільства, культурних ініціатив, освітніх проектів, спортивних подій, та інших сфер, що важливі для молоді. Ця програма діє в Україні та фінансується державними та іноземними донорами. Вона спрямована на підтримку молодіжних ініціатив та проектів у різних сферах</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sidRPr="006A58D7">
        <w:rPr>
          <w:sz w:val="28"/>
          <w:szCs w:val="28"/>
          <w:shd w:val="clear" w:color="auto" w:fill="FFFFFF"/>
        </w:rPr>
        <w:t>5</w:t>
      </w:r>
      <w:r w:rsidR="006A58D7">
        <w:rPr>
          <w:sz w:val="28"/>
          <w:szCs w:val="28"/>
          <w:shd w:val="clear" w:color="auto" w:fill="FFFFFF"/>
          <w:lang w:val="uk-UA"/>
        </w:rPr>
        <w:t>2</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B9405D" w:rsidRPr="00B9405D" w:rsidRDefault="00711851" w:rsidP="00B9405D">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Програма Європейського Союзу </w:t>
      </w:r>
      <w:r w:rsidR="00A819FD">
        <w:rPr>
          <w:rFonts w:eastAsia="Times New Roman"/>
          <w:sz w:val="28"/>
          <w:szCs w:val="28"/>
          <w:lang w:val="uk-UA" w:eastAsia="ru-RU"/>
        </w:rPr>
        <w:t>«</w:t>
      </w:r>
      <w:r w:rsidR="00A819FD">
        <w:rPr>
          <w:rFonts w:eastAsia="Times New Roman"/>
          <w:b/>
          <w:sz w:val="28"/>
          <w:szCs w:val="28"/>
          <w:lang w:val="uk-UA" w:eastAsia="ru-RU"/>
        </w:rPr>
        <w:t>EU4Youth»</w:t>
      </w:r>
      <w:r w:rsidRPr="00C72262">
        <w:rPr>
          <w:rFonts w:eastAsia="Times New Roman"/>
          <w:sz w:val="28"/>
          <w:szCs w:val="28"/>
          <w:lang w:val="uk-UA" w:eastAsia="ru-RU"/>
        </w:rPr>
        <w:t xml:space="preserve"> спрямована на підвищення мобільності молоді та розвиток їхніх навичок та можливостей для зайнятості. В рамках цієї програми реалізуються різноманітні ініціативи для молоді, такі як підтримка стажування, навчання та волонтерської діяльності. Програма сприяє підвищенню конкурентоспроможності молоді на ринку праці та допомагає розвивати навички, необхідні для сучасного суспільства</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Pr>
          <w:sz w:val="28"/>
          <w:szCs w:val="28"/>
          <w:shd w:val="clear" w:color="auto" w:fill="FFFFFF"/>
        </w:rPr>
        <w:t>48</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B9405D" w:rsidRDefault="00B9405D" w:rsidP="00B9405D">
      <w:pPr>
        <w:spacing w:line="360" w:lineRule="auto"/>
        <w:ind w:firstLine="709"/>
        <w:jc w:val="both"/>
        <w:rPr>
          <w:rFonts w:eastAsia="Times New Roman"/>
          <w:sz w:val="28"/>
          <w:szCs w:val="28"/>
          <w:lang w:val="uk-UA" w:eastAsia="ru-RU"/>
        </w:rPr>
      </w:pPr>
      <w:r w:rsidRPr="00B9405D">
        <w:rPr>
          <w:rFonts w:eastAsia="Times New Roman"/>
          <w:sz w:val="28"/>
          <w:szCs w:val="28"/>
          <w:lang w:val="uk-UA" w:eastAsia="ru-RU"/>
        </w:rPr>
        <w:t>Ці програми сприя</w:t>
      </w:r>
      <w:r>
        <w:rPr>
          <w:rFonts w:eastAsia="Times New Roman"/>
          <w:sz w:val="28"/>
          <w:szCs w:val="28"/>
          <w:lang w:val="uk-UA" w:eastAsia="ru-RU"/>
        </w:rPr>
        <w:t>ють розвитку молодіжної громадськості, міжкультурному взаєморозумінню</w:t>
      </w:r>
      <w:r w:rsidRPr="00B9405D">
        <w:rPr>
          <w:rFonts w:eastAsia="Times New Roman"/>
          <w:sz w:val="28"/>
          <w:szCs w:val="28"/>
          <w:lang w:val="uk-UA" w:eastAsia="ru-RU"/>
        </w:rPr>
        <w:t>, формуванню лідерських навичок та створенню можливостей для особистого та професійного зростання молоді. Вони сприяють процесу активізації та інтеграції молодих людей у суспільне життя, готуючи їх до викликів і можливостей, що існують у сучасному світі.</w:t>
      </w:r>
      <w:r>
        <w:rPr>
          <w:rFonts w:eastAsia="Times New Roman"/>
          <w:sz w:val="28"/>
          <w:szCs w:val="28"/>
          <w:lang w:val="uk-UA" w:eastAsia="ru-RU"/>
        </w:rPr>
        <w:t xml:space="preserve"> </w:t>
      </w:r>
    </w:p>
    <w:p w:rsidR="00711851" w:rsidRPr="00C72262" w:rsidRDefault="00711851" w:rsidP="00B9405D">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lastRenderedPageBreak/>
        <w:t>Але, не зважаючи на всі позитивні сторони таких програм, вони не здатні в повному обсязі сприяти соціалізації молоді.</w:t>
      </w:r>
    </w:p>
    <w:p w:rsidR="00711851" w:rsidRPr="00C72262" w:rsidRDefault="00711851" w:rsidP="00584E22">
      <w:pPr>
        <w:spacing w:line="360" w:lineRule="auto"/>
        <w:ind w:firstLine="709"/>
        <w:jc w:val="both"/>
        <w:rPr>
          <w:sz w:val="28"/>
          <w:szCs w:val="28"/>
          <w:lang w:val="uk-UA"/>
        </w:rPr>
      </w:pPr>
      <w:bookmarkStart w:id="22" w:name="_Hlk150274517"/>
      <w:r w:rsidRPr="00C72262">
        <w:rPr>
          <w:sz w:val="28"/>
          <w:szCs w:val="28"/>
          <w:lang w:val="uk-UA"/>
        </w:rPr>
        <w:t>Перш за все, мова йде про політичне виховання, політичну освіту, пропаганду та інші стратегії, спрямовані на систематичний вплив на особистість у політичних аспектах.</w:t>
      </w:r>
    </w:p>
    <w:bookmarkEnd w:id="22"/>
    <w:p w:rsidR="00711851" w:rsidRPr="00C72262" w:rsidRDefault="00711851" w:rsidP="00584E22">
      <w:pPr>
        <w:spacing w:line="360" w:lineRule="auto"/>
        <w:ind w:firstLine="709"/>
        <w:jc w:val="both"/>
        <w:rPr>
          <w:sz w:val="28"/>
          <w:szCs w:val="28"/>
          <w:lang w:val="uk-UA"/>
        </w:rPr>
      </w:pPr>
      <w:r w:rsidRPr="00C72262">
        <w:rPr>
          <w:sz w:val="28"/>
          <w:szCs w:val="28"/>
          <w:lang w:val="uk-UA"/>
        </w:rPr>
        <w:t>Українські політичні партії відіграють важливу роль у соціалізації молоді, допомагаючи їм зрозуміти політичні процеси, розвивати громадянську свідомість та активно брати участь в політичному житті країни. Це сприяє зміцненню демократії та гармонійному розвитку суспільства.</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Роль українських політичних партій в соціалізації молоді може бути різноманітною та багатоаспектною. Політичні партії створюють різні ініціативи та програми, які спрямовані на залучення молоді до політичного життя та на формування їхнього громадянського світогляду. </w:t>
      </w:r>
    </w:p>
    <w:p w:rsidR="00711851" w:rsidRPr="00C72262" w:rsidRDefault="00711851" w:rsidP="00584E22">
      <w:pPr>
        <w:spacing w:line="360" w:lineRule="auto"/>
        <w:ind w:firstLine="709"/>
        <w:jc w:val="both"/>
        <w:rPr>
          <w:sz w:val="28"/>
          <w:szCs w:val="28"/>
          <w:lang w:val="uk-UA"/>
        </w:rPr>
      </w:pPr>
      <w:r w:rsidRPr="00C72262">
        <w:rPr>
          <w:sz w:val="28"/>
          <w:szCs w:val="28"/>
          <w:lang w:val="uk-UA"/>
        </w:rPr>
        <w:t>Давайте розглянемо деякі з основних аспектів ролі українських політичних партій в соціалізації молоді.</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Політичні партії забезпечують молодь інформацією про політичні процеси, важливі події та ключові питання. Вони організовують лекції, семінари, вебінари та інші освітні заходи, щоб розширити знання молоді про політику та суспільство. Це допомагає молоді краще розуміти важливі аспекти громадянського життя та приймати обґрунтовані рішення.</w:t>
      </w:r>
    </w:p>
    <w:p w:rsidR="005D4454" w:rsidRPr="00C72262" w:rsidRDefault="00B9405D" w:rsidP="005D4454">
      <w:pPr>
        <w:spacing w:after="0" w:line="360" w:lineRule="auto"/>
        <w:ind w:firstLine="709"/>
        <w:jc w:val="both"/>
        <w:rPr>
          <w:sz w:val="28"/>
          <w:szCs w:val="28"/>
          <w:lang w:val="uk-UA"/>
        </w:rPr>
      </w:pPr>
      <w:r>
        <w:rPr>
          <w:rFonts w:eastAsia="Times New Roman"/>
          <w:sz w:val="28"/>
          <w:szCs w:val="28"/>
          <w:lang w:val="uk-UA" w:eastAsia="ru-RU"/>
        </w:rPr>
        <w:t>Велика кількість з провідних українських партій</w:t>
      </w:r>
      <w:r w:rsidR="005D4454" w:rsidRPr="00C72262">
        <w:rPr>
          <w:rFonts w:eastAsia="Times New Roman"/>
          <w:sz w:val="28"/>
          <w:szCs w:val="28"/>
          <w:lang w:val="uk-UA" w:eastAsia="ru-RU"/>
        </w:rPr>
        <w:t xml:space="preserve"> мають молодіжні структури або програми для молоді. Ці структури та програми спрямовані на залучення молоді до політичної діяльності, формування у молоді політичних переконань і цінностей, а також на захист інтересів молоді. О</w:t>
      </w:r>
      <w:r w:rsidR="005D4454" w:rsidRPr="00C72262">
        <w:rPr>
          <w:sz w:val="28"/>
          <w:szCs w:val="28"/>
          <w:lang w:val="uk-UA"/>
        </w:rPr>
        <w:t xml:space="preserve">б'єднання надають молоді можливість брати участь в політичних діяльностях, обговорювати важливі питання, розробляти ініціативи та впливати на </w:t>
      </w:r>
      <w:r w:rsidR="005D4454" w:rsidRPr="00C72262">
        <w:rPr>
          <w:sz w:val="28"/>
          <w:szCs w:val="28"/>
          <w:lang w:val="uk-UA"/>
        </w:rPr>
        <w:lastRenderedPageBreak/>
        <w:t>прийняття рішень внутрішніми партійними механізмами. Це сприяє розвитку лідерських якостей та активної участі молоді в політиці.</w:t>
      </w:r>
    </w:p>
    <w:p w:rsidR="005D4454" w:rsidRPr="00C72262" w:rsidRDefault="005D4454" w:rsidP="00B9405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Розглянемо діяльність деяких молодіжних організацій у складі провідних українських партій та проведених ними заходів, які мали важливе значення для розвітку молодіжної політики в Україні.</w:t>
      </w:r>
    </w:p>
    <w:p w:rsidR="00B9405D" w:rsidRDefault="00B9405D" w:rsidP="00D47D0D">
      <w:pPr>
        <w:shd w:val="clear" w:color="auto" w:fill="FFFFFF"/>
        <w:spacing w:line="360" w:lineRule="auto"/>
        <w:ind w:firstLine="709"/>
        <w:jc w:val="both"/>
        <w:rPr>
          <w:rFonts w:eastAsia="Times New Roman"/>
          <w:sz w:val="28"/>
          <w:szCs w:val="28"/>
          <w:lang w:val="uk-UA" w:eastAsia="ru-RU"/>
        </w:rPr>
      </w:pPr>
      <w:r w:rsidRPr="00B9405D">
        <w:rPr>
          <w:rFonts w:eastAsia="Times New Roman"/>
          <w:sz w:val="28"/>
          <w:szCs w:val="28"/>
          <w:lang w:val="uk-UA" w:eastAsia="ru-RU"/>
        </w:rPr>
        <w:t>У 2021 році був утворений молодіжний рух па</w:t>
      </w:r>
      <w:r>
        <w:rPr>
          <w:rFonts w:eastAsia="Times New Roman"/>
          <w:sz w:val="28"/>
          <w:szCs w:val="28"/>
          <w:lang w:val="uk-UA" w:eastAsia="ru-RU"/>
        </w:rPr>
        <w:t>ртії «Слуга народу» під назвою «Зе!Молодіжка»</w:t>
      </w:r>
      <w:r w:rsidRPr="00B9405D">
        <w:rPr>
          <w:rFonts w:eastAsia="Times New Roman"/>
          <w:sz w:val="28"/>
          <w:szCs w:val="28"/>
          <w:lang w:val="uk-UA" w:eastAsia="ru-RU"/>
        </w:rPr>
        <w:t>, який налічує приблизно 100 тисяч учасників у віковому діапазоні від 18 до 35 років. Ця ініціатива має власний веб-сайт та активно присутня у соціальних мережах, а також співпрацює з різноманітними молодіжними громадськими організаціями</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sidRPr="006A58D7">
        <w:rPr>
          <w:sz w:val="28"/>
          <w:szCs w:val="28"/>
          <w:shd w:val="clear" w:color="auto" w:fill="FFFFFF"/>
        </w:rPr>
        <w:t>5</w:t>
      </w:r>
      <w:r w:rsidR="006A58D7">
        <w:rPr>
          <w:sz w:val="28"/>
          <w:szCs w:val="28"/>
          <w:shd w:val="clear" w:color="auto" w:fill="FFFFFF"/>
          <w:lang w:val="uk-UA"/>
        </w:rPr>
        <w:t>0</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5D4454" w:rsidRPr="00C72262" w:rsidRDefault="00B9405D" w:rsidP="00D47D0D">
      <w:pPr>
        <w:shd w:val="clear" w:color="auto" w:fill="FFFFFF"/>
        <w:spacing w:line="360" w:lineRule="auto"/>
        <w:ind w:firstLine="709"/>
        <w:jc w:val="both"/>
        <w:rPr>
          <w:rFonts w:eastAsia="Times New Roman"/>
          <w:sz w:val="28"/>
          <w:szCs w:val="28"/>
          <w:lang w:val="uk-UA" w:eastAsia="ru-RU"/>
        </w:rPr>
      </w:pPr>
      <w:r>
        <w:rPr>
          <w:rFonts w:eastAsia="Times New Roman"/>
          <w:sz w:val="28"/>
          <w:szCs w:val="28"/>
          <w:lang w:val="uk-UA" w:eastAsia="ru-RU"/>
        </w:rPr>
        <w:t>«Зе!Молодіжка»</w:t>
      </w:r>
      <w:r w:rsidRPr="00B9405D">
        <w:rPr>
          <w:rFonts w:eastAsia="Times New Roman"/>
          <w:sz w:val="28"/>
          <w:szCs w:val="28"/>
          <w:lang w:val="uk-UA" w:eastAsia="ru-RU"/>
        </w:rPr>
        <w:t xml:space="preserve"> активно організовує заходи, спрямовані на мотивацію молоді, такі як конференції, форуми, тренінги, акції та волонтерська робота. Крім цього, в</w:t>
      </w:r>
      <w:r w:rsidR="00D47D0D">
        <w:rPr>
          <w:rFonts w:eastAsia="Times New Roman"/>
          <w:sz w:val="28"/>
          <w:szCs w:val="28"/>
          <w:lang w:val="uk-UA" w:eastAsia="ru-RU"/>
        </w:rPr>
        <w:t>они популяризують ідеї партії «Слуга народу»</w:t>
      </w:r>
      <w:r w:rsidRPr="00B9405D">
        <w:rPr>
          <w:rFonts w:eastAsia="Times New Roman"/>
          <w:sz w:val="28"/>
          <w:szCs w:val="28"/>
          <w:lang w:val="uk-UA" w:eastAsia="ru-RU"/>
        </w:rPr>
        <w:t xml:space="preserve"> серед молоді та закликають їх приєднатися до активної участі у політичному житті країни.</w:t>
      </w:r>
      <w:r w:rsidR="005D4454" w:rsidRPr="00C72262">
        <w:rPr>
          <w:rFonts w:eastAsia="Times New Roman"/>
          <w:sz w:val="28"/>
          <w:szCs w:val="28"/>
          <w:lang w:val="uk-UA" w:eastAsia="ru-RU"/>
        </w:rPr>
        <w:t xml:space="preserve"> </w:t>
      </w:r>
    </w:p>
    <w:p w:rsidR="005D4454" w:rsidRPr="00C72262" w:rsidRDefault="00D47D0D" w:rsidP="00D47D0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w:t>
      </w:r>
      <w:r>
        <w:rPr>
          <w:rFonts w:eastAsia="Times New Roman"/>
          <w:sz w:val="28"/>
          <w:szCs w:val="28"/>
          <w:lang w:val="uk-UA" w:eastAsia="ru-RU"/>
        </w:rPr>
        <w:t>Зе!Молодіжка</w:t>
      </w:r>
      <w:r w:rsidRPr="00C72262">
        <w:rPr>
          <w:rFonts w:eastAsia="Times New Roman"/>
          <w:sz w:val="28"/>
          <w:szCs w:val="28"/>
          <w:lang w:val="uk-UA" w:eastAsia="ru-RU"/>
        </w:rPr>
        <w:t>»</w:t>
      </w:r>
      <w:r>
        <w:rPr>
          <w:rFonts w:eastAsia="Times New Roman"/>
          <w:sz w:val="28"/>
          <w:szCs w:val="28"/>
          <w:lang w:val="uk-UA" w:eastAsia="ru-RU"/>
        </w:rPr>
        <w:t xml:space="preserve"> </w:t>
      </w:r>
      <w:r w:rsidRPr="00D47D0D">
        <w:rPr>
          <w:rFonts w:eastAsia="Times New Roman"/>
          <w:sz w:val="28"/>
          <w:szCs w:val="28"/>
          <w:lang w:val="uk-UA" w:eastAsia="ru-RU"/>
        </w:rPr>
        <w:t>орієнтує свою діяльність на кілька о</w:t>
      </w:r>
      <w:r>
        <w:rPr>
          <w:rFonts w:eastAsia="Times New Roman"/>
          <w:sz w:val="28"/>
          <w:szCs w:val="28"/>
          <w:lang w:val="uk-UA" w:eastAsia="ru-RU"/>
        </w:rPr>
        <w:t>сновних напрямків, серед яких є</w:t>
      </w:r>
      <w:r w:rsidRPr="00D47D0D">
        <w:rPr>
          <w:rFonts w:eastAsia="Times New Roman"/>
          <w:sz w:val="28"/>
          <w:szCs w:val="28"/>
          <w:lang w:val="uk-UA" w:eastAsia="ru-RU"/>
        </w:rPr>
        <w:t xml:space="preserve"> </w:t>
      </w:r>
      <w:r>
        <w:rPr>
          <w:rFonts w:eastAsia="Times New Roman"/>
          <w:sz w:val="28"/>
          <w:szCs w:val="28"/>
          <w:lang w:val="uk-UA" w:eastAsia="ru-RU"/>
        </w:rPr>
        <w:t>політична активність, тобто</w:t>
      </w:r>
      <w:r w:rsidR="005D4454" w:rsidRPr="00C72262">
        <w:rPr>
          <w:rFonts w:eastAsia="Times New Roman"/>
          <w:sz w:val="28"/>
          <w:szCs w:val="28"/>
          <w:lang w:val="uk-UA" w:eastAsia="ru-RU"/>
        </w:rPr>
        <w:t xml:space="preserve"> </w:t>
      </w:r>
      <w:r w:rsidR="0021017E" w:rsidRPr="00C72262">
        <w:rPr>
          <w:rFonts w:eastAsia="Times New Roman"/>
          <w:sz w:val="28"/>
          <w:szCs w:val="28"/>
          <w:lang w:val="uk-UA" w:eastAsia="ru-RU"/>
        </w:rPr>
        <w:t xml:space="preserve">«Зе!Молодіжка» </w:t>
      </w:r>
      <w:r>
        <w:rPr>
          <w:rFonts w:eastAsia="Times New Roman"/>
          <w:sz w:val="28"/>
          <w:szCs w:val="28"/>
          <w:lang w:val="uk-UA" w:eastAsia="ru-RU"/>
        </w:rPr>
        <w:t>спонукає молодь</w:t>
      </w:r>
      <w:r w:rsidRPr="00D47D0D">
        <w:rPr>
          <w:rFonts w:eastAsia="Times New Roman"/>
          <w:sz w:val="28"/>
          <w:szCs w:val="28"/>
          <w:lang w:val="uk-UA" w:eastAsia="ru-RU"/>
        </w:rPr>
        <w:t xml:space="preserve"> до участі у політичному житті </w:t>
      </w:r>
      <w:r>
        <w:rPr>
          <w:rFonts w:eastAsia="Times New Roman"/>
          <w:sz w:val="28"/>
          <w:szCs w:val="28"/>
          <w:lang w:val="uk-UA" w:eastAsia="ru-RU"/>
        </w:rPr>
        <w:t>У</w:t>
      </w:r>
      <w:r w:rsidRPr="00D47D0D">
        <w:rPr>
          <w:rFonts w:eastAsia="Times New Roman"/>
          <w:sz w:val="28"/>
          <w:szCs w:val="28"/>
          <w:lang w:val="uk-UA" w:eastAsia="ru-RU"/>
        </w:rPr>
        <w:t xml:space="preserve">країни через проведення заходів, спрямованих на освіту щодо політичних процесів та формування громадянської </w:t>
      </w:r>
      <w:r w:rsidRPr="00C72262">
        <w:rPr>
          <w:rFonts w:eastAsia="Times New Roman"/>
          <w:sz w:val="28"/>
          <w:szCs w:val="28"/>
          <w:lang w:val="uk-UA" w:eastAsia="ru-RU"/>
        </w:rPr>
        <w:t>позиції</w:t>
      </w:r>
      <w:r w:rsidRPr="00D47D0D">
        <w:rPr>
          <w:rFonts w:eastAsia="Times New Roman"/>
          <w:sz w:val="28"/>
          <w:szCs w:val="28"/>
          <w:lang w:val="uk-UA" w:eastAsia="ru-RU"/>
        </w:rPr>
        <w:t>.</w:t>
      </w:r>
    </w:p>
    <w:p w:rsidR="005D4454" w:rsidRPr="00C72262" w:rsidRDefault="00D47D0D" w:rsidP="00D47D0D">
      <w:pPr>
        <w:shd w:val="clear" w:color="auto" w:fill="FFFFFF"/>
        <w:spacing w:line="360" w:lineRule="auto"/>
        <w:ind w:firstLine="708"/>
        <w:jc w:val="both"/>
        <w:rPr>
          <w:rFonts w:eastAsia="Times New Roman"/>
          <w:sz w:val="28"/>
          <w:szCs w:val="28"/>
          <w:lang w:val="uk-UA" w:eastAsia="ru-RU"/>
        </w:rPr>
      </w:pPr>
      <w:r>
        <w:rPr>
          <w:rFonts w:eastAsia="Times New Roman"/>
          <w:sz w:val="28"/>
          <w:szCs w:val="28"/>
          <w:lang w:val="uk-UA" w:eastAsia="ru-RU"/>
        </w:rPr>
        <w:t>Далі ми маємо соціальну активність.</w:t>
      </w:r>
      <w:r w:rsidR="005D4454" w:rsidRPr="00C72262">
        <w:rPr>
          <w:rFonts w:eastAsia="Times New Roman"/>
          <w:sz w:val="28"/>
          <w:szCs w:val="28"/>
          <w:lang w:val="uk-UA" w:eastAsia="ru-RU"/>
        </w:rPr>
        <w:t xml:space="preserve"> </w:t>
      </w:r>
      <w:r w:rsidR="0021017E" w:rsidRPr="00C72262">
        <w:rPr>
          <w:rFonts w:eastAsia="Times New Roman"/>
          <w:sz w:val="28"/>
          <w:szCs w:val="28"/>
          <w:lang w:val="uk-UA" w:eastAsia="ru-RU"/>
        </w:rPr>
        <w:t xml:space="preserve">«Зе!Молодіжка» </w:t>
      </w:r>
      <w:r w:rsidRPr="00D47D0D">
        <w:rPr>
          <w:rFonts w:eastAsia="Times New Roman"/>
          <w:sz w:val="28"/>
          <w:szCs w:val="28"/>
          <w:lang w:val="uk-UA" w:eastAsia="ru-RU"/>
        </w:rPr>
        <w:t>здійснює різноманітні соціальні ініціативи, спрямовані на вирішення проблем та надання підтримки молоді. Ця організація взаємодіє з представниками різних соціальних груп молоді, сприяючи їхньому трудовому зануренню, отриманню освіти та розвитку власного потенціалу.</w:t>
      </w:r>
    </w:p>
    <w:p w:rsidR="005D4454" w:rsidRPr="00C72262" w:rsidRDefault="00D47D0D" w:rsidP="00D47D0D">
      <w:pPr>
        <w:shd w:val="clear" w:color="auto" w:fill="FFFFFF"/>
        <w:spacing w:after="0" w:line="360" w:lineRule="auto"/>
        <w:ind w:firstLine="708"/>
        <w:jc w:val="both"/>
        <w:rPr>
          <w:rFonts w:eastAsia="Times New Roman"/>
          <w:sz w:val="28"/>
          <w:szCs w:val="28"/>
          <w:lang w:val="uk-UA" w:eastAsia="ru-RU"/>
        </w:rPr>
      </w:pPr>
      <w:r w:rsidRPr="00C72262">
        <w:rPr>
          <w:rFonts w:eastAsia="Times New Roman"/>
          <w:sz w:val="28"/>
          <w:szCs w:val="28"/>
          <w:lang w:val="uk-UA" w:eastAsia="ru-RU"/>
        </w:rPr>
        <w:t>«Зе!Молодіжка»</w:t>
      </w:r>
      <w:r>
        <w:rPr>
          <w:rFonts w:eastAsia="Times New Roman"/>
          <w:sz w:val="28"/>
          <w:szCs w:val="28"/>
          <w:lang w:val="uk-UA" w:eastAsia="ru-RU"/>
        </w:rPr>
        <w:t xml:space="preserve"> також займається культурно-освітньою діяльністю. </w:t>
      </w:r>
      <w:r w:rsidRPr="00D47D0D">
        <w:rPr>
          <w:rFonts w:eastAsia="Times New Roman"/>
          <w:sz w:val="28"/>
          <w:szCs w:val="28"/>
          <w:lang w:val="uk-UA" w:eastAsia="ru-RU"/>
        </w:rPr>
        <w:t xml:space="preserve">Ця програма впроваджує різноманітні культурно-освітні ініціативи, спрямовані на розвиток творчих здібностей молоді. Вона організовує концерти, </w:t>
      </w:r>
      <w:r w:rsidRPr="00D47D0D">
        <w:rPr>
          <w:rFonts w:eastAsia="Times New Roman"/>
          <w:sz w:val="28"/>
          <w:szCs w:val="28"/>
          <w:lang w:val="uk-UA" w:eastAsia="ru-RU"/>
        </w:rPr>
        <w:lastRenderedPageBreak/>
        <w:t>фестивалі, конкурси та інші події з метою стимулювання розвитку та самовираження молодих людей.</w:t>
      </w:r>
      <w:r w:rsidR="005D4454" w:rsidRPr="00C72262">
        <w:rPr>
          <w:rFonts w:eastAsia="Times New Roman"/>
          <w:sz w:val="28"/>
          <w:szCs w:val="28"/>
          <w:lang w:val="uk-UA" w:eastAsia="ru-RU"/>
        </w:rPr>
        <w:t xml:space="preserve"> </w:t>
      </w:r>
    </w:p>
    <w:p w:rsidR="005D4454" w:rsidRPr="00C72262" w:rsidRDefault="0021017E" w:rsidP="00AB1FB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«Зе!Молодіжка» </w:t>
      </w:r>
      <w:r w:rsidR="00AB1FBD" w:rsidRPr="00AB1FBD">
        <w:rPr>
          <w:rFonts w:eastAsia="Times New Roman"/>
          <w:sz w:val="28"/>
          <w:szCs w:val="28"/>
          <w:lang w:val="uk-UA" w:eastAsia="ru-RU"/>
        </w:rPr>
        <w:t>виступає як ключовий фактор у розвитку молоді в Україні, сприяючи їхньому перетворенню у активних учасників суспільства та стимулюючи їхню участь у розвитку країни.</w:t>
      </w:r>
    </w:p>
    <w:p w:rsidR="00AB1FBD" w:rsidRPr="00AB1FBD" w:rsidRDefault="005D4454" w:rsidP="00AB1FBD">
      <w:pPr>
        <w:pStyle w:val="a6"/>
        <w:shd w:val="clear" w:color="auto" w:fill="FFFFFF"/>
        <w:spacing w:before="0" w:beforeAutospacing="0" w:after="160" w:afterAutospacing="0" w:line="360" w:lineRule="auto"/>
        <w:ind w:firstLine="709"/>
        <w:jc w:val="both"/>
        <w:rPr>
          <w:sz w:val="28"/>
          <w:szCs w:val="28"/>
          <w:lang w:val="uk-UA"/>
        </w:rPr>
      </w:pPr>
      <w:r w:rsidRPr="00C72262">
        <w:rPr>
          <w:rStyle w:val="ac"/>
          <w:b w:val="0"/>
          <w:sz w:val="28"/>
          <w:szCs w:val="28"/>
          <w:lang w:val="uk-UA"/>
        </w:rPr>
        <w:t>У 2022 році</w:t>
      </w:r>
      <w:r w:rsidRPr="00C72262">
        <w:rPr>
          <w:sz w:val="28"/>
          <w:szCs w:val="28"/>
          <w:lang w:val="uk-UA"/>
        </w:rPr>
        <w:t xml:space="preserve"> Молодіжний рух </w:t>
      </w:r>
      <w:r w:rsidR="0021017E" w:rsidRPr="00C72262">
        <w:rPr>
          <w:sz w:val="28"/>
          <w:szCs w:val="28"/>
          <w:lang w:val="uk-UA"/>
        </w:rPr>
        <w:t>«Зе!Молодіжка»</w:t>
      </w:r>
      <w:r w:rsidRPr="00C72262">
        <w:rPr>
          <w:sz w:val="28"/>
          <w:szCs w:val="28"/>
          <w:lang w:val="uk-UA"/>
        </w:rPr>
        <w:t xml:space="preserve"> організував </w:t>
      </w:r>
      <w:r w:rsidR="0021017E" w:rsidRPr="00C72262">
        <w:rPr>
          <w:sz w:val="28"/>
          <w:szCs w:val="28"/>
          <w:lang w:val="uk-UA"/>
        </w:rPr>
        <w:t>кампанію «Моя Конституція»</w:t>
      </w:r>
      <w:r w:rsidRPr="00C72262">
        <w:rPr>
          <w:sz w:val="28"/>
          <w:szCs w:val="28"/>
          <w:lang w:val="uk-UA"/>
        </w:rPr>
        <w:t xml:space="preserve">. Кампанія </w:t>
      </w:r>
      <w:r w:rsidR="00D47D0D">
        <w:rPr>
          <w:sz w:val="28"/>
          <w:szCs w:val="28"/>
          <w:lang w:val="uk-UA"/>
        </w:rPr>
        <w:t>була</w:t>
      </w:r>
      <w:r w:rsidR="00D47D0D" w:rsidRPr="00D47D0D">
        <w:rPr>
          <w:sz w:val="28"/>
          <w:szCs w:val="28"/>
          <w:lang w:val="uk-UA"/>
        </w:rPr>
        <w:t xml:space="preserve"> націлена на підвищення рівня </w:t>
      </w:r>
      <w:r w:rsidR="00D47D0D">
        <w:rPr>
          <w:sz w:val="28"/>
          <w:szCs w:val="28"/>
          <w:lang w:val="uk-UA"/>
        </w:rPr>
        <w:t>обізна</w:t>
      </w:r>
      <w:r w:rsidR="00D47D0D" w:rsidRPr="00D47D0D">
        <w:rPr>
          <w:sz w:val="28"/>
          <w:szCs w:val="28"/>
          <w:lang w:val="uk-UA"/>
        </w:rPr>
        <w:t>ності молоді щодо змісту Конституції України.</w:t>
      </w:r>
      <w:r w:rsidRPr="00C72262">
        <w:rPr>
          <w:sz w:val="28"/>
          <w:szCs w:val="28"/>
          <w:lang w:val="uk-UA"/>
        </w:rPr>
        <w:t>.</w:t>
      </w:r>
    </w:p>
    <w:p w:rsidR="005D4454" w:rsidRPr="00C72262" w:rsidRDefault="00AB1FBD" w:rsidP="00AB1FBD">
      <w:pPr>
        <w:pStyle w:val="a6"/>
        <w:shd w:val="clear" w:color="auto" w:fill="FFFFFF"/>
        <w:spacing w:before="0" w:beforeAutospacing="0" w:after="160" w:afterAutospacing="0" w:line="360" w:lineRule="auto"/>
        <w:ind w:firstLine="709"/>
        <w:jc w:val="both"/>
        <w:rPr>
          <w:sz w:val="28"/>
          <w:szCs w:val="28"/>
          <w:lang w:val="uk-UA"/>
        </w:rPr>
      </w:pPr>
      <w:r w:rsidRPr="00AB1FBD">
        <w:rPr>
          <w:sz w:val="28"/>
          <w:szCs w:val="28"/>
          <w:lang w:val="uk-UA"/>
        </w:rPr>
        <w:t>У межах цієї кампанії молоді отримали інформацію про історію, основні положення та значення Конституції України для сучасного суспільства. Для досягнення цієї мети бу</w:t>
      </w:r>
      <w:r>
        <w:rPr>
          <w:sz w:val="28"/>
          <w:szCs w:val="28"/>
          <w:lang w:val="uk-UA"/>
        </w:rPr>
        <w:t>в створений спеціальний розділ «Моя Конституція»</w:t>
      </w:r>
      <w:r w:rsidRPr="00AB1FBD">
        <w:rPr>
          <w:sz w:val="28"/>
          <w:szCs w:val="28"/>
          <w:lang w:val="uk-UA"/>
        </w:rPr>
        <w:t xml:space="preserve"> на веб-сайті «Зе!Молодіжки». Цей розділ містить матеріали, що стосуються Конституції України, а також інтерактивні тести та вікторини, спрямовані на полегшення розуміння основних принципів та положень Конституції.</w:t>
      </w:r>
    </w:p>
    <w:p w:rsidR="005D4454" w:rsidRPr="00C72262" w:rsidRDefault="005D4454" w:rsidP="00AB1FBD">
      <w:pPr>
        <w:pStyle w:val="a6"/>
        <w:shd w:val="clear" w:color="auto" w:fill="FFFFFF"/>
        <w:spacing w:before="0" w:beforeAutospacing="0" w:after="240" w:afterAutospacing="0" w:line="360" w:lineRule="auto"/>
        <w:ind w:firstLine="709"/>
        <w:jc w:val="both"/>
        <w:rPr>
          <w:sz w:val="28"/>
          <w:szCs w:val="28"/>
          <w:lang w:val="uk-UA"/>
        </w:rPr>
      </w:pPr>
      <w:r w:rsidRPr="00C72262">
        <w:rPr>
          <w:sz w:val="28"/>
          <w:szCs w:val="28"/>
          <w:lang w:val="uk-UA"/>
        </w:rPr>
        <w:t>Зокрема, у Києві та інших містах України проводились лекції, семінари та майстер-класи, присвячені Конституції України.</w:t>
      </w:r>
    </w:p>
    <w:p w:rsidR="005D4454" w:rsidRPr="00C72262" w:rsidRDefault="005D4454" w:rsidP="00AB1FBD">
      <w:pPr>
        <w:shd w:val="clear" w:color="auto" w:fill="FFFFFF"/>
        <w:spacing w:after="240" w:line="360" w:lineRule="auto"/>
        <w:ind w:firstLine="709"/>
        <w:jc w:val="both"/>
        <w:rPr>
          <w:rFonts w:eastAsia="Times New Roman"/>
          <w:sz w:val="28"/>
          <w:szCs w:val="28"/>
          <w:lang w:val="uk-UA" w:eastAsia="ru-RU"/>
        </w:rPr>
      </w:pPr>
      <w:r w:rsidRPr="00C72262">
        <w:rPr>
          <w:rFonts w:eastAsia="Times New Roman"/>
          <w:sz w:val="28"/>
          <w:szCs w:val="28"/>
          <w:lang w:val="uk-UA" w:eastAsia="ru-RU"/>
        </w:rPr>
        <w:t>Конференція стала важливим кроком у розвитку молодіжної політики в Україні. Вона показала, що молоді люди є активними громадянами, які хочуть брати участь у вирішенні важливих для країни питань. Конференція також показала, що молодіжні організації українських партій відіграють важливу роль у політичному житті країни. Вони допомагають молодим людям формувати свої політичні переконання та цінності, а також робити свій</w:t>
      </w:r>
      <w:r w:rsidR="00E8709F" w:rsidRPr="00C72262">
        <w:rPr>
          <w:rFonts w:eastAsia="Times New Roman"/>
          <w:sz w:val="28"/>
          <w:szCs w:val="28"/>
          <w:lang w:val="uk-UA" w:eastAsia="ru-RU"/>
        </w:rPr>
        <w:t xml:space="preserve"> внесок у розвиток суспільства.</w:t>
      </w:r>
      <w:r w:rsidR="00AB1FBD">
        <w:rPr>
          <w:rFonts w:eastAsia="Times New Roman"/>
          <w:sz w:val="28"/>
          <w:szCs w:val="28"/>
          <w:lang w:val="uk-UA" w:eastAsia="ru-RU"/>
        </w:rPr>
        <w:t xml:space="preserve"> </w:t>
      </w:r>
    </w:p>
    <w:p w:rsidR="005D4454" w:rsidRPr="00C72262" w:rsidRDefault="00E8709F" w:rsidP="005D4454">
      <w:pPr>
        <w:spacing w:after="0" w:line="360" w:lineRule="auto"/>
        <w:ind w:firstLine="709"/>
        <w:jc w:val="both"/>
        <w:rPr>
          <w:sz w:val="28"/>
          <w:szCs w:val="28"/>
          <w:lang w:val="uk-UA"/>
        </w:rPr>
      </w:pPr>
      <w:bookmarkStart w:id="23" w:name="_Hlk152516217"/>
      <w:r w:rsidRPr="00C72262">
        <w:rPr>
          <w:rFonts w:eastAsia="Times New Roman"/>
          <w:sz w:val="28"/>
          <w:szCs w:val="28"/>
          <w:lang w:val="uk-UA" w:eastAsia="ru-RU"/>
        </w:rPr>
        <w:t xml:space="preserve">Молодіжна організація партії «Європейська солідарність» називається </w:t>
      </w:r>
      <w:bookmarkEnd w:id="23"/>
      <w:r w:rsidR="00AB1FBD" w:rsidRPr="00AB1FBD">
        <w:rPr>
          <w:rFonts w:eastAsia="Times New Roman"/>
          <w:sz w:val="28"/>
          <w:szCs w:val="28"/>
          <w:lang w:val="uk-UA" w:eastAsia="ru-RU"/>
        </w:rPr>
        <w:t>«Солідарна молодь»</w:t>
      </w:r>
      <w:r w:rsidR="005D4454" w:rsidRPr="00C72262">
        <w:rPr>
          <w:rFonts w:eastAsia="Times New Roman"/>
          <w:sz w:val="28"/>
          <w:szCs w:val="28"/>
          <w:lang w:val="uk-UA" w:eastAsia="ru-RU"/>
        </w:rPr>
        <w:t>. Ця о</w:t>
      </w:r>
      <w:r w:rsidR="00A4624E">
        <w:rPr>
          <w:rFonts w:eastAsia="Times New Roman"/>
          <w:sz w:val="28"/>
          <w:szCs w:val="28"/>
          <w:lang w:val="uk-UA" w:eastAsia="ru-RU"/>
        </w:rPr>
        <w:t>рганізація була заснована у 2017</w:t>
      </w:r>
      <w:r w:rsidR="005D4454" w:rsidRPr="00C72262">
        <w:rPr>
          <w:rFonts w:eastAsia="Times New Roman"/>
          <w:sz w:val="28"/>
          <w:szCs w:val="28"/>
          <w:lang w:val="uk-UA" w:eastAsia="ru-RU"/>
        </w:rPr>
        <w:t xml:space="preserve"> році і об'єднує молодих люд</w:t>
      </w:r>
      <w:r w:rsidRPr="00C72262">
        <w:rPr>
          <w:rFonts w:eastAsia="Times New Roman"/>
          <w:sz w:val="28"/>
          <w:szCs w:val="28"/>
          <w:lang w:val="uk-UA" w:eastAsia="ru-RU"/>
        </w:rPr>
        <w:t xml:space="preserve">ей у віці від 18 до 35 років. </w:t>
      </w:r>
      <w:r w:rsidR="00A4624E" w:rsidRPr="00A4624E">
        <w:rPr>
          <w:rFonts w:eastAsia="Times New Roman"/>
          <w:sz w:val="28"/>
          <w:szCs w:val="28"/>
          <w:lang w:val="uk-UA" w:eastAsia="ru-RU"/>
        </w:rPr>
        <w:t>«Солідарна молодь»</w:t>
      </w:r>
      <w:r w:rsidR="00A4624E">
        <w:rPr>
          <w:rFonts w:eastAsia="Times New Roman"/>
          <w:sz w:val="28"/>
          <w:szCs w:val="28"/>
          <w:lang w:val="uk-UA" w:eastAsia="ru-RU"/>
        </w:rPr>
        <w:t xml:space="preserve"> також</w:t>
      </w:r>
      <w:r w:rsidR="005D4454" w:rsidRPr="00C72262">
        <w:rPr>
          <w:rFonts w:eastAsia="Times New Roman"/>
          <w:sz w:val="28"/>
          <w:szCs w:val="28"/>
          <w:lang w:val="uk-UA" w:eastAsia="ru-RU"/>
        </w:rPr>
        <w:t xml:space="preserve"> займається організацією заходів для молоді, таких як конференції, форуми, </w:t>
      </w:r>
      <w:r w:rsidR="005D4454" w:rsidRPr="00C72262">
        <w:rPr>
          <w:rFonts w:eastAsia="Times New Roman"/>
          <w:sz w:val="28"/>
          <w:szCs w:val="28"/>
          <w:lang w:val="uk-UA" w:eastAsia="ru-RU"/>
        </w:rPr>
        <w:lastRenderedPageBreak/>
        <w:t>тренінги, акції та волонтерська діяльність. Організа</w:t>
      </w:r>
      <w:r w:rsidRPr="00C72262">
        <w:rPr>
          <w:rFonts w:eastAsia="Times New Roman"/>
          <w:sz w:val="28"/>
          <w:szCs w:val="28"/>
          <w:lang w:val="uk-UA" w:eastAsia="ru-RU"/>
        </w:rPr>
        <w:t>ція також пропагує ідеї партії «</w:t>
      </w:r>
      <w:r w:rsidR="005D4454" w:rsidRPr="00C72262">
        <w:rPr>
          <w:rFonts w:eastAsia="Times New Roman"/>
          <w:sz w:val="28"/>
          <w:szCs w:val="28"/>
          <w:lang w:val="uk-UA" w:eastAsia="ru-RU"/>
        </w:rPr>
        <w:t>Європейсь</w:t>
      </w:r>
      <w:r w:rsidRPr="00C72262">
        <w:rPr>
          <w:rFonts w:eastAsia="Times New Roman"/>
          <w:sz w:val="28"/>
          <w:szCs w:val="28"/>
          <w:lang w:val="uk-UA" w:eastAsia="ru-RU"/>
        </w:rPr>
        <w:t>ка солідарність»</w:t>
      </w:r>
      <w:r w:rsidR="005D4454" w:rsidRPr="00C72262">
        <w:rPr>
          <w:rFonts w:eastAsia="Times New Roman"/>
          <w:sz w:val="28"/>
          <w:szCs w:val="28"/>
          <w:lang w:val="uk-UA" w:eastAsia="ru-RU"/>
        </w:rPr>
        <w:t xml:space="preserve"> серед молоді та закликає молодих людей брати участь у політичному житті країни</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sidRPr="006A58D7">
        <w:rPr>
          <w:sz w:val="28"/>
          <w:szCs w:val="28"/>
          <w:shd w:val="clear" w:color="auto" w:fill="FFFFFF"/>
        </w:rPr>
        <w:t>5</w:t>
      </w:r>
      <w:r w:rsidR="006A58D7">
        <w:rPr>
          <w:sz w:val="28"/>
          <w:szCs w:val="28"/>
          <w:shd w:val="clear" w:color="auto" w:fill="FFFFFF"/>
          <w:lang w:val="uk-UA"/>
        </w:rPr>
        <w:t>1</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5D4454" w:rsidRPr="00C72262" w:rsidRDefault="005D4454" w:rsidP="00A4624E">
      <w:pPr>
        <w:shd w:val="clear" w:color="auto" w:fill="FFFFFF"/>
        <w:spacing w:after="0" w:line="360" w:lineRule="auto"/>
        <w:ind w:firstLine="709"/>
        <w:jc w:val="both"/>
        <w:rPr>
          <w:rFonts w:eastAsia="Times New Roman"/>
          <w:sz w:val="28"/>
          <w:szCs w:val="28"/>
          <w:lang w:val="uk-UA" w:eastAsia="ru-RU"/>
        </w:rPr>
      </w:pPr>
      <w:r w:rsidRPr="00C72262">
        <w:rPr>
          <w:rFonts w:eastAsia="Times New Roman"/>
          <w:sz w:val="28"/>
          <w:szCs w:val="28"/>
          <w:lang w:val="uk-UA" w:eastAsia="ru-RU"/>
        </w:rPr>
        <w:t>М</w:t>
      </w:r>
      <w:r w:rsidR="00E8709F" w:rsidRPr="00C72262">
        <w:rPr>
          <w:rFonts w:eastAsia="Times New Roman"/>
          <w:sz w:val="28"/>
          <w:szCs w:val="28"/>
          <w:lang w:val="uk-UA" w:eastAsia="ru-RU"/>
        </w:rPr>
        <w:t xml:space="preserve">олодь </w:t>
      </w:r>
      <w:r w:rsidR="00A4624E">
        <w:rPr>
          <w:rFonts w:eastAsia="Times New Roman"/>
          <w:sz w:val="28"/>
          <w:szCs w:val="28"/>
          <w:lang w:val="uk-UA" w:eastAsia="ru-RU"/>
        </w:rPr>
        <w:t>«</w:t>
      </w:r>
      <w:r w:rsidR="00E8709F" w:rsidRPr="00C72262">
        <w:rPr>
          <w:rFonts w:eastAsia="Times New Roman"/>
          <w:sz w:val="28"/>
          <w:szCs w:val="28"/>
          <w:lang w:val="uk-UA" w:eastAsia="ru-RU"/>
        </w:rPr>
        <w:t>Європейської Солідарності»</w:t>
      </w:r>
      <w:r w:rsidRPr="00C72262">
        <w:rPr>
          <w:rFonts w:eastAsia="Times New Roman"/>
          <w:sz w:val="28"/>
          <w:szCs w:val="28"/>
          <w:lang w:val="uk-UA" w:eastAsia="ru-RU"/>
        </w:rPr>
        <w:t xml:space="preserve"> о</w:t>
      </w:r>
      <w:r w:rsidR="00E8709F" w:rsidRPr="00C72262">
        <w:rPr>
          <w:rFonts w:eastAsia="Times New Roman"/>
          <w:sz w:val="28"/>
          <w:szCs w:val="28"/>
          <w:lang w:val="uk-UA" w:eastAsia="ru-RU"/>
        </w:rPr>
        <w:t>рганізувала волонтерську акцію «Допомога біженцям»</w:t>
      </w:r>
      <w:r w:rsidRPr="00C72262">
        <w:rPr>
          <w:rFonts w:eastAsia="Times New Roman"/>
          <w:sz w:val="28"/>
          <w:szCs w:val="28"/>
          <w:lang w:val="uk-UA" w:eastAsia="ru-RU"/>
        </w:rPr>
        <w:t xml:space="preserve"> у 2022 році. На акції молоді люди допомагали біженцям з України, які втекли від війни.</w:t>
      </w:r>
      <w:r w:rsidR="00A4624E">
        <w:rPr>
          <w:rFonts w:eastAsia="Times New Roman"/>
          <w:sz w:val="28"/>
          <w:szCs w:val="28"/>
          <w:lang w:val="uk-UA" w:eastAsia="ru-RU"/>
        </w:rPr>
        <w:t xml:space="preserve"> </w:t>
      </w:r>
      <w:r w:rsidRPr="00C72262">
        <w:rPr>
          <w:rFonts w:eastAsia="Times New Roman"/>
          <w:sz w:val="28"/>
          <w:szCs w:val="28"/>
          <w:lang w:val="uk-UA" w:eastAsia="ru-RU"/>
        </w:rPr>
        <w:t>Акція тривала протягом року і проходила в різних містах України та Європи. У ній взяли участь понад 1000 молодих людей з усієї України.</w:t>
      </w:r>
    </w:p>
    <w:p w:rsidR="005D4454" w:rsidRPr="00C72262" w:rsidRDefault="005D4454" w:rsidP="005D4454">
      <w:pPr>
        <w:shd w:val="clear" w:color="auto" w:fill="FFFFFF"/>
        <w:spacing w:after="0" w:line="360" w:lineRule="auto"/>
        <w:ind w:firstLine="709"/>
        <w:jc w:val="both"/>
        <w:rPr>
          <w:rFonts w:eastAsia="Times New Roman"/>
          <w:sz w:val="28"/>
          <w:szCs w:val="28"/>
          <w:lang w:val="uk-UA" w:eastAsia="ru-RU"/>
        </w:rPr>
      </w:pPr>
      <w:r w:rsidRPr="00C72262">
        <w:rPr>
          <w:rFonts w:eastAsia="Times New Roman"/>
          <w:sz w:val="28"/>
          <w:szCs w:val="28"/>
          <w:lang w:val="uk-UA" w:eastAsia="ru-RU"/>
        </w:rPr>
        <w:t>Молоді люди допомагали біженцям з такими завданнями, як:</w:t>
      </w:r>
    </w:p>
    <w:p w:rsidR="00A4624E" w:rsidRDefault="00A4624E" w:rsidP="00A4624E">
      <w:pPr>
        <w:pStyle w:val="a3"/>
        <w:numPr>
          <w:ilvl w:val="0"/>
          <w:numId w:val="6"/>
        </w:numPr>
        <w:shd w:val="clear" w:color="auto" w:fill="FFFFFF"/>
        <w:spacing w:after="0" w:line="360" w:lineRule="auto"/>
        <w:jc w:val="both"/>
        <w:rPr>
          <w:rFonts w:eastAsia="Times New Roman"/>
          <w:sz w:val="28"/>
          <w:szCs w:val="28"/>
          <w:lang w:val="uk-UA" w:eastAsia="ru-RU"/>
        </w:rPr>
      </w:pPr>
      <w:r>
        <w:rPr>
          <w:rFonts w:eastAsia="Times New Roman"/>
          <w:sz w:val="28"/>
          <w:szCs w:val="28"/>
          <w:lang w:val="uk-UA" w:eastAsia="ru-RU"/>
        </w:rPr>
        <w:t>н</w:t>
      </w:r>
      <w:r w:rsidR="005D4454" w:rsidRPr="00A4624E">
        <w:rPr>
          <w:rFonts w:eastAsia="Times New Roman"/>
          <w:sz w:val="28"/>
          <w:szCs w:val="28"/>
          <w:lang w:val="uk-UA" w:eastAsia="ru-RU"/>
        </w:rPr>
        <w:t>адання гуманітарної допомоги;</w:t>
      </w:r>
    </w:p>
    <w:p w:rsidR="00A4624E" w:rsidRDefault="00A4624E" w:rsidP="00A4624E">
      <w:pPr>
        <w:pStyle w:val="a3"/>
        <w:numPr>
          <w:ilvl w:val="0"/>
          <w:numId w:val="6"/>
        </w:numPr>
        <w:shd w:val="clear" w:color="auto" w:fill="FFFFFF"/>
        <w:spacing w:after="0" w:line="360" w:lineRule="auto"/>
        <w:jc w:val="both"/>
        <w:rPr>
          <w:rFonts w:eastAsia="Times New Roman"/>
          <w:sz w:val="28"/>
          <w:szCs w:val="28"/>
          <w:lang w:val="uk-UA" w:eastAsia="ru-RU"/>
        </w:rPr>
      </w:pPr>
      <w:r>
        <w:rPr>
          <w:rFonts w:eastAsia="Times New Roman"/>
          <w:sz w:val="28"/>
          <w:szCs w:val="28"/>
          <w:lang w:val="uk-UA" w:eastAsia="ru-RU"/>
        </w:rPr>
        <w:t>о</w:t>
      </w:r>
      <w:r w:rsidR="005D4454" w:rsidRPr="00A4624E">
        <w:rPr>
          <w:rFonts w:eastAsia="Times New Roman"/>
          <w:sz w:val="28"/>
          <w:szCs w:val="28"/>
          <w:lang w:val="uk-UA" w:eastAsia="ru-RU"/>
        </w:rPr>
        <w:t>рганізація тимчасового житла;</w:t>
      </w:r>
    </w:p>
    <w:p w:rsidR="00A4624E" w:rsidRDefault="00A4624E" w:rsidP="00A4624E">
      <w:pPr>
        <w:pStyle w:val="a3"/>
        <w:numPr>
          <w:ilvl w:val="0"/>
          <w:numId w:val="6"/>
        </w:numPr>
        <w:shd w:val="clear" w:color="auto" w:fill="FFFFFF"/>
        <w:spacing w:after="0" w:line="360" w:lineRule="auto"/>
        <w:jc w:val="both"/>
        <w:rPr>
          <w:rFonts w:eastAsia="Times New Roman"/>
          <w:sz w:val="28"/>
          <w:szCs w:val="28"/>
          <w:lang w:val="uk-UA" w:eastAsia="ru-RU"/>
        </w:rPr>
      </w:pPr>
      <w:r>
        <w:rPr>
          <w:rFonts w:eastAsia="Times New Roman"/>
          <w:sz w:val="28"/>
          <w:szCs w:val="28"/>
          <w:lang w:val="uk-UA" w:eastAsia="ru-RU"/>
        </w:rPr>
        <w:t>н</w:t>
      </w:r>
      <w:r w:rsidR="005D4454" w:rsidRPr="00A4624E">
        <w:rPr>
          <w:rFonts w:eastAsia="Times New Roman"/>
          <w:sz w:val="28"/>
          <w:szCs w:val="28"/>
          <w:lang w:val="uk-UA" w:eastAsia="ru-RU"/>
        </w:rPr>
        <w:t>адання юридичної допомоги;</w:t>
      </w:r>
    </w:p>
    <w:p w:rsidR="00A4624E" w:rsidRDefault="00A4624E" w:rsidP="00A4624E">
      <w:pPr>
        <w:pStyle w:val="a3"/>
        <w:numPr>
          <w:ilvl w:val="0"/>
          <w:numId w:val="6"/>
        </w:numPr>
        <w:shd w:val="clear" w:color="auto" w:fill="FFFFFF"/>
        <w:spacing w:after="0" w:line="360" w:lineRule="auto"/>
        <w:jc w:val="both"/>
        <w:rPr>
          <w:rFonts w:eastAsia="Times New Roman"/>
          <w:sz w:val="28"/>
          <w:szCs w:val="28"/>
          <w:lang w:val="uk-UA" w:eastAsia="ru-RU"/>
        </w:rPr>
      </w:pPr>
      <w:r>
        <w:rPr>
          <w:rFonts w:eastAsia="Times New Roman"/>
          <w:sz w:val="28"/>
          <w:szCs w:val="28"/>
          <w:lang w:val="uk-UA" w:eastAsia="ru-RU"/>
        </w:rPr>
        <w:t>п</w:t>
      </w:r>
      <w:r w:rsidR="005D4454" w:rsidRPr="00A4624E">
        <w:rPr>
          <w:rFonts w:eastAsia="Times New Roman"/>
          <w:sz w:val="28"/>
          <w:szCs w:val="28"/>
          <w:lang w:val="uk-UA" w:eastAsia="ru-RU"/>
        </w:rPr>
        <w:t>сихологічна підтримка біженців;</w:t>
      </w:r>
    </w:p>
    <w:p w:rsidR="00A4624E" w:rsidRDefault="00A4624E" w:rsidP="00A4624E">
      <w:pPr>
        <w:pStyle w:val="a3"/>
        <w:numPr>
          <w:ilvl w:val="0"/>
          <w:numId w:val="6"/>
        </w:numPr>
        <w:shd w:val="clear" w:color="auto" w:fill="FFFFFF"/>
        <w:spacing w:after="0" w:line="360" w:lineRule="auto"/>
        <w:jc w:val="both"/>
        <w:rPr>
          <w:rFonts w:eastAsia="Times New Roman"/>
          <w:sz w:val="28"/>
          <w:szCs w:val="28"/>
          <w:lang w:val="uk-UA" w:eastAsia="ru-RU"/>
        </w:rPr>
      </w:pPr>
      <w:r>
        <w:rPr>
          <w:rFonts w:eastAsia="Times New Roman"/>
          <w:sz w:val="28"/>
          <w:szCs w:val="28"/>
          <w:lang w:val="uk-UA" w:eastAsia="ru-RU"/>
        </w:rPr>
        <w:t>п</w:t>
      </w:r>
      <w:r w:rsidR="005D4454" w:rsidRPr="00A4624E">
        <w:rPr>
          <w:rFonts w:eastAsia="Times New Roman"/>
          <w:sz w:val="28"/>
          <w:szCs w:val="28"/>
          <w:lang w:val="uk-UA" w:eastAsia="ru-RU"/>
        </w:rPr>
        <w:t>ошук роботи та навчання для біженців;</w:t>
      </w:r>
    </w:p>
    <w:p w:rsidR="00A4624E" w:rsidRDefault="00A4624E" w:rsidP="00A4624E">
      <w:pPr>
        <w:pStyle w:val="a3"/>
        <w:numPr>
          <w:ilvl w:val="0"/>
          <w:numId w:val="6"/>
        </w:numPr>
        <w:shd w:val="clear" w:color="auto" w:fill="FFFFFF"/>
        <w:spacing w:line="360" w:lineRule="auto"/>
        <w:jc w:val="both"/>
        <w:rPr>
          <w:rFonts w:eastAsia="Times New Roman"/>
          <w:sz w:val="28"/>
          <w:szCs w:val="28"/>
          <w:lang w:val="uk-UA" w:eastAsia="ru-RU"/>
        </w:rPr>
      </w:pPr>
      <w:r>
        <w:rPr>
          <w:rFonts w:eastAsia="Times New Roman"/>
          <w:sz w:val="28"/>
          <w:szCs w:val="28"/>
          <w:lang w:val="uk-UA" w:eastAsia="ru-RU"/>
        </w:rPr>
        <w:t>о</w:t>
      </w:r>
      <w:r w:rsidR="005D4454" w:rsidRPr="00A4624E">
        <w:rPr>
          <w:rFonts w:eastAsia="Times New Roman"/>
          <w:sz w:val="28"/>
          <w:szCs w:val="28"/>
          <w:lang w:val="uk-UA" w:eastAsia="ru-RU"/>
        </w:rPr>
        <w:t>рганізація дозвілля та культурного життя.</w:t>
      </w:r>
    </w:p>
    <w:p w:rsidR="00A4624E" w:rsidRDefault="00A4624E" w:rsidP="00A4624E">
      <w:pPr>
        <w:shd w:val="clear" w:color="auto" w:fill="FFFFFF"/>
        <w:spacing w:line="360" w:lineRule="auto"/>
        <w:ind w:firstLine="360"/>
        <w:jc w:val="both"/>
        <w:rPr>
          <w:rFonts w:eastAsia="Times New Roman"/>
          <w:sz w:val="28"/>
          <w:szCs w:val="28"/>
          <w:lang w:val="uk-UA" w:eastAsia="ru-RU"/>
        </w:rPr>
      </w:pPr>
      <w:r w:rsidRPr="00A4624E">
        <w:rPr>
          <w:rFonts w:eastAsia="Times New Roman"/>
          <w:sz w:val="28"/>
          <w:szCs w:val="28"/>
          <w:lang w:val="uk-UA" w:eastAsia="ru-RU"/>
        </w:rPr>
        <w:t xml:space="preserve">Ще одним проєктом «Солідарної молоді» є </w:t>
      </w:r>
      <w:r>
        <w:rPr>
          <w:rFonts w:eastAsia="Times New Roman"/>
          <w:sz w:val="28"/>
          <w:szCs w:val="28"/>
          <w:lang w:val="uk-UA" w:eastAsia="ru-RU"/>
        </w:rPr>
        <w:t>«Територія української турботи». Це проєкт, призначений</w:t>
      </w:r>
      <w:r w:rsidRPr="00A4624E">
        <w:rPr>
          <w:rFonts w:eastAsia="Times New Roman"/>
          <w:sz w:val="28"/>
          <w:szCs w:val="28"/>
          <w:lang w:val="uk-UA" w:eastAsia="ru-RU"/>
        </w:rPr>
        <w:t xml:space="preserve"> для надання підтримки українським військовим, що перебувають на </w:t>
      </w:r>
      <w:r>
        <w:rPr>
          <w:rFonts w:eastAsia="Times New Roman"/>
          <w:sz w:val="28"/>
          <w:szCs w:val="28"/>
          <w:lang w:val="uk-UA" w:eastAsia="ru-RU"/>
        </w:rPr>
        <w:t>фронті. Її</w:t>
      </w:r>
      <w:r w:rsidRPr="00A4624E">
        <w:rPr>
          <w:rFonts w:eastAsia="Times New Roman"/>
          <w:sz w:val="28"/>
          <w:szCs w:val="28"/>
          <w:lang w:val="uk-UA" w:eastAsia="ru-RU"/>
        </w:rPr>
        <w:t xml:space="preserve"> метою </w:t>
      </w:r>
      <w:r>
        <w:rPr>
          <w:rFonts w:eastAsia="Times New Roman"/>
          <w:sz w:val="28"/>
          <w:szCs w:val="28"/>
          <w:lang w:val="uk-UA" w:eastAsia="ru-RU"/>
        </w:rPr>
        <w:t xml:space="preserve">є </w:t>
      </w:r>
      <w:r w:rsidRPr="00A4624E">
        <w:rPr>
          <w:rFonts w:eastAsia="Times New Roman"/>
          <w:sz w:val="28"/>
          <w:szCs w:val="28"/>
          <w:lang w:val="uk-UA" w:eastAsia="ru-RU"/>
        </w:rPr>
        <w:t>подолання складнощів та поліпшення умов їхнього проживання. Команда проекту встановлює завдання, спрямовані на забезпечення військових різноманітними необ</w:t>
      </w:r>
      <w:r>
        <w:rPr>
          <w:rFonts w:eastAsia="Times New Roman"/>
          <w:sz w:val="28"/>
          <w:szCs w:val="28"/>
          <w:lang w:val="uk-UA" w:eastAsia="ru-RU"/>
        </w:rPr>
        <w:t>хідностями, такими як буржуйки, одяг, їжа</w:t>
      </w:r>
      <w:r w:rsidRPr="00A4624E">
        <w:rPr>
          <w:rFonts w:eastAsia="Times New Roman"/>
          <w:sz w:val="28"/>
          <w:szCs w:val="28"/>
          <w:lang w:val="uk-UA" w:eastAsia="ru-RU"/>
        </w:rPr>
        <w:t xml:space="preserve"> та інші необхідні предмети. </w:t>
      </w:r>
    </w:p>
    <w:p w:rsidR="00A4624E" w:rsidRDefault="00A4624E" w:rsidP="00A4624E">
      <w:pPr>
        <w:shd w:val="clear" w:color="auto" w:fill="FFFFFF"/>
        <w:spacing w:line="360" w:lineRule="auto"/>
        <w:ind w:firstLine="360"/>
        <w:jc w:val="both"/>
        <w:rPr>
          <w:rFonts w:eastAsia="Times New Roman"/>
          <w:sz w:val="28"/>
          <w:szCs w:val="28"/>
          <w:lang w:val="uk-UA" w:eastAsia="ru-RU"/>
        </w:rPr>
      </w:pPr>
      <w:r w:rsidRPr="00A4624E">
        <w:rPr>
          <w:rFonts w:eastAsia="Times New Roman"/>
          <w:sz w:val="28"/>
          <w:szCs w:val="28"/>
          <w:lang w:val="uk-UA" w:eastAsia="ru-RU"/>
        </w:rPr>
        <w:t xml:space="preserve">Завдяки наполегливій праці, команда </w:t>
      </w:r>
      <w:r>
        <w:rPr>
          <w:rFonts w:eastAsia="Times New Roman"/>
          <w:sz w:val="28"/>
          <w:szCs w:val="28"/>
          <w:lang w:val="uk-UA" w:eastAsia="ru-RU"/>
        </w:rPr>
        <w:t>здійснює</w:t>
      </w:r>
      <w:r w:rsidRPr="00A4624E">
        <w:rPr>
          <w:rFonts w:eastAsia="Times New Roman"/>
          <w:sz w:val="28"/>
          <w:szCs w:val="28"/>
          <w:lang w:val="uk-UA" w:eastAsia="ru-RU"/>
        </w:rPr>
        <w:t xml:space="preserve"> неймовірне. Проект продовжує надавати допомогу та підтримку українським військовим на передовій, а згуртована робота команди дозволяє досягати вражаючих результатів.</w:t>
      </w:r>
    </w:p>
    <w:p w:rsidR="00A4624E" w:rsidRPr="00A4624E" w:rsidRDefault="00A4624E" w:rsidP="00A4624E">
      <w:pPr>
        <w:shd w:val="clear" w:color="auto" w:fill="FFFFFF"/>
        <w:spacing w:line="360" w:lineRule="auto"/>
        <w:ind w:firstLine="360"/>
        <w:jc w:val="both"/>
        <w:rPr>
          <w:rFonts w:eastAsia="Times New Roman"/>
          <w:sz w:val="28"/>
          <w:szCs w:val="28"/>
          <w:lang w:val="uk-UA" w:eastAsia="ru-RU"/>
        </w:rPr>
      </w:pPr>
      <w:r w:rsidRPr="00A4624E">
        <w:rPr>
          <w:rFonts w:eastAsia="Times New Roman"/>
          <w:sz w:val="28"/>
          <w:szCs w:val="28"/>
          <w:lang w:val="uk-UA" w:eastAsia="ru-RU"/>
        </w:rPr>
        <w:t xml:space="preserve">Акції такого характеру мають велике значення, оскільки вони свідчать про велику чутливість та співчутливість молоді України. Вони відображають активну участь молоді у громадянському житті, готовність надавати </w:t>
      </w:r>
      <w:r w:rsidRPr="00A4624E">
        <w:rPr>
          <w:rFonts w:eastAsia="Times New Roman"/>
          <w:sz w:val="28"/>
          <w:szCs w:val="28"/>
          <w:lang w:val="uk-UA" w:eastAsia="ru-RU"/>
        </w:rPr>
        <w:lastRenderedPageBreak/>
        <w:t>допомогу тим, хто її потребує, та активно сприяти відновленню країни через свій власний внесок.</w:t>
      </w:r>
    </w:p>
    <w:p w:rsidR="005D4454" w:rsidRPr="00C72262" w:rsidRDefault="00DA6EE5" w:rsidP="00DA6EE5">
      <w:pPr>
        <w:shd w:val="clear" w:color="auto" w:fill="FFFFFF"/>
        <w:spacing w:line="360" w:lineRule="auto"/>
        <w:ind w:firstLine="709"/>
        <w:jc w:val="both"/>
        <w:rPr>
          <w:sz w:val="28"/>
          <w:szCs w:val="28"/>
          <w:lang w:val="uk-UA"/>
        </w:rPr>
      </w:pPr>
      <w:bookmarkStart w:id="24" w:name="_Hlk152516257"/>
      <w:r w:rsidRPr="00DA6EE5">
        <w:rPr>
          <w:rFonts w:eastAsia="Times New Roman"/>
          <w:sz w:val="28"/>
          <w:szCs w:val="28"/>
          <w:lang w:val="uk-UA" w:eastAsia="ru-RU"/>
        </w:rPr>
        <w:t>Всеукраїнське об'єднання</w:t>
      </w:r>
      <w:r w:rsidR="005D4454" w:rsidRPr="00C72262">
        <w:rPr>
          <w:rFonts w:eastAsia="Times New Roman"/>
          <w:sz w:val="28"/>
          <w:szCs w:val="28"/>
          <w:lang w:val="uk-UA" w:eastAsia="ru-RU"/>
        </w:rPr>
        <w:t xml:space="preserve"> «Батьківщина» має молодіжну організацію «Батьківщина</w:t>
      </w:r>
      <w:r>
        <w:rPr>
          <w:rFonts w:eastAsia="Times New Roman"/>
          <w:sz w:val="28"/>
          <w:szCs w:val="28"/>
          <w:lang w:val="uk-UA" w:eastAsia="ru-RU"/>
        </w:rPr>
        <w:t xml:space="preserve"> </w:t>
      </w:r>
      <w:r w:rsidRPr="00C72262">
        <w:rPr>
          <w:rFonts w:eastAsia="Times New Roman"/>
          <w:sz w:val="28"/>
          <w:szCs w:val="28"/>
          <w:lang w:val="uk-UA" w:eastAsia="ru-RU"/>
        </w:rPr>
        <w:t>Молода</w:t>
      </w:r>
      <w:r w:rsidR="005D4454" w:rsidRPr="00C72262">
        <w:rPr>
          <w:rFonts w:eastAsia="Times New Roman"/>
          <w:sz w:val="28"/>
          <w:szCs w:val="28"/>
          <w:lang w:val="uk-UA" w:eastAsia="ru-RU"/>
        </w:rPr>
        <w:t xml:space="preserve">». </w:t>
      </w:r>
      <w:bookmarkEnd w:id="24"/>
      <w:r w:rsidR="005D4454" w:rsidRPr="00C72262">
        <w:rPr>
          <w:rFonts w:eastAsia="Times New Roman"/>
          <w:sz w:val="28"/>
          <w:szCs w:val="28"/>
          <w:lang w:val="uk-UA" w:eastAsia="ru-RU"/>
        </w:rPr>
        <w:t xml:space="preserve">Ця організація була створена у 2007 році, має близько 30 тисяч членів і об'єднує молодих людей у віці від 18 до 35 років. Організація займається політичною освітою та активізацією молоді, а також проводить різноманітні заходи для молоді, такі як форуми, семінари та тренінги. Організація також пропагує </w:t>
      </w:r>
      <w:r w:rsidR="00E8709F" w:rsidRPr="00C72262">
        <w:rPr>
          <w:rFonts w:eastAsia="Times New Roman"/>
          <w:sz w:val="28"/>
          <w:szCs w:val="28"/>
          <w:lang w:val="uk-UA" w:eastAsia="ru-RU"/>
        </w:rPr>
        <w:t>ідеї партії «Батьківщина»</w:t>
      </w:r>
      <w:r w:rsidR="005D4454" w:rsidRPr="00C72262">
        <w:rPr>
          <w:rFonts w:eastAsia="Times New Roman"/>
          <w:sz w:val="28"/>
          <w:szCs w:val="28"/>
          <w:lang w:val="uk-UA" w:eastAsia="ru-RU"/>
        </w:rPr>
        <w:t xml:space="preserve"> серед молоді та закликає молодих людей брати участь у політичному житті країни. Організація має власн</w:t>
      </w:r>
      <w:r w:rsidR="006A58D7">
        <w:rPr>
          <w:rFonts w:eastAsia="Times New Roman"/>
          <w:sz w:val="28"/>
          <w:szCs w:val="28"/>
          <w:lang w:val="uk-UA" w:eastAsia="ru-RU"/>
        </w:rPr>
        <w:t>ий веб-сайт та соціальні мережі</w:t>
      </w:r>
      <w:r>
        <w:rPr>
          <w:rFonts w:eastAsia="Times New Roman"/>
          <w:sz w:val="28"/>
          <w:szCs w:val="28"/>
          <w:lang w:val="uk-UA" w:eastAsia="ru-RU"/>
        </w:rPr>
        <w:t xml:space="preserve"> </w:t>
      </w:r>
      <w:r w:rsidR="006A58D7">
        <w:rPr>
          <w:sz w:val="28"/>
          <w:szCs w:val="28"/>
          <w:shd w:val="clear" w:color="auto" w:fill="FFFFFF"/>
          <w:lang w:val="uk-UA"/>
        </w:rPr>
        <w:t>[</w:t>
      </w:r>
      <w:r w:rsidR="006A58D7">
        <w:rPr>
          <w:sz w:val="28"/>
          <w:szCs w:val="28"/>
          <w:shd w:val="clear" w:color="auto" w:fill="FFFFFF"/>
        </w:rPr>
        <w:t>47</w:t>
      </w:r>
      <w:r w:rsidR="006A58D7" w:rsidRPr="00C72262">
        <w:rPr>
          <w:sz w:val="28"/>
          <w:szCs w:val="28"/>
          <w:shd w:val="clear" w:color="auto" w:fill="FFFFFF"/>
          <w:lang w:val="uk-UA"/>
        </w:rPr>
        <w:t>]</w:t>
      </w:r>
      <w:r w:rsidR="006A58D7" w:rsidRPr="00C72262">
        <w:rPr>
          <w:rFonts w:eastAsia="Times New Roman"/>
          <w:sz w:val="28"/>
          <w:szCs w:val="28"/>
          <w:lang w:val="uk-UA" w:eastAsia="ru-RU"/>
        </w:rPr>
        <w:t>.</w:t>
      </w:r>
    </w:p>
    <w:p w:rsidR="005D4454" w:rsidRPr="00C72262" w:rsidRDefault="005D4454" w:rsidP="00DA6EE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«Батьківщина</w:t>
      </w:r>
      <w:r w:rsidR="00DA6EE5" w:rsidRPr="00DA6EE5">
        <w:rPr>
          <w:rFonts w:eastAsia="Times New Roman"/>
          <w:sz w:val="28"/>
          <w:szCs w:val="28"/>
          <w:lang w:val="uk-UA" w:eastAsia="ru-RU"/>
        </w:rPr>
        <w:t xml:space="preserve"> </w:t>
      </w:r>
      <w:r w:rsidR="00DA6EE5" w:rsidRPr="00C72262">
        <w:rPr>
          <w:rFonts w:eastAsia="Times New Roman"/>
          <w:sz w:val="28"/>
          <w:szCs w:val="28"/>
          <w:lang w:val="uk-UA" w:eastAsia="ru-RU"/>
        </w:rPr>
        <w:t>Молода</w:t>
      </w:r>
      <w:r w:rsidRPr="00C72262">
        <w:rPr>
          <w:rFonts w:eastAsia="Times New Roman"/>
          <w:sz w:val="28"/>
          <w:szCs w:val="28"/>
          <w:lang w:val="uk-UA" w:eastAsia="ru-RU"/>
        </w:rPr>
        <w:t xml:space="preserve">» </w:t>
      </w:r>
      <w:r w:rsidR="00E8709F" w:rsidRPr="00C72262">
        <w:rPr>
          <w:rFonts w:eastAsia="Times New Roman"/>
          <w:sz w:val="28"/>
          <w:szCs w:val="28"/>
          <w:lang w:val="uk-UA" w:eastAsia="ru-RU"/>
        </w:rPr>
        <w:t>організувала акцію «За мир в Україні»</w:t>
      </w:r>
      <w:r w:rsidRPr="00C72262">
        <w:rPr>
          <w:rFonts w:eastAsia="Times New Roman"/>
          <w:sz w:val="28"/>
          <w:szCs w:val="28"/>
          <w:lang w:val="uk-UA" w:eastAsia="ru-RU"/>
        </w:rPr>
        <w:t xml:space="preserve"> у 2022 році. На акції молоді люди висловили свою підтримку Україні у війні з Росією.</w:t>
      </w:r>
    </w:p>
    <w:p w:rsidR="005D4454" w:rsidRPr="00C72262" w:rsidRDefault="005D4454" w:rsidP="00DA6EE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Акція розпочалася з хвилини мовчання, присвяченої жертвам війни. Після цього молоді люди пройшли колоною по центру Києва, несучи прапори України та плакати з антиросійськими та антивоєнними гаслами.</w:t>
      </w:r>
    </w:p>
    <w:p w:rsidR="005D4454" w:rsidRPr="00C72262" w:rsidRDefault="005D4454" w:rsidP="00C2239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Після маршу молоді люди зібралися на Майдані Незалежності, де провели мітинг. </w:t>
      </w:r>
      <w:r w:rsidR="00DA6EE5">
        <w:rPr>
          <w:rFonts w:eastAsia="Times New Roman"/>
          <w:sz w:val="28"/>
          <w:szCs w:val="28"/>
          <w:lang w:val="uk-UA" w:eastAsia="ru-RU"/>
        </w:rPr>
        <w:t>Там</w:t>
      </w:r>
      <w:r w:rsidRPr="00C72262">
        <w:rPr>
          <w:rFonts w:eastAsia="Times New Roman"/>
          <w:sz w:val="28"/>
          <w:szCs w:val="28"/>
          <w:lang w:val="uk-UA" w:eastAsia="ru-RU"/>
        </w:rPr>
        <w:t xml:space="preserve"> виступили представники Молодої Батьківщини, а також молоді люди, які були змушені покинути свої домівки через війну. На акції молоді люди висловили свою підтримку Збройним Силам України та закликали до миру в Україні. Учасники акції закликали міжнародне співтовариство якнайш</w:t>
      </w:r>
      <w:r w:rsidR="00DA6EE5">
        <w:rPr>
          <w:rFonts w:eastAsia="Times New Roman"/>
          <w:sz w:val="28"/>
          <w:szCs w:val="28"/>
          <w:lang w:val="uk-UA" w:eastAsia="ru-RU"/>
        </w:rPr>
        <w:t>видше припинити війну в Україні,</w:t>
      </w:r>
      <w:r w:rsidRPr="00C72262">
        <w:rPr>
          <w:rFonts w:eastAsia="Times New Roman"/>
          <w:sz w:val="28"/>
          <w:szCs w:val="28"/>
          <w:lang w:val="uk-UA" w:eastAsia="ru-RU"/>
        </w:rPr>
        <w:t xml:space="preserve"> також</w:t>
      </w:r>
      <w:r w:rsidR="00DA6EE5">
        <w:rPr>
          <w:rFonts w:eastAsia="Times New Roman"/>
          <w:sz w:val="28"/>
          <w:szCs w:val="28"/>
          <w:lang w:val="uk-UA" w:eastAsia="ru-RU"/>
        </w:rPr>
        <w:t xml:space="preserve"> вони</w:t>
      </w:r>
      <w:r w:rsidRPr="00C72262">
        <w:rPr>
          <w:rFonts w:eastAsia="Times New Roman"/>
          <w:sz w:val="28"/>
          <w:szCs w:val="28"/>
          <w:lang w:val="uk-UA" w:eastAsia="ru-RU"/>
        </w:rPr>
        <w:t xml:space="preserve"> закликали молодих людей всього світу підтримувати Україну у її боротьбі за свободу та незалежність.</w:t>
      </w:r>
    </w:p>
    <w:p w:rsidR="005D4454" w:rsidRPr="00C72262" w:rsidRDefault="00E8709F" w:rsidP="00C2239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Акція «За мир в Україні»</w:t>
      </w:r>
      <w:r w:rsidR="005D4454" w:rsidRPr="00C72262">
        <w:rPr>
          <w:rFonts w:eastAsia="Times New Roman"/>
          <w:sz w:val="28"/>
          <w:szCs w:val="28"/>
          <w:lang w:val="uk-UA" w:eastAsia="ru-RU"/>
        </w:rPr>
        <w:t xml:space="preserve"> стала важливим моментом у політичному житті України. Вона показала, що молоді люди в Україні не байдужі до того, що відбувається в їхній країні, і гото</w:t>
      </w:r>
      <w:r w:rsidR="00C2239D">
        <w:rPr>
          <w:rFonts w:eastAsia="Times New Roman"/>
          <w:sz w:val="28"/>
          <w:szCs w:val="28"/>
          <w:lang w:val="uk-UA" w:eastAsia="ru-RU"/>
        </w:rPr>
        <w:t>ві відстоювати її незалежність. Це також стало</w:t>
      </w:r>
      <w:r w:rsidR="005D4454" w:rsidRPr="00C72262">
        <w:rPr>
          <w:rFonts w:eastAsia="Times New Roman"/>
          <w:sz w:val="28"/>
          <w:szCs w:val="28"/>
          <w:lang w:val="uk-UA" w:eastAsia="ru-RU"/>
        </w:rPr>
        <w:t xml:space="preserve"> символом єдності української молоді. Молоді люди з різних регіонів </w:t>
      </w:r>
      <w:r w:rsidR="005D4454" w:rsidRPr="00C72262">
        <w:rPr>
          <w:rFonts w:eastAsia="Times New Roman"/>
          <w:sz w:val="28"/>
          <w:szCs w:val="28"/>
          <w:lang w:val="uk-UA" w:eastAsia="ru-RU"/>
        </w:rPr>
        <w:lastRenderedPageBreak/>
        <w:t>України об'єдналися, щоб висловити свою підтримку Україні і засудити російську агресію.</w:t>
      </w:r>
    </w:p>
    <w:p w:rsidR="005D4454" w:rsidRPr="00C72262" w:rsidRDefault="00E8709F" w:rsidP="00C2239D">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Акція «</w:t>
      </w:r>
      <w:r w:rsidR="005D4454" w:rsidRPr="00C72262">
        <w:rPr>
          <w:rFonts w:eastAsia="Times New Roman"/>
          <w:sz w:val="28"/>
          <w:szCs w:val="28"/>
          <w:lang w:val="uk-UA" w:eastAsia="ru-RU"/>
        </w:rPr>
        <w:t>За мир в Україні</w:t>
      </w:r>
      <w:r w:rsidRPr="00C72262">
        <w:rPr>
          <w:rFonts w:eastAsia="Times New Roman"/>
          <w:sz w:val="28"/>
          <w:szCs w:val="28"/>
          <w:lang w:val="uk-UA" w:eastAsia="ru-RU"/>
        </w:rPr>
        <w:t>»</w:t>
      </w:r>
      <w:r w:rsidR="005D4454" w:rsidRPr="00C72262">
        <w:rPr>
          <w:rFonts w:eastAsia="Times New Roman"/>
          <w:sz w:val="28"/>
          <w:szCs w:val="28"/>
          <w:lang w:val="uk-UA" w:eastAsia="ru-RU"/>
        </w:rPr>
        <w:t xml:space="preserve"> показала, що молодіжна політика в Україні є важливою і впливовою. Молодіжні організації українських партій відіграють важливу роль у політичному житті країни, залучаючи молодих людей до політичної діяльності та форму</w:t>
      </w:r>
      <w:r w:rsidRPr="00C72262">
        <w:rPr>
          <w:rFonts w:eastAsia="Times New Roman"/>
          <w:sz w:val="28"/>
          <w:szCs w:val="28"/>
          <w:lang w:val="uk-UA" w:eastAsia="ru-RU"/>
        </w:rPr>
        <w:t>ючи їхні політичні переконання.</w:t>
      </w:r>
    </w:p>
    <w:p w:rsidR="005D4454" w:rsidRPr="00C72262" w:rsidRDefault="00E8709F" w:rsidP="00DE56F5">
      <w:pPr>
        <w:shd w:val="clear" w:color="auto" w:fill="FFFFFF"/>
        <w:spacing w:line="360" w:lineRule="auto"/>
        <w:ind w:firstLine="709"/>
        <w:jc w:val="both"/>
        <w:rPr>
          <w:rFonts w:eastAsia="Times New Roman"/>
          <w:sz w:val="28"/>
          <w:szCs w:val="28"/>
          <w:lang w:val="uk-UA" w:eastAsia="ru-RU"/>
        </w:rPr>
      </w:pPr>
      <w:bookmarkStart w:id="25" w:name="_Hlk152505919"/>
      <w:bookmarkStart w:id="26" w:name="_Hlk152591157"/>
      <w:bookmarkStart w:id="27" w:name="_Hlk152516300"/>
      <w:r w:rsidRPr="00C72262">
        <w:rPr>
          <w:rFonts w:eastAsia="Times New Roman"/>
          <w:sz w:val="28"/>
          <w:szCs w:val="28"/>
          <w:lang w:val="uk-UA" w:eastAsia="ru-RU"/>
        </w:rPr>
        <w:t>Молодіжна організація партії «Голос»</w:t>
      </w:r>
      <w:r w:rsidR="005D4454" w:rsidRPr="00C72262">
        <w:rPr>
          <w:rFonts w:eastAsia="Times New Roman"/>
          <w:sz w:val="28"/>
          <w:szCs w:val="28"/>
          <w:lang w:val="uk-UA" w:eastAsia="ru-RU"/>
        </w:rPr>
        <w:t xml:space="preserve"> називається </w:t>
      </w:r>
      <w:bookmarkEnd w:id="25"/>
      <w:r w:rsidRPr="00C72262">
        <w:rPr>
          <w:sz w:val="28"/>
          <w:szCs w:val="28"/>
          <w:lang w:val="uk-UA"/>
        </w:rPr>
        <w:t>«</w:t>
      </w:r>
      <w:r w:rsidR="005D4454" w:rsidRPr="00C72262">
        <w:rPr>
          <w:sz w:val="28"/>
          <w:szCs w:val="28"/>
          <w:lang w:val="uk-UA"/>
        </w:rPr>
        <w:t>Голос Молоді</w:t>
      </w:r>
      <w:bookmarkEnd w:id="26"/>
      <w:r w:rsidRPr="00C72262">
        <w:rPr>
          <w:sz w:val="28"/>
          <w:szCs w:val="28"/>
          <w:lang w:val="uk-UA"/>
        </w:rPr>
        <w:t>»</w:t>
      </w:r>
      <w:r w:rsidR="005D4454" w:rsidRPr="00C72262">
        <w:rPr>
          <w:rFonts w:eastAsia="Times New Roman"/>
          <w:sz w:val="28"/>
          <w:szCs w:val="28"/>
          <w:lang w:val="uk-UA" w:eastAsia="ru-RU"/>
        </w:rPr>
        <w:t xml:space="preserve">. </w:t>
      </w:r>
      <w:bookmarkEnd w:id="27"/>
      <w:r w:rsidR="005D4454" w:rsidRPr="00C72262">
        <w:rPr>
          <w:rFonts w:eastAsia="Times New Roman"/>
          <w:sz w:val="28"/>
          <w:szCs w:val="28"/>
          <w:lang w:val="uk-UA" w:eastAsia="ru-RU"/>
        </w:rPr>
        <w:t xml:space="preserve">Ця організація була створена у 2020 році, має близько 20 тисяч членів і об'єднує молодих людей у віці від 18 до 35 років. </w:t>
      </w:r>
      <w:r w:rsidR="00525672">
        <w:rPr>
          <w:rFonts w:eastAsia="Times New Roman"/>
          <w:sz w:val="28"/>
          <w:szCs w:val="28"/>
          <w:lang w:val="uk-UA" w:eastAsia="ru-RU"/>
        </w:rPr>
        <w:t xml:space="preserve">Найважливіші аспекти для молодіжної організації </w:t>
      </w:r>
      <w:r w:rsidRPr="00C72262">
        <w:rPr>
          <w:sz w:val="28"/>
          <w:szCs w:val="28"/>
          <w:lang w:val="uk-UA"/>
        </w:rPr>
        <w:t>«Голос Молоді»</w:t>
      </w:r>
      <w:r w:rsidR="005D4454" w:rsidRPr="00C72262">
        <w:rPr>
          <w:rFonts w:eastAsia="Times New Roman"/>
          <w:sz w:val="28"/>
          <w:szCs w:val="28"/>
          <w:lang w:val="uk-UA" w:eastAsia="ru-RU"/>
        </w:rPr>
        <w:t xml:space="preserve"> </w:t>
      </w:r>
      <w:r w:rsidR="00525672">
        <w:rPr>
          <w:rFonts w:eastAsia="Times New Roman"/>
          <w:sz w:val="28"/>
          <w:szCs w:val="28"/>
          <w:lang w:val="uk-UA" w:eastAsia="ru-RU"/>
        </w:rPr>
        <w:t xml:space="preserve">- це лібералізм, патріотизм та верховенство права. Ця організація, як і більшість, </w:t>
      </w:r>
      <w:r w:rsidR="005D4454" w:rsidRPr="00C72262">
        <w:rPr>
          <w:rFonts w:eastAsia="Times New Roman"/>
          <w:sz w:val="28"/>
          <w:szCs w:val="28"/>
          <w:lang w:val="uk-UA" w:eastAsia="ru-RU"/>
        </w:rPr>
        <w:t xml:space="preserve">займається </w:t>
      </w:r>
      <w:r w:rsidR="00525672">
        <w:rPr>
          <w:rFonts w:eastAsia="Times New Roman"/>
          <w:sz w:val="28"/>
          <w:szCs w:val="28"/>
          <w:lang w:val="uk-UA" w:eastAsia="ru-RU"/>
        </w:rPr>
        <w:t>заходами</w:t>
      </w:r>
      <w:r w:rsidR="005D4454" w:rsidRPr="00C72262">
        <w:rPr>
          <w:rFonts w:eastAsia="Times New Roman"/>
          <w:sz w:val="28"/>
          <w:szCs w:val="28"/>
          <w:lang w:val="uk-UA" w:eastAsia="ru-RU"/>
        </w:rPr>
        <w:t xml:space="preserve"> для молоді</w:t>
      </w:r>
      <w:r w:rsidR="00525672">
        <w:rPr>
          <w:rFonts w:eastAsia="Times New Roman"/>
          <w:sz w:val="28"/>
          <w:szCs w:val="28"/>
          <w:lang w:val="uk-UA" w:eastAsia="ru-RU"/>
        </w:rPr>
        <w:t xml:space="preserve"> та</w:t>
      </w:r>
      <w:r w:rsidRPr="00C72262">
        <w:rPr>
          <w:rFonts w:eastAsia="Times New Roman"/>
          <w:sz w:val="28"/>
          <w:szCs w:val="28"/>
          <w:lang w:val="uk-UA" w:eastAsia="ru-RU"/>
        </w:rPr>
        <w:t xml:space="preserve"> </w:t>
      </w:r>
      <w:r w:rsidR="005D4454" w:rsidRPr="00C72262">
        <w:rPr>
          <w:rFonts w:eastAsia="Times New Roman"/>
          <w:sz w:val="28"/>
          <w:szCs w:val="28"/>
          <w:lang w:val="uk-UA" w:eastAsia="ru-RU"/>
        </w:rPr>
        <w:t>закликає молодих людей брати участь у політичному житті країни</w:t>
      </w:r>
      <w:r w:rsidR="006A58D7" w:rsidRPr="006A58D7">
        <w:rPr>
          <w:rFonts w:eastAsia="Times New Roman"/>
          <w:sz w:val="28"/>
          <w:szCs w:val="28"/>
          <w:lang w:eastAsia="ru-RU"/>
        </w:rPr>
        <w:t xml:space="preserve"> </w:t>
      </w:r>
      <w:r w:rsidR="006A58D7">
        <w:rPr>
          <w:sz w:val="28"/>
          <w:szCs w:val="28"/>
          <w:shd w:val="clear" w:color="auto" w:fill="FFFFFF"/>
          <w:lang w:val="uk-UA"/>
        </w:rPr>
        <w:t>[</w:t>
      </w:r>
      <w:r w:rsidR="006A58D7" w:rsidRPr="006A58D7">
        <w:rPr>
          <w:sz w:val="28"/>
          <w:szCs w:val="28"/>
          <w:shd w:val="clear" w:color="auto" w:fill="FFFFFF"/>
        </w:rPr>
        <w:t>5</w:t>
      </w:r>
      <w:r w:rsidR="006A58D7">
        <w:rPr>
          <w:sz w:val="28"/>
          <w:szCs w:val="28"/>
          <w:shd w:val="clear" w:color="auto" w:fill="FFFFFF"/>
          <w:lang w:val="uk-UA"/>
        </w:rPr>
        <w:t>3</w:t>
      </w:r>
      <w:r w:rsidR="006A58D7" w:rsidRPr="00C72262">
        <w:rPr>
          <w:sz w:val="28"/>
          <w:szCs w:val="28"/>
          <w:shd w:val="clear" w:color="auto" w:fill="FFFFFF"/>
          <w:lang w:val="uk-UA"/>
        </w:rPr>
        <w:t>]</w:t>
      </w:r>
      <w:r w:rsidR="005D4454" w:rsidRPr="00C72262">
        <w:rPr>
          <w:rFonts w:eastAsia="Times New Roman"/>
          <w:sz w:val="28"/>
          <w:szCs w:val="28"/>
          <w:lang w:val="uk-UA" w:eastAsia="ru-RU"/>
        </w:rPr>
        <w:t>.</w:t>
      </w:r>
      <w:r w:rsidR="00525672">
        <w:rPr>
          <w:rFonts w:eastAsia="Times New Roman"/>
          <w:sz w:val="28"/>
          <w:szCs w:val="28"/>
          <w:lang w:val="uk-UA" w:eastAsia="ru-RU"/>
        </w:rPr>
        <w:t xml:space="preserve"> </w:t>
      </w:r>
    </w:p>
    <w:p w:rsidR="005D4454" w:rsidRPr="00C72262" w:rsidRDefault="00E8709F" w:rsidP="00DE56F5">
      <w:pPr>
        <w:shd w:val="clear" w:color="auto" w:fill="FFFFFF"/>
        <w:spacing w:line="360" w:lineRule="auto"/>
        <w:ind w:firstLine="709"/>
        <w:jc w:val="both"/>
        <w:rPr>
          <w:rFonts w:eastAsia="Times New Roman"/>
          <w:sz w:val="28"/>
          <w:szCs w:val="28"/>
          <w:lang w:val="uk-UA" w:eastAsia="ru-RU"/>
        </w:rPr>
      </w:pPr>
      <w:bookmarkStart w:id="28" w:name="_Hlk152599769"/>
      <w:r w:rsidRPr="00C72262">
        <w:rPr>
          <w:sz w:val="28"/>
          <w:szCs w:val="28"/>
          <w:lang w:val="uk-UA"/>
        </w:rPr>
        <w:t>«Голос Молоді»</w:t>
      </w:r>
      <w:r w:rsidR="005D4454" w:rsidRPr="00C72262">
        <w:rPr>
          <w:rFonts w:eastAsia="Times New Roman"/>
          <w:sz w:val="28"/>
          <w:szCs w:val="28"/>
          <w:lang w:val="uk-UA" w:eastAsia="ru-RU"/>
        </w:rPr>
        <w:t xml:space="preserve"> організував акцію </w:t>
      </w:r>
      <w:r w:rsidRPr="00C72262">
        <w:rPr>
          <w:sz w:val="28"/>
          <w:szCs w:val="28"/>
          <w:shd w:val="clear" w:color="auto" w:fill="FFFFFF"/>
          <w:lang w:val="uk-UA"/>
        </w:rPr>
        <w:t>«Голосуємо за себе»</w:t>
      </w:r>
      <w:bookmarkEnd w:id="28"/>
      <w:r w:rsidR="00DE56F5">
        <w:rPr>
          <w:sz w:val="28"/>
          <w:szCs w:val="28"/>
          <w:shd w:val="clear" w:color="auto" w:fill="FFFFFF"/>
          <w:lang w:val="uk-UA"/>
        </w:rPr>
        <w:t xml:space="preserve">. </w:t>
      </w:r>
      <w:r w:rsidR="005D4454" w:rsidRPr="00C72262">
        <w:rPr>
          <w:rFonts w:eastAsia="Times New Roman"/>
          <w:sz w:val="28"/>
          <w:szCs w:val="28"/>
          <w:lang w:val="uk-UA" w:eastAsia="ru-RU"/>
        </w:rPr>
        <w:t xml:space="preserve">Молоді люди, які взяли участь у акції, закликали своїх однолітків голосувати за тих кандидатів, які будуть працювати на благо України та відстоювати інтереси молоді. </w:t>
      </w:r>
    </w:p>
    <w:p w:rsidR="005D4454" w:rsidRPr="00C72262" w:rsidRDefault="005D4454" w:rsidP="00DE56F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На акції молоді люди розповідали про важливість участі у виборах, про те, як вибрати відповідальних кандидатів і як голосувати. Вони також закликали молодих людей не боятися висловлювати свої політичні погляди.</w:t>
      </w:r>
    </w:p>
    <w:p w:rsidR="005D4454" w:rsidRPr="00C72262" w:rsidRDefault="00E8709F" w:rsidP="00DE56F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Зокрема, «Голос Молоді»</w:t>
      </w:r>
      <w:r w:rsidR="005D4454" w:rsidRPr="00C72262">
        <w:rPr>
          <w:rFonts w:eastAsia="Times New Roman"/>
          <w:sz w:val="28"/>
          <w:szCs w:val="28"/>
          <w:lang w:val="uk-UA" w:eastAsia="ru-RU"/>
        </w:rPr>
        <w:t xml:space="preserve"> організувала такі заходи в </w:t>
      </w:r>
      <w:r w:rsidRPr="00C72262">
        <w:rPr>
          <w:rFonts w:eastAsia="Times New Roman"/>
          <w:sz w:val="28"/>
          <w:szCs w:val="28"/>
          <w:lang w:val="uk-UA" w:eastAsia="ru-RU"/>
        </w:rPr>
        <w:t>рамках акції «Голосуємо за себе»</w:t>
      </w:r>
      <w:r w:rsidR="00DE56F5">
        <w:rPr>
          <w:rFonts w:eastAsia="Times New Roman"/>
          <w:sz w:val="28"/>
          <w:szCs w:val="28"/>
          <w:lang w:val="uk-UA" w:eastAsia="ru-RU"/>
        </w:rPr>
        <w:t>, як с</w:t>
      </w:r>
      <w:r w:rsidR="005D4454" w:rsidRPr="00C72262">
        <w:rPr>
          <w:rFonts w:eastAsia="Times New Roman"/>
          <w:sz w:val="28"/>
          <w:szCs w:val="28"/>
          <w:lang w:val="uk-UA" w:eastAsia="ru-RU"/>
        </w:rPr>
        <w:t>емінари про вибори та виборчі процеси для молоді. На семінарах молоді розповідали про важливість виборів, про те, як зареєструватися для голосування, про те, як правильно вибрати кандидата та про інші аспекти виборчого процесу.</w:t>
      </w:r>
      <w:r w:rsidR="00DE56F5">
        <w:rPr>
          <w:rFonts w:eastAsia="Times New Roman"/>
          <w:sz w:val="28"/>
          <w:szCs w:val="28"/>
          <w:lang w:val="uk-UA" w:eastAsia="ru-RU"/>
        </w:rPr>
        <w:t xml:space="preserve"> Також місце мали</w:t>
      </w:r>
      <w:r w:rsidR="00DE56F5" w:rsidRPr="00C72262">
        <w:rPr>
          <w:rFonts w:eastAsia="Times New Roman"/>
          <w:sz w:val="28"/>
          <w:szCs w:val="28"/>
          <w:lang w:val="uk-UA" w:eastAsia="ru-RU"/>
        </w:rPr>
        <w:t xml:space="preserve"> </w:t>
      </w:r>
      <w:r w:rsidR="00DE56F5">
        <w:rPr>
          <w:rFonts w:eastAsia="Times New Roman"/>
          <w:sz w:val="28"/>
          <w:szCs w:val="28"/>
          <w:lang w:val="uk-UA" w:eastAsia="ru-RU"/>
        </w:rPr>
        <w:t>в</w:t>
      </w:r>
      <w:r w:rsidR="005D4454" w:rsidRPr="00C72262">
        <w:rPr>
          <w:rFonts w:eastAsia="Times New Roman"/>
          <w:sz w:val="28"/>
          <w:szCs w:val="28"/>
          <w:lang w:val="uk-UA" w:eastAsia="ru-RU"/>
        </w:rPr>
        <w:t>ікторини та конкурси</w:t>
      </w:r>
      <w:r w:rsidR="00DE56F5">
        <w:rPr>
          <w:rFonts w:eastAsia="Times New Roman"/>
          <w:sz w:val="28"/>
          <w:szCs w:val="28"/>
          <w:lang w:val="uk-UA" w:eastAsia="ru-RU"/>
        </w:rPr>
        <w:t>, які</w:t>
      </w:r>
      <w:r w:rsidR="005D4454" w:rsidRPr="00C72262">
        <w:rPr>
          <w:rFonts w:eastAsia="Times New Roman"/>
          <w:sz w:val="28"/>
          <w:szCs w:val="28"/>
          <w:lang w:val="uk-UA" w:eastAsia="ru-RU"/>
        </w:rPr>
        <w:t xml:space="preserve"> були спрямовані на підвищення обізнаності молоді про вибори.</w:t>
      </w:r>
      <w:r w:rsidR="00DE56F5" w:rsidRPr="00C72262">
        <w:rPr>
          <w:rFonts w:eastAsia="Times New Roman"/>
          <w:sz w:val="28"/>
          <w:szCs w:val="28"/>
          <w:lang w:val="uk-UA" w:eastAsia="ru-RU"/>
        </w:rPr>
        <w:t xml:space="preserve"> </w:t>
      </w:r>
      <w:r w:rsidRPr="00C72262">
        <w:rPr>
          <w:rFonts w:eastAsia="Times New Roman"/>
          <w:sz w:val="28"/>
          <w:szCs w:val="28"/>
          <w:lang w:val="uk-UA" w:eastAsia="ru-RU"/>
        </w:rPr>
        <w:t>«Голос Молоді»</w:t>
      </w:r>
      <w:r w:rsidR="00DE56F5">
        <w:rPr>
          <w:rFonts w:eastAsia="Times New Roman"/>
          <w:sz w:val="28"/>
          <w:szCs w:val="28"/>
          <w:lang w:val="uk-UA" w:eastAsia="ru-RU"/>
        </w:rPr>
        <w:t xml:space="preserve"> також</w:t>
      </w:r>
      <w:r w:rsidR="005D4454" w:rsidRPr="00C72262">
        <w:rPr>
          <w:rFonts w:eastAsia="Times New Roman"/>
          <w:sz w:val="28"/>
          <w:szCs w:val="28"/>
          <w:lang w:val="uk-UA" w:eastAsia="ru-RU"/>
        </w:rPr>
        <w:t xml:space="preserve"> закликала молодих блогерів розповідати про важливість виборів та про те, </w:t>
      </w:r>
      <w:r w:rsidR="00DE56F5">
        <w:rPr>
          <w:rFonts w:eastAsia="Times New Roman"/>
          <w:sz w:val="28"/>
          <w:szCs w:val="28"/>
          <w:lang w:val="uk-UA" w:eastAsia="ru-RU"/>
        </w:rPr>
        <w:t>як правильно вибрати кандидата.</w:t>
      </w:r>
    </w:p>
    <w:p w:rsidR="005D4454" w:rsidRPr="00C72262" w:rsidRDefault="005D4454" w:rsidP="00DE56F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lastRenderedPageBreak/>
        <w:t xml:space="preserve">Завдяки акції </w:t>
      </w:r>
      <w:r w:rsidR="00E8709F" w:rsidRPr="00C72262">
        <w:rPr>
          <w:sz w:val="28"/>
          <w:szCs w:val="28"/>
          <w:shd w:val="clear" w:color="auto" w:fill="FFFFFF"/>
          <w:lang w:val="uk-UA"/>
        </w:rPr>
        <w:t>«Голосуємо за себе»</w:t>
      </w:r>
      <w:r w:rsidRPr="00C72262">
        <w:rPr>
          <w:rFonts w:eastAsia="Times New Roman"/>
          <w:sz w:val="28"/>
          <w:szCs w:val="28"/>
          <w:lang w:val="uk-UA" w:eastAsia="ru-RU"/>
        </w:rPr>
        <w:t xml:space="preserve"> молоді люди стали більш зацікавленими у політичному житті країни та участі у виборах. Вони зрозуміли, що їхній голос має значення і що вони можуть впливати на майбутнє своєї країни. </w:t>
      </w:r>
    </w:p>
    <w:p w:rsidR="005D4454" w:rsidRPr="00C72262" w:rsidRDefault="005D4454" w:rsidP="00525672">
      <w:pPr>
        <w:spacing w:line="360" w:lineRule="auto"/>
        <w:ind w:firstLine="709"/>
        <w:jc w:val="both"/>
        <w:rPr>
          <w:sz w:val="28"/>
          <w:szCs w:val="28"/>
          <w:lang w:val="uk-UA"/>
        </w:rPr>
      </w:pPr>
      <w:r w:rsidRPr="00C72262">
        <w:rPr>
          <w:sz w:val="28"/>
          <w:szCs w:val="28"/>
          <w:lang w:val="uk-UA"/>
        </w:rPr>
        <w:t>Партії активно підтримують своїх молодих послідовців, надаючи їм можливість приймати активну участь у соціальному та політичному житті країни, джопомогають конкурувати в політичних змаганнях. Це сприяє розвитку молодих політиків і дозволяє їм представляти інтереси молоді на рівні прийняття політичних рішень.</w:t>
      </w:r>
    </w:p>
    <w:p w:rsidR="00711851" w:rsidRPr="00C72262" w:rsidRDefault="00711851" w:rsidP="00525672">
      <w:pPr>
        <w:spacing w:line="360" w:lineRule="auto"/>
        <w:ind w:firstLine="709"/>
        <w:jc w:val="both"/>
        <w:rPr>
          <w:sz w:val="28"/>
          <w:szCs w:val="28"/>
          <w:lang w:val="uk-UA"/>
        </w:rPr>
      </w:pPr>
      <w:bookmarkStart w:id="29" w:name="_Hlk150361679"/>
      <w:r w:rsidRPr="00C72262">
        <w:rPr>
          <w:sz w:val="28"/>
          <w:szCs w:val="28"/>
          <w:lang w:val="uk-UA"/>
        </w:rPr>
        <w:t>Політичні партії організовують</w:t>
      </w:r>
      <w:r w:rsidR="004F7863" w:rsidRPr="00C72262">
        <w:rPr>
          <w:sz w:val="28"/>
          <w:szCs w:val="28"/>
          <w:lang w:val="uk-UA"/>
        </w:rPr>
        <w:t xml:space="preserve"> самостійно, або приймають активну участь у </w:t>
      </w:r>
      <w:r w:rsidRPr="00C72262">
        <w:rPr>
          <w:sz w:val="28"/>
          <w:szCs w:val="28"/>
          <w:lang w:val="uk-UA"/>
        </w:rPr>
        <w:t>різноманітн</w:t>
      </w:r>
      <w:r w:rsidR="004F7863" w:rsidRPr="00C72262">
        <w:rPr>
          <w:sz w:val="28"/>
          <w:szCs w:val="28"/>
          <w:lang w:val="uk-UA"/>
        </w:rPr>
        <w:t>их</w:t>
      </w:r>
      <w:r w:rsidRPr="00C72262">
        <w:rPr>
          <w:sz w:val="28"/>
          <w:szCs w:val="28"/>
          <w:lang w:val="uk-UA"/>
        </w:rPr>
        <w:t xml:space="preserve"> акці</w:t>
      </w:r>
      <w:r w:rsidR="004F7863" w:rsidRPr="00C72262">
        <w:rPr>
          <w:sz w:val="28"/>
          <w:szCs w:val="28"/>
          <w:lang w:val="uk-UA"/>
        </w:rPr>
        <w:t>ях</w:t>
      </w:r>
      <w:r w:rsidRPr="00C72262">
        <w:rPr>
          <w:sz w:val="28"/>
          <w:szCs w:val="28"/>
          <w:lang w:val="uk-UA"/>
        </w:rPr>
        <w:t>, кампані</w:t>
      </w:r>
      <w:r w:rsidR="004F7863" w:rsidRPr="00C72262">
        <w:rPr>
          <w:sz w:val="28"/>
          <w:szCs w:val="28"/>
          <w:lang w:val="uk-UA"/>
        </w:rPr>
        <w:t>ях</w:t>
      </w:r>
      <w:r w:rsidRPr="00C72262">
        <w:rPr>
          <w:sz w:val="28"/>
          <w:szCs w:val="28"/>
          <w:lang w:val="uk-UA"/>
        </w:rPr>
        <w:t xml:space="preserve"> та ініціатив</w:t>
      </w:r>
      <w:r w:rsidR="004F7863" w:rsidRPr="00C72262">
        <w:rPr>
          <w:sz w:val="28"/>
          <w:szCs w:val="28"/>
          <w:lang w:val="uk-UA"/>
        </w:rPr>
        <w:t>ах</w:t>
      </w:r>
      <w:r w:rsidRPr="00C72262">
        <w:rPr>
          <w:sz w:val="28"/>
          <w:szCs w:val="28"/>
          <w:lang w:val="uk-UA"/>
        </w:rPr>
        <w:t xml:space="preserve"> з метою залучення молоді до політичного життя. Це включає в себе молодіжні форуми, конференції, політичні акції, голосування та участь у виборчих кампаніях. Залучення молоді до політичної участі сприяє формуванню активних громадян.</w:t>
      </w:r>
    </w:p>
    <w:p w:rsidR="00711851" w:rsidRPr="00C72262" w:rsidRDefault="00711851" w:rsidP="00584E22">
      <w:pPr>
        <w:spacing w:line="360" w:lineRule="auto"/>
        <w:ind w:firstLine="709"/>
        <w:jc w:val="both"/>
        <w:rPr>
          <w:sz w:val="28"/>
          <w:szCs w:val="28"/>
          <w:lang w:val="uk-UA"/>
        </w:rPr>
      </w:pPr>
      <w:r w:rsidRPr="00C72262">
        <w:rPr>
          <w:sz w:val="28"/>
          <w:szCs w:val="28"/>
          <w:lang w:val="uk-UA"/>
        </w:rPr>
        <w:t>Багато політичних партій запускає спеціальні політичні академії та школи для молоді, де надають можливість набувати досвід у політичній діяльності та розвивати навички лідерства. Ці школи надають молоді можливість поглибити своє розуміння політики та громадянського суспільства.</w:t>
      </w:r>
    </w:p>
    <w:p w:rsidR="00711851" w:rsidRPr="00C72262" w:rsidRDefault="004F7863" w:rsidP="00584E22">
      <w:pPr>
        <w:spacing w:line="360" w:lineRule="auto"/>
        <w:ind w:firstLine="709"/>
        <w:jc w:val="both"/>
        <w:rPr>
          <w:sz w:val="28"/>
          <w:szCs w:val="28"/>
          <w:lang w:val="uk-UA"/>
        </w:rPr>
      </w:pPr>
      <w:bookmarkStart w:id="30" w:name="_Hlk152507446"/>
      <w:bookmarkEnd w:id="29"/>
      <w:r w:rsidRPr="00C72262">
        <w:rPr>
          <w:sz w:val="28"/>
          <w:szCs w:val="28"/>
          <w:lang w:val="uk-UA"/>
        </w:rPr>
        <w:t>Політичні</w:t>
      </w:r>
      <w:r w:rsidR="00711851" w:rsidRPr="00C72262">
        <w:rPr>
          <w:sz w:val="28"/>
          <w:szCs w:val="28"/>
          <w:lang w:val="uk-UA"/>
        </w:rPr>
        <w:t xml:space="preserve"> партії активно підтримують молодих кандидатів на виборах, надаючи їм можливість конкурувати в політичних змаганнях. Це сприяє розвитку молодих політиків і дозволяє їм представляти інтереси молоді на рівні прийняття політичних рішень.</w:t>
      </w:r>
    </w:p>
    <w:bookmarkEnd w:id="30"/>
    <w:p w:rsidR="00711851" w:rsidRPr="00C72262" w:rsidRDefault="00711851" w:rsidP="00584E22">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Позитивний вплив політичних партій на молодь є значним. Він допомагає молоді формувати свою політичну позицію, розвивати громадянську активність і реалізувати свій потенціал.</w:t>
      </w:r>
    </w:p>
    <w:p w:rsidR="00711851" w:rsidRPr="00C72262" w:rsidRDefault="00711851" w:rsidP="00584E22">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lastRenderedPageBreak/>
        <w:t>Участь у політичній діяльності допомагає молоді формувати власну політичну позицію. Молоді люди мають можливість вивчати політичні процеси в Україні та в світі, а також обговорювати свої погляди з іншими. Це сприяє розвитку критичного мислення та громадянської позиції. Крім того, участь у політичній діяльності допомагає молодим людям вчитися брати відповідальність за свої рішення. Молоді люди отримують можливість працювати в команді, вирішувати складні завдання та досягати поставлених цілей. Це сприяє розвитку особистісної та професійної зрілості.</w:t>
      </w:r>
    </w:p>
    <w:p w:rsidR="00711851" w:rsidRPr="00C72262" w:rsidRDefault="00711851" w:rsidP="00584E22">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Політична участь сприяє розвитку громадянської активності молоді. Молоді люди, які беруть участь у політичному житті країни, більш схильні брати участь у громадському житті свого міста, села чи району. Вони можуть бути членами громадських організацій, волонтерити або брати участь в інших формах громадянської активності. Це сприяє розвитку демократичного суспільства, оскільки громадянська активність допомагає вирішувати соціальні проблеми та підвищувати якість життя.</w:t>
      </w:r>
    </w:p>
    <w:p w:rsidR="00711851" w:rsidRPr="00C72262" w:rsidRDefault="00711851" w:rsidP="00525672">
      <w:pPr>
        <w:shd w:val="clear" w:color="auto" w:fill="FFFFFF"/>
        <w:spacing w:line="360" w:lineRule="auto"/>
        <w:ind w:firstLine="708"/>
        <w:jc w:val="both"/>
        <w:rPr>
          <w:rFonts w:eastAsia="Times New Roman"/>
          <w:sz w:val="28"/>
          <w:szCs w:val="28"/>
          <w:lang w:val="uk-UA" w:eastAsia="ru-RU"/>
        </w:rPr>
      </w:pPr>
      <w:r w:rsidRPr="00C72262">
        <w:rPr>
          <w:rFonts w:eastAsia="Times New Roman"/>
          <w:i/>
          <w:sz w:val="28"/>
          <w:szCs w:val="28"/>
          <w:lang w:val="uk-UA" w:eastAsia="ru-RU"/>
        </w:rPr>
        <w:t xml:space="preserve"> </w:t>
      </w:r>
      <w:r w:rsidRPr="00C72262">
        <w:rPr>
          <w:rFonts w:eastAsia="Times New Roman"/>
          <w:sz w:val="28"/>
          <w:szCs w:val="28"/>
          <w:lang w:val="uk-UA" w:eastAsia="ru-RU"/>
        </w:rPr>
        <w:t>Політична діяльність може стати для молоді способом самореалізації та самоствердження. Молоді люди, які займаються політичною діяльністю, мають можливість реалізувати свої ідеї та проекти, а також зробити свій внесок у розвиток країни. Це сприяє розвитку особистісного потенціалу молодих людей, а також підвищує їхню самооцінку та мотивацію.</w:t>
      </w:r>
    </w:p>
    <w:p w:rsidR="006A3FA5" w:rsidRDefault="006A3FA5" w:rsidP="006A3FA5">
      <w:pPr>
        <w:shd w:val="clear" w:color="auto" w:fill="FFFFFF"/>
        <w:spacing w:line="360" w:lineRule="auto"/>
        <w:ind w:firstLine="709"/>
        <w:jc w:val="both"/>
        <w:rPr>
          <w:rFonts w:eastAsia="Times New Roman"/>
          <w:sz w:val="28"/>
          <w:szCs w:val="28"/>
          <w:lang w:val="uk-UA" w:eastAsia="ru-RU"/>
        </w:rPr>
      </w:pPr>
      <w:r>
        <w:rPr>
          <w:rFonts w:eastAsia="Times New Roman"/>
          <w:sz w:val="28"/>
          <w:szCs w:val="28"/>
          <w:lang w:val="uk-UA" w:eastAsia="ru-RU"/>
        </w:rPr>
        <w:t>До прикладів</w:t>
      </w:r>
      <w:r w:rsidR="00711851" w:rsidRPr="00C72262">
        <w:rPr>
          <w:rFonts w:eastAsia="Times New Roman"/>
          <w:sz w:val="28"/>
          <w:szCs w:val="28"/>
          <w:lang w:val="uk-UA" w:eastAsia="ru-RU"/>
        </w:rPr>
        <w:t xml:space="preserve"> позитивного впливу</w:t>
      </w:r>
      <w:r>
        <w:rPr>
          <w:rFonts w:eastAsia="Times New Roman"/>
          <w:sz w:val="28"/>
          <w:szCs w:val="28"/>
          <w:lang w:val="uk-UA" w:eastAsia="ru-RU"/>
        </w:rPr>
        <w:t xml:space="preserve"> політичних партій намолодь ми можемо віднести те, що м</w:t>
      </w:r>
      <w:r w:rsidR="00711851" w:rsidRPr="00C72262">
        <w:rPr>
          <w:rFonts w:eastAsia="Times New Roman"/>
          <w:sz w:val="28"/>
          <w:szCs w:val="28"/>
          <w:lang w:val="uk-UA" w:eastAsia="ru-RU"/>
        </w:rPr>
        <w:t xml:space="preserve">олодь України активно брала участь у </w:t>
      </w:r>
      <w:r w:rsidR="00234E90" w:rsidRPr="00C72262">
        <w:rPr>
          <w:rFonts w:eastAsia="Times New Roman"/>
          <w:sz w:val="28"/>
          <w:szCs w:val="28"/>
          <w:lang w:val="uk-UA" w:eastAsia="ru-RU"/>
        </w:rPr>
        <w:t>революційних процесах</w:t>
      </w:r>
      <w:r w:rsidR="00711851" w:rsidRPr="00C72262">
        <w:rPr>
          <w:rFonts w:eastAsia="Times New Roman"/>
          <w:sz w:val="28"/>
          <w:szCs w:val="28"/>
          <w:lang w:val="uk-UA" w:eastAsia="ru-RU"/>
        </w:rPr>
        <w:t>, як</w:t>
      </w:r>
      <w:r w:rsidR="00234E90" w:rsidRPr="00C72262">
        <w:rPr>
          <w:rFonts w:eastAsia="Times New Roman"/>
          <w:sz w:val="28"/>
          <w:szCs w:val="28"/>
          <w:lang w:val="uk-UA" w:eastAsia="ru-RU"/>
        </w:rPr>
        <w:t>і</w:t>
      </w:r>
      <w:r w:rsidR="00711851" w:rsidRPr="00C72262">
        <w:rPr>
          <w:rFonts w:eastAsia="Times New Roman"/>
          <w:sz w:val="28"/>
          <w:szCs w:val="28"/>
          <w:lang w:val="uk-UA" w:eastAsia="ru-RU"/>
        </w:rPr>
        <w:t xml:space="preserve"> призвел</w:t>
      </w:r>
      <w:r w:rsidR="00234E90" w:rsidRPr="00C72262">
        <w:rPr>
          <w:rFonts w:eastAsia="Times New Roman"/>
          <w:sz w:val="28"/>
          <w:szCs w:val="28"/>
          <w:lang w:val="uk-UA" w:eastAsia="ru-RU"/>
        </w:rPr>
        <w:t>и</w:t>
      </w:r>
      <w:r w:rsidR="00711851" w:rsidRPr="00C72262">
        <w:rPr>
          <w:rFonts w:eastAsia="Times New Roman"/>
          <w:sz w:val="28"/>
          <w:szCs w:val="28"/>
          <w:lang w:val="uk-UA" w:eastAsia="ru-RU"/>
        </w:rPr>
        <w:t xml:space="preserve"> до зміни влади в країні.</w:t>
      </w:r>
      <w:r w:rsidR="00E60E42" w:rsidRPr="00C72262">
        <w:rPr>
          <w:rFonts w:eastAsia="Times New Roman"/>
          <w:sz w:val="28"/>
          <w:szCs w:val="28"/>
          <w:lang w:val="uk-UA" w:eastAsia="ru-RU"/>
        </w:rPr>
        <w:t xml:space="preserve"> </w:t>
      </w:r>
      <w:r w:rsidR="00711851" w:rsidRPr="00C72262">
        <w:rPr>
          <w:rFonts w:eastAsia="Times New Roman"/>
          <w:sz w:val="28"/>
          <w:szCs w:val="28"/>
          <w:lang w:val="uk-UA" w:eastAsia="ru-RU"/>
        </w:rPr>
        <w:t>Цей приклад показує, як молодь може використовувати свою політичну активність для досяг</w:t>
      </w:r>
      <w:r>
        <w:rPr>
          <w:rFonts w:eastAsia="Times New Roman"/>
          <w:sz w:val="28"/>
          <w:szCs w:val="28"/>
          <w:lang w:val="uk-UA" w:eastAsia="ru-RU"/>
        </w:rPr>
        <w:t>нення важливих соціальних змін.</w:t>
      </w:r>
    </w:p>
    <w:p w:rsidR="006A3FA5" w:rsidRDefault="00711851" w:rsidP="006A3FA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Молодіжні громадські організації активно працюю</w:t>
      </w:r>
      <w:r w:rsidR="006A3FA5">
        <w:rPr>
          <w:rFonts w:eastAsia="Times New Roman"/>
          <w:sz w:val="28"/>
          <w:szCs w:val="28"/>
          <w:lang w:val="uk-UA" w:eastAsia="ru-RU"/>
        </w:rPr>
        <w:t>ть над вирішенням проблем</w:t>
      </w:r>
      <w:r w:rsidRPr="00C72262">
        <w:rPr>
          <w:rFonts w:eastAsia="Times New Roman"/>
          <w:sz w:val="28"/>
          <w:szCs w:val="28"/>
          <w:lang w:val="uk-UA" w:eastAsia="ru-RU"/>
        </w:rPr>
        <w:t xml:space="preserve">, таких як безробіття, соціальна несправедливість, доступ до освіти </w:t>
      </w:r>
      <w:r w:rsidRPr="00C72262">
        <w:rPr>
          <w:rFonts w:eastAsia="Times New Roman"/>
          <w:sz w:val="28"/>
          <w:szCs w:val="28"/>
          <w:lang w:val="uk-UA" w:eastAsia="ru-RU"/>
        </w:rPr>
        <w:lastRenderedPageBreak/>
        <w:t>та охорони здоров'я.</w:t>
      </w:r>
      <w:r w:rsidR="00E60E42" w:rsidRPr="00C72262">
        <w:rPr>
          <w:rFonts w:eastAsia="Times New Roman"/>
          <w:sz w:val="28"/>
          <w:szCs w:val="28"/>
          <w:lang w:val="uk-UA" w:eastAsia="ru-RU"/>
        </w:rPr>
        <w:t xml:space="preserve"> </w:t>
      </w:r>
      <w:r w:rsidRPr="00C72262">
        <w:rPr>
          <w:rFonts w:eastAsia="Times New Roman"/>
          <w:sz w:val="28"/>
          <w:szCs w:val="28"/>
          <w:lang w:val="uk-UA" w:eastAsia="ru-RU"/>
        </w:rPr>
        <w:t>Цей приклад показує, як молодь може використовувати свою політичну активність дл</w:t>
      </w:r>
      <w:r w:rsidR="006A3FA5">
        <w:rPr>
          <w:rFonts w:eastAsia="Times New Roman"/>
          <w:sz w:val="28"/>
          <w:szCs w:val="28"/>
          <w:lang w:val="uk-UA" w:eastAsia="ru-RU"/>
        </w:rPr>
        <w:t>я вирішення конкретних проблем.</w:t>
      </w:r>
    </w:p>
    <w:p w:rsidR="00711851" w:rsidRPr="00C72262" w:rsidRDefault="00711851" w:rsidP="006A3FA5">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Деякі молоді люди обираються до органів місцевого самоврядування, де вони можуть реалізувати свої ідеї та проекти.</w:t>
      </w:r>
      <w:r w:rsidR="00E60E42" w:rsidRPr="00C72262">
        <w:rPr>
          <w:rFonts w:eastAsia="Times New Roman"/>
          <w:sz w:val="28"/>
          <w:szCs w:val="28"/>
          <w:lang w:val="uk-UA" w:eastAsia="ru-RU"/>
        </w:rPr>
        <w:t xml:space="preserve"> </w:t>
      </w:r>
      <w:r w:rsidRPr="00C72262">
        <w:rPr>
          <w:rFonts w:eastAsia="Times New Roman"/>
          <w:sz w:val="28"/>
          <w:szCs w:val="28"/>
          <w:lang w:val="uk-UA" w:eastAsia="ru-RU"/>
        </w:rPr>
        <w:t>Цей приклад показує, як молодь може використовувати свою політичну активність для впливу на прийняття рішень на місцевому рівні.</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Таким чином, українські політичні партії грають важливу роль у соціалізації молоді, сприяючи формуванню активних та обізнаних громадян, які можуть впливати на розвиток суспільства та політики в Україні. </w:t>
      </w:r>
    </w:p>
    <w:p w:rsidR="00711851" w:rsidRPr="00C72262" w:rsidRDefault="00711851" w:rsidP="00584E22">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Для того, щоб максимально ефективно використовувати позитивний вплив політичних партій на молодь, необхідно створювати умови для політичної участі молоді, а також п</w:t>
      </w:r>
      <w:r w:rsidR="006A3FA5">
        <w:rPr>
          <w:rFonts w:eastAsia="Times New Roman"/>
          <w:sz w:val="28"/>
          <w:szCs w:val="28"/>
          <w:lang w:val="uk-UA" w:eastAsia="ru-RU"/>
        </w:rPr>
        <w:t>роводити політичну освіту.</w:t>
      </w:r>
    </w:p>
    <w:p w:rsidR="00711851" w:rsidRPr="00C72262" w:rsidRDefault="006A3FA5" w:rsidP="00584E22">
      <w:pPr>
        <w:spacing w:line="360" w:lineRule="auto"/>
        <w:ind w:firstLine="709"/>
        <w:jc w:val="both"/>
        <w:rPr>
          <w:sz w:val="28"/>
          <w:szCs w:val="28"/>
          <w:lang w:val="uk-UA"/>
        </w:rPr>
      </w:pPr>
      <w:r>
        <w:rPr>
          <w:sz w:val="28"/>
          <w:szCs w:val="28"/>
          <w:lang w:val="uk-UA"/>
        </w:rPr>
        <w:t>Але з іншої сторони</w:t>
      </w:r>
      <w:r w:rsidR="00711851" w:rsidRPr="00C72262">
        <w:rPr>
          <w:sz w:val="28"/>
          <w:szCs w:val="28"/>
          <w:lang w:val="uk-UA"/>
        </w:rPr>
        <w:t xml:space="preserve"> у функціональній природі основних соціальних інститутів</w:t>
      </w:r>
      <w:r>
        <w:rPr>
          <w:sz w:val="28"/>
          <w:szCs w:val="28"/>
          <w:lang w:val="uk-UA"/>
        </w:rPr>
        <w:t xml:space="preserve"> </w:t>
      </w:r>
      <w:r w:rsidRPr="00C72262">
        <w:rPr>
          <w:sz w:val="28"/>
          <w:szCs w:val="28"/>
          <w:lang w:val="uk-UA"/>
        </w:rPr>
        <w:t>виникли зміни</w:t>
      </w:r>
      <w:r w:rsidR="00711851" w:rsidRPr="00C72262">
        <w:rPr>
          <w:sz w:val="28"/>
          <w:szCs w:val="28"/>
          <w:lang w:val="uk-UA"/>
        </w:rPr>
        <w:t>, які історично відповідали за виховання та соціалізацію особистості.</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На цей аспект акцентує </w:t>
      </w:r>
      <w:bookmarkStart w:id="31" w:name="_Hlk150266082"/>
      <w:r w:rsidRPr="00C72262">
        <w:rPr>
          <w:sz w:val="28"/>
          <w:szCs w:val="28"/>
          <w:lang w:val="uk-UA"/>
        </w:rPr>
        <w:t>американський дослідник Г. Алмонд</w:t>
      </w:r>
      <w:bookmarkEnd w:id="31"/>
      <w:r w:rsidRPr="00C72262">
        <w:rPr>
          <w:sz w:val="28"/>
          <w:szCs w:val="28"/>
          <w:lang w:val="uk-UA"/>
        </w:rPr>
        <w:t xml:space="preserve">, вказуючи, що при тривалих процесах трансформації, особливо в політичній сфері, загальні процеси соціалізації, включаючи політичну, відчутно перетворюються. Це призводить до формування в свідомості </w:t>
      </w:r>
      <w:r w:rsidR="006A3FA5">
        <w:rPr>
          <w:sz w:val="28"/>
          <w:szCs w:val="28"/>
          <w:lang w:val="uk-UA"/>
        </w:rPr>
        <w:t>особистості</w:t>
      </w:r>
      <w:r w:rsidRPr="00C72262">
        <w:rPr>
          <w:sz w:val="28"/>
          <w:szCs w:val="28"/>
          <w:lang w:val="uk-UA"/>
        </w:rPr>
        <w:t xml:space="preserve"> нових політичних цінностей та поглядів, які суттєво відрізняються від тих, що були актуальні раніше. [30, с.84].</w:t>
      </w:r>
    </w:p>
    <w:p w:rsidR="00711851" w:rsidRPr="00C72262" w:rsidRDefault="00711851" w:rsidP="00584E22">
      <w:pPr>
        <w:spacing w:line="360" w:lineRule="auto"/>
        <w:ind w:firstLine="709"/>
        <w:jc w:val="both"/>
        <w:rPr>
          <w:sz w:val="28"/>
          <w:szCs w:val="28"/>
          <w:lang w:val="uk-UA"/>
        </w:rPr>
      </w:pPr>
      <w:r w:rsidRPr="00C72262">
        <w:rPr>
          <w:sz w:val="28"/>
          <w:szCs w:val="28"/>
          <w:lang w:val="uk-UA"/>
        </w:rPr>
        <w:t>В сучасній Україні, де відбувається зміна існуючих політичних цінностей, норм і пріоритетів, відзначається криза політичної соціал</w:t>
      </w:r>
      <w:r w:rsidR="006A3FA5">
        <w:rPr>
          <w:sz w:val="28"/>
          <w:szCs w:val="28"/>
          <w:lang w:val="uk-UA"/>
        </w:rPr>
        <w:t>ізації. Ця криза проявляється у</w:t>
      </w:r>
      <w:r w:rsidRPr="00C72262">
        <w:rPr>
          <w:sz w:val="28"/>
          <w:szCs w:val="28"/>
          <w:lang w:val="uk-UA"/>
        </w:rPr>
        <w:t xml:space="preserve"> розширенні явища політичного відчуження</w:t>
      </w:r>
      <w:r w:rsidR="006A3FA5" w:rsidRPr="006A3FA5">
        <w:rPr>
          <w:sz w:val="28"/>
          <w:szCs w:val="28"/>
          <w:lang w:val="uk-UA"/>
        </w:rPr>
        <w:t xml:space="preserve"> </w:t>
      </w:r>
      <w:r w:rsidR="006A3FA5" w:rsidRPr="00C72262">
        <w:rPr>
          <w:sz w:val="28"/>
          <w:szCs w:val="28"/>
          <w:lang w:val="uk-UA"/>
        </w:rPr>
        <w:t>серед молодого покоління</w:t>
      </w:r>
      <w:r w:rsidRPr="00C72262">
        <w:rPr>
          <w:sz w:val="28"/>
          <w:szCs w:val="28"/>
          <w:lang w:val="uk-UA"/>
        </w:rPr>
        <w:t>.</w:t>
      </w:r>
    </w:p>
    <w:p w:rsidR="00711851" w:rsidRPr="00C72262" w:rsidRDefault="006A3FA5" w:rsidP="00584E22">
      <w:pPr>
        <w:spacing w:line="360" w:lineRule="auto"/>
        <w:ind w:firstLine="709"/>
        <w:jc w:val="both"/>
        <w:rPr>
          <w:sz w:val="28"/>
          <w:szCs w:val="28"/>
          <w:lang w:val="uk-UA"/>
        </w:rPr>
      </w:pPr>
      <w:r>
        <w:rPr>
          <w:sz w:val="28"/>
          <w:szCs w:val="28"/>
          <w:lang w:val="uk-UA"/>
        </w:rPr>
        <w:t>Також важливо зазначити, що</w:t>
      </w:r>
      <w:r w:rsidR="00711851" w:rsidRPr="00C72262">
        <w:rPr>
          <w:sz w:val="28"/>
          <w:szCs w:val="28"/>
          <w:lang w:val="uk-UA"/>
        </w:rPr>
        <w:t xml:space="preserve"> ЗМІ та Інтернет займають </w:t>
      </w:r>
      <w:r>
        <w:rPr>
          <w:sz w:val="28"/>
          <w:szCs w:val="28"/>
          <w:lang w:val="uk-UA"/>
        </w:rPr>
        <w:t>місце</w:t>
      </w:r>
      <w:r w:rsidR="00711851" w:rsidRPr="00C72262">
        <w:rPr>
          <w:sz w:val="28"/>
          <w:szCs w:val="28"/>
          <w:lang w:val="uk-UA"/>
        </w:rPr>
        <w:t xml:space="preserve"> в процесах політичної соціалізації. Саме ці медіа-канали є основними </w:t>
      </w:r>
      <w:r w:rsidR="00711851" w:rsidRPr="00C72262">
        <w:rPr>
          <w:sz w:val="28"/>
          <w:szCs w:val="28"/>
          <w:lang w:val="uk-UA"/>
        </w:rPr>
        <w:lastRenderedPageBreak/>
        <w:t>джерелами інформації для молодого покоління і впливають на формування його політичних уподобань та пріоритетів. Проте слід підкреслити, що ЗМІ часто використовуються для політичних маніпуляцій.</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Молодь, яка ще не має достатнього рівня політичних знань та політичної культури, легко потрапляє в пастку інформаційного впливу. Телевізійні програми та ток-шоу, а також інші медіа-формати, часто відтворюють вже готові думки та позиції, і молодь може несвідомо підхоплювати ці стереотипи та моделі поведінки. Така ситуація може виникнути через недостатню обізнаність молоді в політичних питаннях </w:t>
      </w:r>
      <w:r w:rsidRPr="00C72262">
        <w:rPr>
          <w:sz w:val="28"/>
          <w:szCs w:val="28"/>
          <w:shd w:val="clear" w:color="auto" w:fill="FFFFFF"/>
          <w:lang w:val="uk-UA"/>
        </w:rPr>
        <w:t>[3</w:t>
      </w:r>
      <w:r w:rsidR="00147879" w:rsidRPr="00C72262">
        <w:rPr>
          <w:sz w:val="28"/>
          <w:szCs w:val="28"/>
          <w:shd w:val="clear" w:color="auto" w:fill="FFFFFF"/>
          <w:lang w:val="uk-UA"/>
        </w:rPr>
        <w:t>, с.</w:t>
      </w:r>
      <w:r w:rsidR="00147879" w:rsidRPr="00C72262">
        <w:rPr>
          <w:sz w:val="28"/>
          <w:szCs w:val="28"/>
          <w:lang w:val="uk-UA"/>
        </w:rPr>
        <w:t xml:space="preserve"> 18-27</w:t>
      </w:r>
      <w:r w:rsidRPr="00C72262">
        <w:rPr>
          <w:sz w:val="28"/>
          <w:szCs w:val="28"/>
          <w:shd w:val="clear" w:color="auto" w:fill="FFFFFF"/>
          <w:lang w:val="uk-UA"/>
        </w:rPr>
        <w:t>]</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Політичний вплив та маніпулюва</w:t>
      </w:r>
      <w:r w:rsidR="006A3FA5">
        <w:rPr>
          <w:sz w:val="28"/>
          <w:szCs w:val="28"/>
          <w:lang w:val="uk-UA"/>
        </w:rPr>
        <w:t>ння, здійснювані ЗМІ на молодь</w:t>
      </w:r>
      <w:r w:rsidRPr="00C72262">
        <w:rPr>
          <w:sz w:val="28"/>
          <w:szCs w:val="28"/>
          <w:lang w:val="uk-UA"/>
        </w:rPr>
        <w:t>, сьогодні є несумнівними та мають місце як на індивідуальному, так і на груповому та соціальному рівнях. Як правильно зауважив французький соціолог Н. Луман, в сучасному суспільстві, у відміну від традиційного, с</w:t>
      </w:r>
      <w:r w:rsidR="006A3FA5">
        <w:rPr>
          <w:sz w:val="28"/>
          <w:szCs w:val="28"/>
          <w:lang w:val="uk-UA"/>
        </w:rPr>
        <w:t>аме ЗМІ відтворюють і формують «соціальну пам'ять»</w:t>
      </w:r>
      <w:r w:rsidRPr="00C72262">
        <w:rPr>
          <w:sz w:val="28"/>
          <w:szCs w:val="28"/>
          <w:lang w:val="uk-UA"/>
        </w:rPr>
        <w:t xml:space="preserve"> та надають соціальний контекст подіям [43].</w:t>
      </w:r>
    </w:p>
    <w:p w:rsidR="00711851" w:rsidRPr="00C72262" w:rsidRDefault="00711851" w:rsidP="00584E22">
      <w:pPr>
        <w:spacing w:line="360" w:lineRule="auto"/>
        <w:ind w:firstLine="709"/>
        <w:jc w:val="both"/>
        <w:rPr>
          <w:sz w:val="28"/>
          <w:szCs w:val="28"/>
          <w:lang w:val="uk-UA"/>
        </w:rPr>
      </w:pPr>
      <w:r w:rsidRPr="00C72262">
        <w:rPr>
          <w:sz w:val="28"/>
          <w:szCs w:val="28"/>
          <w:lang w:val="uk-UA"/>
        </w:rPr>
        <w:t>Маніпулювання, в якості інструмента впливу на поведінку людей, має свої переваги: воно проводиться дискретно, не потребує великих матеріальних витрат для виконання. Основними методами маніпулювання є створення соціально-політичних міфів у масовій свідомості, приховування фактів, вибіркове подання інформації, поширення недостовірних матеріалів.</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Сьогодні мова має потужну силу, але вона часто використовується не для об'єднання суспільства навколо його історичних, духовних і державницьких цінностей, а для роз'яснення та розриву цих цінностей, створення невпевненості в можливості покращити життя. Без об'єктивної інформації люди можуть відчувати моральний і психологічний стрес і потрапляти у депресію. [18, с.207]. Це особливо актуально щодо молодого </w:t>
      </w:r>
      <w:r w:rsidRPr="00C72262">
        <w:rPr>
          <w:sz w:val="28"/>
          <w:szCs w:val="28"/>
          <w:lang w:val="uk-UA"/>
        </w:rPr>
        <w:lastRenderedPageBreak/>
        <w:t>покоління, яке, з психологічної точки зору, може бути менш стійким, та що ще не має сформованої соціальної ідентичності</w:t>
      </w:r>
    </w:p>
    <w:p w:rsidR="00711851" w:rsidRPr="00C72262" w:rsidRDefault="00711851" w:rsidP="00584E22">
      <w:pPr>
        <w:spacing w:line="360" w:lineRule="auto"/>
        <w:ind w:firstLine="709"/>
        <w:jc w:val="both"/>
        <w:rPr>
          <w:sz w:val="28"/>
          <w:szCs w:val="28"/>
          <w:lang w:val="uk-UA"/>
        </w:rPr>
      </w:pPr>
      <w:r w:rsidRPr="00C72262">
        <w:rPr>
          <w:sz w:val="28"/>
          <w:szCs w:val="28"/>
          <w:lang w:val="uk-UA"/>
        </w:rPr>
        <w:t>Для більш глибокого розгляду процесу політичної соціалізації важливо враховувати два основних протиріччя:</w:t>
      </w:r>
    </w:p>
    <w:p w:rsidR="00711851" w:rsidRPr="00C72262" w:rsidRDefault="00711851" w:rsidP="00584E22">
      <w:pPr>
        <w:pStyle w:val="a3"/>
        <w:numPr>
          <w:ilvl w:val="0"/>
          <w:numId w:val="7"/>
        </w:numPr>
        <w:spacing w:line="360" w:lineRule="auto"/>
        <w:ind w:left="0" w:firstLine="709"/>
        <w:jc w:val="both"/>
        <w:rPr>
          <w:sz w:val="28"/>
          <w:szCs w:val="28"/>
          <w:lang w:val="uk-UA"/>
        </w:rPr>
      </w:pPr>
      <w:r w:rsidRPr="00C72262">
        <w:rPr>
          <w:sz w:val="28"/>
          <w:szCs w:val="28"/>
          <w:lang w:val="uk-UA"/>
        </w:rPr>
        <w:t>По-перше, існує актуальна суспільна необхідність у політичному розвитку особистості. Однак з іншого боку, молодь виявляє тенденцію до відчуження від політичних інститутів і агентів соціалізації.</w:t>
      </w:r>
    </w:p>
    <w:p w:rsidR="00711851" w:rsidRPr="00C72262" w:rsidRDefault="00711851" w:rsidP="00E8709F">
      <w:pPr>
        <w:pStyle w:val="a3"/>
        <w:numPr>
          <w:ilvl w:val="0"/>
          <w:numId w:val="7"/>
        </w:numPr>
        <w:spacing w:line="360" w:lineRule="auto"/>
        <w:ind w:left="0" w:firstLine="709"/>
        <w:jc w:val="both"/>
        <w:rPr>
          <w:sz w:val="28"/>
          <w:szCs w:val="28"/>
          <w:lang w:val="uk-UA"/>
        </w:rPr>
      </w:pPr>
      <w:r w:rsidRPr="00C72262">
        <w:rPr>
          <w:sz w:val="28"/>
          <w:szCs w:val="28"/>
          <w:lang w:val="uk-UA"/>
        </w:rPr>
        <w:t xml:space="preserve">По-друге, ми спостерігаємо появу якісно нових соціально-політичних структур та відносин, які створюють основу для вибору різних форм соціальної активності молоді. З іншого боку, більшість молодих людей не має досвіду в засвоєнні нових підходів і орієнтацій у політичній діяльності через низький рівень політичної культури </w:t>
      </w:r>
      <w:r w:rsidRPr="00C72262">
        <w:rPr>
          <w:sz w:val="28"/>
          <w:szCs w:val="28"/>
          <w:shd w:val="clear" w:color="auto" w:fill="FFFFFF"/>
          <w:lang w:val="uk-UA"/>
        </w:rPr>
        <w:t>[3</w:t>
      </w:r>
      <w:r w:rsidR="00147879" w:rsidRPr="00C72262">
        <w:rPr>
          <w:sz w:val="28"/>
          <w:szCs w:val="28"/>
          <w:shd w:val="clear" w:color="auto" w:fill="FFFFFF"/>
          <w:lang w:val="uk-UA"/>
        </w:rPr>
        <w:t>, с.</w:t>
      </w:r>
      <w:r w:rsidR="00147879" w:rsidRPr="00C72262">
        <w:rPr>
          <w:sz w:val="28"/>
          <w:szCs w:val="28"/>
          <w:lang w:val="uk-UA"/>
        </w:rPr>
        <w:t xml:space="preserve"> 18-27</w:t>
      </w:r>
      <w:r w:rsidRPr="00C72262">
        <w:rPr>
          <w:sz w:val="28"/>
          <w:szCs w:val="28"/>
          <w:shd w:val="clear" w:color="auto" w:fill="FFFFFF"/>
          <w:lang w:val="uk-UA"/>
        </w:rPr>
        <w:t>]</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bookmarkStart w:id="32" w:name="_Hlk150361864"/>
      <w:r w:rsidRPr="00C72262">
        <w:rPr>
          <w:sz w:val="28"/>
          <w:szCs w:val="28"/>
          <w:lang w:val="uk-UA"/>
        </w:rPr>
        <w:t>Політична освіта полягає у процесі засвоєння політичної інформації та має на меті надати необхідний мінімум політичних знань. Однак важливо також підкреслити, що ця освіта включає в себе не лише навчання фактам, але й розвиток політичної свідомості та аналітичних навичок, які допомагають глибше розуміти політичні явища і процеси.</w:t>
      </w:r>
      <w:bookmarkEnd w:id="32"/>
      <w:r w:rsidRPr="00C72262">
        <w:rPr>
          <w:sz w:val="28"/>
          <w:szCs w:val="28"/>
          <w:lang w:val="uk-UA"/>
        </w:rPr>
        <w:t xml:space="preserve"> С. Рябов пропонує розглядати політичні знання як знання про історію Вітчизни та суспільство загалом, про символи і атрибути держави та нації, а також про діючу політичну систему і основні принципи демократії. </w:t>
      </w:r>
    </w:p>
    <w:p w:rsidR="00711851" w:rsidRPr="00C72262" w:rsidRDefault="00711851" w:rsidP="00584E22">
      <w:pPr>
        <w:spacing w:line="360" w:lineRule="auto"/>
        <w:ind w:firstLine="709"/>
        <w:jc w:val="both"/>
        <w:rPr>
          <w:sz w:val="28"/>
          <w:szCs w:val="28"/>
          <w:lang w:val="uk-UA"/>
        </w:rPr>
      </w:pPr>
      <w:r w:rsidRPr="00C72262">
        <w:rPr>
          <w:sz w:val="28"/>
          <w:szCs w:val="28"/>
          <w:lang w:val="uk-UA"/>
        </w:rPr>
        <w:t>Ці знання також включають в себе інформацію про процедури та методи їх реалізації, головні конституційні і законодавчі норми, які регулюють суспільно-політичні процеси, а також права та обов'язки громадян та держави, умови їх здійснення та захисту і багато іншого. Розуміння цих аспектів політики важливо для розвинення політичної освіти та активної участі громадян в суспільно-політичному житті [30</w:t>
      </w:r>
      <w:r w:rsidR="00147879" w:rsidRPr="00C72262">
        <w:rPr>
          <w:sz w:val="28"/>
          <w:szCs w:val="28"/>
          <w:lang w:val="uk-UA"/>
        </w:rPr>
        <w:t>, с. 122-134</w:t>
      </w:r>
      <w:r w:rsidRPr="00C72262">
        <w:rPr>
          <w:sz w:val="28"/>
          <w:szCs w:val="28"/>
          <w:lang w:val="uk-UA"/>
        </w:rPr>
        <w:t xml:space="preserve">]. </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Вищий рівень освоєння політичних знань включає в себе ознайомлення з різними філософськи-політичними течіями у сучасному світі. Це також </w:t>
      </w:r>
      <w:r w:rsidRPr="00C72262">
        <w:rPr>
          <w:sz w:val="28"/>
          <w:szCs w:val="28"/>
          <w:lang w:val="uk-UA"/>
        </w:rPr>
        <w:lastRenderedPageBreak/>
        <w:t>передбачає вивчення політичних програм і стратегій різних політичних партій, а також розвинуті навички аналізу і критичної оцінки суспільно-політичних подій з використанням отриманих політичних знань.</w:t>
      </w:r>
    </w:p>
    <w:p w:rsidR="00711851" w:rsidRPr="00C72262" w:rsidRDefault="00711851" w:rsidP="00584E22">
      <w:pPr>
        <w:spacing w:line="360" w:lineRule="auto"/>
        <w:ind w:firstLine="709"/>
        <w:jc w:val="both"/>
        <w:rPr>
          <w:sz w:val="28"/>
          <w:szCs w:val="28"/>
          <w:lang w:val="uk-UA"/>
        </w:rPr>
      </w:pPr>
      <w:r w:rsidRPr="00C72262">
        <w:rPr>
          <w:sz w:val="28"/>
          <w:szCs w:val="28"/>
          <w:lang w:val="uk-UA"/>
        </w:rPr>
        <w:t>На основі формування політичних переконань і аналізу власного досвіду складається політична орієнтація особистості. Ця орієнтація включає не лише ставлення до політики загалом, але й відношення до конкретних сил і гравців у політичному процесі, перш за все до провідних політичних партій і уряду. Тобто вона визначає, як особистість сприймає політичний ландшафт і керівних гравців, і чи підтримує їхні погляди та дії.</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Політична орієнтація значною мірою визначає політичну поведінку і є важливим кроком у визначенні того, як особа реалізує свої політичні потреби та переконання через свої дії та рішення. Відсутність участі в політичній діяльності може бути обумовлена не лише особистісними характеристиками, але й реалістичною оцінкою своїх можливостей на шляху до політичної влади. </w:t>
      </w:r>
    </w:p>
    <w:p w:rsidR="00711851" w:rsidRPr="00C72262" w:rsidRDefault="00711851" w:rsidP="00584E22">
      <w:pPr>
        <w:spacing w:line="360" w:lineRule="auto"/>
        <w:ind w:firstLine="709"/>
        <w:jc w:val="both"/>
        <w:rPr>
          <w:sz w:val="28"/>
          <w:szCs w:val="28"/>
          <w:lang w:val="uk-UA"/>
        </w:rPr>
      </w:pPr>
      <w:r w:rsidRPr="00C72262">
        <w:rPr>
          <w:sz w:val="28"/>
          <w:szCs w:val="28"/>
          <w:lang w:val="uk-UA"/>
        </w:rPr>
        <w:t>Тривалий період функціонування командно-адміністративної системи призвів до формування в особистості як</w:t>
      </w:r>
      <w:r w:rsidR="006A3FA5">
        <w:rPr>
          <w:sz w:val="28"/>
          <w:szCs w:val="28"/>
          <w:lang w:val="uk-UA"/>
        </w:rPr>
        <w:t>остей, спрямованих на виконавч</w:t>
      </w:r>
      <w:r w:rsidRPr="00C72262">
        <w:rPr>
          <w:sz w:val="28"/>
          <w:szCs w:val="28"/>
          <w:lang w:val="uk-UA"/>
        </w:rPr>
        <w:t>у активність і відповідність інструкціям. Проте сучасні реалії спонукають людину активно включатися в політичне життя, надаючи пріоритет розвитку політичної свідомості.</w:t>
      </w:r>
    </w:p>
    <w:p w:rsidR="00711851" w:rsidRPr="00C72262" w:rsidRDefault="00711851" w:rsidP="00584E22">
      <w:pPr>
        <w:spacing w:line="360" w:lineRule="auto"/>
        <w:ind w:firstLine="709"/>
        <w:jc w:val="both"/>
        <w:rPr>
          <w:sz w:val="28"/>
          <w:szCs w:val="28"/>
          <w:lang w:val="uk-UA"/>
        </w:rPr>
      </w:pPr>
      <w:r w:rsidRPr="00C72262">
        <w:rPr>
          <w:sz w:val="28"/>
          <w:szCs w:val="28"/>
          <w:lang w:val="uk-UA"/>
        </w:rPr>
        <w:t>Однією з головних характеристик політичних партій є їх прагнення до здобуття державної влади та участь у управлінні державними справами. Водночас, партії спрямовані на представлення та захист інтересів конкретних соціальних груп і сил. Сучасні політичні партії змагаються одна з одною за голоси виборців під час парламентських виборів та інших конкурентних процедур, які дають можливість отримати доступ до різних рівнів владних структур.</w:t>
      </w:r>
    </w:p>
    <w:p w:rsidR="00711851" w:rsidRPr="00C72262" w:rsidRDefault="00711851" w:rsidP="00584E22">
      <w:pPr>
        <w:spacing w:line="360" w:lineRule="auto"/>
        <w:ind w:firstLine="709"/>
        <w:jc w:val="both"/>
        <w:rPr>
          <w:sz w:val="28"/>
          <w:szCs w:val="28"/>
          <w:lang w:val="uk-UA"/>
        </w:rPr>
      </w:pPr>
      <w:r w:rsidRPr="00C72262">
        <w:rPr>
          <w:sz w:val="28"/>
          <w:szCs w:val="28"/>
          <w:lang w:val="uk-UA"/>
        </w:rPr>
        <w:lastRenderedPageBreak/>
        <w:t>Оскільки соціальні інтереси представлені у програмах партій, виборець фактично здійснює вибір між різними альтернативами цих програм. Важливо відзначити, що саме формування і пропаганда політичних курсів і програм є однією з найзначущих функцій партій. Це дозволяє виборцям мати реальний вибір та визначати, які політичні рішення і напрямки їхнього країни вони підтримують.</w:t>
      </w:r>
    </w:p>
    <w:p w:rsidR="00711851" w:rsidRPr="00C72262" w:rsidRDefault="00711851" w:rsidP="00584E22">
      <w:pPr>
        <w:spacing w:line="360" w:lineRule="auto"/>
        <w:ind w:firstLine="709"/>
        <w:jc w:val="both"/>
        <w:rPr>
          <w:sz w:val="28"/>
          <w:szCs w:val="28"/>
          <w:lang w:val="uk-UA"/>
        </w:rPr>
      </w:pPr>
      <w:r w:rsidRPr="00C72262">
        <w:rPr>
          <w:sz w:val="28"/>
          <w:szCs w:val="28"/>
          <w:lang w:val="uk-UA"/>
        </w:rPr>
        <w:t>Вони ретельно досліджують потреби та вимоги різних соціальних груп і верств, аналізують актуальні суспільні проблеми та суперечності. На основі цього аналізу формуються загальні вимоги, які визначають характер політичних цілей і стратегій для подальшого розвитку суспільства.</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У політичних програмах зазвичай виокремлюється намір партій служити загальним інтересам народу. Проте, у цих програмах можна відзначити особливі акценти, які роблять партії представниками конкретних соціальних груп </w:t>
      </w:r>
      <w:r w:rsidRPr="00C72262">
        <w:rPr>
          <w:sz w:val="28"/>
          <w:szCs w:val="28"/>
          <w:shd w:val="clear" w:color="auto" w:fill="FFFFFF"/>
          <w:lang w:val="uk-UA"/>
        </w:rPr>
        <w:t>[</w:t>
      </w:r>
      <w:r w:rsidR="00147879" w:rsidRPr="00C72262">
        <w:rPr>
          <w:sz w:val="28"/>
          <w:szCs w:val="28"/>
          <w:shd w:val="clear" w:color="auto" w:fill="FFFFFF"/>
          <w:lang w:val="uk-UA"/>
        </w:rPr>
        <w:t>4</w:t>
      </w:r>
      <w:r w:rsidRPr="00C72262">
        <w:rPr>
          <w:sz w:val="28"/>
          <w:szCs w:val="28"/>
          <w:shd w:val="clear" w:color="auto" w:fill="FFFFFF"/>
          <w:lang w:val="uk-UA"/>
        </w:rPr>
        <w:t>2</w:t>
      </w:r>
      <w:r w:rsidR="00147879" w:rsidRPr="00C72262">
        <w:rPr>
          <w:sz w:val="28"/>
          <w:szCs w:val="28"/>
          <w:shd w:val="clear" w:color="auto" w:fill="FFFFFF"/>
          <w:lang w:val="uk-UA"/>
        </w:rPr>
        <w:t>, с.</w:t>
      </w:r>
      <w:r w:rsidR="00147879" w:rsidRPr="00C72262">
        <w:rPr>
          <w:sz w:val="28"/>
          <w:szCs w:val="28"/>
          <w:lang w:val="uk-UA"/>
        </w:rPr>
        <w:t xml:space="preserve"> 548-561</w:t>
      </w:r>
      <w:r w:rsidRPr="00C72262">
        <w:rPr>
          <w:sz w:val="28"/>
          <w:szCs w:val="28"/>
          <w:shd w:val="clear" w:color="auto" w:fill="FFFFFF"/>
          <w:lang w:val="uk-UA"/>
        </w:rPr>
        <w:t>]</w:t>
      </w:r>
      <w:r w:rsidRPr="00C72262">
        <w:rPr>
          <w:sz w:val="28"/>
          <w:szCs w:val="28"/>
          <w:lang w:val="uk-UA"/>
        </w:rPr>
        <w:t xml:space="preserve">. Наприклад, програми соціал-демократів у країнах, таких як Ірландія, Норвегія та Швеція, зазвичай акцентують увагу на посиленні соціальної політики з метою захисту найбільш незахищених верств населення, включаючи жінок, молодь, літніх громадян і безробітних </w:t>
      </w:r>
      <w:r w:rsidRPr="00C72262">
        <w:rPr>
          <w:sz w:val="28"/>
          <w:szCs w:val="28"/>
          <w:shd w:val="clear" w:color="auto" w:fill="FFFFFF"/>
          <w:lang w:val="uk-UA"/>
        </w:rPr>
        <w:t>[36]</w:t>
      </w:r>
      <w:r w:rsidRPr="00C72262">
        <w:rPr>
          <w:sz w:val="28"/>
          <w:szCs w:val="28"/>
          <w:lang w:val="uk-UA"/>
        </w:rPr>
        <w:t>.</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При приході до влади соціал-демократичних партій зазвичай спостерігається зростання впливу профспілок, збільшення видатків на соціальні потреби та збільшення податків, що може призвести до скорочення доходів певних груп населення. У свою чергу, програми консерваторів, таких як республіканці у США, ФРН і консерваторів у Великобританії, зазвичай спрямовані на реалізацію інтересів найбільш заможних соціальних груп і верств, а також великого бізнесу. Політика цих партій сприяє стимулюванню економічної активності. Проте, разом з цим, може спостерігатися скорочення допомоги безробітним та збільшення соціальної нерівності </w:t>
      </w:r>
      <w:r w:rsidRPr="00C72262">
        <w:rPr>
          <w:sz w:val="28"/>
          <w:szCs w:val="28"/>
          <w:shd w:val="clear" w:color="auto" w:fill="FFFFFF"/>
          <w:lang w:val="uk-UA"/>
        </w:rPr>
        <w:t>[37]</w:t>
      </w:r>
      <w:r w:rsidRPr="00C72262">
        <w:rPr>
          <w:sz w:val="28"/>
          <w:szCs w:val="28"/>
          <w:lang w:val="uk-UA"/>
        </w:rPr>
        <w:t>.</w:t>
      </w:r>
    </w:p>
    <w:p w:rsidR="00952C0B" w:rsidRPr="00C72262" w:rsidRDefault="00952C0B" w:rsidP="00584E22">
      <w:pPr>
        <w:spacing w:line="360" w:lineRule="auto"/>
        <w:ind w:firstLine="709"/>
        <w:jc w:val="both"/>
        <w:rPr>
          <w:sz w:val="28"/>
          <w:szCs w:val="28"/>
          <w:lang w:val="uk-UA"/>
        </w:rPr>
      </w:pPr>
    </w:p>
    <w:p w:rsidR="00711851" w:rsidRPr="00C72262" w:rsidRDefault="00711851" w:rsidP="00584E22">
      <w:pPr>
        <w:spacing w:line="360" w:lineRule="auto"/>
        <w:ind w:firstLine="709"/>
        <w:jc w:val="both"/>
        <w:rPr>
          <w:i/>
          <w:sz w:val="28"/>
          <w:szCs w:val="28"/>
          <w:lang w:val="uk-UA"/>
        </w:rPr>
      </w:pPr>
      <w:r w:rsidRPr="00C72262">
        <w:rPr>
          <w:i/>
          <w:sz w:val="28"/>
          <w:szCs w:val="28"/>
          <w:lang w:val="uk-UA"/>
        </w:rPr>
        <w:lastRenderedPageBreak/>
        <w:t>Висновки до розділу 2:</w:t>
      </w:r>
    </w:p>
    <w:p w:rsidR="00711851" w:rsidRPr="00C72262" w:rsidRDefault="00711851" w:rsidP="00584E22">
      <w:pPr>
        <w:pStyle w:val="a6"/>
        <w:spacing w:before="0" w:beforeAutospacing="0" w:after="160" w:afterAutospacing="0" w:line="360" w:lineRule="auto"/>
        <w:ind w:firstLine="709"/>
        <w:jc w:val="both"/>
        <w:rPr>
          <w:rFonts w:eastAsiaTheme="minorHAnsi"/>
          <w:sz w:val="28"/>
          <w:szCs w:val="28"/>
          <w:lang w:val="uk-UA" w:eastAsia="en-US"/>
        </w:rPr>
      </w:pPr>
      <w:r w:rsidRPr="00C72262">
        <w:rPr>
          <w:rFonts w:eastAsiaTheme="minorHAnsi"/>
          <w:sz w:val="28"/>
          <w:szCs w:val="28"/>
          <w:lang w:val="uk-UA" w:eastAsia="en-US"/>
        </w:rPr>
        <w:t>Повноцінно визначаючи сферу соціальних проблем, партії докладно пояснюють свої підходи до їх вирішення, розкривають переваги в порівнянні з іншими можливими варіантами та надають відповіді на питання, спілкуються у дискусіях. Таким чином, партії впливають на політичні переконання та орієнтації людей, зокрема молоді, та залучають їх до політики. Іншими словами, партії виконують роль політичної соціалізації громадян.</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 xml:space="preserve">Багато молодих людей, які отримують освіту в коледжах та університетах, демонструють активну участь у політичних процесах. Вони приєднуються до передвиборних кампаній і політичної боротьби, працюють в різних комітетах, де набувають політичного досвіду та розвивають важливі навички, необхідні для професійної політичної діяльності. Молодь також виконує посередницьку роль між суспільством і державою. </w:t>
      </w:r>
    </w:p>
    <w:p w:rsidR="00711851" w:rsidRPr="00C72262" w:rsidRDefault="00711851" w:rsidP="00584E22">
      <w:pPr>
        <w:spacing w:line="360" w:lineRule="auto"/>
        <w:ind w:firstLine="709"/>
        <w:jc w:val="both"/>
        <w:rPr>
          <w:sz w:val="28"/>
          <w:szCs w:val="28"/>
          <w:lang w:val="uk-UA"/>
        </w:rPr>
      </w:pPr>
      <w:r w:rsidRPr="00C72262">
        <w:rPr>
          <w:sz w:val="28"/>
          <w:szCs w:val="28"/>
          <w:lang w:val="uk-UA"/>
        </w:rPr>
        <w:t>Залучення молоді до політичної участі та надання політичної освіти важливі для формування активних громадян та забезпечення сталого розвитку суспільства. Політичні партії та організації активно працюють над цими завданнями, використовуючи різні ініціативи та програми.</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Політичні партії організовують молодіжні форуми та конференції, які надають молоді можливість обговорювати актуальні політичні питання та висловлювати свої думки. Ці заходи створюють платформу для діалогу між молоддю та політичними лідерами. Моло</w:t>
      </w:r>
      <w:r w:rsidR="00E8709F" w:rsidRPr="00C72262">
        <w:rPr>
          <w:sz w:val="28"/>
          <w:szCs w:val="28"/>
          <w:lang w:val="uk-UA"/>
        </w:rPr>
        <w:t>діжні політичні акції, такі як «Молодіжний день голосування»,</w:t>
      </w:r>
      <w:r w:rsidRPr="00C72262">
        <w:rPr>
          <w:sz w:val="28"/>
          <w:szCs w:val="28"/>
          <w:lang w:val="uk-UA"/>
        </w:rPr>
        <w:t xml:space="preserve"> активізують молодь у голосуванні та наголошують на важливості їхнього голосу у політичних процесах.</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Політична освіта грає важливу роль у підготовці молоді до політичної участі. Створення політичних академій та шкіл для молоді надає можливість набути практичні навички та зрозуміти принципи політичної діяльності. </w:t>
      </w:r>
      <w:r w:rsidRPr="00C72262">
        <w:rPr>
          <w:sz w:val="28"/>
          <w:szCs w:val="28"/>
          <w:lang w:val="uk-UA"/>
        </w:rPr>
        <w:lastRenderedPageBreak/>
        <w:t>Відкритий доступ до інформації, вебінарів та семінарів з питань політики розширює знання молоді у цій галузі.</w:t>
      </w:r>
    </w:p>
    <w:p w:rsidR="00711851" w:rsidRPr="00C72262" w:rsidRDefault="00711851" w:rsidP="00584E22">
      <w:pPr>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Участь у роботі політичних партій надає можливість молоді та різним соціальним групам висловити своє ставлення до проведеної політики і навіть виразити свій протест, що іноді виражається через партійні гасла і заяви.</w:t>
      </w:r>
    </w:p>
    <w:p w:rsidR="00711851" w:rsidRPr="00C72262" w:rsidRDefault="00711851" w:rsidP="00584E22">
      <w:pPr>
        <w:spacing w:line="360" w:lineRule="auto"/>
        <w:ind w:firstLine="709"/>
        <w:jc w:val="both"/>
        <w:rPr>
          <w:sz w:val="28"/>
          <w:szCs w:val="28"/>
          <w:lang w:val="uk-UA"/>
        </w:rPr>
      </w:pPr>
      <w:r w:rsidRPr="00C72262">
        <w:rPr>
          <w:sz w:val="28"/>
          <w:szCs w:val="28"/>
          <w:lang w:val="uk-UA"/>
        </w:rPr>
        <w:t xml:space="preserve">Політичні партії мають значний вплив на процеси соціалізації через велику кількість аспектів. </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По-перше це цінності та ідеологія, політичні партії часто висувають ідеології та цінності, які формують переконання та ставлення людей. Участь у політичних рухах або вибір партії може сприяти усвідомленню і прийняттю певних цінностей.</w:t>
      </w:r>
    </w:p>
    <w:p w:rsidR="00711851" w:rsidRPr="00C72262" w:rsidRDefault="00711851" w:rsidP="00584E22">
      <w:pPr>
        <w:spacing w:line="360" w:lineRule="auto"/>
        <w:ind w:firstLine="709"/>
        <w:jc w:val="both"/>
        <w:rPr>
          <w:sz w:val="28"/>
          <w:szCs w:val="28"/>
          <w:lang w:val="uk-UA"/>
        </w:rPr>
      </w:pPr>
      <w:r w:rsidRPr="00C72262">
        <w:rPr>
          <w:sz w:val="28"/>
          <w:szCs w:val="28"/>
          <w:lang w:val="uk-UA"/>
        </w:rPr>
        <w:t>Далі як ми раніше казали є соціальні мережі. Люди, які приєднуються до політичних партій, часто стають частиною соціальних спільнот і мереж. Це може вплинути на їхні соціальні зв'язки і спосіб спілкування.</w:t>
      </w:r>
    </w:p>
    <w:p w:rsidR="00711851" w:rsidRPr="00C72262" w:rsidRDefault="00711851" w:rsidP="00584E22">
      <w:pPr>
        <w:spacing w:line="360" w:lineRule="auto"/>
        <w:ind w:firstLine="709"/>
        <w:jc w:val="both"/>
        <w:rPr>
          <w:sz w:val="28"/>
          <w:szCs w:val="28"/>
          <w:lang w:val="uk-UA"/>
        </w:rPr>
      </w:pPr>
      <w:r w:rsidRPr="00C72262">
        <w:rPr>
          <w:sz w:val="28"/>
          <w:szCs w:val="28"/>
          <w:lang w:val="uk-UA"/>
        </w:rPr>
        <w:t>Також важливими аспектами являються освіта і інформація. Партії зазвичай пропагують свої погляди та пропозиції через різні медіа та освітні ініціативи. Це може вплинути на сприйняття інформації і поняття людей про політику.</w:t>
      </w:r>
    </w:p>
    <w:p w:rsidR="00711851" w:rsidRPr="00C72262" w:rsidRDefault="00711851" w:rsidP="00584E22">
      <w:pPr>
        <w:spacing w:line="360" w:lineRule="auto"/>
        <w:ind w:firstLine="709"/>
        <w:jc w:val="both"/>
        <w:rPr>
          <w:sz w:val="28"/>
          <w:szCs w:val="28"/>
          <w:lang w:val="uk-UA"/>
        </w:rPr>
      </w:pPr>
      <w:r w:rsidRPr="00C72262">
        <w:rPr>
          <w:sz w:val="28"/>
          <w:szCs w:val="28"/>
          <w:lang w:val="uk-UA"/>
        </w:rPr>
        <w:t>Політичні партії можуть стимулювати активну громадянську участь у політичних процесах. Участь у політичних діяльностях, таких як вибори або протести, може сприяти соціалізації через побуття частиною громадських подій.</w:t>
      </w:r>
    </w:p>
    <w:p w:rsidR="00711851" w:rsidRPr="00C72262" w:rsidRDefault="00711851" w:rsidP="00584E22">
      <w:pPr>
        <w:spacing w:line="360" w:lineRule="auto"/>
        <w:ind w:firstLine="709"/>
        <w:jc w:val="both"/>
        <w:rPr>
          <w:sz w:val="28"/>
          <w:szCs w:val="28"/>
          <w:lang w:val="uk-UA"/>
        </w:rPr>
      </w:pPr>
      <w:r w:rsidRPr="00C72262">
        <w:rPr>
          <w:sz w:val="28"/>
          <w:szCs w:val="28"/>
          <w:lang w:val="uk-UA"/>
        </w:rPr>
        <w:t>Партії виступають важливими виразниками інтересів соціальних класів, прошарків і груп, трансформуючи велику кількість цих різноманітних і специфічних потреб і вимог у більш системні, зручні для оперування пакети пропозицій.</w:t>
      </w:r>
    </w:p>
    <w:p w:rsidR="00952C0B" w:rsidRPr="00C72262" w:rsidRDefault="00952C0B">
      <w:pPr>
        <w:rPr>
          <w:lang w:val="uk-UA"/>
        </w:rPr>
      </w:pPr>
      <w:r w:rsidRPr="00C72262">
        <w:rPr>
          <w:lang w:val="uk-UA"/>
        </w:rPr>
        <w:br w:type="page"/>
      </w:r>
    </w:p>
    <w:p w:rsidR="00605CA8" w:rsidRPr="00C72262" w:rsidRDefault="00605CA8" w:rsidP="00A638C3">
      <w:pPr>
        <w:spacing w:line="360" w:lineRule="auto"/>
        <w:jc w:val="center"/>
        <w:rPr>
          <w:b/>
          <w:caps/>
          <w:sz w:val="28"/>
          <w:szCs w:val="28"/>
          <w:lang w:val="uk-UA"/>
        </w:rPr>
      </w:pPr>
      <w:r w:rsidRPr="00C72262">
        <w:rPr>
          <w:b/>
          <w:caps/>
          <w:sz w:val="28"/>
          <w:szCs w:val="28"/>
          <w:lang w:val="uk-UA"/>
        </w:rPr>
        <w:lastRenderedPageBreak/>
        <w:t>В</w:t>
      </w:r>
      <w:r w:rsidR="00A638C3" w:rsidRPr="00C72262">
        <w:rPr>
          <w:b/>
          <w:caps/>
          <w:sz w:val="28"/>
          <w:szCs w:val="28"/>
          <w:lang w:val="uk-UA"/>
        </w:rPr>
        <w:t>исновк</w:t>
      </w:r>
      <w:r w:rsidR="00DE35BA">
        <w:rPr>
          <w:b/>
          <w:caps/>
          <w:sz w:val="28"/>
          <w:szCs w:val="28"/>
          <w:lang w:val="uk-UA"/>
        </w:rPr>
        <w:t>И</w:t>
      </w:r>
    </w:p>
    <w:p w:rsidR="00605CA8" w:rsidRPr="00C72262" w:rsidRDefault="00605CA8" w:rsidP="006F2341">
      <w:pPr>
        <w:spacing w:line="360" w:lineRule="auto"/>
        <w:ind w:firstLine="708"/>
        <w:jc w:val="both"/>
        <w:rPr>
          <w:sz w:val="28"/>
          <w:szCs w:val="28"/>
          <w:lang w:val="uk-UA"/>
        </w:rPr>
      </w:pPr>
      <w:r w:rsidRPr="00C72262">
        <w:rPr>
          <w:sz w:val="28"/>
          <w:szCs w:val="28"/>
          <w:lang w:val="uk-UA"/>
        </w:rPr>
        <w:t xml:space="preserve">На основі розглянутих аспектів можна прийти до висновку, що кожен тип політичної соціалізації відповідає певному типу особистості, що надає цьому </w:t>
      </w:r>
      <w:r w:rsidR="00EA13FC">
        <w:rPr>
          <w:sz w:val="28"/>
          <w:szCs w:val="28"/>
          <w:lang w:val="uk-UA"/>
        </w:rPr>
        <w:t>процесу індивідуальний характер. З іншого боку, на результати соціалізації осіб, які складають певне «покоління» – колективного актора життя країни на конкретномі історичному етапі її розвитку – впливає тип політичного режиму, як сукупність алгоритмів взаємовідносин влади та суспільства.</w:t>
      </w:r>
      <w:r w:rsidRPr="00C72262">
        <w:rPr>
          <w:sz w:val="28"/>
          <w:szCs w:val="28"/>
          <w:lang w:val="uk-UA"/>
        </w:rPr>
        <w:t xml:space="preserve"> Різні шляхи і методи соціалізації формують унікальні риси та політичні погляди кожної людини, а також впливають на її спроможність реагувати на політичні події і взаємодіяти з політичною системою.</w:t>
      </w:r>
    </w:p>
    <w:p w:rsidR="00605CA8" w:rsidRPr="00C72262" w:rsidRDefault="00605CA8" w:rsidP="006F2341">
      <w:pPr>
        <w:spacing w:line="360" w:lineRule="auto"/>
        <w:ind w:firstLine="708"/>
        <w:jc w:val="both"/>
        <w:rPr>
          <w:sz w:val="28"/>
          <w:szCs w:val="28"/>
          <w:lang w:val="uk-UA"/>
        </w:rPr>
      </w:pPr>
      <w:r w:rsidRPr="00C72262">
        <w:rPr>
          <w:sz w:val="28"/>
          <w:szCs w:val="28"/>
          <w:lang w:val="uk-UA"/>
        </w:rPr>
        <w:t>На сучасному етапі суспільного розвитку проблема політичної соціалізації особистості, і зокрема молоді, набуває особливої актуальності. Це питання стає об'єктом вивчення та роздумів вчених і політиків. Сучасна людина, особливо молодь, стає активним учасником складних соціально-політичних відносин, і це робить проблему політичної соціалізації особливо важливою.</w:t>
      </w:r>
    </w:p>
    <w:p w:rsidR="00605CA8" w:rsidRPr="00C72262" w:rsidRDefault="00605CA8" w:rsidP="006F2341">
      <w:pPr>
        <w:spacing w:line="360" w:lineRule="auto"/>
        <w:ind w:firstLine="708"/>
        <w:jc w:val="both"/>
        <w:rPr>
          <w:sz w:val="28"/>
          <w:szCs w:val="28"/>
          <w:lang w:val="uk-UA"/>
        </w:rPr>
      </w:pPr>
      <w:r w:rsidRPr="00C72262">
        <w:rPr>
          <w:sz w:val="28"/>
          <w:szCs w:val="28"/>
          <w:lang w:val="uk-UA"/>
        </w:rPr>
        <w:t xml:space="preserve">Багато політичних партій, </w:t>
      </w:r>
      <w:r w:rsidR="00FD0988">
        <w:rPr>
          <w:sz w:val="28"/>
          <w:szCs w:val="28"/>
          <w:lang w:val="uk-UA"/>
        </w:rPr>
        <w:t>зокрема</w:t>
      </w:r>
      <w:r w:rsidRPr="00C72262">
        <w:rPr>
          <w:sz w:val="28"/>
          <w:szCs w:val="28"/>
          <w:lang w:val="uk-UA"/>
        </w:rPr>
        <w:t xml:space="preserve"> ті, які прихильні ліберальним цінностям, активно розробляють стратегії та механізми політичної соціалізації в своїх програмах. Вони розуміють, що формування політичної ідентичності та активності особистості є ключовими аспектами політичного життя і взаємодії з громадянами.</w:t>
      </w:r>
      <w:r w:rsidR="006F3C5A">
        <w:rPr>
          <w:sz w:val="28"/>
          <w:szCs w:val="28"/>
          <w:lang w:val="uk-UA"/>
        </w:rPr>
        <w:t xml:space="preserve"> З іншого боку, слід визнати, що і політичні партії (та режими) відверто авторитарного і, тим більш – тоталітарного, характеру намагаються визначати цінності та мотиви політичної участі молоді через партійну інфраструктур. </w:t>
      </w:r>
    </w:p>
    <w:p w:rsidR="00605CA8" w:rsidRPr="00C72262" w:rsidRDefault="00605CA8" w:rsidP="006F2341">
      <w:pPr>
        <w:spacing w:line="360" w:lineRule="auto"/>
        <w:ind w:firstLine="708"/>
        <w:jc w:val="both"/>
        <w:rPr>
          <w:sz w:val="28"/>
          <w:szCs w:val="28"/>
          <w:lang w:val="uk-UA"/>
        </w:rPr>
      </w:pPr>
      <w:r w:rsidRPr="00C72262">
        <w:rPr>
          <w:sz w:val="28"/>
          <w:szCs w:val="28"/>
          <w:lang w:val="uk-UA"/>
        </w:rPr>
        <w:t xml:space="preserve">Політологія, соціологія та психологія </w:t>
      </w:r>
      <w:r w:rsidR="006F3C5A">
        <w:rPr>
          <w:sz w:val="28"/>
          <w:szCs w:val="28"/>
          <w:lang w:val="uk-UA"/>
        </w:rPr>
        <w:t>надають адекватний аналітичний інструментарій для пізнання ролі, яку відіграють політичні партії та суспільні організації</w:t>
      </w:r>
      <w:r w:rsidRPr="00C72262">
        <w:rPr>
          <w:sz w:val="28"/>
          <w:szCs w:val="28"/>
          <w:lang w:val="uk-UA"/>
        </w:rPr>
        <w:t xml:space="preserve"> у формуванні свідомості людини та впливають на її погляди, допомагаючи орієнтуватися в сучасному соціокультурному середовищі. Цей </w:t>
      </w:r>
      <w:r w:rsidRPr="00C72262">
        <w:rPr>
          <w:sz w:val="28"/>
          <w:szCs w:val="28"/>
          <w:lang w:val="uk-UA"/>
        </w:rPr>
        <w:lastRenderedPageBreak/>
        <w:t>процес є природнім, і завдяки політичній соціалізації можна впливати на особистісні цілі та цінності, і це часто може бути зроблено так, що сама особа цього не помічає, як стверджують фахівці у галузі політології.</w:t>
      </w:r>
    </w:p>
    <w:p w:rsidR="00605CA8" w:rsidRPr="00C72262" w:rsidRDefault="00605CA8" w:rsidP="006F2341">
      <w:pPr>
        <w:spacing w:line="360" w:lineRule="auto"/>
        <w:ind w:firstLine="708"/>
        <w:jc w:val="both"/>
        <w:rPr>
          <w:sz w:val="28"/>
          <w:szCs w:val="28"/>
          <w:lang w:val="uk-UA"/>
        </w:rPr>
      </w:pPr>
      <w:r w:rsidRPr="00C72262">
        <w:rPr>
          <w:sz w:val="28"/>
          <w:szCs w:val="28"/>
          <w:lang w:val="uk-UA"/>
        </w:rPr>
        <w:t>Політична соціалізація дозволяє контролювати та впливати на формування переконань та ідеалів людини, роблячи цей процес непомітним для самої особи.</w:t>
      </w:r>
    </w:p>
    <w:p w:rsidR="00605CA8" w:rsidRPr="00C72262" w:rsidRDefault="00605CA8" w:rsidP="006F2341">
      <w:pPr>
        <w:spacing w:line="360" w:lineRule="auto"/>
        <w:ind w:firstLine="708"/>
        <w:jc w:val="both"/>
        <w:rPr>
          <w:sz w:val="28"/>
          <w:szCs w:val="28"/>
          <w:lang w:val="uk-UA"/>
        </w:rPr>
      </w:pPr>
      <w:bookmarkStart w:id="33" w:name="_Hlk152346555"/>
      <w:r w:rsidRPr="00C72262">
        <w:rPr>
          <w:sz w:val="28"/>
          <w:szCs w:val="28"/>
          <w:lang w:val="uk-UA"/>
        </w:rPr>
        <w:t xml:space="preserve">Структура соціалізації особи в умовах авторитарного та демократичного режимів дозволяє аналізувати такі феномени в </w:t>
      </w:r>
      <w:r w:rsidR="00E8709F" w:rsidRPr="00C72262">
        <w:rPr>
          <w:sz w:val="28"/>
          <w:szCs w:val="28"/>
          <w:lang w:val="uk-UA"/>
        </w:rPr>
        <w:t>суспільстві, як ресоціалізація «середнього»</w:t>
      </w:r>
      <w:r w:rsidRPr="00C72262">
        <w:rPr>
          <w:sz w:val="28"/>
          <w:szCs w:val="28"/>
          <w:lang w:val="uk-UA"/>
        </w:rPr>
        <w:t xml:space="preserve"> покоління.</w:t>
      </w:r>
    </w:p>
    <w:bookmarkEnd w:id="33"/>
    <w:p w:rsidR="00605CA8" w:rsidRPr="00C72262" w:rsidRDefault="00605CA8" w:rsidP="006F2341">
      <w:pPr>
        <w:spacing w:line="360" w:lineRule="auto"/>
        <w:ind w:firstLine="708"/>
        <w:jc w:val="both"/>
        <w:rPr>
          <w:sz w:val="28"/>
          <w:szCs w:val="28"/>
          <w:lang w:val="uk-UA"/>
        </w:rPr>
      </w:pPr>
      <w:r w:rsidRPr="00C72262">
        <w:rPr>
          <w:sz w:val="28"/>
          <w:szCs w:val="28"/>
          <w:lang w:val="uk-UA"/>
        </w:rPr>
        <w:t xml:space="preserve">Це явище спостерігалося на середині життєвого шляху особистостей і призвело до посилення актуальності </w:t>
      </w:r>
      <w:r w:rsidR="005F0C63">
        <w:rPr>
          <w:sz w:val="28"/>
          <w:szCs w:val="28"/>
          <w:lang w:val="uk-UA"/>
        </w:rPr>
        <w:t xml:space="preserve">вивчення </w:t>
      </w:r>
      <w:r w:rsidRPr="00C72262">
        <w:rPr>
          <w:sz w:val="28"/>
          <w:szCs w:val="28"/>
          <w:lang w:val="uk-UA"/>
        </w:rPr>
        <w:t>ліберальної демократії</w:t>
      </w:r>
      <w:r w:rsidR="005F0C63">
        <w:rPr>
          <w:sz w:val="28"/>
          <w:szCs w:val="28"/>
          <w:lang w:val="uk-UA"/>
        </w:rPr>
        <w:t xml:space="preserve"> та неоавторитаризму як політичних феноменів</w:t>
      </w:r>
      <w:r w:rsidRPr="00C72262">
        <w:rPr>
          <w:sz w:val="28"/>
          <w:szCs w:val="28"/>
          <w:lang w:val="uk-UA"/>
        </w:rPr>
        <w:t xml:space="preserve">. Внаслідок цього збільшилася терпимість та одночасно з'явилася недовіра до політичної еліти та владної верхівки. Ця терпимість та недовіра є реакцією на політичні події та рішення, які виникли </w:t>
      </w:r>
      <w:r w:rsidR="005F0C63">
        <w:rPr>
          <w:sz w:val="28"/>
          <w:szCs w:val="28"/>
          <w:lang w:val="uk-UA"/>
        </w:rPr>
        <w:t xml:space="preserve">у осіб </w:t>
      </w:r>
      <w:r w:rsidRPr="00C72262">
        <w:rPr>
          <w:sz w:val="28"/>
          <w:szCs w:val="28"/>
          <w:lang w:val="uk-UA"/>
        </w:rPr>
        <w:t xml:space="preserve">середнього віку та вплинули на </w:t>
      </w:r>
      <w:r w:rsidR="00274C7D">
        <w:rPr>
          <w:sz w:val="28"/>
          <w:szCs w:val="28"/>
          <w:lang w:val="uk-UA"/>
        </w:rPr>
        <w:t xml:space="preserve">їхній </w:t>
      </w:r>
      <w:r w:rsidRPr="00C72262">
        <w:rPr>
          <w:sz w:val="28"/>
          <w:szCs w:val="28"/>
          <w:lang w:val="uk-UA"/>
        </w:rPr>
        <w:t>світогляд і ставлення до влади</w:t>
      </w:r>
      <w:r w:rsidR="00274C7D">
        <w:rPr>
          <w:sz w:val="28"/>
          <w:szCs w:val="28"/>
          <w:lang w:val="uk-UA"/>
        </w:rPr>
        <w:t xml:space="preserve"> в багатьох країнах постсоціалістичного табору, зокрема і в Україні</w:t>
      </w:r>
      <w:r w:rsidRPr="00C72262">
        <w:rPr>
          <w:sz w:val="28"/>
          <w:szCs w:val="28"/>
          <w:lang w:val="uk-UA"/>
        </w:rPr>
        <w:t>.</w:t>
      </w:r>
    </w:p>
    <w:p w:rsidR="00605CA8" w:rsidRPr="00C72262" w:rsidRDefault="00E8709F" w:rsidP="006F2341">
      <w:pPr>
        <w:spacing w:line="360" w:lineRule="auto"/>
        <w:ind w:firstLine="708"/>
        <w:jc w:val="both"/>
        <w:rPr>
          <w:sz w:val="28"/>
          <w:szCs w:val="28"/>
          <w:lang w:val="uk-UA"/>
        </w:rPr>
      </w:pPr>
      <w:r w:rsidRPr="00C72262">
        <w:rPr>
          <w:sz w:val="28"/>
          <w:szCs w:val="28"/>
          <w:lang w:val="uk-UA"/>
        </w:rPr>
        <w:t>В 1990-і роки «перехідне»</w:t>
      </w:r>
      <w:r w:rsidR="00605CA8" w:rsidRPr="00C72262">
        <w:rPr>
          <w:sz w:val="28"/>
          <w:szCs w:val="28"/>
          <w:lang w:val="uk-UA"/>
        </w:rPr>
        <w:t xml:space="preserve"> покоління відзначалося надзвичайно високим рівнем втрати своєї ідентичності, яке включало в себе усі соціальні і політичні групи. Це стосувалося як тих, хто належав до колишньої суспільної системи, так і тих, хто став частиною нової системи, що тільки починала формуватися. Перехідне покоління зазнало значних труднощів у збереженні своєї ідентичності і адаптації до нового соціального та політичного ландшафту, що змусило його переосмислити свої цінності та переконання.</w:t>
      </w:r>
    </w:p>
    <w:p w:rsidR="00605CA8" w:rsidRPr="00C72262" w:rsidRDefault="00605CA8" w:rsidP="006F2341">
      <w:pPr>
        <w:spacing w:line="360" w:lineRule="auto"/>
        <w:ind w:firstLine="708"/>
        <w:jc w:val="both"/>
        <w:rPr>
          <w:sz w:val="28"/>
          <w:szCs w:val="28"/>
          <w:lang w:val="uk-UA"/>
        </w:rPr>
      </w:pPr>
      <w:r w:rsidRPr="00C72262">
        <w:rPr>
          <w:sz w:val="28"/>
          <w:szCs w:val="28"/>
          <w:lang w:val="uk-UA"/>
        </w:rPr>
        <w:t>Покоління середнього віку знаходилося в ситуації, коли воно зіштовхнулося з вимогою активної боротьби за власне існування в умовах примусової зміни своїх основних культурних характеристик. Ця необхідність виникла внаслідок змін у суспільстві і культурі, які примусили це покоління переосмислити свої цінності та адаптуватися до нових умов.</w:t>
      </w:r>
    </w:p>
    <w:p w:rsidR="00605CA8" w:rsidRPr="00C72262" w:rsidRDefault="003107F8" w:rsidP="006F2341">
      <w:pPr>
        <w:spacing w:line="360" w:lineRule="auto"/>
        <w:ind w:firstLine="708"/>
        <w:jc w:val="both"/>
        <w:rPr>
          <w:sz w:val="28"/>
          <w:szCs w:val="28"/>
          <w:lang w:val="uk-UA"/>
        </w:rPr>
      </w:pPr>
      <w:r>
        <w:rPr>
          <w:sz w:val="28"/>
          <w:szCs w:val="28"/>
          <w:lang w:val="uk-UA"/>
        </w:rPr>
        <w:lastRenderedPageBreak/>
        <w:t>З одного боку, процеси ре соціалізації «середнього» покоління спричинили його політичний абсентеїзм, а в деяких випадках і відвертий сепаратизм, адже цінності та реалії нової суспільно-політичної системи під назвою Україна стали для них незрозумілими та неприйнятними</w:t>
      </w:r>
      <w:r w:rsidR="00605CA8" w:rsidRPr="00C72262">
        <w:rPr>
          <w:sz w:val="28"/>
          <w:szCs w:val="28"/>
          <w:lang w:val="uk-UA"/>
        </w:rPr>
        <w:t>.</w:t>
      </w:r>
      <w:r>
        <w:rPr>
          <w:sz w:val="28"/>
          <w:szCs w:val="28"/>
          <w:lang w:val="uk-UA"/>
        </w:rPr>
        <w:t xml:space="preserve"> З іншого боку, іспішна соціалізація, яка була забезпечена, в тому числі і діяльністю українських політичних партій періоду початку суверенізації – КПУ, СПУ, НДП та іншими – спричинила активне входження «середнього покоління» до життя країни, прояв з боку його представників патріотизму, бажання змінити життя країни на краще. Успішна ре соціалізація середнього покління та соціалізація молодої генерації громадян країни визначили особливий рівень стійкості українського суспільства перед викликом мілі</w:t>
      </w:r>
      <w:r w:rsidR="00765E3D">
        <w:rPr>
          <w:sz w:val="28"/>
          <w:szCs w:val="28"/>
          <w:lang w:val="uk-UA"/>
        </w:rPr>
        <w:t>т</w:t>
      </w:r>
      <w:r>
        <w:rPr>
          <w:sz w:val="28"/>
          <w:szCs w:val="28"/>
          <w:lang w:val="uk-UA"/>
        </w:rPr>
        <w:t>арної загрози Російської Федерації, зумовили виживання держави на першому етапі військової загрози ззовні.</w:t>
      </w:r>
    </w:p>
    <w:p w:rsidR="00605CA8" w:rsidRPr="00C72262" w:rsidRDefault="00605CA8" w:rsidP="003107F8">
      <w:pPr>
        <w:spacing w:line="360" w:lineRule="auto"/>
        <w:ind w:firstLine="567"/>
        <w:jc w:val="both"/>
        <w:rPr>
          <w:sz w:val="28"/>
          <w:szCs w:val="28"/>
          <w:lang w:val="uk-UA"/>
        </w:rPr>
      </w:pPr>
      <w:r w:rsidRPr="00C72262">
        <w:rPr>
          <w:sz w:val="28"/>
          <w:szCs w:val="28"/>
          <w:lang w:val="uk-UA"/>
        </w:rPr>
        <w:t>З</w:t>
      </w:r>
      <w:r w:rsidR="003107F8">
        <w:rPr>
          <w:sz w:val="28"/>
          <w:szCs w:val="28"/>
          <w:lang w:val="uk-UA"/>
        </w:rPr>
        <w:t xml:space="preserve"> точки зору автора кваліфікаційної роботи, з</w:t>
      </w:r>
      <w:r w:rsidRPr="00C72262">
        <w:rPr>
          <w:sz w:val="28"/>
          <w:szCs w:val="28"/>
          <w:lang w:val="uk-UA"/>
        </w:rPr>
        <w:t>дається, що середнє покоління не має суттєвого впливу на процеси інституційних реформ. Вплив цього покоління може виявитися меншим у порівнянні з іншими акторами, проте воно може грати значущу роль у підтримці, критиці або формуванні громадської думки, що впливає на прийняття політичних рішень і напрямок інституційних змін.</w:t>
      </w:r>
    </w:p>
    <w:p w:rsidR="00605CA8" w:rsidRPr="00C72262" w:rsidRDefault="00605CA8" w:rsidP="006F2341">
      <w:pPr>
        <w:spacing w:line="360" w:lineRule="auto"/>
        <w:ind w:firstLine="708"/>
        <w:jc w:val="both"/>
        <w:rPr>
          <w:sz w:val="28"/>
          <w:szCs w:val="28"/>
          <w:lang w:val="uk-UA"/>
        </w:rPr>
      </w:pPr>
      <w:r w:rsidRPr="00C72262">
        <w:rPr>
          <w:sz w:val="28"/>
          <w:szCs w:val="28"/>
          <w:lang w:val="uk-UA"/>
        </w:rPr>
        <w:t>Отже, враження про невелику роль цього покоління у трансформаційних процесах у певному сенсі може бути обманливим, оскільки фактично воно активно впливає на створення соціального оточення, яке не є нейтральним по відношенню до системи влади.</w:t>
      </w:r>
    </w:p>
    <w:p w:rsidR="00605CA8" w:rsidRPr="00C72262" w:rsidRDefault="00605CA8" w:rsidP="006F2341">
      <w:pPr>
        <w:spacing w:line="360" w:lineRule="auto"/>
        <w:ind w:firstLine="708"/>
        <w:jc w:val="both"/>
        <w:rPr>
          <w:sz w:val="28"/>
          <w:szCs w:val="28"/>
          <w:lang w:val="uk-UA"/>
        </w:rPr>
      </w:pPr>
      <w:r w:rsidRPr="00C72262">
        <w:rPr>
          <w:sz w:val="28"/>
          <w:szCs w:val="28"/>
          <w:lang w:val="uk-UA"/>
        </w:rPr>
        <w:t>Колективна пам'ять середнього покоління, що пережило два різні політичні режими, та його високий рівень освіти створюють значний потенціал для нього як суб'єкта трансформації. У відповідних умовах це покоління може швидко набути помітної сили і впливу, оскільки його досвід і знання сприяють розумінню та критичному оцінюванню подій, а також формуванню нових ідей та стратегій для змін у суспільстві.</w:t>
      </w:r>
    </w:p>
    <w:p w:rsidR="00605CA8" w:rsidRPr="00C72262" w:rsidRDefault="00605CA8" w:rsidP="006F2341">
      <w:pPr>
        <w:spacing w:line="360" w:lineRule="auto"/>
        <w:ind w:firstLine="708"/>
        <w:jc w:val="both"/>
        <w:rPr>
          <w:sz w:val="28"/>
          <w:szCs w:val="28"/>
          <w:lang w:val="uk-UA"/>
        </w:rPr>
      </w:pPr>
      <w:r w:rsidRPr="00C72262">
        <w:rPr>
          <w:sz w:val="28"/>
          <w:szCs w:val="28"/>
          <w:lang w:val="uk-UA"/>
        </w:rPr>
        <w:lastRenderedPageBreak/>
        <w:t>Процес політичної соціалізації в сучасному українському суспільстві, яке перебуває у стані трансформації, характеризується певною специфікою. Все ще можна спостерігати певну розмитість і недостатню сформованість політичних цінностей та норм, особливо в свідомості молодого покоління.</w:t>
      </w:r>
    </w:p>
    <w:p w:rsidR="00605CA8" w:rsidRPr="00C72262" w:rsidRDefault="00605CA8" w:rsidP="006F2341">
      <w:pPr>
        <w:spacing w:line="360" w:lineRule="auto"/>
        <w:ind w:firstLine="708"/>
        <w:jc w:val="both"/>
        <w:rPr>
          <w:sz w:val="28"/>
          <w:szCs w:val="28"/>
          <w:lang w:val="uk-UA"/>
        </w:rPr>
      </w:pPr>
      <w:r w:rsidRPr="00C72262">
        <w:rPr>
          <w:sz w:val="28"/>
          <w:szCs w:val="28"/>
          <w:lang w:val="uk-UA"/>
        </w:rPr>
        <w:t>Корінний процес політичної соціалізації в Україні, яка пережила важливі зміни в останні десятиліття, ще не завершився, і це відзначається недостатньою чіткістю і розробленістю політичних переконань та стандартів, особливо серед молодого покоління.</w:t>
      </w:r>
    </w:p>
    <w:p w:rsidR="00605CA8" w:rsidRPr="00C72262" w:rsidRDefault="00605CA8" w:rsidP="006F2341">
      <w:pPr>
        <w:spacing w:line="360" w:lineRule="auto"/>
        <w:ind w:firstLine="708"/>
        <w:jc w:val="both"/>
        <w:rPr>
          <w:sz w:val="28"/>
          <w:szCs w:val="28"/>
          <w:lang w:val="uk-UA"/>
        </w:rPr>
      </w:pPr>
      <w:r w:rsidRPr="00C72262">
        <w:rPr>
          <w:sz w:val="28"/>
          <w:szCs w:val="28"/>
          <w:lang w:val="uk-UA"/>
        </w:rPr>
        <w:t>У ситуації постійних системних змін практично кожен молодий індивід знаходиться в певній мірі втягнутим у соціальні очікування, конфлікти та протиріччя.</w:t>
      </w:r>
    </w:p>
    <w:p w:rsidR="00605CA8" w:rsidRPr="00C72262" w:rsidRDefault="00605CA8" w:rsidP="006F2341">
      <w:pPr>
        <w:spacing w:line="360" w:lineRule="auto"/>
        <w:ind w:firstLine="708"/>
        <w:jc w:val="both"/>
        <w:rPr>
          <w:sz w:val="28"/>
          <w:szCs w:val="28"/>
          <w:lang w:val="uk-UA"/>
        </w:rPr>
      </w:pPr>
      <w:r w:rsidRPr="00C72262">
        <w:rPr>
          <w:sz w:val="28"/>
          <w:szCs w:val="28"/>
          <w:lang w:val="uk-UA"/>
        </w:rPr>
        <w:t>Суттєвим індикатором розвитку демократії в суспільстві є рівень участі та активності молодого покоління в політичному процесі, а також процеси формування їх політичної свідомості та підвищення політичної культури.</w:t>
      </w:r>
    </w:p>
    <w:p w:rsidR="00605CA8" w:rsidRPr="00C72262" w:rsidRDefault="00605CA8" w:rsidP="006F2341">
      <w:pPr>
        <w:spacing w:line="360" w:lineRule="auto"/>
        <w:ind w:firstLine="708"/>
        <w:jc w:val="both"/>
        <w:rPr>
          <w:sz w:val="28"/>
          <w:szCs w:val="28"/>
          <w:lang w:val="uk-UA"/>
        </w:rPr>
      </w:pPr>
      <w:r w:rsidRPr="00C72262">
        <w:rPr>
          <w:sz w:val="28"/>
          <w:szCs w:val="28"/>
          <w:lang w:val="uk-UA"/>
        </w:rPr>
        <w:t>Аналізуючи тенденції останніх років, ми можемо зафіксувати зменшення інтересу молодого покоління до політики та його небажання активно включатися в політичний процес. Ця проблема стає ще більш гострою через загальну кризу системи цінностей та норм у суспільстві. На жаль, до цього часу в Україні відсутня чітка ідеологія, яка могла б об'єднати суспільство на основі цінностей свободи та демократії.</w:t>
      </w:r>
    </w:p>
    <w:p w:rsidR="00605CA8" w:rsidRPr="00C72262" w:rsidRDefault="00605CA8" w:rsidP="006F2341">
      <w:pPr>
        <w:spacing w:line="360" w:lineRule="auto"/>
        <w:ind w:firstLine="708"/>
        <w:jc w:val="both"/>
        <w:rPr>
          <w:sz w:val="28"/>
          <w:szCs w:val="28"/>
          <w:lang w:val="uk-UA"/>
        </w:rPr>
      </w:pPr>
      <w:r w:rsidRPr="00C72262">
        <w:rPr>
          <w:sz w:val="28"/>
          <w:szCs w:val="28"/>
          <w:lang w:val="uk-UA"/>
        </w:rPr>
        <w:t>З іншого боку, значне поглиблення соціального та майнового розриву, складна соціально-економічна обстановка, включаючи велике безробіття та міграцію, призводять до нерівних можливостей молоді у початковій точці їхнього життя.</w:t>
      </w:r>
    </w:p>
    <w:p w:rsidR="00605CA8" w:rsidRPr="00C72262" w:rsidRDefault="00605CA8" w:rsidP="00F475D1">
      <w:pPr>
        <w:spacing w:line="360" w:lineRule="auto"/>
        <w:ind w:firstLine="708"/>
        <w:jc w:val="both"/>
        <w:rPr>
          <w:sz w:val="28"/>
          <w:szCs w:val="28"/>
          <w:lang w:val="uk-UA"/>
        </w:rPr>
      </w:pPr>
      <w:r w:rsidRPr="00C72262">
        <w:rPr>
          <w:sz w:val="28"/>
          <w:szCs w:val="28"/>
          <w:lang w:val="uk-UA"/>
        </w:rPr>
        <w:t xml:space="preserve">Як наслідок, в сфері свідомості молодого покоління переважають ознаки політичної апатії та розчарованих настроїв, що виражаються в поширенні песимізму та обмеженій вірі в соціальну справедливість. Саме тому політична соціалізація молоді в умовах трансформації українського </w:t>
      </w:r>
      <w:r w:rsidRPr="00C72262">
        <w:rPr>
          <w:sz w:val="28"/>
          <w:szCs w:val="28"/>
          <w:lang w:val="uk-UA"/>
        </w:rPr>
        <w:lastRenderedPageBreak/>
        <w:t>суспільства визнається актуальною проблемою, яка вимагає подальшого наукового та практичного дослідження.</w:t>
      </w:r>
    </w:p>
    <w:p w:rsidR="00F475D1" w:rsidRPr="00C72262" w:rsidRDefault="00F475D1" w:rsidP="00F475D1">
      <w:pPr>
        <w:spacing w:line="360" w:lineRule="auto"/>
        <w:ind w:firstLine="708"/>
        <w:jc w:val="both"/>
        <w:rPr>
          <w:sz w:val="28"/>
          <w:szCs w:val="28"/>
          <w:lang w:val="uk-UA"/>
        </w:rPr>
      </w:pPr>
      <w:r w:rsidRPr="00C72262">
        <w:rPr>
          <w:sz w:val="28"/>
          <w:szCs w:val="28"/>
          <w:lang w:val="uk-UA"/>
        </w:rPr>
        <w:t>Але не можна не враховувати і те, що Українські політичні партії відіграють важливу роль у соціалізації молоді, допомагаючи їм зрозуміти політичні процеси, розвивати громадянську свідомість та активно брати участь в політичному житті країни.</w:t>
      </w:r>
    </w:p>
    <w:p w:rsidR="00F475D1" w:rsidRPr="00C72262" w:rsidRDefault="00F475D1" w:rsidP="00F475D1">
      <w:pPr>
        <w:spacing w:line="360" w:lineRule="auto"/>
        <w:ind w:firstLine="708"/>
        <w:jc w:val="both"/>
        <w:rPr>
          <w:sz w:val="28"/>
          <w:szCs w:val="28"/>
          <w:lang w:val="uk-UA"/>
        </w:rPr>
      </w:pPr>
      <w:r w:rsidRPr="00C72262">
        <w:rPr>
          <w:sz w:val="28"/>
          <w:szCs w:val="28"/>
          <w:lang w:val="uk-UA"/>
        </w:rPr>
        <w:t>Політичні партії забезпечують молодь інформацією про політичні процеси, важливі події та ключові питання. Вони організовують лекції, семінари, вебінари та інші освітні заходи, щоб розширити знання молоді про політику та суспільство.</w:t>
      </w:r>
    </w:p>
    <w:p w:rsidR="00F475D1" w:rsidRPr="00C72262" w:rsidRDefault="00F475D1" w:rsidP="00F475D1">
      <w:pPr>
        <w:spacing w:line="360" w:lineRule="auto"/>
        <w:ind w:firstLine="709"/>
        <w:jc w:val="both"/>
        <w:rPr>
          <w:sz w:val="28"/>
          <w:szCs w:val="28"/>
          <w:lang w:val="uk-UA"/>
        </w:rPr>
      </w:pPr>
      <w:r w:rsidRPr="00C72262">
        <w:rPr>
          <w:sz w:val="28"/>
          <w:szCs w:val="28"/>
          <w:lang w:val="uk-UA"/>
        </w:rPr>
        <w:t>Також політичні партіїй у своїх спеціальних молодіжних структурах або об'єднаннях надають молоді можливість брати участь в політичній діяльності, що сприяє підвищенню  активності участі молоді в політиці.</w:t>
      </w:r>
    </w:p>
    <w:p w:rsidR="00E60E42" w:rsidRPr="00C72262" w:rsidRDefault="00E60E42" w:rsidP="00E60E42">
      <w:pPr>
        <w:shd w:val="clear" w:color="auto" w:fill="FFFFFF"/>
        <w:spacing w:line="360" w:lineRule="auto"/>
        <w:ind w:firstLine="709"/>
        <w:jc w:val="both"/>
        <w:rPr>
          <w:rFonts w:eastAsia="Times New Roman"/>
          <w:sz w:val="28"/>
          <w:szCs w:val="28"/>
          <w:lang w:val="uk-UA" w:eastAsia="ru-RU"/>
        </w:rPr>
      </w:pPr>
      <w:r w:rsidRPr="00C72262">
        <w:rPr>
          <w:rFonts w:eastAsia="Times New Roman"/>
          <w:sz w:val="28"/>
          <w:szCs w:val="28"/>
          <w:lang w:val="uk-UA" w:eastAsia="ru-RU"/>
        </w:rPr>
        <w:t>Позитивний вплив політичних партій допомагає молоді формувати свою політичну позицію, розвивати громадянську активність і реалізувати свій потенціал. Аале для того, щоб максимально ефективно використовувати цей вплив, необхідно створювати умови для політичної участі молоді, а також проводити політичну освіту молоді.</w:t>
      </w:r>
    </w:p>
    <w:p w:rsidR="00E60E42" w:rsidRPr="00C72262" w:rsidRDefault="00E60E42" w:rsidP="00E60E42">
      <w:pPr>
        <w:spacing w:line="360" w:lineRule="auto"/>
        <w:ind w:firstLine="708"/>
        <w:jc w:val="both"/>
        <w:rPr>
          <w:sz w:val="28"/>
          <w:szCs w:val="28"/>
          <w:lang w:val="uk-UA"/>
        </w:rPr>
      </w:pPr>
      <w:r w:rsidRPr="00C72262">
        <w:rPr>
          <w:sz w:val="28"/>
          <w:szCs w:val="28"/>
          <w:lang w:val="uk-UA"/>
        </w:rPr>
        <w:t>Треба розуміти, що сучасне українське суспільство продовжує проймати процеси демократизації, і їхнім результатом є не лише зміни в економічних, але й політичних відносинах.</w:t>
      </w:r>
    </w:p>
    <w:p w:rsidR="00605CA8" w:rsidRPr="00C72262" w:rsidRDefault="00605CA8" w:rsidP="00F475D1">
      <w:pPr>
        <w:spacing w:line="360" w:lineRule="auto"/>
        <w:ind w:firstLine="708"/>
        <w:jc w:val="both"/>
        <w:rPr>
          <w:sz w:val="28"/>
          <w:szCs w:val="28"/>
          <w:lang w:val="uk-UA"/>
        </w:rPr>
      </w:pPr>
      <w:bookmarkStart w:id="34" w:name="_Hlk150362069"/>
      <w:r w:rsidRPr="00C72262">
        <w:rPr>
          <w:sz w:val="28"/>
          <w:szCs w:val="28"/>
          <w:lang w:val="uk-UA"/>
        </w:rPr>
        <w:t>Отже, підсумовуючи все вищезазначене, важливо враховувати, що політична соціалізація сучасної людини суттєво залежить від її місця в соціальній структурі, рівня духовної культури та урахування національних традицій і звичаїв.</w:t>
      </w:r>
    </w:p>
    <w:p w:rsidR="00605CA8" w:rsidRPr="00C72262" w:rsidRDefault="00605CA8" w:rsidP="006F2341">
      <w:pPr>
        <w:spacing w:line="360" w:lineRule="auto"/>
        <w:ind w:firstLine="708"/>
        <w:jc w:val="both"/>
        <w:rPr>
          <w:sz w:val="28"/>
          <w:szCs w:val="28"/>
          <w:lang w:val="uk-UA"/>
        </w:rPr>
      </w:pPr>
      <w:r w:rsidRPr="00C72262">
        <w:rPr>
          <w:sz w:val="28"/>
          <w:szCs w:val="28"/>
          <w:lang w:val="uk-UA"/>
        </w:rPr>
        <w:lastRenderedPageBreak/>
        <w:t>Щодо впливу партій на людину, то він може бути дуже значущим і різноманітним. Політичні партії відіграють ключову роль в сучасних демократичних суспільствах, і їх вплив може проявлятися на різних рівнях.</w:t>
      </w:r>
    </w:p>
    <w:p w:rsidR="00605CA8" w:rsidRPr="00C72262" w:rsidRDefault="00605CA8" w:rsidP="006F2341">
      <w:pPr>
        <w:spacing w:line="360" w:lineRule="auto"/>
        <w:ind w:firstLine="708"/>
        <w:jc w:val="both"/>
        <w:rPr>
          <w:sz w:val="28"/>
          <w:szCs w:val="28"/>
          <w:lang w:val="uk-UA"/>
        </w:rPr>
      </w:pPr>
      <w:r w:rsidRPr="00C72262">
        <w:rPr>
          <w:sz w:val="28"/>
          <w:szCs w:val="28"/>
          <w:lang w:val="uk-UA"/>
        </w:rPr>
        <w:t>Партії впливають на формування політичної свідомості та переконань громадян. Вони пропагують певні цінності, ідеології та підходи до розв'язання суспільних проблем. Політичні партії залучають громадян до участі в політичному процесі, наприклад, на виборах. Вони мобілізують виборців і надають їм можливість впливати на владу шляхом голосування за своїх кандидатів. Партії розповсюджують інформацію про свої позиції, програми та кандидатів через ЗМІ та інші канали комунікації. Вони впливають на формування громадської думки і переконань.</w:t>
      </w:r>
    </w:p>
    <w:p w:rsidR="00605CA8" w:rsidRPr="00C72262" w:rsidRDefault="00605CA8" w:rsidP="006F2341">
      <w:pPr>
        <w:spacing w:line="360" w:lineRule="auto"/>
        <w:ind w:firstLine="708"/>
        <w:jc w:val="both"/>
        <w:rPr>
          <w:sz w:val="28"/>
          <w:szCs w:val="28"/>
          <w:lang w:val="uk-UA"/>
        </w:rPr>
      </w:pPr>
      <w:r w:rsidRPr="00C72262">
        <w:rPr>
          <w:sz w:val="28"/>
          <w:szCs w:val="28"/>
          <w:lang w:val="uk-UA"/>
        </w:rPr>
        <w:t xml:space="preserve">Висновок полягає в тому, що вплив партій на особистість є </w:t>
      </w:r>
      <w:r w:rsidR="004F3C49" w:rsidRPr="00C72262">
        <w:rPr>
          <w:sz w:val="28"/>
          <w:szCs w:val="28"/>
          <w:lang w:val="uk-UA"/>
        </w:rPr>
        <w:t>незаперечна</w:t>
      </w:r>
      <w:r w:rsidRPr="00C72262">
        <w:rPr>
          <w:sz w:val="28"/>
          <w:szCs w:val="28"/>
          <w:lang w:val="uk-UA"/>
        </w:rPr>
        <w:t xml:space="preserve"> складовою сучасного політичного процесу. Він допомагає створити інформованого та активного громадянина, але може також викликати певні питання щодо впливу партій на незалежність та об'єктивність особистого мислення. Важливо, щоб громадяни були критичними інформаційними споживачами та активно взяли участь у політичному процесі, щоб забезпечити демократичний баланс впливу партій на суспільство.</w:t>
      </w:r>
    </w:p>
    <w:bookmarkEnd w:id="14"/>
    <w:bookmarkEnd w:id="34"/>
    <w:p w:rsidR="00F522E3" w:rsidRPr="00C72262" w:rsidRDefault="00F522E3" w:rsidP="00413F01">
      <w:pPr>
        <w:spacing w:line="360" w:lineRule="auto"/>
        <w:ind w:firstLine="708"/>
        <w:rPr>
          <w:sz w:val="28"/>
          <w:szCs w:val="28"/>
          <w:lang w:val="uk-UA"/>
        </w:rPr>
      </w:pPr>
    </w:p>
    <w:p w:rsidR="00F522E3" w:rsidRPr="00C72262" w:rsidRDefault="00F522E3" w:rsidP="00413F01">
      <w:pPr>
        <w:spacing w:line="360" w:lineRule="auto"/>
        <w:ind w:firstLine="708"/>
        <w:rPr>
          <w:sz w:val="28"/>
          <w:szCs w:val="28"/>
          <w:lang w:val="uk-UA"/>
        </w:rPr>
      </w:pPr>
    </w:p>
    <w:p w:rsidR="00952C0B" w:rsidRPr="00C72262" w:rsidRDefault="00952C0B">
      <w:pPr>
        <w:rPr>
          <w:sz w:val="28"/>
          <w:szCs w:val="28"/>
          <w:lang w:val="uk-UA"/>
        </w:rPr>
      </w:pPr>
      <w:r w:rsidRPr="00C72262">
        <w:rPr>
          <w:sz w:val="28"/>
          <w:szCs w:val="28"/>
          <w:lang w:val="uk-UA"/>
        </w:rPr>
        <w:br w:type="page"/>
      </w:r>
    </w:p>
    <w:p w:rsidR="00952C0B" w:rsidRPr="00792BDF" w:rsidRDefault="00952C0B" w:rsidP="00952C0B">
      <w:pPr>
        <w:pStyle w:val="1"/>
        <w:spacing w:line="360" w:lineRule="auto"/>
        <w:jc w:val="center"/>
        <w:rPr>
          <w:rFonts w:ascii="Times New Roman" w:hAnsi="Times New Roman" w:cs="Times New Roman"/>
          <w:b/>
          <w:color w:val="auto"/>
          <w:sz w:val="28"/>
          <w:lang w:val="uk-UA"/>
        </w:rPr>
      </w:pPr>
      <w:bookmarkStart w:id="35" w:name="_Toc129289803"/>
      <w:r w:rsidRPr="00792BDF">
        <w:rPr>
          <w:rFonts w:ascii="Times New Roman" w:hAnsi="Times New Roman" w:cs="Times New Roman"/>
          <w:b/>
          <w:color w:val="auto"/>
          <w:sz w:val="28"/>
          <w:lang w:val="uk-UA"/>
        </w:rPr>
        <w:lastRenderedPageBreak/>
        <w:t>СПИСОК ВИКОРИСТАНОЇ ЛІТЕРАТУРИ</w:t>
      </w:r>
      <w:bookmarkEnd w:id="35"/>
    </w:p>
    <w:p w:rsidR="00952C0B" w:rsidRPr="00792BDF" w:rsidRDefault="00952C0B" w:rsidP="00952C0B">
      <w:pPr>
        <w:spacing w:line="360" w:lineRule="auto"/>
        <w:rPr>
          <w:sz w:val="28"/>
          <w:szCs w:val="28"/>
          <w:lang w:val="uk-UA"/>
        </w:rPr>
      </w:pPr>
    </w:p>
    <w:p w:rsidR="00952C0B" w:rsidRPr="00792BDF" w:rsidRDefault="00952C0B" w:rsidP="006700C0">
      <w:pPr>
        <w:spacing w:line="360" w:lineRule="auto"/>
        <w:ind w:firstLine="709"/>
        <w:jc w:val="both"/>
        <w:rPr>
          <w:sz w:val="28"/>
          <w:szCs w:val="28"/>
          <w:lang w:val="uk-UA"/>
        </w:rPr>
      </w:pPr>
      <w:r w:rsidRPr="00792BDF">
        <w:rPr>
          <w:sz w:val="28"/>
          <w:szCs w:val="28"/>
          <w:lang w:val="uk-UA"/>
        </w:rPr>
        <w:t xml:space="preserve">1. Акименко І.М. Політична соціалізація людини в сучасному середовищі. </w:t>
      </w:r>
      <w:r w:rsidRPr="000A33F7">
        <w:rPr>
          <w:i/>
          <w:sz w:val="28"/>
          <w:szCs w:val="28"/>
          <w:lang w:val="uk-UA"/>
        </w:rPr>
        <w:t>Актуальні проблеми психології</w:t>
      </w:r>
      <w:r w:rsidRPr="00792BDF">
        <w:rPr>
          <w:sz w:val="28"/>
          <w:szCs w:val="28"/>
          <w:lang w:val="uk-UA"/>
        </w:rPr>
        <w:t>. Том 7. Випуск 47. 2019. С. 3-17.</w:t>
      </w:r>
    </w:p>
    <w:p w:rsidR="00952C0B" w:rsidRPr="00792BDF" w:rsidRDefault="00952C0B" w:rsidP="006700C0">
      <w:pPr>
        <w:spacing w:line="360" w:lineRule="auto"/>
        <w:ind w:firstLine="709"/>
        <w:jc w:val="both"/>
        <w:rPr>
          <w:sz w:val="28"/>
          <w:szCs w:val="28"/>
          <w:lang w:val="uk-UA"/>
        </w:rPr>
      </w:pPr>
      <w:r w:rsidRPr="00792BDF">
        <w:rPr>
          <w:sz w:val="28"/>
          <w:szCs w:val="28"/>
          <w:lang w:val="uk-UA"/>
        </w:rPr>
        <w:t xml:space="preserve">2. Біленький С.К. Політична соціалізація: вади і достоїнства африканського досвіду. </w:t>
      </w:r>
      <w:r w:rsidRPr="000A33F7">
        <w:rPr>
          <w:i/>
          <w:sz w:val="28"/>
          <w:szCs w:val="28"/>
          <w:lang w:val="uk-UA"/>
        </w:rPr>
        <w:t>Соціологія: теорія, методи, маркетинг</w:t>
      </w:r>
      <w:r w:rsidRPr="00792BDF">
        <w:rPr>
          <w:sz w:val="28"/>
          <w:szCs w:val="28"/>
          <w:lang w:val="uk-UA"/>
        </w:rPr>
        <w:t>. 2019. С. 3, 131-151.</w:t>
      </w:r>
    </w:p>
    <w:p w:rsidR="00952C0B" w:rsidRPr="00C72262" w:rsidRDefault="00952C0B" w:rsidP="006700C0">
      <w:pPr>
        <w:spacing w:line="360" w:lineRule="auto"/>
        <w:ind w:firstLine="709"/>
        <w:jc w:val="both"/>
        <w:rPr>
          <w:sz w:val="28"/>
          <w:szCs w:val="28"/>
          <w:lang w:val="uk-UA"/>
        </w:rPr>
      </w:pPr>
      <w:r w:rsidRPr="00792BDF">
        <w:rPr>
          <w:sz w:val="28"/>
          <w:szCs w:val="28"/>
          <w:shd w:val="clear" w:color="auto" w:fill="FFFFFF"/>
          <w:lang w:val="uk-UA"/>
        </w:rPr>
        <w:t xml:space="preserve">3. </w:t>
      </w:r>
      <w:r w:rsidRPr="00792BDF">
        <w:rPr>
          <w:sz w:val="28"/>
          <w:szCs w:val="28"/>
          <w:lang w:val="uk-UA"/>
        </w:rPr>
        <w:t xml:space="preserve">Білецька Т.М. Соціально-психологічні чинники політичної соціалізації сучасної української молоді. </w:t>
      </w:r>
      <w:r w:rsidRPr="000A33F7">
        <w:rPr>
          <w:i/>
          <w:sz w:val="28"/>
          <w:szCs w:val="28"/>
          <w:lang w:val="uk-UA"/>
        </w:rPr>
        <w:t>Збірник наукових праць Національної академії Державної прикордонної</w:t>
      </w:r>
      <w:r w:rsidRPr="000A33F7">
        <w:rPr>
          <w:i/>
          <w:color w:val="FF0000"/>
          <w:sz w:val="28"/>
          <w:szCs w:val="28"/>
          <w:lang w:val="uk-UA"/>
        </w:rPr>
        <w:t xml:space="preserve"> </w:t>
      </w:r>
      <w:r w:rsidRPr="000A33F7">
        <w:rPr>
          <w:i/>
          <w:sz w:val="28"/>
          <w:szCs w:val="28"/>
          <w:lang w:val="uk-UA"/>
        </w:rPr>
        <w:t>служби України</w:t>
      </w:r>
      <w:r w:rsidRPr="00C72262">
        <w:rPr>
          <w:sz w:val="28"/>
          <w:szCs w:val="28"/>
          <w:lang w:val="uk-UA"/>
        </w:rPr>
        <w:t>. Серія: психологічні науки. Том 6. Випуск 1. 2023. С. 18-27.</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4. Васильченко О.К. Етнополітична культура: теоретико-методологічні аспекти. </w:t>
      </w:r>
      <w:r w:rsidRPr="000A33F7">
        <w:rPr>
          <w:i/>
          <w:sz w:val="28"/>
          <w:szCs w:val="28"/>
          <w:lang w:val="uk-UA"/>
        </w:rPr>
        <w:t>Політичний менеджмент</w:t>
      </w:r>
      <w:r w:rsidR="000A33F7">
        <w:rPr>
          <w:sz w:val="28"/>
          <w:szCs w:val="28"/>
          <w:lang w:val="uk-UA"/>
        </w:rPr>
        <w:t>.</w:t>
      </w:r>
      <w:r w:rsidRPr="00C72262">
        <w:rPr>
          <w:sz w:val="28"/>
          <w:szCs w:val="28"/>
          <w:lang w:val="uk-UA"/>
        </w:rPr>
        <w:t xml:space="preserve"> </w:t>
      </w:r>
      <w:r w:rsidR="000A33F7">
        <w:rPr>
          <w:sz w:val="28"/>
          <w:szCs w:val="28"/>
          <w:lang w:val="uk-UA"/>
        </w:rPr>
        <w:t xml:space="preserve">№ </w:t>
      </w:r>
      <w:r w:rsidRPr="00C72262">
        <w:rPr>
          <w:sz w:val="28"/>
          <w:szCs w:val="28"/>
          <w:lang w:val="uk-UA"/>
        </w:rPr>
        <w:t>11. 2004. С. 3-17.</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5. Герасіна Л.М., Паніотто В.І., Хахула Л.В. Політична соціалізація студентської молоді. </w:t>
      </w:r>
      <w:r w:rsidRPr="000A33F7">
        <w:rPr>
          <w:i/>
          <w:sz w:val="28"/>
          <w:szCs w:val="28"/>
          <w:lang w:val="uk-UA"/>
        </w:rPr>
        <w:t>Соціальні технології: актуальні проблеми теорії та практики</w:t>
      </w:r>
      <w:r w:rsidRPr="00C72262">
        <w:rPr>
          <w:sz w:val="28"/>
          <w:szCs w:val="28"/>
          <w:lang w:val="uk-UA"/>
        </w:rPr>
        <w:t>. Вип.17-18. 2003. C. 81-91.</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6. Горбунова М.Ю. Політична соціалізація молоді України в умовах суспільної трансформації : автореф. дис. канд. політ. наук : 23.00.02 ; Київ. нац. ун-т ім. Т.Шевченка. К. 2006. 20 с. </w:t>
      </w:r>
    </w:p>
    <w:p w:rsidR="00952C0B" w:rsidRPr="00C72262" w:rsidRDefault="00952C0B" w:rsidP="006700C0">
      <w:pPr>
        <w:spacing w:line="360" w:lineRule="auto"/>
        <w:ind w:firstLine="709"/>
        <w:jc w:val="both"/>
        <w:rPr>
          <w:sz w:val="28"/>
          <w:szCs w:val="28"/>
          <w:lang w:val="uk-UA"/>
        </w:rPr>
      </w:pPr>
      <w:r w:rsidRPr="00C72262">
        <w:rPr>
          <w:sz w:val="28"/>
          <w:szCs w:val="28"/>
          <w:lang w:val="uk-UA"/>
        </w:rPr>
        <w:t>7. Дубин Б.С. Медіа та політична соціалізація молоді в Україні. Київ: К.І.С. 2015.</w:t>
      </w:r>
    </w:p>
    <w:p w:rsidR="00952C0B" w:rsidRPr="00C72262" w:rsidRDefault="00952C0B" w:rsidP="006700C0">
      <w:pPr>
        <w:spacing w:line="360" w:lineRule="auto"/>
        <w:ind w:firstLine="709"/>
        <w:jc w:val="both"/>
        <w:rPr>
          <w:sz w:val="28"/>
          <w:szCs w:val="28"/>
          <w:lang w:val="uk-UA"/>
        </w:rPr>
      </w:pPr>
      <w:r w:rsidRPr="00C72262">
        <w:rPr>
          <w:sz w:val="28"/>
          <w:szCs w:val="28"/>
          <w:shd w:val="clear" w:color="auto" w:fill="FFFFFF"/>
          <w:lang w:val="uk-UA"/>
        </w:rPr>
        <w:t xml:space="preserve">8. </w:t>
      </w:r>
      <w:r w:rsidRPr="00C72262">
        <w:rPr>
          <w:sz w:val="28"/>
          <w:szCs w:val="28"/>
          <w:lang w:val="uk-UA"/>
        </w:rPr>
        <w:t xml:space="preserve">Закон України. Про молодь. Верховна Рада України.  </w:t>
      </w:r>
      <w:r w:rsidRPr="000A33F7">
        <w:rPr>
          <w:i/>
          <w:sz w:val="28"/>
          <w:szCs w:val="28"/>
          <w:lang w:val="uk-UA"/>
        </w:rPr>
        <w:t>Відомості Верховної Ради України</w:t>
      </w:r>
      <w:r w:rsidRPr="00C72262">
        <w:rPr>
          <w:sz w:val="28"/>
          <w:szCs w:val="28"/>
          <w:lang w:val="uk-UA"/>
        </w:rPr>
        <w:t>. 1996. № 23. Ст. 146.</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9. Истон Д.Р. Ролевая теория политики. </w:t>
      </w:r>
      <w:r w:rsidRPr="000A33F7">
        <w:rPr>
          <w:i/>
          <w:sz w:val="28"/>
          <w:szCs w:val="28"/>
          <w:lang w:val="uk-UA"/>
        </w:rPr>
        <w:t>Социально-политический журнал</w:t>
      </w:r>
      <w:r w:rsidRPr="00C72262">
        <w:rPr>
          <w:sz w:val="28"/>
          <w:szCs w:val="28"/>
          <w:lang w:val="uk-UA"/>
        </w:rPr>
        <w:t xml:space="preserve">. No3. 1993. С. 187-197. </w:t>
      </w:r>
    </w:p>
    <w:p w:rsidR="00952C0B" w:rsidRPr="00C72262" w:rsidRDefault="00952C0B" w:rsidP="006700C0">
      <w:pPr>
        <w:spacing w:line="360" w:lineRule="auto"/>
        <w:ind w:firstLine="709"/>
        <w:jc w:val="both"/>
        <w:rPr>
          <w:sz w:val="28"/>
          <w:szCs w:val="28"/>
          <w:lang w:val="uk-UA"/>
        </w:rPr>
      </w:pPr>
      <w:r w:rsidRPr="00C72262">
        <w:rPr>
          <w:sz w:val="28"/>
          <w:szCs w:val="28"/>
          <w:lang w:val="uk-UA"/>
        </w:rPr>
        <w:lastRenderedPageBreak/>
        <w:t>10. Корнієвський О.А. Політична участь молоді: проблеми та перспективи реа</w:t>
      </w:r>
      <w:r w:rsidR="007E2CC5">
        <w:rPr>
          <w:sz w:val="28"/>
          <w:szCs w:val="28"/>
          <w:lang w:val="uk-UA"/>
        </w:rPr>
        <w:t>лізації в Україні: Монографія.</w:t>
      </w:r>
      <w:r w:rsidRPr="00C72262">
        <w:rPr>
          <w:sz w:val="28"/>
          <w:szCs w:val="28"/>
          <w:lang w:val="uk-UA"/>
        </w:rPr>
        <w:t xml:space="preserve"> К.: ІПіЕНД</w:t>
      </w:r>
      <w:r w:rsidR="007E2CC5">
        <w:rPr>
          <w:sz w:val="28"/>
          <w:szCs w:val="28"/>
          <w:lang w:val="uk-UA"/>
        </w:rPr>
        <w:t xml:space="preserve"> імені І. Ф. Кураса НАН України.</w:t>
      </w:r>
      <w:r w:rsidRPr="00C72262">
        <w:rPr>
          <w:sz w:val="28"/>
          <w:szCs w:val="28"/>
          <w:lang w:val="uk-UA"/>
        </w:rPr>
        <w:t xml:space="preserve"> 2018. 288 с.</w:t>
      </w:r>
    </w:p>
    <w:p w:rsidR="00952C0B" w:rsidRPr="00C72262" w:rsidRDefault="00952C0B" w:rsidP="006700C0">
      <w:pPr>
        <w:spacing w:line="360" w:lineRule="auto"/>
        <w:ind w:firstLine="709"/>
        <w:jc w:val="both"/>
        <w:rPr>
          <w:sz w:val="28"/>
          <w:szCs w:val="28"/>
          <w:lang w:val="uk-UA"/>
        </w:rPr>
      </w:pPr>
      <w:r w:rsidRPr="00C72262">
        <w:rPr>
          <w:sz w:val="28"/>
          <w:szCs w:val="28"/>
          <w:lang w:val="uk-UA"/>
        </w:rPr>
        <w:t>11. Кристенсен, Т.О. Політична соціалізація та політична участь. Київ: К.І.С. 2009.</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12. Куць Т.В. Політична соціалізація молоді в умовах суспільної трансформації в Україні: автореф. дис. канд. політ. наук: 23.00.02 ; Харків. нац. ун-т ім. В.Н. Каразіна. Х. 2007. 20 с. </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13. Литвин В.М., Кудряченко А.І., Шемшученко Ю.С. та ін.; за ред. Литвиа В.М. </w:t>
      </w:r>
      <w:r w:rsidRPr="007E2CC5">
        <w:rPr>
          <w:i/>
          <w:sz w:val="28"/>
          <w:szCs w:val="28"/>
          <w:shd w:val="clear" w:color="auto" w:fill="FFFFFF"/>
          <w:lang w:val="uk-UA"/>
        </w:rPr>
        <w:t>Політична система для України: історичний досвід і виклики сучасності</w:t>
      </w:r>
      <w:r w:rsidRPr="00C72262">
        <w:rPr>
          <w:sz w:val="28"/>
          <w:szCs w:val="28"/>
          <w:shd w:val="clear" w:color="auto" w:fill="FFFFFF"/>
          <w:lang w:val="uk-UA"/>
        </w:rPr>
        <w:t>.  Київ: НІСД, 2008. 632 с.</w:t>
      </w:r>
    </w:p>
    <w:p w:rsidR="00952C0B" w:rsidRPr="00C72262" w:rsidRDefault="00952C0B" w:rsidP="006700C0">
      <w:pPr>
        <w:spacing w:line="360" w:lineRule="auto"/>
        <w:ind w:firstLine="709"/>
        <w:jc w:val="both"/>
        <w:rPr>
          <w:sz w:val="28"/>
          <w:szCs w:val="28"/>
          <w:lang w:val="uk-UA"/>
        </w:rPr>
      </w:pPr>
      <w:r w:rsidRPr="00C72262">
        <w:rPr>
          <w:sz w:val="28"/>
          <w:szCs w:val="28"/>
          <w:lang w:val="uk-UA"/>
        </w:rPr>
        <w:t>14. Мельник, О.М. Політична соціалізація в Україні: теорія та практика. Київ: Видавництво Ліра-К. 2012.</w:t>
      </w:r>
    </w:p>
    <w:p w:rsidR="00952C0B" w:rsidRPr="00C72262" w:rsidRDefault="00952C0B" w:rsidP="006700C0">
      <w:pPr>
        <w:spacing w:line="360" w:lineRule="auto"/>
        <w:ind w:firstLine="709"/>
        <w:jc w:val="both"/>
        <w:rPr>
          <w:sz w:val="28"/>
          <w:szCs w:val="28"/>
          <w:lang w:val="uk-UA"/>
        </w:rPr>
      </w:pPr>
      <w:r w:rsidRPr="00C72262">
        <w:rPr>
          <w:sz w:val="28"/>
          <w:szCs w:val="28"/>
          <w:lang w:val="uk-UA"/>
        </w:rPr>
        <w:t>15. Москаленко В.В. Соціалізація особистості. Київ : Фенікс, 2013. 539 с.</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16. </w:t>
      </w:r>
      <w:r w:rsidRPr="00C72262">
        <w:rPr>
          <w:sz w:val="28"/>
          <w:szCs w:val="28"/>
          <w:shd w:val="clear" w:color="auto" w:fill="FFFFFF"/>
          <w:lang w:val="uk-UA"/>
        </w:rPr>
        <w:t>Остапець Ю.М. Політична соціалізація особистості в трансформаційному суспільстві. Київ: Вид-во НПУ імені М.П. Драгоманова, 2017.</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17. Пірен М.І. Основні чинники політичної соціалізації української молоді в сучасних умовах. </w:t>
      </w:r>
      <w:r w:rsidRPr="007E2CC5">
        <w:rPr>
          <w:i/>
          <w:sz w:val="28"/>
          <w:szCs w:val="28"/>
          <w:lang w:val="uk-UA"/>
        </w:rPr>
        <w:t>Грані</w:t>
      </w:r>
      <w:r w:rsidRPr="00C72262">
        <w:rPr>
          <w:sz w:val="28"/>
          <w:szCs w:val="28"/>
          <w:lang w:val="uk-UA"/>
        </w:rPr>
        <w:t>. №5. 2018. С. 26-33.</w:t>
      </w:r>
    </w:p>
    <w:p w:rsidR="00952C0B" w:rsidRPr="00C72262" w:rsidRDefault="00952C0B" w:rsidP="006700C0">
      <w:pPr>
        <w:spacing w:line="360" w:lineRule="auto"/>
        <w:ind w:firstLine="709"/>
        <w:jc w:val="both"/>
        <w:rPr>
          <w:sz w:val="28"/>
          <w:szCs w:val="28"/>
          <w:lang w:val="uk-UA"/>
        </w:rPr>
      </w:pPr>
      <w:r w:rsidRPr="00C72262">
        <w:rPr>
          <w:sz w:val="28"/>
          <w:szCs w:val="28"/>
          <w:shd w:val="clear" w:color="auto" w:fill="FFFFFF"/>
          <w:lang w:val="uk-UA"/>
        </w:rPr>
        <w:t xml:space="preserve">18. </w:t>
      </w:r>
      <w:r w:rsidRPr="00C72262">
        <w:rPr>
          <w:sz w:val="28"/>
          <w:szCs w:val="28"/>
          <w:lang w:val="uk-UA"/>
        </w:rPr>
        <w:t>Почепцов Г. Г., Чукут С. А. Інформаційна політика : навч. посібник. Київ. Знання. 2006. 490 с.</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19. Примуш М.В. Політична участь української молоді. </w:t>
      </w:r>
      <w:r w:rsidRPr="007E2CC5">
        <w:rPr>
          <w:i/>
          <w:sz w:val="28"/>
          <w:szCs w:val="28"/>
          <w:lang w:val="uk-UA"/>
        </w:rPr>
        <w:t>Політикус</w:t>
      </w:r>
      <w:r w:rsidRPr="00C72262">
        <w:rPr>
          <w:sz w:val="28"/>
          <w:szCs w:val="28"/>
          <w:lang w:val="uk-UA"/>
        </w:rPr>
        <w:t xml:space="preserve">. №1. 2019. С. 80-84. </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lastRenderedPageBreak/>
        <w:t xml:space="preserve">20. Рябов С.Г. Політична ідентичність громадян України: особливості та тенденції змін в умовах суспільної трансформації. Монографія. Київ. ІПіЕНД. 2020. </w:t>
      </w:r>
    </w:p>
    <w:p w:rsidR="00952C0B" w:rsidRPr="00C72262" w:rsidRDefault="00952C0B" w:rsidP="006700C0">
      <w:pPr>
        <w:spacing w:line="360" w:lineRule="auto"/>
        <w:ind w:firstLine="709"/>
        <w:jc w:val="both"/>
        <w:rPr>
          <w:sz w:val="28"/>
          <w:szCs w:val="28"/>
          <w:lang w:val="uk-UA"/>
        </w:rPr>
      </w:pPr>
      <w:r w:rsidRPr="00C72262">
        <w:rPr>
          <w:sz w:val="28"/>
          <w:szCs w:val="28"/>
          <w:shd w:val="clear" w:color="auto" w:fill="FFFFFF"/>
          <w:lang w:val="uk-UA"/>
        </w:rPr>
        <w:t xml:space="preserve">21. Рябов С.Г. «Перехідне покоління» як об'єкт і суб'єкт політичної соціалізації в сучасній Україні. </w:t>
      </w:r>
      <w:r w:rsidRPr="007E2CC5">
        <w:rPr>
          <w:i/>
          <w:sz w:val="28"/>
          <w:szCs w:val="28"/>
          <w:shd w:val="clear" w:color="auto" w:fill="FFFFFF"/>
          <w:lang w:val="uk-UA"/>
        </w:rPr>
        <w:t>Гілея. Науковий вісник</w:t>
      </w:r>
      <w:r w:rsidRPr="00C72262">
        <w:rPr>
          <w:sz w:val="28"/>
          <w:szCs w:val="28"/>
          <w:shd w:val="clear" w:color="auto" w:fill="FFFFFF"/>
          <w:lang w:val="uk-UA"/>
        </w:rPr>
        <w:t>. Вип. №139. 2018. С. 289-293.</w:t>
      </w:r>
    </w:p>
    <w:p w:rsidR="00952C0B" w:rsidRPr="00C72262" w:rsidRDefault="00952C0B" w:rsidP="006700C0">
      <w:pPr>
        <w:spacing w:line="360" w:lineRule="auto"/>
        <w:ind w:firstLine="709"/>
        <w:jc w:val="both"/>
        <w:rPr>
          <w:sz w:val="28"/>
          <w:szCs w:val="28"/>
          <w:lang w:val="uk-UA"/>
        </w:rPr>
      </w:pPr>
      <w:r w:rsidRPr="00C72262">
        <w:rPr>
          <w:sz w:val="28"/>
          <w:szCs w:val="28"/>
          <w:lang w:val="uk-UA"/>
        </w:rPr>
        <w:t>22. Соловйов А.І. Політологія: політична теорія, політичні технології. Навч. посіб. К. Центр учбової літератури. 2009. 591 с.</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23. Шаповал Ю.С. Політична поведінка - це сукупність дій і вчинків людей у політичній сфері. </w:t>
      </w:r>
      <w:r w:rsidRPr="007E2CC5">
        <w:rPr>
          <w:i/>
          <w:sz w:val="28"/>
          <w:szCs w:val="28"/>
          <w:lang w:val="uk-UA"/>
        </w:rPr>
        <w:t>Політична енциклопедія</w:t>
      </w:r>
      <w:r w:rsidRPr="00C72262">
        <w:rPr>
          <w:sz w:val="28"/>
          <w:szCs w:val="28"/>
          <w:lang w:val="uk-UA"/>
        </w:rPr>
        <w:t>. Парламентське видавництво. Київ. 2012. С. 102-106.</w:t>
      </w:r>
    </w:p>
    <w:p w:rsidR="00952C0B" w:rsidRPr="00C72262" w:rsidRDefault="00952C0B" w:rsidP="006700C0">
      <w:pPr>
        <w:spacing w:line="360" w:lineRule="auto"/>
        <w:ind w:firstLine="709"/>
        <w:jc w:val="both"/>
        <w:rPr>
          <w:sz w:val="28"/>
          <w:szCs w:val="28"/>
          <w:lang w:val="uk-UA"/>
        </w:rPr>
      </w:pPr>
      <w:r w:rsidRPr="00C72262">
        <w:rPr>
          <w:sz w:val="28"/>
          <w:szCs w:val="28"/>
          <w:lang w:val="uk-UA"/>
        </w:rPr>
        <w:t>24. Шведа Ю.Р. Теорія політичної соціалізації. Львів. Видавництво Львівського університету. 1996. 240 с.</w:t>
      </w:r>
    </w:p>
    <w:p w:rsidR="00952C0B" w:rsidRPr="00C72262" w:rsidRDefault="00952C0B" w:rsidP="006700C0">
      <w:pPr>
        <w:spacing w:line="360" w:lineRule="auto"/>
        <w:ind w:firstLine="709"/>
        <w:jc w:val="both"/>
        <w:rPr>
          <w:sz w:val="28"/>
          <w:szCs w:val="28"/>
          <w:lang w:val="uk-UA"/>
        </w:rPr>
      </w:pPr>
      <w:r w:rsidRPr="00C72262">
        <w:rPr>
          <w:sz w:val="28"/>
          <w:szCs w:val="28"/>
          <w:lang w:val="uk-UA"/>
        </w:rPr>
        <w:t>25. Шведа Ю.Р. Теорія політичної соціалізації: концептуалізація дослідницької програми. Львів. 2004. 198 с.</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26. Шведа, Ю.Р. Теорія політичної соціалізації: становлення наукової програми. Львів. Тріада плюс. 2010. </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27. Шведа Ю.Р. Політична культура сучасної молоді. </w:t>
      </w:r>
      <w:r w:rsidRPr="007E2CC5">
        <w:rPr>
          <w:i/>
          <w:sz w:val="28"/>
          <w:szCs w:val="28"/>
          <w:lang w:val="uk-UA"/>
        </w:rPr>
        <w:t>Соціальні технології: актуальні проблеми теорії та практики</w:t>
      </w:r>
      <w:r w:rsidRPr="00C72262">
        <w:rPr>
          <w:sz w:val="28"/>
          <w:szCs w:val="28"/>
          <w:lang w:val="uk-UA"/>
        </w:rPr>
        <w:t>. Вип. №53. 2012 С.133-141.</w:t>
      </w:r>
    </w:p>
    <w:p w:rsidR="00952C0B" w:rsidRPr="00C72262" w:rsidRDefault="00952C0B" w:rsidP="006700C0">
      <w:pPr>
        <w:spacing w:line="360" w:lineRule="auto"/>
        <w:ind w:firstLine="709"/>
        <w:jc w:val="both"/>
        <w:rPr>
          <w:sz w:val="28"/>
          <w:szCs w:val="28"/>
          <w:lang w:val="uk-UA"/>
        </w:rPr>
      </w:pPr>
      <w:r w:rsidRPr="00C72262">
        <w:rPr>
          <w:sz w:val="28"/>
          <w:szCs w:val="28"/>
          <w:lang w:val="uk-UA"/>
        </w:rPr>
        <w:t>28. Шермазанян Л.Г. Політична соціалізація особистості в транзитивному суспільстві. Монографія. К. Видавничий дім «Гельветика». 2017. 304 с.</w:t>
      </w:r>
    </w:p>
    <w:p w:rsidR="00952C0B" w:rsidRPr="00C72262" w:rsidRDefault="00952C0B" w:rsidP="006700C0">
      <w:pPr>
        <w:spacing w:line="360" w:lineRule="auto"/>
        <w:ind w:firstLine="709"/>
        <w:jc w:val="both"/>
        <w:rPr>
          <w:sz w:val="28"/>
          <w:szCs w:val="28"/>
          <w:lang w:val="uk-UA"/>
        </w:rPr>
      </w:pPr>
      <w:r w:rsidRPr="00C72262">
        <w:rPr>
          <w:sz w:val="28"/>
          <w:szCs w:val="28"/>
          <w:lang w:val="uk-UA"/>
        </w:rPr>
        <w:t>29. Шляхтун П.П. Політологія (теорія та історія політичної науки). Підручник. Київ. Либідь. 2002.</w:t>
      </w:r>
      <w:r w:rsidR="007E2CC5">
        <w:rPr>
          <w:sz w:val="28"/>
          <w:szCs w:val="28"/>
          <w:lang w:val="uk-UA"/>
        </w:rPr>
        <w:t xml:space="preserve"> 576 с.</w:t>
      </w:r>
    </w:p>
    <w:p w:rsidR="00952C0B" w:rsidRPr="00C72262" w:rsidRDefault="00952C0B" w:rsidP="006700C0">
      <w:pPr>
        <w:spacing w:line="360" w:lineRule="auto"/>
        <w:ind w:firstLine="709"/>
        <w:jc w:val="both"/>
        <w:rPr>
          <w:sz w:val="28"/>
          <w:szCs w:val="28"/>
          <w:lang w:val="uk-UA"/>
        </w:rPr>
      </w:pPr>
      <w:r w:rsidRPr="00C72262">
        <w:rPr>
          <w:sz w:val="28"/>
          <w:szCs w:val="28"/>
          <w:lang w:val="uk-UA"/>
        </w:rPr>
        <w:lastRenderedPageBreak/>
        <w:t>30. Almond G.A., &amp; Verba S.Т. The civic culture: Political attitudes and democracy in five nations. Princeton, NJ: Princeton University Press, 4. рр 122-134. 1992.</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31. Berger P. L., &amp; Luckmann T.S. The social construction of reality: A treatise in the sociology of knowledge. Garden City, NY: Anchor Books. 1966.</w:t>
      </w:r>
    </w:p>
    <w:p w:rsidR="00952C0B" w:rsidRPr="00C72262" w:rsidRDefault="00952C0B" w:rsidP="006700C0">
      <w:pPr>
        <w:spacing w:line="360" w:lineRule="auto"/>
        <w:ind w:firstLine="709"/>
        <w:jc w:val="both"/>
        <w:rPr>
          <w:sz w:val="28"/>
          <w:szCs w:val="28"/>
          <w:lang w:val="uk-UA"/>
        </w:rPr>
      </w:pPr>
      <w:r w:rsidRPr="00C72262">
        <w:rPr>
          <w:sz w:val="28"/>
          <w:szCs w:val="28"/>
          <w:lang w:val="uk-UA"/>
        </w:rPr>
        <w:t>32. Denny K. &amp; Doyle O. Political Interest, Cognitive Ability and Personality: Determinants of Voter Turnout in Britain. British Journal of Political Science. Vol. 38. No2. 2008. pp 291-310. URL: https://doi.org/10.1017/s000712340800015x (date of access: 16.10.2023).</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33. Downs A.B. An economic theory of political action in a democracy. Journal of Political Economy. </w:t>
      </w:r>
      <w:r w:rsidRPr="00C72262">
        <w:rPr>
          <w:sz w:val="28"/>
          <w:szCs w:val="28"/>
          <w:lang w:val="uk-UA"/>
        </w:rPr>
        <w:t>No</w:t>
      </w:r>
      <w:r w:rsidRPr="00C72262">
        <w:rPr>
          <w:sz w:val="28"/>
          <w:szCs w:val="28"/>
          <w:shd w:val="clear" w:color="auto" w:fill="FFFFFF"/>
          <w:lang w:val="uk-UA"/>
        </w:rPr>
        <w:t xml:space="preserve">65(2). 1957.рр. 135-150. </w:t>
      </w:r>
    </w:p>
    <w:p w:rsidR="00952C0B" w:rsidRPr="00C72262" w:rsidRDefault="00952C0B" w:rsidP="006700C0">
      <w:pPr>
        <w:spacing w:line="360" w:lineRule="auto"/>
        <w:ind w:firstLine="709"/>
        <w:jc w:val="both"/>
        <w:rPr>
          <w:sz w:val="28"/>
          <w:szCs w:val="28"/>
          <w:lang w:val="uk-UA"/>
        </w:rPr>
      </w:pPr>
      <w:r w:rsidRPr="00C72262">
        <w:rPr>
          <w:sz w:val="28"/>
          <w:szCs w:val="28"/>
          <w:lang w:val="uk-UA"/>
        </w:rPr>
        <w:t>34. Greenstein F.I. Children and Politics. - New Haven: Yale University Press, 1965.</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35. Green D. P. and Shachar R. Habit formation and political behaviour: Evidence of consuetude in voter turnout. 2000.British Journal of Political Science. </w:t>
      </w:r>
      <w:r w:rsidRPr="00C72262">
        <w:rPr>
          <w:sz w:val="28"/>
          <w:szCs w:val="28"/>
          <w:lang w:val="uk-UA"/>
        </w:rPr>
        <w:t>No</w:t>
      </w:r>
      <w:r w:rsidRPr="00C72262">
        <w:rPr>
          <w:sz w:val="28"/>
          <w:szCs w:val="28"/>
          <w:shd w:val="clear" w:color="auto" w:fill="FFFFFF"/>
          <w:lang w:val="uk-UA"/>
        </w:rPr>
        <w:t>30(4). рр. 561-573 р.</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36. Huber E., &amp; Stephens J. D. Development and crisis of the welfare state: Parties and policies in global markets. Chicago, IL: University of Chicago Press. 2001.</w:t>
      </w:r>
    </w:p>
    <w:p w:rsidR="00952C0B" w:rsidRPr="00C72262" w:rsidRDefault="00952C0B" w:rsidP="006700C0">
      <w:pPr>
        <w:spacing w:line="360" w:lineRule="auto"/>
        <w:ind w:firstLine="709"/>
        <w:jc w:val="both"/>
        <w:rPr>
          <w:sz w:val="28"/>
          <w:szCs w:val="28"/>
          <w:lang w:val="uk-UA"/>
        </w:rPr>
      </w:pPr>
      <w:r w:rsidRPr="00C72262">
        <w:rPr>
          <w:sz w:val="28"/>
          <w:szCs w:val="28"/>
          <w:shd w:val="clear" w:color="auto" w:fill="FFFFFF"/>
          <w:lang w:val="uk-UA"/>
        </w:rPr>
        <w:t xml:space="preserve">37. Iversen T., &amp; Soskice D. Electoral institutions and the politics of coalitions: Why some democracies redistribute more than others. American Political Science Review. </w:t>
      </w:r>
      <w:r w:rsidRPr="00C72262">
        <w:rPr>
          <w:sz w:val="28"/>
          <w:szCs w:val="28"/>
          <w:lang w:val="uk-UA"/>
        </w:rPr>
        <w:t>No</w:t>
      </w:r>
      <w:r w:rsidRPr="00C72262">
        <w:rPr>
          <w:sz w:val="28"/>
          <w:szCs w:val="28"/>
          <w:shd w:val="clear" w:color="auto" w:fill="FFFFFF"/>
          <w:lang w:val="uk-UA"/>
        </w:rPr>
        <w:t>100(2). 2006.рр. 165-181.</w:t>
      </w:r>
    </w:p>
    <w:p w:rsidR="00952C0B" w:rsidRPr="00C72262" w:rsidRDefault="00952C0B" w:rsidP="006700C0">
      <w:pPr>
        <w:spacing w:line="360" w:lineRule="auto"/>
        <w:ind w:firstLine="709"/>
        <w:jc w:val="both"/>
        <w:rPr>
          <w:sz w:val="28"/>
          <w:szCs w:val="28"/>
          <w:lang w:val="uk-UA"/>
        </w:rPr>
      </w:pPr>
      <w:r w:rsidRPr="00C72262">
        <w:rPr>
          <w:sz w:val="28"/>
          <w:szCs w:val="28"/>
          <w:lang w:val="uk-UA"/>
        </w:rPr>
        <w:t>38. John Zaller. The nature and origin of public opinion. M.: National Institute of Open Society, 1992. 288 p.</w:t>
      </w:r>
    </w:p>
    <w:p w:rsidR="00952C0B" w:rsidRPr="00C72262" w:rsidRDefault="00952C0B" w:rsidP="006700C0">
      <w:pPr>
        <w:spacing w:line="360" w:lineRule="auto"/>
        <w:ind w:firstLine="709"/>
        <w:jc w:val="both"/>
        <w:rPr>
          <w:sz w:val="28"/>
          <w:szCs w:val="28"/>
          <w:lang w:val="uk-UA"/>
        </w:rPr>
      </w:pPr>
      <w:r w:rsidRPr="00C72262">
        <w:rPr>
          <w:sz w:val="28"/>
          <w:szCs w:val="28"/>
          <w:lang w:val="uk-UA"/>
        </w:rPr>
        <w:t>39. Jennings M.K. Agents of Political Socialization. Handbook of Political Science. No2. 1975. рр. 99-228.</w:t>
      </w:r>
    </w:p>
    <w:p w:rsidR="00952C0B" w:rsidRPr="00C72262" w:rsidRDefault="00952C0B" w:rsidP="006700C0">
      <w:pPr>
        <w:spacing w:line="360" w:lineRule="auto"/>
        <w:ind w:firstLine="709"/>
        <w:jc w:val="both"/>
        <w:rPr>
          <w:sz w:val="28"/>
          <w:szCs w:val="28"/>
          <w:lang w:val="uk-UA"/>
        </w:rPr>
      </w:pPr>
      <w:r w:rsidRPr="00C72262">
        <w:rPr>
          <w:sz w:val="28"/>
          <w:szCs w:val="28"/>
          <w:lang w:val="uk-UA"/>
        </w:rPr>
        <w:lastRenderedPageBreak/>
        <w:t>40. Jennings M. K., &amp; Niemi R. G. Generations and Politics: A Panel Study of Young Adults and Their Parents. Princeton, NJ. Princeton University Press. 1981. 392 р.</w:t>
      </w:r>
    </w:p>
    <w:p w:rsidR="00952C0B" w:rsidRPr="00C72262" w:rsidRDefault="00952C0B" w:rsidP="006700C0">
      <w:pPr>
        <w:spacing w:line="360" w:lineRule="auto"/>
        <w:ind w:firstLine="709"/>
        <w:jc w:val="both"/>
        <w:rPr>
          <w:sz w:val="28"/>
          <w:szCs w:val="28"/>
          <w:lang w:val="uk-UA"/>
        </w:rPr>
      </w:pPr>
      <w:r w:rsidRPr="00C72262">
        <w:rPr>
          <w:sz w:val="28"/>
          <w:szCs w:val="28"/>
          <w:lang w:val="uk-UA"/>
        </w:rPr>
        <w:t xml:space="preserve">41. Kandel D. B. &amp; Andrews K. Processes of adolescent socialization by parents and peers. International Journal of the Addictions. Vol. 22. No4. 1987. pp 319–342. </w:t>
      </w:r>
    </w:p>
    <w:p w:rsidR="00952C0B" w:rsidRPr="00C72262" w:rsidRDefault="00952C0B" w:rsidP="006700C0">
      <w:pPr>
        <w:spacing w:line="360" w:lineRule="auto"/>
        <w:ind w:firstLine="709"/>
        <w:jc w:val="both"/>
        <w:rPr>
          <w:sz w:val="28"/>
          <w:szCs w:val="28"/>
          <w:lang w:val="uk-UA"/>
        </w:rPr>
      </w:pPr>
      <w:r w:rsidRPr="00C72262">
        <w:rPr>
          <w:sz w:val="28"/>
          <w:szCs w:val="28"/>
          <w:lang w:val="uk-UA"/>
        </w:rPr>
        <w:t>42. Merelman R.M. Learning and Legitimacy. American Political Science Review. Vol. 60, No3. 1966. рр. 548-561.</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43. Niklas L. Understanding Society. Translated by Elizabeth Knoll. Stanford University Press. Publisher Stanford University Press. 1995.</w:t>
      </w:r>
    </w:p>
    <w:p w:rsidR="00952C0B" w:rsidRPr="00C72262" w:rsidRDefault="00952C0B" w:rsidP="006700C0">
      <w:pPr>
        <w:spacing w:line="360" w:lineRule="auto"/>
        <w:ind w:firstLine="709"/>
        <w:jc w:val="both"/>
        <w:rPr>
          <w:sz w:val="28"/>
          <w:szCs w:val="28"/>
          <w:lang w:val="uk-UA"/>
        </w:rPr>
      </w:pPr>
      <w:r w:rsidRPr="00C72262">
        <w:rPr>
          <w:sz w:val="28"/>
          <w:szCs w:val="28"/>
          <w:lang w:val="uk-UA"/>
        </w:rPr>
        <w:t>44. Rush M. Politics and Society: An Introduction to Political Sociology. Prentice Hall. 1992.</w:t>
      </w:r>
    </w:p>
    <w:p w:rsidR="00952C0B" w:rsidRPr="00C72262" w:rsidRDefault="00952C0B" w:rsidP="006700C0">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45. Settersten R.A. Jr. Age structuring and the rhythm of the life course. In Handbook of the Life Course. Springer, Boston, MA. 2003. рр.81-98. </w:t>
      </w:r>
    </w:p>
    <w:p w:rsidR="00873B31" w:rsidRDefault="00952C0B" w:rsidP="00873B31">
      <w:pPr>
        <w:spacing w:line="360" w:lineRule="auto"/>
        <w:ind w:firstLine="709"/>
        <w:jc w:val="both"/>
        <w:rPr>
          <w:sz w:val="28"/>
          <w:szCs w:val="28"/>
          <w:shd w:val="clear" w:color="auto" w:fill="FFFFFF"/>
          <w:lang w:val="uk-UA"/>
        </w:rPr>
      </w:pPr>
      <w:r w:rsidRPr="00C72262">
        <w:rPr>
          <w:sz w:val="28"/>
          <w:szCs w:val="28"/>
          <w:shd w:val="clear" w:color="auto" w:fill="FFFFFF"/>
          <w:lang w:val="uk-UA"/>
        </w:rPr>
        <w:t xml:space="preserve">46. Sinclair D., Watson J. Political resocialisation. The role of the older generation. Ageing and Society. </w:t>
      </w:r>
      <w:r w:rsidRPr="00C72262">
        <w:rPr>
          <w:sz w:val="28"/>
          <w:szCs w:val="28"/>
          <w:lang w:val="uk-UA"/>
        </w:rPr>
        <w:t>No</w:t>
      </w:r>
      <w:r w:rsidR="00873B31">
        <w:rPr>
          <w:sz w:val="28"/>
          <w:szCs w:val="28"/>
          <w:shd w:val="clear" w:color="auto" w:fill="FFFFFF"/>
          <w:lang w:val="uk-UA"/>
        </w:rPr>
        <w:t xml:space="preserve">12(1). 1992. рp.63-82. </w:t>
      </w:r>
    </w:p>
    <w:p w:rsidR="006A58D7" w:rsidRPr="00100DD1" w:rsidRDefault="00873B31" w:rsidP="006A58D7">
      <w:pPr>
        <w:spacing w:line="360" w:lineRule="auto"/>
        <w:ind w:firstLine="709"/>
        <w:jc w:val="both"/>
        <w:rPr>
          <w:color w:val="FF0000"/>
          <w:sz w:val="28"/>
          <w:szCs w:val="28"/>
          <w:shd w:val="clear" w:color="auto" w:fill="FFFFFF"/>
          <w:lang w:val="uk-UA"/>
        </w:rPr>
      </w:pPr>
      <w:r>
        <w:rPr>
          <w:sz w:val="28"/>
          <w:szCs w:val="28"/>
          <w:shd w:val="clear" w:color="auto" w:fill="FFFFFF"/>
          <w:lang w:val="uk-UA"/>
        </w:rPr>
        <w:t xml:space="preserve">47. </w:t>
      </w:r>
      <w:r w:rsidR="00100DD1" w:rsidRPr="00100DD1">
        <w:rPr>
          <w:sz w:val="28"/>
          <w:szCs w:val="28"/>
          <w:shd w:val="clear" w:color="auto" w:fill="FFFFFF"/>
          <w:lang w:val="uk-UA"/>
        </w:rPr>
        <w:t xml:space="preserve">Офіційний сайт організації </w:t>
      </w:r>
      <w:r w:rsidR="00100DD1">
        <w:rPr>
          <w:sz w:val="28"/>
          <w:szCs w:val="28"/>
          <w:shd w:val="clear" w:color="auto" w:fill="FFFFFF"/>
          <w:lang w:val="uk-UA"/>
        </w:rPr>
        <w:t xml:space="preserve">«Батьківщина молода» </w:t>
      </w:r>
      <w:r w:rsidRPr="00100DD1">
        <w:rPr>
          <w:sz w:val="28"/>
          <w:szCs w:val="28"/>
          <w:shd w:val="clear" w:color="auto" w:fill="FFFFFF"/>
          <w:lang w:val="en-US"/>
        </w:rPr>
        <w:t>URL</w:t>
      </w:r>
      <w:r w:rsidRPr="00100DD1">
        <w:rPr>
          <w:sz w:val="28"/>
          <w:szCs w:val="28"/>
          <w:shd w:val="clear" w:color="auto" w:fill="FFFFFF"/>
          <w:lang w:val="uk-UA"/>
        </w:rPr>
        <w:t xml:space="preserve">: </w:t>
      </w:r>
      <w:hyperlink r:id="rId8" w:history="1">
        <w:r w:rsidR="006A58D7" w:rsidRPr="00100DD1">
          <w:rPr>
            <w:rStyle w:val="a4"/>
            <w:rFonts w:eastAsia="Times New Roman"/>
            <w:color w:val="auto"/>
            <w:sz w:val="28"/>
            <w:szCs w:val="28"/>
            <w:lang w:val="uk-UA" w:eastAsia="ru-RU"/>
          </w:rPr>
          <w:t>https://ba.org.ua/tag/batkivshhina-moloda/</w:t>
        </w:r>
      </w:hyperlink>
      <w:r w:rsidR="006A58D7" w:rsidRPr="00100DD1">
        <w:rPr>
          <w:rFonts w:eastAsia="Times New Roman"/>
          <w:sz w:val="28"/>
          <w:szCs w:val="28"/>
          <w:lang w:val="uk-UA" w:eastAsia="ru-RU"/>
        </w:rPr>
        <w:t xml:space="preserve"> </w:t>
      </w:r>
      <w:r w:rsidR="006A58D7" w:rsidRPr="00100DD1">
        <w:rPr>
          <w:sz w:val="28"/>
          <w:szCs w:val="28"/>
          <w:shd w:val="clear" w:color="auto" w:fill="FFFFFF"/>
          <w:lang w:val="uk-UA"/>
        </w:rPr>
        <w:t>(дата звернення: 01.12.2023).</w:t>
      </w:r>
    </w:p>
    <w:p w:rsidR="006A58D7" w:rsidRPr="00100DD1" w:rsidRDefault="006A58D7" w:rsidP="006A58D7">
      <w:pPr>
        <w:spacing w:line="360" w:lineRule="auto"/>
        <w:ind w:firstLine="709"/>
        <w:jc w:val="both"/>
        <w:rPr>
          <w:sz w:val="28"/>
          <w:szCs w:val="28"/>
          <w:shd w:val="clear" w:color="auto" w:fill="FFFFFF"/>
          <w:lang w:val="uk-UA"/>
        </w:rPr>
      </w:pPr>
      <w:r w:rsidRPr="00100DD1">
        <w:rPr>
          <w:sz w:val="28"/>
          <w:szCs w:val="28"/>
          <w:shd w:val="clear" w:color="auto" w:fill="FFFFFF"/>
          <w:lang w:val="uk-UA"/>
        </w:rPr>
        <w:t xml:space="preserve">48. </w:t>
      </w:r>
      <w:r w:rsidR="00100DD1" w:rsidRPr="00100DD1">
        <w:rPr>
          <w:sz w:val="28"/>
          <w:szCs w:val="28"/>
          <w:shd w:val="clear" w:color="auto" w:fill="FFFFFF"/>
          <w:lang w:val="uk-UA"/>
        </w:rPr>
        <w:t xml:space="preserve">Офіційний сайт </w:t>
      </w:r>
      <w:r w:rsidR="00100DD1">
        <w:rPr>
          <w:rFonts w:eastAsia="Times New Roman"/>
          <w:sz w:val="28"/>
          <w:szCs w:val="28"/>
          <w:lang w:val="uk-UA" w:eastAsia="ru-RU"/>
        </w:rPr>
        <w:t>п</w:t>
      </w:r>
      <w:r w:rsidR="00100DD1" w:rsidRPr="00100DD1">
        <w:rPr>
          <w:rFonts w:eastAsia="Times New Roman"/>
          <w:sz w:val="28"/>
          <w:szCs w:val="28"/>
          <w:lang w:val="uk-UA" w:eastAsia="ru-RU"/>
        </w:rPr>
        <w:t>рограми</w:t>
      </w:r>
      <w:r w:rsidR="00100DD1" w:rsidRPr="00100DD1">
        <w:rPr>
          <w:rFonts w:eastAsia="Times New Roman"/>
          <w:sz w:val="28"/>
          <w:szCs w:val="28"/>
          <w:lang w:val="uk-UA" w:eastAsia="ru-RU"/>
        </w:rPr>
        <w:t xml:space="preserve"> Європейського Союзу «EU4Youth»</w:t>
      </w:r>
      <w:r w:rsidR="00100DD1" w:rsidRPr="00100DD1">
        <w:rPr>
          <w:rFonts w:eastAsia="Times New Roman"/>
          <w:b/>
          <w:sz w:val="28"/>
          <w:szCs w:val="28"/>
          <w:lang w:val="uk-UA" w:eastAsia="ru-RU"/>
        </w:rPr>
        <w:t xml:space="preserve"> </w:t>
      </w:r>
      <w:r w:rsidRPr="00100DD1">
        <w:rPr>
          <w:sz w:val="28"/>
          <w:szCs w:val="28"/>
          <w:shd w:val="clear" w:color="auto" w:fill="FFFFFF"/>
          <w:lang w:val="en-US"/>
        </w:rPr>
        <w:t>URL</w:t>
      </w:r>
      <w:r w:rsidRPr="00100DD1">
        <w:rPr>
          <w:sz w:val="28"/>
          <w:szCs w:val="28"/>
          <w:shd w:val="clear" w:color="auto" w:fill="FFFFFF"/>
          <w:lang w:val="uk-UA"/>
        </w:rPr>
        <w:t xml:space="preserve">: </w:t>
      </w:r>
      <w:hyperlink r:id="rId9" w:history="1">
        <w:r w:rsidR="00100DD1" w:rsidRPr="00100DD1">
          <w:rPr>
            <w:rStyle w:val="a4"/>
            <w:rFonts w:eastAsia="Times New Roman"/>
            <w:color w:val="auto"/>
            <w:sz w:val="28"/>
            <w:szCs w:val="28"/>
            <w:lang w:val="uk-UA" w:eastAsia="ru-RU"/>
          </w:rPr>
          <w:t>https://euneighbourseast.eu/projects/?search=eu4youth</w:t>
        </w:r>
      </w:hyperlink>
      <w:r w:rsidRPr="00100DD1">
        <w:rPr>
          <w:rFonts w:eastAsia="Times New Roman"/>
          <w:sz w:val="28"/>
          <w:szCs w:val="28"/>
          <w:lang w:val="uk-UA" w:eastAsia="ru-RU"/>
        </w:rPr>
        <w:t xml:space="preserve">  </w:t>
      </w:r>
      <w:r w:rsidRPr="00100DD1">
        <w:rPr>
          <w:sz w:val="28"/>
          <w:szCs w:val="28"/>
          <w:shd w:val="clear" w:color="auto" w:fill="FFFFFF"/>
          <w:lang w:val="uk-UA"/>
        </w:rPr>
        <w:t>(дата звернення: 05.12.2023).</w:t>
      </w:r>
    </w:p>
    <w:p w:rsidR="006A58D7" w:rsidRPr="007E2CC5" w:rsidRDefault="00100DD1" w:rsidP="006A58D7">
      <w:pPr>
        <w:spacing w:line="360" w:lineRule="auto"/>
        <w:ind w:firstLine="709"/>
        <w:jc w:val="both"/>
        <w:rPr>
          <w:rFonts w:eastAsia="Times New Roman"/>
          <w:color w:val="FF0000"/>
          <w:sz w:val="28"/>
          <w:szCs w:val="28"/>
          <w:lang w:val="uk-UA" w:eastAsia="ru-RU"/>
        </w:rPr>
      </w:pPr>
      <w:r w:rsidRPr="00100DD1">
        <w:rPr>
          <w:sz w:val="28"/>
          <w:szCs w:val="28"/>
          <w:shd w:val="clear" w:color="auto" w:fill="FFFFFF"/>
          <w:lang w:val="uk-UA"/>
        </w:rPr>
        <w:t>49.</w:t>
      </w:r>
      <w:r w:rsidRPr="00100DD1">
        <w:rPr>
          <w:sz w:val="28"/>
          <w:szCs w:val="28"/>
          <w:shd w:val="clear" w:color="auto" w:fill="FFFFFF"/>
          <w:lang w:val="uk-UA"/>
        </w:rPr>
        <w:t xml:space="preserve"> Офіційний сайт </w:t>
      </w:r>
      <w:r>
        <w:rPr>
          <w:rFonts w:eastAsia="Times New Roman"/>
          <w:sz w:val="28"/>
          <w:szCs w:val="28"/>
          <w:lang w:val="uk-UA" w:eastAsia="ru-RU"/>
        </w:rPr>
        <w:t>п</w:t>
      </w:r>
      <w:r w:rsidRPr="00100DD1">
        <w:rPr>
          <w:rFonts w:eastAsia="Times New Roman"/>
          <w:sz w:val="28"/>
          <w:szCs w:val="28"/>
          <w:lang w:val="uk-UA" w:eastAsia="ru-RU"/>
        </w:rPr>
        <w:t>рограми</w:t>
      </w:r>
      <w:r>
        <w:rPr>
          <w:rFonts w:eastAsia="Times New Roman"/>
          <w:sz w:val="28"/>
          <w:szCs w:val="28"/>
          <w:lang w:val="uk-UA" w:eastAsia="ru-RU"/>
        </w:rPr>
        <w:t xml:space="preserve"> «Мріємо та діємо»</w:t>
      </w:r>
      <w:r w:rsidRPr="00100DD1">
        <w:rPr>
          <w:rFonts w:eastAsia="Times New Roman"/>
          <w:sz w:val="28"/>
          <w:szCs w:val="28"/>
          <w:lang w:val="uk-UA" w:eastAsia="ru-RU"/>
        </w:rPr>
        <w:t xml:space="preserve"> </w:t>
      </w:r>
      <w:r w:rsidR="006A58D7" w:rsidRPr="00100DD1">
        <w:rPr>
          <w:sz w:val="28"/>
          <w:szCs w:val="28"/>
          <w:shd w:val="clear" w:color="auto" w:fill="FFFFFF"/>
          <w:lang w:val="en-US"/>
        </w:rPr>
        <w:t>URL</w:t>
      </w:r>
      <w:r w:rsidR="006A58D7" w:rsidRPr="00100DD1">
        <w:rPr>
          <w:sz w:val="28"/>
          <w:szCs w:val="28"/>
          <w:shd w:val="clear" w:color="auto" w:fill="FFFFFF"/>
        </w:rPr>
        <w:t>:</w:t>
      </w:r>
      <w:r w:rsidR="006A58D7" w:rsidRPr="00100DD1">
        <w:rPr>
          <w:sz w:val="28"/>
          <w:szCs w:val="28"/>
          <w:shd w:val="clear" w:color="auto" w:fill="FFFFFF"/>
          <w:lang w:val="uk-UA"/>
        </w:rPr>
        <w:t xml:space="preserve"> </w:t>
      </w:r>
      <w:hyperlink r:id="rId10" w:history="1">
        <w:r w:rsidR="00873B31" w:rsidRPr="00100DD1">
          <w:rPr>
            <w:rStyle w:val="a4"/>
            <w:rFonts w:eastAsia="Times New Roman"/>
            <w:color w:val="auto"/>
            <w:sz w:val="28"/>
            <w:szCs w:val="28"/>
            <w:lang w:val="uk-UA" w:eastAsia="ru-RU"/>
          </w:rPr>
          <w:t>https://mon.gov.ua/ua/ministerstvo/diyalnist/mizhnarodna-dilnist/spivpracya-z-mizhnarodnimi-organizaciyami/rada-mizhnarodnih-naukovih-doslidzhen-ta-obminiv-irex/programa-mriyemo-ta-diyemo</w:t>
        </w:r>
      </w:hyperlink>
      <w:r w:rsidR="00873B31" w:rsidRPr="00100DD1">
        <w:rPr>
          <w:rStyle w:val="a4"/>
          <w:rFonts w:eastAsia="Times New Roman"/>
          <w:color w:val="auto"/>
          <w:sz w:val="28"/>
          <w:szCs w:val="28"/>
          <w:lang w:val="uk-UA" w:eastAsia="ru-RU"/>
        </w:rPr>
        <w:t xml:space="preserve"> </w:t>
      </w:r>
      <w:r w:rsidR="00873B31" w:rsidRPr="00100DD1">
        <w:rPr>
          <w:sz w:val="28"/>
          <w:szCs w:val="28"/>
          <w:shd w:val="clear" w:color="auto" w:fill="FFFFFF"/>
        </w:rPr>
        <w:t>(дата звернення: 01.12.2023).</w:t>
      </w:r>
      <w:r w:rsidR="006A58D7" w:rsidRPr="007E2CC5">
        <w:rPr>
          <w:rFonts w:eastAsia="Times New Roman"/>
          <w:color w:val="FF0000"/>
          <w:sz w:val="28"/>
          <w:szCs w:val="28"/>
          <w:lang w:val="uk-UA" w:eastAsia="ru-RU"/>
        </w:rPr>
        <w:t xml:space="preserve"> </w:t>
      </w:r>
    </w:p>
    <w:p w:rsidR="00873B31" w:rsidRPr="00100DD1" w:rsidRDefault="006A58D7" w:rsidP="00100DD1">
      <w:pPr>
        <w:spacing w:line="360" w:lineRule="auto"/>
        <w:ind w:firstLine="709"/>
        <w:jc w:val="both"/>
        <w:rPr>
          <w:rFonts w:eastAsia="Times New Roman"/>
          <w:sz w:val="28"/>
          <w:szCs w:val="28"/>
          <w:lang w:val="uk-UA" w:eastAsia="ru-RU"/>
        </w:rPr>
      </w:pPr>
      <w:r w:rsidRPr="00100DD1">
        <w:rPr>
          <w:sz w:val="28"/>
          <w:szCs w:val="28"/>
          <w:shd w:val="clear" w:color="auto" w:fill="FFFFFF"/>
          <w:lang w:val="uk-UA"/>
        </w:rPr>
        <w:lastRenderedPageBreak/>
        <w:t xml:space="preserve">50. </w:t>
      </w:r>
      <w:r w:rsidR="00100DD1" w:rsidRPr="00100DD1">
        <w:rPr>
          <w:sz w:val="28"/>
          <w:szCs w:val="28"/>
          <w:shd w:val="clear" w:color="auto" w:fill="FFFFFF"/>
          <w:lang w:val="uk-UA"/>
        </w:rPr>
        <w:t>Офіційний сайт організації «</w:t>
      </w:r>
      <w:r w:rsidR="00100DD1" w:rsidRPr="00100DD1">
        <w:rPr>
          <w:sz w:val="28"/>
          <w:szCs w:val="28"/>
          <w:shd w:val="clear" w:color="auto" w:fill="FFFFFF"/>
          <w:lang w:val="uk-UA"/>
        </w:rPr>
        <w:t>Зе!Молодіжка</w:t>
      </w:r>
      <w:r w:rsidR="00100DD1" w:rsidRPr="00100DD1">
        <w:rPr>
          <w:sz w:val="28"/>
          <w:szCs w:val="28"/>
          <w:shd w:val="clear" w:color="auto" w:fill="FFFFFF"/>
          <w:lang w:val="uk-UA"/>
        </w:rPr>
        <w:t xml:space="preserve">» </w:t>
      </w:r>
      <w:r w:rsidRPr="00100DD1">
        <w:rPr>
          <w:sz w:val="28"/>
          <w:szCs w:val="28"/>
          <w:shd w:val="clear" w:color="auto" w:fill="FFFFFF"/>
          <w:lang w:val="uk-UA"/>
        </w:rPr>
        <w:t xml:space="preserve"> </w:t>
      </w:r>
      <w:r w:rsidRPr="00100DD1">
        <w:rPr>
          <w:sz w:val="28"/>
          <w:szCs w:val="28"/>
          <w:shd w:val="clear" w:color="auto" w:fill="FFFFFF"/>
          <w:lang w:val="en-US"/>
        </w:rPr>
        <w:t>URL</w:t>
      </w:r>
      <w:r w:rsidRPr="00100DD1">
        <w:rPr>
          <w:sz w:val="28"/>
          <w:szCs w:val="28"/>
          <w:shd w:val="clear" w:color="auto" w:fill="FFFFFF"/>
          <w:lang w:val="uk-UA"/>
        </w:rPr>
        <w:t xml:space="preserve">: </w:t>
      </w:r>
      <w:hyperlink r:id="rId11" w:history="1">
        <w:r w:rsidRPr="00100DD1">
          <w:rPr>
            <w:rStyle w:val="a4"/>
            <w:rFonts w:eastAsia="Times New Roman"/>
            <w:color w:val="auto"/>
            <w:sz w:val="28"/>
            <w:szCs w:val="28"/>
            <w:lang w:val="uk-UA" w:eastAsia="ru-RU"/>
          </w:rPr>
          <w:t>https://sluga-narodu.com/molodizhka/</w:t>
        </w:r>
      </w:hyperlink>
      <w:r w:rsidRPr="00100DD1">
        <w:rPr>
          <w:rFonts w:eastAsia="Times New Roman"/>
          <w:sz w:val="28"/>
          <w:szCs w:val="28"/>
          <w:lang w:val="uk-UA" w:eastAsia="ru-RU"/>
        </w:rPr>
        <w:t xml:space="preserve"> </w:t>
      </w:r>
      <w:r w:rsidRPr="00100DD1">
        <w:rPr>
          <w:sz w:val="28"/>
          <w:szCs w:val="28"/>
          <w:shd w:val="clear" w:color="auto" w:fill="FFFFFF"/>
          <w:lang w:val="uk-UA"/>
        </w:rPr>
        <w:t>(дата звернення: 09.12.2023).</w:t>
      </w:r>
    </w:p>
    <w:p w:rsidR="00873B31" w:rsidRPr="007E2CC5" w:rsidRDefault="006A58D7" w:rsidP="00873B31">
      <w:pPr>
        <w:spacing w:line="360" w:lineRule="auto"/>
        <w:ind w:firstLine="709"/>
        <w:jc w:val="both"/>
        <w:rPr>
          <w:color w:val="FF0000"/>
          <w:sz w:val="28"/>
          <w:szCs w:val="28"/>
          <w:shd w:val="clear" w:color="auto" w:fill="FFFFFF"/>
          <w:lang w:val="uk-UA"/>
        </w:rPr>
      </w:pPr>
      <w:r w:rsidRPr="00100DD1">
        <w:rPr>
          <w:sz w:val="28"/>
          <w:szCs w:val="28"/>
          <w:shd w:val="clear" w:color="auto" w:fill="FFFFFF"/>
          <w:lang w:val="uk-UA"/>
        </w:rPr>
        <w:t>51</w:t>
      </w:r>
      <w:r w:rsidR="00873B31" w:rsidRPr="00100DD1">
        <w:rPr>
          <w:sz w:val="28"/>
          <w:szCs w:val="28"/>
          <w:shd w:val="clear" w:color="auto" w:fill="FFFFFF"/>
          <w:lang w:val="uk-UA"/>
        </w:rPr>
        <w:t>.</w:t>
      </w:r>
      <w:r w:rsidR="00873B31">
        <w:rPr>
          <w:sz w:val="28"/>
          <w:szCs w:val="28"/>
          <w:shd w:val="clear" w:color="auto" w:fill="FFFFFF"/>
          <w:lang w:val="uk-UA"/>
        </w:rPr>
        <w:t xml:space="preserve"> </w:t>
      </w:r>
      <w:r w:rsidR="007E2CC5" w:rsidRPr="00100DD1">
        <w:rPr>
          <w:sz w:val="28"/>
          <w:szCs w:val="28"/>
          <w:shd w:val="clear" w:color="auto" w:fill="FFFFFF"/>
          <w:lang w:val="uk-UA"/>
        </w:rPr>
        <w:t>Офіційний сайт організації «Солідарна молодь»</w:t>
      </w:r>
      <w:r w:rsidR="00873B31" w:rsidRPr="00100DD1">
        <w:rPr>
          <w:sz w:val="28"/>
          <w:szCs w:val="28"/>
          <w:shd w:val="clear" w:color="auto" w:fill="FFFFFF"/>
          <w:lang w:val="uk-UA"/>
        </w:rPr>
        <w:t xml:space="preserve"> </w:t>
      </w:r>
      <w:r w:rsidR="00873B31" w:rsidRPr="00100DD1">
        <w:rPr>
          <w:sz w:val="28"/>
          <w:szCs w:val="28"/>
          <w:shd w:val="clear" w:color="auto" w:fill="FFFFFF"/>
          <w:lang w:val="en-US"/>
        </w:rPr>
        <w:t>URL</w:t>
      </w:r>
      <w:r w:rsidR="00873B31" w:rsidRPr="00100DD1">
        <w:rPr>
          <w:sz w:val="28"/>
          <w:szCs w:val="28"/>
          <w:shd w:val="clear" w:color="auto" w:fill="FFFFFF"/>
          <w:lang w:val="uk-UA"/>
        </w:rPr>
        <w:t xml:space="preserve">: </w:t>
      </w:r>
      <w:hyperlink r:id="rId12" w:history="1">
        <w:r w:rsidR="00873B31" w:rsidRPr="00100DD1">
          <w:rPr>
            <w:rStyle w:val="a4"/>
            <w:color w:val="auto"/>
            <w:sz w:val="28"/>
            <w:szCs w:val="28"/>
            <w:shd w:val="clear" w:color="auto" w:fill="FFFFFF"/>
            <w:lang w:val="en-US"/>
          </w:rPr>
          <w:t>https</w:t>
        </w:r>
        <w:r w:rsidR="00873B31" w:rsidRPr="00100DD1">
          <w:rPr>
            <w:rStyle w:val="a4"/>
            <w:color w:val="auto"/>
            <w:sz w:val="28"/>
            <w:szCs w:val="28"/>
            <w:shd w:val="clear" w:color="auto" w:fill="FFFFFF"/>
            <w:lang w:val="uk-UA"/>
          </w:rPr>
          <w:t>://</w:t>
        </w:r>
        <w:r w:rsidR="00873B31" w:rsidRPr="00100DD1">
          <w:rPr>
            <w:rStyle w:val="a4"/>
            <w:color w:val="auto"/>
            <w:sz w:val="28"/>
            <w:szCs w:val="28"/>
            <w:shd w:val="clear" w:color="auto" w:fill="FFFFFF"/>
            <w:lang w:val="en-US"/>
          </w:rPr>
          <w:t>solidarnamolod</w:t>
        </w:r>
        <w:r w:rsidR="00873B31" w:rsidRPr="00100DD1">
          <w:rPr>
            <w:rStyle w:val="a4"/>
            <w:color w:val="auto"/>
            <w:sz w:val="28"/>
            <w:szCs w:val="28"/>
            <w:shd w:val="clear" w:color="auto" w:fill="FFFFFF"/>
            <w:lang w:val="uk-UA"/>
          </w:rPr>
          <w:t>.</w:t>
        </w:r>
        <w:r w:rsidR="00873B31" w:rsidRPr="00100DD1">
          <w:rPr>
            <w:rStyle w:val="a4"/>
            <w:color w:val="auto"/>
            <w:sz w:val="28"/>
            <w:szCs w:val="28"/>
            <w:shd w:val="clear" w:color="auto" w:fill="FFFFFF"/>
            <w:lang w:val="en-US"/>
          </w:rPr>
          <w:t>com</w:t>
        </w:r>
        <w:r w:rsidR="00873B31" w:rsidRPr="00100DD1">
          <w:rPr>
            <w:rStyle w:val="a4"/>
            <w:color w:val="auto"/>
            <w:sz w:val="28"/>
            <w:szCs w:val="28"/>
            <w:shd w:val="clear" w:color="auto" w:fill="FFFFFF"/>
            <w:lang w:val="uk-UA"/>
          </w:rPr>
          <w:t>/</w:t>
        </w:r>
        <w:r w:rsidR="00873B31" w:rsidRPr="00100DD1">
          <w:rPr>
            <w:rStyle w:val="a4"/>
            <w:color w:val="auto"/>
            <w:sz w:val="28"/>
            <w:szCs w:val="28"/>
            <w:shd w:val="clear" w:color="auto" w:fill="FFFFFF"/>
            <w:lang w:val="en-US"/>
          </w:rPr>
          <w:t>activities</w:t>
        </w:r>
        <w:r w:rsidR="00873B31" w:rsidRPr="00100DD1">
          <w:rPr>
            <w:rStyle w:val="a4"/>
            <w:color w:val="auto"/>
            <w:sz w:val="28"/>
            <w:szCs w:val="28"/>
            <w:shd w:val="clear" w:color="auto" w:fill="FFFFFF"/>
            <w:lang w:val="uk-UA"/>
          </w:rPr>
          <w:t>/</w:t>
        </w:r>
      </w:hyperlink>
      <w:r w:rsidR="00873B31" w:rsidRPr="00100DD1">
        <w:rPr>
          <w:sz w:val="28"/>
          <w:szCs w:val="28"/>
          <w:shd w:val="clear" w:color="auto" w:fill="FFFFFF"/>
          <w:lang w:val="uk-UA"/>
        </w:rPr>
        <w:t xml:space="preserve"> (дата звернення: 11.12.2023).</w:t>
      </w:r>
    </w:p>
    <w:p w:rsidR="006A58D7" w:rsidRPr="007E2CC5" w:rsidRDefault="006A58D7" w:rsidP="006A58D7">
      <w:pPr>
        <w:spacing w:line="360" w:lineRule="auto"/>
        <w:ind w:firstLine="709"/>
        <w:jc w:val="both"/>
        <w:rPr>
          <w:color w:val="FF0000"/>
          <w:sz w:val="28"/>
          <w:szCs w:val="28"/>
          <w:shd w:val="clear" w:color="auto" w:fill="FFFFFF"/>
        </w:rPr>
      </w:pPr>
      <w:r w:rsidRPr="00100DD1">
        <w:rPr>
          <w:sz w:val="28"/>
          <w:szCs w:val="28"/>
          <w:shd w:val="clear" w:color="auto" w:fill="FFFFFF"/>
        </w:rPr>
        <w:t>52.</w:t>
      </w:r>
      <w:r w:rsidRPr="007E2CC5">
        <w:rPr>
          <w:color w:val="FF0000"/>
          <w:sz w:val="28"/>
          <w:szCs w:val="28"/>
          <w:shd w:val="clear" w:color="auto" w:fill="FFFFFF"/>
        </w:rPr>
        <w:t xml:space="preserve"> </w:t>
      </w:r>
      <w:r w:rsidR="00100DD1" w:rsidRPr="00100DD1">
        <w:rPr>
          <w:sz w:val="28"/>
          <w:szCs w:val="28"/>
          <w:shd w:val="clear" w:color="auto" w:fill="FFFFFF"/>
          <w:lang w:val="uk-UA"/>
        </w:rPr>
        <w:t>Офіційний сайт</w:t>
      </w:r>
      <w:r w:rsidR="00100DD1">
        <w:rPr>
          <w:rFonts w:eastAsia="Times New Roman"/>
          <w:sz w:val="28"/>
          <w:szCs w:val="28"/>
          <w:lang w:val="uk-UA" w:eastAsia="ru-RU"/>
        </w:rPr>
        <w:t xml:space="preserve"> програми</w:t>
      </w:r>
      <w:r w:rsidR="00100DD1" w:rsidRPr="00C72262">
        <w:rPr>
          <w:rFonts w:eastAsia="Times New Roman"/>
          <w:sz w:val="28"/>
          <w:szCs w:val="28"/>
          <w:lang w:val="uk-UA" w:eastAsia="ru-RU"/>
        </w:rPr>
        <w:t xml:space="preserve"> </w:t>
      </w:r>
      <w:r w:rsidR="00100DD1" w:rsidRPr="00100DD1">
        <w:rPr>
          <w:rFonts w:eastAsia="Times New Roman"/>
          <w:sz w:val="28"/>
          <w:szCs w:val="28"/>
          <w:lang w:val="uk-UA" w:eastAsia="ru-RU"/>
        </w:rPr>
        <w:t>«Молодь України»</w:t>
      </w:r>
      <w:r w:rsidR="00100DD1" w:rsidRPr="00A819FD">
        <w:rPr>
          <w:rFonts w:eastAsia="Times New Roman"/>
          <w:b/>
          <w:sz w:val="28"/>
          <w:szCs w:val="28"/>
          <w:lang w:val="uk-UA" w:eastAsia="ru-RU"/>
        </w:rPr>
        <w:t xml:space="preserve"> </w:t>
      </w:r>
      <w:r w:rsidRPr="00100DD1">
        <w:rPr>
          <w:sz w:val="28"/>
          <w:szCs w:val="28"/>
          <w:shd w:val="clear" w:color="auto" w:fill="FFFFFF"/>
          <w:lang w:val="en-US"/>
        </w:rPr>
        <w:t>URL</w:t>
      </w:r>
      <w:r w:rsidRPr="00100DD1">
        <w:rPr>
          <w:sz w:val="28"/>
          <w:szCs w:val="28"/>
          <w:shd w:val="clear" w:color="auto" w:fill="FFFFFF"/>
        </w:rPr>
        <w:t xml:space="preserve">: </w:t>
      </w:r>
      <w:hyperlink r:id="rId13" w:history="1">
        <w:r w:rsidRPr="00100DD1">
          <w:rPr>
            <w:rStyle w:val="a4"/>
            <w:rFonts w:eastAsia="Times New Roman"/>
            <w:color w:val="auto"/>
            <w:sz w:val="28"/>
            <w:szCs w:val="28"/>
            <w:lang w:val="uk-UA" w:eastAsia="ru-RU"/>
          </w:rPr>
          <w:t>https://ukraine.unfpa.org/uk/YouthProgram</w:t>
        </w:r>
      </w:hyperlink>
      <w:r w:rsidRPr="00100DD1">
        <w:rPr>
          <w:sz w:val="28"/>
          <w:szCs w:val="28"/>
          <w:shd w:val="clear" w:color="auto" w:fill="FFFFFF"/>
        </w:rPr>
        <w:t xml:space="preserve"> (дата звернення: 11.12.2023).</w:t>
      </w:r>
    </w:p>
    <w:p w:rsidR="006A58D7" w:rsidRPr="00100DD1" w:rsidRDefault="006A58D7" w:rsidP="006A58D7">
      <w:pPr>
        <w:spacing w:line="360" w:lineRule="auto"/>
        <w:ind w:firstLine="709"/>
        <w:jc w:val="both"/>
        <w:rPr>
          <w:sz w:val="28"/>
          <w:szCs w:val="28"/>
          <w:shd w:val="clear" w:color="auto" w:fill="FFFFFF"/>
        </w:rPr>
      </w:pPr>
      <w:r w:rsidRPr="00100DD1">
        <w:rPr>
          <w:sz w:val="28"/>
          <w:szCs w:val="28"/>
          <w:shd w:val="clear" w:color="auto" w:fill="FFFFFF"/>
        </w:rPr>
        <w:t xml:space="preserve">53. </w:t>
      </w:r>
      <w:r w:rsidR="00100DD1" w:rsidRPr="00100DD1">
        <w:rPr>
          <w:sz w:val="28"/>
          <w:szCs w:val="28"/>
          <w:shd w:val="clear" w:color="auto" w:fill="FFFFFF"/>
          <w:lang w:val="uk-UA"/>
        </w:rPr>
        <w:t>Офіційна с</w:t>
      </w:r>
      <w:r w:rsidR="00100DD1" w:rsidRPr="00100DD1">
        <w:rPr>
          <w:sz w:val="28"/>
          <w:szCs w:val="28"/>
          <w:shd w:val="clear" w:color="auto" w:fill="FFFFFF"/>
          <w:lang w:val="uk-UA"/>
        </w:rPr>
        <w:t>т</w:t>
      </w:r>
      <w:r w:rsidR="00100DD1" w:rsidRPr="00100DD1">
        <w:rPr>
          <w:sz w:val="28"/>
          <w:szCs w:val="28"/>
          <w:shd w:val="clear" w:color="auto" w:fill="FFFFFF"/>
          <w:lang w:val="uk-UA"/>
        </w:rPr>
        <w:t>орінка в Інстаграм</w:t>
      </w:r>
      <w:r w:rsidR="00100DD1" w:rsidRPr="00100DD1">
        <w:rPr>
          <w:sz w:val="28"/>
          <w:szCs w:val="28"/>
          <w:shd w:val="clear" w:color="auto" w:fill="FFFFFF"/>
          <w:lang w:val="uk-UA"/>
        </w:rPr>
        <w:t xml:space="preserve"> організації</w:t>
      </w:r>
      <w:r w:rsidR="00100DD1" w:rsidRPr="00100DD1">
        <w:rPr>
          <w:sz w:val="28"/>
          <w:szCs w:val="28"/>
          <w:shd w:val="clear" w:color="auto" w:fill="FFFFFF"/>
        </w:rPr>
        <w:t xml:space="preserve"> </w:t>
      </w:r>
      <w:r w:rsidR="00100DD1" w:rsidRPr="00100DD1">
        <w:rPr>
          <w:sz w:val="28"/>
          <w:szCs w:val="28"/>
          <w:shd w:val="clear" w:color="auto" w:fill="FFFFFF"/>
          <w:lang w:val="uk-UA"/>
        </w:rPr>
        <w:t>«Г</w:t>
      </w:r>
      <w:r w:rsidR="00100DD1">
        <w:rPr>
          <w:sz w:val="28"/>
          <w:szCs w:val="28"/>
          <w:shd w:val="clear" w:color="auto" w:fill="FFFFFF"/>
          <w:lang w:val="uk-UA"/>
        </w:rPr>
        <w:t>олос. Молодь</w:t>
      </w:r>
      <w:r w:rsidR="00100DD1" w:rsidRPr="00100DD1">
        <w:rPr>
          <w:sz w:val="28"/>
          <w:szCs w:val="28"/>
          <w:shd w:val="clear" w:color="auto" w:fill="FFFFFF"/>
          <w:lang w:val="uk-UA"/>
        </w:rPr>
        <w:t xml:space="preserve">» </w:t>
      </w:r>
      <w:r w:rsidRPr="00100DD1">
        <w:rPr>
          <w:sz w:val="28"/>
          <w:szCs w:val="28"/>
          <w:shd w:val="clear" w:color="auto" w:fill="FFFFFF"/>
          <w:lang w:val="en-US"/>
        </w:rPr>
        <w:t>URL</w:t>
      </w:r>
      <w:r w:rsidRPr="00100DD1">
        <w:rPr>
          <w:sz w:val="28"/>
          <w:szCs w:val="28"/>
          <w:shd w:val="clear" w:color="auto" w:fill="FFFFFF"/>
        </w:rPr>
        <w:t xml:space="preserve">: </w:t>
      </w:r>
      <w:hyperlink r:id="rId14" w:history="1">
        <w:r w:rsidRPr="00100DD1">
          <w:rPr>
            <w:rStyle w:val="a4"/>
            <w:rFonts w:eastAsia="Times New Roman"/>
            <w:color w:val="auto"/>
            <w:sz w:val="28"/>
            <w:szCs w:val="28"/>
            <w:lang w:val="uk-UA" w:eastAsia="ru-RU"/>
          </w:rPr>
          <w:t>https://www.instagram.com/golos.youth/</w:t>
        </w:r>
      </w:hyperlink>
      <w:r w:rsidRPr="00100DD1">
        <w:rPr>
          <w:rFonts w:eastAsia="Times New Roman"/>
          <w:sz w:val="28"/>
          <w:szCs w:val="28"/>
          <w:lang w:val="uk-UA" w:eastAsia="ru-RU"/>
        </w:rPr>
        <w:t xml:space="preserve"> </w:t>
      </w:r>
      <w:r w:rsidRPr="00100DD1">
        <w:rPr>
          <w:sz w:val="28"/>
          <w:szCs w:val="28"/>
          <w:shd w:val="clear" w:color="auto" w:fill="FFFFFF"/>
        </w:rPr>
        <w:t>(дата звернення: 03.12.2023).</w:t>
      </w:r>
    </w:p>
    <w:p w:rsidR="006A58D7" w:rsidRPr="006A58D7" w:rsidRDefault="006A58D7" w:rsidP="00873B31">
      <w:pPr>
        <w:spacing w:line="360" w:lineRule="auto"/>
        <w:ind w:firstLine="709"/>
        <w:jc w:val="both"/>
        <w:rPr>
          <w:rFonts w:eastAsia="Times New Roman"/>
          <w:sz w:val="28"/>
          <w:szCs w:val="28"/>
          <w:lang w:eastAsia="ru-RU"/>
        </w:rPr>
      </w:pPr>
    </w:p>
    <w:sectPr w:rsidR="006A58D7" w:rsidRPr="006A58D7" w:rsidSect="002829EE">
      <w:headerReference w:type="default" r:id="rId15"/>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1203" w:rsidRDefault="00171203" w:rsidP="00476A98">
      <w:pPr>
        <w:spacing w:after="0" w:line="240" w:lineRule="auto"/>
      </w:pPr>
      <w:r>
        <w:separator/>
      </w:r>
    </w:p>
  </w:endnote>
  <w:endnote w:type="continuationSeparator" w:id="0">
    <w:p w:rsidR="00171203" w:rsidRDefault="00171203" w:rsidP="00476A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FranklinGothic-Medium">
    <w:altName w:val="Times New Roman"/>
    <w:panose1 w:val="00000000000000000000"/>
    <w:charset w:val="00"/>
    <w:family w:val="roman"/>
    <w:notTrueType/>
    <w:pitch w:val="default"/>
  </w:font>
  <w:font w:name="FranklinGothic-MediumItalic">
    <w:altName w:val="Times New Roman"/>
    <w:panose1 w:val="00000000000000000000"/>
    <w:charset w:val="00"/>
    <w:family w:val="roman"/>
    <w:notTrueType/>
    <w:pitch w:val="default"/>
  </w:font>
  <w:font w:name="Times New Roman CYR">
    <w:panose1 w:val="02020603050405020304"/>
    <w:charset w:val="CC"/>
    <w:family w:val="roman"/>
    <w:pitch w:val="variable"/>
    <w:sig w:usb0="E0002EFF" w:usb1="C000785B" w:usb2="00000009" w:usb3="00000000" w:csb0="000001FF" w:csb1="00000000"/>
  </w:font>
  <w:font w:name="Liberation Serif">
    <w:altName w:val="Cambria"/>
    <w:charset w:val="CC"/>
    <w:family w:val="roman"/>
    <w:pitch w:val="variable"/>
    <w:sig w:usb0="E0000AFF" w:usb1="500078FF" w:usb2="00000021"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1203" w:rsidRDefault="00171203" w:rsidP="00476A98">
      <w:pPr>
        <w:spacing w:after="0" w:line="240" w:lineRule="auto"/>
      </w:pPr>
      <w:r>
        <w:separator/>
      </w:r>
    </w:p>
  </w:footnote>
  <w:footnote w:type="continuationSeparator" w:id="0">
    <w:p w:rsidR="00171203" w:rsidRDefault="00171203" w:rsidP="00476A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61996"/>
      <w:docPartObj>
        <w:docPartGallery w:val="Page Numbers (Top of Page)"/>
        <w:docPartUnique/>
      </w:docPartObj>
    </w:sdtPr>
    <w:sdtEndPr/>
    <w:sdtContent>
      <w:p w:rsidR="00A4624E" w:rsidRDefault="00BA3736">
        <w:pPr>
          <w:pStyle w:val="a7"/>
          <w:jc w:val="right"/>
        </w:pPr>
        <w:r>
          <w:rPr>
            <w:noProof/>
          </w:rPr>
          <w:fldChar w:fldCharType="begin"/>
        </w:r>
        <w:r w:rsidR="00A4624E">
          <w:rPr>
            <w:noProof/>
          </w:rPr>
          <w:instrText>PAGE   \* MERGEFORMAT</w:instrText>
        </w:r>
        <w:r>
          <w:rPr>
            <w:noProof/>
          </w:rPr>
          <w:fldChar w:fldCharType="separate"/>
        </w:r>
        <w:r w:rsidR="00093386">
          <w:rPr>
            <w:noProof/>
          </w:rPr>
          <w:t>2</w:t>
        </w:r>
        <w:r>
          <w:rPr>
            <w:noProof/>
          </w:rPr>
          <w:fldChar w:fldCharType="end"/>
        </w:r>
      </w:p>
    </w:sdtContent>
  </w:sdt>
  <w:p w:rsidR="00A4624E" w:rsidRDefault="00A4624E">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763BE4"/>
    <w:multiLevelType w:val="hybridMultilevel"/>
    <w:tmpl w:val="FD788D44"/>
    <w:lvl w:ilvl="0" w:tplc="CF629A4C">
      <w:numFmt w:val="bullet"/>
      <w:lvlText w:val="-"/>
      <w:lvlJc w:val="left"/>
      <w:pPr>
        <w:ind w:left="1069" w:hanging="360"/>
      </w:pPr>
      <w:rPr>
        <w:rFonts w:ascii="Times New Roman" w:eastAsia="Times New Roman"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5CF27AF"/>
    <w:multiLevelType w:val="hybridMultilevel"/>
    <w:tmpl w:val="4CBE6F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FA169A1"/>
    <w:multiLevelType w:val="multilevel"/>
    <w:tmpl w:val="0E9A83D2"/>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3" w15:restartNumberingAfterBreak="0">
    <w:nsid w:val="330B5BE1"/>
    <w:multiLevelType w:val="hybridMultilevel"/>
    <w:tmpl w:val="00E817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4171D29"/>
    <w:multiLevelType w:val="multilevel"/>
    <w:tmpl w:val="ACAEF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3053D0"/>
    <w:multiLevelType w:val="hybridMultilevel"/>
    <w:tmpl w:val="14CE6C1A"/>
    <w:lvl w:ilvl="0" w:tplc="278C81C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57F801FC"/>
    <w:multiLevelType w:val="multilevel"/>
    <w:tmpl w:val="6CA8D2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7323896"/>
    <w:multiLevelType w:val="hybridMultilevel"/>
    <w:tmpl w:val="E304B914"/>
    <w:lvl w:ilvl="0" w:tplc="366890D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0C175F6"/>
    <w:multiLevelType w:val="multilevel"/>
    <w:tmpl w:val="5544AB64"/>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727079DF"/>
    <w:multiLevelType w:val="hybridMultilevel"/>
    <w:tmpl w:val="B9E2A4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522786A"/>
    <w:multiLevelType w:val="hybridMultilevel"/>
    <w:tmpl w:val="568C9A00"/>
    <w:lvl w:ilvl="0" w:tplc="AED0D4E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7D463320"/>
    <w:multiLevelType w:val="multilevel"/>
    <w:tmpl w:val="FC366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94584F"/>
    <w:multiLevelType w:val="multilevel"/>
    <w:tmpl w:val="1A129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10"/>
  </w:num>
  <w:num w:numId="4">
    <w:abstractNumId w:val="9"/>
  </w:num>
  <w:num w:numId="5">
    <w:abstractNumId w:val="2"/>
  </w:num>
  <w:num w:numId="6">
    <w:abstractNumId w:val="7"/>
  </w:num>
  <w:num w:numId="7">
    <w:abstractNumId w:val="3"/>
  </w:num>
  <w:num w:numId="8">
    <w:abstractNumId w:val="4"/>
  </w:num>
  <w:num w:numId="9">
    <w:abstractNumId w:val="8"/>
  </w:num>
  <w:num w:numId="10">
    <w:abstractNumId w:val="1"/>
  </w:num>
  <w:num w:numId="11">
    <w:abstractNumId w:val="11"/>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44B34"/>
    <w:rsid w:val="00025A9C"/>
    <w:rsid w:val="000319F1"/>
    <w:rsid w:val="00033AE4"/>
    <w:rsid w:val="000708F3"/>
    <w:rsid w:val="0008030D"/>
    <w:rsid w:val="000867B6"/>
    <w:rsid w:val="00093386"/>
    <w:rsid w:val="000945AA"/>
    <w:rsid w:val="0009556D"/>
    <w:rsid w:val="000A33F7"/>
    <w:rsid w:val="000B7304"/>
    <w:rsid w:val="000C0535"/>
    <w:rsid w:val="000C3D46"/>
    <w:rsid w:val="000D23B7"/>
    <w:rsid w:val="000E6F32"/>
    <w:rsid w:val="000F705A"/>
    <w:rsid w:val="00100DD1"/>
    <w:rsid w:val="0011342F"/>
    <w:rsid w:val="00122476"/>
    <w:rsid w:val="001253C2"/>
    <w:rsid w:val="001349B0"/>
    <w:rsid w:val="00147879"/>
    <w:rsid w:val="001502EF"/>
    <w:rsid w:val="00151487"/>
    <w:rsid w:val="001667EF"/>
    <w:rsid w:val="00171203"/>
    <w:rsid w:val="0019082F"/>
    <w:rsid w:val="00194E20"/>
    <w:rsid w:val="001C68D9"/>
    <w:rsid w:val="001D3102"/>
    <w:rsid w:val="001D51C3"/>
    <w:rsid w:val="0021017E"/>
    <w:rsid w:val="00220B0A"/>
    <w:rsid w:val="002216BC"/>
    <w:rsid w:val="002326D5"/>
    <w:rsid w:val="00234E90"/>
    <w:rsid w:val="002455AB"/>
    <w:rsid w:val="00256C20"/>
    <w:rsid w:val="00264707"/>
    <w:rsid w:val="00267D8F"/>
    <w:rsid w:val="00274C7D"/>
    <w:rsid w:val="00274E84"/>
    <w:rsid w:val="002829EE"/>
    <w:rsid w:val="00286A04"/>
    <w:rsid w:val="00294E8F"/>
    <w:rsid w:val="002B2AD3"/>
    <w:rsid w:val="002C046A"/>
    <w:rsid w:val="002D7E69"/>
    <w:rsid w:val="003107F8"/>
    <w:rsid w:val="003122BE"/>
    <w:rsid w:val="0032079A"/>
    <w:rsid w:val="003260E8"/>
    <w:rsid w:val="003263D8"/>
    <w:rsid w:val="00340A03"/>
    <w:rsid w:val="00341C78"/>
    <w:rsid w:val="00341DA2"/>
    <w:rsid w:val="003542C0"/>
    <w:rsid w:val="00356D47"/>
    <w:rsid w:val="00361D93"/>
    <w:rsid w:val="003A535F"/>
    <w:rsid w:val="003A5BCF"/>
    <w:rsid w:val="003A773A"/>
    <w:rsid w:val="003B7D44"/>
    <w:rsid w:val="003D1745"/>
    <w:rsid w:val="0040520C"/>
    <w:rsid w:val="00413F01"/>
    <w:rsid w:val="00416EFA"/>
    <w:rsid w:val="00446ACD"/>
    <w:rsid w:val="0046326D"/>
    <w:rsid w:val="00474146"/>
    <w:rsid w:val="00476A98"/>
    <w:rsid w:val="00476CBD"/>
    <w:rsid w:val="0049570A"/>
    <w:rsid w:val="004E4E55"/>
    <w:rsid w:val="004F3C49"/>
    <w:rsid w:val="004F7863"/>
    <w:rsid w:val="00503C28"/>
    <w:rsid w:val="00525672"/>
    <w:rsid w:val="0054026B"/>
    <w:rsid w:val="005418F0"/>
    <w:rsid w:val="00552EA4"/>
    <w:rsid w:val="00566130"/>
    <w:rsid w:val="00584E22"/>
    <w:rsid w:val="005D4454"/>
    <w:rsid w:val="005E3525"/>
    <w:rsid w:val="005F0C63"/>
    <w:rsid w:val="005F7F80"/>
    <w:rsid w:val="00601CFF"/>
    <w:rsid w:val="00605CA8"/>
    <w:rsid w:val="006125C0"/>
    <w:rsid w:val="006249B6"/>
    <w:rsid w:val="006700C0"/>
    <w:rsid w:val="00670F8E"/>
    <w:rsid w:val="006711C9"/>
    <w:rsid w:val="006867A3"/>
    <w:rsid w:val="00687213"/>
    <w:rsid w:val="00691F60"/>
    <w:rsid w:val="006931A8"/>
    <w:rsid w:val="006A3FA5"/>
    <w:rsid w:val="006A58D7"/>
    <w:rsid w:val="006A61D8"/>
    <w:rsid w:val="006D13D6"/>
    <w:rsid w:val="006D2AEE"/>
    <w:rsid w:val="006F2341"/>
    <w:rsid w:val="006F3C5A"/>
    <w:rsid w:val="00711851"/>
    <w:rsid w:val="00715F79"/>
    <w:rsid w:val="00730D92"/>
    <w:rsid w:val="00741A43"/>
    <w:rsid w:val="00742FD7"/>
    <w:rsid w:val="00744001"/>
    <w:rsid w:val="00765E3D"/>
    <w:rsid w:val="007752ED"/>
    <w:rsid w:val="00781959"/>
    <w:rsid w:val="00792BDF"/>
    <w:rsid w:val="007B3BAC"/>
    <w:rsid w:val="007B484E"/>
    <w:rsid w:val="007C711E"/>
    <w:rsid w:val="007D0028"/>
    <w:rsid w:val="007E2CC5"/>
    <w:rsid w:val="007E7143"/>
    <w:rsid w:val="00811201"/>
    <w:rsid w:val="00812ABB"/>
    <w:rsid w:val="008275F4"/>
    <w:rsid w:val="00834ADA"/>
    <w:rsid w:val="0083604A"/>
    <w:rsid w:val="00851E27"/>
    <w:rsid w:val="008554A0"/>
    <w:rsid w:val="00855D6B"/>
    <w:rsid w:val="00872369"/>
    <w:rsid w:val="00873AFC"/>
    <w:rsid w:val="00873B31"/>
    <w:rsid w:val="00897D76"/>
    <w:rsid w:val="008A2645"/>
    <w:rsid w:val="008A513A"/>
    <w:rsid w:val="008C15F5"/>
    <w:rsid w:val="008C5E3A"/>
    <w:rsid w:val="008D41D8"/>
    <w:rsid w:val="008E31CC"/>
    <w:rsid w:val="008E6E02"/>
    <w:rsid w:val="008F0A42"/>
    <w:rsid w:val="008F19D0"/>
    <w:rsid w:val="00905D5C"/>
    <w:rsid w:val="009263BC"/>
    <w:rsid w:val="009329FB"/>
    <w:rsid w:val="00952C0B"/>
    <w:rsid w:val="0096256E"/>
    <w:rsid w:val="00966656"/>
    <w:rsid w:val="00973F2B"/>
    <w:rsid w:val="0097430F"/>
    <w:rsid w:val="00976A6B"/>
    <w:rsid w:val="00985F3E"/>
    <w:rsid w:val="009975D3"/>
    <w:rsid w:val="009B31D1"/>
    <w:rsid w:val="009B5B2C"/>
    <w:rsid w:val="009C1CE2"/>
    <w:rsid w:val="009D0BF7"/>
    <w:rsid w:val="00A00A4B"/>
    <w:rsid w:val="00A15081"/>
    <w:rsid w:val="00A25C90"/>
    <w:rsid w:val="00A4528F"/>
    <w:rsid w:val="00A4624E"/>
    <w:rsid w:val="00A47CFE"/>
    <w:rsid w:val="00A638C3"/>
    <w:rsid w:val="00A655AF"/>
    <w:rsid w:val="00A6596F"/>
    <w:rsid w:val="00A819FD"/>
    <w:rsid w:val="00AA02A4"/>
    <w:rsid w:val="00AB1FBD"/>
    <w:rsid w:val="00AB5F9F"/>
    <w:rsid w:val="00AC3549"/>
    <w:rsid w:val="00AD4DCA"/>
    <w:rsid w:val="00AD62A2"/>
    <w:rsid w:val="00AE3E9E"/>
    <w:rsid w:val="00AE7E7C"/>
    <w:rsid w:val="00AF378F"/>
    <w:rsid w:val="00B55E21"/>
    <w:rsid w:val="00B677CC"/>
    <w:rsid w:val="00B6789A"/>
    <w:rsid w:val="00B80CBF"/>
    <w:rsid w:val="00B9405D"/>
    <w:rsid w:val="00B95F7C"/>
    <w:rsid w:val="00BA3736"/>
    <w:rsid w:val="00BD40CE"/>
    <w:rsid w:val="00BF0EB8"/>
    <w:rsid w:val="00C017A5"/>
    <w:rsid w:val="00C026EF"/>
    <w:rsid w:val="00C06386"/>
    <w:rsid w:val="00C07184"/>
    <w:rsid w:val="00C157E4"/>
    <w:rsid w:val="00C172AB"/>
    <w:rsid w:val="00C2239D"/>
    <w:rsid w:val="00C239FE"/>
    <w:rsid w:val="00C46231"/>
    <w:rsid w:val="00C71855"/>
    <w:rsid w:val="00C72262"/>
    <w:rsid w:val="00C90547"/>
    <w:rsid w:val="00CA1193"/>
    <w:rsid w:val="00CE1DCF"/>
    <w:rsid w:val="00CF7E2D"/>
    <w:rsid w:val="00D01F0D"/>
    <w:rsid w:val="00D030BB"/>
    <w:rsid w:val="00D03EA2"/>
    <w:rsid w:val="00D47D0D"/>
    <w:rsid w:val="00D53649"/>
    <w:rsid w:val="00D5365F"/>
    <w:rsid w:val="00D62C8E"/>
    <w:rsid w:val="00D64D6F"/>
    <w:rsid w:val="00D753A2"/>
    <w:rsid w:val="00D8012D"/>
    <w:rsid w:val="00D87BC0"/>
    <w:rsid w:val="00DA04AE"/>
    <w:rsid w:val="00DA20D1"/>
    <w:rsid w:val="00DA235A"/>
    <w:rsid w:val="00DA6EE5"/>
    <w:rsid w:val="00DC46B4"/>
    <w:rsid w:val="00DC5F17"/>
    <w:rsid w:val="00DD7BBD"/>
    <w:rsid w:val="00DE35BA"/>
    <w:rsid w:val="00DE56F5"/>
    <w:rsid w:val="00E31B97"/>
    <w:rsid w:val="00E36B61"/>
    <w:rsid w:val="00E60E42"/>
    <w:rsid w:val="00E745A7"/>
    <w:rsid w:val="00E82046"/>
    <w:rsid w:val="00E8709F"/>
    <w:rsid w:val="00EA13FC"/>
    <w:rsid w:val="00EB24DE"/>
    <w:rsid w:val="00ED2B59"/>
    <w:rsid w:val="00EF4908"/>
    <w:rsid w:val="00F05996"/>
    <w:rsid w:val="00F06D0B"/>
    <w:rsid w:val="00F11D47"/>
    <w:rsid w:val="00F227DC"/>
    <w:rsid w:val="00F236F4"/>
    <w:rsid w:val="00F240E1"/>
    <w:rsid w:val="00F24E7A"/>
    <w:rsid w:val="00F359A9"/>
    <w:rsid w:val="00F44B34"/>
    <w:rsid w:val="00F475D1"/>
    <w:rsid w:val="00F522E3"/>
    <w:rsid w:val="00F665EC"/>
    <w:rsid w:val="00F907D7"/>
    <w:rsid w:val="00F923B8"/>
    <w:rsid w:val="00FA3695"/>
    <w:rsid w:val="00FA6371"/>
    <w:rsid w:val="00FA71AE"/>
    <w:rsid w:val="00FC0D04"/>
    <w:rsid w:val="00FC64F0"/>
    <w:rsid w:val="00FC7BD2"/>
    <w:rsid w:val="00FD0988"/>
    <w:rsid w:val="00FD7F7D"/>
    <w:rsid w:val="00FE3C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66A23F"/>
  <w15:docId w15:val="{E65A0862-94DD-40D8-B6E0-672FA7FF7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07D7"/>
  </w:style>
  <w:style w:type="paragraph" w:styleId="1">
    <w:name w:val="heading 1"/>
    <w:basedOn w:val="a"/>
    <w:next w:val="a"/>
    <w:link w:val="10"/>
    <w:uiPriority w:val="9"/>
    <w:qFormat/>
    <w:rsid w:val="00952C0B"/>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54A0"/>
    <w:pPr>
      <w:ind w:left="720"/>
      <w:contextualSpacing/>
    </w:pPr>
  </w:style>
  <w:style w:type="character" w:customStyle="1" w:styleId="fontstyle01">
    <w:name w:val="fontstyle01"/>
    <w:basedOn w:val="a0"/>
    <w:rsid w:val="008A513A"/>
    <w:rPr>
      <w:rFonts w:ascii="FranklinGothic-Medium" w:hAnsi="FranklinGothic-Medium" w:hint="default"/>
      <w:b w:val="0"/>
      <w:bCs w:val="0"/>
      <w:i w:val="0"/>
      <w:iCs w:val="0"/>
      <w:color w:val="000000"/>
      <w:sz w:val="18"/>
      <w:szCs w:val="18"/>
    </w:rPr>
  </w:style>
  <w:style w:type="character" w:customStyle="1" w:styleId="fontstyle21">
    <w:name w:val="fontstyle21"/>
    <w:basedOn w:val="a0"/>
    <w:rsid w:val="008A513A"/>
    <w:rPr>
      <w:rFonts w:ascii="FranklinGothic-MediumItalic" w:hAnsi="FranklinGothic-MediumItalic" w:hint="default"/>
      <w:b w:val="0"/>
      <w:bCs w:val="0"/>
      <w:i/>
      <w:iCs/>
      <w:color w:val="000000"/>
      <w:sz w:val="18"/>
      <w:szCs w:val="18"/>
    </w:rPr>
  </w:style>
  <w:style w:type="character" w:styleId="a4">
    <w:name w:val="Hyperlink"/>
    <w:basedOn w:val="a0"/>
    <w:uiPriority w:val="99"/>
    <w:unhideWhenUsed/>
    <w:rsid w:val="0049570A"/>
    <w:rPr>
      <w:color w:val="0563C1" w:themeColor="hyperlink"/>
      <w:u w:val="single"/>
    </w:rPr>
  </w:style>
  <w:style w:type="character" w:styleId="a5">
    <w:name w:val="Emphasis"/>
    <w:basedOn w:val="a0"/>
    <w:uiPriority w:val="20"/>
    <w:qFormat/>
    <w:rsid w:val="005418F0"/>
    <w:rPr>
      <w:i/>
      <w:iCs/>
    </w:rPr>
  </w:style>
  <w:style w:type="paragraph" w:styleId="a6">
    <w:name w:val="Normal (Web)"/>
    <w:basedOn w:val="a"/>
    <w:uiPriority w:val="99"/>
    <w:unhideWhenUsed/>
    <w:rsid w:val="00851E27"/>
    <w:pPr>
      <w:spacing w:before="100" w:beforeAutospacing="1" w:after="100" w:afterAutospacing="1" w:line="240" w:lineRule="auto"/>
    </w:pPr>
    <w:rPr>
      <w:rFonts w:eastAsia="Times New Roman"/>
      <w:szCs w:val="24"/>
      <w:lang w:eastAsia="ru-RU"/>
    </w:rPr>
  </w:style>
  <w:style w:type="paragraph" w:styleId="HTML">
    <w:name w:val="HTML Preformatted"/>
    <w:basedOn w:val="a"/>
    <w:link w:val="HTML0"/>
    <w:uiPriority w:val="99"/>
    <w:unhideWhenUsed/>
    <w:rsid w:val="00476A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76A98"/>
    <w:rPr>
      <w:rFonts w:ascii="Courier New" w:eastAsia="Times New Roman" w:hAnsi="Courier New" w:cs="Courier New"/>
      <w:sz w:val="20"/>
      <w:szCs w:val="20"/>
      <w:lang w:eastAsia="ru-RU"/>
    </w:rPr>
  </w:style>
  <w:style w:type="character" w:customStyle="1" w:styleId="y2iqfc">
    <w:name w:val="y2iqfc"/>
    <w:basedOn w:val="a0"/>
    <w:rsid w:val="00476A98"/>
  </w:style>
  <w:style w:type="paragraph" w:styleId="a7">
    <w:name w:val="header"/>
    <w:basedOn w:val="a"/>
    <w:link w:val="a8"/>
    <w:uiPriority w:val="99"/>
    <w:unhideWhenUsed/>
    <w:rsid w:val="00476A9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76A98"/>
  </w:style>
  <w:style w:type="paragraph" w:styleId="a9">
    <w:name w:val="footer"/>
    <w:basedOn w:val="a"/>
    <w:link w:val="aa"/>
    <w:uiPriority w:val="99"/>
    <w:unhideWhenUsed/>
    <w:rsid w:val="00476A9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476A98"/>
  </w:style>
  <w:style w:type="character" w:styleId="ab">
    <w:name w:val="FollowedHyperlink"/>
    <w:basedOn w:val="a0"/>
    <w:uiPriority w:val="99"/>
    <w:semiHidden/>
    <w:unhideWhenUsed/>
    <w:rsid w:val="00F06D0B"/>
    <w:rPr>
      <w:color w:val="954F72" w:themeColor="followedHyperlink"/>
      <w:u w:val="single"/>
    </w:rPr>
  </w:style>
  <w:style w:type="character" w:styleId="ac">
    <w:name w:val="Strong"/>
    <w:basedOn w:val="a0"/>
    <w:uiPriority w:val="22"/>
    <w:qFormat/>
    <w:rsid w:val="00711851"/>
    <w:rPr>
      <w:b/>
      <w:bCs/>
    </w:rPr>
  </w:style>
  <w:style w:type="character" w:customStyle="1" w:styleId="10">
    <w:name w:val="Заголовок 1 Знак"/>
    <w:basedOn w:val="a0"/>
    <w:link w:val="1"/>
    <w:uiPriority w:val="9"/>
    <w:rsid w:val="00952C0B"/>
    <w:rPr>
      <w:rFonts w:asciiTheme="majorHAnsi" w:eastAsiaTheme="majorEastAsia" w:hAnsiTheme="majorHAnsi" w:cstheme="majorBidi"/>
      <w:color w:val="2E74B5" w:themeColor="accent1" w:themeShade="BF"/>
      <w:sz w:val="32"/>
      <w:szCs w:val="32"/>
    </w:rPr>
  </w:style>
  <w:style w:type="character" w:customStyle="1" w:styleId="rynqvb">
    <w:name w:val="rynqvb"/>
    <w:basedOn w:val="a0"/>
    <w:rsid w:val="00DA04AE"/>
  </w:style>
  <w:style w:type="paragraph" w:styleId="ad">
    <w:name w:val="No Spacing"/>
    <w:uiPriority w:val="1"/>
    <w:qFormat/>
    <w:rsid w:val="00416EF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997070">
      <w:bodyDiv w:val="1"/>
      <w:marLeft w:val="0"/>
      <w:marRight w:val="0"/>
      <w:marTop w:val="0"/>
      <w:marBottom w:val="0"/>
      <w:divBdr>
        <w:top w:val="none" w:sz="0" w:space="0" w:color="auto"/>
        <w:left w:val="none" w:sz="0" w:space="0" w:color="auto"/>
        <w:bottom w:val="none" w:sz="0" w:space="0" w:color="auto"/>
        <w:right w:val="none" w:sz="0" w:space="0" w:color="auto"/>
      </w:divBdr>
      <w:divsChild>
        <w:div w:id="56900033">
          <w:marLeft w:val="0"/>
          <w:marRight w:val="0"/>
          <w:marTop w:val="0"/>
          <w:marBottom w:val="0"/>
          <w:divBdr>
            <w:top w:val="none" w:sz="0" w:space="0" w:color="auto"/>
            <w:left w:val="none" w:sz="0" w:space="0" w:color="auto"/>
            <w:bottom w:val="none" w:sz="0" w:space="0" w:color="auto"/>
            <w:right w:val="none" w:sz="0" w:space="0" w:color="auto"/>
          </w:divBdr>
        </w:div>
        <w:div w:id="1290090660">
          <w:marLeft w:val="0"/>
          <w:marRight w:val="0"/>
          <w:marTop w:val="0"/>
          <w:marBottom w:val="0"/>
          <w:divBdr>
            <w:top w:val="none" w:sz="0" w:space="0" w:color="auto"/>
            <w:left w:val="none" w:sz="0" w:space="0" w:color="auto"/>
            <w:bottom w:val="none" w:sz="0" w:space="0" w:color="auto"/>
            <w:right w:val="none" w:sz="0" w:space="0" w:color="auto"/>
          </w:divBdr>
        </w:div>
      </w:divsChild>
    </w:div>
    <w:div w:id="741177263">
      <w:bodyDiv w:val="1"/>
      <w:marLeft w:val="0"/>
      <w:marRight w:val="0"/>
      <w:marTop w:val="0"/>
      <w:marBottom w:val="0"/>
      <w:divBdr>
        <w:top w:val="none" w:sz="0" w:space="0" w:color="auto"/>
        <w:left w:val="none" w:sz="0" w:space="0" w:color="auto"/>
        <w:bottom w:val="none" w:sz="0" w:space="0" w:color="auto"/>
        <w:right w:val="none" w:sz="0" w:space="0" w:color="auto"/>
      </w:divBdr>
    </w:div>
    <w:div w:id="957448128">
      <w:bodyDiv w:val="1"/>
      <w:marLeft w:val="0"/>
      <w:marRight w:val="0"/>
      <w:marTop w:val="0"/>
      <w:marBottom w:val="0"/>
      <w:divBdr>
        <w:top w:val="none" w:sz="0" w:space="0" w:color="auto"/>
        <w:left w:val="none" w:sz="0" w:space="0" w:color="auto"/>
        <w:bottom w:val="none" w:sz="0" w:space="0" w:color="auto"/>
        <w:right w:val="none" w:sz="0" w:space="0" w:color="auto"/>
      </w:divBdr>
      <w:divsChild>
        <w:div w:id="1951234772">
          <w:marLeft w:val="0"/>
          <w:marRight w:val="0"/>
          <w:marTop w:val="0"/>
          <w:marBottom w:val="0"/>
          <w:divBdr>
            <w:top w:val="none" w:sz="0" w:space="0" w:color="auto"/>
            <w:left w:val="none" w:sz="0" w:space="0" w:color="auto"/>
            <w:bottom w:val="none" w:sz="0" w:space="0" w:color="auto"/>
            <w:right w:val="none" w:sz="0" w:space="0" w:color="auto"/>
          </w:divBdr>
          <w:divsChild>
            <w:div w:id="2077047401">
              <w:marLeft w:val="0"/>
              <w:marRight w:val="0"/>
              <w:marTop w:val="0"/>
              <w:marBottom w:val="0"/>
              <w:divBdr>
                <w:top w:val="none" w:sz="0" w:space="0" w:color="auto"/>
                <w:left w:val="none" w:sz="0" w:space="0" w:color="auto"/>
                <w:bottom w:val="none" w:sz="0" w:space="0" w:color="auto"/>
                <w:right w:val="none" w:sz="0" w:space="0" w:color="auto"/>
              </w:divBdr>
              <w:divsChild>
                <w:div w:id="1552841846">
                  <w:marLeft w:val="0"/>
                  <w:marRight w:val="0"/>
                  <w:marTop w:val="0"/>
                  <w:marBottom w:val="0"/>
                  <w:divBdr>
                    <w:top w:val="none" w:sz="0" w:space="0" w:color="auto"/>
                    <w:left w:val="none" w:sz="0" w:space="0" w:color="auto"/>
                    <w:bottom w:val="none" w:sz="0" w:space="0" w:color="auto"/>
                    <w:right w:val="none" w:sz="0" w:space="0" w:color="auto"/>
                  </w:divBdr>
                </w:div>
                <w:div w:id="1421290272">
                  <w:marLeft w:val="0"/>
                  <w:marRight w:val="0"/>
                  <w:marTop w:val="0"/>
                  <w:marBottom w:val="0"/>
                  <w:divBdr>
                    <w:top w:val="none" w:sz="0" w:space="0" w:color="auto"/>
                    <w:left w:val="none" w:sz="0" w:space="0" w:color="auto"/>
                    <w:bottom w:val="none" w:sz="0" w:space="0" w:color="auto"/>
                    <w:right w:val="none" w:sz="0" w:space="0" w:color="auto"/>
                  </w:divBdr>
                  <w:divsChild>
                    <w:div w:id="994989161">
                      <w:marLeft w:val="0"/>
                      <w:marRight w:val="0"/>
                      <w:marTop w:val="0"/>
                      <w:marBottom w:val="0"/>
                      <w:divBdr>
                        <w:top w:val="none" w:sz="0" w:space="0" w:color="auto"/>
                        <w:left w:val="none" w:sz="0" w:space="0" w:color="auto"/>
                        <w:bottom w:val="none" w:sz="0" w:space="0" w:color="auto"/>
                        <w:right w:val="none" w:sz="0" w:space="0" w:color="auto"/>
                      </w:divBdr>
                      <w:divsChild>
                        <w:div w:id="1487815976">
                          <w:marLeft w:val="0"/>
                          <w:marRight w:val="0"/>
                          <w:marTop w:val="215"/>
                          <w:marBottom w:val="0"/>
                          <w:divBdr>
                            <w:top w:val="none" w:sz="0" w:space="0" w:color="auto"/>
                            <w:left w:val="none" w:sz="0" w:space="0" w:color="auto"/>
                            <w:bottom w:val="none" w:sz="0" w:space="0" w:color="auto"/>
                            <w:right w:val="none" w:sz="0" w:space="0" w:color="auto"/>
                          </w:divBdr>
                          <w:divsChild>
                            <w:div w:id="205815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294546">
          <w:marLeft w:val="0"/>
          <w:marRight w:val="0"/>
          <w:marTop w:val="0"/>
          <w:marBottom w:val="0"/>
          <w:divBdr>
            <w:top w:val="none" w:sz="0" w:space="0" w:color="auto"/>
            <w:left w:val="none" w:sz="0" w:space="0" w:color="auto"/>
            <w:bottom w:val="none" w:sz="0" w:space="0" w:color="auto"/>
            <w:right w:val="none" w:sz="0" w:space="0" w:color="auto"/>
          </w:divBdr>
          <w:divsChild>
            <w:div w:id="1328943081">
              <w:marLeft w:val="0"/>
              <w:marRight w:val="0"/>
              <w:marTop w:val="0"/>
              <w:marBottom w:val="0"/>
              <w:divBdr>
                <w:top w:val="none" w:sz="0" w:space="0" w:color="auto"/>
                <w:left w:val="none" w:sz="0" w:space="0" w:color="auto"/>
                <w:bottom w:val="none" w:sz="0" w:space="0" w:color="auto"/>
                <w:right w:val="none" w:sz="0" w:space="0" w:color="auto"/>
              </w:divBdr>
              <w:divsChild>
                <w:div w:id="1398162440">
                  <w:marLeft w:val="0"/>
                  <w:marRight w:val="0"/>
                  <w:marTop w:val="0"/>
                  <w:marBottom w:val="0"/>
                  <w:divBdr>
                    <w:top w:val="none" w:sz="0" w:space="0" w:color="auto"/>
                    <w:left w:val="none" w:sz="0" w:space="0" w:color="auto"/>
                    <w:bottom w:val="none" w:sz="0" w:space="0" w:color="auto"/>
                    <w:right w:val="none" w:sz="0" w:space="0" w:color="auto"/>
                  </w:divBdr>
                </w:div>
                <w:div w:id="411128743">
                  <w:marLeft w:val="0"/>
                  <w:marRight w:val="0"/>
                  <w:marTop w:val="0"/>
                  <w:marBottom w:val="0"/>
                  <w:divBdr>
                    <w:top w:val="none" w:sz="0" w:space="0" w:color="auto"/>
                    <w:left w:val="none" w:sz="0" w:space="0" w:color="auto"/>
                    <w:bottom w:val="none" w:sz="0" w:space="0" w:color="auto"/>
                    <w:right w:val="none" w:sz="0" w:space="0" w:color="auto"/>
                  </w:divBdr>
                  <w:divsChild>
                    <w:div w:id="1157040619">
                      <w:marLeft w:val="0"/>
                      <w:marRight w:val="0"/>
                      <w:marTop w:val="0"/>
                      <w:marBottom w:val="0"/>
                      <w:divBdr>
                        <w:top w:val="none" w:sz="0" w:space="0" w:color="auto"/>
                        <w:left w:val="none" w:sz="0" w:space="0" w:color="auto"/>
                        <w:bottom w:val="none" w:sz="0" w:space="0" w:color="auto"/>
                        <w:right w:val="none" w:sz="0" w:space="0" w:color="auto"/>
                      </w:divBdr>
                      <w:divsChild>
                        <w:div w:id="1272594421">
                          <w:marLeft w:val="0"/>
                          <w:marRight w:val="0"/>
                          <w:marTop w:val="215"/>
                          <w:marBottom w:val="0"/>
                          <w:divBdr>
                            <w:top w:val="none" w:sz="0" w:space="0" w:color="auto"/>
                            <w:left w:val="none" w:sz="0" w:space="0" w:color="auto"/>
                            <w:bottom w:val="none" w:sz="0" w:space="0" w:color="auto"/>
                            <w:right w:val="none" w:sz="0" w:space="0" w:color="auto"/>
                          </w:divBdr>
                          <w:divsChild>
                            <w:div w:id="213401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866813">
          <w:marLeft w:val="0"/>
          <w:marRight w:val="0"/>
          <w:marTop w:val="0"/>
          <w:marBottom w:val="0"/>
          <w:divBdr>
            <w:top w:val="none" w:sz="0" w:space="0" w:color="auto"/>
            <w:left w:val="none" w:sz="0" w:space="0" w:color="auto"/>
            <w:bottom w:val="none" w:sz="0" w:space="0" w:color="auto"/>
            <w:right w:val="none" w:sz="0" w:space="0" w:color="auto"/>
          </w:divBdr>
          <w:divsChild>
            <w:div w:id="308478677">
              <w:marLeft w:val="0"/>
              <w:marRight w:val="0"/>
              <w:marTop w:val="0"/>
              <w:marBottom w:val="0"/>
              <w:divBdr>
                <w:top w:val="none" w:sz="0" w:space="0" w:color="auto"/>
                <w:left w:val="none" w:sz="0" w:space="0" w:color="auto"/>
                <w:bottom w:val="none" w:sz="0" w:space="0" w:color="auto"/>
                <w:right w:val="none" w:sz="0" w:space="0" w:color="auto"/>
              </w:divBdr>
              <w:divsChild>
                <w:div w:id="1163158888">
                  <w:marLeft w:val="0"/>
                  <w:marRight w:val="0"/>
                  <w:marTop w:val="0"/>
                  <w:marBottom w:val="0"/>
                  <w:divBdr>
                    <w:top w:val="none" w:sz="0" w:space="0" w:color="auto"/>
                    <w:left w:val="none" w:sz="0" w:space="0" w:color="auto"/>
                    <w:bottom w:val="none" w:sz="0" w:space="0" w:color="auto"/>
                    <w:right w:val="none" w:sz="0" w:space="0" w:color="auto"/>
                  </w:divBdr>
                </w:div>
                <w:div w:id="1485194705">
                  <w:marLeft w:val="0"/>
                  <w:marRight w:val="0"/>
                  <w:marTop w:val="0"/>
                  <w:marBottom w:val="0"/>
                  <w:divBdr>
                    <w:top w:val="none" w:sz="0" w:space="0" w:color="auto"/>
                    <w:left w:val="none" w:sz="0" w:space="0" w:color="auto"/>
                    <w:bottom w:val="none" w:sz="0" w:space="0" w:color="auto"/>
                    <w:right w:val="none" w:sz="0" w:space="0" w:color="auto"/>
                  </w:divBdr>
                  <w:divsChild>
                    <w:div w:id="1881430431">
                      <w:marLeft w:val="0"/>
                      <w:marRight w:val="0"/>
                      <w:marTop w:val="0"/>
                      <w:marBottom w:val="0"/>
                      <w:divBdr>
                        <w:top w:val="none" w:sz="0" w:space="0" w:color="auto"/>
                        <w:left w:val="none" w:sz="0" w:space="0" w:color="auto"/>
                        <w:bottom w:val="none" w:sz="0" w:space="0" w:color="auto"/>
                        <w:right w:val="none" w:sz="0" w:space="0" w:color="auto"/>
                      </w:divBdr>
                      <w:divsChild>
                        <w:div w:id="979771854">
                          <w:marLeft w:val="0"/>
                          <w:marRight w:val="0"/>
                          <w:marTop w:val="215"/>
                          <w:marBottom w:val="0"/>
                          <w:divBdr>
                            <w:top w:val="none" w:sz="0" w:space="0" w:color="auto"/>
                            <w:left w:val="none" w:sz="0" w:space="0" w:color="auto"/>
                            <w:bottom w:val="none" w:sz="0" w:space="0" w:color="auto"/>
                            <w:right w:val="none" w:sz="0" w:space="0" w:color="auto"/>
                          </w:divBdr>
                          <w:divsChild>
                            <w:div w:id="2049718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0804058">
          <w:marLeft w:val="0"/>
          <w:marRight w:val="0"/>
          <w:marTop w:val="0"/>
          <w:marBottom w:val="0"/>
          <w:divBdr>
            <w:top w:val="none" w:sz="0" w:space="0" w:color="auto"/>
            <w:left w:val="none" w:sz="0" w:space="0" w:color="auto"/>
            <w:bottom w:val="none" w:sz="0" w:space="0" w:color="auto"/>
            <w:right w:val="none" w:sz="0" w:space="0" w:color="auto"/>
          </w:divBdr>
          <w:divsChild>
            <w:div w:id="1434587613">
              <w:marLeft w:val="0"/>
              <w:marRight w:val="0"/>
              <w:marTop w:val="0"/>
              <w:marBottom w:val="0"/>
              <w:divBdr>
                <w:top w:val="none" w:sz="0" w:space="0" w:color="auto"/>
                <w:left w:val="none" w:sz="0" w:space="0" w:color="auto"/>
                <w:bottom w:val="none" w:sz="0" w:space="0" w:color="auto"/>
                <w:right w:val="none" w:sz="0" w:space="0" w:color="auto"/>
              </w:divBdr>
              <w:divsChild>
                <w:div w:id="413861906">
                  <w:marLeft w:val="0"/>
                  <w:marRight w:val="0"/>
                  <w:marTop w:val="0"/>
                  <w:marBottom w:val="0"/>
                  <w:divBdr>
                    <w:top w:val="none" w:sz="0" w:space="0" w:color="auto"/>
                    <w:left w:val="none" w:sz="0" w:space="0" w:color="auto"/>
                    <w:bottom w:val="none" w:sz="0" w:space="0" w:color="auto"/>
                    <w:right w:val="none" w:sz="0" w:space="0" w:color="auto"/>
                  </w:divBdr>
                </w:div>
                <w:div w:id="1402870538">
                  <w:marLeft w:val="0"/>
                  <w:marRight w:val="0"/>
                  <w:marTop w:val="0"/>
                  <w:marBottom w:val="0"/>
                  <w:divBdr>
                    <w:top w:val="none" w:sz="0" w:space="0" w:color="auto"/>
                    <w:left w:val="none" w:sz="0" w:space="0" w:color="auto"/>
                    <w:bottom w:val="none" w:sz="0" w:space="0" w:color="auto"/>
                    <w:right w:val="none" w:sz="0" w:space="0" w:color="auto"/>
                  </w:divBdr>
                  <w:divsChild>
                    <w:div w:id="1304625157">
                      <w:marLeft w:val="0"/>
                      <w:marRight w:val="0"/>
                      <w:marTop w:val="0"/>
                      <w:marBottom w:val="0"/>
                      <w:divBdr>
                        <w:top w:val="none" w:sz="0" w:space="0" w:color="auto"/>
                        <w:left w:val="none" w:sz="0" w:space="0" w:color="auto"/>
                        <w:bottom w:val="none" w:sz="0" w:space="0" w:color="auto"/>
                        <w:right w:val="none" w:sz="0" w:space="0" w:color="auto"/>
                      </w:divBdr>
                      <w:divsChild>
                        <w:div w:id="618148756">
                          <w:marLeft w:val="0"/>
                          <w:marRight w:val="0"/>
                          <w:marTop w:val="215"/>
                          <w:marBottom w:val="0"/>
                          <w:divBdr>
                            <w:top w:val="none" w:sz="0" w:space="0" w:color="auto"/>
                            <w:left w:val="none" w:sz="0" w:space="0" w:color="auto"/>
                            <w:bottom w:val="none" w:sz="0" w:space="0" w:color="auto"/>
                            <w:right w:val="none" w:sz="0" w:space="0" w:color="auto"/>
                          </w:divBdr>
                          <w:divsChild>
                            <w:div w:id="90711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0168561">
          <w:marLeft w:val="0"/>
          <w:marRight w:val="0"/>
          <w:marTop w:val="0"/>
          <w:marBottom w:val="0"/>
          <w:divBdr>
            <w:top w:val="none" w:sz="0" w:space="0" w:color="auto"/>
            <w:left w:val="none" w:sz="0" w:space="0" w:color="auto"/>
            <w:bottom w:val="none" w:sz="0" w:space="0" w:color="auto"/>
            <w:right w:val="none" w:sz="0" w:space="0" w:color="auto"/>
          </w:divBdr>
          <w:divsChild>
            <w:div w:id="1266112218">
              <w:marLeft w:val="0"/>
              <w:marRight w:val="0"/>
              <w:marTop w:val="0"/>
              <w:marBottom w:val="0"/>
              <w:divBdr>
                <w:top w:val="none" w:sz="0" w:space="0" w:color="auto"/>
                <w:left w:val="none" w:sz="0" w:space="0" w:color="auto"/>
                <w:bottom w:val="none" w:sz="0" w:space="0" w:color="auto"/>
                <w:right w:val="none" w:sz="0" w:space="0" w:color="auto"/>
              </w:divBdr>
              <w:divsChild>
                <w:div w:id="714624374">
                  <w:marLeft w:val="0"/>
                  <w:marRight w:val="0"/>
                  <w:marTop w:val="0"/>
                  <w:marBottom w:val="0"/>
                  <w:divBdr>
                    <w:top w:val="none" w:sz="0" w:space="0" w:color="auto"/>
                    <w:left w:val="none" w:sz="0" w:space="0" w:color="auto"/>
                    <w:bottom w:val="none" w:sz="0" w:space="0" w:color="auto"/>
                    <w:right w:val="none" w:sz="0" w:space="0" w:color="auto"/>
                  </w:divBdr>
                </w:div>
                <w:div w:id="2025936070">
                  <w:marLeft w:val="0"/>
                  <w:marRight w:val="0"/>
                  <w:marTop w:val="0"/>
                  <w:marBottom w:val="0"/>
                  <w:divBdr>
                    <w:top w:val="none" w:sz="0" w:space="0" w:color="auto"/>
                    <w:left w:val="none" w:sz="0" w:space="0" w:color="auto"/>
                    <w:bottom w:val="none" w:sz="0" w:space="0" w:color="auto"/>
                    <w:right w:val="none" w:sz="0" w:space="0" w:color="auto"/>
                  </w:divBdr>
                  <w:divsChild>
                    <w:div w:id="1202356206">
                      <w:marLeft w:val="0"/>
                      <w:marRight w:val="0"/>
                      <w:marTop w:val="0"/>
                      <w:marBottom w:val="0"/>
                      <w:divBdr>
                        <w:top w:val="none" w:sz="0" w:space="0" w:color="auto"/>
                        <w:left w:val="none" w:sz="0" w:space="0" w:color="auto"/>
                        <w:bottom w:val="none" w:sz="0" w:space="0" w:color="auto"/>
                        <w:right w:val="none" w:sz="0" w:space="0" w:color="auto"/>
                      </w:divBdr>
                      <w:divsChild>
                        <w:div w:id="718673500">
                          <w:marLeft w:val="0"/>
                          <w:marRight w:val="0"/>
                          <w:marTop w:val="215"/>
                          <w:marBottom w:val="0"/>
                          <w:divBdr>
                            <w:top w:val="none" w:sz="0" w:space="0" w:color="auto"/>
                            <w:left w:val="none" w:sz="0" w:space="0" w:color="auto"/>
                            <w:bottom w:val="none" w:sz="0" w:space="0" w:color="auto"/>
                            <w:right w:val="none" w:sz="0" w:space="0" w:color="auto"/>
                          </w:divBdr>
                          <w:divsChild>
                            <w:div w:id="94164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2093530">
          <w:marLeft w:val="0"/>
          <w:marRight w:val="0"/>
          <w:marTop w:val="0"/>
          <w:marBottom w:val="0"/>
          <w:divBdr>
            <w:top w:val="none" w:sz="0" w:space="0" w:color="auto"/>
            <w:left w:val="none" w:sz="0" w:space="0" w:color="auto"/>
            <w:bottom w:val="none" w:sz="0" w:space="0" w:color="auto"/>
            <w:right w:val="none" w:sz="0" w:space="0" w:color="auto"/>
          </w:divBdr>
          <w:divsChild>
            <w:div w:id="1839034973">
              <w:marLeft w:val="0"/>
              <w:marRight w:val="0"/>
              <w:marTop w:val="0"/>
              <w:marBottom w:val="0"/>
              <w:divBdr>
                <w:top w:val="none" w:sz="0" w:space="0" w:color="auto"/>
                <w:left w:val="none" w:sz="0" w:space="0" w:color="auto"/>
                <w:bottom w:val="none" w:sz="0" w:space="0" w:color="auto"/>
                <w:right w:val="none" w:sz="0" w:space="0" w:color="auto"/>
              </w:divBdr>
              <w:divsChild>
                <w:div w:id="1143497694">
                  <w:marLeft w:val="0"/>
                  <w:marRight w:val="0"/>
                  <w:marTop w:val="0"/>
                  <w:marBottom w:val="0"/>
                  <w:divBdr>
                    <w:top w:val="none" w:sz="0" w:space="0" w:color="auto"/>
                    <w:left w:val="none" w:sz="0" w:space="0" w:color="auto"/>
                    <w:bottom w:val="none" w:sz="0" w:space="0" w:color="auto"/>
                    <w:right w:val="none" w:sz="0" w:space="0" w:color="auto"/>
                  </w:divBdr>
                </w:div>
                <w:div w:id="784622488">
                  <w:marLeft w:val="0"/>
                  <w:marRight w:val="0"/>
                  <w:marTop w:val="0"/>
                  <w:marBottom w:val="0"/>
                  <w:divBdr>
                    <w:top w:val="none" w:sz="0" w:space="0" w:color="auto"/>
                    <w:left w:val="none" w:sz="0" w:space="0" w:color="auto"/>
                    <w:bottom w:val="none" w:sz="0" w:space="0" w:color="auto"/>
                    <w:right w:val="none" w:sz="0" w:space="0" w:color="auto"/>
                  </w:divBdr>
                  <w:divsChild>
                    <w:div w:id="1484466610">
                      <w:marLeft w:val="0"/>
                      <w:marRight w:val="0"/>
                      <w:marTop w:val="0"/>
                      <w:marBottom w:val="0"/>
                      <w:divBdr>
                        <w:top w:val="none" w:sz="0" w:space="0" w:color="auto"/>
                        <w:left w:val="none" w:sz="0" w:space="0" w:color="auto"/>
                        <w:bottom w:val="none" w:sz="0" w:space="0" w:color="auto"/>
                        <w:right w:val="none" w:sz="0" w:space="0" w:color="auto"/>
                      </w:divBdr>
                      <w:divsChild>
                        <w:div w:id="1730301599">
                          <w:marLeft w:val="0"/>
                          <w:marRight w:val="0"/>
                          <w:marTop w:val="215"/>
                          <w:marBottom w:val="0"/>
                          <w:divBdr>
                            <w:top w:val="none" w:sz="0" w:space="0" w:color="auto"/>
                            <w:left w:val="none" w:sz="0" w:space="0" w:color="auto"/>
                            <w:bottom w:val="none" w:sz="0" w:space="0" w:color="auto"/>
                            <w:right w:val="none" w:sz="0" w:space="0" w:color="auto"/>
                          </w:divBdr>
                          <w:divsChild>
                            <w:div w:id="160179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539145">
          <w:marLeft w:val="0"/>
          <w:marRight w:val="0"/>
          <w:marTop w:val="0"/>
          <w:marBottom w:val="0"/>
          <w:divBdr>
            <w:top w:val="none" w:sz="0" w:space="0" w:color="auto"/>
            <w:left w:val="none" w:sz="0" w:space="0" w:color="auto"/>
            <w:bottom w:val="none" w:sz="0" w:space="0" w:color="auto"/>
            <w:right w:val="none" w:sz="0" w:space="0" w:color="auto"/>
          </w:divBdr>
          <w:divsChild>
            <w:div w:id="2105955759">
              <w:marLeft w:val="0"/>
              <w:marRight w:val="0"/>
              <w:marTop w:val="0"/>
              <w:marBottom w:val="0"/>
              <w:divBdr>
                <w:top w:val="none" w:sz="0" w:space="0" w:color="auto"/>
                <w:left w:val="none" w:sz="0" w:space="0" w:color="auto"/>
                <w:bottom w:val="none" w:sz="0" w:space="0" w:color="auto"/>
                <w:right w:val="none" w:sz="0" w:space="0" w:color="auto"/>
              </w:divBdr>
              <w:divsChild>
                <w:div w:id="1439911375">
                  <w:marLeft w:val="0"/>
                  <w:marRight w:val="0"/>
                  <w:marTop w:val="0"/>
                  <w:marBottom w:val="0"/>
                  <w:divBdr>
                    <w:top w:val="none" w:sz="0" w:space="0" w:color="auto"/>
                    <w:left w:val="none" w:sz="0" w:space="0" w:color="auto"/>
                    <w:bottom w:val="none" w:sz="0" w:space="0" w:color="auto"/>
                    <w:right w:val="none" w:sz="0" w:space="0" w:color="auto"/>
                  </w:divBdr>
                </w:div>
                <w:div w:id="1542672106">
                  <w:marLeft w:val="0"/>
                  <w:marRight w:val="0"/>
                  <w:marTop w:val="0"/>
                  <w:marBottom w:val="0"/>
                  <w:divBdr>
                    <w:top w:val="none" w:sz="0" w:space="0" w:color="auto"/>
                    <w:left w:val="none" w:sz="0" w:space="0" w:color="auto"/>
                    <w:bottom w:val="none" w:sz="0" w:space="0" w:color="auto"/>
                    <w:right w:val="none" w:sz="0" w:space="0" w:color="auto"/>
                  </w:divBdr>
                  <w:divsChild>
                    <w:div w:id="169107178">
                      <w:marLeft w:val="0"/>
                      <w:marRight w:val="0"/>
                      <w:marTop w:val="0"/>
                      <w:marBottom w:val="0"/>
                      <w:divBdr>
                        <w:top w:val="none" w:sz="0" w:space="0" w:color="auto"/>
                        <w:left w:val="none" w:sz="0" w:space="0" w:color="auto"/>
                        <w:bottom w:val="none" w:sz="0" w:space="0" w:color="auto"/>
                        <w:right w:val="none" w:sz="0" w:space="0" w:color="auto"/>
                      </w:divBdr>
                      <w:divsChild>
                        <w:div w:id="1866559182">
                          <w:marLeft w:val="0"/>
                          <w:marRight w:val="0"/>
                          <w:marTop w:val="215"/>
                          <w:marBottom w:val="0"/>
                          <w:divBdr>
                            <w:top w:val="none" w:sz="0" w:space="0" w:color="auto"/>
                            <w:left w:val="none" w:sz="0" w:space="0" w:color="auto"/>
                            <w:bottom w:val="none" w:sz="0" w:space="0" w:color="auto"/>
                            <w:right w:val="none" w:sz="0" w:space="0" w:color="auto"/>
                          </w:divBdr>
                          <w:divsChild>
                            <w:div w:id="39971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5039792">
          <w:marLeft w:val="0"/>
          <w:marRight w:val="0"/>
          <w:marTop w:val="0"/>
          <w:marBottom w:val="0"/>
          <w:divBdr>
            <w:top w:val="none" w:sz="0" w:space="0" w:color="auto"/>
            <w:left w:val="none" w:sz="0" w:space="0" w:color="auto"/>
            <w:bottom w:val="none" w:sz="0" w:space="0" w:color="auto"/>
            <w:right w:val="none" w:sz="0" w:space="0" w:color="auto"/>
          </w:divBdr>
          <w:divsChild>
            <w:div w:id="1718628909">
              <w:marLeft w:val="0"/>
              <w:marRight w:val="0"/>
              <w:marTop w:val="0"/>
              <w:marBottom w:val="0"/>
              <w:divBdr>
                <w:top w:val="none" w:sz="0" w:space="0" w:color="auto"/>
                <w:left w:val="none" w:sz="0" w:space="0" w:color="auto"/>
                <w:bottom w:val="none" w:sz="0" w:space="0" w:color="auto"/>
                <w:right w:val="none" w:sz="0" w:space="0" w:color="auto"/>
              </w:divBdr>
              <w:divsChild>
                <w:div w:id="794057371">
                  <w:marLeft w:val="0"/>
                  <w:marRight w:val="0"/>
                  <w:marTop w:val="0"/>
                  <w:marBottom w:val="0"/>
                  <w:divBdr>
                    <w:top w:val="none" w:sz="0" w:space="0" w:color="auto"/>
                    <w:left w:val="none" w:sz="0" w:space="0" w:color="auto"/>
                    <w:bottom w:val="none" w:sz="0" w:space="0" w:color="auto"/>
                    <w:right w:val="none" w:sz="0" w:space="0" w:color="auto"/>
                  </w:divBdr>
                </w:div>
                <w:div w:id="100883902">
                  <w:marLeft w:val="0"/>
                  <w:marRight w:val="0"/>
                  <w:marTop w:val="0"/>
                  <w:marBottom w:val="0"/>
                  <w:divBdr>
                    <w:top w:val="none" w:sz="0" w:space="0" w:color="auto"/>
                    <w:left w:val="none" w:sz="0" w:space="0" w:color="auto"/>
                    <w:bottom w:val="none" w:sz="0" w:space="0" w:color="auto"/>
                    <w:right w:val="none" w:sz="0" w:space="0" w:color="auto"/>
                  </w:divBdr>
                  <w:divsChild>
                    <w:div w:id="1379431799">
                      <w:marLeft w:val="0"/>
                      <w:marRight w:val="0"/>
                      <w:marTop w:val="0"/>
                      <w:marBottom w:val="0"/>
                      <w:divBdr>
                        <w:top w:val="none" w:sz="0" w:space="0" w:color="auto"/>
                        <w:left w:val="none" w:sz="0" w:space="0" w:color="auto"/>
                        <w:bottom w:val="none" w:sz="0" w:space="0" w:color="auto"/>
                        <w:right w:val="none" w:sz="0" w:space="0" w:color="auto"/>
                      </w:divBdr>
                      <w:divsChild>
                        <w:div w:id="1003317397">
                          <w:marLeft w:val="0"/>
                          <w:marRight w:val="0"/>
                          <w:marTop w:val="215"/>
                          <w:marBottom w:val="0"/>
                          <w:divBdr>
                            <w:top w:val="none" w:sz="0" w:space="0" w:color="auto"/>
                            <w:left w:val="none" w:sz="0" w:space="0" w:color="auto"/>
                            <w:bottom w:val="none" w:sz="0" w:space="0" w:color="auto"/>
                            <w:right w:val="none" w:sz="0" w:space="0" w:color="auto"/>
                          </w:divBdr>
                          <w:divsChild>
                            <w:div w:id="209913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839021">
          <w:marLeft w:val="0"/>
          <w:marRight w:val="0"/>
          <w:marTop w:val="0"/>
          <w:marBottom w:val="0"/>
          <w:divBdr>
            <w:top w:val="none" w:sz="0" w:space="0" w:color="auto"/>
            <w:left w:val="none" w:sz="0" w:space="0" w:color="auto"/>
            <w:bottom w:val="none" w:sz="0" w:space="0" w:color="auto"/>
            <w:right w:val="none" w:sz="0" w:space="0" w:color="auto"/>
          </w:divBdr>
          <w:divsChild>
            <w:div w:id="1712418251">
              <w:marLeft w:val="0"/>
              <w:marRight w:val="0"/>
              <w:marTop w:val="0"/>
              <w:marBottom w:val="0"/>
              <w:divBdr>
                <w:top w:val="none" w:sz="0" w:space="0" w:color="auto"/>
                <w:left w:val="none" w:sz="0" w:space="0" w:color="auto"/>
                <w:bottom w:val="none" w:sz="0" w:space="0" w:color="auto"/>
                <w:right w:val="none" w:sz="0" w:space="0" w:color="auto"/>
              </w:divBdr>
              <w:divsChild>
                <w:div w:id="266037186">
                  <w:marLeft w:val="0"/>
                  <w:marRight w:val="0"/>
                  <w:marTop w:val="0"/>
                  <w:marBottom w:val="0"/>
                  <w:divBdr>
                    <w:top w:val="none" w:sz="0" w:space="0" w:color="auto"/>
                    <w:left w:val="none" w:sz="0" w:space="0" w:color="auto"/>
                    <w:bottom w:val="none" w:sz="0" w:space="0" w:color="auto"/>
                    <w:right w:val="none" w:sz="0" w:space="0" w:color="auto"/>
                  </w:divBdr>
                </w:div>
                <w:div w:id="1918664609">
                  <w:marLeft w:val="0"/>
                  <w:marRight w:val="0"/>
                  <w:marTop w:val="0"/>
                  <w:marBottom w:val="0"/>
                  <w:divBdr>
                    <w:top w:val="none" w:sz="0" w:space="0" w:color="auto"/>
                    <w:left w:val="none" w:sz="0" w:space="0" w:color="auto"/>
                    <w:bottom w:val="none" w:sz="0" w:space="0" w:color="auto"/>
                    <w:right w:val="none" w:sz="0" w:space="0" w:color="auto"/>
                  </w:divBdr>
                  <w:divsChild>
                    <w:div w:id="1118448542">
                      <w:marLeft w:val="0"/>
                      <w:marRight w:val="0"/>
                      <w:marTop w:val="0"/>
                      <w:marBottom w:val="0"/>
                      <w:divBdr>
                        <w:top w:val="none" w:sz="0" w:space="0" w:color="auto"/>
                        <w:left w:val="none" w:sz="0" w:space="0" w:color="auto"/>
                        <w:bottom w:val="none" w:sz="0" w:space="0" w:color="auto"/>
                        <w:right w:val="none" w:sz="0" w:space="0" w:color="auto"/>
                      </w:divBdr>
                      <w:divsChild>
                        <w:div w:id="937904922">
                          <w:marLeft w:val="0"/>
                          <w:marRight w:val="0"/>
                          <w:marTop w:val="215"/>
                          <w:marBottom w:val="0"/>
                          <w:divBdr>
                            <w:top w:val="none" w:sz="0" w:space="0" w:color="auto"/>
                            <w:left w:val="none" w:sz="0" w:space="0" w:color="auto"/>
                            <w:bottom w:val="none" w:sz="0" w:space="0" w:color="auto"/>
                            <w:right w:val="none" w:sz="0" w:space="0" w:color="auto"/>
                          </w:divBdr>
                          <w:divsChild>
                            <w:div w:id="3039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6991787">
          <w:marLeft w:val="0"/>
          <w:marRight w:val="0"/>
          <w:marTop w:val="0"/>
          <w:marBottom w:val="0"/>
          <w:divBdr>
            <w:top w:val="none" w:sz="0" w:space="0" w:color="auto"/>
            <w:left w:val="none" w:sz="0" w:space="0" w:color="auto"/>
            <w:bottom w:val="none" w:sz="0" w:space="0" w:color="auto"/>
            <w:right w:val="none" w:sz="0" w:space="0" w:color="auto"/>
          </w:divBdr>
          <w:divsChild>
            <w:div w:id="1913587448">
              <w:marLeft w:val="0"/>
              <w:marRight w:val="0"/>
              <w:marTop w:val="0"/>
              <w:marBottom w:val="0"/>
              <w:divBdr>
                <w:top w:val="none" w:sz="0" w:space="0" w:color="auto"/>
                <w:left w:val="none" w:sz="0" w:space="0" w:color="auto"/>
                <w:bottom w:val="none" w:sz="0" w:space="0" w:color="auto"/>
                <w:right w:val="none" w:sz="0" w:space="0" w:color="auto"/>
              </w:divBdr>
              <w:divsChild>
                <w:div w:id="2089570037">
                  <w:marLeft w:val="0"/>
                  <w:marRight w:val="0"/>
                  <w:marTop w:val="0"/>
                  <w:marBottom w:val="0"/>
                  <w:divBdr>
                    <w:top w:val="none" w:sz="0" w:space="0" w:color="auto"/>
                    <w:left w:val="none" w:sz="0" w:space="0" w:color="auto"/>
                    <w:bottom w:val="none" w:sz="0" w:space="0" w:color="auto"/>
                    <w:right w:val="none" w:sz="0" w:space="0" w:color="auto"/>
                  </w:divBdr>
                </w:div>
                <w:div w:id="1911768225">
                  <w:marLeft w:val="0"/>
                  <w:marRight w:val="0"/>
                  <w:marTop w:val="0"/>
                  <w:marBottom w:val="0"/>
                  <w:divBdr>
                    <w:top w:val="none" w:sz="0" w:space="0" w:color="auto"/>
                    <w:left w:val="none" w:sz="0" w:space="0" w:color="auto"/>
                    <w:bottom w:val="none" w:sz="0" w:space="0" w:color="auto"/>
                    <w:right w:val="none" w:sz="0" w:space="0" w:color="auto"/>
                  </w:divBdr>
                  <w:divsChild>
                    <w:div w:id="849755643">
                      <w:marLeft w:val="0"/>
                      <w:marRight w:val="0"/>
                      <w:marTop w:val="0"/>
                      <w:marBottom w:val="0"/>
                      <w:divBdr>
                        <w:top w:val="none" w:sz="0" w:space="0" w:color="auto"/>
                        <w:left w:val="none" w:sz="0" w:space="0" w:color="auto"/>
                        <w:bottom w:val="none" w:sz="0" w:space="0" w:color="auto"/>
                        <w:right w:val="none" w:sz="0" w:space="0" w:color="auto"/>
                      </w:divBdr>
                      <w:divsChild>
                        <w:div w:id="1830904103">
                          <w:marLeft w:val="0"/>
                          <w:marRight w:val="0"/>
                          <w:marTop w:val="215"/>
                          <w:marBottom w:val="0"/>
                          <w:divBdr>
                            <w:top w:val="none" w:sz="0" w:space="0" w:color="auto"/>
                            <w:left w:val="none" w:sz="0" w:space="0" w:color="auto"/>
                            <w:bottom w:val="none" w:sz="0" w:space="0" w:color="auto"/>
                            <w:right w:val="none" w:sz="0" w:space="0" w:color="auto"/>
                          </w:divBdr>
                          <w:divsChild>
                            <w:div w:id="538126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416106">
          <w:marLeft w:val="0"/>
          <w:marRight w:val="0"/>
          <w:marTop w:val="0"/>
          <w:marBottom w:val="0"/>
          <w:divBdr>
            <w:top w:val="none" w:sz="0" w:space="0" w:color="auto"/>
            <w:left w:val="none" w:sz="0" w:space="0" w:color="auto"/>
            <w:bottom w:val="none" w:sz="0" w:space="0" w:color="auto"/>
            <w:right w:val="none" w:sz="0" w:space="0" w:color="auto"/>
          </w:divBdr>
          <w:divsChild>
            <w:div w:id="325398039">
              <w:marLeft w:val="0"/>
              <w:marRight w:val="0"/>
              <w:marTop w:val="0"/>
              <w:marBottom w:val="0"/>
              <w:divBdr>
                <w:top w:val="none" w:sz="0" w:space="0" w:color="auto"/>
                <w:left w:val="none" w:sz="0" w:space="0" w:color="auto"/>
                <w:bottom w:val="none" w:sz="0" w:space="0" w:color="auto"/>
                <w:right w:val="none" w:sz="0" w:space="0" w:color="auto"/>
              </w:divBdr>
              <w:divsChild>
                <w:div w:id="395014937">
                  <w:marLeft w:val="0"/>
                  <w:marRight w:val="0"/>
                  <w:marTop w:val="0"/>
                  <w:marBottom w:val="0"/>
                  <w:divBdr>
                    <w:top w:val="none" w:sz="0" w:space="0" w:color="auto"/>
                    <w:left w:val="none" w:sz="0" w:space="0" w:color="auto"/>
                    <w:bottom w:val="none" w:sz="0" w:space="0" w:color="auto"/>
                    <w:right w:val="none" w:sz="0" w:space="0" w:color="auto"/>
                  </w:divBdr>
                </w:div>
                <w:div w:id="560405923">
                  <w:marLeft w:val="0"/>
                  <w:marRight w:val="0"/>
                  <w:marTop w:val="0"/>
                  <w:marBottom w:val="0"/>
                  <w:divBdr>
                    <w:top w:val="none" w:sz="0" w:space="0" w:color="auto"/>
                    <w:left w:val="none" w:sz="0" w:space="0" w:color="auto"/>
                    <w:bottom w:val="none" w:sz="0" w:space="0" w:color="auto"/>
                    <w:right w:val="none" w:sz="0" w:space="0" w:color="auto"/>
                  </w:divBdr>
                  <w:divsChild>
                    <w:div w:id="99182053">
                      <w:marLeft w:val="0"/>
                      <w:marRight w:val="0"/>
                      <w:marTop w:val="0"/>
                      <w:marBottom w:val="0"/>
                      <w:divBdr>
                        <w:top w:val="none" w:sz="0" w:space="0" w:color="auto"/>
                        <w:left w:val="none" w:sz="0" w:space="0" w:color="auto"/>
                        <w:bottom w:val="none" w:sz="0" w:space="0" w:color="auto"/>
                        <w:right w:val="none" w:sz="0" w:space="0" w:color="auto"/>
                      </w:divBdr>
                      <w:divsChild>
                        <w:div w:id="1125268741">
                          <w:marLeft w:val="0"/>
                          <w:marRight w:val="0"/>
                          <w:marTop w:val="215"/>
                          <w:marBottom w:val="0"/>
                          <w:divBdr>
                            <w:top w:val="none" w:sz="0" w:space="0" w:color="auto"/>
                            <w:left w:val="none" w:sz="0" w:space="0" w:color="auto"/>
                            <w:bottom w:val="none" w:sz="0" w:space="0" w:color="auto"/>
                            <w:right w:val="none" w:sz="0" w:space="0" w:color="auto"/>
                          </w:divBdr>
                          <w:divsChild>
                            <w:div w:id="84451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3240471">
          <w:marLeft w:val="0"/>
          <w:marRight w:val="0"/>
          <w:marTop w:val="0"/>
          <w:marBottom w:val="0"/>
          <w:divBdr>
            <w:top w:val="none" w:sz="0" w:space="0" w:color="auto"/>
            <w:left w:val="none" w:sz="0" w:space="0" w:color="auto"/>
            <w:bottom w:val="none" w:sz="0" w:space="0" w:color="auto"/>
            <w:right w:val="none" w:sz="0" w:space="0" w:color="auto"/>
          </w:divBdr>
          <w:divsChild>
            <w:div w:id="1761246306">
              <w:marLeft w:val="0"/>
              <w:marRight w:val="0"/>
              <w:marTop w:val="0"/>
              <w:marBottom w:val="0"/>
              <w:divBdr>
                <w:top w:val="none" w:sz="0" w:space="0" w:color="auto"/>
                <w:left w:val="none" w:sz="0" w:space="0" w:color="auto"/>
                <w:bottom w:val="none" w:sz="0" w:space="0" w:color="auto"/>
                <w:right w:val="none" w:sz="0" w:space="0" w:color="auto"/>
              </w:divBdr>
              <w:divsChild>
                <w:div w:id="930551474">
                  <w:marLeft w:val="0"/>
                  <w:marRight w:val="0"/>
                  <w:marTop w:val="0"/>
                  <w:marBottom w:val="0"/>
                  <w:divBdr>
                    <w:top w:val="none" w:sz="0" w:space="0" w:color="auto"/>
                    <w:left w:val="none" w:sz="0" w:space="0" w:color="auto"/>
                    <w:bottom w:val="none" w:sz="0" w:space="0" w:color="auto"/>
                    <w:right w:val="none" w:sz="0" w:space="0" w:color="auto"/>
                  </w:divBdr>
                </w:div>
                <w:div w:id="615907481">
                  <w:marLeft w:val="0"/>
                  <w:marRight w:val="0"/>
                  <w:marTop w:val="0"/>
                  <w:marBottom w:val="0"/>
                  <w:divBdr>
                    <w:top w:val="none" w:sz="0" w:space="0" w:color="auto"/>
                    <w:left w:val="none" w:sz="0" w:space="0" w:color="auto"/>
                    <w:bottom w:val="none" w:sz="0" w:space="0" w:color="auto"/>
                    <w:right w:val="none" w:sz="0" w:space="0" w:color="auto"/>
                  </w:divBdr>
                  <w:divsChild>
                    <w:div w:id="94712673">
                      <w:marLeft w:val="0"/>
                      <w:marRight w:val="0"/>
                      <w:marTop w:val="0"/>
                      <w:marBottom w:val="0"/>
                      <w:divBdr>
                        <w:top w:val="none" w:sz="0" w:space="0" w:color="auto"/>
                        <w:left w:val="none" w:sz="0" w:space="0" w:color="auto"/>
                        <w:bottom w:val="none" w:sz="0" w:space="0" w:color="auto"/>
                        <w:right w:val="none" w:sz="0" w:space="0" w:color="auto"/>
                      </w:divBdr>
                      <w:divsChild>
                        <w:div w:id="1669940736">
                          <w:marLeft w:val="0"/>
                          <w:marRight w:val="0"/>
                          <w:marTop w:val="215"/>
                          <w:marBottom w:val="0"/>
                          <w:divBdr>
                            <w:top w:val="none" w:sz="0" w:space="0" w:color="auto"/>
                            <w:left w:val="none" w:sz="0" w:space="0" w:color="auto"/>
                            <w:bottom w:val="none" w:sz="0" w:space="0" w:color="auto"/>
                            <w:right w:val="none" w:sz="0" w:space="0" w:color="auto"/>
                          </w:divBdr>
                          <w:divsChild>
                            <w:div w:id="75405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3305175">
          <w:marLeft w:val="0"/>
          <w:marRight w:val="0"/>
          <w:marTop w:val="0"/>
          <w:marBottom w:val="0"/>
          <w:divBdr>
            <w:top w:val="none" w:sz="0" w:space="0" w:color="auto"/>
            <w:left w:val="none" w:sz="0" w:space="0" w:color="auto"/>
            <w:bottom w:val="none" w:sz="0" w:space="0" w:color="auto"/>
            <w:right w:val="none" w:sz="0" w:space="0" w:color="auto"/>
          </w:divBdr>
          <w:divsChild>
            <w:div w:id="918565411">
              <w:marLeft w:val="0"/>
              <w:marRight w:val="0"/>
              <w:marTop w:val="0"/>
              <w:marBottom w:val="0"/>
              <w:divBdr>
                <w:top w:val="none" w:sz="0" w:space="0" w:color="auto"/>
                <w:left w:val="none" w:sz="0" w:space="0" w:color="auto"/>
                <w:bottom w:val="none" w:sz="0" w:space="0" w:color="auto"/>
                <w:right w:val="none" w:sz="0" w:space="0" w:color="auto"/>
              </w:divBdr>
              <w:divsChild>
                <w:div w:id="1500266026">
                  <w:marLeft w:val="0"/>
                  <w:marRight w:val="0"/>
                  <w:marTop w:val="0"/>
                  <w:marBottom w:val="0"/>
                  <w:divBdr>
                    <w:top w:val="none" w:sz="0" w:space="0" w:color="auto"/>
                    <w:left w:val="none" w:sz="0" w:space="0" w:color="auto"/>
                    <w:bottom w:val="none" w:sz="0" w:space="0" w:color="auto"/>
                    <w:right w:val="none" w:sz="0" w:space="0" w:color="auto"/>
                  </w:divBdr>
                </w:div>
                <w:div w:id="1112674483">
                  <w:marLeft w:val="0"/>
                  <w:marRight w:val="0"/>
                  <w:marTop w:val="0"/>
                  <w:marBottom w:val="0"/>
                  <w:divBdr>
                    <w:top w:val="none" w:sz="0" w:space="0" w:color="auto"/>
                    <w:left w:val="none" w:sz="0" w:space="0" w:color="auto"/>
                    <w:bottom w:val="none" w:sz="0" w:space="0" w:color="auto"/>
                    <w:right w:val="none" w:sz="0" w:space="0" w:color="auto"/>
                  </w:divBdr>
                  <w:divsChild>
                    <w:div w:id="508644706">
                      <w:marLeft w:val="0"/>
                      <w:marRight w:val="0"/>
                      <w:marTop w:val="0"/>
                      <w:marBottom w:val="0"/>
                      <w:divBdr>
                        <w:top w:val="none" w:sz="0" w:space="0" w:color="auto"/>
                        <w:left w:val="none" w:sz="0" w:space="0" w:color="auto"/>
                        <w:bottom w:val="none" w:sz="0" w:space="0" w:color="auto"/>
                        <w:right w:val="none" w:sz="0" w:space="0" w:color="auto"/>
                      </w:divBdr>
                      <w:divsChild>
                        <w:div w:id="378867891">
                          <w:marLeft w:val="0"/>
                          <w:marRight w:val="0"/>
                          <w:marTop w:val="215"/>
                          <w:marBottom w:val="0"/>
                          <w:divBdr>
                            <w:top w:val="none" w:sz="0" w:space="0" w:color="auto"/>
                            <w:left w:val="none" w:sz="0" w:space="0" w:color="auto"/>
                            <w:bottom w:val="none" w:sz="0" w:space="0" w:color="auto"/>
                            <w:right w:val="none" w:sz="0" w:space="0" w:color="auto"/>
                          </w:divBdr>
                          <w:divsChild>
                            <w:div w:id="201749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9265651">
          <w:marLeft w:val="0"/>
          <w:marRight w:val="0"/>
          <w:marTop w:val="0"/>
          <w:marBottom w:val="0"/>
          <w:divBdr>
            <w:top w:val="none" w:sz="0" w:space="0" w:color="auto"/>
            <w:left w:val="none" w:sz="0" w:space="0" w:color="auto"/>
            <w:bottom w:val="none" w:sz="0" w:space="0" w:color="auto"/>
            <w:right w:val="none" w:sz="0" w:space="0" w:color="auto"/>
          </w:divBdr>
          <w:divsChild>
            <w:div w:id="369959023">
              <w:marLeft w:val="0"/>
              <w:marRight w:val="0"/>
              <w:marTop w:val="0"/>
              <w:marBottom w:val="0"/>
              <w:divBdr>
                <w:top w:val="none" w:sz="0" w:space="0" w:color="auto"/>
                <w:left w:val="none" w:sz="0" w:space="0" w:color="auto"/>
                <w:bottom w:val="none" w:sz="0" w:space="0" w:color="auto"/>
                <w:right w:val="none" w:sz="0" w:space="0" w:color="auto"/>
              </w:divBdr>
              <w:divsChild>
                <w:div w:id="188976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769067">
      <w:bodyDiv w:val="1"/>
      <w:marLeft w:val="0"/>
      <w:marRight w:val="0"/>
      <w:marTop w:val="0"/>
      <w:marBottom w:val="0"/>
      <w:divBdr>
        <w:top w:val="none" w:sz="0" w:space="0" w:color="auto"/>
        <w:left w:val="none" w:sz="0" w:space="0" w:color="auto"/>
        <w:bottom w:val="none" w:sz="0" w:space="0" w:color="auto"/>
        <w:right w:val="none" w:sz="0" w:space="0" w:color="auto"/>
      </w:divBdr>
    </w:div>
    <w:div w:id="1218277865">
      <w:bodyDiv w:val="1"/>
      <w:marLeft w:val="0"/>
      <w:marRight w:val="0"/>
      <w:marTop w:val="0"/>
      <w:marBottom w:val="0"/>
      <w:divBdr>
        <w:top w:val="none" w:sz="0" w:space="0" w:color="auto"/>
        <w:left w:val="none" w:sz="0" w:space="0" w:color="auto"/>
        <w:bottom w:val="none" w:sz="0" w:space="0" w:color="auto"/>
        <w:right w:val="none" w:sz="0" w:space="0" w:color="auto"/>
      </w:divBdr>
    </w:div>
    <w:div w:id="1276251724">
      <w:bodyDiv w:val="1"/>
      <w:marLeft w:val="0"/>
      <w:marRight w:val="0"/>
      <w:marTop w:val="0"/>
      <w:marBottom w:val="0"/>
      <w:divBdr>
        <w:top w:val="none" w:sz="0" w:space="0" w:color="auto"/>
        <w:left w:val="none" w:sz="0" w:space="0" w:color="auto"/>
        <w:bottom w:val="none" w:sz="0" w:space="0" w:color="auto"/>
        <w:right w:val="none" w:sz="0" w:space="0" w:color="auto"/>
      </w:divBdr>
    </w:div>
    <w:div w:id="1974942277">
      <w:bodyDiv w:val="1"/>
      <w:marLeft w:val="0"/>
      <w:marRight w:val="0"/>
      <w:marTop w:val="0"/>
      <w:marBottom w:val="0"/>
      <w:divBdr>
        <w:top w:val="none" w:sz="0" w:space="0" w:color="auto"/>
        <w:left w:val="none" w:sz="0" w:space="0" w:color="auto"/>
        <w:bottom w:val="none" w:sz="0" w:space="0" w:color="auto"/>
        <w:right w:val="none" w:sz="0" w:space="0" w:color="auto"/>
      </w:divBdr>
    </w:div>
    <w:div w:id="2075547816">
      <w:bodyDiv w:val="1"/>
      <w:marLeft w:val="0"/>
      <w:marRight w:val="0"/>
      <w:marTop w:val="0"/>
      <w:marBottom w:val="0"/>
      <w:divBdr>
        <w:top w:val="none" w:sz="0" w:space="0" w:color="auto"/>
        <w:left w:val="none" w:sz="0" w:space="0" w:color="auto"/>
        <w:bottom w:val="none" w:sz="0" w:space="0" w:color="auto"/>
        <w:right w:val="none" w:sz="0" w:space="0" w:color="auto"/>
      </w:divBdr>
    </w:div>
    <w:div w:id="210495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org.ua/tag/batkivshhina-moloda/" TargetMode="External"/><Relationship Id="rId13" Type="http://schemas.openxmlformats.org/officeDocument/2006/relationships/hyperlink" Target="https://ukraine.unfpa.org/uk/YouthProgra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olidarnamolod.com/activiti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luga-narodu.com/molodizhk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mon.gov.ua/ua/ministerstvo/diyalnist/mizhnarodna-dilnist/spivpracya-z-mizhnarodnimi-organizaciyami/rada-mizhnarodnih-naukovih-doslidzhen-ta-obminiv-irex/programa-mriyemo-ta-diyemo" TargetMode="External"/><Relationship Id="rId4" Type="http://schemas.openxmlformats.org/officeDocument/2006/relationships/settings" Target="settings.xml"/><Relationship Id="rId9" Type="http://schemas.openxmlformats.org/officeDocument/2006/relationships/hyperlink" Target="https://euneighbourseast.eu/projects/?search=eu4youth" TargetMode="External"/><Relationship Id="rId14" Type="http://schemas.openxmlformats.org/officeDocument/2006/relationships/hyperlink" Target="https://www.instagram.com/golos.yout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226728-89AA-4BA8-A231-548850D9C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62</Pages>
  <Words>15128</Words>
  <Characters>86230</Characters>
  <Application>Microsoft Office Word</Application>
  <DocSecurity>0</DocSecurity>
  <Lines>718</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Anastasiia Medvedieva</dc:creator>
  <cp:lastModifiedBy>Медведієва Анастасія Олександрівна</cp:lastModifiedBy>
  <cp:revision>14</cp:revision>
  <dcterms:created xsi:type="dcterms:W3CDTF">2023-12-10T20:58:00Z</dcterms:created>
  <dcterms:modified xsi:type="dcterms:W3CDTF">2023-12-15T15:36:00Z</dcterms:modified>
</cp:coreProperties>
</file>