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Одеський національний університет імені І.І. Мечникова</w:t>
      </w: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Економіко-правовий факультет</w:t>
      </w: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Кафедра конституційного права та правосуддя</w:t>
      </w: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Дипломна робота</w:t>
      </w:r>
    </w:p>
    <w:p w:rsidR="00735EB0" w:rsidRDefault="00735EB0" w:rsidP="00735EB0">
      <w:pPr>
        <w:spacing w:after="0" w:line="240" w:lineRule="auto"/>
        <w:contextualSpacing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«Конституційно-правовий статус інвалідів в Україні»</w:t>
      </w:r>
    </w:p>
    <w:p w:rsidR="00735EB0" w:rsidRDefault="00735EB0" w:rsidP="00735EB0">
      <w:pPr>
        <w:spacing w:after="0" w:line="240" w:lineRule="auto"/>
        <w:contextualSpacing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lang w:val="uk-UA"/>
        </w:rPr>
        <w:t>Constitutional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legal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status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invalids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Ukraine</w:t>
      </w:r>
      <w:proofErr w:type="spellEnd"/>
      <w:r>
        <w:rPr>
          <w:rFonts w:ascii="Times New Roman" w:hAnsi="Times New Roman"/>
          <w:sz w:val="28"/>
          <w:lang w:val="uk-UA"/>
        </w:rPr>
        <w:t>»</w:t>
      </w: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На здобуття вищої освіти «магістр»</w:t>
      </w: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center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Виконав: студент денної форми навчання</w:t>
      </w: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спеціальності 081 Право</w:t>
      </w: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Кульбаба Андрій Вікторович</w:t>
      </w: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Науковий керівник:</w:t>
      </w: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hAnsi="Times New Roman"/>
          <w:sz w:val="28"/>
          <w:lang w:val="uk-UA"/>
        </w:rPr>
        <w:t>д.ю.н</w:t>
      </w:r>
      <w:proofErr w:type="spellEnd"/>
      <w:r>
        <w:rPr>
          <w:rFonts w:ascii="Times New Roman" w:hAnsi="Times New Roman"/>
          <w:sz w:val="28"/>
          <w:lang w:val="uk-UA"/>
        </w:rPr>
        <w:t xml:space="preserve">., проф. </w:t>
      </w:r>
      <w:proofErr w:type="spellStart"/>
      <w:r>
        <w:rPr>
          <w:rFonts w:ascii="Times New Roman" w:hAnsi="Times New Roman"/>
          <w:sz w:val="28"/>
          <w:lang w:val="uk-UA"/>
        </w:rPr>
        <w:t>Прієшкіна</w:t>
      </w:r>
      <w:proofErr w:type="spellEnd"/>
      <w:r>
        <w:rPr>
          <w:rFonts w:ascii="Times New Roman" w:hAnsi="Times New Roman"/>
          <w:sz w:val="28"/>
          <w:lang w:val="uk-UA"/>
        </w:rPr>
        <w:t xml:space="preserve"> О.В. ___________</w:t>
      </w: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Рецензент:</w:t>
      </w:r>
    </w:p>
    <w:p w:rsidR="00735EB0" w:rsidRDefault="00735EB0" w:rsidP="00735EB0">
      <w:pPr>
        <w:spacing w:after="0" w:line="24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hAnsi="Times New Roman"/>
          <w:sz w:val="28"/>
          <w:lang w:val="uk-UA"/>
        </w:rPr>
        <w:t>к.ю.н</w:t>
      </w:r>
      <w:proofErr w:type="spellEnd"/>
      <w:r>
        <w:rPr>
          <w:rFonts w:ascii="Times New Roman" w:hAnsi="Times New Roman"/>
          <w:sz w:val="28"/>
          <w:lang w:val="uk-UA"/>
        </w:rPr>
        <w:t xml:space="preserve">. доц. </w:t>
      </w:r>
      <w:proofErr w:type="spellStart"/>
      <w:r>
        <w:rPr>
          <w:rFonts w:ascii="Times New Roman" w:hAnsi="Times New Roman"/>
          <w:sz w:val="28"/>
          <w:lang w:val="uk-UA"/>
        </w:rPr>
        <w:t>Пілюк</w:t>
      </w:r>
      <w:proofErr w:type="spellEnd"/>
      <w:r>
        <w:rPr>
          <w:rFonts w:ascii="Times New Roman" w:hAnsi="Times New Roman"/>
          <w:sz w:val="28"/>
          <w:lang w:val="uk-UA"/>
        </w:rPr>
        <w:t xml:space="preserve"> С.В.</w:t>
      </w:r>
    </w:p>
    <w:p w:rsidR="00735EB0" w:rsidRDefault="00735EB0" w:rsidP="00735EB0">
      <w:pPr>
        <w:spacing w:after="0" w:line="36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ind w:left="4253"/>
        <w:contextualSpacing/>
        <w:jc w:val="both"/>
        <w:rPr>
          <w:rFonts w:ascii="Times New Roman" w:hAnsi="Times New Roman"/>
          <w:sz w:val="28"/>
          <w:lang w:val="uk-UA"/>
        </w:rPr>
      </w:pPr>
    </w:p>
    <w:p w:rsidR="00735EB0" w:rsidRDefault="00735EB0" w:rsidP="00735EB0">
      <w:pPr>
        <w:spacing w:after="0" w:line="360" w:lineRule="auto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Рекомендовано до захисту:                        Захищено на засіданні ЕК №5</w:t>
      </w:r>
    </w:p>
    <w:p w:rsidR="00735EB0" w:rsidRDefault="00735EB0" w:rsidP="00735EB0">
      <w:pPr>
        <w:spacing w:after="0" w:line="360" w:lineRule="auto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протокол засідання кафедри                       протокол №       від ________2018 р.</w:t>
      </w:r>
    </w:p>
    <w:p w:rsidR="00735EB0" w:rsidRDefault="00735EB0" w:rsidP="00735EB0">
      <w:pPr>
        <w:spacing w:after="0" w:line="240" w:lineRule="auto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№     від                  р.                                   Оцінка ____________/______/______</w:t>
      </w:r>
    </w:p>
    <w:p w:rsidR="00735EB0" w:rsidRDefault="00735EB0" w:rsidP="00735EB0">
      <w:pPr>
        <w:spacing w:after="0" w:line="240" w:lineRule="auto"/>
        <w:contextualSpacing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                                                           </w:t>
      </w:r>
      <w:r>
        <w:rPr>
          <w:rFonts w:ascii="Times New Roman" w:hAnsi="Times New Roman"/>
          <w:lang w:val="uk-UA"/>
        </w:rPr>
        <w:t xml:space="preserve">  (за національною шкалою/шкалою</w:t>
      </w:r>
      <w:r>
        <w:rPr>
          <w:rFonts w:ascii="Times New Roman" w:hAnsi="Times New Roman"/>
          <w:lang w:val="en-US"/>
        </w:rPr>
        <w:t>ECTS</w:t>
      </w:r>
      <w:r>
        <w:rPr>
          <w:rFonts w:ascii="Times New Roman" w:hAnsi="Times New Roman"/>
          <w:lang w:val="uk-UA"/>
        </w:rPr>
        <w:t>/бали)</w:t>
      </w:r>
    </w:p>
    <w:p w:rsidR="00735EB0" w:rsidRDefault="00735EB0" w:rsidP="00735EB0">
      <w:pPr>
        <w:spacing w:after="0" w:line="360" w:lineRule="auto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Завідувач кафедри                                       Голова ЕК </w:t>
      </w:r>
    </w:p>
    <w:p w:rsidR="00735EB0" w:rsidRDefault="00735EB0" w:rsidP="00735EB0">
      <w:pPr>
        <w:spacing w:after="0" w:line="240" w:lineRule="auto"/>
        <w:contextualSpacing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________ проф. </w:t>
      </w:r>
      <w:proofErr w:type="spellStart"/>
      <w:r>
        <w:rPr>
          <w:rFonts w:ascii="Times New Roman" w:hAnsi="Times New Roman"/>
          <w:sz w:val="28"/>
          <w:lang w:val="uk-UA"/>
        </w:rPr>
        <w:t>Корчевна</w:t>
      </w:r>
      <w:proofErr w:type="spellEnd"/>
      <w:r>
        <w:rPr>
          <w:rFonts w:ascii="Times New Roman" w:hAnsi="Times New Roman"/>
          <w:sz w:val="28"/>
          <w:lang w:val="uk-UA"/>
        </w:rPr>
        <w:t xml:space="preserve"> Л.О.                  ________ проф. </w:t>
      </w:r>
      <w:proofErr w:type="spellStart"/>
      <w:r>
        <w:rPr>
          <w:rFonts w:ascii="Times New Roman" w:hAnsi="Times New Roman"/>
          <w:sz w:val="28"/>
          <w:lang w:val="uk-UA"/>
        </w:rPr>
        <w:t>Миколенко</w:t>
      </w:r>
      <w:proofErr w:type="spellEnd"/>
      <w:r>
        <w:rPr>
          <w:rFonts w:ascii="Times New Roman" w:hAnsi="Times New Roman"/>
          <w:sz w:val="28"/>
          <w:lang w:val="uk-UA"/>
        </w:rPr>
        <w:t xml:space="preserve"> О.І.</w:t>
      </w:r>
    </w:p>
    <w:p w:rsidR="00735EB0" w:rsidRDefault="00735EB0" w:rsidP="00735EB0">
      <w:pPr>
        <w:spacing w:after="0" w:line="240" w:lineRule="auto"/>
        <w:contextualSpacing/>
        <w:jc w:val="both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  (підпис)                                                                             (підпис)</w:t>
      </w:r>
    </w:p>
    <w:p w:rsidR="00735EB0" w:rsidRDefault="00735EB0" w:rsidP="00735EB0">
      <w:pPr>
        <w:spacing w:after="0" w:line="240" w:lineRule="auto"/>
        <w:contextualSpacing/>
        <w:jc w:val="both"/>
        <w:rPr>
          <w:rFonts w:ascii="Times New Roman" w:hAnsi="Times New Roman"/>
          <w:lang w:val="uk-UA"/>
        </w:rPr>
      </w:pPr>
    </w:p>
    <w:p w:rsidR="00735EB0" w:rsidRDefault="00735EB0" w:rsidP="00735EB0">
      <w:pPr>
        <w:spacing w:after="0" w:line="240" w:lineRule="auto"/>
        <w:jc w:val="both"/>
        <w:rPr>
          <w:rFonts w:ascii="Times New Roman" w:hAnsi="Times New Roman"/>
          <w:lang w:val="uk-UA"/>
        </w:rPr>
      </w:pPr>
    </w:p>
    <w:p w:rsidR="00735EB0" w:rsidRDefault="00735EB0" w:rsidP="00735EB0">
      <w:pPr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Одеса - 2018</w:t>
      </w:r>
    </w:p>
    <w:p w:rsidR="00735EB0" w:rsidRDefault="00735EB0" w:rsidP="00735EB0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EB0" w:rsidRDefault="00735EB0" w:rsidP="00735EB0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35EB0" w:rsidRDefault="00735EB0" w:rsidP="00735EB0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вступ</w:t>
      </w:r>
      <w:r>
        <w:rPr>
          <w:rFonts w:ascii="Times New Roman" w:hAnsi="Times New Roman"/>
          <w:caps/>
          <w:sz w:val="28"/>
          <w:szCs w:val="28"/>
          <w:lang w:val="uk-UA"/>
        </w:rPr>
        <w:t xml:space="preserve"> ....................................................................................................................3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 xml:space="preserve">РОЗДІЛ 1. </w:t>
      </w:r>
      <w:r>
        <w:rPr>
          <w:rFonts w:ascii="Times New Roman" w:hAnsi="Times New Roman"/>
          <w:b/>
          <w:caps/>
          <w:sz w:val="24"/>
          <w:szCs w:val="24"/>
          <w:lang w:val="uk-UA"/>
        </w:rPr>
        <w:t>Поняття, зміст і місце правового статусу  інвалідів у конституційно-правовій системі України</w:t>
      </w:r>
      <w:r>
        <w:rPr>
          <w:rFonts w:ascii="Times New Roman" w:hAnsi="Times New Roman"/>
          <w:caps/>
          <w:sz w:val="28"/>
          <w:szCs w:val="28"/>
          <w:lang w:val="uk-UA"/>
        </w:rPr>
        <w:t xml:space="preserve"> .................................................................................................................................10</w:t>
      </w:r>
    </w:p>
    <w:p w:rsidR="00735EB0" w:rsidRDefault="00735EB0" w:rsidP="00735EB0">
      <w:pPr>
        <w:pStyle w:val="a4"/>
        <w:numPr>
          <w:ilvl w:val="1"/>
          <w:numId w:val="1"/>
        </w:numPr>
        <w:spacing w:after="0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Українська соціальна держава як правовий інструмент захисту прав свобод осіб з обмеженими фізичними можливостями ......................................10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Поняття, зміст і елементи правового статусу інвалідів в Україні .............19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1.3.Система конституційно-правових статусів фізичних осіб і місце в ній правового статусу інваліда....................................................................................23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 Закріплення правового статусу інваліда в Конституції України, його розвиток в поточному законодавстві...................................................................32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 ДО РОЗДІЛУ 1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..............................................................................41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Розділ 2. Механізм реалізації конституційно-правового статусу інвалідів в Україні</w:t>
      </w:r>
      <w:r>
        <w:rPr>
          <w:rFonts w:ascii="Times New Roman" w:hAnsi="Times New Roman"/>
          <w:caps/>
          <w:sz w:val="28"/>
          <w:szCs w:val="28"/>
          <w:lang w:val="uk-UA"/>
        </w:rPr>
        <w:t xml:space="preserve"> ................................................................44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Особливості реалізації особистих прав і свобод людини і громадянина в правовому статусі інваліда....................................................................................44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Особливості реалізації соціально-економічних прав і свобод людини і громадянина в правовому статусі інваліда .........................................................59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 Система юридичних гарантій прав і свобод інвалідів в Україні ...............71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 ДО РОЗДІЛУ 2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..............................................................................76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3. ПРОБЛЕМИ ТА ПЕРСПЕКТИВИ РОЗВИТКУ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КОНСТИТУЦІЙНО-ПРАВОВОГО СТАТУСУ ІНВАЛІДІВ В УКРАЇНІ</w:t>
      </w:r>
      <w:r>
        <w:rPr>
          <w:rFonts w:ascii="Times New Roman" w:hAnsi="Times New Roman"/>
          <w:sz w:val="28"/>
          <w:szCs w:val="28"/>
          <w:lang w:val="uk-UA"/>
        </w:rPr>
        <w:t xml:space="preserve"> .................................................................................................................................79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 Проблеми правового статусу інвалідів в Україні .......................................79</w:t>
      </w:r>
    </w:p>
    <w:p w:rsidR="00735EB0" w:rsidRDefault="00735EB0" w:rsidP="00735EB0">
      <w:pPr>
        <w:spacing w:after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3.2.Перспективи розвитку законодавства України про конституційно-правовий статус осіб з обмеженими фізичними можливостями……………..87</w:t>
      </w:r>
    </w:p>
    <w:p w:rsidR="00735EB0" w:rsidRDefault="00735EB0" w:rsidP="00735EB0">
      <w:pPr>
        <w:spacing w:after="0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 ДО РОЗДІЛУ 3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.............................................................................98</w:t>
      </w:r>
    </w:p>
    <w:p w:rsidR="00735EB0" w:rsidRDefault="00735EB0" w:rsidP="00735EB0">
      <w:pPr>
        <w:spacing w:after="0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>........................................................................................................100</w:t>
      </w:r>
    </w:p>
    <w:p w:rsidR="00735EB0" w:rsidRDefault="00735EB0" w:rsidP="00735EB0">
      <w:pPr>
        <w:spacing w:after="0"/>
        <w:contextualSpacing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/>
          <w:sz w:val="28"/>
          <w:szCs w:val="28"/>
          <w:lang w:val="uk-UA"/>
        </w:rPr>
        <w:t xml:space="preserve"> ......................................................10</w:t>
      </w:r>
      <w:r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735EB0" w:rsidRDefault="00735EB0" w:rsidP="00735EB0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ВСТУП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Актуальність теми</w:t>
      </w:r>
      <w:r>
        <w:rPr>
          <w:sz w:val="28"/>
          <w:szCs w:val="28"/>
          <w:lang w:val="uk-UA"/>
        </w:rPr>
        <w:t xml:space="preserve">. </w:t>
      </w:r>
      <w:r>
        <w:rPr>
          <w:rStyle w:val="notranslate"/>
          <w:sz w:val="28"/>
          <w:szCs w:val="28"/>
          <w:lang w:val="uk-UA"/>
        </w:rPr>
        <w:t>Минуле десятиліття назавжди залишиться в історії України періодом великих змін, які торкнулися всіх сторін життя нашої держави, зачепили всі верстви населення.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Політика держави змінилася по відношенню до багатьох соціальних груп, в тому числі і по відношенню до інвалідів.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В першу чергу вона була націлена виключно на надання інвалідам матеріального забезпечення і можна з упевненістю констатувати її вкрай несприятливі результати.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Наслідком цього є відсутність у даної категорії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громадян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можливостей для повноцінного задоволення своїх життєвих потреб.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shd w:val="clear" w:color="auto" w:fill="FFFFFF"/>
          <w:lang w:val="uk-UA"/>
        </w:rPr>
        <w:t>Необхідність великої уваги до даної категорії громадян з боку держави в рівній мірі обумовлена і їх високою чисельністю, і об'єктивної обмеженістю їх</w:t>
      </w:r>
      <w:r>
        <w:rPr>
          <w:rStyle w:val="notranslate"/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shd w:val="clear" w:color="auto" w:fill="FFFFFF"/>
          <w:lang w:val="uk-UA"/>
        </w:rPr>
        <w:t>можливостей до</w:t>
      </w:r>
      <w:r>
        <w:rPr>
          <w:rStyle w:val="notranslate"/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shd w:val="clear" w:color="auto" w:fill="FFFFFF"/>
          <w:lang w:val="uk-UA"/>
        </w:rPr>
        <w:t>повноцінної участі в житті суспільства, до праці, до самообслуговування.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shd w:val="clear" w:color="auto" w:fill="FFFFFF"/>
          <w:lang w:val="uk-UA"/>
        </w:rPr>
        <w:t>Соціальні реформи останніх років внесли істотні корективи в правове регулювання даної сфери, сформували нові напрямки, пріоритети та цілі.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shd w:val="clear" w:color="auto" w:fill="FFFFFF"/>
          <w:lang w:val="uk-UA"/>
        </w:rPr>
        <w:t>В результаті цього з'явилися і нові види соціального захисту, сформувалася інша система державних органів, що значно відрізняється від тієї, що діяла в цій області раніше.</w:t>
      </w:r>
      <w:r>
        <w:rPr>
          <w:sz w:val="28"/>
          <w:szCs w:val="28"/>
          <w:lang w:val="uk-UA"/>
        </w:rPr>
        <w:t xml:space="preserve"> 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Ступінь наукової розробленості теми.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Інвалідність, як специфічне соціальне явище розробляли такі вчені: </w:t>
      </w:r>
      <w:r>
        <w:rPr>
          <w:rStyle w:val="fontstyle01"/>
          <w:sz w:val="28"/>
          <w:szCs w:val="28"/>
          <w:lang w:val="uk-UA"/>
        </w:rPr>
        <w:t xml:space="preserve">М.Л. Авраменко,  О.М. </w:t>
      </w:r>
      <w:proofErr w:type="spellStart"/>
      <w:r>
        <w:rPr>
          <w:rStyle w:val="fontstyle01"/>
          <w:sz w:val="28"/>
          <w:szCs w:val="28"/>
          <w:lang w:val="uk-UA"/>
        </w:rPr>
        <w:t>Дікова-Фаворська</w:t>
      </w:r>
      <w:proofErr w:type="spellEnd"/>
      <w:r>
        <w:rPr>
          <w:rStyle w:val="fontstyle01"/>
          <w:sz w:val="28"/>
          <w:szCs w:val="28"/>
          <w:lang w:val="uk-UA"/>
        </w:rPr>
        <w:t xml:space="preserve">, О.В. </w:t>
      </w:r>
      <w:proofErr w:type="spellStart"/>
      <w:r>
        <w:rPr>
          <w:rStyle w:val="fontstyle01"/>
          <w:sz w:val="28"/>
          <w:szCs w:val="28"/>
          <w:lang w:val="uk-UA"/>
        </w:rPr>
        <w:t>Прієшкіна</w:t>
      </w:r>
      <w:proofErr w:type="spellEnd"/>
      <w:r>
        <w:rPr>
          <w:rStyle w:val="fontstyle01"/>
          <w:sz w:val="28"/>
          <w:szCs w:val="28"/>
          <w:lang w:val="uk-UA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Автори розглядають соціальні фактори інвалідності: несприятливу навколишнє середовище, війни, зростання алкоголізму, професійного травматизму, проблеми медико-соціальної експертизи і реабілітації інвалідів.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Зростання числа інвалідів серед працездатного населення звернуло увагу вчених на розгляд його економічних, правових, соціальних аспектів. У сучасних наукових виданнях постійно висвітлюються особливості використання трудових ресурсів інвалідів, їх освіти, реабілітації, які знаходять відображення в працях таких науковців, як </w:t>
      </w:r>
      <w:r>
        <w:rPr>
          <w:rStyle w:val="fontstyle01"/>
          <w:sz w:val="28"/>
          <w:szCs w:val="28"/>
          <w:lang w:val="uk-UA"/>
        </w:rPr>
        <w:t>Е.М.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fontstyle01"/>
          <w:sz w:val="28"/>
          <w:szCs w:val="28"/>
          <w:lang w:val="uk-UA"/>
        </w:rPr>
        <w:t>Лібанова</w:t>
      </w:r>
      <w:proofErr w:type="spellEnd"/>
      <w:r>
        <w:rPr>
          <w:rStyle w:val="fontstyle01"/>
          <w:sz w:val="28"/>
          <w:szCs w:val="28"/>
          <w:lang w:val="uk-UA"/>
        </w:rPr>
        <w:t>, О.В. Макарова, С.В. Мельник, К.С. Міщенко.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Різні аспекти реабілітації і соціальної інтеграції інваліда в суспільство розглядали такі вчені, як </w:t>
      </w:r>
      <w:r>
        <w:rPr>
          <w:rStyle w:val="fontstyle01"/>
          <w:sz w:val="28"/>
          <w:szCs w:val="28"/>
          <w:lang w:val="uk-UA"/>
        </w:rPr>
        <w:t>В.А. Скуратівський, В.М. Сушкевич, Н.А.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fontstyle01"/>
          <w:sz w:val="28"/>
          <w:szCs w:val="28"/>
          <w:lang w:val="uk-UA"/>
        </w:rPr>
        <w:t>Теплова.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Незважаючи на достатню кількість наукових праць з проблем інвалідності та реабілітації інвалідів, розгляд правового статусу інвалідів, його місця в конституційно-правовій системі України, особливостей реалізації особистих і соціально-економічних прав і свобод людини і громадянина, в правовому статусі інваліда виходить за рамки окремої проблеми інвалідності і являє собою маловивчені або навіть невивчені аспекти механізму реалізації конституційно-правового статусу інвалідів в Україні. Вивченню цих питань і присвячене дане дослідження.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Мета і завдання дослідження.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Метою дослідження є визначення поняття, змісту і місця в конституційно-правовій системі України правового статусу інвалідів як носіїв специфічних прав і обов'язків.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Мета сформувала ряд поставлених завдань: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Україну в контексті соціальної держави та правового інструменту захисту прав і свобод осіб з обмеженими фізичними можливостями;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поняття, зміст і елементи правового статусу інвалідів в Україні;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вивчити систему конституційно-правових статусів фізичних осіб і місце в ній правового статусу інваліда;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закріплення правового статусу інваліда в Конституції України, його розвиток в поточному законодавстві;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встановити особливості реалізації особистих прав і свобод людини і громадянина в правовому статусі інваліда;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особливості реалізації соціально-економічних прав і свобод людини і громадянина в правовому статусі інваліда;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систему юридичних гарантій прав і свобод інвалідів в Україні;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проблеми правового статусу інвалідів в Україні;</w:t>
      </w:r>
    </w:p>
    <w:p w:rsidR="00735EB0" w:rsidRDefault="00735EB0" w:rsidP="00735EB0">
      <w:pPr>
        <w:pStyle w:val="a4"/>
        <w:numPr>
          <w:ilvl w:val="0"/>
          <w:numId w:val="2"/>
        </w:numPr>
        <w:tabs>
          <w:tab w:val="left" w:pos="1134"/>
        </w:tabs>
        <w:spacing w:after="0" w:line="360" w:lineRule="auto"/>
        <w:ind w:left="426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можливі перспективи розвитку національного законодавства України про конституційно-правовий статус осіб з обмеженими фізичними можливостями.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Об'єктом дослідження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є суспільні відносини, які складаються в сфері реалізації конституційно-правового статусу інвалідів в Україні.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Предметом дослідження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є поняття, зміст та елементи правового статусу інвалідів в Україні, місце правового статусу інваліда в системі конституційно-правових статусів фізичних осіб, особливості реалізації особистих і соціально-економічних прав і свобод людини і громадянина в конституційно-правовому статусі інваліда.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Методологічною основою дослідження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служить загальнонауковий діалектичний метод, а також приватно-наукові методи: системно-структурний, конкретно-соціологічний, техніко-юридичний, історико-правовий, метод порівняльного правознавства. Їх застосування дозволило дослідити розглянуті об'єкти у взаємозв'язку, цілісності, всебічно і об'єктивно.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Були використані такі методи дослідження, як: </w:t>
      </w:r>
    </w:p>
    <w:p w:rsidR="00735EB0" w:rsidRDefault="00735EB0" w:rsidP="00735EB0">
      <w:pPr>
        <w:pStyle w:val="a4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вивчення і аналіз нормативної бази, що регулює отримання, придбання, будівництво та утримання житлових приміщень, комунально-побутових послуг, торгове, медичне, протезно-ортопедичне обслуговування, санаторно-курортне лікування, забезпечення лікарськими засобами та виробами медичного призначення, транспортними засобами, працевлаштування, навчання, перепідготовку осіб з обмеженими можливостями, користування послугами установ зв'язку, культурно-видовищних і спортивно-оздоровчих установ, отримання послуг установ соціального обслуговування, соціальної та юридичної допомоги;</w:t>
      </w:r>
    </w:p>
    <w:p w:rsidR="00735EB0" w:rsidRDefault="00735EB0" w:rsidP="00735EB0">
      <w:pPr>
        <w:pStyle w:val="a4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вивчення та аналіз законодавства про пенсійне забезпечення, оподаткування, виплати допомоги інвалідам;</w:t>
      </w:r>
    </w:p>
    <w:p w:rsidR="00735EB0" w:rsidRDefault="00735EB0" w:rsidP="00735EB0">
      <w:pPr>
        <w:pStyle w:val="a4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вивчення діяльності громадських організацій інвалідів;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Наукова новизна дослідження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полягає в тому, що в роботі зроблена спроба цілісного вивчення конституційно-правового статусу інвалідів, розкриті поняття, сутність і основні елементи конституційно-правового статусу інвалідів в Україні. Аналіз основних положень теорії загального правового статусу особи, а також соціально-економічних і правових особливостей досліджуваної категорії інвалідів, дозволив обґрунтувати і сформулювати власне визначення поняття конституційно-правового статусу інвалідів та основних його елементів. 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урахуванням специфіки конституційно-правового статусу інвалідів, а також в залежності від характеру основних потреб інвалідів в сфері соціального забезпечення, в дослідженні розкривається зміст конституційно-правового статусу інвалідів в області матеріального забезпечення і обслуговування, в соціальній, трудовій і в медичній реабілітації.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rStyle w:val="notranslate"/>
        </w:rPr>
      </w:pPr>
      <w:r>
        <w:rPr>
          <w:rStyle w:val="notranslate"/>
          <w:sz w:val="28"/>
          <w:szCs w:val="28"/>
          <w:lang w:val="uk-UA"/>
        </w:rPr>
        <w:t>Наукова новизна дослідження проявляється як в постановці проблеми і методологічному підході до її вирішення, так і в отриманих результатах, що дозволило вперше: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</w:pPr>
      <w:r>
        <w:rPr>
          <w:rStyle w:val="notranslate"/>
          <w:sz w:val="28"/>
          <w:szCs w:val="28"/>
          <w:lang w:val="uk-UA"/>
        </w:rPr>
        <w:t>провести комплексний аналіз змісту міжнародно-правового регулювання прав інвалідів, відповідних міжнародних зобов'язань держав і механізму їх імплементації;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дослідити структуру, зміст і еволюцію поняття «інвалідність» на основі аналізу міжнародних актів;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дослідити права інвалідів як відносно відокремлену групу прав людини і виявити їх специфіку в порівнянні з правами людини в цілому;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сформулювати поняття міжнародних стандартів прав інвалідів;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проаналізувати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правозахисну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діяльність міжнародних органів універсального рівня в контексті визнання і захисту прав інвалідів;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дослідити структуру і зміст міжнародних зобов'язань держав, що стосуються суб'єктивних прав інвалідів, і виявити специфіку даних зобов'язань щодо прав інвалідів;</w:t>
      </w:r>
    </w:p>
    <w:p w:rsidR="00735EB0" w:rsidRDefault="00735EB0" w:rsidP="00735EB0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426" w:hanging="426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виділити ряд пріоритетних напрямків вдосконалення законодавства України в області визнання та захисту прав інвалідів з урахуванням Конвенції про права інвалідів.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Наукова новизна дослідження конкретизується і доповнюється в наступних висновках, положеннях і пропозиціях, що виносяться на захист: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1. Формування концепції інвалідності та інституту захисту прав інвалідів в праві - це результат об'єктивного і історично зумовленого процесу глобальної соціалізації і гуманізації світових суспільних відносин, що виразилося у впровадженні у всесвітнє правовий простір загальнолюдських цінностей стосовно і до інвалідів, в розробці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гарантій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їх реалізації;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в центрі даного процесу - інтереси людини з інвалідністю, його права,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свободи, індивідуальні особливості, соціальні можливості, юридичні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гарантії.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2. Еволюція концепції інвалідності в міжнародному праві знайшла в останні роки відображення в зміні структури поняття «інвалідність» і зміщення акценту з медичної на соціальну його складову.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 xml:space="preserve">Якщо спочатку інвалідність визначалася через «порушення здоров'я» індивіда, і, як наслідок, через його «нездатність» нормально брати участь в житті суспільства, то в даний час вона розглядається через взаємодію категорій «порушення здоров'я» та «стосункові </w:t>
      </w:r>
      <w:proofErr w:type="spellStart"/>
      <w:r>
        <w:rPr>
          <w:rStyle w:val="notranslate"/>
          <w:sz w:val="28"/>
          <w:szCs w:val="28"/>
          <w:lang w:val="uk-UA"/>
        </w:rPr>
        <w:t>середовищні</w:t>
      </w:r>
      <w:proofErr w:type="spellEnd"/>
      <w:r>
        <w:rPr>
          <w:rStyle w:val="notranslate"/>
          <w:sz w:val="28"/>
          <w:szCs w:val="28"/>
          <w:lang w:val="uk-UA"/>
        </w:rPr>
        <w:t xml:space="preserve"> бар'єри», які перешкоджають ефективній інтеграції інвалідів в навколишнє соціальне і політичне середовище.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Відповідно, і міжнародне право розглядає інвалідність в контексті вже не тільки медичних, але і в зростаючій мірі соціальних умов, що створюються суспільством і державою.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3. В рамках міжнародного права прав людини сформувався відносно автономний комплекс принципів і норм,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закріплений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в міжнародних правозахисних актах як загального, так і специфічного характеру, що дозволяє стверджувати про утворення правового інституту щодо захисту прав інвалідів, що має свою сферу дії, свій предмет правового регулювання і свій базовий міжнародний нормативно-правовий акт - Конвенцію про права інвалідів, яка здійснює функцію системо утворюючого центру, що забезпечує інституту внутрішню структурованість і системність.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4. Специфіка прав інвалідів в порівнянні з правами людини в цілому полягає в змістовному розширенні, і особливій формі здійснення деяких загальновідомих суб'єктивних прав.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Ефективна реалізація прав інвалідів вимагає врахування особливих потреб інвалідів.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Можна стверджувати, що Конвенція про права інвалідів уточнила відомі і наблизилася до формулювання нових прав і свобод людини: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свобода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вибору форм спілкування, свобода від експлуатації, насильства та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наруги, право на самостійний спосіб життя і залучення до місцевої спільноти, свобода вибору місця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 xml:space="preserve">проживання, право на інклюзивну освіту, право на збереження фертильності і права в області </w:t>
      </w:r>
      <w:proofErr w:type="spellStart"/>
      <w:r>
        <w:rPr>
          <w:rStyle w:val="notranslate"/>
          <w:sz w:val="28"/>
          <w:szCs w:val="28"/>
          <w:lang w:val="uk-UA"/>
        </w:rPr>
        <w:t>абілітації</w:t>
      </w:r>
      <w:proofErr w:type="spellEnd"/>
      <w:r>
        <w:rPr>
          <w:rStyle w:val="notranslate"/>
          <w:sz w:val="28"/>
          <w:szCs w:val="28"/>
          <w:lang w:val="uk-UA"/>
        </w:rPr>
        <w:t xml:space="preserve"> і реабілітації.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5. Конвенція про права інвалідів виділила інвалідність як можливе самостійне підставу дискримінації і доповнила міжнародне право прав людини новим видом дискримінації - «відмова в розумному пристосуванні», тобто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відмова інвалідам у здійсненні модифікації та коригування об'єктів середовища з метою забезпечення реалізації ними нарівні з іншими особами всіх прав і свобод людини.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На нашу, таке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тлумачення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дискримінації може знайти подальший розвиток як в теорії права, так і застосовуватися не тільки по відношенню до осіб з інвалідністю, а й щодо інших соціально-вразливих груп населення.</w:t>
      </w:r>
    </w:p>
    <w:p w:rsidR="00735EB0" w:rsidRDefault="00735EB0" w:rsidP="00735EB0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rStyle w:val="notranslate"/>
          <w:sz w:val="28"/>
          <w:szCs w:val="28"/>
          <w:lang w:val="uk-UA"/>
        </w:rPr>
        <w:t>6. У загальній системі прав і свобод людини необхідно виділити міжнародні стандарти прав інвалідів, які можна визначити як заснований на спільних міжнародних стандартах прав людини нормативний мінімум, що включає в себе міжнародно узгоджений,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юридично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обов'язковий і суспільно визнаний комплекс прав і свобод, що враховує специфіку та особливі потреби інвалідів, забезпечений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гарантіями</w:t>
      </w:r>
      <w:r>
        <w:rPr>
          <w:sz w:val="28"/>
          <w:szCs w:val="28"/>
          <w:lang w:val="uk-UA"/>
        </w:rPr>
        <w:t xml:space="preserve"> </w:t>
      </w:r>
      <w:r>
        <w:rPr>
          <w:rStyle w:val="notranslate"/>
          <w:sz w:val="28"/>
          <w:szCs w:val="28"/>
          <w:lang w:val="uk-UA"/>
        </w:rPr>
        <w:t>їх реалізації на національному та міжнародному рівнях, спрямований на забезпечення інвалідам рівних соціальних можливостей, поваги притаманного їм достоїнства і інтеграції в усі сфери життя суспільства.</w:t>
      </w:r>
    </w:p>
    <w:p w:rsid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>Структура роботи.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Магістерська робота складається зі вступу, трьох розділів, висновків до розділів, загального висновку та списку використаних джерел. Загальний обсяг роботи складає 112 сторінок, список використаних джерел містить 81 найменування.</w:t>
      </w:r>
    </w:p>
    <w:p w:rsidR="006A1D69" w:rsidRDefault="006A1D69">
      <w:pPr>
        <w:rPr>
          <w:lang w:val="uk-UA"/>
        </w:rPr>
      </w:pPr>
    </w:p>
    <w:p w:rsidR="00735EB0" w:rsidRDefault="00735EB0">
      <w:pPr>
        <w:rPr>
          <w:lang w:val="uk-UA"/>
        </w:rPr>
      </w:pPr>
    </w:p>
    <w:p w:rsidR="00735EB0" w:rsidRDefault="00735EB0">
      <w:pPr>
        <w:rPr>
          <w:lang w:val="uk-UA"/>
        </w:rPr>
      </w:pPr>
    </w:p>
    <w:p w:rsidR="00735EB0" w:rsidRDefault="00735EB0">
      <w:pPr>
        <w:rPr>
          <w:lang w:val="uk-UA"/>
        </w:rPr>
      </w:pPr>
    </w:p>
    <w:p w:rsidR="00735EB0" w:rsidRDefault="00735EB0">
      <w:pPr>
        <w:rPr>
          <w:lang w:val="uk-UA"/>
        </w:rPr>
      </w:pPr>
    </w:p>
    <w:p w:rsidR="00735EB0" w:rsidRDefault="00735EB0">
      <w:pPr>
        <w:rPr>
          <w:lang w:val="uk-UA"/>
        </w:rPr>
      </w:pPr>
    </w:p>
    <w:p w:rsidR="00735EB0" w:rsidRDefault="00735EB0">
      <w:pPr>
        <w:rPr>
          <w:lang w:val="uk-UA"/>
        </w:rPr>
      </w:pPr>
    </w:p>
    <w:p w:rsidR="00735EB0" w:rsidRPr="00735EB0" w:rsidRDefault="00735EB0" w:rsidP="00735EB0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ВИСНОВКИ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Інваліди - різноманітна за соціальними і медичними ознаками група суспільства, її можливості і обмеження корелюють з такими факторами, як характер і ступінь порушень функцій організму, вік,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гендер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матеріальне становище, місце проживання тощо. За віковою ознакою, тобто періодом розвитку людини на певному етапі онтогенезу, інвалідів можна розділити на дві групи: діти і дорослі. Вік встановлення інвалідності має принципове значення для соціалізації інвалідів. В цьому плані діти-інваліди - особлива категорія, оскільки первинні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патерни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засвоєння суспільного досвіду формуються у них через призму об'єктивних фізіологічних і соціальних обмежень.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Закріплення в Конституції гарантій соціального забезпечення - стійка традиція держави, яка відповідає положенням міжнародно-правових актів. Іншими словами, соціальна держава покладає на себе обов'язок піклуватися про своїх громадян і всіляко підтримувати соціальну сферу. Особливо актуально це для людей з обмеженою життєздатністю - інвалідів. Одним з найважчих наслідків інвалідності стає порушення соціалізації особистості через зміну соціальних координат, в системі яких людина перебувала до придбання ним інвалідності.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</w:pP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Соціальний захист інвалідів - системне явище або сукупність заходів забезпечення життєдіяльності та реабілітації, наданих інвалідам з метою створення умов для їх гідного існування, а також розвитку і вдосконалення їх здібностей для повноцінної, незважаючи на інвалідність, життя в суспільстві.</w:t>
      </w:r>
      <w:r w:rsidRPr="00735EB0">
        <w:rPr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Науковці</w:t>
      </w:r>
      <w:r w:rsidRPr="00735EB0">
        <w:rPr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В.А. Скуратівський, О.М. Палій, Е.М.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Лібанова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підкреслюють, що «соціальний захист - це комплекс організаційно-правових та економічних заходів, спрямованих на захист добробуту кожного члена суспільства в конкретних економічних умовах»[62, c.91].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орми про соціальний захист інвалідів в даний час складають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комплексний правовий інститут, центральною ланкою якого є юридична конструкція інвалідності.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Формування цього інституту обумовлено становленням системи соціального захисту населення і посиленням диференціації правового регулювання за суб'єктним критерієм.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eastAsia="Times New Roman"/>
          <w:lang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В Україні продовжує формуватися система комплексної багатопрофільної реабілітації, що дозволяє вирішити проблему інтеграції в суспільстві людей з обмеженими можливостями. Таким чином, в Україні права інвалідів на участь в житті суспільства і захист їх інтересів закріплені законодавством і підзаконними актами. Вони спрямовані на надання їм рівних з іншими громадянами можливостей в реалізації громадянських, економічних, політичних та інших конституційних прав і свобод.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У політиці по відношенню до інвалідів проявилися всі суперечності, властиві сучасній соціально-економічній ситуації і політичній парадигмі. Це означає, що реформування системи пільг і компенсацій, адресованих інвалідам, мало що дасть, якщо не буде подоланий правовий вакуум і сформована інструментальна і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ціннісно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-раціональна ідеологія щодо соціально вразливих груп населення.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На даний момент у світовій науці виділяються різні моделі соціального захисту населення.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В Європі вже кілька десятиліть діє Європейська соціальна модель, яка заснована на ідеях соціальної справедливості та забезпечення основних прав людини. Для нашої держави важливим є питання про можливість і доцільність перенесення європейської моделі на українську практику соціального захисту населення. Сучасна українська система соціального захисту базується, перш за все, на принципах гуманізму і соціальної справедливості. Так в Конституції Україна визначається як соціальна держава, політика якої спрямована на створення умов, що забезпечують гідне життя і вільний розвиток людини. В ній «забезпечується державна підтримка сім'ї, материнства, батьківства і дитинства, інвалідів та людей похилого віку, розвивається система соціальних служб».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Поняття конституційно-правового статусу інвалідів засноване на принципах соціальної держави, системи прав, свобод і обов'язків, законодавчо закріплених державою в конституції та інших нормативно-юридичних актах, норми яких охоплюють спеціальний статус інвалідів, що містить додаткові спеціальні права в зв'язку зі ступенем обмеження життєдіяльності, що визнається в установленому порядку.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Система конституційно-правового статусу фізичних осіб, включає в себе наявність загального, спеціального та індивідуального статусу фізичних осіб і визначення місця в ній конституційно-правового статусу інваліда, що визначається системою прав і обов'язків загальною правоздатністю, гарантіями, законними інтересами; юридичною відповідальністю.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</w:pP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Пріоритети щодо інвалідів в Україні змінилися радикально.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Головною метою стало створення інвалідам рівних з іншими громадянами можливостей в реалізації конституційних прав відповідно до загальновизнаних принципів і норм міжнародного права.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eastAsia="Times New Roman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Чинним законодавством чітко регламентований суспільний і правовий статус інвалідів. Законодавство, що визначає правовий статус інвалідів носить комплексний характер. Існуюча нормативно-правова база дозволяє також створювати реабілітаційні та соціальні установи і підприємства, а також здійснювати їх діяльність.</w:t>
      </w: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 Таким чином, Україна як соціальна держава забезпечує правовий механізм захисту прав і свобод осіб з обмеженими фізичними можливостями шляхом вироблення реабілітаційного підходу до проблеми інвалідності, формування суспільством різнопланових інтеграційних програм використання потенціалу інвалідів, впровадження різноманітних реабілітаційних систем і технологій як на державному рівні , так і на рівні громадських організацій.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Основоположні міжнародно-правові акти, які разом формують Міжнародний біль про права людини (Загальна декларація прав людини (1948), Міжнародний пакт про економічні, соціальні і культурні права (1966) і Міжнародний пакт про громадянські і політичні права (1966), закріплюють цивільні , політичні, економічні соціальні та культурні права, проте ці акти прямо не згадують про права інвалідів.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Конституція України не містить конкретних правових механізмів реалізації соціальної політики по відношенню до людей з обмеженими здібностями. Основним недоліком реалізації конституційної норми про гідне життя інвалідів в соціальній державі є відсутність умов, що забезпечують формування, реалізацію та ефективне використання ресурсів і можливостей особистості в сфері соціально-економічних прав.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>Реалізація соціально-трудових і соціально-культурних прав передбачає помірне втручання держави в природні суспільні відносини в економічній, соціальній і культурній сферах. І, нарешті, остання група прав - соціальні права. Вони реалізуються в сфері соціальних відносин і відрізняються тим, що їх забезпечення можливе лише при наявності втручання держави в природний процес розподілу економічних благ за допомогою фіскальної політики.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Людина вписана в соціальну реальність по набору своїх соціальних ознак: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гендер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шлюбний статус, рівень освіти, професія і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т.д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Кожен з них може стати ключовим при реалізації конкретного життєвого проекту. Особливість соціалізації дітей-інвалідів полягає в тому, що інвалідність приховано або явно стає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системоутворюючою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ознакою, що визначає рівень досягнення інших соціальних ознак, окреслюючи його статус.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Потреби людини з об'єктивними фізичними або психічними обмеженнями життєдіяльності мають специфічний характер. Внутрішній стан психологічного чи функціонального відчуття недостатність чого-небудь визначається приналежністю до тієї чи іншої підгрупи інвалідів. Інваліди I групи більш уразливі і менш ініціативні, їм перш за все необхідна матеріальна допомога з боку держави. Інваліди з порушеннями сенсорних і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статодинамічних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функцій потребують спеціальних пристроїв і пристосувань. </w:t>
      </w:r>
    </w:p>
    <w:p w:rsidR="00735EB0" w:rsidRPr="00735EB0" w:rsidRDefault="00735EB0" w:rsidP="00735EB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Молодим інвалідам важливо забезпечити доступ до системи загальної та професійної освіти, сприяти їх працевлаштуванню, в той час як літні люди зацікавлені в першу чергу в якісних медичних послугах. Найбільш уразливими групами є інваліди дитинства, інваліди з психічними порушеннями і інваліди в похилому віці. </w:t>
      </w:r>
    </w:p>
    <w:p w:rsidR="00735EB0" w:rsidRPr="00735EB0" w:rsidRDefault="00735EB0" w:rsidP="00735EB0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35EB0">
        <w:rPr>
          <w:rFonts w:ascii="Times New Roman" w:hAnsi="Times New Roman"/>
          <w:b/>
          <w:sz w:val="28"/>
          <w:szCs w:val="28"/>
          <w:lang w:val="uk-UA"/>
        </w:rPr>
        <w:br w:type="page"/>
        <w:t>СПИСОК ВИКОРИСТАНИХ ДЖЕРЕЛ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Конституція України від 28 червня 1996 року // Відомості Верховної Ради України. – 1996. – № 30. – Ст. 141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Про державну соціальну допомогу особам, які не мають права на пенсію, та інвалідам: Закон України від 18 травня 2004 року // Відомості Верховної Ради України. – 2004. – № 33-34. – Ст. 404.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Про зайнятість населення від 05.07.2012 № 5067-VI:</w:t>
      </w:r>
      <w:r w:rsidRPr="00735EB0">
        <w:rPr>
          <w:rFonts w:ascii="Times New Roman" w:eastAsia="Times New Roman" w:hAnsi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Закон України Електронний ресурс. Режим доступу: </w:t>
      </w:r>
      <w:r w:rsidRPr="00735EB0">
        <w:rPr>
          <w:rFonts w:ascii="Times New Roman" w:eastAsia="Times New Roman" w:hAnsi="Times New Roman"/>
          <w:bCs/>
          <w:sz w:val="28"/>
          <w:szCs w:val="28"/>
          <w:bdr w:val="none" w:sz="0" w:space="0" w:color="auto" w:frame="1"/>
          <w:lang w:val="uk-UA" w:eastAsia="ru-RU"/>
        </w:rPr>
        <w:t>http://kodeksy.com.ua/pro_zajnyatist _naselennya.htm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Назва з екрану.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bCs/>
          <w:sz w:val="28"/>
          <w:szCs w:val="28"/>
          <w:bdr w:val="none" w:sz="0" w:space="0" w:color="auto" w:frame="1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 основи соціальної захищеності інвалідів в Україні: Закон України від 21 березня 1991 року // Відомості Верхової Ради України. – 1991. – № 21. – Ст. 252. </w:t>
      </w: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Електронний ресурс. Режим доступу:  http://kodeksy.com.ua/ pro_osnovi_sotsial_noyi_zahiwenosti_invalidiv.htm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Назва з екрану.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Кодекс України про адміністративні правопорушення  від 07.12.1984 № 8073-X. </w:t>
      </w: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Електронний ресурс. Режим доступу: </w:t>
      </w: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http://zakon.rada.gov.ua/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laws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/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show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/80731-10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Назва з екрану.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bCs/>
          <w:sz w:val="28"/>
          <w:szCs w:val="28"/>
          <w:shd w:val="clear" w:color="auto" w:fill="FFFFFF"/>
          <w:lang w:val="uk-UA" w:eastAsia="ru-RU"/>
        </w:rPr>
      </w:pP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Резолюція ООН. Стандартні правила щодо забезпечення рівних можливостей інвалідів 48/9</w:t>
      </w:r>
      <w:r w:rsidRPr="00735EB0">
        <w:rPr>
          <w:rFonts w:ascii="Times New Roman" w:eastAsia="Times New Roman" w:hAnsi="Times New Roman"/>
          <w:bCs/>
          <w:sz w:val="28"/>
          <w:szCs w:val="28"/>
          <w:shd w:val="clear" w:color="auto" w:fill="FFFFFF"/>
          <w:lang w:val="uk-UA" w:eastAsia="ru-RU"/>
        </w:rPr>
        <w:t xml:space="preserve">6. </w:t>
      </w: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Електронний ресурс. Режим доступу:  </w:t>
      </w:r>
      <w:r w:rsidRPr="00735EB0">
        <w:rPr>
          <w:rFonts w:ascii="Times New Roman" w:eastAsia="Times New Roman" w:hAnsi="Times New Roman"/>
          <w:bCs/>
          <w:sz w:val="28"/>
          <w:szCs w:val="28"/>
          <w:shd w:val="clear" w:color="auto" w:fill="FFFFFF"/>
          <w:lang w:val="uk-UA" w:eastAsia="ru-RU"/>
        </w:rPr>
        <w:t xml:space="preserve">  </w:t>
      </w:r>
      <w:hyperlink r:id="rId6" w:history="1">
        <w:r w:rsidRPr="00735EB0">
          <w:rPr>
            <w:rFonts w:ascii="Times New Roman" w:eastAsia="Times New Roman" w:hAnsi="Times New Roman"/>
            <w:bCs/>
            <w:color w:val="0000FF" w:themeColor="hyperlink"/>
            <w:sz w:val="28"/>
            <w:szCs w:val="28"/>
            <w:u w:val="single"/>
            <w:shd w:val="clear" w:color="auto" w:fill="FFFFFF"/>
            <w:lang w:val="uk-UA" w:eastAsia="ru-RU"/>
          </w:rPr>
          <w:t>http://vuppi.at.ua/publ/zakonodavcha_baza_shhodo_invalidiv/mizhnarodni_dokumenti/rezoljucija_oon_standartni_pravila_shhodo_zabezpechennja_rivnikh_mozhlivostej_invalidiv/29-1-0-312</w:t>
        </w:r>
      </w:hyperlink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–</w:t>
      </w:r>
      <w:r w:rsidRPr="00735EB0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Назва з екрану.  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tabs>
          <w:tab w:val="center" w:pos="4677"/>
          <w:tab w:val="left" w:pos="6321"/>
        </w:tabs>
        <w:spacing w:after="0" w:line="360" w:lineRule="auto"/>
        <w:ind w:left="426" w:hanging="426"/>
        <w:contextualSpacing/>
        <w:jc w:val="both"/>
        <w:outlineLvl w:val="1"/>
        <w:rPr>
          <w:rFonts w:ascii="Times New Roman" w:hAnsi="Times New Roman"/>
          <w:bCs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Міжнародний пакт про економічні, соціальні і культурні права список літератури від </w:t>
      </w:r>
      <w:bookmarkStart w:id="0" w:name="_GoBack"/>
      <w:r w:rsidRPr="00735EB0">
        <w:rPr>
          <w:bCs/>
          <w:sz w:val="28"/>
          <w:szCs w:val="28"/>
          <w:shd w:val="clear" w:color="auto" w:fill="FFFFFF"/>
          <w:lang w:val="uk-UA"/>
        </w:rPr>
        <w:t>16.12.1966 р.</w:t>
      </w:r>
      <w:r w:rsidRPr="00735EB0">
        <w:rPr>
          <w:b/>
          <w:bCs/>
          <w:sz w:val="28"/>
          <w:szCs w:val="28"/>
          <w:shd w:val="clear" w:color="auto" w:fill="FFFFFF"/>
          <w:lang w:val="uk-UA"/>
        </w:rPr>
        <w:t xml:space="preserve"> </w:t>
      </w:r>
      <w:bookmarkEnd w:id="0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Електронний ресурс. Режим доступу:  </w:t>
      </w:r>
      <w:hyperlink r:id="rId7" w:history="1">
        <w:r w:rsidRPr="00735EB0">
          <w:rPr>
            <w:color w:val="0000FF" w:themeColor="hyperlink"/>
            <w:sz w:val="28"/>
            <w:szCs w:val="28"/>
            <w:u w:val="single"/>
            <w:shd w:val="clear" w:color="auto" w:fill="FFFFFF"/>
            <w:lang w:val="uk-UA"/>
          </w:rPr>
          <w:t>http://search.ligazakon.ua/l_doc2.nsf/link1/MU66005U.html</w:t>
        </w:r>
      </w:hyperlink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Загальна Декларація прав людини: Резолюція 217 А (ІІІ) Генеральної Асамблеї ООН від 10 грудня 1948 року // Офіційний вісник України. – 2008. – № 93. – Ст. 3103.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Конвенція про захист прав людини і основоположних свобод від 04 листопада 1950 року // [Електронний ресурс]. – Режим доступу : </w:t>
      </w:r>
      <w:hyperlink r:id="rId8" w:history="1">
        <w:r w:rsidRPr="00735EB0">
          <w:rPr>
            <w:color w:val="0000FF" w:themeColor="hyperlink"/>
            <w:sz w:val="28"/>
            <w:szCs w:val="28"/>
            <w:u w:val="single"/>
            <w:lang w:val="uk-UA"/>
          </w:rPr>
          <w:t>http://zakon1.rada.gov.ua/laws/show/995_004. 10</w:t>
        </w:r>
      </w:hyperlink>
      <w:r w:rsidRPr="00735EB0">
        <w:rPr>
          <w:rFonts w:ascii="Times New Roman" w:hAnsi="Times New Roman"/>
          <w:sz w:val="28"/>
          <w:szCs w:val="28"/>
          <w:lang w:val="uk-UA"/>
        </w:rPr>
        <w:t>.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Європейський кодекс соціального забезпечення: Прийнятий Радою Європи 16 квітня 1964 року// [Електронний ресурс]. – Режим доступу. – </w:t>
      </w:r>
      <w:hyperlink r:id="rId9" w:history="1">
        <w:r w:rsidRPr="00735EB0">
          <w:rPr>
            <w:color w:val="0000FF" w:themeColor="hyperlink"/>
            <w:sz w:val="28"/>
            <w:szCs w:val="28"/>
            <w:u w:val="single"/>
            <w:lang w:val="uk-UA"/>
          </w:rPr>
          <w:t>http://zakon2.rada.gov.ua/laws/show/994_329</w:t>
        </w:r>
      </w:hyperlink>
      <w:r w:rsidRPr="00735EB0">
        <w:rPr>
          <w:rFonts w:ascii="Times New Roman" w:hAnsi="Times New Roman"/>
          <w:sz w:val="28"/>
          <w:szCs w:val="28"/>
          <w:lang w:val="uk-UA"/>
        </w:rPr>
        <w:t>.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Конвенція МОП про допомоги по інвалідності, по старості і у зв’язку із втратою годувальника від 29 червня 1967 року // [Електронний ресурс]. – Режим доступу. – </w:t>
      </w:r>
      <w:hyperlink r:id="rId10" w:history="1">
        <w:r w:rsidRPr="00735EB0">
          <w:rPr>
            <w:color w:val="0000FF" w:themeColor="hyperlink"/>
            <w:sz w:val="28"/>
            <w:szCs w:val="28"/>
            <w:u w:val="single"/>
            <w:lang w:val="uk-UA"/>
          </w:rPr>
          <w:t>http://zakon2.rada.gov.ua/laws/show/993_326</w:t>
        </w:r>
      </w:hyperlink>
      <w:r w:rsidRPr="00735EB0">
        <w:rPr>
          <w:rFonts w:ascii="Times New Roman" w:hAnsi="Times New Roman"/>
          <w:sz w:val="28"/>
          <w:szCs w:val="28"/>
          <w:lang w:val="uk-UA"/>
        </w:rPr>
        <w:t>.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Декларація ООН про права розумово відсталих осіб від 20 грудня 1971 року // Електронний ресурс. – Режим доступу. http://zakon2.rada.gov.ua/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laws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show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/995_119 14.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Конвенція ООН про права інвалідів від 13 грудня 2006 року // Офіційний вісник України. – 2010. – № 17. – Ст. 799.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outlineLvl w:val="1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Декларація ООН про права інвалідів від 09 грудня 1975 року // [Електронний ресурс]. – Режим доступу. – http://zakon1.rada.gov.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ua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laws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/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show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/995_117</w:t>
      </w:r>
      <w:r w:rsidRPr="00735EB0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. </w:t>
      </w: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–</w:t>
      </w:r>
      <w:r w:rsidRPr="00735EB0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Назва з екрану.</w:t>
      </w:r>
      <w:r w:rsidRPr="00735EB0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outlineLvl w:val="1"/>
        <w:rPr>
          <w:rFonts w:ascii="Times New Roman" w:eastAsia="Times New Roman" w:hAnsi="Times New Roman"/>
          <w:sz w:val="36"/>
          <w:szCs w:val="36"/>
          <w:lang w:eastAsia="ru-RU"/>
        </w:rPr>
      </w:pP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Міжнародний пакт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 громадянські та політичні права від </w:t>
      </w: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 xml:space="preserve">16.12.1966 р.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Електронний ресурс. Режим доступу:</w:t>
      </w:r>
      <w:r w:rsidRPr="00735EB0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</w:t>
      </w:r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http://search.ligazakon.ua/l_doc2.nsf/ link1/MU66003U .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shd w:val="clear" w:color="auto" w:fill="FFFFFF"/>
          <w:lang w:val="uk-UA" w:eastAsia="ru-RU"/>
        </w:rPr>
        <w:t>html</w:t>
      </w:r>
      <w:proofErr w:type="spellEnd"/>
      <w:r w:rsidRPr="00735EB0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. </w:t>
      </w: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–</w:t>
      </w:r>
      <w:r w:rsidRPr="00735EB0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Назва з екрану.</w:t>
      </w:r>
      <w:r w:rsidRPr="00735EB0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outlineLvl w:val="1"/>
        <w:rPr>
          <w:rFonts w:ascii="Times New Roman" w:eastAsia="Times New Roman" w:hAnsi="Times New Roman"/>
          <w:b/>
          <w:bCs/>
          <w:sz w:val="36"/>
          <w:szCs w:val="36"/>
          <w:lang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Про реабілітацію осіб з інвалідністю в Україні: Закон України від 06.10.2005 № 2961-IV// Урядовий кур'єр. - 2005 – 9 лист. - № 213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5" w:hanging="425"/>
        <w:contextualSpacing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Питання медико-соціальної експертизи: Постанова Кабінету Міністрів України; Положення, Перелік від 03.12.2009 № 1317// Урядовий кур’єр. – 2009. – 22 груд. – №238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>Авраменко М. 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Професійна реабілітація як механізм соціальної інтеграції інвалідів: [про деякі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пробл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формув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банку даних осіб з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особл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потребами] / М. Авраменко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Соц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захист. - 2005. - № 3. -  С. 31-32.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Актуальні проблеми соціально-правового статусу осіб, постраждалих під час проведення АТО: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матеріалів всеукр.наук.-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конф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(19 квітня 2017 р.) [упор. Журавель Я. В.,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Хопун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О. С.;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заг.ред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Семигіної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Т. В.]. –К.: Академія праці, соціальних відносин і туризму, 2017. – 96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>Берлінський В. </w:t>
      </w:r>
      <w:r w:rsidRPr="00735EB0">
        <w:rPr>
          <w:rFonts w:ascii="Times New Roman" w:hAnsi="Times New Roman"/>
          <w:sz w:val="28"/>
          <w:szCs w:val="28"/>
          <w:lang w:val="uk-UA"/>
        </w:rPr>
        <w:t> Права людей з інвалідністю мають бути гарантовані / В. Берлінський // Людина і праця. - 2008. - № 7. -  С. 5-7.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Богданов С.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Соціальний захист інвалідів праці - одне із пріоритетних завдань Фонду: [про Фонд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соц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страхування від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нещас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випадків на вир-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ві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та проф. захворювань України] / С. Богданов // Пенсія. – 2008. – № 11. – С. 14-15.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Богданов С. Соціальний захист інвалідів. Український та польський досвід / С. Богданов, наук. ред. О. М. Палій. – К. : Вид-во Соломії Павличко “Основи”, 2002. – 93 с.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Болотіна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Н. Б. Право соціального захисту: становлення і розвиток в Україні: монографія / Н. Б.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Болотіна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К.: Знання, 2005.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381 с.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Бостан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С.К. Форма держави як предмет системного аналізу / С.К.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Бостан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Держава і регіони. Науково виробничий журнал. Серія право. 2012. – № 1 (35). – С. 12-16.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Бочелюк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В. Й.,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Турубарова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А. В. Психологія людини з обмеженими можливостями.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.– К.: Центр учбової літератури, 2011. – 264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Вакуленко О. В., Комарова Н. М. Деякі аспекти оцінки ефективності надання соціальних послуг різним категоріям клієнтів центрів соціальних служб для сім’ї, дітей та молоді / Державна соціальна служба для сім’ї, дітей та молоді. – К. 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Держсоцслужба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, 2005. – 124с.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Ведєрніков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, Ю. А. Теорія держави і права [Текст] : навчальний посібник / Ю.А.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Ведерніков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, А.В.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Папірна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– К. : Знання, 2008. - 333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Вегера С. А. Про становище інвалідів в Україні та пріоритетні напрями їх соціального захисту. – К.,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Соцінформ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, 2009. – 124с.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Врегулювання проблемних питань працевлаштування та захисту прав інвалідів у сфері праці: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практ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/ уклад. О. В. Бабак, І. В. Гладка, Н. М. Малиновська, В. Й.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Скаковська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; за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ред. В. М. Дьяченка, М. Л. Авраменка. – К.: “Ун-т Україна”,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Всеукр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центр професійної реабілітації інвалідів, 2007. – 156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Гаврюшенко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Г.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Працевлаштування осіб з обмеженими фізичними можливостями: світовий досвід та пропозиції щодо його запровадження в Україні / Г.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Гаврюшенко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Соц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захист. – 2005. – № 11. – С. 27-28.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Гарканова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В.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Працевлаштування інвалідів та надання підприємствам дотації / 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Гарканова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Довід. кадровика. – 2008. – № 3. – С. 96-101.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Глинська Н. </w:t>
      </w:r>
      <w:r w:rsidRPr="00735EB0">
        <w:rPr>
          <w:rFonts w:ascii="Times New Roman" w:hAnsi="Times New Roman"/>
          <w:sz w:val="28"/>
          <w:szCs w:val="28"/>
          <w:lang w:val="uk-UA"/>
        </w:rPr>
        <w:t>Соціальний захист інвалідів праці в умовах економічної кризи / Н. Глинська // Людина і праця. – 2008. – № 12. – С. 31-32.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Горова О.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Правове становище інвалідів / О.  Горова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Юрид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Україна. – 2006. – № 9. – С. 4-7.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Деркачева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Т. В.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Правовое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регулирование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государственной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социальной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помощи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федеральный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региональный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аспекты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 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...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канд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юрид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наук : 12.00.05 /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Деркачева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Татьяна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Васильевна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М., 2002.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191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Иванов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А. В.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Инновационные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процессы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системе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реабилитации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инвалидов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автореф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...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канд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социол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наук : 22.00.04 /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Иванов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Артем Валентинович. - М., 2010. - 22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Конституційне право України: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/ Н.К.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Шаптала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, Г.В.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Задорожня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- Дніпропетровськ.: TOB "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ЛізуновПрес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", 2012. - 472 с. // Електронний ресурс. – Режим доступу. – https://pidruchniki.com/1157071846885/pravo/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konstitutsiyni_prava_svobodi_obovyazki_lyudini_gromadyanina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Кокун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О.М. Психофізіологія. Навчальний посібник. - К: Центр навчальної літератури, 2006. – 184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Колєшня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Л.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Шляхи соціальної інтеграції інвалідів у соціальне життя через упровадження організаційної моделі зайнятості / Л.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Колєшня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, Т.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Тимошек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Україна: аспекти праці. – 2005. – № 7. – С. 14-21.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Колодій А. М. Права людини і громадянина в Україні: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навч.посіб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/ А. М. Колодій, А. Ю. Олійник. – Київ: Юрінком Інтер, 2003. – С. 336.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Колодій А. М. Теорія держави і права: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/ А. М. Колодій, В. 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Копєйчиков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], Є. Л.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Лисенков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та ін.; За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ред. С. Л.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Ли-сенкова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[В. В.,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Копєйчикова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]. - К.: Юрінком Інтер, 2002. -368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>Комар Т. О.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Соціально-психологічна робота з людьми із особливими потребами : наук.-метод. матеріали / Т.О. Комар, І.С.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Довгалюк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– Вінниця, 2004. – 50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Купалова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Г.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Зайнятість та професійна реабілітація осіб з обмеженими фізичними можливостями: проблеми і шляхи вирішення / Г.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Купалова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, О. Лесько // Україна: аспекти праці. – 2004. – № 5. – С. 3-11.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Ленгер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Я.І. реформування правової системи як засіб підвищення її ефективності: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юрид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наук: 12.00.01 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Ленгер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Яна Іванівна; Ужгородський національний ун-т. – Ужгород, 2007. – 215 с. (С. 126)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>Лесько О. Й. 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Соціально-економічні проблеми зайнятості та професійної реабілітації осіб з обмеженими фізичними можливостями 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моногр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/ О.Й. Лесько. – Вінниця : УНІВЕРСУМ-Вінниця, 2004. – 244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Мосяков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В. 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 Працевлаштування інвалідів - турбота спільна: [досвід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Запоріз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обл.] / 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Мосяков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Соц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захист. – 2006. – № 7. – С. 16-18.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>Національна доповідь “Про становище інвалідів в Україні”, підготовлена у відповідності з Указом Президента України від 18.12.2007р.  № 1228/2007 “Про додаткові невідкладні заходи щодо створення сприятливих умов для життєдіяльності осіб з обмеженими фізичними можливостями”.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Пасічніченко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С. В.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Громадські організації інвалідів як структурний елемент громадянського суспільства / С. 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Пасічніченко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Держава і право. – 2009. –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44. – С. 284-289.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Пасічніченко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С.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 В. Правовий зміст понять «інвалід» та «інвалідність» / С.В.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Пасічніченко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Підприємництво, госп-во і право. – 2005. – № 11. – С. 138-140.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Пасічніченко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С.В. Адміністративно-правове регулювання соціального захисту інвалідів / С.В.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Пасічніченко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Часопис Київського університету права – 2010. – № 3. – С. 102–105.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Підгурська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 Історія соціальної роботи / А. Фурман, М.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Підгурська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 Психологія і суспільство.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2010. - № 4.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С. 163-204. 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Погорілко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В.Ф., Федоренко В.Л. Конституційне право України: Підручник / за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Ред. В. Л. Федоренка. – 4-е вид., перероб. І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доопр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.; передмова проф. В. М. Шаповала. – к.: 2012. – 727 с. [Електронний ресурс]. Режим доступу:</w:t>
      </w:r>
      <w:r w:rsidRPr="00735EB0">
        <w:rPr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http://uristinfo.net/2010-12-18-14-34-28/116-vf-pogorilko-konstitutsijne-pravo-ukrayini/3055-rozdil-8-konstitutsijno-pravovij-status-ljudini-i-gromadjanina-v-ukrayini.html?start=6.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>Права людини в Україні – 2012. Доповідь правозахисних організацій / за ред. Є.Ю. Захарова // Українська Гельсінська спілка з прав людини. – Х.: Права людини, 2013. – 560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Право </w:t>
      </w:r>
      <w:r w:rsidRPr="00735EB0">
        <w:rPr>
          <w:rFonts w:ascii="Times New Roman" w:hAnsi="Times New Roman"/>
          <w:sz w:val="28"/>
          <w:szCs w:val="28"/>
          <w:lang w:val="uk-UA"/>
        </w:rPr>
        <w:t>на життя без перешкод: інваліди і суспільство : довід.-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бібліогр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покажч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- Миколаїв 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Централіз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бібл. система для дорослих, 2007. - 56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Правовий захист осіб з функціональними обмеженнями: Збірка нормативних документів / За ред.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О.Й.Дем’янюка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– Луцьк: РВЦ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ЛІРоЛ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, 2008. – С. 14-20.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Примуш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, М. В. Загальна соціологія [Текст] : навчальний посібник / М.В.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Примуш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– К. : ВД "Професіонал", 2004. – 592 с.</w:t>
      </w:r>
    </w:p>
    <w:p w:rsidR="00735EB0" w:rsidRPr="00735EB0" w:rsidRDefault="00735EB0" w:rsidP="00735EB0">
      <w:pPr>
        <w:numPr>
          <w:ilvl w:val="0"/>
          <w:numId w:val="5"/>
        </w:numPr>
        <w:tabs>
          <w:tab w:val="center" w:pos="4677"/>
        </w:tabs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Про становище інвалідів в Україні та основи державної політики щодо вирішення проблем громадян з особливими потребами: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Держ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доп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– К.: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Соцінформ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2002 – 160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Про становище інвалідів в Україні. Національна доповідь / Мінпраці України,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установа “Наук.-дослід. ін-т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соц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.-труд. відносин”. – К., 2008. – 200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Про схвалення Концепції Загальнодержавної програми "Національний план з реалізації Конвенції про права інвалідів та розвитку системи реабілітації інвалідів" : Розпорядження Кабінету Міністрів України на період до 2020 р.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Офіц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вісн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України. – 2011. – № 24. // [Електронний ресурс]. – Режим доступу. – https://www.kmu.gov.ua/ua/npas/244174983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Реабілітація та зайнятість інвалідів: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аналіт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матеріали.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К.: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Мінсоцполітики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України, 2011.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86 с.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Система соціального захисту та соціального забезпечення в Україні: реальний стан та перспективи реформування : аналітичний звіт. - К.: Центр громадської експертизи, 2009. – 103 с.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Скакун О.Ф. Теорія держави і права: Підручник / Пер. з рос. – Харків: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Консум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, 2001. – 656 с.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Скуратівський В. Соціальна політика 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/ В. Скуратівський, О. Палій, Е.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Лібанова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– К. : Вид-во УАДУ, 2003. – 265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Соціальний захист населення України: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авт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кол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.: І. Ф.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Гнибіденко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, М. В. Кравченко, О. М. Коваль, О. Ф. Новікова та ін. ; за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ред. В. М. Вакуленка, М. К.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Орлатого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– К. : Вид-во НАДУ; Вид-во “Фенікс”, 2010. – 212 с.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>Соціально-психологічна та освітня реабілітація осіб з інвалідністю (по матеріалах соціально-психологічних, інформативно-консультативних тренінгів для осіб з інвалідністю). – К.: ПВГОІ "ІР СТ Україна", 2010. – 88 с.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>Стандартні правила забезпечення рівних можливостей для інвалідів/ Міжнародні стандарти повноцінної життєдіяльності. – К.: Амос, 2006.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Терюханова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І. Н.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Інваліди на ринку праці: шляхи підвищення конкурентоспроможності / І.Н.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Терюханова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Формув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ринк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відносин в Україні. – 2007. – № 7. – С. 149-153.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Тюптя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Л. Т., Іванова І. Б. Соціальна робота (теорія і практика) :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. для студентів вищих навчальних закладів. – К. : Знання, 2008. – 574 с.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Українська дипломатична енциклопедія : у 2-х т. /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редкол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.: Л. В.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Губерський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(голова) та ін.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К. : Знання України, 2004.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Т. 1.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760 с.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Француз-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Яковец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Т. А. Забезпечення конституційно-правового статусу людини і громадянина в Україні :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автореф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дис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...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канд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юрид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. наук : 12.00.02 / Т. А. Француз-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Яковець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; кер. роботи О. В.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Скрипнюк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;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Нац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ун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.-т "Одеська юридична академія". – Одеса, 2007. – 20 с.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Фрицький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О. Ф. Конституційне право України: Підручник.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К: Юрінком Інтер, 2002.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536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Фуртас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С.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 Соціальна захищеність інвалідів в Україні 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Фуртас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С. //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Вісн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податк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>. служби України. – 2007. – № 14. – С. 58-59.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Чічкань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М. В. Правове регулювання соціального захисту інвалідів в Україні: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дис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канд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юрид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наук: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12.00.05 /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Чічкань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Марія Валеріївна.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X., 2009.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176 с.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Чорненький В.І. Деякі питання нормативно-правового регулювання конституційно –правового статусу інвалідів в Україні / В. Чорненький // Право.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№ 20. – 2012. – С. 208-213. // Електронний ресурс. – Режим доступу. – http://www.visnyk-juris.uzhnu.uz.ua/file/visnuk_20%20ch.%201% 20t.%201.pdf.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–</w:t>
      </w:r>
      <w:r w:rsidRPr="00735EB0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Назва з екрану.</w:t>
      </w:r>
      <w:r w:rsidRPr="00735EB0">
        <w:rPr>
          <w:color w:val="000000"/>
          <w:sz w:val="28"/>
          <w:szCs w:val="28"/>
          <w:lang w:val="uk-UA"/>
        </w:rPr>
        <w:t xml:space="preserve">  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Чутчева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Становление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системы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социальной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защиты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Украине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организационно-правовой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аспект) / О. </w:t>
      </w:r>
      <w:proofErr w:type="spellStart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Чутчева</w:t>
      </w:r>
      <w:proofErr w:type="spellEnd"/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// Господарство і підприємство.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2003.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№ 2.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С. 48-52. 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35EB0">
        <w:rPr>
          <w:rFonts w:ascii="Times New Roman" w:hAnsi="Times New Roman"/>
          <w:bCs/>
          <w:sz w:val="28"/>
          <w:szCs w:val="28"/>
          <w:lang w:val="uk-UA"/>
        </w:rPr>
        <w:t>Шлапко</w:t>
      </w:r>
      <w:proofErr w:type="spellEnd"/>
      <w:r w:rsidRPr="00735EB0">
        <w:rPr>
          <w:rFonts w:ascii="Times New Roman" w:hAnsi="Times New Roman"/>
          <w:bCs/>
          <w:sz w:val="28"/>
          <w:szCs w:val="28"/>
          <w:lang w:val="uk-UA"/>
        </w:rPr>
        <w:t xml:space="preserve"> Т. 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Характеристика інвалідності як однієї з підстав виникнення пенсійних правовідносин / Т.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Шлапко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 // Підприємництво, госп-во і право.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2007.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№ 9.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>С. 25-28.</w:t>
      </w:r>
    </w:p>
    <w:p w:rsidR="00735EB0" w:rsidRPr="00735EB0" w:rsidRDefault="00735EB0" w:rsidP="00735EB0">
      <w:pPr>
        <w:numPr>
          <w:ilvl w:val="0"/>
          <w:numId w:val="5"/>
        </w:numPr>
        <w:spacing w:after="0" w:line="360" w:lineRule="auto"/>
        <w:ind w:left="426" w:hanging="426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35EB0">
        <w:rPr>
          <w:rFonts w:ascii="Times New Roman" w:hAnsi="Times New Roman"/>
          <w:sz w:val="28"/>
          <w:szCs w:val="28"/>
          <w:lang w:val="uk-UA"/>
        </w:rPr>
        <w:t xml:space="preserve">Шумна Л.П. Правові основи реабілітації інвалідів в Україні: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35EB0">
        <w:rPr>
          <w:rFonts w:ascii="Times New Roman" w:hAnsi="Times New Roman"/>
          <w:sz w:val="28"/>
          <w:szCs w:val="28"/>
          <w:lang w:val="uk-UA"/>
        </w:rPr>
        <w:t>юрид</w:t>
      </w:r>
      <w:proofErr w:type="spellEnd"/>
      <w:r w:rsidRPr="00735EB0">
        <w:rPr>
          <w:rFonts w:ascii="Times New Roman" w:hAnsi="Times New Roman"/>
          <w:sz w:val="28"/>
          <w:szCs w:val="28"/>
          <w:lang w:val="uk-UA"/>
        </w:rPr>
        <w:t xml:space="preserve">. наук.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hAnsi="Times New Roman"/>
          <w:sz w:val="28"/>
          <w:szCs w:val="28"/>
          <w:lang w:val="uk-UA"/>
        </w:rPr>
        <w:t xml:space="preserve">X., 2003. – С.19 </w:t>
      </w:r>
    </w:p>
    <w:p w:rsidR="00735EB0" w:rsidRPr="00735EB0" w:rsidRDefault="00735EB0" w:rsidP="00735EB0">
      <w:pPr>
        <w:numPr>
          <w:ilvl w:val="0"/>
          <w:numId w:val="5"/>
        </w:numPr>
        <w:shd w:val="clear" w:color="auto" w:fill="FFFFFF"/>
        <w:spacing w:after="0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Юшко В. О.,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Сапалій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А. Г. Коментарі щодо змін законодавства України із соціального забезпечення населення // Юрист. – № 2. – 2006.</w:t>
      </w:r>
    </w:p>
    <w:p w:rsidR="00735EB0" w:rsidRPr="00735EB0" w:rsidRDefault="00735EB0" w:rsidP="00735EB0">
      <w:pPr>
        <w:numPr>
          <w:ilvl w:val="0"/>
          <w:numId w:val="5"/>
        </w:numPr>
        <w:spacing w:before="100" w:beforeAutospacing="1" w:after="100" w:afterAutospacing="1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Ярошенко В.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Працевлаштування інвалідів: реалії та перспективи / В. Ярошенко //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Соц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захист.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2005.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№ 11.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С. 15-16.</w:t>
      </w:r>
    </w:p>
    <w:p w:rsidR="00735EB0" w:rsidRPr="00735EB0" w:rsidRDefault="00735EB0" w:rsidP="00735EB0">
      <w:pPr>
        <w:numPr>
          <w:ilvl w:val="0"/>
          <w:numId w:val="5"/>
        </w:numPr>
        <w:spacing w:before="100" w:beforeAutospacing="1" w:after="100" w:afterAutospacing="1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35EB0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Ярошенко О.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Працевлаштування інвалідів: диференціація та проблеми правового регулювання / О. Ярошенко //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Вісн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Акад.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правов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наук України.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2004.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№ 3. </w:t>
      </w:r>
      <w:r w:rsidRPr="00735EB0">
        <w:rPr>
          <w:sz w:val="28"/>
          <w:szCs w:val="28"/>
          <w:lang w:val="uk-UA"/>
        </w:rPr>
        <w:t>–</w:t>
      </w:r>
      <w:r w:rsidRPr="00735EB0">
        <w:rPr>
          <w:color w:val="000000"/>
          <w:sz w:val="28"/>
          <w:szCs w:val="28"/>
          <w:lang w:val="uk-UA"/>
        </w:rPr>
        <w:t xml:space="preserve"> </w:t>
      </w:r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С. 97-105.</w:t>
      </w:r>
    </w:p>
    <w:p w:rsidR="00735EB0" w:rsidRPr="00735EB0" w:rsidRDefault="00735EB0" w:rsidP="00735EB0">
      <w:pPr>
        <w:numPr>
          <w:ilvl w:val="0"/>
          <w:numId w:val="5"/>
        </w:numPr>
        <w:spacing w:before="100" w:beforeAutospacing="1" w:after="100" w:afterAutospacing="1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Esping-Andersen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G.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Three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Worlds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Welfare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Capitalism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–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Princeton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Princeton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University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Press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, 1990. – 248 р.</w:t>
      </w:r>
    </w:p>
    <w:p w:rsidR="00735EB0" w:rsidRPr="00735EB0" w:rsidRDefault="00735EB0" w:rsidP="00735EB0">
      <w:pPr>
        <w:numPr>
          <w:ilvl w:val="0"/>
          <w:numId w:val="5"/>
        </w:numPr>
        <w:spacing w:before="100" w:beforeAutospacing="1" w:after="100" w:afterAutospacing="1" w:line="360" w:lineRule="auto"/>
        <w:ind w:left="426" w:hanging="426"/>
        <w:contextualSpacing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Walker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Dr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Charles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. "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New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Dimensions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Social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Inequality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". www.ceelbas.ac.uk.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Retrieved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22 </w:t>
      </w:r>
      <w:proofErr w:type="spellStart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>September</w:t>
      </w:r>
      <w:proofErr w:type="spellEnd"/>
      <w:r w:rsidRPr="00735EB0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2015.</w:t>
      </w:r>
    </w:p>
    <w:p w:rsidR="00735EB0" w:rsidRPr="00735EB0" w:rsidRDefault="00735EB0">
      <w:pPr>
        <w:rPr>
          <w:lang w:val="uk-UA"/>
        </w:rPr>
      </w:pPr>
    </w:p>
    <w:sectPr w:rsidR="00735EB0" w:rsidRPr="00735EB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46303"/>
    <w:multiLevelType w:val="multilevel"/>
    <w:tmpl w:val="84EE2E68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>
    <w:nsid w:val="43AA0B10"/>
    <w:multiLevelType w:val="hybridMultilevel"/>
    <w:tmpl w:val="369C8672"/>
    <w:lvl w:ilvl="0" w:tplc="3D58A238">
      <w:start w:val="1"/>
      <w:numFmt w:val="bullet"/>
      <w:lvlText w:val=""/>
      <w:lvlJc w:val="left"/>
      <w:pPr>
        <w:ind w:left="150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>
    <w:nsid w:val="636C66B1"/>
    <w:multiLevelType w:val="hybridMultilevel"/>
    <w:tmpl w:val="A8485140"/>
    <w:lvl w:ilvl="0" w:tplc="3D58A23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78873836"/>
    <w:multiLevelType w:val="hybridMultilevel"/>
    <w:tmpl w:val="4B348A00"/>
    <w:lvl w:ilvl="0" w:tplc="876012E2">
      <w:start w:val="1"/>
      <w:numFmt w:val="decimal"/>
      <w:lvlText w:val="%1."/>
      <w:lvlJc w:val="left"/>
      <w:pPr>
        <w:ind w:left="786" w:hanging="360"/>
      </w:pPr>
      <w:rPr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5C7471"/>
    <w:multiLevelType w:val="hybridMultilevel"/>
    <w:tmpl w:val="D1B46E42"/>
    <w:lvl w:ilvl="0" w:tplc="3D58A23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3A9"/>
    <w:rsid w:val="004B63A9"/>
    <w:rsid w:val="006A1D69"/>
    <w:rsid w:val="00735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EB0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35EB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735EB0"/>
    <w:pPr>
      <w:ind w:left="720"/>
      <w:contextualSpacing/>
    </w:pPr>
  </w:style>
  <w:style w:type="character" w:customStyle="1" w:styleId="notranslate">
    <w:name w:val="notranslate"/>
    <w:basedOn w:val="a0"/>
    <w:rsid w:val="00735EB0"/>
  </w:style>
  <w:style w:type="character" w:customStyle="1" w:styleId="fontstyle01">
    <w:name w:val="fontstyle01"/>
    <w:basedOn w:val="a0"/>
    <w:rsid w:val="00735EB0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EB0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35EB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735EB0"/>
    <w:pPr>
      <w:ind w:left="720"/>
      <w:contextualSpacing/>
    </w:pPr>
  </w:style>
  <w:style w:type="character" w:customStyle="1" w:styleId="notranslate">
    <w:name w:val="notranslate"/>
    <w:basedOn w:val="a0"/>
    <w:rsid w:val="00735EB0"/>
  </w:style>
  <w:style w:type="character" w:customStyle="1" w:styleId="fontstyle01">
    <w:name w:val="fontstyle01"/>
    <w:basedOn w:val="a0"/>
    <w:rsid w:val="00735EB0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080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1.rada.gov.ua/laws/show/995_004.%201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earch.ligazakon.ua/l_doc2.nsf/link1/MU66005U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uppi.at.ua/publ/zakonodavcha_baza_shhodo_invalidiv/mizhnarodni_dokumenti/rezoljucija_oon_standartni_pravila_shhodo_zabezpechennja_rivnikh_mozhlivostej_invalidiv/29-1-0-312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zakon2.rada.gov.ua/laws/show/993_32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show/994_32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23961</Words>
  <Characters>13659</Characters>
  <Application>Microsoft Office Word</Application>
  <DocSecurity>0</DocSecurity>
  <Lines>113</Lines>
  <Paragraphs>75</Paragraphs>
  <ScaleCrop>false</ScaleCrop>
  <Company/>
  <LinksUpToDate>false</LinksUpToDate>
  <CharactersWithSpaces>37545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2019-11-11T08:40:00Z</dcterms:created>
  <dcterms:modified xsi:type="dcterms:W3CDTF">2019-11-11T08:42:00Z</dcterms:modified>
</cp:coreProperties>
</file>