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77B1" w:rsidRPr="006B05A8" w:rsidRDefault="007077B1" w:rsidP="007077B1">
      <w:pPr>
        <w:autoSpaceDE w:val="0"/>
        <w:autoSpaceDN w:val="0"/>
        <w:spacing w:after="0" w:line="360" w:lineRule="auto"/>
        <w:jc w:val="center"/>
        <w:rPr>
          <w:rFonts w:ascii="Times New Roman" w:hAnsi="Times New Roman"/>
          <w:caps/>
          <w:sz w:val="28"/>
          <w:szCs w:val="28"/>
        </w:rPr>
      </w:pPr>
      <w:r w:rsidRPr="006B05A8">
        <w:rPr>
          <w:rFonts w:ascii="Times New Roman" w:hAnsi="Times New Roman"/>
          <w:sz w:val="28"/>
          <w:szCs w:val="28"/>
        </w:rPr>
        <w:t>Одеський національний університет імені І. І. Мечникова</w:t>
      </w:r>
    </w:p>
    <w:p w:rsidR="007077B1" w:rsidRPr="006B05A8" w:rsidRDefault="007077B1" w:rsidP="007077B1">
      <w:pPr>
        <w:autoSpaceDE w:val="0"/>
        <w:autoSpaceDN w:val="0"/>
        <w:spacing w:after="0" w:line="360" w:lineRule="auto"/>
        <w:ind w:hanging="40"/>
        <w:jc w:val="center"/>
        <w:rPr>
          <w:rFonts w:ascii="Times New Roman" w:hAnsi="Times New Roman"/>
          <w:sz w:val="28"/>
          <w:szCs w:val="28"/>
          <w:lang w:val="ru-RU"/>
        </w:rPr>
      </w:pPr>
      <w:r w:rsidRPr="006B05A8">
        <w:rPr>
          <w:rFonts w:ascii="Times New Roman" w:hAnsi="Times New Roman"/>
          <w:sz w:val="28"/>
          <w:szCs w:val="28"/>
        </w:rPr>
        <w:t xml:space="preserve">Геолого-географічний </w:t>
      </w:r>
      <w:r w:rsidRPr="006B05A8">
        <w:rPr>
          <w:rFonts w:ascii="Times New Roman" w:hAnsi="Times New Roman"/>
          <w:sz w:val="28"/>
          <w:szCs w:val="28"/>
          <w:lang w:val="ru-RU"/>
        </w:rPr>
        <w:t>факультет</w:t>
      </w:r>
    </w:p>
    <w:p w:rsidR="007077B1" w:rsidRPr="006B05A8" w:rsidRDefault="007077B1" w:rsidP="007077B1">
      <w:pPr>
        <w:autoSpaceDE w:val="0"/>
        <w:autoSpaceDN w:val="0"/>
        <w:spacing w:after="0" w:line="360" w:lineRule="auto"/>
        <w:jc w:val="center"/>
        <w:rPr>
          <w:rFonts w:ascii="Times New Roman" w:hAnsi="Times New Roman"/>
          <w:b/>
          <w:bCs/>
          <w:sz w:val="28"/>
          <w:szCs w:val="28"/>
          <w:lang w:val="ru-RU"/>
        </w:rPr>
      </w:pPr>
      <w:r w:rsidRPr="006B05A8">
        <w:rPr>
          <w:rFonts w:ascii="Times New Roman" w:hAnsi="Times New Roman"/>
          <w:sz w:val="28"/>
          <w:szCs w:val="28"/>
        </w:rPr>
        <w:t xml:space="preserve">Кафедра </w:t>
      </w:r>
      <w:r w:rsidRPr="006B05A8">
        <w:rPr>
          <w:rFonts w:ascii="Times New Roman" w:hAnsi="Times New Roman"/>
          <w:noProof/>
          <w:sz w:val="28"/>
          <w:szCs w:val="28"/>
        </w:rPr>
        <w:t>економічної та соціальної географії і туризму</w:t>
      </w:r>
    </w:p>
    <w:p w:rsidR="007077B1" w:rsidRPr="006B05A8" w:rsidRDefault="007077B1" w:rsidP="007077B1">
      <w:pPr>
        <w:tabs>
          <w:tab w:val="left" w:pos="5920"/>
        </w:tabs>
        <w:autoSpaceDE w:val="0"/>
        <w:autoSpaceDN w:val="0"/>
        <w:spacing w:after="0" w:line="360" w:lineRule="auto"/>
        <w:rPr>
          <w:rFonts w:ascii="Times New Roman" w:hAnsi="Times New Roman"/>
          <w:b/>
          <w:bCs/>
          <w:sz w:val="28"/>
          <w:szCs w:val="28"/>
        </w:rPr>
      </w:pPr>
      <w:r w:rsidRPr="006B05A8">
        <w:rPr>
          <w:rFonts w:ascii="Times New Roman" w:hAnsi="Times New Roman"/>
          <w:b/>
          <w:bCs/>
          <w:sz w:val="28"/>
          <w:szCs w:val="28"/>
        </w:rPr>
        <w:tab/>
      </w:r>
    </w:p>
    <w:p w:rsidR="007077B1" w:rsidRDefault="007077B1" w:rsidP="007077B1">
      <w:pPr>
        <w:autoSpaceDE w:val="0"/>
        <w:autoSpaceDN w:val="0"/>
        <w:spacing w:after="0" w:line="360" w:lineRule="auto"/>
        <w:rPr>
          <w:rFonts w:ascii="Times New Roman" w:hAnsi="Times New Roman"/>
          <w:b/>
          <w:bCs/>
          <w:sz w:val="28"/>
          <w:szCs w:val="28"/>
        </w:rPr>
      </w:pPr>
    </w:p>
    <w:p w:rsidR="007077B1" w:rsidRPr="006B05A8" w:rsidRDefault="007077B1" w:rsidP="007077B1">
      <w:pPr>
        <w:autoSpaceDE w:val="0"/>
        <w:autoSpaceDN w:val="0"/>
        <w:spacing w:after="0" w:line="360" w:lineRule="auto"/>
        <w:rPr>
          <w:rFonts w:ascii="Times New Roman" w:hAnsi="Times New Roman"/>
          <w:b/>
          <w:bCs/>
          <w:sz w:val="28"/>
          <w:szCs w:val="28"/>
        </w:rPr>
      </w:pPr>
    </w:p>
    <w:p w:rsidR="007077B1" w:rsidRPr="006B05A8" w:rsidRDefault="007077B1" w:rsidP="007077B1">
      <w:pPr>
        <w:autoSpaceDE w:val="0"/>
        <w:autoSpaceDN w:val="0"/>
        <w:spacing w:after="0" w:line="360" w:lineRule="auto"/>
        <w:jc w:val="center"/>
        <w:rPr>
          <w:rFonts w:ascii="Times New Roman" w:hAnsi="Times New Roman"/>
          <w:b/>
          <w:bCs/>
          <w:sz w:val="36"/>
          <w:szCs w:val="36"/>
          <w:lang w:val="ru-RU"/>
        </w:rPr>
      </w:pPr>
      <w:r w:rsidRPr="006B05A8">
        <w:rPr>
          <w:rFonts w:ascii="Times New Roman" w:hAnsi="Times New Roman"/>
          <w:b/>
          <w:bCs/>
          <w:sz w:val="36"/>
          <w:szCs w:val="36"/>
        </w:rPr>
        <w:t>Кваліфікацій</w:t>
      </w:r>
      <w:r w:rsidRPr="006B05A8">
        <w:rPr>
          <w:rFonts w:ascii="Times New Roman" w:hAnsi="Times New Roman"/>
          <w:b/>
          <w:bCs/>
          <w:sz w:val="36"/>
          <w:szCs w:val="36"/>
          <w:lang w:val="ru-RU"/>
        </w:rPr>
        <w:t>на робота</w:t>
      </w:r>
    </w:p>
    <w:p w:rsidR="007077B1" w:rsidRPr="006B05A8" w:rsidRDefault="007077B1" w:rsidP="007077B1">
      <w:pPr>
        <w:widowControl w:val="0"/>
        <w:suppressAutoHyphens/>
        <w:autoSpaceDN w:val="0"/>
        <w:spacing w:after="0" w:line="240" w:lineRule="auto"/>
        <w:jc w:val="center"/>
        <w:rPr>
          <w:rFonts w:ascii="Times New Roman" w:hAnsi="Times New Roman"/>
          <w:kern w:val="3"/>
          <w:sz w:val="24"/>
          <w:szCs w:val="24"/>
          <w:lang w:val="ru-RU"/>
        </w:rPr>
      </w:pPr>
      <w:r w:rsidRPr="006B05A8">
        <w:rPr>
          <w:rFonts w:ascii="Times New Roman" w:hAnsi="Times New Roman"/>
          <w:kern w:val="3"/>
          <w:sz w:val="28"/>
          <w:szCs w:val="28"/>
          <w:lang w:eastAsia="ru-RU"/>
        </w:rPr>
        <w:t>на здобуття ступеня вищої освіти «магістр»</w:t>
      </w:r>
    </w:p>
    <w:p w:rsidR="007077B1" w:rsidRPr="006B05A8" w:rsidRDefault="007077B1" w:rsidP="007077B1">
      <w:pPr>
        <w:autoSpaceDE w:val="0"/>
        <w:autoSpaceDN w:val="0"/>
        <w:spacing w:after="0" w:line="360" w:lineRule="auto"/>
        <w:ind w:hanging="40"/>
        <w:jc w:val="center"/>
        <w:rPr>
          <w:rFonts w:ascii="Times New Roman" w:hAnsi="Times New Roman"/>
          <w:kern w:val="3"/>
          <w:sz w:val="16"/>
          <w:szCs w:val="16"/>
          <w:lang w:val="ru-RU" w:eastAsia="ru-RU"/>
        </w:rPr>
      </w:pPr>
    </w:p>
    <w:p w:rsidR="007077B1" w:rsidRPr="006B05A8" w:rsidRDefault="007077B1" w:rsidP="007077B1">
      <w:pPr>
        <w:autoSpaceDE w:val="0"/>
        <w:autoSpaceDN w:val="0"/>
        <w:spacing w:after="0" w:line="360" w:lineRule="auto"/>
        <w:ind w:hanging="40"/>
        <w:jc w:val="center"/>
        <w:rPr>
          <w:rFonts w:ascii="Times New Roman" w:hAnsi="Times New Roman"/>
          <w:b/>
          <w:bCs/>
          <w:sz w:val="28"/>
          <w:szCs w:val="28"/>
          <w:lang w:val="ru-RU"/>
        </w:rPr>
      </w:pPr>
    </w:p>
    <w:p w:rsidR="007077B1" w:rsidRPr="006B05A8" w:rsidRDefault="007077B1" w:rsidP="007077B1">
      <w:pPr>
        <w:spacing w:after="0" w:line="240" w:lineRule="auto"/>
        <w:jc w:val="center"/>
        <w:rPr>
          <w:rFonts w:ascii="Times New Roman" w:hAnsi="Times New Roman"/>
          <w:b/>
          <w:sz w:val="28"/>
          <w:szCs w:val="28"/>
        </w:rPr>
      </w:pPr>
      <w:r w:rsidRPr="006B05A8">
        <w:rPr>
          <w:rFonts w:ascii="Times New Roman" w:hAnsi="Times New Roman"/>
          <w:sz w:val="28"/>
          <w:szCs w:val="28"/>
        </w:rPr>
        <w:t xml:space="preserve"> </w:t>
      </w:r>
      <w:r w:rsidRPr="006B05A8">
        <w:rPr>
          <w:rFonts w:ascii="Times New Roman" w:hAnsi="Times New Roman"/>
          <w:b/>
          <w:sz w:val="28"/>
          <w:szCs w:val="28"/>
          <w:lang w:eastAsia="uk-UA"/>
        </w:rPr>
        <w:t>«</w:t>
      </w:r>
      <w:r w:rsidRPr="006B05A8">
        <w:rPr>
          <w:rFonts w:ascii="Times New Roman" w:hAnsi="Times New Roman"/>
          <w:b/>
          <w:color w:val="000000"/>
          <w:sz w:val="28"/>
          <w:szCs w:val="28"/>
        </w:rPr>
        <w:t>Туристичний потенціал країн Середземномор’я»</w:t>
      </w:r>
    </w:p>
    <w:p w:rsidR="007077B1" w:rsidRPr="006B05A8" w:rsidRDefault="007077B1" w:rsidP="007077B1">
      <w:pPr>
        <w:spacing w:after="0" w:line="240" w:lineRule="auto"/>
        <w:jc w:val="center"/>
        <w:rPr>
          <w:rFonts w:ascii="Times New Roman" w:hAnsi="Times New Roman"/>
          <w:sz w:val="28"/>
          <w:szCs w:val="28"/>
        </w:rPr>
      </w:pPr>
    </w:p>
    <w:p w:rsidR="007077B1" w:rsidRPr="006672A8" w:rsidRDefault="007077B1" w:rsidP="007077B1">
      <w:pPr>
        <w:autoSpaceDN w:val="0"/>
        <w:spacing w:after="0" w:line="360" w:lineRule="auto"/>
        <w:jc w:val="center"/>
        <w:rPr>
          <w:rFonts w:ascii="Times New Roman" w:hAnsi="Times New Roman"/>
          <w:i/>
          <w:sz w:val="28"/>
          <w:szCs w:val="28"/>
        </w:rPr>
      </w:pPr>
      <w:r w:rsidRPr="006672A8">
        <w:rPr>
          <w:rFonts w:ascii="Times New Roman" w:hAnsi="Times New Roman"/>
          <w:b/>
          <w:i/>
          <w:sz w:val="28"/>
          <w:szCs w:val="28"/>
        </w:rPr>
        <w:t>«</w:t>
      </w:r>
      <w:r w:rsidRPr="006672A8">
        <w:rPr>
          <w:rFonts w:ascii="Times New Roman" w:hAnsi="Times New Roman"/>
          <w:b/>
          <w:i/>
          <w:sz w:val="28"/>
          <w:szCs w:val="28"/>
          <w:lang w:val="en-US"/>
        </w:rPr>
        <w:t>The</w:t>
      </w:r>
      <w:r w:rsidRPr="006672A8">
        <w:rPr>
          <w:rFonts w:ascii="Times New Roman" w:hAnsi="Times New Roman"/>
          <w:b/>
          <w:i/>
          <w:sz w:val="28"/>
          <w:szCs w:val="28"/>
        </w:rPr>
        <w:t xml:space="preserve"> </w:t>
      </w:r>
      <w:r w:rsidRPr="006672A8">
        <w:rPr>
          <w:rFonts w:ascii="Times New Roman" w:hAnsi="Times New Roman"/>
          <w:b/>
          <w:i/>
          <w:sz w:val="28"/>
          <w:szCs w:val="28"/>
          <w:lang w:val="en-US"/>
        </w:rPr>
        <w:t>tourist</w:t>
      </w:r>
      <w:r w:rsidRPr="006672A8">
        <w:rPr>
          <w:rFonts w:ascii="Times New Roman" w:hAnsi="Times New Roman"/>
          <w:b/>
          <w:i/>
          <w:sz w:val="28"/>
          <w:szCs w:val="28"/>
        </w:rPr>
        <w:t xml:space="preserve"> </w:t>
      </w:r>
      <w:r w:rsidRPr="006672A8">
        <w:rPr>
          <w:rFonts w:ascii="Times New Roman" w:hAnsi="Times New Roman"/>
          <w:b/>
          <w:i/>
          <w:sz w:val="28"/>
          <w:szCs w:val="28"/>
          <w:lang w:val="en-US"/>
        </w:rPr>
        <w:t>potential</w:t>
      </w:r>
      <w:r w:rsidRPr="006672A8">
        <w:rPr>
          <w:rFonts w:ascii="Times New Roman" w:hAnsi="Times New Roman"/>
          <w:b/>
          <w:i/>
          <w:sz w:val="28"/>
          <w:szCs w:val="28"/>
        </w:rPr>
        <w:t xml:space="preserve"> </w:t>
      </w:r>
      <w:r w:rsidRPr="006672A8">
        <w:rPr>
          <w:rStyle w:val="rynqvb"/>
          <w:rFonts w:ascii="Times New Roman" w:hAnsi="Times New Roman"/>
          <w:b/>
          <w:i/>
          <w:sz w:val="28"/>
          <w:szCs w:val="28"/>
        </w:rPr>
        <w:t>of the Mediterranean countries</w:t>
      </w:r>
      <w:r w:rsidRPr="006672A8">
        <w:rPr>
          <w:rFonts w:ascii="Times New Roman" w:hAnsi="Times New Roman"/>
          <w:b/>
          <w:i/>
          <w:sz w:val="28"/>
          <w:szCs w:val="28"/>
        </w:rPr>
        <w:t>»</w:t>
      </w:r>
    </w:p>
    <w:p w:rsidR="007077B1" w:rsidRPr="006672A8" w:rsidRDefault="007077B1" w:rsidP="007077B1">
      <w:pPr>
        <w:spacing w:after="0" w:line="240" w:lineRule="auto"/>
        <w:jc w:val="center"/>
        <w:rPr>
          <w:rFonts w:ascii="Times New Roman" w:hAnsi="Times New Roman"/>
          <w:sz w:val="28"/>
          <w:szCs w:val="28"/>
        </w:rPr>
      </w:pPr>
      <w:r w:rsidRPr="006672A8">
        <w:rPr>
          <w:rFonts w:ascii="Times New Roman" w:hAnsi="Times New Roman"/>
          <w:sz w:val="28"/>
          <w:szCs w:val="28"/>
        </w:rPr>
        <w:tab/>
      </w:r>
      <w:r w:rsidRPr="006672A8">
        <w:rPr>
          <w:rFonts w:ascii="Times New Roman" w:hAnsi="Times New Roman"/>
          <w:sz w:val="28"/>
          <w:szCs w:val="28"/>
        </w:rPr>
        <w:tab/>
      </w:r>
    </w:p>
    <w:p w:rsidR="007077B1" w:rsidRPr="006672A8" w:rsidRDefault="007077B1" w:rsidP="007077B1">
      <w:pPr>
        <w:tabs>
          <w:tab w:val="left" w:pos="3514"/>
          <w:tab w:val="right" w:pos="9355"/>
        </w:tabs>
        <w:spacing w:after="0" w:line="240" w:lineRule="auto"/>
        <w:rPr>
          <w:rFonts w:ascii="Times New Roman" w:hAnsi="Times New Roman"/>
          <w:sz w:val="28"/>
          <w:szCs w:val="28"/>
        </w:rPr>
      </w:pPr>
    </w:p>
    <w:p w:rsidR="007077B1" w:rsidRPr="006B05A8" w:rsidRDefault="007077B1" w:rsidP="007077B1">
      <w:pPr>
        <w:spacing w:after="0" w:line="360" w:lineRule="auto"/>
        <w:contextualSpacing/>
        <w:jc w:val="right"/>
        <w:rPr>
          <w:rFonts w:ascii="Times New Roman" w:hAnsi="Times New Roman"/>
          <w:noProof/>
          <w:sz w:val="28"/>
          <w:szCs w:val="28"/>
        </w:rPr>
      </w:pPr>
      <w:r w:rsidRPr="006B05A8">
        <w:rPr>
          <w:rFonts w:ascii="Times New Roman" w:hAnsi="Times New Roman"/>
          <w:sz w:val="28"/>
          <w:szCs w:val="28"/>
        </w:rPr>
        <w:t xml:space="preserve"> </w:t>
      </w:r>
      <w:r w:rsidRPr="006B05A8">
        <w:rPr>
          <w:rFonts w:ascii="Times New Roman" w:hAnsi="Times New Roman"/>
          <w:sz w:val="28"/>
          <w:szCs w:val="28"/>
        </w:rPr>
        <w:tab/>
        <w:t xml:space="preserve"> </w:t>
      </w:r>
      <w:r w:rsidRPr="006B05A8">
        <w:rPr>
          <w:rFonts w:ascii="Times New Roman" w:hAnsi="Times New Roman"/>
          <w:sz w:val="28"/>
          <w:szCs w:val="28"/>
        </w:rPr>
        <w:tab/>
      </w:r>
      <w:r w:rsidRPr="006B05A8">
        <w:rPr>
          <w:rFonts w:ascii="Times New Roman" w:hAnsi="Times New Roman"/>
          <w:noProof/>
          <w:sz w:val="28"/>
          <w:szCs w:val="28"/>
        </w:rPr>
        <w:t xml:space="preserve">Виконав: здобувач очної форми навчання </w:t>
      </w:r>
    </w:p>
    <w:p w:rsidR="007077B1" w:rsidRPr="006B05A8" w:rsidRDefault="007077B1" w:rsidP="007077B1">
      <w:pPr>
        <w:spacing w:after="0" w:line="240" w:lineRule="auto"/>
        <w:jc w:val="right"/>
        <w:rPr>
          <w:rFonts w:ascii="Times New Roman" w:hAnsi="Times New Roman"/>
          <w:noProof/>
          <w:sz w:val="28"/>
        </w:rPr>
      </w:pPr>
      <w:r w:rsidRPr="006B05A8">
        <w:rPr>
          <w:rFonts w:ascii="Times New Roman" w:hAnsi="Times New Roman"/>
          <w:noProof/>
          <w:sz w:val="28"/>
          <w:szCs w:val="28"/>
        </w:rPr>
        <w:t xml:space="preserve">                                    </w:t>
      </w:r>
      <w:r>
        <w:rPr>
          <w:rFonts w:ascii="Times New Roman" w:hAnsi="Times New Roman"/>
          <w:noProof/>
          <w:sz w:val="28"/>
          <w:szCs w:val="28"/>
        </w:rPr>
        <w:t xml:space="preserve">                         </w:t>
      </w:r>
      <w:r w:rsidRPr="006B05A8">
        <w:rPr>
          <w:rFonts w:ascii="Times New Roman" w:hAnsi="Times New Roman"/>
          <w:noProof/>
          <w:sz w:val="28"/>
          <w:szCs w:val="28"/>
        </w:rPr>
        <w:t>с</w:t>
      </w:r>
      <w:r w:rsidRPr="006B05A8">
        <w:rPr>
          <w:rFonts w:ascii="Times New Roman" w:hAnsi="Times New Roman"/>
          <w:noProof/>
          <w:sz w:val="28"/>
        </w:rPr>
        <w:t>пеціальності______</w:t>
      </w:r>
      <w:r w:rsidRPr="006B05A8">
        <w:rPr>
          <w:rFonts w:ascii="Times New Roman" w:hAnsi="Times New Roman"/>
          <w:noProof/>
          <w:sz w:val="28"/>
          <w:u w:val="single"/>
        </w:rPr>
        <w:t>242</w:t>
      </w:r>
      <w:r>
        <w:rPr>
          <w:rFonts w:ascii="Times New Roman" w:hAnsi="Times New Roman"/>
          <w:noProof/>
          <w:sz w:val="28"/>
          <w:u w:val="single"/>
        </w:rPr>
        <w:t xml:space="preserve"> </w:t>
      </w:r>
      <w:r w:rsidRPr="006B05A8">
        <w:rPr>
          <w:rFonts w:ascii="Times New Roman" w:hAnsi="Times New Roman"/>
          <w:sz w:val="28"/>
          <w:szCs w:val="28"/>
          <w:u w:val="single"/>
        </w:rPr>
        <w:t>Туризм</w:t>
      </w:r>
      <w:r w:rsidRPr="006B05A8">
        <w:rPr>
          <w:rFonts w:ascii="Times New Roman" w:hAnsi="Times New Roman"/>
          <w:noProof/>
          <w:sz w:val="28"/>
        </w:rPr>
        <w:t>________</w:t>
      </w:r>
    </w:p>
    <w:p w:rsidR="007077B1" w:rsidRPr="006B05A8" w:rsidRDefault="007077B1" w:rsidP="007077B1">
      <w:pPr>
        <w:spacing w:after="0" w:line="240" w:lineRule="auto"/>
        <w:jc w:val="right"/>
        <w:rPr>
          <w:rFonts w:ascii="Times New Roman" w:hAnsi="Times New Roman"/>
          <w:noProof/>
          <w:sz w:val="28"/>
        </w:rPr>
      </w:pPr>
      <w:r w:rsidRPr="006B05A8">
        <w:rPr>
          <w:rFonts w:ascii="Times New Roman" w:hAnsi="Times New Roman"/>
          <w:noProof/>
          <w:sz w:val="28"/>
        </w:rPr>
        <w:t xml:space="preserve">                                                                                              </w:t>
      </w:r>
      <w:r w:rsidRPr="006B05A8">
        <w:rPr>
          <w:rFonts w:ascii="Times New Roman" w:hAnsi="Times New Roman"/>
          <w:noProof/>
        </w:rPr>
        <w:t>(код, назва спеціальності)</w:t>
      </w:r>
    </w:p>
    <w:p w:rsidR="007077B1" w:rsidRPr="006B05A8" w:rsidRDefault="007077B1" w:rsidP="007077B1">
      <w:pPr>
        <w:spacing w:after="0" w:line="240" w:lineRule="auto"/>
        <w:contextualSpacing/>
        <w:jc w:val="right"/>
        <w:rPr>
          <w:rFonts w:ascii="Times New Roman" w:hAnsi="Times New Roman"/>
          <w:noProof/>
          <w:sz w:val="28"/>
        </w:rPr>
      </w:pPr>
      <w:r w:rsidRPr="006B05A8">
        <w:rPr>
          <w:rFonts w:ascii="Times New Roman" w:hAnsi="Times New Roman"/>
          <w:noProof/>
          <w:sz w:val="28"/>
        </w:rPr>
        <w:t xml:space="preserve">                                 Освітня програма______</w:t>
      </w:r>
      <w:r w:rsidRPr="006B05A8">
        <w:rPr>
          <w:rFonts w:ascii="Times New Roman" w:hAnsi="Times New Roman"/>
          <w:sz w:val="28"/>
          <w:szCs w:val="28"/>
          <w:u w:val="single"/>
        </w:rPr>
        <w:t xml:space="preserve">  Туризм____</w:t>
      </w:r>
      <w:r w:rsidRPr="006B05A8">
        <w:rPr>
          <w:rFonts w:ascii="Times New Roman" w:hAnsi="Times New Roman"/>
          <w:noProof/>
          <w:sz w:val="28"/>
        </w:rPr>
        <w:t>____</w:t>
      </w:r>
    </w:p>
    <w:p w:rsidR="007077B1" w:rsidRPr="006B05A8" w:rsidRDefault="007077B1" w:rsidP="007077B1">
      <w:pPr>
        <w:spacing w:after="0" w:line="240" w:lineRule="auto"/>
        <w:jc w:val="center"/>
        <w:rPr>
          <w:rFonts w:ascii="Times New Roman" w:hAnsi="Times New Roman"/>
          <w:noProof/>
          <w:sz w:val="28"/>
        </w:rPr>
      </w:pPr>
      <w:r>
        <w:rPr>
          <w:rFonts w:ascii="Times New Roman" w:hAnsi="Times New Roman"/>
          <w:noProof/>
        </w:rPr>
        <w:t xml:space="preserve">                                                                                                 </w:t>
      </w:r>
      <w:r w:rsidRPr="006B05A8">
        <w:rPr>
          <w:rFonts w:ascii="Times New Roman" w:hAnsi="Times New Roman"/>
          <w:noProof/>
        </w:rPr>
        <w:t>( назва)</w:t>
      </w:r>
    </w:p>
    <w:p w:rsidR="007077B1" w:rsidRPr="006B05A8" w:rsidRDefault="007077B1" w:rsidP="007077B1">
      <w:pPr>
        <w:spacing w:after="0" w:line="240" w:lineRule="auto"/>
        <w:jc w:val="right"/>
        <w:rPr>
          <w:rFonts w:ascii="Times New Roman" w:hAnsi="Times New Roman"/>
          <w:noProof/>
          <w:sz w:val="28"/>
          <w:szCs w:val="28"/>
          <w:u w:val="single"/>
        </w:rPr>
      </w:pPr>
      <w:r w:rsidRPr="006B05A8">
        <w:rPr>
          <w:rFonts w:ascii="Times New Roman" w:hAnsi="Times New Roman"/>
          <w:noProof/>
          <w:sz w:val="28"/>
          <w:szCs w:val="28"/>
        </w:rPr>
        <w:t>_</w:t>
      </w:r>
      <w:r w:rsidRPr="006B05A8">
        <w:rPr>
          <w:rFonts w:ascii="Times New Roman" w:hAnsi="Times New Roman"/>
          <w:color w:val="000000"/>
          <w:sz w:val="28"/>
          <w:szCs w:val="28"/>
          <w:u w:val="single"/>
        </w:rPr>
        <w:t xml:space="preserve"> Пономаренко Олександр Олександрович</w:t>
      </w:r>
      <w:r w:rsidRPr="006B05A8">
        <w:rPr>
          <w:rFonts w:ascii="Times New Roman" w:hAnsi="Times New Roman"/>
          <w:noProof/>
          <w:sz w:val="28"/>
          <w:szCs w:val="28"/>
        </w:rPr>
        <w:t>_</w:t>
      </w:r>
    </w:p>
    <w:p w:rsidR="007077B1" w:rsidRPr="006B05A8" w:rsidRDefault="007077B1" w:rsidP="007077B1">
      <w:pPr>
        <w:spacing w:after="0" w:line="240" w:lineRule="auto"/>
        <w:jc w:val="right"/>
        <w:rPr>
          <w:rFonts w:ascii="Times New Roman" w:hAnsi="Times New Roman"/>
          <w:noProof/>
          <w:sz w:val="20"/>
          <w:szCs w:val="28"/>
        </w:rPr>
      </w:pPr>
      <w:r w:rsidRPr="006B05A8">
        <w:rPr>
          <w:rFonts w:ascii="Times New Roman" w:hAnsi="Times New Roman"/>
          <w:noProof/>
          <w:sz w:val="20"/>
          <w:szCs w:val="28"/>
        </w:rPr>
        <w:t xml:space="preserve">                                                                                                              (прізвище, </w:t>
      </w:r>
      <w:r w:rsidRPr="006B05A8">
        <w:rPr>
          <w:rFonts w:ascii="Times New Roman" w:hAnsi="Times New Roman"/>
          <w:noProof/>
          <w:sz w:val="20"/>
          <w:szCs w:val="20"/>
        </w:rPr>
        <w:t>їм</w:t>
      </w:r>
      <w:r w:rsidRPr="006B05A8">
        <w:rPr>
          <w:rFonts w:ascii="Times New Roman" w:hAnsi="Times New Roman"/>
          <w:bCs/>
          <w:sz w:val="20"/>
          <w:szCs w:val="20"/>
          <w:lang w:eastAsia="ru-RU"/>
        </w:rPr>
        <w:t>'я</w:t>
      </w:r>
      <w:r w:rsidRPr="006B05A8">
        <w:rPr>
          <w:rFonts w:ascii="Times New Roman" w:hAnsi="Times New Roman"/>
          <w:noProof/>
          <w:sz w:val="20"/>
          <w:szCs w:val="28"/>
        </w:rPr>
        <w:t xml:space="preserve"> по батькові здобувача)</w:t>
      </w:r>
    </w:p>
    <w:p w:rsidR="007077B1" w:rsidRPr="006B05A8" w:rsidRDefault="007077B1" w:rsidP="007077B1">
      <w:pPr>
        <w:spacing w:after="0" w:line="240" w:lineRule="auto"/>
        <w:jc w:val="right"/>
        <w:rPr>
          <w:rFonts w:ascii="Times New Roman" w:hAnsi="Times New Roman"/>
          <w:noProof/>
          <w:sz w:val="28"/>
          <w:szCs w:val="28"/>
          <w:u w:val="single"/>
        </w:rPr>
      </w:pPr>
      <w:r w:rsidRPr="006B05A8">
        <w:rPr>
          <w:rFonts w:ascii="Times New Roman" w:hAnsi="Times New Roman"/>
          <w:noProof/>
          <w:sz w:val="28"/>
          <w:szCs w:val="28"/>
        </w:rPr>
        <w:t xml:space="preserve">                                                     Керівник </w:t>
      </w:r>
      <w:r w:rsidRPr="006B05A8">
        <w:rPr>
          <w:rFonts w:ascii="Times New Roman" w:hAnsi="Times New Roman"/>
          <w:noProof/>
          <w:sz w:val="28"/>
        </w:rPr>
        <w:t>_</w:t>
      </w:r>
      <w:r w:rsidRPr="006B05A8">
        <w:rPr>
          <w:rFonts w:ascii="Times New Roman" w:hAnsi="Times New Roman"/>
          <w:noProof/>
          <w:sz w:val="28"/>
          <w:u w:val="single"/>
        </w:rPr>
        <w:t>к.г.н.</w:t>
      </w:r>
      <w:r w:rsidRPr="006B05A8">
        <w:rPr>
          <w:rFonts w:ascii="Times New Roman" w:hAnsi="Times New Roman"/>
          <w:noProof/>
          <w:sz w:val="28"/>
          <w:szCs w:val="28"/>
          <w:u w:val="single"/>
        </w:rPr>
        <w:t>,доцент Нефедова Н.Є.__</w:t>
      </w:r>
      <w:r w:rsidRPr="006B05A8">
        <w:rPr>
          <w:rFonts w:ascii="Times New Roman" w:hAnsi="Times New Roman"/>
          <w:noProof/>
          <w:sz w:val="28"/>
        </w:rPr>
        <w:t>_</w:t>
      </w:r>
    </w:p>
    <w:p w:rsidR="007077B1" w:rsidRPr="006B05A8" w:rsidRDefault="007077B1" w:rsidP="007077B1">
      <w:pPr>
        <w:tabs>
          <w:tab w:val="left" w:pos="8620"/>
        </w:tabs>
        <w:spacing w:after="0" w:line="240" w:lineRule="auto"/>
        <w:jc w:val="right"/>
        <w:rPr>
          <w:rFonts w:ascii="Times New Roman" w:hAnsi="Times New Roman"/>
          <w:noProof/>
          <w:sz w:val="20"/>
          <w:szCs w:val="28"/>
        </w:rPr>
      </w:pPr>
      <w:r w:rsidRPr="006B05A8">
        <w:rPr>
          <w:rFonts w:ascii="Times New Roman" w:hAnsi="Times New Roman"/>
          <w:noProof/>
          <w:sz w:val="20"/>
          <w:szCs w:val="28"/>
        </w:rPr>
        <w:t xml:space="preserve">                                                                                          (науковий ступінь, вчене звання, прізвище ініціали)</w:t>
      </w:r>
      <w:r w:rsidRPr="006B05A8">
        <w:rPr>
          <w:rFonts w:ascii="Times New Roman" w:hAnsi="Times New Roman"/>
          <w:noProof/>
          <w:sz w:val="20"/>
          <w:szCs w:val="28"/>
        </w:rPr>
        <w:tab/>
      </w:r>
    </w:p>
    <w:p w:rsidR="007077B1" w:rsidRPr="006B05A8" w:rsidRDefault="007077B1" w:rsidP="007077B1">
      <w:pPr>
        <w:spacing w:after="0" w:line="240" w:lineRule="auto"/>
        <w:jc w:val="right"/>
        <w:rPr>
          <w:rFonts w:ascii="Times New Roman" w:hAnsi="Times New Roman"/>
          <w:noProof/>
          <w:sz w:val="28"/>
          <w:szCs w:val="28"/>
        </w:rPr>
      </w:pPr>
      <w:r w:rsidRPr="006B05A8">
        <w:rPr>
          <w:rFonts w:ascii="Times New Roman" w:hAnsi="Times New Roman"/>
          <w:noProof/>
          <w:sz w:val="28"/>
          <w:szCs w:val="28"/>
        </w:rPr>
        <w:t xml:space="preserve">                                                Рецензент </w:t>
      </w:r>
      <w:r w:rsidRPr="006B05A8">
        <w:rPr>
          <w:rFonts w:ascii="Times New Roman" w:hAnsi="Times New Roman"/>
          <w:noProof/>
          <w:sz w:val="28"/>
          <w:u w:val="single"/>
        </w:rPr>
        <w:t>д.г.н.</w:t>
      </w:r>
      <w:r w:rsidRPr="006B05A8">
        <w:rPr>
          <w:rFonts w:ascii="Times New Roman" w:hAnsi="Times New Roman"/>
          <w:noProof/>
          <w:sz w:val="28"/>
          <w:szCs w:val="28"/>
          <w:u w:val="single"/>
        </w:rPr>
        <w:t>,</w:t>
      </w:r>
      <w:r w:rsidRPr="006B05A8">
        <w:rPr>
          <w:rFonts w:ascii="Times New Roman" w:hAnsi="Times New Roman"/>
          <w:noProof/>
          <w:sz w:val="28"/>
        </w:rPr>
        <w:t>_проф Шуйський Ю.Д.</w:t>
      </w:r>
    </w:p>
    <w:p w:rsidR="007077B1" w:rsidRPr="006B05A8" w:rsidRDefault="007077B1" w:rsidP="007077B1">
      <w:pPr>
        <w:spacing w:after="0" w:line="240" w:lineRule="auto"/>
        <w:jc w:val="right"/>
        <w:rPr>
          <w:rFonts w:ascii="Times New Roman" w:hAnsi="Times New Roman"/>
          <w:noProof/>
          <w:sz w:val="20"/>
          <w:szCs w:val="28"/>
        </w:rPr>
      </w:pPr>
      <w:r w:rsidRPr="006B05A8">
        <w:rPr>
          <w:rFonts w:ascii="Times New Roman" w:hAnsi="Times New Roman"/>
          <w:noProof/>
          <w:sz w:val="20"/>
          <w:szCs w:val="28"/>
        </w:rPr>
        <w:t xml:space="preserve">                                                                                       (науковий ступінь, вчене звання, прізвище, ініціали)</w:t>
      </w:r>
    </w:p>
    <w:p w:rsidR="007077B1" w:rsidRDefault="007077B1" w:rsidP="007077B1">
      <w:pPr>
        <w:spacing w:after="200" w:line="276" w:lineRule="auto"/>
        <w:jc w:val="right"/>
        <w:rPr>
          <w:rFonts w:ascii="Times New Roman" w:hAnsi="Times New Roman"/>
          <w:noProof/>
          <w:sz w:val="28"/>
          <w:szCs w:val="28"/>
        </w:rPr>
      </w:pPr>
    </w:p>
    <w:p w:rsidR="007077B1" w:rsidRPr="006B05A8" w:rsidRDefault="007077B1" w:rsidP="007077B1">
      <w:pPr>
        <w:spacing w:after="200" w:line="276" w:lineRule="auto"/>
        <w:jc w:val="right"/>
        <w:rPr>
          <w:rFonts w:ascii="Times New Roman" w:hAnsi="Times New Roman"/>
          <w:noProof/>
          <w:sz w:val="28"/>
          <w:szCs w:val="28"/>
        </w:rPr>
      </w:pPr>
    </w:p>
    <w:p w:rsidR="007077B1" w:rsidRPr="006B05A8" w:rsidRDefault="007077B1" w:rsidP="007077B1">
      <w:pPr>
        <w:spacing w:after="0" w:line="240" w:lineRule="auto"/>
        <w:rPr>
          <w:rFonts w:ascii="Times New Roman" w:hAnsi="Times New Roman"/>
          <w:noProof/>
          <w:sz w:val="28"/>
          <w:szCs w:val="28"/>
          <w:lang w:val="ru-RU"/>
        </w:rPr>
      </w:pPr>
      <w:r w:rsidRPr="006B05A8">
        <w:rPr>
          <w:rFonts w:ascii="Times New Roman" w:hAnsi="Times New Roman"/>
          <w:noProof/>
          <w:sz w:val="28"/>
          <w:szCs w:val="28"/>
        </w:rPr>
        <w:t xml:space="preserve"> Рекомендовано до захисту:                 Захищено на засіданні ДЕК №___</w:t>
      </w:r>
    </w:p>
    <w:p w:rsidR="007077B1" w:rsidRPr="006B05A8" w:rsidRDefault="007077B1" w:rsidP="007077B1">
      <w:pPr>
        <w:spacing w:after="0" w:line="240" w:lineRule="auto"/>
        <w:jc w:val="right"/>
        <w:rPr>
          <w:rFonts w:ascii="Times New Roman" w:hAnsi="Times New Roman"/>
          <w:noProof/>
          <w:sz w:val="28"/>
          <w:szCs w:val="28"/>
        </w:rPr>
      </w:pPr>
      <w:r w:rsidRPr="006B05A8">
        <w:rPr>
          <w:rFonts w:ascii="Times New Roman" w:hAnsi="Times New Roman"/>
          <w:noProof/>
          <w:sz w:val="28"/>
          <w:szCs w:val="28"/>
        </w:rPr>
        <w:t>Протокол засідання кафедри              протокол №___від «___»_____2024 р.</w:t>
      </w:r>
    </w:p>
    <w:p w:rsidR="007077B1" w:rsidRPr="006B05A8" w:rsidRDefault="007077B1" w:rsidP="007077B1">
      <w:pPr>
        <w:spacing w:after="0" w:line="240" w:lineRule="auto"/>
        <w:rPr>
          <w:rFonts w:ascii="Times New Roman" w:hAnsi="Times New Roman"/>
          <w:noProof/>
          <w:sz w:val="28"/>
          <w:szCs w:val="28"/>
        </w:rPr>
      </w:pPr>
      <w:r w:rsidRPr="006B05A8">
        <w:rPr>
          <w:rFonts w:ascii="Times New Roman" w:hAnsi="Times New Roman"/>
          <w:noProof/>
          <w:sz w:val="28"/>
          <w:szCs w:val="28"/>
        </w:rPr>
        <w:t xml:space="preserve">  № </w:t>
      </w:r>
      <w:r w:rsidRPr="006B05A8">
        <w:rPr>
          <w:rFonts w:ascii="Times New Roman" w:hAnsi="Times New Roman"/>
          <w:noProof/>
          <w:sz w:val="28"/>
          <w:szCs w:val="28"/>
          <w:u w:val="single"/>
        </w:rPr>
        <w:t xml:space="preserve"> </w:t>
      </w:r>
      <w:r w:rsidRPr="006B05A8">
        <w:rPr>
          <w:rFonts w:ascii="Times New Roman" w:hAnsi="Times New Roman"/>
          <w:noProof/>
          <w:sz w:val="28"/>
          <w:szCs w:val="28"/>
        </w:rPr>
        <w:t xml:space="preserve"> від «</w:t>
      </w:r>
      <w:r w:rsidRPr="006B05A8">
        <w:rPr>
          <w:rFonts w:ascii="Times New Roman" w:hAnsi="Times New Roman"/>
          <w:noProof/>
          <w:sz w:val="28"/>
          <w:szCs w:val="28"/>
          <w:u w:val="single"/>
        </w:rPr>
        <w:t xml:space="preserve">                     </w:t>
      </w:r>
      <w:r w:rsidRPr="006B05A8">
        <w:rPr>
          <w:rFonts w:ascii="Times New Roman" w:hAnsi="Times New Roman"/>
          <w:noProof/>
          <w:sz w:val="28"/>
          <w:szCs w:val="28"/>
        </w:rPr>
        <w:t>»2024 р.                Оцінка_____ /________/________</w:t>
      </w:r>
    </w:p>
    <w:p w:rsidR="007077B1" w:rsidRPr="006B05A8" w:rsidRDefault="007077B1" w:rsidP="007077B1">
      <w:pPr>
        <w:spacing w:after="0" w:line="240" w:lineRule="auto"/>
        <w:jc w:val="right"/>
        <w:rPr>
          <w:rFonts w:ascii="Times New Roman" w:hAnsi="Times New Roman"/>
          <w:noProof/>
          <w:sz w:val="28"/>
          <w:szCs w:val="28"/>
        </w:rPr>
      </w:pPr>
      <w:r w:rsidRPr="006B05A8">
        <w:rPr>
          <w:rFonts w:ascii="Times New Roman" w:hAnsi="Times New Roman"/>
          <w:noProof/>
          <w:sz w:val="28"/>
          <w:szCs w:val="28"/>
        </w:rPr>
        <w:t xml:space="preserve">Завідувач кафедри                                 </w:t>
      </w:r>
      <w:r w:rsidRPr="006B05A8">
        <w:rPr>
          <w:rFonts w:ascii="Times New Roman" w:hAnsi="Times New Roman"/>
          <w:noProof/>
          <w:sz w:val="20"/>
          <w:szCs w:val="20"/>
        </w:rPr>
        <w:t>(за національною шкалою, за шкалою ЕСТ</w:t>
      </w:r>
      <w:r w:rsidRPr="006B05A8">
        <w:rPr>
          <w:rFonts w:ascii="Times New Roman" w:hAnsi="Times New Roman"/>
          <w:noProof/>
          <w:sz w:val="20"/>
          <w:szCs w:val="20"/>
          <w:lang w:val="en-US"/>
        </w:rPr>
        <w:t>S</w:t>
      </w:r>
      <w:r w:rsidRPr="006B05A8">
        <w:rPr>
          <w:rFonts w:ascii="Times New Roman" w:hAnsi="Times New Roman"/>
          <w:noProof/>
          <w:sz w:val="20"/>
          <w:szCs w:val="20"/>
        </w:rPr>
        <w:t>, бал)</w:t>
      </w:r>
    </w:p>
    <w:p w:rsidR="007077B1" w:rsidRPr="006B05A8" w:rsidRDefault="007077B1" w:rsidP="007077B1">
      <w:pPr>
        <w:spacing w:after="0" w:line="240" w:lineRule="auto"/>
        <w:rPr>
          <w:rFonts w:ascii="Times New Roman" w:hAnsi="Times New Roman"/>
          <w:noProof/>
          <w:sz w:val="28"/>
          <w:szCs w:val="28"/>
        </w:rPr>
      </w:pPr>
      <w:r w:rsidRPr="006B05A8">
        <w:rPr>
          <w:rFonts w:ascii="Times New Roman" w:hAnsi="Times New Roman"/>
          <w:noProof/>
          <w:sz w:val="28"/>
          <w:szCs w:val="28"/>
        </w:rPr>
        <w:t xml:space="preserve">______                                                                          Голова ЕК </w:t>
      </w:r>
    </w:p>
    <w:p w:rsidR="007077B1" w:rsidRPr="006B05A8" w:rsidRDefault="007077B1" w:rsidP="007077B1">
      <w:pPr>
        <w:spacing w:after="0" w:line="240" w:lineRule="auto"/>
        <w:rPr>
          <w:rFonts w:ascii="Times New Roman" w:hAnsi="Times New Roman"/>
          <w:noProof/>
          <w:sz w:val="28"/>
          <w:szCs w:val="28"/>
        </w:rPr>
      </w:pPr>
      <w:r w:rsidRPr="006B05A8">
        <w:rPr>
          <w:rFonts w:ascii="Times New Roman" w:hAnsi="Times New Roman"/>
          <w:noProof/>
          <w:sz w:val="20"/>
          <w:szCs w:val="20"/>
        </w:rPr>
        <w:t xml:space="preserve"> (підпис)           (прізвище,ініціали)</w:t>
      </w:r>
      <w:r w:rsidRPr="006B05A8">
        <w:rPr>
          <w:rFonts w:ascii="Times New Roman" w:hAnsi="Times New Roman"/>
          <w:noProof/>
          <w:sz w:val="28"/>
          <w:szCs w:val="28"/>
        </w:rPr>
        <w:t xml:space="preserve">                                _____________                                                                                                                                                            </w:t>
      </w:r>
    </w:p>
    <w:p w:rsidR="007077B1" w:rsidRPr="006B05A8" w:rsidRDefault="007077B1" w:rsidP="007077B1">
      <w:pPr>
        <w:spacing w:after="0" w:line="240" w:lineRule="auto"/>
        <w:rPr>
          <w:rFonts w:ascii="Times New Roman" w:hAnsi="Times New Roman"/>
          <w:noProof/>
          <w:sz w:val="20"/>
          <w:szCs w:val="20"/>
        </w:rPr>
      </w:pPr>
      <w:r w:rsidRPr="006B05A8">
        <w:rPr>
          <w:rFonts w:ascii="Times New Roman" w:hAnsi="Times New Roman"/>
          <w:noProof/>
          <w:sz w:val="20"/>
          <w:szCs w:val="20"/>
        </w:rPr>
        <w:t xml:space="preserve">                                                                                                     (підпис)            (прізвище, ініціали)</w:t>
      </w:r>
    </w:p>
    <w:p w:rsidR="007077B1" w:rsidRPr="006B05A8" w:rsidRDefault="007077B1" w:rsidP="007077B1">
      <w:pPr>
        <w:tabs>
          <w:tab w:val="left" w:pos="1080"/>
          <w:tab w:val="left" w:pos="6900"/>
        </w:tabs>
        <w:spacing w:after="0" w:line="360" w:lineRule="auto"/>
        <w:jc w:val="right"/>
        <w:rPr>
          <w:rFonts w:ascii="Times New Roman" w:hAnsi="Times New Roman"/>
          <w:sz w:val="28"/>
          <w:szCs w:val="28"/>
        </w:rPr>
      </w:pPr>
    </w:p>
    <w:p w:rsidR="007077B1" w:rsidRPr="006B05A8" w:rsidRDefault="007077B1" w:rsidP="007077B1">
      <w:pPr>
        <w:spacing w:after="0" w:line="360" w:lineRule="auto"/>
        <w:contextualSpacing/>
        <w:rPr>
          <w:rFonts w:ascii="Times New Roman" w:hAnsi="Times New Roman"/>
          <w:noProof/>
          <w:sz w:val="20"/>
          <w:szCs w:val="20"/>
        </w:rPr>
      </w:pPr>
      <w:r w:rsidRPr="006B05A8">
        <w:rPr>
          <w:rFonts w:ascii="Times New Roman" w:hAnsi="Times New Roman"/>
          <w:sz w:val="28"/>
          <w:szCs w:val="28"/>
        </w:rPr>
        <w:t xml:space="preserve">           </w:t>
      </w:r>
      <w:r w:rsidRPr="006B05A8">
        <w:rPr>
          <w:rFonts w:ascii="Times New Roman" w:hAnsi="Times New Roman"/>
          <w:noProof/>
          <w:sz w:val="28"/>
          <w:szCs w:val="28"/>
        </w:rPr>
        <w:t xml:space="preserve">                                 </w:t>
      </w:r>
    </w:p>
    <w:p w:rsidR="007077B1" w:rsidRPr="006B05A8" w:rsidRDefault="007077B1" w:rsidP="007077B1">
      <w:pPr>
        <w:spacing w:after="0" w:line="240" w:lineRule="auto"/>
        <w:jc w:val="center"/>
        <w:rPr>
          <w:rFonts w:ascii="Times New Roman" w:hAnsi="Times New Roman"/>
          <w:sz w:val="28"/>
          <w:szCs w:val="28"/>
        </w:rPr>
      </w:pPr>
    </w:p>
    <w:p w:rsidR="007077B1" w:rsidRPr="006B05A8" w:rsidRDefault="007077B1" w:rsidP="007077B1">
      <w:pPr>
        <w:widowControl w:val="0"/>
        <w:spacing w:after="0" w:line="360" w:lineRule="auto"/>
        <w:jc w:val="center"/>
        <w:rPr>
          <w:rFonts w:ascii="Times New Roman" w:hAnsi="Times New Roman"/>
          <w:b/>
          <w:sz w:val="28"/>
          <w:szCs w:val="28"/>
          <w:lang w:eastAsia="ru-RU"/>
        </w:rPr>
      </w:pPr>
      <w:r w:rsidRPr="006B05A8">
        <w:rPr>
          <w:rFonts w:ascii="Times New Roman" w:hAnsi="Times New Roman"/>
          <w:b/>
          <w:sz w:val="28"/>
          <w:szCs w:val="28"/>
          <w:lang w:eastAsia="ru-RU"/>
        </w:rPr>
        <w:t>Одеса 2024</w:t>
      </w:r>
    </w:p>
    <w:p w:rsidR="007077B1" w:rsidRDefault="007077B1" w:rsidP="007077B1">
      <w:pPr>
        <w:spacing w:after="200" w:line="276" w:lineRule="auto"/>
        <w:jc w:val="center"/>
        <w:rPr>
          <w:rFonts w:ascii="Times New Roman" w:hAnsi="Times New Roman"/>
          <w:b/>
          <w:sz w:val="28"/>
          <w:szCs w:val="28"/>
        </w:rPr>
      </w:pPr>
      <w:r w:rsidRPr="006B05A8">
        <w:rPr>
          <w:rFonts w:ascii="Times New Roman" w:hAnsi="Times New Roman"/>
          <w:b/>
          <w:sz w:val="28"/>
          <w:szCs w:val="28"/>
        </w:rPr>
        <w:lastRenderedPageBreak/>
        <w:t>ЗМІСТ</w:t>
      </w:r>
    </w:p>
    <w:p w:rsidR="007077B1" w:rsidRDefault="007077B1" w:rsidP="007077B1">
      <w:pPr>
        <w:spacing w:after="200" w:line="276" w:lineRule="auto"/>
        <w:jc w:val="center"/>
        <w:rPr>
          <w:rFonts w:ascii="Times New Roman" w:hAnsi="Times New Roman"/>
          <w:b/>
          <w:sz w:val="28"/>
          <w:szCs w:val="28"/>
        </w:rPr>
      </w:pPr>
    </w:p>
    <w:p w:rsidR="007077B1" w:rsidRDefault="007077B1" w:rsidP="007077B1">
      <w:pPr>
        <w:spacing w:after="200" w:line="276" w:lineRule="auto"/>
        <w:jc w:val="center"/>
        <w:rPr>
          <w:rFonts w:ascii="Times New Roman" w:hAnsi="Times New Roman"/>
          <w:b/>
          <w:sz w:val="28"/>
          <w:szCs w:val="28"/>
        </w:rPr>
      </w:pP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
        <w:gridCol w:w="709"/>
        <w:gridCol w:w="8080"/>
        <w:gridCol w:w="576"/>
      </w:tblGrid>
      <w:tr w:rsidR="007077B1" w:rsidRPr="002D29B3" w:rsidTr="009C68C7">
        <w:trPr>
          <w:trHeight w:val="323"/>
        </w:trPr>
        <w:tc>
          <w:tcPr>
            <w:tcW w:w="9044" w:type="dxa"/>
            <w:gridSpan w:val="3"/>
            <w:tcBorders>
              <w:top w:val="nil"/>
              <w:left w:val="nil"/>
              <w:bottom w:val="nil"/>
              <w:right w:val="nil"/>
            </w:tcBorders>
            <w:hideMark/>
          </w:tcPr>
          <w:p w:rsidR="007077B1" w:rsidRPr="004C1ADF" w:rsidRDefault="007077B1" w:rsidP="009C68C7">
            <w:pPr>
              <w:pStyle w:val="a4"/>
              <w:spacing w:line="360" w:lineRule="auto"/>
              <w:rPr>
                <w:rStyle w:val="a3"/>
                <w:b w:val="0"/>
                <w:caps/>
                <w:kern w:val="28"/>
                <w:sz w:val="28"/>
                <w:szCs w:val="28"/>
              </w:rPr>
            </w:pPr>
            <w:r w:rsidRPr="004C1ADF">
              <w:rPr>
                <w:rStyle w:val="a3"/>
                <w:b w:val="0"/>
                <w:sz w:val="28"/>
                <w:szCs w:val="28"/>
                <w:lang w:val="uk-UA"/>
              </w:rPr>
              <w:t>ВСТУП…………..……………………………………………………………..</w:t>
            </w:r>
          </w:p>
        </w:tc>
        <w:tc>
          <w:tcPr>
            <w:tcW w:w="576" w:type="dxa"/>
            <w:tcBorders>
              <w:top w:val="nil"/>
              <w:left w:val="nil"/>
              <w:bottom w:val="nil"/>
              <w:right w:val="nil"/>
            </w:tcBorders>
            <w:hideMark/>
          </w:tcPr>
          <w:p w:rsidR="007077B1" w:rsidRPr="004C1ADF" w:rsidRDefault="007077B1" w:rsidP="009C68C7">
            <w:pPr>
              <w:pStyle w:val="a4"/>
              <w:spacing w:line="360" w:lineRule="auto"/>
              <w:jc w:val="right"/>
              <w:rPr>
                <w:rStyle w:val="a3"/>
                <w:b w:val="0"/>
                <w:caps/>
                <w:kern w:val="28"/>
                <w:sz w:val="28"/>
                <w:szCs w:val="28"/>
              </w:rPr>
            </w:pPr>
            <w:r w:rsidRPr="004C1ADF">
              <w:rPr>
                <w:rStyle w:val="a3"/>
                <w:b w:val="0"/>
                <w:caps/>
                <w:kern w:val="28"/>
                <w:sz w:val="28"/>
                <w:szCs w:val="28"/>
              </w:rPr>
              <w:t>3</w:t>
            </w:r>
          </w:p>
        </w:tc>
      </w:tr>
      <w:tr w:rsidR="007077B1" w:rsidRPr="002D29B3" w:rsidTr="009C68C7">
        <w:trPr>
          <w:trHeight w:val="359"/>
        </w:trPr>
        <w:tc>
          <w:tcPr>
            <w:tcW w:w="9044" w:type="dxa"/>
            <w:gridSpan w:val="3"/>
            <w:tcBorders>
              <w:top w:val="nil"/>
              <w:left w:val="nil"/>
              <w:bottom w:val="nil"/>
              <w:right w:val="nil"/>
            </w:tcBorders>
            <w:hideMark/>
          </w:tcPr>
          <w:p w:rsidR="007077B1" w:rsidRPr="004C1ADF" w:rsidRDefault="007077B1" w:rsidP="009C68C7">
            <w:pPr>
              <w:pStyle w:val="a4"/>
              <w:spacing w:line="360" w:lineRule="auto"/>
              <w:rPr>
                <w:rStyle w:val="a3"/>
                <w:b w:val="0"/>
                <w:sz w:val="28"/>
                <w:szCs w:val="28"/>
              </w:rPr>
            </w:pPr>
            <w:r w:rsidRPr="004C1ADF">
              <w:rPr>
                <w:sz w:val="28"/>
                <w:szCs w:val="28"/>
                <w:lang w:val="uk-UA"/>
              </w:rPr>
              <w:t xml:space="preserve">РОЗДІЛ 1. </w:t>
            </w:r>
            <w:r w:rsidRPr="004C1ADF">
              <w:rPr>
                <w:sz w:val="28"/>
                <w:szCs w:val="28"/>
              </w:rPr>
              <w:t>ТЕОРЕТИЧНІ ОСНОВИ ДОСЛІДЖЕННЯ ТУРИСТИЧНОГО ПОТЕНЦІАЛУ</w:t>
            </w:r>
            <w:proofErr w:type="gramStart"/>
            <w:r w:rsidRPr="004C1ADF">
              <w:rPr>
                <w:sz w:val="28"/>
                <w:szCs w:val="28"/>
              </w:rPr>
              <w:t>…….</w:t>
            </w:r>
            <w:proofErr w:type="gramEnd"/>
            <w:r w:rsidRPr="004C1ADF">
              <w:rPr>
                <w:sz w:val="28"/>
                <w:szCs w:val="28"/>
              </w:rPr>
              <w:t>…………………….…………………………………</w:t>
            </w:r>
            <w:r w:rsidRPr="004C1ADF">
              <w:rPr>
                <w:sz w:val="28"/>
                <w:szCs w:val="28"/>
                <w:lang w:val="uk-UA"/>
              </w:rPr>
              <w:t>…</w:t>
            </w:r>
            <w:r w:rsidRPr="004C1ADF">
              <w:rPr>
                <w:sz w:val="28"/>
                <w:szCs w:val="28"/>
              </w:rPr>
              <w:t>.</w:t>
            </w:r>
          </w:p>
        </w:tc>
        <w:tc>
          <w:tcPr>
            <w:tcW w:w="576" w:type="dxa"/>
            <w:tcBorders>
              <w:top w:val="nil"/>
              <w:left w:val="nil"/>
              <w:bottom w:val="nil"/>
              <w:right w:val="nil"/>
            </w:tcBorders>
          </w:tcPr>
          <w:p w:rsidR="007077B1" w:rsidRPr="004C1ADF" w:rsidRDefault="007077B1" w:rsidP="009C68C7">
            <w:pPr>
              <w:pStyle w:val="a4"/>
              <w:tabs>
                <w:tab w:val="left" w:pos="194"/>
                <w:tab w:val="right" w:pos="360"/>
              </w:tabs>
              <w:spacing w:line="360" w:lineRule="auto"/>
              <w:jc w:val="right"/>
              <w:rPr>
                <w:rStyle w:val="a3"/>
                <w:b w:val="0"/>
                <w:caps/>
                <w:kern w:val="28"/>
                <w:sz w:val="28"/>
                <w:szCs w:val="28"/>
                <w:lang w:val="uk-UA"/>
              </w:rPr>
            </w:pPr>
            <w:r w:rsidRPr="004C1ADF">
              <w:rPr>
                <w:rStyle w:val="a3"/>
                <w:b w:val="0"/>
                <w:caps/>
                <w:kern w:val="28"/>
                <w:sz w:val="28"/>
                <w:szCs w:val="28"/>
              </w:rPr>
              <w:tab/>
            </w:r>
          </w:p>
          <w:p w:rsidR="007077B1" w:rsidRPr="004C1ADF" w:rsidRDefault="007077B1" w:rsidP="009C68C7">
            <w:pPr>
              <w:pStyle w:val="a4"/>
              <w:tabs>
                <w:tab w:val="left" w:pos="194"/>
                <w:tab w:val="right" w:pos="360"/>
              </w:tabs>
              <w:spacing w:line="360" w:lineRule="auto"/>
              <w:jc w:val="right"/>
              <w:rPr>
                <w:rStyle w:val="a3"/>
                <w:b w:val="0"/>
                <w:caps/>
                <w:kern w:val="28"/>
                <w:sz w:val="28"/>
                <w:szCs w:val="28"/>
                <w:lang w:val="uk-UA"/>
              </w:rPr>
            </w:pPr>
            <w:r w:rsidRPr="004C1ADF">
              <w:rPr>
                <w:rStyle w:val="a3"/>
                <w:b w:val="0"/>
                <w:caps/>
                <w:kern w:val="28"/>
                <w:sz w:val="28"/>
                <w:szCs w:val="28"/>
                <w:lang w:val="uk-UA"/>
              </w:rPr>
              <w:t>5</w:t>
            </w:r>
          </w:p>
        </w:tc>
      </w:tr>
      <w:tr w:rsidR="007077B1" w:rsidRPr="002D29B3" w:rsidTr="009C68C7">
        <w:trPr>
          <w:trHeight w:val="323"/>
        </w:trPr>
        <w:tc>
          <w:tcPr>
            <w:tcW w:w="255" w:type="dxa"/>
            <w:tcBorders>
              <w:top w:val="nil"/>
              <w:left w:val="nil"/>
              <w:bottom w:val="nil"/>
              <w:right w:val="nil"/>
            </w:tcBorders>
          </w:tcPr>
          <w:p w:rsidR="007077B1" w:rsidRPr="00AA6999" w:rsidRDefault="007077B1" w:rsidP="009C68C7">
            <w:pPr>
              <w:pStyle w:val="a4"/>
              <w:spacing w:line="360" w:lineRule="auto"/>
              <w:rPr>
                <w:rStyle w:val="a3"/>
                <w:caps/>
                <w:kern w:val="28"/>
                <w:sz w:val="28"/>
                <w:szCs w:val="28"/>
              </w:rPr>
            </w:pPr>
          </w:p>
        </w:tc>
        <w:tc>
          <w:tcPr>
            <w:tcW w:w="709" w:type="dxa"/>
            <w:tcBorders>
              <w:top w:val="nil"/>
              <w:left w:val="nil"/>
              <w:bottom w:val="nil"/>
              <w:right w:val="nil"/>
            </w:tcBorders>
            <w:hideMark/>
          </w:tcPr>
          <w:p w:rsidR="007077B1" w:rsidRPr="004C1ADF" w:rsidRDefault="007077B1" w:rsidP="009C68C7">
            <w:pPr>
              <w:pStyle w:val="a4"/>
              <w:spacing w:line="360" w:lineRule="auto"/>
              <w:rPr>
                <w:sz w:val="28"/>
                <w:szCs w:val="28"/>
                <w:lang w:val="uk-UA"/>
              </w:rPr>
            </w:pPr>
            <w:r w:rsidRPr="004C1ADF">
              <w:rPr>
                <w:sz w:val="28"/>
                <w:szCs w:val="28"/>
                <w:lang w:val="uk-UA"/>
              </w:rPr>
              <w:t>1.1.</w:t>
            </w:r>
          </w:p>
        </w:tc>
        <w:tc>
          <w:tcPr>
            <w:tcW w:w="8080" w:type="dxa"/>
            <w:tcBorders>
              <w:top w:val="nil"/>
              <w:left w:val="nil"/>
              <w:bottom w:val="nil"/>
              <w:right w:val="nil"/>
            </w:tcBorders>
            <w:hideMark/>
          </w:tcPr>
          <w:p w:rsidR="007077B1" w:rsidRPr="004C1ADF" w:rsidRDefault="007077B1" w:rsidP="009C68C7">
            <w:pPr>
              <w:widowControl w:val="0"/>
              <w:autoSpaceDE w:val="0"/>
              <w:autoSpaceDN w:val="0"/>
              <w:adjustRightInd w:val="0"/>
              <w:spacing w:after="0" w:line="360" w:lineRule="auto"/>
              <w:jc w:val="both"/>
              <w:rPr>
                <w:rFonts w:ascii="Times New Roman" w:hAnsi="Times New Roman"/>
                <w:sz w:val="28"/>
                <w:szCs w:val="28"/>
              </w:rPr>
            </w:pPr>
            <w:r w:rsidRPr="004C1ADF">
              <w:rPr>
                <w:rFonts w:ascii="Times New Roman" w:hAnsi="Times New Roman"/>
                <w:sz w:val="28"/>
                <w:szCs w:val="28"/>
                <w:lang w:val="ru-RU"/>
              </w:rPr>
              <w:t xml:space="preserve">Концептуальні основи дослідження поняття «туристичний </w:t>
            </w:r>
            <w:proofErr w:type="gramStart"/>
            <w:r w:rsidRPr="004C1ADF">
              <w:rPr>
                <w:rFonts w:ascii="Times New Roman" w:hAnsi="Times New Roman"/>
                <w:sz w:val="28"/>
                <w:szCs w:val="28"/>
                <w:lang w:val="ru-RU"/>
              </w:rPr>
              <w:t>потенціал»…</w:t>
            </w:r>
            <w:proofErr w:type="gramEnd"/>
            <w:r w:rsidRPr="004C1ADF">
              <w:rPr>
                <w:rFonts w:ascii="Times New Roman" w:hAnsi="Times New Roman"/>
                <w:sz w:val="28"/>
                <w:szCs w:val="28"/>
                <w:lang w:val="ru-RU"/>
              </w:rPr>
              <w:t>…………………………………………………</w:t>
            </w:r>
            <w:r w:rsidRPr="004C1ADF">
              <w:rPr>
                <w:rFonts w:ascii="Times New Roman" w:hAnsi="Times New Roman"/>
                <w:sz w:val="28"/>
                <w:szCs w:val="28"/>
              </w:rPr>
              <w:t>.........</w:t>
            </w:r>
          </w:p>
        </w:tc>
        <w:tc>
          <w:tcPr>
            <w:tcW w:w="576" w:type="dxa"/>
            <w:tcBorders>
              <w:top w:val="nil"/>
              <w:left w:val="nil"/>
              <w:bottom w:val="nil"/>
              <w:right w:val="nil"/>
            </w:tcBorders>
            <w:hideMark/>
          </w:tcPr>
          <w:p w:rsidR="007077B1" w:rsidRPr="004C1ADF" w:rsidRDefault="007077B1" w:rsidP="009C68C7">
            <w:pPr>
              <w:pStyle w:val="a4"/>
              <w:snapToGrid w:val="0"/>
              <w:spacing w:line="360" w:lineRule="auto"/>
              <w:jc w:val="right"/>
              <w:rPr>
                <w:sz w:val="28"/>
                <w:szCs w:val="28"/>
                <w:lang w:val="uk-UA"/>
              </w:rPr>
            </w:pPr>
          </w:p>
          <w:p w:rsidR="007077B1" w:rsidRPr="004C1ADF" w:rsidRDefault="007077B1" w:rsidP="009C68C7">
            <w:pPr>
              <w:pStyle w:val="a4"/>
              <w:snapToGrid w:val="0"/>
              <w:spacing w:line="360" w:lineRule="auto"/>
              <w:jc w:val="right"/>
              <w:rPr>
                <w:sz w:val="28"/>
                <w:szCs w:val="28"/>
                <w:lang w:val="uk-UA"/>
              </w:rPr>
            </w:pPr>
            <w:r w:rsidRPr="004C1ADF">
              <w:rPr>
                <w:sz w:val="28"/>
                <w:szCs w:val="28"/>
                <w:lang w:val="uk-UA"/>
              </w:rPr>
              <w:t>5</w:t>
            </w:r>
          </w:p>
        </w:tc>
      </w:tr>
      <w:tr w:rsidR="007077B1" w:rsidRPr="002D29B3" w:rsidTr="009C68C7">
        <w:trPr>
          <w:trHeight w:val="323"/>
        </w:trPr>
        <w:tc>
          <w:tcPr>
            <w:tcW w:w="255" w:type="dxa"/>
            <w:tcBorders>
              <w:top w:val="nil"/>
              <w:left w:val="nil"/>
              <w:bottom w:val="nil"/>
              <w:right w:val="nil"/>
            </w:tcBorders>
          </w:tcPr>
          <w:p w:rsidR="007077B1" w:rsidRPr="00AA6999" w:rsidRDefault="007077B1" w:rsidP="009C68C7">
            <w:pPr>
              <w:pStyle w:val="a4"/>
              <w:spacing w:line="360" w:lineRule="auto"/>
              <w:rPr>
                <w:rStyle w:val="a3"/>
                <w:caps/>
                <w:kern w:val="28"/>
                <w:sz w:val="28"/>
                <w:szCs w:val="28"/>
              </w:rPr>
            </w:pPr>
          </w:p>
        </w:tc>
        <w:tc>
          <w:tcPr>
            <w:tcW w:w="709" w:type="dxa"/>
            <w:tcBorders>
              <w:top w:val="nil"/>
              <w:left w:val="nil"/>
              <w:bottom w:val="nil"/>
              <w:right w:val="nil"/>
            </w:tcBorders>
            <w:hideMark/>
          </w:tcPr>
          <w:p w:rsidR="007077B1" w:rsidRPr="004C1ADF" w:rsidRDefault="007077B1" w:rsidP="009C68C7">
            <w:pPr>
              <w:pStyle w:val="a4"/>
              <w:spacing w:line="360" w:lineRule="auto"/>
              <w:rPr>
                <w:sz w:val="28"/>
                <w:szCs w:val="28"/>
                <w:lang w:val="uk-UA"/>
              </w:rPr>
            </w:pPr>
            <w:r w:rsidRPr="004C1ADF">
              <w:rPr>
                <w:sz w:val="28"/>
                <w:szCs w:val="28"/>
                <w:lang w:val="uk-UA"/>
              </w:rPr>
              <w:t>1.2.</w:t>
            </w:r>
          </w:p>
        </w:tc>
        <w:tc>
          <w:tcPr>
            <w:tcW w:w="8080" w:type="dxa"/>
            <w:tcBorders>
              <w:top w:val="nil"/>
              <w:left w:val="nil"/>
              <w:bottom w:val="nil"/>
              <w:right w:val="nil"/>
            </w:tcBorders>
            <w:hideMark/>
          </w:tcPr>
          <w:p w:rsidR="007077B1" w:rsidRPr="004C1ADF" w:rsidRDefault="007077B1" w:rsidP="009C68C7">
            <w:pPr>
              <w:spacing w:after="0" w:line="360" w:lineRule="auto"/>
              <w:jc w:val="both"/>
              <w:rPr>
                <w:rFonts w:ascii="Times New Roman" w:hAnsi="Times New Roman"/>
                <w:sz w:val="28"/>
                <w:szCs w:val="28"/>
              </w:rPr>
            </w:pPr>
            <w:r w:rsidRPr="004C1ADF">
              <w:rPr>
                <w:rFonts w:ascii="Times New Roman" w:hAnsi="Times New Roman"/>
                <w:sz w:val="28"/>
                <w:szCs w:val="28"/>
                <w:lang w:val="ru-RU" w:eastAsia="ru-RU"/>
              </w:rPr>
              <w:t>Методичні підходи до оцінки туристичного потенціалу регіону…</w:t>
            </w:r>
          </w:p>
        </w:tc>
        <w:tc>
          <w:tcPr>
            <w:tcW w:w="576" w:type="dxa"/>
            <w:tcBorders>
              <w:top w:val="nil"/>
              <w:left w:val="nil"/>
              <w:bottom w:val="nil"/>
              <w:right w:val="nil"/>
            </w:tcBorders>
            <w:hideMark/>
          </w:tcPr>
          <w:p w:rsidR="007077B1" w:rsidRPr="004C1ADF" w:rsidRDefault="007077B1" w:rsidP="009C68C7">
            <w:pPr>
              <w:pStyle w:val="a4"/>
              <w:snapToGrid w:val="0"/>
              <w:spacing w:line="360" w:lineRule="auto"/>
              <w:jc w:val="right"/>
              <w:rPr>
                <w:sz w:val="28"/>
                <w:szCs w:val="28"/>
                <w:lang w:val="uk-UA"/>
              </w:rPr>
            </w:pPr>
            <w:r w:rsidRPr="004C1ADF">
              <w:rPr>
                <w:sz w:val="28"/>
                <w:szCs w:val="28"/>
                <w:lang w:val="uk-UA"/>
              </w:rPr>
              <w:t>10</w:t>
            </w:r>
          </w:p>
        </w:tc>
      </w:tr>
      <w:tr w:rsidR="007077B1" w:rsidRPr="002D29B3" w:rsidTr="009C68C7">
        <w:trPr>
          <w:trHeight w:val="969"/>
        </w:trPr>
        <w:tc>
          <w:tcPr>
            <w:tcW w:w="9044" w:type="dxa"/>
            <w:gridSpan w:val="3"/>
            <w:tcBorders>
              <w:top w:val="nil"/>
              <w:left w:val="nil"/>
              <w:bottom w:val="nil"/>
              <w:right w:val="nil"/>
            </w:tcBorders>
            <w:hideMark/>
          </w:tcPr>
          <w:p w:rsidR="007077B1" w:rsidRPr="004C1ADF" w:rsidRDefault="007077B1" w:rsidP="009C68C7">
            <w:pPr>
              <w:pStyle w:val="a4"/>
              <w:spacing w:line="360" w:lineRule="auto"/>
              <w:rPr>
                <w:rStyle w:val="a3"/>
                <w:b w:val="0"/>
                <w:bCs/>
                <w:color w:val="000000"/>
                <w:sz w:val="28"/>
                <w:szCs w:val="28"/>
                <w:shd w:val="clear" w:color="auto" w:fill="FFFFFF"/>
              </w:rPr>
            </w:pPr>
            <w:r w:rsidRPr="004C1ADF">
              <w:rPr>
                <w:sz w:val="28"/>
                <w:szCs w:val="28"/>
                <w:lang w:val="uk-UA"/>
              </w:rPr>
              <w:t>РОЗДІЛ</w:t>
            </w:r>
            <w:r w:rsidRPr="004C1ADF">
              <w:rPr>
                <w:rStyle w:val="a3"/>
                <w:b w:val="0"/>
                <w:sz w:val="28"/>
                <w:szCs w:val="28"/>
                <w:lang w:val="uk-UA"/>
              </w:rPr>
              <w:t xml:space="preserve"> 2. </w:t>
            </w:r>
            <w:r w:rsidRPr="004C1ADF">
              <w:rPr>
                <w:sz w:val="28"/>
                <w:szCs w:val="28"/>
              </w:rPr>
              <w:t xml:space="preserve">МІСЦЕ ЄВРОПЕЙСЬКИХ КРАЇН </w:t>
            </w:r>
            <w:proofErr w:type="gramStart"/>
            <w:r w:rsidRPr="004C1ADF">
              <w:rPr>
                <w:sz w:val="28"/>
                <w:szCs w:val="28"/>
              </w:rPr>
              <w:t>СЕРЕДЗЕМНОМОР’Я</w:t>
            </w:r>
            <w:r w:rsidRPr="004C1ADF">
              <w:rPr>
                <w:sz w:val="28"/>
                <w:szCs w:val="28"/>
                <w:lang w:val="uk-UA"/>
              </w:rPr>
              <w:t xml:space="preserve"> </w:t>
            </w:r>
            <w:r w:rsidRPr="004C1ADF">
              <w:rPr>
                <w:sz w:val="28"/>
                <w:szCs w:val="28"/>
              </w:rPr>
              <w:t xml:space="preserve"> НА</w:t>
            </w:r>
            <w:proofErr w:type="gramEnd"/>
            <w:r w:rsidRPr="004C1ADF">
              <w:rPr>
                <w:sz w:val="28"/>
                <w:szCs w:val="28"/>
              </w:rPr>
              <w:t xml:space="preserve"> МІЖНАРОДНОМУ ТУРИСТИЧНОМУ РИНКУ …...…….…………</w:t>
            </w:r>
            <w:r w:rsidRPr="004C1ADF">
              <w:rPr>
                <w:sz w:val="28"/>
                <w:szCs w:val="28"/>
                <w:lang w:val="uk-UA"/>
              </w:rPr>
              <w:t>……</w:t>
            </w:r>
            <w:r w:rsidRPr="004C1ADF">
              <w:rPr>
                <w:sz w:val="28"/>
                <w:szCs w:val="28"/>
              </w:rPr>
              <w:t>..</w:t>
            </w:r>
          </w:p>
        </w:tc>
        <w:tc>
          <w:tcPr>
            <w:tcW w:w="576" w:type="dxa"/>
            <w:tcBorders>
              <w:top w:val="nil"/>
              <w:left w:val="nil"/>
              <w:bottom w:val="nil"/>
              <w:right w:val="nil"/>
            </w:tcBorders>
          </w:tcPr>
          <w:p w:rsidR="007077B1" w:rsidRPr="004C1ADF" w:rsidRDefault="007077B1" w:rsidP="009C68C7">
            <w:pPr>
              <w:pStyle w:val="a4"/>
              <w:spacing w:line="360" w:lineRule="auto"/>
              <w:jc w:val="right"/>
              <w:rPr>
                <w:rStyle w:val="a3"/>
                <w:b w:val="0"/>
                <w:caps/>
                <w:kern w:val="28"/>
                <w:sz w:val="28"/>
                <w:szCs w:val="28"/>
                <w:lang w:val="uk-UA"/>
              </w:rPr>
            </w:pPr>
          </w:p>
          <w:p w:rsidR="007077B1" w:rsidRPr="004C1ADF" w:rsidRDefault="007077B1" w:rsidP="009C68C7">
            <w:pPr>
              <w:pStyle w:val="a4"/>
              <w:spacing w:line="360" w:lineRule="auto"/>
              <w:jc w:val="right"/>
              <w:rPr>
                <w:rStyle w:val="a3"/>
                <w:b w:val="0"/>
                <w:caps/>
                <w:kern w:val="28"/>
                <w:sz w:val="28"/>
                <w:szCs w:val="28"/>
                <w:lang w:val="uk-UA"/>
              </w:rPr>
            </w:pPr>
            <w:r w:rsidRPr="004C1ADF">
              <w:rPr>
                <w:rStyle w:val="a3"/>
                <w:b w:val="0"/>
                <w:caps/>
                <w:kern w:val="28"/>
                <w:sz w:val="28"/>
                <w:szCs w:val="28"/>
                <w:lang w:val="uk-UA"/>
              </w:rPr>
              <w:t>19</w:t>
            </w:r>
          </w:p>
        </w:tc>
      </w:tr>
      <w:tr w:rsidR="007077B1" w:rsidRPr="002D29B3" w:rsidTr="009C68C7">
        <w:trPr>
          <w:trHeight w:val="323"/>
        </w:trPr>
        <w:tc>
          <w:tcPr>
            <w:tcW w:w="255" w:type="dxa"/>
            <w:tcBorders>
              <w:top w:val="nil"/>
              <w:left w:val="nil"/>
              <w:bottom w:val="nil"/>
              <w:right w:val="nil"/>
            </w:tcBorders>
          </w:tcPr>
          <w:p w:rsidR="007077B1" w:rsidRPr="00AA6999" w:rsidRDefault="007077B1" w:rsidP="009C68C7">
            <w:pPr>
              <w:pStyle w:val="a4"/>
              <w:spacing w:line="360" w:lineRule="auto"/>
              <w:rPr>
                <w:rStyle w:val="a3"/>
                <w:caps/>
                <w:kern w:val="28"/>
                <w:sz w:val="28"/>
                <w:szCs w:val="28"/>
              </w:rPr>
            </w:pPr>
          </w:p>
        </w:tc>
        <w:tc>
          <w:tcPr>
            <w:tcW w:w="709" w:type="dxa"/>
            <w:tcBorders>
              <w:top w:val="nil"/>
              <w:left w:val="nil"/>
              <w:bottom w:val="nil"/>
              <w:right w:val="nil"/>
            </w:tcBorders>
            <w:hideMark/>
          </w:tcPr>
          <w:p w:rsidR="007077B1" w:rsidRPr="004C1ADF" w:rsidRDefault="007077B1" w:rsidP="009C68C7">
            <w:pPr>
              <w:pStyle w:val="a4"/>
              <w:spacing w:line="360" w:lineRule="auto"/>
              <w:rPr>
                <w:sz w:val="28"/>
                <w:szCs w:val="28"/>
                <w:lang w:val="uk-UA"/>
              </w:rPr>
            </w:pPr>
            <w:r w:rsidRPr="004C1ADF">
              <w:rPr>
                <w:sz w:val="28"/>
                <w:szCs w:val="28"/>
              </w:rPr>
              <w:t>2</w:t>
            </w:r>
            <w:r w:rsidRPr="004C1ADF">
              <w:rPr>
                <w:sz w:val="28"/>
                <w:szCs w:val="28"/>
                <w:lang w:val="uk-UA"/>
              </w:rPr>
              <w:t>.1.</w:t>
            </w:r>
          </w:p>
        </w:tc>
        <w:tc>
          <w:tcPr>
            <w:tcW w:w="8080" w:type="dxa"/>
            <w:tcBorders>
              <w:top w:val="nil"/>
              <w:left w:val="nil"/>
              <w:bottom w:val="nil"/>
              <w:right w:val="nil"/>
            </w:tcBorders>
            <w:hideMark/>
          </w:tcPr>
          <w:p w:rsidR="007077B1" w:rsidRPr="004C1ADF" w:rsidRDefault="007077B1" w:rsidP="009C68C7">
            <w:pPr>
              <w:widowControl w:val="0"/>
              <w:autoSpaceDE w:val="0"/>
              <w:autoSpaceDN w:val="0"/>
              <w:adjustRightInd w:val="0"/>
              <w:spacing w:after="0" w:line="360" w:lineRule="auto"/>
              <w:jc w:val="both"/>
              <w:rPr>
                <w:rFonts w:ascii="Times New Roman" w:hAnsi="Times New Roman"/>
                <w:sz w:val="28"/>
                <w:szCs w:val="28"/>
              </w:rPr>
            </w:pPr>
            <w:r w:rsidRPr="004C1ADF">
              <w:rPr>
                <w:rFonts w:ascii="Times New Roman" w:hAnsi="Times New Roman"/>
                <w:sz w:val="28"/>
                <w:szCs w:val="28"/>
                <w:lang w:val="ru-RU"/>
              </w:rPr>
              <w:t>Загальна характеристика міжнародного туристичного ринку</w:t>
            </w:r>
            <w:r w:rsidRPr="004C1ADF">
              <w:rPr>
                <w:rFonts w:ascii="Times New Roman" w:hAnsi="Times New Roman"/>
                <w:sz w:val="28"/>
                <w:szCs w:val="28"/>
              </w:rPr>
              <w:t>...........................................................................................</w:t>
            </w:r>
          </w:p>
        </w:tc>
        <w:tc>
          <w:tcPr>
            <w:tcW w:w="576" w:type="dxa"/>
            <w:tcBorders>
              <w:top w:val="nil"/>
              <w:left w:val="nil"/>
              <w:bottom w:val="nil"/>
              <w:right w:val="nil"/>
            </w:tcBorders>
            <w:hideMark/>
          </w:tcPr>
          <w:p w:rsidR="007077B1" w:rsidRPr="004C1ADF" w:rsidRDefault="007077B1" w:rsidP="009C68C7">
            <w:pPr>
              <w:pStyle w:val="a4"/>
              <w:snapToGrid w:val="0"/>
              <w:spacing w:line="360" w:lineRule="auto"/>
              <w:jc w:val="right"/>
              <w:rPr>
                <w:sz w:val="28"/>
                <w:szCs w:val="28"/>
                <w:lang w:val="uk-UA"/>
              </w:rPr>
            </w:pPr>
          </w:p>
          <w:p w:rsidR="007077B1" w:rsidRPr="004C1ADF" w:rsidRDefault="007077B1" w:rsidP="009C68C7">
            <w:pPr>
              <w:pStyle w:val="a4"/>
              <w:snapToGrid w:val="0"/>
              <w:spacing w:line="360" w:lineRule="auto"/>
              <w:jc w:val="right"/>
              <w:rPr>
                <w:sz w:val="28"/>
                <w:szCs w:val="28"/>
                <w:lang w:val="uk-UA"/>
              </w:rPr>
            </w:pPr>
            <w:r w:rsidRPr="004C1ADF">
              <w:rPr>
                <w:sz w:val="28"/>
                <w:szCs w:val="28"/>
                <w:lang w:val="uk-UA"/>
              </w:rPr>
              <w:t>19</w:t>
            </w:r>
          </w:p>
        </w:tc>
      </w:tr>
      <w:tr w:rsidR="007077B1" w:rsidRPr="002D29B3" w:rsidTr="009C68C7">
        <w:trPr>
          <w:trHeight w:val="323"/>
        </w:trPr>
        <w:tc>
          <w:tcPr>
            <w:tcW w:w="255" w:type="dxa"/>
            <w:tcBorders>
              <w:top w:val="nil"/>
              <w:left w:val="nil"/>
              <w:bottom w:val="nil"/>
              <w:right w:val="nil"/>
            </w:tcBorders>
          </w:tcPr>
          <w:p w:rsidR="007077B1" w:rsidRPr="00AA6999" w:rsidRDefault="007077B1" w:rsidP="009C68C7">
            <w:pPr>
              <w:pStyle w:val="a4"/>
              <w:spacing w:line="360" w:lineRule="auto"/>
              <w:rPr>
                <w:rStyle w:val="a3"/>
                <w:caps/>
                <w:kern w:val="28"/>
                <w:sz w:val="28"/>
                <w:szCs w:val="28"/>
              </w:rPr>
            </w:pPr>
          </w:p>
        </w:tc>
        <w:tc>
          <w:tcPr>
            <w:tcW w:w="709" w:type="dxa"/>
            <w:tcBorders>
              <w:top w:val="nil"/>
              <w:left w:val="nil"/>
              <w:bottom w:val="nil"/>
              <w:right w:val="nil"/>
            </w:tcBorders>
            <w:hideMark/>
          </w:tcPr>
          <w:p w:rsidR="007077B1" w:rsidRPr="004C1ADF" w:rsidRDefault="007077B1" w:rsidP="009C68C7">
            <w:pPr>
              <w:pStyle w:val="a4"/>
              <w:spacing w:line="360" w:lineRule="auto"/>
              <w:rPr>
                <w:sz w:val="28"/>
                <w:szCs w:val="28"/>
                <w:lang w:val="uk-UA"/>
              </w:rPr>
            </w:pPr>
            <w:r w:rsidRPr="004C1ADF">
              <w:rPr>
                <w:sz w:val="28"/>
                <w:szCs w:val="28"/>
              </w:rPr>
              <w:t>2</w:t>
            </w:r>
            <w:r w:rsidRPr="004C1ADF">
              <w:rPr>
                <w:sz w:val="28"/>
                <w:szCs w:val="28"/>
                <w:lang w:val="uk-UA"/>
              </w:rPr>
              <w:t>.2.</w:t>
            </w:r>
          </w:p>
        </w:tc>
        <w:tc>
          <w:tcPr>
            <w:tcW w:w="8080" w:type="dxa"/>
            <w:tcBorders>
              <w:top w:val="nil"/>
              <w:left w:val="nil"/>
              <w:bottom w:val="nil"/>
              <w:right w:val="nil"/>
            </w:tcBorders>
            <w:hideMark/>
          </w:tcPr>
          <w:p w:rsidR="007077B1" w:rsidRPr="004C1ADF" w:rsidRDefault="007077B1" w:rsidP="009C68C7">
            <w:pPr>
              <w:widowControl w:val="0"/>
              <w:autoSpaceDE w:val="0"/>
              <w:autoSpaceDN w:val="0"/>
              <w:adjustRightInd w:val="0"/>
              <w:spacing w:after="0" w:line="360" w:lineRule="auto"/>
              <w:jc w:val="both"/>
              <w:rPr>
                <w:rFonts w:ascii="Times New Roman" w:hAnsi="Times New Roman"/>
                <w:sz w:val="28"/>
                <w:szCs w:val="28"/>
              </w:rPr>
            </w:pPr>
            <w:r w:rsidRPr="004C1ADF">
              <w:rPr>
                <w:rFonts w:ascii="Times New Roman" w:hAnsi="Times New Roman"/>
                <w:sz w:val="28"/>
                <w:szCs w:val="28"/>
              </w:rPr>
              <w:t>Сучасний стан розвитку туристичної індустрії країн Середземномор’я…………………….........................................</w:t>
            </w:r>
          </w:p>
        </w:tc>
        <w:tc>
          <w:tcPr>
            <w:tcW w:w="576" w:type="dxa"/>
            <w:tcBorders>
              <w:top w:val="nil"/>
              <w:left w:val="nil"/>
              <w:bottom w:val="nil"/>
              <w:right w:val="nil"/>
            </w:tcBorders>
            <w:hideMark/>
          </w:tcPr>
          <w:p w:rsidR="007077B1" w:rsidRPr="004C1ADF" w:rsidRDefault="007077B1" w:rsidP="009C68C7">
            <w:pPr>
              <w:pStyle w:val="a4"/>
              <w:snapToGrid w:val="0"/>
              <w:spacing w:line="360" w:lineRule="auto"/>
              <w:jc w:val="right"/>
              <w:rPr>
                <w:sz w:val="28"/>
                <w:szCs w:val="28"/>
                <w:lang w:val="uk-UA"/>
              </w:rPr>
            </w:pPr>
          </w:p>
          <w:p w:rsidR="007077B1" w:rsidRPr="004C1ADF" w:rsidRDefault="007077B1" w:rsidP="009C68C7">
            <w:pPr>
              <w:pStyle w:val="a4"/>
              <w:snapToGrid w:val="0"/>
              <w:spacing w:line="360" w:lineRule="auto"/>
              <w:jc w:val="right"/>
              <w:rPr>
                <w:sz w:val="28"/>
                <w:szCs w:val="28"/>
                <w:lang w:val="uk-UA"/>
              </w:rPr>
            </w:pPr>
            <w:r w:rsidRPr="004C1ADF">
              <w:rPr>
                <w:sz w:val="28"/>
                <w:szCs w:val="28"/>
                <w:lang w:val="uk-UA"/>
              </w:rPr>
              <w:t>23</w:t>
            </w:r>
          </w:p>
        </w:tc>
      </w:tr>
      <w:tr w:rsidR="007077B1" w:rsidRPr="002D29B3" w:rsidTr="009C68C7">
        <w:trPr>
          <w:trHeight w:val="969"/>
        </w:trPr>
        <w:tc>
          <w:tcPr>
            <w:tcW w:w="9044" w:type="dxa"/>
            <w:gridSpan w:val="3"/>
            <w:tcBorders>
              <w:top w:val="nil"/>
              <w:left w:val="nil"/>
              <w:bottom w:val="nil"/>
              <w:right w:val="nil"/>
            </w:tcBorders>
            <w:hideMark/>
          </w:tcPr>
          <w:p w:rsidR="007077B1" w:rsidRPr="004C1ADF" w:rsidRDefault="007077B1" w:rsidP="009C68C7">
            <w:pPr>
              <w:pStyle w:val="a4"/>
              <w:spacing w:line="360" w:lineRule="auto"/>
              <w:jc w:val="both"/>
              <w:rPr>
                <w:rStyle w:val="a3"/>
                <w:b w:val="0"/>
                <w:bCs/>
                <w:color w:val="000000"/>
                <w:sz w:val="28"/>
                <w:szCs w:val="28"/>
                <w:shd w:val="clear" w:color="auto" w:fill="FFFFFF"/>
                <w:lang w:val="uk-UA"/>
              </w:rPr>
            </w:pPr>
            <w:r w:rsidRPr="004C1ADF">
              <w:rPr>
                <w:sz w:val="28"/>
                <w:szCs w:val="28"/>
                <w:lang w:val="uk-UA"/>
              </w:rPr>
              <w:t>РОЗДІЛ</w:t>
            </w:r>
            <w:r w:rsidRPr="004C1ADF">
              <w:rPr>
                <w:rStyle w:val="a3"/>
                <w:b w:val="0"/>
                <w:sz w:val="28"/>
                <w:szCs w:val="28"/>
                <w:lang w:val="uk-UA"/>
              </w:rPr>
              <w:t xml:space="preserve"> 3. </w:t>
            </w:r>
            <w:r w:rsidRPr="004C1ADF">
              <w:rPr>
                <w:sz w:val="28"/>
                <w:szCs w:val="28"/>
              </w:rPr>
              <w:t xml:space="preserve">ПРИРОДНО-РЕКРЕАЦІЙНИЙ ТА ІСТОРИКО-КУЛЬТУРНИЙ ПОТЕНЦІАЛ </w:t>
            </w:r>
            <w:r w:rsidRPr="004C1ADF">
              <w:rPr>
                <w:sz w:val="28"/>
                <w:szCs w:val="28"/>
                <w:lang w:val="uk-UA"/>
              </w:rPr>
              <w:t xml:space="preserve">КРАЇН </w:t>
            </w:r>
            <w:r w:rsidRPr="004C1ADF">
              <w:rPr>
                <w:sz w:val="28"/>
                <w:szCs w:val="28"/>
              </w:rPr>
              <w:t>СЕРЕДЗЕМНОМОР’Я …...</w:t>
            </w:r>
            <w:proofErr w:type="gramStart"/>
            <w:r w:rsidRPr="004C1ADF">
              <w:rPr>
                <w:sz w:val="28"/>
                <w:szCs w:val="28"/>
              </w:rPr>
              <w:t>…….</w:t>
            </w:r>
            <w:proofErr w:type="gramEnd"/>
            <w:r w:rsidRPr="004C1ADF">
              <w:rPr>
                <w:sz w:val="28"/>
                <w:szCs w:val="28"/>
              </w:rPr>
              <w:t>…</w:t>
            </w:r>
            <w:r w:rsidRPr="004C1ADF">
              <w:rPr>
                <w:sz w:val="28"/>
                <w:szCs w:val="28"/>
                <w:lang w:val="uk-UA"/>
              </w:rPr>
              <w:t>.</w:t>
            </w:r>
          </w:p>
        </w:tc>
        <w:tc>
          <w:tcPr>
            <w:tcW w:w="576" w:type="dxa"/>
            <w:tcBorders>
              <w:top w:val="nil"/>
              <w:left w:val="nil"/>
              <w:bottom w:val="nil"/>
              <w:right w:val="nil"/>
            </w:tcBorders>
          </w:tcPr>
          <w:p w:rsidR="007077B1" w:rsidRPr="004C1ADF" w:rsidRDefault="007077B1" w:rsidP="009C68C7">
            <w:pPr>
              <w:pStyle w:val="a4"/>
              <w:spacing w:line="360" w:lineRule="auto"/>
              <w:jc w:val="right"/>
              <w:rPr>
                <w:rStyle w:val="a3"/>
                <w:b w:val="0"/>
                <w:caps/>
                <w:kern w:val="28"/>
                <w:sz w:val="28"/>
                <w:szCs w:val="28"/>
                <w:lang w:val="uk-UA"/>
              </w:rPr>
            </w:pPr>
          </w:p>
          <w:p w:rsidR="007077B1" w:rsidRPr="004C1ADF" w:rsidRDefault="007077B1" w:rsidP="009C68C7">
            <w:pPr>
              <w:pStyle w:val="a4"/>
              <w:spacing w:line="360" w:lineRule="auto"/>
              <w:jc w:val="right"/>
              <w:rPr>
                <w:rStyle w:val="a3"/>
                <w:b w:val="0"/>
                <w:caps/>
                <w:kern w:val="28"/>
                <w:sz w:val="28"/>
                <w:szCs w:val="28"/>
                <w:lang w:val="uk-UA"/>
              </w:rPr>
            </w:pPr>
            <w:r w:rsidRPr="004C1ADF">
              <w:rPr>
                <w:rStyle w:val="a3"/>
                <w:b w:val="0"/>
                <w:caps/>
                <w:kern w:val="28"/>
                <w:sz w:val="28"/>
                <w:szCs w:val="28"/>
                <w:lang w:val="uk-UA"/>
              </w:rPr>
              <w:t>31</w:t>
            </w:r>
          </w:p>
        </w:tc>
      </w:tr>
      <w:tr w:rsidR="007077B1" w:rsidRPr="002D29B3" w:rsidTr="009C68C7">
        <w:trPr>
          <w:trHeight w:val="323"/>
        </w:trPr>
        <w:tc>
          <w:tcPr>
            <w:tcW w:w="255" w:type="dxa"/>
            <w:tcBorders>
              <w:top w:val="nil"/>
              <w:left w:val="nil"/>
              <w:bottom w:val="nil"/>
              <w:right w:val="nil"/>
            </w:tcBorders>
          </w:tcPr>
          <w:p w:rsidR="007077B1" w:rsidRPr="000C1ECF" w:rsidRDefault="007077B1" w:rsidP="009C68C7">
            <w:pPr>
              <w:pStyle w:val="a4"/>
              <w:spacing w:line="360" w:lineRule="auto"/>
              <w:rPr>
                <w:rStyle w:val="a3"/>
                <w:caps/>
                <w:kern w:val="28"/>
                <w:sz w:val="28"/>
                <w:szCs w:val="28"/>
                <w:lang w:val="uk-UA"/>
              </w:rPr>
            </w:pPr>
          </w:p>
        </w:tc>
        <w:tc>
          <w:tcPr>
            <w:tcW w:w="709" w:type="dxa"/>
            <w:tcBorders>
              <w:top w:val="nil"/>
              <w:left w:val="nil"/>
              <w:bottom w:val="nil"/>
              <w:right w:val="nil"/>
            </w:tcBorders>
            <w:hideMark/>
          </w:tcPr>
          <w:p w:rsidR="007077B1" w:rsidRPr="004C1ADF" w:rsidRDefault="007077B1" w:rsidP="009C68C7">
            <w:pPr>
              <w:pStyle w:val="a4"/>
              <w:spacing w:line="360" w:lineRule="auto"/>
              <w:rPr>
                <w:sz w:val="28"/>
                <w:szCs w:val="28"/>
                <w:lang w:val="uk-UA"/>
              </w:rPr>
            </w:pPr>
            <w:r w:rsidRPr="004C1ADF">
              <w:rPr>
                <w:sz w:val="28"/>
                <w:szCs w:val="28"/>
                <w:lang w:val="uk-UA"/>
              </w:rPr>
              <w:t>3.1.</w:t>
            </w:r>
          </w:p>
        </w:tc>
        <w:tc>
          <w:tcPr>
            <w:tcW w:w="8080" w:type="dxa"/>
            <w:tcBorders>
              <w:top w:val="nil"/>
              <w:left w:val="nil"/>
              <w:bottom w:val="nil"/>
              <w:right w:val="nil"/>
            </w:tcBorders>
            <w:hideMark/>
          </w:tcPr>
          <w:p w:rsidR="007077B1" w:rsidRPr="004C1ADF" w:rsidRDefault="007077B1" w:rsidP="009C68C7">
            <w:pPr>
              <w:widowControl w:val="0"/>
              <w:autoSpaceDE w:val="0"/>
              <w:autoSpaceDN w:val="0"/>
              <w:adjustRightInd w:val="0"/>
              <w:spacing w:after="0" w:line="360" w:lineRule="auto"/>
              <w:rPr>
                <w:rFonts w:ascii="Times New Roman" w:hAnsi="Times New Roman"/>
                <w:sz w:val="28"/>
                <w:szCs w:val="28"/>
              </w:rPr>
            </w:pPr>
            <w:r w:rsidRPr="004C1ADF">
              <w:rPr>
                <w:rFonts w:ascii="Times New Roman" w:hAnsi="Times New Roman"/>
                <w:sz w:val="28"/>
                <w:szCs w:val="28"/>
                <w:lang w:val="ru-RU"/>
              </w:rPr>
              <w:t xml:space="preserve">Туристичні </w:t>
            </w:r>
            <w:proofErr w:type="gramStart"/>
            <w:r w:rsidRPr="004C1ADF">
              <w:rPr>
                <w:rFonts w:ascii="Times New Roman" w:hAnsi="Times New Roman"/>
                <w:sz w:val="28"/>
                <w:szCs w:val="28"/>
                <w:lang w:val="ru-RU"/>
              </w:rPr>
              <w:t>центри  Греції</w:t>
            </w:r>
            <w:proofErr w:type="gramEnd"/>
            <w:r w:rsidRPr="004C1ADF">
              <w:rPr>
                <w:rFonts w:ascii="Times New Roman" w:hAnsi="Times New Roman"/>
                <w:sz w:val="28"/>
                <w:szCs w:val="28"/>
                <w:lang w:val="ru-RU"/>
              </w:rPr>
              <w:t xml:space="preserve"> ………………………………………..</w:t>
            </w:r>
          </w:p>
        </w:tc>
        <w:tc>
          <w:tcPr>
            <w:tcW w:w="576" w:type="dxa"/>
            <w:tcBorders>
              <w:top w:val="nil"/>
              <w:left w:val="nil"/>
              <w:bottom w:val="nil"/>
              <w:right w:val="nil"/>
            </w:tcBorders>
            <w:hideMark/>
          </w:tcPr>
          <w:p w:rsidR="007077B1" w:rsidRPr="004C1ADF" w:rsidRDefault="007077B1" w:rsidP="009C68C7">
            <w:pPr>
              <w:pStyle w:val="a4"/>
              <w:snapToGrid w:val="0"/>
              <w:spacing w:line="360" w:lineRule="auto"/>
              <w:jc w:val="right"/>
              <w:rPr>
                <w:sz w:val="28"/>
                <w:szCs w:val="28"/>
                <w:lang w:val="uk-UA"/>
              </w:rPr>
            </w:pPr>
            <w:r w:rsidRPr="004C1ADF">
              <w:rPr>
                <w:sz w:val="28"/>
                <w:szCs w:val="28"/>
                <w:lang w:val="uk-UA"/>
              </w:rPr>
              <w:t>31</w:t>
            </w:r>
          </w:p>
        </w:tc>
      </w:tr>
      <w:tr w:rsidR="007077B1" w:rsidRPr="002D29B3" w:rsidTr="009C68C7">
        <w:trPr>
          <w:trHeight w:val="323"/>
        </w:trPr>
        <w:tc>
          <w:tcPr>
            <w:tcW w:w="255" w:type="dxa"/>
            <w:tcBorders>
              <w:top w:val="nil"/>
              <w:left w:val="nil"/>
              <w:bottom w:val="nil"/>
              <w:right w:val="nil"/>
            </w:tcBorders>
          </w:tcPr>
          <w:p w:rsidR="007077B1" w:rsidRPr="000C1ECF" w:rsidRDefault="007077B1" w:rsidP="009C68C7">
            <w:pPr>
              <w:pStyle w:val="a4"/>
              <w:spacing w:line="360" w:lineRule="auto"/>
              <w:rPr>
                <w:rStyle w:val="a3"/>
                <w:caps/>
                <w:kern w:val="28"/>
                <w:sz w:val="28"/>
                <w:szCs w:val="28"/>
                <w:lang w:val="uk-UA"/>
              </w:rPr>
            </w:pPr>
          </w:p>
        </w:tc>
        <w:tc>
          <w:tcPr>
            <w:tcW w:w="709" w:type="dxa"/>
            <w:tcBorders>
              <w:top w:val="nil"/>
              <w:left w:val="nil"/>
              <w:bottom w:val="nil"/>
              <w:right w:val="nil"/>
            </w:tcBorders>
            <w:hideMark/>
          </w:tcPr>
          <w:p w:rsidR="007077B1" w:rsidRPr="004C1ADF" w:rsidRDefault="007077B1" w:rsidP="009C68C7">
            <w:pPr>
              <w:pStyle w:val="a4"/>
              <w:spacing w:line="360" w:lineRule="auto"/>
              <w:rPr>
                <w:sz w:val="28"/>
                <w:szCs w:val="28"/>
                <w:lang w:val="uk-UA"/>
              </w:rPr>
            </w:pPr>
            <w:r w:rsidRPr="004C1ADF">
              <w:rPr>
                <w:sz w:val="28"/>
                <w:szCs w:val="28"/>
                <w:lang w:val="uk-UA"/>
              </w:rPr>
              <w:t>3.2.</w:t>
            </w:r>
          </w:p>
        </w:tc>
        <w:tc>
          <w:tcPr>
            <w:tcW w:w="8080" w:type="dxa"/>
            <w:tcBorders>
              <w:top w:val="nil"/>
              <w:left w:val="nil"/>
              <w:bottom w:val="nil"/>
              <w:right w:val="nil"/>
            </w:tcBorders>
            <w:hideMark/>
          </w:tcPr>
          <w:p w:rsidR="007077B1" w:rsidRPr="004C1ADF" w:rsidRDefault="007077B1" w:rsidP="009C68C7">
            <w:pPr>
              <w:widowControl w:val="0"/>
              <w:autoSpaceDE w:val="0"/>
              <w:autoSpaceDN w:val="0"/>
              <w:adjustRightInd w:val="0"/>
              <w:spacing w:after="0" w:line="360" w:lineRule="auto"/>
              <w:rPr>
                <w:rFonts w:ascii="Times New Roman" w:hAnsi="Times New Roman"/>
                <w:sz w:val="28"/>
                <w:szCs w:val="28"/>
              </w:rPr>
            </w:pPr>
            <w:r w:rsidRPr="004C1ADF">
              <w:rPr>
                <w:rFonts w:ascii="Times New Roman" w:hAnsi="Times New Roman"/>
                <w:sz w:val="28"/>
                <w:szCs w:val="28"/>
                <w:lang w:val="ru-RU"/>
              </w:rPr>
              <w:t xml:space="preserve">Туристичні </w:t>
            </w:r>
            <w:proofErr w:type="gramStart"/>
            <w:r w:rsidRPr="004C1ADF">
              <w:rPr>
                <w:rFonts w:ascii="Times New Roman" w:hAnsi="Times New Roman"/>
                <w:sz w:val="28"/>
                <w:szCs w:val="28"/>
                <w:lang w:val="ru-RU"/>
              </w:rPr>
              <w:t>центри  Іспанії</w:t>
            </w:r>
            <w:proofErr w:type="gramEnd"/>
            <w:r w:rsidRPr="004C1ADF">
              <w:rPr>
                <w:rFonts w:ascii="Times New Roman" w:hAnsi="Times New Roman"/>
                <w:sz w:val="28"/>
                <w:szCs w:val="28"/>
                <w:lang w:val="ru-RU"/>
              </w:rPr>
              <w:t xml:space="preserve"> ……………………………………….</w:t>
            </w:r>
          </w:p>
        </w:tc>
        <w:tc>
          <w:tcPr>
            <w:tcW w:w="576" w:type="dxa"/>
            <w:tcBorders>
              <w:top w:val="nil"/>
              <w:left w:val="nil"/>
              <w:bottom w:val="nil"/>
              <w:right w:val="nil"/>
            </w:tcBorders>
            <w:hideMark/>
          </w:tcPr>
          <w:p w:rsidR="007077B1" w:rsidRPr="004C1ADF" w:rsidRDefault="007077B1" w:rsidP="009C68C7">
            <w:pPr>
              <w:pStyle w:val="a4"/>
              <w:snapToGrid w:val="0"/>
              <w:spacing w:line="360" w:lineRule="auto"/>
              <w:jc w:val="right"/>
              <w:rPr>
                <w:sz w:val="28"/>
                <w:szCs w:val="28"/>
                <w:lang w:val="uk-UA"/>
              </w:rPr>
            </w:pPr>
            <w:r>
              <w:rPr>
                <w:sz w:val="28"/>
                <w:szCs w:val="28"/>
                <w:lang w:val="uk-UA"/>
              </w:rPr>
              <w:t>40</w:t>
            </w:r>
          </w:p>
        </w:tc>
      </w:tr>
      <w:tr w:rsidR="007077B1" w:rsidRPr="002D29B3" w:rsidTr="009C68C7">
        <w:trPr>
          <w:trHeight w:val="323"/>
        </w:trPr>
        <w:tc>
          <w:tcPr>
            <w:tcW w:w="255" w:type="dxa"/>
            <w:tcBorders>
              <w:top w:val="nil"/>
              <w:left w:val="nil"/>
              <w:bottom w:val="nil"/>
              <w:right w:val="nil"/>
            </w:tcBorders>
          </w:tcPr>
          <w:p w:rsidR="007077B1" w:rsidRPr="000C1ECF" w:rsidRDefault="007077B1" w:rsidP="009C68C7">
            <w:pPr>
              <w:pStyle w:val="a4"/>
              <w:spacing w:line="360" w:lineRule="auto"/>
              <w:rPr>
                <w:rStyle w:val="a3"/>
                <w:caps/>
                <w:kern w:val="28"/>
                <w:sz w:val="28"/>
                <w:szCs w:val="28"/>
                <w:lang w:val="uk-UA"/>
              </w:rPr>
            </w:pPr>
          </w:p>
        </w:tc>
        <w:tc>
          <w:tcPr>
            <w:tcW w:w="709" w:type="dxa"/>
            <w:tcBorders>
              <w:top w:val="nil"/>
              <w:left w:val="nil"/>
              <w:bottom w:val="nil"/>
              <w:right w:val="nil"/>
            </w:tcBorders>
            <w:hideMark/>
          </w:tcPr>
          <w:p w:rsidR="007077B1" w:rsidRPr="004C1ADF" w:rsidRDefault="007077B1" w:rsidP="009C68C7">
            <w:pPr>
              <w:pStyle w:val="a4"/>
              <w:spacing w:line="360" w:lineRule="auto"/>
              <w:rPr>
                <w:sz w:val="28"/>
                <w:szCs w:val="28"/>
                <w:lang w:val="uk-UA"/>
              </w:rPr>
            </w:pPr>
            <w:r w:rsidRPr="004C1ADF">
              <w:rPr>
                <w:sz w:val="28"/>
                <w:szCs w:val="28"/>
                <w:lang w:val="uk-UA"/>
              </w:rPr>
              <w:t>3.3.</w:t>
            </w:r>
          </w:p>
        </w:tc>
        <w:tc>
          <w:tcPr>
            <w:tcW w:w="8080" w:type="dxa"/>
            <w:tcBorders>
              <w:top w:val="nil"/>
              <w:left w:val="nil"/>
              <w:bottom w:val="nil"/>
              <w:right w:val="nil"/>
            </w:tcBorders>
            <w:hideMark/>
          </w:tcPr>
          <w:p w:rsidR="007077B1" w:rsidRPr="004C1ADF" w:rsidRDefault="007077B1" w:rsidP="009C68C7">
            <w:pPr>
              <w:widowControl w:val="0"/>
              <w:autoSpaceDE w:val="0"/>
              <w:autoSpaceDN w:val="0"/>
              <w:adjustRightInd w:val="0"/>
              <w:spacing w:after="0" w:line="360" w:lineRule="auto"/>
              <w:rPr>
                <w:rFonts w:ascii="Times New Roman" w:hAnsi="Times New Roman"/>
                <w:sz w:val="28"/>
                <w:szCs w:val="28"/>
              </w:rPr>
            </w:pPr>
            <w:r w:rsidRPr="004C1ADF">
              <w:rPr>
                <w:rFonts w:ascii="Times New Roman" w:hAnsi="Times New Roman"/>
                <w:sz w:val="28"/>
                <w:szCs w:val="28"/>
                <w:lang w:val="ru-RU"/>
              </w:rPr>
              <w:t xml:space="preserve">Туристичні </w:t>
            </w:r>
            <w:proofErr w:type="gramStart"/>
            <w:r w:rsidRPr="004C1ADF">
              <w:rPr>
                <w:rFonts w:ascii="Times New Roman" w:hAnsi="Times New Roman"/>
                <w:sz w:val="28"/>
                <w:szCs w:val="28"/>
                <w:lang w:val="ru-RU"/>
              </w:rPr>
              <w:t>центри  Франції</w:t>
            </w:r>
            <w:proofErr w:type="gramEnd"/>
            <w:r w:rsidRPr="004C1ADF">
              <w:rPr>
                <w:rFonts w:ascii="Times New Roman" w:hAnsi="Times New Roman"/>
                <w:sz w:val="28"/>
                <w:szCs w:val="28"/>
                <w:lang w:val="ru-RU"/>
              </w:rPr>
              <w:t>………………………………………</w:t>
            </w:r>
          </w:p>
        </w:tc>
        <w:tc>
          <w:tcPr>
            <w:tcW w:w="576" w:type="dxa"/>
            <w:tcBorders>
              <w:top w:val="nil"/>
              <w:left w:val="nil"/>
              <w:bottom w:val="nil"/>
              <w:right w:val="nil"/>
            </w:tcBorders>
            <w:hideMark/>
          </w:tcPr>
          <w:p w:rsidR="007077B1" w:rsidRPr="004C1ADF" w:rsidRDefault="007077B1" w:rsidP="009C68C7">
            <w:pPr>
              <w:pStyle w:val="a4"/>
              <w:snapToGrid w:val="0"/>
              <w:spacing w:line="360" w:lineRule="auto"/>
              <w:jc w:val="right"/>
              <w:rPr>
                <w:sz w:val="28"/>
                <w:szCs w:val="28"/>
                <w:lang w:val="uk-UA"/>
              </w:rPr>
            </w:pPr>
            <w:r>
              <w:rPr>
                <w:sz w:val="28"/>
                <w:szCs w:val="28"/>
                <w:lang w:val="uk-UA"/>
              </w:rPr>
              <w:t>48</w:t>
            </w:r>
          </w:p>
        </w:tc>
      </w:tr>
      <w:tr w:rsidR="007077B1" w:rsidRPr="002D29B3" w:rsidTr="009C68C7">
        <w:trPr>
          <w:trHeight w:val="323"/>
        </w:trPr>
        <w:tc>
          <w:tcPr>
            <w:tcW w:w="255" w:type="dxa"/>
            <w:tcBorders>
              <w:top w:val="nil"/>
              <w:left w:val="nil"/>
              <w:bottom w:val="nil"/>
              <w:right w:val="nil"/>
            </w:tcBorders>
          </w:tcPr>
          <w:p w:rsidR="007077B1" w:rsidRPr="000C1ECF" w:rsidRDefault="007077B1" w:rsidP="009C68C7">
            <w:pPr>
              <w:pStyle w:val="a4"/>
              <w:spacing w:line="360" w:lineRule="auto"/>
              <w:rPr>
                <w:rStyle w:val="a3"/>
                <w:caps/>
                <w:kern w:val="28"/>
                <w:sz w:val="28"/>
                <w:szCs w:val="28"/>
                <w:lang w:val="uk-UA"/>
              </w:rPr>
            </w:pPr>
          </w:p>
        </w:tc>
        <w:tc>
          <w:tcPr>
            <w:tcW w:w="709" w:type="dxa"/>
            <w:tcBorders>
              <w:top w:val="nil"/>
              <w:left w:val="nil"/>
              <w:bottom w:val="nil"/>
              <w:right w:val="nil"/>
            </w:tcBorders>
            <w:hideMark/>
          </w:tcPr>
          <w:p w:rsidR="007077B1" w:rsidRPr="004C1ADF" w:rsidRDefault="007077B1" w:rsidP="009C68C7">
            <w:pPr>
              <w:pStyle w:val="a4"/>
              <w:spacing w:line="360" w:lineRule="auto"/>
              <w:rPr>
                <w:sz w:val="28"/>
                <w:szCs w:val="28"/>
                <w:lang w:val="uk-UA"/>
              </w:rPr>
            </w:pPr>
            <w:r w:rsidRPr="004C1ADF">
              <w:rPr>
                <w:sz w:val="28"/>
                <w:szCs w:val="28"/>
                <w:lang w:val="uk-UA"/>
              </w:rPr>
              <w:t>3.4.</w:t>
            </w:r>
          </w:p>
        </w:tc>
        <w:tc>
          <w:tcPr>
            <w:tcW w:w="8080" w:type="dxa"/>
            <w:tcBorders>
              <w:top w:val="nil"/>
              <w:left w:val="nil"/>
              <w:bottom w:val="nil"/>
              <w:right w:val="nil"/>
            </w:tcBorders>
            <w:hideMark/>
          </w:tcPr>
          <w:p w:rsidR="007077B1" w:rsidRPr="004C1ADF" w:rsidRDefault="007077B1" w:rsidP="009C68C7">
            <w:pPr>
              <w:widowControl w:val="0"/>
              <w:autoSpaceDE w:val="0"/>
              <w:autoSpaceDN w:val="0"/>
              <w:adjustRightInd w:val="0"/>
              <w:spacing w:after="0" w:line="360" w:lineRule="auto"/>
              <w:rPr>
                <w:rFonts w:ascii="Times New Roman" w:hAnsi="Times New Roman"/>
                <w:sz w:val="28"/>
                <w:szCs w:val="28"/>
              </w:rPr>
            </w:pPr>
            <w:r w:rsidRPr="004C1ADF">
              <w:rPr>
                <w:rFonts w:ascii="Times New Roman" w:hAnsi="Times New Roman"/>
                <w:sz w:val="28"/>
                <w:szCs w:val="28"/>
                <w:lang w:val="ru-RU"/>
              </w:rPr>
              <w:t xml:space="preserve">Туристичні </w:t>
            </w:r>
            <w:proofErr w:type="gramStart"/>
            <w:r w:rsidRPr="004C1ADF">
              <w:rPr>
                <w:rFonts w:ascii="Times New Roman" w:hAnsi="Times New Roman"/>
                <w:sz w:val="28"/>
                <w:szCs w:val="28"/>
                <w:lang w:val="ru-RU"/>
              </w:rPr>
              <w:t>центри  Італії</w:t>
            </w:r>
            <w:r w:rsidRPr="004C1ADF">
              <w:rPr>
                <w:rFonts w:ascii="Times New Roman" w:hAnsi="Times New Roman"/>
                <w:sz w:val="28"/>
                <w:szCs w:val="28"/>
              </w:rPr>
              <w:t>.</w:t>
            </w:r>
            <w:r w:rsidRPr="004C1ADF">
              <w:rPr>
                <w:rFonts w:ascii="Times New Roman" w:hAnsi="Times New Roman"/>
                <w:sz w:val="28"/>
                <w:szCs w:val="28"/>
                <w:lang w:val="ru-RU"/>
              </w:rPr>
              <w:t>…</w:t>
            </w:r>
            <w:proofErr w:type="gramEnd"/>
            <w:r w:rsidRPr="004C1ADF">
              <w:rPr>
                <w:rFonts w:ascii="Times New Roman" w:hAnsi="Times New Roman"/>
                <w:sz w:val="28"/>
                <w:szCs w:val="28"/>
                <w:lang w:val="ru-RU"/>
              </w:rPr>
              <w:t>……………………………………...</w:t>
            </w:r>
          </w:p>
        </w:tc>
        <w:tc>
          <w:tcPr>
            <w:tcW w:w="576" w:type="dxa"/>
            <w:tcBorders>
              <w:top w:val="nil"/>
              <w:left w:val="nil"/>
              <w:bottom w:val="nil"/>
              <w:right w:val="nil"/>
            </w:tcBorders>
            <w:hideMark/>
          </w:tcPr>
          <w:p w:rsidR="007077B1" w:rsidRPr="004C1ADF" w:rsidRDefault="007077B1" w:rsidP="009C68C7">
            <w:pPr>
              <w:pStyle w:val="a4"/>
              <w:snapToGrid w:val="0"/>
              <w:spacing w:line="360" w:lineRule="auto"/>
              <w:jc w:val="right"/>
              <w:rPr>
                <w:sz w:val="28"/>
                <w:szCs w:val="28"/>
                <w:lang w:val="uk-UA"/>
              </w:rPr>
            </w:pPr>
            <w:r>
              <w:rPr>
                <w:sz w:val="28"/>
                <w:szCs w:val="28"/>
                <w:lang w:val="uk-UA"/>
              </w:rPr>
              <w:t>56</w:t>
            </w:r>
          </w:p>
        </w:tc>
      </w:tr>
      <w:tr w:rsidR="007077B1" w:rsidRPr="002D29B3" w:rsidTr="009C68C7">
        <w:trPr>
          <w:trHeight w:val="323"/>
        </w:trPr>
        <w:tc>
          <w:tcPr>
            <w:tcW w:w="9044" w:type="dxa"/>
            <w:gridSpan w:val="3"/>
            <w:tcBorders>
              <w:top w:val="nil"/>
              <w:left w:val="nil"/>
              <w:bottom w:val="nil"/>
              <w:right w:val="nil"/>
            </w:tcBorders>
            <w:hideMark/>
          </w:tcPr>
          <w:p w:rsidR="007077B1" w:rsidRPr="004C1ADF" w:rsidRDefault="007077B1" w:rsidP="009C68C7">
            <w:pPr>
              <w:pStyle w:val="a4"/>
              <w:snapToGrid w:val="0"/>
              <w:spacing w:line="360" w:lineRule="auto"/>
              <w:rPr>
                <w:sz w:val="28"/>
                <w:szCs w:val="28"/>
                <w:lang w:val="uk-UA"/>
              </w:rPr>
            </w:pPr>
            <w:r w:rsidRPr="004C1ADF">
              <w:rPr>
                <w:sz w:val="28"/>
                <w:szCs w:val="28"/>
                <w:lang w:val="uk-UA"/>
              </w:rPr>
              <w:t>ВИСНОВКИ…....……………………………………………………………...</w:t>
            </w:r>
          </w:p>
        </w:tc>
        <w:tc>
          <w:tcPr>
            <w:tcW w:w="576" w:type="dxa"/>
            <w:tcBorders>
              <w:top w:val="nil"/>
              <w:left w:val="nil"/>
              <w:bottom w:val="nil"/>
              <w:right w:val="nil"/>
            </w:tcBorders>
            <w:hideMark/>
          </w:tcPr>
          <w:p w:rsidR="007077B1" w:rsidRPr="004C1ADF" w:rsidRDefault="007077B1" w:rsidP="009C68C7">
            <w:pPr>
              <w:pStyle w:val="a4"/>
              <w:tabs>
                <w:tab w:val="left" w:pos="180"/>
                <w:tab w:val="right" w:pos="496"/>
              </w:tabs>
              <w:snapToGrid w:val="0"/>
              <w:spacing w:line="360" w:lineRule="auto"/>
              <w:jc w:val="right"/>
              <w:rPr>
                <w:sz w:val="28"/>
                <w:szCs w:val="28"/>
                <w:lang w:val="uk-UA"/>
              </w:rPr>
            </w:pPr>
            <w:r>
              <w:rPr>
                <w:sz w:val="28"/>
                <w:szCs w:val="28"/>
                <w:lang w:val="uk-UA"/>
              </w:rPr>
              <w:t>65</w:t>
            </w:r>
          </w:p>
        </w:tc>
      </w:tr>
      <w:tr w:rsidR="007077B1" w:rsidRPr="002D29B3" w:rsidTr="009C68C7">
        <w:trPr>
          <w:trHeight w:val="145"/>
        </w:trPr>
        <w:tc>
          <w:tcPr>
            <w:tcW w:w="9044" w:type="dxa"/>
            <w:gridSpan w:val="3"/>
            <w:tcBorders>
              <w:top w:val="nil"/>
              <w:left w:val="nil"/>
              <w:bottom w:val="nil"/>
              <w:right w:val="nil"/>
            </w:tcBorders>
            <w:hideMark/>
          </w:tcPr>
          <w:p w:rsidR="007077B1" w:rsidRPr="004C1ADF" w:rsidRDefault="007077B1" w:rsidP="009C68C7">
            <w:pPr>
              <w:pStyle w:val="a4"/>
              <w:snapToGrid w:val="0"/>
              <w:spacing w:line="360" w:lineRule="auto"/>
              <w:rPr>
                <w:caps/>
                <w:kern w:val="28"/>
                <w:sz w:val="28"/>
                <w:szCs w:val="28"/>
                <w:lang w:val="uk-UA"/>
              </w:rPr>
            </w:pPr>
            <w:r w:rsidRPr="004C1ADF">
              <w:rPr>
                <w:sz w:val="28"/>
                <w:szCs w:val="28"/>
                <w:lang w:val="uk-UA" w:eastAsia="en-US"/>
              </w:rPr>
              <w:t>СПИСОК ВИКОРИСТАНИХ ДЖЕРЕЛ…………..</w:t>
            </w:r>
            <w:r w:rsidRPr="004C1ADF">
              <w:rPr>
                <w:caps/>
                <w:kern w:val="28"/>
                <w:sz w:val="28"/>
                <w:szCs w:val="28"/>
                <w:lang w:val="uk-UA"/>
              </w:rPr>
              <w:t>…………………………</w:t>
            </w:r>
          </w:p>
        </w:tc>
        <w:tc>
          <w:tcPr>
            <w:tcW w:w="576" w:type="dxa"/>
            <w:tcBorders>
              <w:top w:val="nil"/>
              <w:left w:val="nil"/>
              <w:bottom w:val="nil"/>
              <w:right w:val="nil"/>
            </w:tcBorders>
            <w:hideMark/>
          </w:tcPr>
          <w:p w:rsidR="007077B1" w:rsidRPr="004C1ADF" w:rsidRDefault="007077B1" w:rsidP="009C68C7">
            <w:pPr>
              <w:pStyle w:val="a4"/>
              <w:tabs>
                <w:tab w:val="right" w:pos="360"/>
              </w:tabs>
              <w:snapToGrid w:val="0"/>
              <w:spacing w:line="360" w:lineRule="auto"/>
              <w:jc w:val="right"/>
              <w:rPr>
                <w:sz w:val="28"/>
                <w:szCs w:val="28"/>
                <w:lang w:val="uk-UA"/>
              </w:rPr>
            </w:pPr>
            <w:r>
              <w:rPr>
                <w:sz w:val="28"/>
                <w:szCs w:val="28"/>
                <w:lang w:val="uk-UA"/>
              </w:rPr>
              <w:t>68</w:t>
            </w:r>
          </w:p>
        </w:tc>
      </w:tr>
    </w:tbl>
    <w:p w:rsidR="007077B1" w:rsidRDefault="007077B1" w:rsidP="007077B1"/>
    <w:p w:rsidR="007077B1" w:rsidRDefault="007077B1" w:rsidP="007077B1">
      <w:pPr>
        <w:spacing w:after="0" w:line="360" w:lineRule="auto"/>
        <w:jc w:val="center"/>
        <w:rPr>
          <w:rFonts w:ascii="Times New Roman" w:hAnsi="Times New Roman"/>
          <w:b/>
          <w:sz w:val="28"/>
          <w:szCs w:val="28"/>
        </w:rPr>
      </w:pPr>
    </w:p>
    <w:p w:rsidR="007077B1" w:rsidRDefault="007077B1" w:rsidP="007077B1">
      <w:pPr>
        <w:spacing w:after="0" w:line="360" w:lineRule="auto"/>
        <w:jc w:val="center"/>
        <w:rPr>
          <w:rFonts w:ascii="Times New Roman" w:hAnsi="Times New Roman"/>
          <w:b/>
          <w:sz w:val="28"/>
          <w:szCs w:val="28"/>
        </w:rPr>
      </w:pPr>
    </w:p>
    <w:p w:rsidR="007077B1" w:rsidRDefault="007077B1" w:rsidP="007077B1">
      <w:pPr>
        <w:spacing w:after="0" w:line="360" w:lineRule="auto"/>
        <w:jc w:val="center"/>
        <w:rPr>
          <w:rFonts w:ascii="Times New Roman" w:hAnsi="Times New Roman"/>
          <w:b/>
          <w:sz w:val="28"/>
          <w:szCs w:val="28"/>
        </w:rPr>
      </w:pPr>
    </w:p>
    <w:p w:rsidR="007077B1" w:rsidRDefault="007077B1" w:rsidP="007077B1">
      <w:pPr>
        <w:spacing w:after="0" w:line="360" w:lineRule="auto"/>
        <w:jc w:val="center"/>
        <w:rPr>
          <w:rFonts w:ascii="Times New Roman" w:hAnsi="Times New Roman"/>
          <w:b/>
          <w:sz w:val="28"/>
          <w:szCs w:val="28"/>
        </w:rPr>
      </w:pPr>
    </w:p>
    <w:p w:rsidR="007077B1" w:rsidRDefault="007077B1" w:rsidP="007077B1">
      <w:pPr>
        <w:spacing w:after="0" w:line="360" w:lineRule="auto"/>
        <w:jc w:val="center"/>
        <w:rPr>
          <w:rFonts w:ascii="Times New Roman" w:hAnsi="Times New Roman"/>
          <w:b/>
          <w:sz w:val="28"/>
          <w:szCs w:val="28"/>
        </w:rPr>
      </w:pPr>
    </w:p>
    <w:p w:rsidR="007077B1" w:rsidRDefault="007077B1" w:rsidP="007077B1">
      <w:pPr>
        <w:spacing w:after="0" w:line="360" w:lineRule="auto"/>
        <w:jc w:val="center"/>
        <w:rPr>
          <w:rFonts w:ascii="Times New Roman" w:hAnsi="Times New Roman"/>
          <w:b/>
          <w:sz w:val="28"/>
          <w:szCs w:val="28"/>
        </w:rPr>
      </w:pPr>
      <w:r w:rsidRPr="006B05A8">
        <w:rPr>
          <w:rFonts w:ascii="Times New Roman" w:hAnsi="Times New Roman"/>
          <w:b/>
          <w:sz w:val="28"/>
          <w:szCs w:val="28"/>
        </w:rPr>
        <w:t>ВСТУП</w:t>
      </w:r>
    </w:p>
    <w:p w:rsidR="007077B1" w:rsidRDefault="007077B1" w:rsidP="007077B1">
      <w:pPr>
        <w:spacing w:after="0" w:line="360" w:lineRule="auto"/>
        <w:jc w:val="center"/>
        <w:rPr>
          <w:rFonts w:ascii="Times New Roman" w:hAnsi="Times New Roman"/>
          <w:b/>
          <w:sz w:val="28"/>
          <w:szCs w:val="28"/>
        </w:rPr>
      </w:pPr>
    </w:p>
    <w:p w:rsidR="007077B1" w:rsidRDefault="007077B1" w:rsidP="007077B1">
      <w:pPr>
        <w:spacing w:after="0" w:line="360" w:lineRule="auto"/>
        <w:ind w:firstLine="709"/>
        <w:jc w:val="both"/>
        <w:rPr>
          <w:rFonts w:ascii="Times New Roman" w:hAnsi="Times New Roman"/>
          <w:color w:val="000000"/>
          <w:sz w:val="28"/>
          <w:szCs w:val="28"/>
        </w:rPr>
      </w:pPr>
      <w:r w:rsidRPr="009E7122">
        <w:rPr>
          <w:rFonts w:ascii="Times New Roman" w:hAnsi="Times New Roman"/>
          <w:sz w:val="28"/>
          <w:szCs w:val="28"/>
        </w:rPr>
        <w:t xml:space="preserve">Тема </w:t>
      </w:r>
      <w:r>
        <w:rPr>
          <w:rFonts w:ascii="Times New Roman" w:hAnsi="Times New Roman"/>
          <w:sz w:val="28"/>
          <w:szCs w:val="28"/>
        </w:rPr>
        <w:t>магістерської</w:t>
      </w:r>
      <w:r w:rsidRPr="009E7122">
        <w:rPr>
          <w:rFonts w:ascii="Times New Roman" w:hAnsi="Times New Roman"/>
          <w:sz w:val="28"/>
          <w:szCs w:val="28"/>
        </w:rPr>
        <w:t xml:space="preserve"> роботи присвячена характеристиці туристичн</w:t>
      </w:r>
      <w:r>
        <w:rPr>
          <w:rFonts w:ascii="Times New Roman" w:hAnsi="Times New Roman"/>
          <w:sz w:val="28"/>
          <w:szCs w:val="28"/>
        </w:rPr>
        <w:t>ого потенціалу</w:t>
      </w:r>
      <w:r w:rsidRPr="009E7122">
        <w:rPr>
          <w:rFonts w:ascii="Times New Roman" w:hAnsi="Times New Roman"/>
          <w:sz w:val="28"/>
          <w:szCs w:val="28"/>
        </w:rPr>
        <w:t xml:space="preserve"> </w:t>
      </w:r>
      <w:r w:rsidRPr="009E7122">
        <w:rPr>
          <w:rFonts w:ascii="Times New Roman" w:hAnsi="Times New Roman"/>
          <w:color w:val="000000"/>
          <w:sz w:val="28"/>
          <w:szCs w:val="28"/>
        </w:rPr>
        <w:t>країн Середземномор’я</w:t>
      </w:r>
      <w:r>
        <w:rPr>
          <w:rFonts w:ascii="Times New Roman" w:hAnsi="Times New Roman"/>
          <w:color w:val="000000"/>
          <w:sz w:val="28"/>
          <w:szCs w:val="28"/>
        </w:rPr>
        <w:t>.</w:t>
      </w:r>
    </w:p>
    <w:p w:rsidR="007077B1" w:rsidRDefault="007077B1" w:rsidP="007077B1">
      <w:pPr>
        <w:spacing w:after="0" w:line="360" w:lineRule="auto"/>
        <w:ind w:firstLine="709"/>
        <w:jc w:val="both"/>
        <w:rPr>
          <w:rFonts w:ascii="Times New Roman" w:hAnsi="Times New Roman"/>
          <w:sz w:val="28"/>
          <w:szCs w:val="28"/>
        </w:rPr>
      </w:pPr>
      <w:r w:rsidRPr="009E7122">
        <w:rPr>
          <w:rFonts w:ascii="Times New Roman" w:hAnsi="Times New Roman"/>
          <w:i/>
          <w:sz w:val="28"/>
          <w:szCs w:val="28"/>
        </w:rPr>
        <w:t>Актуальність теми</w:t>
      </w:r>
      <w:r w:rsidRPr="006D129B">
        <w:rPr>
          <w:rFonts w:ascii="Times New Roman" w:hAnsi="Times New Roman"/>
          <w:sz w:val="28"/>
          <w:szCs w:val="28"/>
        </w:rPr>
        <w:t xml:space="preserve"> обумовлена </w:t>
      </w:r>
      <w:r>
        <w:rPr>
          <w:rFonts w:ascii="Times New Roman" w:hAnsi="Times New Roman"/>
          <w:sz w:val="28"/>
          <w:szCs w:val="28"/>
        </w:rPr>
        <w:t>тим, що</w:t>
      </w:r>
      <w:r w:rsidRPr="009E7122">
        <w:rPr>
          <w:rFonts w:ascii="Times New Roman" w:hAnsi="Times New Roman"/>
          <w:sz w:val="28"/>
          <w:szCs w:val="28"/>
        </w:rPr>
        <w:t xml:space="preserve"> </w:t>
      </w:r>
      <w:r w:rsidRPr="006B05A8">
        <w:rPr>
          <w:rFonts w:ascii="Times New Roman" w:hAnsi="Times New Roman"/>
          <w:sz w:val="28"/>
          <w:szCs w:val="28"/>
        </w:rPr>
        <w:t xml:space="preserve">регіон Середземномор’я  являє собою унікальне поєднання великої  різноманітності природних, історичних, етнічних, культурних, економічних та інших умов, на </w:t>
      </w:r>
      <w:r>
        <w:rPr>
          <w:rFonts w:ascii="Times New Roman" w:hAnsi="Times New Roman"/>
          <w:sz w:val="28"/>
          <w:szCs w:val="28"/>
        </w:rPr>
        <w:t>основі</w:t>
      </w:r>
      <w:r w:rsidRPr="006B05A8">
        <w:rPr>
          <w:rFonts w:ascii="Times New Roman" w:hAnsi="Times New Roman"/>
          <w:sz w:val="28"/>
          <w:szCs w:val="28"/>
        </w:rPr>
        <w:t xml:space="preserve"> яких розвивається  туризм.  </w:t>
      </w:r>
      <w:r>
        <w:rPr>
          <w:rFonts w:ascii="Times New Roman" w:hAnsi="Times New Roman"/>
          <w:sz w:val="28"/>
          <w:szCs w:val="28"/>
        </w:rPr>
        <w:t>Чинниками привабливості є</w:t>
      </w:r>
      <w:r w:rsidRPr="006B05A8">
        <w:rPr>
          <w:rFonts w:ascii="Times New Roman" w:hAnsi="Times New Roman"/>
          <w:sz w:val="28"/>
          <w:szCs w:val="28"/>
        </w:rPr>
        <w:t xml:space="preserve"> </w:t>
      </w:r>
      <w:r>
        <w:rPr>
          <w:rFonts w:ascii="Times New Roman" w:hAnsi="Times New Roman"/>
          <w:sz w:val="28"/>
          <w:szCs w:val="28"/>
        </w:rPr>
        <w:t xml:space="preserve">географічне положення на європейському узбережжі Середземного моря, </w:t>
      </w:r>
      <w:r w:rsidRPr="006B05A8">
        <w:rPr>
          <w:rFonts w:ascii="Times New Roman" w:hAnsi="Times New Roman"/>
          <w:sz w:val="28"/>
          <w:szCs w:val="28"/>
        </w:rPr>
        <w:t>унікальн</w:t>
      </w:r>
      <w:r>
        <w:rPr>
          <w:rFonts w:ascii="Times New Roman" w:hAnsi="Times New Roman"/>
          <w:sz w:val="28"/>
          <w:szCs w:val="28"/>
        </w:rPr>
        <w:t xml:space="preserve">ий </w:t>
      </w:r>
      <w:r w:rsidRPr="006B05A8">
        <w:rPr>
          <w:rFonts w:ascii="Times New Roman" w:hAnsi="Times New Roman"/>
          <w:sz w:val="28"/>
          <w:szCs w:val="28"/>
        </w:rPr>
        <w:t xml:space="preserve">середземноморський тип клімату, який в свою чергу має вплив на формування специфічного типу рослинності, відповідних ландшафтів. Сьогодні цей регіон  залишається одним з  </w:t>
      </w:r>
      <w:r>
        <w:rPr>
          <w:rFonts w:ascii="Times New Roman" w:hAnsi="Times New Roman"/>
          <w:sz w:val="28"/>
          <w:szCs w:val="28"/>
        </w:rPr>
        <w:t xml:space="preserve">популярних </w:t>
      </w:r>
      <w:r w:rsidRPr="006B05A8">
        <w:rPr>
          <w:rFonts w:ascii="Times New Roman" w:hAnsi="Times New Roman"/>
          <w:sz w:val="28"/>
          <w:szCs w:val="28"/>
        </w:rPr>
        <w:t>туристичних регіон</w:t>
      </w:r>
      <w:r>
        <w:rPr>
          <w:rFonts w:ascii="Times New Roman" w:hAnsi="Times New Roman"/>
          <w:sz w:val="28"/>
          <w:szCs w:val="28"/>
        </w:rPr>
        <w:t>ів</w:t>
      </w:r>
      <w:r w:rsidRPr="006B05A8">
        <w:rPr>
          <w:rFonts w:ascii="Times New Roman" w:hAnsi="Times New Roman"/>
          <w:sz w:val="28"/>
          <w:szCs w:val="28"/>
        </w:rPr>
        <w:t xml:space="preserve"> світу.</w:t>
      </w:r>
    </w:p>
    <w:p w:rsidR="007077B1" w:rsidRPr="006B05A8" w:rsidRDefault="007077B1" w:rsidP="007077B1">
      <w:pPr>
        <w:spacing w:after="0" w:line="360" w:lineRule="auto"/>
        <w:ind w:firstLine="708"/>
        <w:jc w:val="both"/>
        <w:rPr>
          <w:rFonts w:ascii="Times New Roman" w:hAnsi="Times New Roman"/>
          <w:sz w:val="28"/>
          <w:szCs w:val="28"/>
        </w:rPr>
      </w:pPr>
      <w:r w:rsidRPr="006B05A8">
        <w:rPr>
          <w:rFonts w:ascii="Times New Roman" w:hAnsi="Times New Roman"/>
          <w:sz w:val="28"/>
          <w:szCs w:val="28"/>
        </w:rPr>
        <w:t>Підвищення рівня життя населення та розширення можливостей вільного пересування світом сприяли бурхливому  розвитку туристичної індустрії. Туризм став відігравати таку роль життя суспільства, що перетворився на унікальну великомасштабну світову індустрію, а туристичні ресурси стають найважливішою частиною національного багатства багатьох країн.</w:t>
      </w:r>
    </w:p>
    <w:p w:rsidR="007077B1" w:rsidRPr="006B05A8" w:rsidRDefault="007077B1" w:rsidP="007077B1">
      <w:pPr>
        <w:spacing w:after="0" w:line="360" w:lineRule="auto"/>
        <w:ind w:firstLine="708"/>
        <w:jc w:val="both"/>
        <w:rPr>
          <w:rFonts w:ascii="Times New Roman" w:hAnsi="Times New Roman"/>
          <w:sz w:val="28"/>
          <w:szCs w:val="28"/>
        </w:rPr>
      </w:pPr>
      <w:r w:rsidRPr="006B05A8">
        <w:rPr>
          <w:rFonts w:ascii="Times New Roman" w:hAnsi="Times New Roman"/>
          <w:sz w:val="28"/>
          <w:szCs w:val="28"/>
        </w:rPr>
        <w:t xml:space="preserve">За даними Всесвітньої туристичної організації (ВТО), доходи від туристичної діяльності в світі щорічно зростають в середньому більш ніж на 5% і складають близько 10% валового національного продукту. Туристична галузь  посідає перше місце серед експортних галузей світового господарства. </w:t>
      </w:r>
    </w:p>
    <w:p w:rsidR="007077B1" w:rsidRPr="002D29B3" w:rsidRDefault="007077B1" w:rsidP="007077B1">
      <w:pPr>
        <w:autoSpaceDE w:val="0"/>
        <w:autoSpaceDN w:val="0"/>
        <w:adjustRightInd w:val="0"/>
        <w:spacing w:after="0" w:line="360" w:lineRule="auto"/>
        <w:ind w:firstLine="709"/>
        <w:jc w:val="both"/>
        <w:rPr>
          <w:rFonts w:ascii="Times New Roman" w:eastAsia="Calibri" w:hAnsi="Times New Roman"/>
          <w:sz w:val="28"/>
          <w:szCs w:val="28"/>
        </w:rPr>
      </w:pPr>
      <w:r w:rsidRPr="005A6D66">
        <w:rPr>
          <w:rFonts w:ascii="Times New Roman" w:hAnsi="Times New Roman"/>
          <w:i/>
          <w:sz w:val="28"/>
          <w:szCs w:val="28"/>
        </w:rPr>
        <w:t>Об’єкт дослідження</w:t>
      </w:r>
      <w:r w:rsidRPr="006D129B">
        <w:rPr>
          <w:rFonts w:ascii="Times New Roman" w:hAnsi="Times New Roman"/>
          <w:sz w:val="28"/>
          <w:szCs w:val="28"/>
        </w:rPr>
        <w:t xml:space="preserve"> –</w:t>
      </w:r>
      <w:r>
        <w:rPr>
          <w:rFonts w:ascii="Times New Roman" w:hAnsi="Times New Roman"/>
          <w:sz w:val="28"/>
          <w:szCs w:val="28"/>
        </w:rPr>
        <w:t xml:space="preserve"> </w:t>
      </w:r>
      <w:r w:rsidRPr="006D129B">
        <w:rPr>
          <w:rFonts w:ascii="Times New Roman" w:hAnsi="Times New Roman"/>
          <w:sz w:val="28"/>
          <w:szCs w:val="28"/>
        </w:rPr>
        <w:t xml:space="preserve">туристичні ресурси </w:t>
      </w:r>
      <w:r>
        <w:rPr>
          <w:rFonts w:ascii="Times New Roman" w:hAnsi="Times New Roman"/>
          <w:sz w:val="28"/>
          <w:szCs w:val="28"/>
        </w:rPr>
        <w:t xml:space="preserve">європейських </w:t>
      </w:r>
      <w:r w:rsidRPr="009E7122">
        <w:rPr>
          <w:rFonts w:ascii="Times New Roman" w:hAnsi="Times New Roman"/>
          <w:color w:val="000000"/>
          <w:sz w:val="28"/>
          <w:szCs w:val="28"/>
        </w:rPr>
        <w:t>країн Середземномор’я</w:t>
      </w:r>
      <w:r w:rsidRPr="002D29B3">
        <w:rPr>
          <w:rFonts w:ascii="Times New Roman" w:eastAsia="Calibri" w:hAnsi="Times New Roman"/>
          <w:sz w:val="28"/>
          <w:szCs w:val="28"/>
        </w:rPr>
        <w:t xml:space="preserve">. </w:t>
      </w:r>
    </w:p>
    <w:p w:rsidR="007077B1" w:rsidRPr="005A263F" w:rsidRDefault="007077B1" w:rsidP="007077B1">
      <w:pPr>
        <w:spacing w:after="0" w:line="360" w:lineRule="auto"/>
        <w:ind w:firstLine="709"/>
        <w:jc w:val="both"/>
        <w:rPr>
          <w:rFonts w:ascii="Times New Roman" w:hAnsi="Times New Roman"/>
          <w:sz w:val="28"/>
          <w:szCs w:val="28"/>
        </w:rPr>
      </w:pPr>
      <w:r w:rsidRPr="005A6D66">
        <w:rPr>
          <w:rFonts w:ascii="Times New Roman" w:hAnsi="Times New Roman"/>
          <w:i/>
          <w:sz w:val="28"/>
          <w:szCs w:val="28"/>
        </w:rPr>
        <w:t>Предмет дослідження</w:t>
      </w:r>
      <w:r w:rsidRPr="006D129B">
        <w:rPr>
          <w:rFonts w:ascii="Times New Roman" w:hAnsi="Times New Roman"/>
          <w:sz w:val="28"/>
          <w:szCs w:val="28"/>
        </w:rPr>
        <w:t xml:space="preserve"> – вивчення особливостей формування туристичного потенціалу </w:t>
      </w:r>
      <w:r>
        <w:rPr>
          <w:rFonts w:ascii="Times New Roman" w:hAnsi="Times New Roman"/>
          <w:sz w:val="28"/>
          <w:szCs w:val="28"/>
        </w:rPr>
        <w:t xml:space="preserve">європейських </w:t>
      </w:r>
      <w:r w:rsidRPr="009E7122">
        <w:rPr>
          <w:rFonts w:ascii="Times New Roman" w:hAnsi="Times New Roman"/>
          <w:color w:val="000000"/>
          <w:sz w:val="28"/>
          <w:szCs w:val="28"/>
        </w:rPr>
        <w:t>країн Середземномор’я</w:t>
      </w:r>
      <w:r>
        <w:rPr>
          <w:rFonts w:ascii="Times New Roman" w:hAnsi="Times New Roman"/>
          <w:color w:val="000000"/>
          <w:sz w:val="28"/>
          <w:szCs w:val="28"/>
        </w:rPr>
        <w:t>.</w:t>
      </w:r>
    </w:p>
    <w:p w:rsidR="007077B1" w:rsidRPr="005A263F" w:rsidRDefault="007077B1" w:rsidP="007077B1">
      <w:pPr>
        <w:spacing w:after="0" w:line="360" w:lineRule="auto"/>
        <w:ind w:firstLine="709"/>
        <w:jc w:val="both"/>
        <w:rPr>
          <w:rFonts w:ascii="Times New Roman" w:hAnsi="Times New Roman"/>
          <w:sz w:val="28"/>
          <w:szCs w:val="28"/>
        </w:rPr>
      </w:pPr>
      <w:r w:rsidRPr="005A6D66">
        <w:rPr>
          <w:rFonts w:ascii="Times New Roman" w:hAnsi="Times New Roman"/>
          <w:i/>
          <w:sz w:val="28"/>
          <w:szCs w:val="28"/>
        </w:rPr>
        <w:t>Мета кваліфікаційної роботи</w:t>
      </w:r>
      <w:r w:rsidRPr="006D129B">
        <w:rPr>
          <w:szCs w:val="28"/>
        </w:rPr>
        <w:t xml:space="preserve"> </w:t>
      </w:r>
      <w:r w:rsidRPr="006D129B">
        <w:rPr>
          <w:rFonts w:ascii="Times New Roman" w:hAnsi="Times New Roman"/>
          <w:sz w:val="28"/>
          <w:szCs w:val="28"/>
        </w:rPr>
        <w:t xml:space="preserve">– дати характеристику туристичного потенціалу </w:t>
      </w:r>
      <w:r>
        <w:rPr>
          <w:rFonts w:ascii="Times New Roman" w:hAnsi="Times New Roman"/>
          <w:sz w:val="28"/>
          <w:szCs w:val="28"/>
        </w:rPr>
        <w:t xml:space="preserve">європейських </w:t>
      </w:r>
      <w:r w:rsidRPr="009E7122">
        <w:rPr>
          <w:rFonts w:ascii="Times New Roman" w:hAnsi="Times New Roman"/>
          <w:color w:val="000000"/>
          <w:sz w:val="28"/>
          <w:szCs w:val="28"/>
        </w:rPr>
        <w:t>країн Середземномор’я</w:t>
      </w:r>
      <w:r>
        <w:rPr>
          <w:rFonts w:ascii="Times New Roman" w:hAnsi="Times New Roman"/>
          <w:color w:val="000000"/>
          <w:sz w:val="28"/>
          <w:szCs w:val="28"/>
        </w:rPr>
        <w:t>.</w:t>
      </w:r>
    </w:p>
    <w:p w:rsidR="007077B1" w:rsidRPr="006B05A8" w:rsidRDefault="007077B1" w:rsidP="007077B1">
      <w:pPr>
        <w:spacing w:after="0" w:line="360" w:lineRule="auto"/>
        <w:ind w:firstLine="708"/>
        <w:jc w:val="both"/>
        <w:rPr>
          <w:rFonts w:ascii="Times New Roman" w:hAnsi="Times New Roman"/>
          <w:sz w:val="28"/>
          <w:szCs w:val="28"/>
        </w:rPr>
      </w:pPr>
      <w:r w:rsidRPr="006B05A8">
        <w:rPr>
          <w:rFonts w:ascii="Times New Roman" w:hAnsi="Times New Roman"/>
          <w:sz w:val="28"/>
          <w:szCs w:val="28"/>
        </w:rPr>
        <w:t xml:space="preserve">Для досягнення мети вирішувались наступні </w:t>
      </w:r>
      <w:r w:rsidRPr="00FB71F7">
        <w:rPr>
          <w:rFonts w:ascii="Times New Roman" w:hAnsi="Times New Roman"/>
          <w:i/>
          <w:sz w:val="28"/>
          <w:szCs w:val="28"/>
        </w:rPr>
        <w:t>завдання</w:t>
      </w:r>
      <w:r w:rsidRPr="00FB71F7">
        <w:rPr>
          <w:rFonts w:ascii="Times New Roman" w:hAnsi="Times New Roman"/>
          <w:sz w:val="28"/>
          <w:szCs w:val="28"/>
        </w:rPr>
        <w:t>:</w:t>
      </w:r>
    </w:p>
    <w:p w:rsidR="007077B1" w:rsidRPr="00AC5229" w:rsidRDefault="007077B1" w:rsidP="007077B1">
      <w:pPr>
        <w:spacing w:after="0" w:line="360" w:lineRule="auto"/>
        <w:jc w:val="both"/>
        <w:rPr>
          <w:rFonts w:ascii="Times New Roman" w:hAnsi="Times New Roman"/>
          <w:sz w:val="28"/>
          <w:szCs w:val="28"/>
        </w:rPr>
      </w:pPr>
      <w:r w:rsidRPr="006B05A8">
        <w:rPr>
          <w:rFonts w:ascii="Times New Roman" w:hAnsi="Times New Roman"/>
          <w:sz w:val="28"/>
          <w:szCs w:val="28"/>
        </w:rPr>
        <w:t>-</w:t>
      </w:r>
      <w:r w:rsidRPr="006B05A8">
        <w:rPr>
          <w:rFonts w:ascii="Times New Roman" w:hAnsi="Times New Roman"/>
          <w:sz w:val="28"/>
          <w:szCs w:val="28"/>
          <w:lang w:val="ru-RU"/>
        </w:rPr>
        <w:t xml:space="preserve"> </w:t>
      </w:r>
      <w:r w:rsidRPr="006B05A8">
        <w:rPr>
          <w:rFonts w:ascii="Times New Roman" w:hAnsi="Times New Roman"/>
          <w:sz w:val="28"/>
          <w:szCs w:val="28"/>
        </w:rPr>
        <w:t>розглянути</w:t>
      </w:r>
      <w:r>
        <w:rPr>
          <w:rFonts w:ascii="Times New Roman" w:hAnsi="Times New Roman"/>
          <w:sz w:val="28"/>
          <w:szCs w:val="28"/>
          <w:lang w:val="ru-RU"/>
        </w:rPr>
        <w:t xml:space="preserve"> к</w:t>
      </w:r>
      <w:r w:rsidRPr="00AA6999">
        <w:rPr>
          <w:rFonts w:ascii="Times New Roman" w:hAnsi="Times New Roman"/>
          <w:sz w:val="28"/>
          <w:szCs w:val="28"/>
          <w:lang w:val="ru-RU"/>
        </w:rPr>
        <w:t xml:space="preserve">онцептуальні основи </w:t>
      </w:r>
      <w:r w:rsidRPr="00AC5229">
        <w:rPr>
          <w:rFonts w:ascii="Times New Roman" w:hAnsi="Times New Roman"/>
          <w:sz w:val="28"/>
          <w:szCs w:val="28"/>
        </w:rPr>
        <w:t>дослідження туристичного потенціалу</w:t>
      </w:r>
      <w:r>
        <w:rPr>
          <w:rFonts w:ascii="Times New Roman" w:hAnsi="Times New Roman"/>
          <w:sz w:val="28"/>
          <w:szCs w:val="28"/>
        </w:rPr>
        <w:t>;</w:t>
      </w:r>
    </w:p>
    <w:p w:rsidR="007077B1" w:rsidRDefault="007077B1" w:rsidP="007077B1">
      <w:pPr>
        <w:spacing w:after="0" w:line="360" w:lineRule="auto"/>
        <w:jc w:val="both"/>
        <w:rPr>
          <w:rFonts w:ascii="Times New Roman" w:hAnsi="Times New Roman"/>
          <w:sz w:val="28"/>
          <w:szCs w:val="28"/>
        </w:rPr>
      </w:pPr>
      <w:r w:rsidRPr="006B05A8">
        <w:rPr>
          <w:rFonts w:ascii="Times New Roman" w:hAnsi="Times New Roman"/>
          <w:sz w:val="28"/>
          <w:szCs w:val="28"/>
        </w:rPr>
        <w:lastRenderedPageBreak/>
        <w:t>- проаналізувати методичні підходи до оцінювання туристичного потенціалу регіону;</w:t>
      </w:r>
    </w:p>
    <w:p w:rsidR="007077B1" w:rsidRDefault="007077B1" w:rsidP="007077B1">
      <w:pPr>
        <w:spacing w:after="0" w:line="360" w:lineRule="auto"/>
        <w:jc w:val="both"/>
        <w:rPr>
          <w:rFonts w:ascii="Times New Roman" w:hAnsi="Times New Roman"/>
          <w:sz w:val="28"/>
          <w:szCs w:val="28"/>
          <w:lang w:val="ru-RU"/>
        </w:rPr>
      </w:pPr>
      <w:r>
        <w:rPr>
          <w:rFonts w:ascii="Times New Roman" w:hAnsi="Times New Roman"/>
          <w:sz w:val="28"/>
          <w:szCs w:val="28"/>
        </w:rPr>
        <w:t xml:space="preserve">- </w:t>
      </w:r>
      <w:r>
        <w:rPr>
          <w:rFonts w:ascii="Times New Roman" w:hAnsi="Times New Roman"/>
          <w:sz w:val="28"/>
          <w:szCs w:val="28"/>
          <w:lang w:val="ru-RU"/>
        </w:rPr>
        <w:t xml:space="preserve">дати загальну </w:t>
      </w:r>
      <w:r w:rsidRPr="00AA6999">
        <w:rPr>
          <w:rFonts w:ascii="Times New Roman" w:hAnsi="Times New Roman"/>
          <w:sz w:val="28"/>
          <w:szCs w:val="28"/>
          <w:lang w:val="ru-RU"/>
        </w:rPr>
        <w:t>характеристик</w:t>
      </w:r>
      <w:r>
        <w:rPr>
          <w:rFonts w:ascii="Times New Roman" w:hAnsi="Times New Roman"/>
          <w:sz w:val="28"/>
          <w:szCs w:val="28"/>
          <w:lang w:val="ru-RU"/>
        </w:rPr>
        <w:t>у</w:t>
      </w:r>
      <w:r w:rsidRPr="00AA6999">
        <w:rPr>
          <w:rFonts w:ascii="Times New Roman" w:hAnsi="Times New Roman"/>
          <w:sz w:val="28"/>
          <w:szCs w:val="28"/>
          <w:lang w:val="ru-RU"/>
        </w:rPr>
        <w:t xml:space="preserve"> міжнародного туристичного ринку</w:t>
      </w:r>
      <w:r>
        <w:rPr>
          <w:rFonts w:ascii="Times New Roman" w:hAnsi="Times New Roman"/>
          <w:sz w:val="28"/>
          <w:szCs w:val="28"/>
          <w:lang w:val="ru-RU"/>
        </w:rPr>
        <w:t>;</w:t>
      </w:r>
    </w:p>
    <w:p w:rsidR="007077B1" w:rsidRDefault="007077B1" w:rsidP="007077B1">
      <w:pPr>
        <w:spacing w:after="0" w:line="360" w:lineRule="auto"/>
        <w:jc w:val="both"/>
        <w:rPr>
          <w:rFonts w:ascii="Times New Roman" w:hAnsi="Times New Roman"/>
          <w:sz w:val="28"/>
          <w:szCs w:val="28"/>
        </w:rPr>
      </w:pPr>
      <w:r>
        <w:rPr>
          <w:rFonts w:ascii="Times New Roman" w:hAnsi="Times New Roman"/>
          <w:sz w:val="28"/>
          <w:szCs w:val="28"/>
          <w:lang w:val="ru-RU"/>
        </w:rPr>
        <w:t xml:space="preserve">- </w:t>
      </w:r>
      <w:r w:rsidRPr="006B05A8">
        <w:rPr>
          <w:rFonts w:ascii="Times New Roman" w:hAnsi="Times New Roman"/>
          <w:sz w:val="28"/>
          <w:szCs w:val="28"/>
        </w:rPr>
        <w:t>розглянути</w:t>
      </w:r>
      <w:r>
        <w:rPr>
          <w:rFonts w:ascii="Times New Roman" w:hAnsi="Times New Roman"/>
          <w:sz w:val="28"/>
          <w:szCs w:val="28"/>
        </w:rPr>
        <w:t xml:space="preserve"> сучасний с</w:t>
      </w:r>
      <w:r w:rsidRPr="00DF2458">
        <w:rPr>
          <w:rFonts w:ascii="Times New Roman" w:hAnsi="Times New Roman"/>
          <w:sz w:val="28"/>
          <w:szCs w:val="28"/>
        </w:rPr>
        <w:t xml:space="preserve">тан </w:t>
      </w:r>
      <w:r>
        <w:rPr>
          <w:rFonts w:ascii="Times New Roman" w:hAnsi="Times New Roman"/>
          <w:sz w:val="28"/>
          <w:szCs w:val="28"/>
        </w:rPr>
        <w:t xml:space="preserve">розвитку </w:t>
      </w:r>
      <w:r w:rsidRPr="00DF2458">
        <w:rPr>
          <w:rFonts w:ascii="Times New Roman" w:hAnsi="Times New Roman"/>
          <w:sz w:val="28"/>
          <w:szCs w:val="28"/>
        </w:rPr>
        <w:t>туристичної індустрії країн Середземномор’я</w:t>
      </w:r>
      <w:r>
        <w:rPr>
          <w:rFonts w:ascii="Times New Roman" w:hAnsi="Times New Roman"/>
          <w:sz w:val="28"/>
          <w:szCs w:val="28"/>
        </w:rPr>
        <w:t>;</w:t>
      </w:r>
    </w:p>
    <w:p w:rsidR="007077B1" w:rsidRPr="006B05A8" w:rsidRDefault="007077B1" w:rsidP="007077B1">
      <w:pPr>
        <w:spacing w:after="0" w:line="360" w:lineRule="auto"/>
        <w:jc w:val="both"/>
        <w:rPr>
          <w:rFonts w:ascii="Times New Roman" w:hAnsi="Times New Roman"/>
          <w:sz w:val="28"/>
          <w:szCs w:val="28"/>
        </w:rPr>
      </w:pPr>
      <w:r>
        <w:rPr>
          <w:rFonts w:ascii="Times New Roman" w:hAnsi="Times New Roman"/>
          <w:sz w:val="28"/>
          <w:szCs w:val="28"/>
        </w:rPr>
        <w:t xml:space="preserve">- дати </w:t>
      </w:r>
      <w:r w:rsidRPr="00AA6999">
        <w:rPr>
          <w:rFonts w:ascii="Times New Roman" w:hAnsi="Times New Roman"/>
          <w:sz w:val="28"/>
          <w:szCs w:val="28"/>
          <w:lang w:val="ru-RU"/>
        </w:rPr>
        <w:t>характеристик</w:t>
      </w:r>
      <w:r>
        <w:rPr>
          <w:rFonts w:ascii="Times New Roman" w:hAnsi="Times New Roman"/>
          <w:sz w:val="28"/>
          <w:szCs w:val="28"/>
          <w:lang w:val="ru-RU"/>
        </w:rPr>
        <w:t>у</w:t>
      </w:r>
      <w:r>
        <w:rPr>
          <w:rFonts w:ascii="Times New Roman" w:hAnsi="Times New Roman"/>
          <w:sz w:val="28"/>
          <w:szCs w:val="28"/>
        </w:rPr>
        <w:t xml:space="preserve"> п</w:t>
      </w:r>
      <w:r w:rsidRPr="006B05A8">
        <w:rPr>
          <w:rFonts w:ascii="Times New Roman" w:hAnsi="Times New Roman"/>
          <w:sz w:val="28"/>
          <w:szCs w:val="28"/>
          <w:lang w:val="ru-RU"/>
        </w:rPr>
        <w:t>риродно-рекреаційн</w:t>
      </w:r>
      <w:r>
        <w:rPr>
          <w:rFonts w:ascii="Times New Roman" w:hAnsi="Times New Roman"/>
          <w:sz w:val="28"/>
          <w:szCs w:val="28"/>
          <w:lang w:val="ru-RU"/>
        </w:rPr>
        <w:t>ого</w:t>
      </w:r>
      <w:r w:rsidRPr="006B05A8">
        <w:rPr>
          <w:rFonts w:ascii="Times New Roman" w:hAnsi="Times New Roman"/>
          <w:sz w:val="28"/>
          <w:szCs w:val="28"/>
          <w:lang w:val="ru-RU"/>
        </w:rPr>
        <w:t xml:space="preserve"> та </w:t>
      </w:r>
      <w:r>
        <w:rPr>
          <w:rFonts w:ascii="Times New Roman" w:hAnsi="Times New Roman"/>
          <w:sz w:val="28"/>
          <w:szCs w:val="28"/>
          <w:lang w:val="ru-RU"/>
        </w:rPr>
        <w:t>історико-</w:t>
      </w:r>
      <w:r w:rsidRPr="006B05A8">
        <w:rPr>
          <w:rFonts w:ascii="Times New Roman" w:hAnsi="Times New Roman"/>
          <w:sz w:val="28"/>
          <w:szCs w:val="28"/>
          <w:lang w:val="ru-RU"/>
        </w:rPr>
        <w:t>культурн</w:t>
      </w:r>
      <w:r>
        <w:rPr>
          <w:rFonts w:ascii="Times New Roman" w:hAnsi="Times New Roman"/>
          <w:sz w:val="28"/>
          <w:szCs w:val="28"/>
          <w:lang w:val="ru-RU"/>
        </w:rPr>
        <w:t>ого</w:t>
      </w:r>
      <w:r w:rsidRPr="006B05A8">
        <w:rPr>
          <w:rFonts w:ascii="Times New Roman" w:hAnsi="Times New Roman"/>
          <w:sz w:val="28"/>
          <w:szCs w:val="28"/>
          <w:lang w:val="ru-RU"/>
        </w:rPr>
        <w:t xml:space="preserve"> потенціал</w:t>
      </w:r>
      <w:r>
        <w:rPr>
          <w:rFonts w:ascii="Times New Roman" w:hAnsi="Times New Roman"/>
          <w:sz w:val="28"/>
          <w:szCs w:val="28"/>
          <w:lang w:val="ru-RU"/>
        </w:rPr>
        <w:t>у</w:t>
      </w:r>
      <w:r w:rsidRPr="006B05A8">
        <w:rPr>
          <w:rFonts w:ascii="Times New Roman" w:hAnsi="Times New Roman"/>
          <w:sz w:val="28"/>
          <w:szCs w:val="28"/>
          <w:lang w:val="ru-RU"/>
        </w:rPr>
        <w:t xml:space="preserve"> </w:t>
      </w:r>
      <w:r w:rsidRPr="006B05A8">
        <w:rPr>
          <w:rFonts w:ascii="Times New Roman" w:hAnsi="Times New Roman"/>
          <w:sz w:val="28"/>
          <w:szCs w:val="28"/>
        </w:rPr>
        <w:t>європейських країн Середземномор’я</w:t>
      </w:r>
      <w:r>
        <w:rPr>
          <w:rFonts w:ascii="Times New Roman" w:hAnsi="Times New Roman"/>
          <w:sz w:val="28"/>
          <w:szCs w:val="28"/>
        </w:rPr>
        <w:t xml:space="preserve"> та їх туристичних центрів</w:t>
      </w:r>
      <w:r w:rsidRPr="006B05A8">
        <w:rPr>
          <w:rFonts w:ascii="Times New Roman" w:hAnsi="Times New Roman"/>
          <w:sz w:val="28"/>
          <w:szCs w:val="28"/>
        </w:rPr>
        <w:t xml:space="preserve">; </w:t>
      </w:r>
    </w:p>
    <w:p w:rsidR="007077B1" w:rsidRDefault="007077B1" w:rsidP="007077B1">
      <w:pPr>
        <w:spacing w:after="0" w:line="360" w:lineRule="auto"/>
        <w:jc w:val="both"/>
        <w:rPr>
          <w:rFonts w:ascii="Times New Roman" w:hAnsi="Times New Roman"/>
          <w:sz w:val="28"/>
          <w:szCs w:val="28"/>
        </w:rPr>
      </w:pPr>
      <w:r w:rsidRPr="006B05A8">
        <w:rPr>
          <w:rFonts w:ascii="Times New Roman" w:hAnsi="Times New Roman"/>
          <w:sz w:val="28"/>
          <w:szCs w:val="28"/>
        </w:rPr>
        <w:t>- оцінити перспективи подальшого розвитку туризму європейських країн Середземномор’я.</w:t>
      </w:r>
      <w:r w:rsidRPr="003902FE">
        <w:rPr>
          <w:rFonts w:ascii="Times New Roman" w:hAnsi="Times New Roman"/>
          <w:sz w:val="28"/>
          <w:szCs w:val="28"/>
        </w:rPr>
        <w:t xml:space="preserve"> </w:t>
      </w:r>
    </w:p>
    <w:p w:rsidR="007077B1" w:rsidRPr="006B05A8" w:rsidRDefault="007077B1" w:rsidP="007077B1">
      <w:pPr>
        <w:spacing w:after="0" w:line="360" w:lineRule="auto"/>
        <w:ind w:firstLine="709"/>
        <w:jc w:val="both"/>
        <w:rPr>
          <w:rFonts w:ascii="Times New Roman" w:hAnsi="Times New Roman"/>
          <w:sz w:val="28"/>
          <w:szCs w:val="28"/>
        </w:rPr>
      </w:pPr>
      <w:r>
        <w:rPr>
          <w:rFonts w:ascii="Times New Roman" w:hAnsi="Times New Roman"/>
          <w:sz w:val="28"/>
          <w:szCs w:val="28"/>
        </w:rPr>
        <w:t>К</w:t>
      </w:r>
      <w:r w:rsidRPr="0031499A">
        <w:rPr>
          <w:rFonts w:ascii="Times New Roman" w:hAnsi="Times New Roman"/>
          <w:sz w:val="28"/>
          <w:szCs w:val="28"/>
        </w:rPr>
        <w:t>валіфікаційн</w:t>
      </w:r>
      <w:r>
        <w:rPr>
          <w:rFonts w:ascii="Times New Roman" w:hAnsi="Times New Roman"/>
          <w:sz w:val="28"/>
          <w:szCs w:val="28"/>
        </w:rPr>
        <w:t>а</w:t>
      </w:r>
      <w:r w:rsidRPr="0031499A">
        <w:rPr>
          <w:rFonts w:ascii="Times New Roman" w:hAnsi="Times New Roman"/>
          <w:sz w:val="28"/>
          <w:szCs w:val="28"/>
        </w:rPr>
        <w:t xml:space="preserve"> робот</w:t>
      </w:r>
      <w:r>
        <w:rPr>
          <w:rFonts w:ascii="Times New Roman" w:hAnsi="Times New Roman"/>
          <w:sz w:val="28"/>
          <w:szCs w:val="28"/>
        </w:rPr>
        <w:t>а</w:t>
      </w:r>
      <w:r w:rsidRPr="006D129B">
        <w:rPr>
          <w:szCs w:val="28"/>
        </w:rPr>
        <w:t xml:space="preserve"> </w:t>
      </w:r>
      <w:r w:rsidRPr="006D129B">
        <w:rPr>
          <w:rFonts w:ascii="Times New Roman" w:hAnsi="Times New Roman"/>
          <w:sz w:val="28"/>
          <w:szCs w:val="28"/>
        </w:rPr>
        <w:t>написана на основі літературних та інтернет-джерел, статистичних матеріалів. У роботі були використані такі методи наукових досліджень, як літературний, картографічний, порівняльно-географічний та інші.</w:t>
      </w:r>
    </w:p>
    <w:p w:rsidR="007077B1" w:rsidRPr="00EB2AED" w:rsidRDefault="007077B1" w:rsidP="007077B1">
      <w:pPr>
        <w:autoSpaceDN w:val="0"/>
        <w:spacing w:after="0" w:line="360" w:lineRule="auto"/>
        <w:ind w:firstLine="709"/>
        <w:jc w:val="both"/>
        <w:rPr>
          <w:rFonts w:ascii="Times New Roman" w:hAnsi="Times New Roman"/>
          <w:sz w:val="28"/>
          <w:szCs w:val="28"/>
        </w:rPr>
      </w:pPr>
      <w:r>
        <w:rPr>
          <w:rFonts w:ascii="Times New Roman" w:hAnsi="Times New Roman"/>
          <w:sz w:val="28"/>
          <w:szCs w:val="28"/>
        </w:rPr>
        <w:t>К</w:t>
      </w:r>
      <w:r w:rsidRPr="0031499A">
        <w:rPr>
          <w:rFonts w:ascii="Times New Roman" w:hAnsi="Times New Roman"/>
          <w:sz w:val="28"/>
          <w:szCs w:val="28"/>
        </w:rPr>
        <w:t>валіфікаційн</w:t>
      </w:r>
      <w:r>
        <w:rPr>
          <w:rFonts w:ascii="Times New Roman" w:hAnsi="Times New Roman"/>
          <w:sz w:val="28"/>
          <w:szCs w:val="28"/>
        </w:rPr>
        <w:t>а</w:t>
      </w:r>
      <w:r w:rsidRPr="0031499A">
        <w:rPr>
          <w:rFonts w:ascii="Times New Roman" w:hAnsi="Times New Roman"/>
          <w:sz w:val="28"/>
          <w:szCs w:val="28"/>
        </w:rPr>
        <w:t xml:space="preserve"> робот</w:t>
      </w:r>
      <w:r>
        <w:rPr>
          <w:rFonts w:ascii="Times New Roman" w:hAnsi="Times New Roman"/>
          <w:sz w:val="28"/>
          <w:szCs w:val="28"/>
        </w:rPr>
        <w:t>а</w:t>
      </w:r>
      <w:r w:rsidRPr="006D129B">
        <w:rPr>
          <w:szCs w:val="28"/>
        </w:rPr>
        <w:t xml:space="preserve"> </w:t>
      </w:r>
      <w:r w:rsidRPr="006D129B">
        <w:rPr>
          <w:rFonts w:ascii="Times New Roman" w:hAnsi="Times New Roman"/>
          <w:sz w:val="28"/>
          <w:szCs w:val="28"/>
        </w:rPr>
        <w:t xml:space="preserve">складається з трьох розділів, вступу та  висновків. В першому розділі розглянути </w:t>
      </w:r>
      <w:r w:rsidRPr="003864E5">
        <w:rPr>
          <w:rFonts w:ascii="Times New Roman" w:hAnsi="Times New Roman"/>
          <w:sz w:val="28"/>
          <w:szCs w:val="28"/>
        </w:rPr>
        <w:t>теоретичні основи дослідження туристичного потенціалу</w:t>
      </w:r>
      <w:r w:rsidRPr="006D129B">
        <w:rPr>
          <w:rFonts w:ascii="Times New Roman" w:hAnsi="Times New Roman"/>
          <w:sz w:val="28"/>
          <w:szCs w:val="28"/>
        </w:rPr>
        <w:t xml:space="preserve">. В другому розділі </w:t>
      </w:r>
      <w:r>
        <w:rPr>
          <w:rFonts w:ascii="Times New Roman" w:hAnsi="Times New Roman"/>
          <w:sz w:val="28"/>
          <w:szCs w:val="28"/>
        </w:rPr>
        <w:t xml:space="preserve">проаналізоно </w:t>
      </w:r>
      <w:r w:rsidRPr="003864E5">
        <w:rPr>
          <w:rFonts w:ascii="Times New Roman" w:hAnsi="Times New Roman"/>
          <w:sz w:val="28"/>
          <w:szCs w:val="28"/>
        </w:rPr>
        <w:t xml:space="preserve">місце європейських країн </w:t>
      </w:r>
      <w:r>
        <w:rPr>
          <w:rFonts w:ascii="Times New Roman" w:hAnsi="Times New Roman"/>
          <w:sz w:val="28"/>
          <w:szCs w:val="28"/>
        </w:rPr>
        <w:t>С</w:t>
      </w:r>
      <w:r w:rsidRPr="003864E5">
        <w:rPr>
          <w:rFonts w:ascii="Times New Roman" w:hAnsi="Times New Roman"/>
          <w:sz w:val="28"/>
          <w:szCs w:val="28"/>
        </w:rPr>
        <w:t>ередземномор’я на міжнародному туристичному ринку</w:t>
      </w:r>
      <w:r w:rsidRPr="006D129B">
        <w:rPr>
          <w:rFonts w:ascii="Times New Roman" w:hAnsi="Times New Roman"/>
          <w:sz w:val="28"/>
          <w:szCs w:val="28"/>
          <w:shd w:val="clear" w:color="auto" w:fill="FFFFFF"/>
        </w:rPr>
        <w:t xml:space="preserve">. </w:t>
      </w:r>
      <w:r w:rsidRPr="006D129B">
        <w:rPr>
          <w:rFonts w:ascii="Times New Roman" w:hAnsi="Times New Roman"/>
          <w:sz w:val="28"/>
          <w:szCs w:val="28"/>
        </w:rPr>
        <w:t xml:space="preserve"> В третьому розділі дана характеристика </w:t>
      </w:r>
      <w:r w:rsidRPr="003864E5">
        <w:rPr>
          <w:rFonts w:ascii="Times New Roman" w:hAnsi="Times New Roman"/>
          <w:sz w:val="28"/>
          <w:szCs w:val="28"/>
        </w:rPr>
        <w:t>природно-рекреаційн</w:t>
      </w:r>
      <w:r>
        <w:rPr>
          <w:rFonts w:ascii="Times New Roman" w:hAnsi="Times New Roman"/>
          <w:sz w:val="28"/>
          <w:szCs w:val="28"/>
        </w:rPr>
        <w:t>ого</w:t>
      </w:r>
      <w:r w:rsidRPr="003864E5">
        <w:rPr>
          <w:rFonts w:ascii="Times New Roman" w:hAnsi="Times New Roman"/>
          <w:sz w:val="28"/>
          <w:szCs w:val="28"/>
        </w:rPr>
        <w:t xml:space="preserve"> та історико-культурн</w:t>
      </w:r>
      <w:r>
        <w:rPr>
          <w:rFonts w:ascii="Times New Roman" w:hAnsi="Times New Roman"/>
          <w:sz w:val="28"/>
          <w:szCs w:val="28"/>
        </w:rPr>
        <w:t>ого</w:t>
      </w:r>
      <w:r w:rsidRPr="003864E5">
        <w:rPr>
          <w:rFonts w:ascii="Times New Roman" w:hAnsi="Times New Roman"/>
          <w:sz w:val="28"/>
          <w:szCs w:val="28"/>
        </w:rPr>
        <w:t xml:space="preserve"> потенціал</w:t>
      </w:r>
      <w:r>
        <w:rPr>
          <w:rFonts w:ascii="Times New Roman" w:hAnsi="Times New Roman"/>
          <w:sz w:val="28"/>
          <w:szCs w:val="28"/>
        </w:rPr>
        <w:t>у</w:t>
      </w:r>
      <w:r w:rsidRPr="003864E5">
        <w:rPr>
          <w:rFonts w:ascii="Times New Roman" w:hAnsi="Times New Roman"/>
          <w:sz w:val="28"/>
          <w:szCs w:val="28"/>
        </w:rPr>
        <w:t xml:space="preserve"> країн </w:t>
      </w:r>
      <w:r>
        <w:rPr>
          <w:rFonts w:ascii="Times New Roman" w:hAnsi="Times New Roman"/>
          <w:sz w:val="28"/>
          <w:szCs w:val="28"/>
        </w:rPr>
        <w:t>С</w:t>
      </w:r>
      <w:r w:rsidRPr="003864E5">
        <w:rPr>
          <w:rFonts w:ascii="Times New Roman" w:hAnsi="Times New Roman"/>
          <w:sz w:val="28"/>
          <w:szCs w:val="28"/>
        </w:rPr>
        <w:t>ередземномор’я</w:t>
      </w:r>
      <w:r w:rsidRPr="00AA6999">
        <w:rPr>
          <w:sz w:val="28"/>
          <w:szCs w:val="28"/>
        </w:rPr>
        <w:t xml:space="preserve"> </w:t>
      </w:r>
      <w:r>
        <w:rPr>
          <w:rFonts w:ascii="Times New Roman" w:hAnsi="Times New Roman"/>
          <w:sz w:val="28"/>
          <w:szCs w:val="28"/>
        </w:rPr>
        <w:t>та їх туристичних центрів</w:t>
      </w:r>
      <w:r w:rsidRPr="00EB2AED">
        <w:rPr>
          <w:rFonts w:ascii="Times New Roman" w:hAnsi="Times New Roman"/>
          <w:sz w:val="28"/>
          <w:szCs w:val="28"/>
        </w:rPr>
        <w:t>.</w:t>
      </w:r>
    </w:p>
    <w:p w:rsidR="007077B1" w:rsidRDefault="007077B1" w:rsidP="007077B1">
      <w:pPr>
        <w:spacing w:after="0" w:line="360" w:lineRule="auto"/>
        <w:jc w:val="both"/>
        <w:rPr>
          <w:rFonts w:ascii="Times New Roman" w:hAnsi="Times New Roman"/>
          <w:sz w:val="28"/>
          <w:szCs w:val="28"/>
        </w:rPr>
      </w:pPr>
    </w:p>
    <w:p w:rsidR="007077B1" w:rsidRDefault="007077B1" w:rsidP="007077B1">
      <w:pPr>
        <w:spacing w:after="0" w:line="360" w:lineRule="auto"/>
        <w:jc w:val="both"/>
        <w:rPr>
          <w:rFonts w:ascii="Times New Roman" w:hAnsi="Times New Roman"/>
          <w:sz w:val="28"/>
          <w:szCs w:val="28"/>
        </w:rPr>
      </w:pPr>
    </w:p>
    <w:p w:rsidR="00F75755" w:rsidRDefault="00F75755"/>
    <w:p w:rsidR="00F40656" w:rsidRDefault="00F40656"/>
    <w:p w:rsidR="00F40656" w:rsidRDefault="00F40656"/>
    <w:p w:rsidR="00F40656" w:rsidRDefault="00F40656"/>
    <w:p w:rsidR="00F40656" w:rsidRDefault="00F40656"/>
    <w:p w:rsidR="00F40656" w:rsidRDefault="00F40656"/>
    <w:p w:rsidR="00F40656" w:rsidRDefault="00F40656"/>
    <w:p w:rsidR="00F40656" w:rsidRDefault="00F40656"/>
    <w:p w:rsidR="00F40656" w:rsidRDefault="00F40656"/>
    <w:p w:rsidR="00F40656" w:rsidRDefault="00F40656"/>
    <w:p w:rsidR="00F40656" w:rsidRPr="000D4B4D" w:rsidRDefault="00F40656" w:rsidP="00F40656">
      <w:pPr>
        <w:keepNext/>
        <w:spacing w:before="240" w:after="60" w:line="360" w:lineRule="auto"/>
        <w:ind w:firstLine="709"/>
        <w:jc w:val="center"/>
        <w:outlineLvl w:val="0"/>
        <w:rPr>
          <w:rFonts w:ascii="Times New Roman" w:hAnsi="Times New Roman"/>
          <w:b/>
          <w:bCs/>
          <w:caps/>
          <w:kern w:val="32"/>
          <w:sz w:val="28"/>
          <w:szCs w:val="28"/>
          <w:lang w:eastAsia="ru-RU"/>
        </w:rPr>
      </w:pPr>
      <w:r w:rsidRPr="000D4B4D">
        <w:rPr>
          <w:rFonts w:ascii="Times New Roman" w:hAnsi="Times New Roman"/>
          <w:b/>
          <w:bCs/>
          <w:caps/>
          <w:kern w:val="32"/>
          <w:sz w:val="28"/>
          <w:szCs w:val="28"/>
          <w:lang w:eastAsia="ru-RU"/>
        </w:rPr>
        <w:lastRenderedPageBreak/>
        <w:t>Висновки</w:t>
      </w:r>
    </w:p>
    <w:p w:rsidR="00F40656" w:rsidRPr="000D4B4D" w:rsidRDefault="00F40656" w:rsidP="00F40656">
      <w:pPr>
        <w:widowControl w:val="0"/>
        <w:autoSpaceDE w:val="0"/>
        <w:autoSpaceDN w:val="0"/>
        <w:spacing w:after="0" w:line="360" w:lineRule="auto"/>
        <w:ind w:left="118" w:firstLine="340"/>
        <w:jc w:val="both"/>
        <w:rPr>
          <w:rFonts w:ascii="Times New Roman" w:hAnsi="Times New Roman"/>
          <w:sz w:val="28"/>
          <w:szCs w:val="28"/>
        </w:rPr>
      </w:pPr>
      <w:r w:rsidRPr="000D4B4D">
        <w:rPr>
          <w:rFonts w:ascii="Times New Roman" w:hAnsi="Times New Roman"/>
          <w:sz w:val="28"/>
          <w:szCs w:val="24"/>
          <w:lang w:eastAsia="ru-RU"/>
        </w:rPr>
        <w:t>В результаті проведеного магістерського дослідження ми дійшли до наступних висновків</w:t>
      </w:r>
      <w:r w:rsidRPr="000D4B4D">
        <w:rPr>
          <w:rFonts w:ascii="Times New Roman" w:hAnsi="Times New Roman"/>
          <w:sz w:val="28"/>
          <w:szCs w:val="28"/>
        </w:rPr>
        <w:t>:</w:t>
      </w:r>
    </w:p>
    <w:p w:rsidR="00F40656" w:rsidRPr="000D4B4D" w:rsidRDefault="00F40656" w:rsidP="00F40656">
      <w:pPr>
        <w:widowControl w:val="0"/>
        <w:autoSpaceDE w:val="0"/>
        <w:autoSpaceDN w:val="0"/>
        <w:spacing w:after="0" w:line="360" w:lineRule="auto"/>
        <w:jc w:val="both"/>
        <w:rPr>
          <w:rFonts w:ascii="Times New Roman" w:hAnsi="Times New Roman"/>
          <w:sz w:val="28"/>
          <w:szCs w:val="28"/>
        </w:rPr>
      </w:pPr>
      <w:r w:rsidRPr="000D4B4D">
        <w:rPr>
          <w:rFonts w:ascii="Times New Roman" w:hAnsi="Times New Roman"/>
          <w:sz w:val="28"/>
          <w:szCs w:val="28"/>
        </w:rPr>
        <w:t xml:space="preserve">          1.Туристичний потенціал регіону — це сукупність всіх наявних ресурсів території, необхідних для здійснення туристичної діяльності, а також економічна здатність максимально їх використати для задоволення ринкових потреб в туристичних послугах.</w:t>
      </w:r>
    </w:p>
    <w:p w:rsidR="00F40656" w:rsidRPr="000D4B4D" w:rsidRDefault="00F40656" w:rsidP="00F40656">
      <w:pPr>
        <w:keepNext/>
        <w:spacing w:after="0" w:line="360" w:lineRule="auto"/>
        <w:ind w:firstLine="709"/>
        <w:jc w:val="both"/>
        <w:outlineLvl w:val="0"/>
        <w:rPr>
          <w:rFonts w:ascii="Times New Roman" w:hAnsi="Times New Roman"/>
          <w:sz w:val="28"/>
          <w:szCs w:val="28"/>
        </w:rPr>
      </w:pPr>
      <w:r w:rsidRPr="000D4B4D">
        <w:rPr>
          <w:rFonts w:ascii="Times New Roman" w:hAnsi="Times New Roman"/>
          <w:sz w:val="28"/>
          <w:szCs w:val="28"/>
        </w:rPr>
        <w:t>2.</w:t>
      </w:r>
      <w:r>
        <w:rPr>
          <w:rFonts w:ascii="Times New Roman" w:hAnsi="Times New Roman"/>
          <w:sz w:val="28"/>
          <w:szCs w:val="28"/>
        </w:rPr>
        <w:t xml:space="preserve"> </w:t>
      </w:r>
      <w:r w:rsidRPr="000D4B4D">
        <w:rPr>
          <w:rFonts w:ascii="Times New Roman" w:hAnsi="Times New Roman"/>
          <w:sz w:val="28"/>
          <w:szCs w:val="28"/>
        </w:rPr>
        <w:t>Факторами   оцінювання потенціалу туристичної галузі регіону є: історико-культурна спадщина, природно-рекреаційні умови та ресурси, інфраструктура, інформація, фінанси, інвестиції, управління, соціальні умови, кадрове забезпечення, екологічні умови, архітектурно-естетичні умови.</w:t>
      </w:r>
    </w:p>
    <w:p w:rsidR="00F40656" w:rsidRPr="000D4B4D" w:rsidRDefault="00F40656" w:rsidP="00F40656">
      <w:pPr>
        <w:keepNext/>
        <w:spacing w:after="0" w:line="360" w:lineRule="auto"/>
        <w:ind w:firstLine="709"/>
        <w:jc w:val="both"/>
        <w:outlineLvl w:val="0"/>
        <w:rPr>
          <w:rFonts w:ascii="Times New Roman" w:hAnsi="Times New Roman"/>
          <w:color w:val="231F20"/>
          <w:sz w:val="28"/>
          <w:szCs w:val="28"/>
        </w:rPr>
      </w:pPr>
      <w:r w:rsidRPr="000D4B4D">
        <w:rPr>
          <w:rFonts w:ascii="Times New Roman" w:hAnsi="Times New Roman"/>
          <w:color w:val="231F20"/>
          <w:sz w:val="28"/>
          <w:szCs w:val="28"/>
        </w:rPr>
        <w:t>Узагальнюючи різні підходи до оцінювання туристичного потенціалу,  можна констатувати, що він</w:t>
      </w:r>
      <w:r w:rsidRPr="000D4B4D">
        <w:rPr>
          <w:rFonts w:ascii="Times New Roman" w:hAnsi="Times New Roman"/>
          <w:color w:val="231F20"/>
          <w:spacing w:val="1"/>
          <w:sz w:val="28"/>
          <w:szCs w:val="28"/>
        </w:rPr>
        <w:t xml:space="preserve"> </w:t>
      </w:r>
      <w:r w:rsidRPr="000D4B4D">
        <w:rPr>
          <w:rFonts w:ascii="Times New Roman" w:hAnsi="Times New Roman"/>
          <w:color w:val="231F20"/>
          <w:sz w:val="28"/>
          <w:szCs w:val="28"/>
        </w:rPr>
        <w:t>розглядається як ресурсний потенціал, який</w:t>
      </w:r>
      <w:r w:rsidRPr="000D4B4D">
        <w:rPr>
          <w:rFonts w:ascii="Times New Roman" w:hAnsi="Times New Roman"/>
          <w:color w:val="231F20"/>
          <w:spacing w:val="1"/>
          <w:sz w:val="28"/>
          <w:szCs w:val="28"/>
        </w:rPr>
        <w:t xml:space="preserve"> </w:t>
      </w:r>
      <w:r w:rsidRPr="000D4B4D">
        <w:rPr>
          <w:rFonts w:ascii="Times New Roman" w:hAnsi="Times New Roman"/>
          <w:color w:val="231F20"/>
          <w:sz w:val="28"/>
          <w:szCs w:val="28"/>
        </w:rPr>
        <w:t>повинен бути використаний максимально (за умови</w:t>
      </w:r>
      <w:r w:rsidRPr="000D4B4D">
        <w:rPr>
          <w:rFonts w:ascii="Times New Roman" w:hAnsi="Times New Roman"/>
          <w:color w:val="231F20"/>
          <w:spacing w:val="1"/>
          <w:sz w:val="28"/>
          <w:szCs w:val="28"/>
        </w:rPr>
        <w:t xml:space="preserve"> </w:t>
      </w:r>
      <w:r w:rsidRPr="000D4B4D">
        <w:rPr>
          <w:rFonts w:ascii="Times New Roman" w:hAnsi="Times New Roman"/>
          <w:color w:val="231F20"/>
          <w:sz w:val="28"/>
          <w:szCs w:val="28"/>
        </w:rPr>
        <w:t>операційного менеджменту), ресурсоощадно та оптимально (за умов логістичного менеджменту), а також</w:t>
      </w:r>
      <w:r w:rsidRPr="000D4B4D">
        <w:rPr>
          <w:rFonts w:ascii="Times New Roman" w:hAnsi="Times New Roman"/>
          <w:color w:val="231F20"/>
          <w:spacing w:val="1"/>
          <w:sz w:val="28"/>
          <w:szCs w:val="28"/>
        </w:rPr>
        <w:t xml:space="preserve"> </w:t>
      </w:r>
      <w:r w:rsidRPr="000D4B4D">
        <w:rPr>
          <w:rFonts w:ascii="Times New Roman" w:hAnsi="Times New Roman"/>
          <w:color w:val="231F20"/>
          <w:sz w:val="28"/>
          <w:szCs w:val="28"/>
        </w:rPr>
        <w:t>креативно</w:t>
      </w:r>
      <w:r w:rsidRPr="000D4B4D">
        <w:rPr>
          <w:rFonts w:ascii="Times New Roman" w:hAnsi="Times New Roman"/>
          <w:color w:val="231F20"/>
          <w:spacing w:val="-2"/>
          <w:sz w:val="28"/>
          <w:szCs w:val="28"/>
        </w:rPr>
        <w:t xml:space="preserve"> </w:t>
      </w:r>
      <w:r w:rsidRPr="000D4B4D">
        <w:rPr>
          <w:rFonts w:ascii="Times New Roman" w:hAnsi="Times New Roman"/>
          <w:color w:val="231F20"/>
          <w:sz w:val="28"/>
          <w:szCs w:val="28"/>
        </w:rPr>
        <w:t>(за</w:t>
      </w:r>
      <w:r w:rsidRPr="000D4B4D">
        <w:rPr>
          <w:rFonts w:ascii="Times New Roman" w:hAnsi="Times New Roman"/>
          <w:color w:val="231F20"/>
          <w:spacing w:val="-2"/>
          <w:sz w:val="28"/>
          <w:szCs w:val="28"/>
        </w:rPr>
        <w:t xml:space="preserve"> </w:t>
      </w:r>
      <w:r w:rsidRPr="000D4B4D">
        <w:rPr>
          <w:rFonts w:ascii="Times New Roman" w:hAnsi="Times New Roman"/>
          <w:color w:val="231F20"/>
          <w:sz w:val="28"/>
          <w:szCs w:val="28"/>
        </w:rPr>
        <w:t>умов</w:t>
      </w:r>
      <w:r w:rsidRPr="000D4B4D">
        <w:rPr>
          <w:rFonts w:ascii="Times New Roman" w:hAnsi="Times New Roman"/>
          <w:color w:val="231F20"/>
          <w:spacing w:val="-1"/>
          <w:sz w:val="28"/>
          <w:szCs w:val="28"/>
        </w:rPr>
        <w:t xml:space="preserve"> </w:t>
      </w:r>
      <w:r w:rsidRPr="000D4B4D">
        <w:rPr>
          <w:rFonts w:ascii="Times New Roman" w:hAnsi="Times New Roman"/>
          <w:color w:val="231F20"/>
          <w:sz w:val="28"/>
          <w:szCs w:val="28"/>
        </w:rPr>
        <w:t>інноваційного</w:t>
      </w:r>
      <w:r w:rsidRPr="000D4B4D">
        <w:rPr>
          <w:rFonts w:ascii="Times New Roman" w:hAnsi="Times New Roman"/>
          <w:color w:val="231F20"/>
          <w:spacing w:val="-2"/>
          <w:sz w:val="28"/>
          <w:szCs w:val="28"/>
        </w:rPr>
        <w:t xml:space="preserve"> </w:t>
      </w:r>
      <w:r w:rsidRPr="000D4B4D">
        <w:rPr>
          <w:rFonts w:ascii="Times New Roman" w:hAnsi="Times New Roman"/>
          <w:color w:val="231F20"/>
          <w:sz w:val="28"/>
          <w:szCs w:val="28"/>
        </w:rPr>
        <w:t>менеджменту).</w:t>
      </w:r>
    </w:p>
    <w:p w:rsidR="00F40656" w:rsidRPr="000D4B4D" w:rsidRDefault="00F40656" w:rsidP="00F40656">
      <w:pPr>
        <w:shd w:val="clear" w:color="auto" w:fill="FFFFFF"/>
        <w:spacing w:before="14" w:after="0" w:line="360" w:lineRule="auto"/>
        <w:ind w:left="24" w:firstLine="685"/>
        <w:jc w:val="both"/>
        <w:rPr>
          <w:rFonts w:ascii="Times New Roman" w:hAnsi="Times New Roman"/>
          <w:sz w:val="28"/>
          <w:szCs w:val="24"/>
          <w:lang w:eastAsia="ru-RU"/>
        </w:rPr>
      </w:pPr>
      <w:r w:rsidRPr="000D4B4D">
        <w:rPr>
          <w:rFonts w:ascii="Times New Roman" w:hAnsi="Times New Roman"/>
          <w:sz w:val="28"/>
          <w:szCs w:val="24"/>
          <w:lang w:eastAsia="ru-RU"/>
        </w:rPr>
        <w:t xml:space="preserve">Регіон Середземномор’я  включає низку континентальних і острівних держав Європи, Північної Африки та Передньої Азії, які омиваються Середземним морем. Країни, що входять до складу цієї галузі, об'єднані за географічним принципом, але й історично у них багато спільного: на більшій частині середземноморських територій розвивалися стародавні цивілізації (Давній Єгипет, Давня Греція, Фінікія). </w:t>
      </w:r>
    </w:p>
    <w:p w:rsidR="00F40656" w:rsidRDefault="00F40656" w:rsidP="00F40656">
      <w:pPr>
        <w:shd w:val="clear" w:color="auto" w:fill="FFFFFF"/>
        <w:spacing w:before="14" w:after="0" w:line="360" w:lineRule="auto"/>
        <w:ind w:left="24" w:firstLine="685"/>
        <w:jc w:val="both"/>
        <w:rPr>
          <w:rFonts w:ascii="Times New Roman" w:hAnsi="Times New Roman"/>
          <w:sz w:val="28"/>
          <w:szCs w:val="24"/>
          <w:lang w:eastAsia="ru-RU"/>
        </w:rPr>
      </w:pPr>
      <w:r w:rsidRPr="000D4B4D">
        <w:rPr>
          <w:rFonts w:ascii="Times New Roman" w:hAnsi="Times New Roman"/>
          <w:sz w:val="28"/>
          <w:szCs w:val="24"/>
          <w:lang w:eastAsia="ru-RU"/>
        </w:rPr>
        <w:t>3. Країни Середземноморського регіону мають значний рекреаційний потенціал, відрізняється культурною мозаїчністю, яку створює переплетення відразу кількох  релігій:  ісламу, католицької, православної віри.  У регіоні розташовано велика кількість історико-культурних пам'яток,  у тому числі об'єктів Всесвітньої Спадщини ЮНЕСКО. Відмінною рисою регіону є поєднання унікальних при</w:t>
      </w:r>
      <w:r>
        <w:rPr>
          <w:rFonts w:ascii="Times New Roman" w:hAnsi="Times New Roman"/>
          <w:sz w:val="28"/>
          <w:szCs w:val="24"/>
          <w:lang w:eastAsia="ru-RU"/>
        </w:rPr>
        <w:t>родних та культурних ландшафтів</w:t>
      </w:r>
      <w:r w:rsidRPr="000D4B4D">
        <w:rPr>
          <w:rFonts w:ascii="Times New Roman" w:hAnsi="Times New Roman"/>
          <w:sz w:val="28"/>
          <w:szCs w:val="24"/>
          <w:lang w:eastAsia="ru-RU"/>
        </w:rPr>
        <w:t xml:space="preserve">  </w:t>
      </w:r>
      <w:r>
        <w:rPr>
          <w:rFonts w:ascii="Times New Roman" w:hAnsi="Times New Roman"/>
          <w:sz w:val="28"/>
          <w:szCs w:val="24"/>
          <w:lang w:eastAsia="ru-RU"/>
        </w:rPr>
        <w:t>(</w:t>
      </w:r>
      <w:r w:rsidRPr="000D4B4D">
        <w:rPr>
          <w:rFonts w:ascii="Times New Roman" w:hAnsi="Times New Roman"/>
          <w:sz w:val="28"/>
          <w:szCs w:val="24"/>
          <w:lang w:eastAsia="ru-RU"/>
        </w:rPr>
        <w:t>гори, море, клімат, різноманітність форм рельєфу та своєрідність культурного середовища</w:t>
      </w:r>
      <w:r>
        <w:rPr>
          <w:rFonts w:ascii="Times New Roman" w:hAnsi="Times New Roman"/>
          <w:sz w:val="28"/>
          <w:szCs w:val="24"/>
          <w:lang w:eastAsia="ru-RU"/>
        </w:rPr>
        <w:t>)</w:t>
      </w:r>
      <w:r w:rsidRPr="000D4B4D">
        <w:rPr>
          <w:rFonts w:ascii="Times New Roman" w:hAnsi="Times New Roman"/>
          <w:sz w:val="28"/>
          <w:szCs w:val="24"/>
          <w:lang w:eastAsia="ru-RU"/>
        </w:rPr>
        <w:t>.</w:t>
      </w:r>
    </w:p>
    <w:p w:rsidR="00F40656" w:rsidRDefault="00F40656" w:rsidP="00F40656">
      <w:pPr>
        <w:shd w:val="clear" w:color="auto" w:fill="FFFFFF"/>
        <w:spacing w:before="14" w:after="0" w:line="360" w:lineRule="auto"/>
        <w:ind w:left="24" w:firstLine="685"/>
        <w:jc w:val="both"/>
        <w:rPr>
          <w:rFonts w:ascii="Times New Roman" w:hAnsi="Times New Roman"/>
          <w:sz w:val="28"/>
          <w:szCs w:val="28"/>
          <w:lang w:eastAsia="ru-RU"/>
        </w:rPr>
      </w:pPr>
      <w:r w:rsidRPr="000D4B4D">
        <w:rPr>
          <w:rFonts w:ascii="Times New Roman" w:hAnsi="Times New Roman"/>
          <w:sz w:val="28"/>
          <w:szCs w:val="28"/>
          <w:lang w:eastAsia="ru-RU"/>
        </w:rPr>
        <w:lastRenderedPageBreak/>
        <w:t>Провідні європейські країни регіону Середземномор’я  мають високий рівень розвитку господарського комплексу та туристичної інфраструктури, що говорить про високий ступінь конкурентоспроможності на туристичному ринку. Одним із основних показників розвитку туризму в європейських держа</w:t>
      </w:r>
      <w:r>
        <w:rPr>
          <w:rFonts w:ascii="Times New Roman" w:hAnsi="Times New Roman"/>
          <w:sz w:val="28"/>
          <w:szCs w:val="28"/>
          <w:lang w:eastAsia="ru-RU"/>
        </w:rPr>
        <w:t>вах середземноморського регіону</w:t>
      </w:r>
      <w:r w:rsidRPr="000D4B4D">
        <w:rPr>
          <w:rFonts w:ascii="Times New Roman" w:hAnsi="Times New Roman"/>
          <w:sz w:val="28"/>
          <w:szCs w:val="28"/>
          <w:lang w:eastAsia="ru-RU"/>
        </w:rPr>
        <w:t xml:space="preserve"> є показник доходів від туризму. Найбільші прибутки від туризму має Франція – 89 млрд доларів. Також серед досліджуваних країн високими доходами від туризму мають такі країни як Іспанія (68 млрд доларів), Італія (76 млрд доларів), Греція ( 14 млрд. доларів).</w:t>
      </w:r>
    </w:p>
    <w:p w:rsidR="00F40656" w:rsidRPr="000D4B4D" w:rsidRDefault="00F40656" w:rsidP="00F40656">
      <w:pPr>
        <w:shd w:val="clear" w:color="auto" w:fill="FFFFFF"/>
        <w:spacing w:before="14" w:after="0" w:line="360" w:lineRule="auto"/>
        <w:ind w:left="24" w:firstLine="685"/>
        <w:jc w:val="both"/>
        <w:rPr>
          <w:rFonts w:ascii="Times New Roman" w:hAnsi="Times New Roman"/>
          <w:sz w:val="28"/>
          <w:szCs w:val="24"/>
          <w:lang w:eastAsia="ru-RU"/>
        </w:rPr>
      </w:pPr>
      <w:r w:rsidRPr="000D4B4D">
        <w:rPr>
          <w:rFonts w:ascii="Times New Roman" w:hAnsi="Times New Roman"/>
          <w:sz w:val="28"/>
          <w:szCs w:val="28"/>
          <w:lang w:eastAsia="ru-RU"/>
        </w:rPr>
        <w:t xml:space="preserve"> 4.</w:t>
      </w:r>
      <w:r>
        <w:rPr>
          <w:rFonts w:ascii="Times New Roman" w:hAnsi="Times New Roman"/>
          <w:sz w:val="28"/>
          <w:szCs w:val="28"/>
          <w:lang w:eastAsia="ru-RU"/>
        </w:rPr>
        <w:t xml:space="preserve"> </w:t>
      </w:r>
      <w:r>
        <w:rPr>
          <w:rFonts w:ascii="Times New Roman" w:hAnsi="Times New Roman"/>
          <w:sz w:val="28"/>
          <w:szCs w:val="24"/>
          <w:lang w:eastAsia="ru-RU"/>
        </w:rPr>
        <w:t>Європейські країни С</w:t>
      </w:r>
      <w:r w:rsidRPr="000D4B4D">
        <w:rPr>
          <w:rFonts w:ascii="Times New Roman" w:hAnsi="Times New Roman"/>
          <w:sz w:val="28"/>
          <w:szCs w:val="24"/>
          <w:lang w:eastAsia="ru-RU"/>
        </w:rPr>
        <w:t xml:space="preserve">ередземноморського регіону є визнаними туристичними центрами завдяки своєму клімату, пляжним та рекреаційним ресурсам, культурно-історичному та природному розмаїттю, гастрономії. Туристичний продукт таких країн у вигляді «сонця та пляжу» залишається безперечним лідером у лінійці туристичних пропозицій країни. Ще в середини XX століття уряди європейських країн середземноморського регіону сконцентрували свої зусилля на потоках «масового туризму», забезпечили велику популярність пляжного відпочинку в Іспанії, Італії, Греції, Франції. Саме тому курортний туризм цих країн має найбільший дохід. </w:t>
      </w:r>
    </w:p>
    <w:p w:rsidR="00F40656" w:rsidRPr="000D4B4D" w:rsidRDefault="00F40656" w:rsidP="00F40656">
      <w:pPr>
        <w:spacing w:after="0" w:line="360" w:lineRule="auto"/>
        <w:ind w:firstLine="709"/>
        <w:jc w:val="both"/>
        <w:rPr>
          <w:rFonts w:ascii="Times New Roman" w:hAnsi="Times New Roman"/>
          <w:sz w:val="28"/>
          <w:szCs w:val="24"/>
          <w:lang w:eastAsia="ru-RU"/>
        </w:rPr>
      </w:pPr>
      <w:r w:rsidRPr="000D4B4D">
        <w:rPr>
          <w:rFonts w:ascii="Times New Roman" w:hAnsi="Times New Roman"/>
          <w:sz w:val="28"/>
          <w:szCs w:val="24"/>
          <w:lang w:eastAsia="ru-RU"/>
        </w:rPr>
        <w:t xml:space="preserve">Важливим фактором у формуванні туристичних потоків європейських країн регіону Середземномор’я виступає </w:t>
      </w:r>
      <w:r>
        <w:rPr>
          <w:rFonts w:ascii="Times New Roman" w:hAnsi="Times New Roman"/>
          <w:sz w:val="28"/>
          <w:szCs w:val="24"/>
          <w:lang w:eastAsia="ru-RU"/>
        </w:rPr>
        <w:t xml:space="preserve">природна та </w:t>
      </w:r>
      <w:r w:rsidRPr="000D4B4D">
        <w:rPr>
          <w:rFonts w:ascii="Times New Roman" w:hAnsi="Times New Roman"/>
          <w:sz w:val="28"/>
          <w:szCs w:val="24"/>
          <w:lang w:eastAsia="ru-RU"/>
        </w:rPr>
        <w:t xml:space="preserve">культурно-історична різноманітність. </w:t>
      </w:r>
      <w:r>
        <w:rPr>
          <w:rFonts w:ascii="Times New Roman" w:hAnsi="Times New Roman"/>
          <w:sz w:val="28"/>
          <w:szCs w:val="24"/>
          <w:lang w:eastAsia="ru-RU"/>
        </w:rPr>
        <w:t xml:space="preserve">До списку </w:t>
      </w:r>
      <w:r w:rsidRPr="000D4B4D">
        <w:rPr>
          <w:rFonts w:ascii="Times New Roman" w:hAnsi="Times New Roman"/>
          <w:sz w:val="28"/>
          <w:szCs w:val="24"/>
          <w:lang w:eastAsia="ru-RU"/>
        </w:rPr>
        <w:t>всесвітньої спадщини ЮНЕСКО</w:t>
      </w:r>
      <w:r>
        <w:rPr>
          <w:rFonts w:ascii="Times New Roman" w:hAnsi="Times New Roman"/>
          <w:sz w:val="28"/>
          <w:szCs w:val="24"/>
          <w:lang w:eastAsia="ru-RU"/>
        </w:rPr>
        <w:t xml:space="preserve"> віднесені</w:t>
      </w:r>
      <w:r w:rsidRPr="000D4B4D">
        <w:rPr>
          <w:rFonts w:ascii="Times New Roman" w:hAnsi="Times New Roman"/>
          <w:sz w:val="28"/>
          <w:szCs w:val="24"/>
          <w:lang w:eastAsia="ru-RU"/>
        </w:rPr>
        <w:t xml:space="preserve"> 47 пам'яток культури та природи Іспанії, 60 пам’яток культури та природи Італії, 49 пам'яток культури та природи Франції, 18 пам'яток культури та природи Греції</w:t>
      </w:r>
      <w:r>
        <w:rPr>
          <w:rFonts w:ascii="Times New Roman" w:hAnsi="Times New Roman"/>
          <w:sz w:val="28"/>
          <w:szCs w:val="24"/>
          <w:lang w:eastAsia="ru-RU"/>
        </w:rPr>
        <w:t>, які</w:t>
      </w:r>
      <w:r w:rsidRPr="000D4B4D">
        <w:rPr>
          <w:rFonts w:ascii="Times New Roman" w:hAnsi="Times New Roman"/>
          <w:sz w:val="28"/>
          <w:szCs w:val="24"/>
          <w:lang w:eastAsia="ru-RU"/>
        </w:rPr>
        <w:t xml:space="preserve"> є головними об’єктами для відвідування туристами.</w:t>
      </w:r>
    </w:p>
    <w:p w:rsidR="00F40656" w:rsidRPr="000D4B4D" w:rsidRDefault="00F40656" w:rsidP="00F40656">
      <w:pPr>
        <w:spacing w:after="0" w:line="360" w:lineRule="auto"/>
        <w:ind w:firstLine="709"/>
        <w:jc w:val="both"/>
        <w:rPr>
          <w:rFonts w:ascii="Times New Roman" w:hAnsi="Times New Roman"/>
          <w:sz w:val="28"/>
          <w:szCs w:val="24"/>
          <w:lang w:eastAsia="ru-RU"/>
        </w:rPr>
      </w:pPr>
      <w:r w:rsidRPr="000D4B4D">
        <w:rPr>
          <w:rFonts w:ascii="Times New Roman" w:hAnsi="Times New Roman"/>
          <w:sz w:val="28"/>
          <w:szCs w:val="24"/>
          <w:lang w:eastAsia="ru-RU"/>
        </w:rPr>
        <w:t>5.</w:t>
      </w:r>
      <w:r>
        <w:rPr>
          <w:rFonts w:ascii="Times New Roman" w:hAnsi="Times New Roman"/>
          <w:sz w:val="28"/>
          <w:szCs w:val="24"/>
          <w:lang w:eastAsia="ru-RU"/>
        </w:rPr>
        <w:t xml:space="preserve"> </w:t>
      </w:r>
      <w:r w:rsidRPr="000D4B4D">
        <w:rPr>
          <w:rFonts w:ascii="Times New Roman" w:hAnsi="Times New Roman"/>
          <w:sz w:val="28"/>
          <w:szCs w:val="24"/>
          <w:lang w:eastAsia="ru-RU"/>
        </w:rPr>
        <w:t>У рамках вивчення туристичних ресурсі</w:t>
      </w:r>
      <w:r>
        <w:rPr>
          <w:rFonts w:ascii="Times New Roman" w:hAnsi="Times New Roman"/>
          <w:sz w:val="28"/>
          <w:szCs w:val="24"/>
          <w:lang w:eastAsia="ru-RU"/>
        </w:rPr>
        <w:t>в європейських країн С</w:t>
      </w:r>
      <w:r w:rsidRPr="000D4B4D">
        <w:rPr>
          <w:rFonts w:ascii="Times New Roman" w:hAnsi="Times New Roman"/>
          <w:sz w:val="28"/>
          <w:szCs w:val="24"/>
          <w:lang w:eastAsia="ru-RU"/>
        </w:rPr>
        <w:t xml:space="preserve">ередземномор’я встановлено, що всі вони мають великий туристично-рекреаційний потенціал: широка берегова лінія з чистими пляжами та сприятливим кліматом, історичні пам'ятки архітектури світового значення, тематичні тури містами культурної спадщини, самобутні свята та фестивалі, культурні центри та музеї, мальовничі природні ландшафти, відомі персони та розвинена інфраструктура – </w:t>
      </w:r>
      <w:r w:rsidRPr="000D4B4D">
        <w:rPr>
          <w:rFonts w:ascii="Cambria Math" w:hAnsi="Cambria Math" w:cs="Cambria Math"/>
          <w:sz w:val="28"/>
          <w:szCs w:val="24"/>
          <w:lang w:eastAsia="ru-RU"/>
        </w:rPr>
        <w:t>​​</w:t>
      </w:r>
      <w:r w:rsidRPr="000D4B4D">
        <w:rPr>
          <w:rFonts w:ascii="Times New Roman" w:hAnsi="Times New Roman"/>
          <w:sz w:val="28"/>
          <w:szCs w:val="24"/>
          <w:lang w:eastAsia="ru-RU"/>
        </w:rPr>
        <w:t xml:space="preserve">все це становить туристичний потенціал </w:t>
      </w:r>
      <w:r w:rsidRPr="000D4B4D">
        <w:rPr>
          <w:rFonts w:ascii="Times New Roman" w:hAnsi="Times New Roman"/>
          <w:sz w:val="28"/>
          <w:szCs w:val="24"/>
          <w:lang w:eastAsia="ru-RU"/>
        </w:rPr>
        <w:lastRenderedPageBreak/>
        <w:t xml:space="preserve">європейських країн середземноморського регіону та забезпечують їм провідні  позиції в сфері туризму. </w:t>
      </w:r>
    </w:p>
    <w:p w:rsidR="00F40656" w:rsidRDefault="00F40656" w:rsidP="00F40656">
      <w:pPr>
        <w:spacing w:after="0" w:line="360" w:lineRule="auto"/>
        <w:ind w:firstLine="708"/>
        <w:jc w:val="both"/>
        <w:rPr>
          <w:rFonts w:ascii="Times New Roman" w:hAnsi="Times New Roman"/>
          <w:sz w:val="28"/>
          <w:szCs w:val="28"/>
          <w:lang w:eastAsia="ru-RU"/>
        </w:rPr>
      </w:pPr>
      <w:r w:rsidRPr="000D4B4D">
        <w:rPr>
          <w:rFonts w:ascii="Times New Roman" w:hAnsi="Times New Roman"/>
          <w:sz w:val="28"/>
          <w:szCs w:val="28"/>
          <w:lang w:eastAsia="ru-RU"/>
        </w:rPr>
        <w:t xml:space="preserve">6. При оцінці перспектив подальшого розвитку туризму у провідних європейських країнах  середземноморського  регіону, слід зазначити, що  за кількістю туристичних прибуттів провідні європейські країни середземноморського регіону  входять  у ТОП-10 країн за показниками іноземних туристів та отриманню прибутків від туристичної діяльності. Профільні міністерства цих країн та інші організації розробляють стратегічні плани, на основі яких держави стимулюють просування найбільш важливих програм у туристичній галузі. </w:t>
      </w:r>
    </w:p>
    <w:p w:rsidR="00F40656" w:rsidRDefault="00F40656" w:rsidP="00F40656">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7.</w:t>
      </w:r>
      <w:r w:rsidRPr="000D4B4D">
        <w:rPr>
          <w:rFonts w:ascii="Times New Roman" w:hAnsi="Times New Roman"/>
          <w:sz w:val="28"/>
          <w:szCs w:val="28"/>
          <w:lang w:eastAsia="ru-RU"/>
        </w:rPr>
        <w:t xml:space="preserve"> </w:t>
      </w:r>
      <w:r>
        <w:rPr>
          <w:rFonts w:ascii="Times New Roman" w:hAnsi="Times New Roman"/>
          <w:sz w:val="28"/>
          <w:szCs w:val="28"/>
          <w:lang w:eastAsia="ru-RU"/>
        </w:rPr>
        <w:t>П</w:t>
      </w:r>
      <w:r w:rsidRPr="000D4B4D">
        <w:rPr>
          <w:rFonts w:ascii="Times New Roman" w:hAnsi="Times New Roman"/>
          <w:sz w:val="28"/>
          <w:szCs w:val="28"/>
          <w:lang w:eastAsia="ru-RU"/>
        </w:rPr>
        <w:t>ерспективн</w:t>
      </w:r>
      <w:r>
        <w:rPr>
          <w:rFonts w:ascii="Times New Roman" w:hAnsi="Times New Roman"/>
          <w:sz w:val="28"/>
          <w:szCs w:val="28"/>
          <w:lang w:eastAsia="ru-RU"/>
        </w:rPr>
        <w:t>ими</w:t>
      </w:r>
      <w:r w:rsidRPr="000D4B4D">
        <w:rPr>
          <w:rFonts w:ascii="Times New Roman" w:hAnsi="Times New Roman"/>
          <w:sz w:val="28"/>
          <w:szCs w:val="28"/>
          <w:lang w:eastAsia="ru-RU"/>
        </w:rPr>
        <w:t xml:space="preserve"> напрямк</w:t>
      </w:r>
      <w:r>
        <w:rPr>
          <w:rFonts w:ascii="Times New Roman" w:hAnsi="Times New Roman"/>
          <w:sz w:val="28"/>
          <w:szCs w:val="28"/>
          <w:lang w:eastAsia="ru-RU"/>
        </w:rPr>
        <w:t>ами</w:t>
      </w:r>
      <w:r w:rsidRPr="000D4B4D">
        <w:rPr>
          <w:rFonts w:ascii="Times New Roman" w:hAnsi="Times New Roman"/>
          <w:sz w:val="28"/>
          <w:szCs w:val="28"/>
          <w:lang w:eastAsia="ru-RU"/>
        </w:rPr>
        <w:t xml:space="preserve"> </w:t>
      </w:r>
      <w:r>
        <w:rPr>
          <w:rFonts w:ascii="Times New Roman" w:hAnsi="Times New Roman"/>
          <w:sz w:val="28"/>
          <w:szCs w:val="28"/>
          <w:lang w:eastAsia="ru-RU"/>
        </w:rPr>
        <w:t xml:space="preserve">розвитку </w:t>
      </w:r>
      <w:r w:rsidRPr="000D4B4D">
        <w:rPr>
          <w:rFonts w:ascii="Times New Roman" w:hAnsi="Times New Roman"/>
          <w:sz w:val="28"/>
          <w:szCs w:val="28"/>
          <w:lang w:eastAsia="ru-RU"/>
        </w:rPr>
        <w:t>тури</w:t>
      </w:r>
      <w:r>
        <w:rPr>
          <w:rFonts w:ascii="Times New Roman" w:hAnsi="Times New Roman"/>
          <w:sz w:val="28"/>
          <w:szCs w:val="28"/>
          <w:lang w:eastAsia="ru-RU"/>
        </w:rPr>
        <w:t xml:space="preserve">зму європейських країн </w:t>
      </w:r>
      <w:r w:rsidRPr="000D4B4D">
        <w:rPr>
          <w:rFonts w:ascii="Times New Roman" w:hAnsi="Times New Roman"/>
          <w:sz w:val="28"/>
          <w:szCs w:val="28"/>
          <w:lang w:eastAsia="ru-RU"/>
        </w:rPr>
        <w:t xml:space="preserve">Середземномор’я  </w:t>
      </w:r>
      <w:r>
        <w:rPr>
          <w:rFonts w:ascii="Times New Roman" w:hAnsi="Times New Roman"/>
          <w:sz w:val="28"/>
          <w:szCs w:val="28"/>
          <w:lang w:eastAsia="ru-RU"/>
        </w:rPr>
        <w:t>пропонується розвиток таких, як:</w:t>
      </w:r>
    </w:p>
    <w:p w:rsidR="00F40656" w:rsidRDefault="00F40656" w:rsidP="00F40656">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Pr="000D4B4D">
        <w:rPr>
          <w:rFonts w:ascii="Times New Roman" w:hAnsi="Times New Roman"/>
          <w:sz w:val="28"/>
          <w:szCs w:val="28"/>
          <w:lang w:eastAsia="ru-RU"/>
        </w:rPr>
        <w:t>зелений туризм, екологічний туризм – відкриття еко-готелів,  еко-проєкти, еко-пляжі, екологічні маршрути, відкриття біоекологічних агротуристиних комплексів; повільний туризм – пішоходні прогулянки та  пішохідні маршрути, які принесуть величезне задоволення екотуристам та любителям свіжого по</w:t>
      </w:r>
      <w:r>
        <w:rPr>
          <w:rFonts w:ascii="Times New Roman" w:hAnsi="Times New Roman"/>
          <w:sz w:val="28"/>
          <w:szCs w:val="28"/>
          <w:lang w:eastAsia="ru-RU"/>
        </w:rPr>
        <w:t>вітря;</w:t>
      </w:r>
    </w:p>
    <w:p w:rsidR="00F40656" w:rsidRDefault="00F40656" w:rsidP="00F40656">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Pr="000D4B4D">
        <w:rPr>
          <w:rFonts w:ascii="Times New Roman" w:hAnsi="Times New Roman"/>
          <w:sz w:val="28"/>
          <w:szCs w:val="28"/>
          <w:lang w:eastAsia="ru-RU"/>
        </w:rPr>
        <w:t>сільський туризм</w:t>
      </w:r>
      <w:r>
        <w:rPr>
          <w:rFonts w:ascii="Times New Roman" w:hAnsi="Times New Roman"/>
          <w:sz w:val="28"/>
          <w:szCs w:val="28"/>
          <w:lang w:eastAsia="ru-RU"/>
        </w:rPr>
        <w:t xml:space="preserve"> - організація</w:t>
      </w:r>
      <w:r w:rsidRPr="000D4B4D">
        <w:rPr>
          <w:rFonts w:ascii="Times New Roman" w:hAnsi="Times New Roman"/>
          <w:sz w:val="28"/>
          <w:szCs w:val="28"/>
          <w:lang w:eastAsia="ru-RU"/>
        </w:rPr>
        <w:t xml:space="preserve"> </w:t>
      </w:r>
      <w:r>
        <w:rPr>
          <w:rFonts w:ascii="Times New Roman" w:hAnsi="Times New Roman"/>
          <w:sz w:val="28"/>
          <w:szCs w:val="28"/>
          <w:lang w:eastAsia="ru-RU"/>
        </w:rPr>
        <w:t>комплексних послуг</w:t>
      </w:r>
      <w:r w:rsidRPr="000D4B4D">
        <w:rPr>
          <w:rFonts w:ascii="Times New Roman" w:hAnsi="Times New Roman"/>
          <w:sz w:val="28"/>
          <w:szCs w:val="28"/>
          <w:lang w:eastAsia="ru-RU"/>
        </w:rPr>
        <w:t xml:space="preserve"> з проживання, харчування, організації дозвілля (рибалки та полювання</w:t>
      </w:r>
      <w:r>
        <w:rPr>
          <w:rFonts w:ascii="Times New Roman" w:hAnsi="Times New Roman"/>
          <w:sz w:val="28"/>
          <w:szCs w:val="28"/>
          <w:lang w:eastAsia="ru-RU"/>
        </w:rPr>
        <w:t>), екскурсійного обслуговування;</w:t>
      </w:r>
    </w:p>
    <w:p w:rsidR="00F40656" w:rsidRPr="000D4B4D" w:rsidRDefault="00F40656" w:rsidP="00F40656">
      <w:pPr>
        <w:spacing w:after="0"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 гастрономічний туризм - </w:t>
      </w:r>
      <w:r w:rsidRPr="000D4B4D">
        <w:rPr>
          <w:rFonts w:ascii="Times New Roman" w:hAnsi="Times New Roman"/>
          <w:sz w:val="28"/>
          <w:szCs w:val="28"/>
          <w:lang w:eastAsia="ru-RU"/>
        </w:rPr>
        <w:t>відвідування гастрономічних фестивалів, продовольчих виставок та кулінарних шоу, дегустацій, тобто дій, пов'язаних зі знайомством із національною їжею.</w:t>
      </w:r>
    </w:p>
    <w:p w:rsidR="00F40656" w:rsidRPr="000D4B4D" w:rsidRDefault="00F40656" w:rsidP="00F40656">
      <w:pPr>
        <w:spacing w:after="0" w:line="360" w:lineRule="auto"/>
        <w:ind w:firstLine="708"/>
        <w:jc w:val="both"/>
        <w:rPr>
          <w:rFonts w:ascii="Times New Roman" w:hAnsi="Times New Roman"/>
          <w:sz w:val="28"/>
          <w:szCs w:val="28"/>
          <w:lang w:eastAsia="ru-RU"/>
        </w:rPr>
      </w:pPr>
      <w:r w:rsidRPr="000D4B4D">
        <w:rPr>
          <w:rFonts w:ascii="Times New Roman" w:hAnsi="Times New Roman"/>
          <w:sz w:val="28"/>
          <w:szCs w:val="28"/>
          <w:lang w:eastAsia="ru-RU"/>
        </w:rPr>
        <w:t>Країни Середземномор’я  мають багаті  природні та антропогенні ресурси для розвитку нових напрямів туризму та дотримання сучасних тенденцій на міжнародному ринку.</w:t>
      </w:r>
    </w:p>
    <w:p w:rsidR="00F40656" w:rsidRPr="000D4B4D" w:rsidRDefault="00F40656" w:rsidP="00F40656">
      <w:pPr>
        <w:spacing w:after="0" w:line="360" w:lineRule="auto"/>
        <w:ind w:firstLine="708"/>
        <w:jc w:val="both"/>
        <w:rPr>
          <w:rFonts w:ascii="Times New Roman" w:hAnsi="Times New Roman"/>
          <w:sz w:val="28"/>
          <w:szCs w:val="28"/>
        </w:rPr>
      </w:pPr>
    </w:p>
    <w:p w:rsidR="00F40656" w:rsidRPr="008520A9" w:rsidRDefault="00F40656" w:rsidP="00F40656">
      <w:pPr>
        <w:pStyle w:val="2"/>
        <w:ind w:firstLine="709"/>
        <w:jc w:val="center"/>
        <w:rPr>
          <w:b/>
          <w:szCs w:val="28"/>
        </w:rPr>
      </w:pPr>
      <w:r w:rsidRPr="008520A9">
        <w:rPr>
          <w:b/>
          <w:szCs w:val="28"/>
        </w:rPr>
        <w:t>СПИСОК ВИКОРИСТАНИХ ДЖЕРЕЛ</w:t>
      </w:r>
    </w:p>
    <w:p w:rsidR="00F40656" w:rsidRPr="008520A9" w:rsidRDefault="00F40656" w:rsidP="00F40656">
      <w:pPr>
        <w:keepNext/>
        <w:spacing w:after="0" w:line="360" w:lineRule="auto"/>
        <w:jc w:val="both"/>
        <w:outlineLvl w:val="0"/>
        <w:rPr>
          <w:rFonts w:ascii="Times New Roman" w:hAnsi="Times New Roman"/>
          <w:bCs/>
          <w:caps/>
          <w:kern w:val="32"/>
          <w:sz w:val="28"/>
          <w:szCs w:val="28"/>
        </w:rPr>
      </w:pPr>
    </w:p>
    <w:p w:rsidR="00F40656" w:rsidRPr="008520A9" w:rsidRDefault="00F40656" w:rsidP="00F40656">
      <w:pPr>
        <w:keepNext/>
        <w:spacing w:after="0" w:line="360" w:lineRule="auto"/>
        <w:jc w:val="both"/>
        <w:outlineLvl w:val="0"/>
        <w:rPr>
          <w:rFonts w:ascii="Times New Roman" w:hAnsi="Times New Roman"/>
          <w:sz w:val="28"/>
          <w:szCs w:val="28"/>
        </w:rPr>
      </w:pPr>
      <w:r w:rsidRPr="008520A9">
        <w:rPr>
          <w:rFonts w:ascii="Times New Roman" w:hAnsi="Times New Roman"/>
          <w:sz w:val="28"/>
          <w:szCs w:val="28"/>
        </w:rPr>
        <w:t>1. Бейдик О.О., Новосад Н.О. Факторний аналіз формування потоків в’їзного туризму України. 2012, N1.С.44-49</w:t>
      </w:r>
    </w:p>
    <w:p w:rsidR="00F40656" w:rsidRPr="008520A9"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t>2. Божук Т. Рекреаційно-туристичні дестинації: теорія, методологія, практика Львів: Український бестселер, 2014. 400 с.</w:t>
      </w:r>
    </w:p>
    <w:p w:rsidR="00F40656" w:rsidRPr="008520A9"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t>3. Географія туризму: навчально-методичний посібник. /Нефедова Н..Є., Яворська В.В., Куделіна С.Б. Одеса: «ФОП Бондаренко», 2018. 160 с.</w:t>
      </w:r>
    </w:p>
    <w:p w:rsidR="00F40656" w:rsidRPr="008520A9"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t>4.</w:t>
      </w:r>
      <w:r>
        <w:rPr>
          <w:rFonts w:ascii="Times New Roman" w:hAnsi="Times New Roman"/>
          <w:sz w:val="28"/>
          <w:szCs w:val="28"/>
        </w:rPr>
        <w:t xml:space="preserve"> </w:t>
      </w:r>
      <w:r w:rsidRPr="008520A9">
        <w:rPr>
          <w:rFonts w:ascii="Times New Roman" w:hAnsi="Times New Roman"/>
          <w:sz w:val="28"/>
          <w:szCs w:val="28"/>
        </w:rPr>
        <w:t>Єрмаченко В. Є. Дослідження світового та регіональних туристичних ринків: конспект лекцій. Х.: Вид. ХНЕУ, 2011. 240 с.</w:t>
      </w:r>
    </w:p>
    <w:p w:rsidR="00F40656" w:rsidRPr="008520A9"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t>5.</w:t>
      </w:r>
      <w:r>
        <w:rPr>
          <w:rFonts w:ascii="Times New Roman" w:hAnsi="Times New Roman"/>
          <w:sz w:val="28"/>
          <w:szCs w:val="28"/>
        </w:rPr>
        <w:t xml:space="preserve"> </w:t>
      </w:r>
      <w:r w:rsidRPr="008520A9">
        <w:rPr>
          <w:rFonts w:ascii="Times New Roman" w:hAnsi="Times New Roman"/>
          <w:sz w:val="28"/>
          <w:szCs w:val="28"/>
        </w:rPr>
        <w:t>Корж Н. В., Басюк Д. І. Управління туристичними дестинаціями : підручник.Вінниця: «ПП«ТД Едельвейс і К», 2017. 322 с.</w:t>
      </w:r>
    </w:p>
    <w:p w:rsidR="00F40656" w:rsidRPr="008520A9"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t>6.</w:t>
      </w:r>
      <w:r>
        <w:rPr>
          <w:rFonts w:ascii="Times New Roman" w:hAnsi="Times New Roman"/>
          <w:sz w:val="28"/>
          <w:szCs w:val="28"/>
        </w:rPr>
        <w:t xml:space="preserve"> </w:t>
      </w:r>
      <w:r w:rsidRPr="008520A9">
        <w:rPr>
          <w:rFonts w:ascii="Times New Roman" w:hAnsi="Times New Roman"/>
          <w:sz w:val="28"/>
          <w:szCs w:val="28"/>
        </w:rPr>
        <w:t xml:space="preserve">Крачило  М.П. Краєзнавство і туризм. К.: Вища школа, 1994.180с. </w:t>
      </w:r>
    </w:p>
    <w:p w:rsidR="00F40656" w:rsidRPr="008520A9"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t>7. Любіцева О. О. Ринок туристичних послуг (геопросторові аспекти): Навчальний посібник/ О.О. Любіцева. - 3-тє вид. перероб. та допов. К.: Альтерпрес, 2008. 430 с.</w:t>
      </w:r>
    </w:p>
    <w:p w:rsidR="00F40656" w:rsidRPr="008520A9"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t>8. Любіцева О. О. Туристичні ринки світу: Навч. пос. / О. О. Любіцева. К.: «Альтерпрес», 2003.380 с.</w:t>
      </w:r>
    </w:p>
    <w:p w:rsidR="00F40656" w:rsidRPr="008520A9"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t>9. Маланюк Т.З. Краєзнавство і туризм: навчальний посібник: Івано-Франківськ, 2010. 205 с.</w:t>
      </w:r>
    </w:p>
    <w:p w:rsidR="00F40656" w:rsidRPr="008520A9"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t>10. Мальська М. П. Туристичне країнознавство. Європа: Навч. посібник для студ. вищих навч. закладів</w:t>
      </w:r>
      <w:r>
        <w:rPr>
          <w:rFonts w:ascii="Times New Roman" w:hAnsi="Times New Roman"/>
          <w:sz w:val="28"/>
          <w:szCs w:val="28"/>
        </w:rPr>
        <w:t xml:space="preserve"> /</w:t>
      </w:r>
      <w:r w:rsidRPr="008520A9">
        <w:rPr>
          <w:rFonts w:ascii="Times New Roman" w:hAnsi="Times New Roman"/>
          <w:sz w:val="28"/>
          <w:szCs w:val="28"/>
        </w:rPr>
        <w:t>М.П. Мальська, М.З. Гамкало, О.Ю. Бордун; МОН України; Львів</w:t>
      </w:r>
      <w:r>
        <w:rPr>
          <w:rFonts w:ascii="Times New Roman" w:hAnsi="Times New Roman"/>
          <w:sz w:val="28"/>
          <w:szCs w:val="28"/>
        </w:rPr>
        <w:t xml:space="preserve">ський нац. ун-т ім. І.Франка. </w:t>
      </w:r>
      <w:r w:rsidRPr="008520A9">
        <w:rPr>
          <w:rFonts w:ascii="Times New Roman" w:hAnsi="Times New Roman"/>
          <w:sz w:val="28"/>
          <w:szCs w:val="28"/>
        </w:rPr>
        <w:t>К.: ЦУЛ, 2009. 222 с.</w:t>
      </w:r>
    </w:p>
    <w:p w:rsidR="00F40656" w:rsidRPr="008520A9"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t>11.</w:t>
      </w:r>
      <w:r>
        <w:rPr>
          <w:rFonts w:ascii="Times New Roman" w:hAnsi="Times New Roman"/>
          <w:sz w:val="28"/>
          <w:szCs w:val="28"/>
        </w:rPr>
        <w:t xml:space="preserve"> </w:t>
      </w:r>
      <w:r w:rsidRPr="008520A9">
        <w:rPr>
          <w:rFonts w:ascii="Times New Roman" w:hAnsi="Times New Roman"/>
          <w:sz w:val="28"/>
          <w:szCs w:val="28"/>
        </w:rPr>
        <w:t>Масляк П. О. Країнознавство: Підручник / П. О. Масляк. К.</w:t>
      </w:r>
      <w:r>
        <w:rPr>
          <w:rFonts w:ascii="Times New Roman" w:hAnsi="Times New Roman"/>
          <w:sz w:val="28"/>
          <w:szCs w:val="28"/>
        </w:rPr>
        <w:t xml:space="preserve">: Знання, 2008. </w:t>
      </w:r>
      <w:r w:rsidRPr="008520A9">
        <w:rPr>
          <w:rFonts w:ascii="Times New Roman" w:hAnsi="Times New Roman"/>
          <w:sz w:val="28"/>
          <w:szCs w:val="28"/>
        </w:rPr>
        <w:t>292 с.</w:t>
      </w:r>
    </w:p>
    <w:p w:rsidR="00F40656" w:rsidRPr="008520A9"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t>12.</w:t>
      </w:r>
      <w:r>
        <w:rPr>
          <w:rFonts w:ascii="Times New Roman" w:hAnsi="Times New Roman"/>
          <w:sz w:val="28"/>
          <w:szCs w:val="28"/>
        </w:rPr>
        <w:t xml:space="preserve"> </w:t>
      </w:r>
      <w:r w:rsidRPr="008520A9">
        <w:rPr>
          <w:rFonts w:ascii="Times New Roman" w:hAnsi="Times New Roman"/>
          <w:sz w:val="28"/>
          <w:szCs w:val="28"/>
        </w:rPr>
        <w:t>Масляк П. О. Рекреаційна географія : навч. посібник.  К. : Знання, 2018.  343 с.</w:t>
      </w:r>
    </w:p>
    <w:p w:rsidR="00F40656" w:rsidRPr="008520A9" w:rsidRDefault="00F40656" w:rsidP="00F40656">
      <w:pPr>
        <w:spacing w:after="0" w:line="360" w:lineRule="auto"/>
        <w:jc w:val="both"/>
        <w:rPr>
          <w:rStyle w:val="a5"/>
          <w:rFonts w:ascii="Times New Roman" w:hAnsi="Times New Roman"/>
          <w:sz w:val="28"/>
          <w:szCs w:val="28"/>
        </w:rPr>
      </w:pPr>
      <w:r>
        <w:rPr>
          <w:rFonts w:ascii="Times New Roman" w:hAnsi="Times New Roman"/>
          <w:sz w:val="28"/>
          <w:szCs w:val="28"/>
        </w:rPr>
        <w:t xml:space="preserve">13. </w:t>
      </w:r>
      <w:r w:rsidRPr="008520A9">
        <w:rPr>
          <w:rFonts w:ascii="Times New Roman" w:hAnsi="Times New Roman"/>
          <w:sz w:val="28"/>
          <w:szCs w:val="28"/>
        </w:rPr>
        <w:t xml:space="preserve">Об'єкти Всесвітньої спадщини ЮНЕСКО. URL: </w:t>
      </w:r>
      <w:hyperlink r:id="rId4" w:history="1">
        <w:r w:rsidRPr="008520A9">
          <w:rPr>
            <w:rStyle w:val="a5"/>
            <w:rFonts w:ascii="Times New Roman" w:hAnsi="Times New Roman"/>
            <w:sz w:val="28"/>
            <w:szCs w:val="28"/>
          </w:rPr>
          <w:t>http://whc.unesco.org/en/list</w:t>
        </w:r>
      </w:hyperlink>
      <w:r w:rsidRPr="008520A9">
        <w:rPr>
          <w:rStyle w:val="a5"/>
          <w:rFonts w:ascii="Times New Roman" w:hAnsi="Times New Roman"/>
          <w:sz w:val="28"/>
          <w:szCs w:val="28"/>
        </w:rPr>
        <w:t xml:space="preserve">  </w:t>
      </w:r>
    </w:p>
    <w:p w:rsidR="00F40656" w:rsidRPr="008520A9" w:rsidRDefault="00F40656" w:rsidP="00F40656">
      <w:pPr>
        <w:spacing w:after="0" w:line="360" w:lineRule="auto"/>
        <w:jc w:val="both"/>
        <w:rPr>
          <w:rFonts w:ascii="Times New Roman" w:hAnsi="Times New Roman"/>
          <w:sz w:val="28"/>
          <w:szCs w:val="28"/>
        </w:rPr>
      </w:pPr>
      <w:r w:rsidRPr="008520A9">
        <w:rPr>
          <w:rStyle w:val="a5"/>
          <w:rFonts w:ascii="Times New Roman" w:hAnsi="Times New Roman"/>
          <w:sz w:val="28"/>
          <w:szCs w:val="28"/>
        </w:rPr>
        <w:t>14.</w:t>
      </w:r>
      <w:r w:rsidRPr="008520A9">
        <w:rPr>
          <w:rFonts w:ascii="Times New Roman" w:hAnsi="Times New Roman"/>
          <w:sz w:val="28"/>
          <w:szCs w:val="28"/>
        </w:rPr>
        <w:t xml:space="preserve"> Офіційний сайт світової спадщини ЮНЕСКО. URL: </w:t>
      </w:r>
      <w:hyperlink r:id="rId5" w:history="1">
        <w:r w:rsidRPr="008520A9">
          <w:rPr>
            <w:rStyle w:val="a5"/>
            <w:rFonts w:ascii="Times New Roman" w:hAnsi="Times New Roman"/>
            <w:sz w:val="28"/>
            <w:szCs w:val="28"/>
          </w:rPr>
          <w:t>http://whc.unesco.org</w:t>
        </w:r>
      </w:hyperlink>
    </w:p>
    <w:p w:rsidR="00F40656" w:rsidRPr="00892E3B"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lastRenderedPageBreak/>
        <w:t>15</w:t>
      </w:r>
      <w:r>
        <w:rPr>
          <w:rFonts w:ascii="Times New Roman" w:hAnsi="Times New Roman"/>
          <w:sz w:val="28"/>
          <w:szCs w:val="28"/>
        </w:rPr>
        <w:t xml:space="preserve">. </w:t>
      </w:r>
      <w:r w:rsidRPr="008520A9">
        <w:rPr>
          <w:rFonts w:ascii="Times New Roman" w:hAnsi="Times New Roman"/>
          <w:sz w:val="28"/>
          <w:szCs w:val="28"/>
        </w:rPr>
        <w:t xml:space="preserve">Пандемія </w:t>
      </w:r>
      <w:r w:rsidRPr="008520A9">
        <w:rPr>
          <w:rFonts w:ascii="Times New Roman" w:hAnsi="Times New Roman"/>
          <w:sz w:val="28"/>
          <w:szCs w:val="28"/>
          <w:lang w:val="en-US"/>
        </w:rPr>
        <w:t>COVID</w:t>
      </w:r>
      <w:r w:rsidRPr="008520A9">
        <w:rPr>
          <w:rFonts w:ascii="Times New Roman" w:hAnsi="Times New Roman"/>
          <w:sz w:val="28"/>
          <w:szCs w:val="28"/>
        </w:rPr>
        <w:t xml:space="preserve">-19 та ії наслідки у сфері туризму в Україні. Дорожня карта конкурентоспроможного розвитку сфери туризму в Україні». URL: </w:t>
      </w:r>
      <w:hyperlink r:id="rId6" w:history="1">
        <w:r w:rsidRPr="00892E3B">
          <w:rPr>
            <w:rStyle w:val="a5"/>
            <w:rFonts w:ascii="Times New Roman" w:hAnsi="Times New Roman"/>
            <w:sz w:val="28"/>
            <w:szCs w:val="28"/>
          </w:rPr>
          <w:t>https://nto.ua/assets/files/ntou-book-strategic-ebrd-covidreport.pdf</w:t>
        </w:r>
      </w:hyperlink>
    </w:p>
    <w:p w:rsidR="00F40656" w:rsidRPr="00892E3B" w:rsidRDefault="00F40656" w:rsidP="00F40656">
      <w:pPr>
        <w:spacing w:after="0" w:line="360" w:lineRule="auto"/>
        <w:jc w:val="both"/>
        <w:rPr>
          <w:rFonts w:ascii="Times New Roman" w:hAnsi="Times New Roman"/>
          <w:sz w:val="28"/>
          <w:szCs w:val="28"/>
        </w:rPr>
      </w:pPr>
      <w:r w:rsidRPr="00892E3B">
        <w:rPr>
          <w:rFonts w:ascii="Times New Roman" w:hAnsi="Times New Roman"/>
          <w:sz w:val="28"/>
          <w:szCs w:val="28"/>
        </w:rPr>
        <w:t>16. Скабара Р.М. Рекреаційно-ресурсний потенціал: поняття, склад і структура. URL:</w:t>
      </w:r>
      <w:r w:rsidRPr="00892E3B">
        <w:rPr>
          <w:rFonts w:ascii="Times New Roman" w:hAnsi="Times New Roman"/>
          <w:b/>
          <w:sz w:val="28"/>
          <w:szCs w:val="28"/>
        </w:rPr>
        <w:t xml:space="preserve"> </w:t>
      </w:r>
      <w:r w:rsidRPr="00892E3B">
        <w:rPr>
          <w:rFonts w:ascii="Times New Roman" w:hAnsi="Times New Roman"/>
          <w:sz w:val="28"/>
          <w:szCs w:val="28"/>
        </w:rPr>
        <w:t>https://repository.ldufk.edu.ua/bitstream/.pdf</w:t>
      </w:r>
    </w:p>
    <w:p w:rsidR="00F40656" w:rsidRPr="008520A9" w:rsidRDefault="00F40656" w:rsidP="00F40656">
      <w:pPr>
        <w:spacing w:after="0" w:line="360" w:lineRule="auto"/>
        <w:jc w:val="both"/>
        <w:rPr>
          <w:rFonts w:ascii="Times New Roman" w:hAnsi="Times New Roman"/>
          <w:sz w:val="28"/>
          <w:szCs w:val="28"/>
        </w:rPr>
      </w:pPr>
      <w:r w:rsidRPr="00892E3B">
        <w:rPr>
          <w:rFonts w:ascii="Times New Roman" w:hAnsi="Times New Roman"/>
          <w:sz w:val="28"/>
          <w:szCs w:val="28"/>
        </w:rPr>
        <w:t>17.</w:t>
      </w:r>
      <w:r>
        <w:rPr>
          <w:rFonts w:ascii="Times New Roman" w:hAnsi="Times New Roman"/>
          <w:sz w:val="28"/>
          <w:szCs w:val="28"/>
        </w:rPr>
        <w:t xml:space="preserve"> </w:t>
      </w:r>
      <w:r w:rsidRPr="00892E3B">
        <w:rPr>
          <w:rFonts w:ascii="Times New Roman" w:hAnsi="Times New Roman"/>
          <w:sz w:val="28"/>
          <w:szCs w:val="28"/>
        </w:rPr>
        <w:t>Смаль І.В. Туристичні ресурси св</w:t>
      </w:r>
      <w:r w:rsidRPr="008520A9">
        <w:rPr>
          <w:rFonts w:ascii="Times New Roman" w:hAnsi="Times New Roman"/>
          <w:sz w:val="28"/>
          <w:szCs w:val="28"/>
        </w:rPr>
        <w:t>іту: Навч.посіб.</w:t>
      </w:r>
      <w:r w:rsidRPr="008520A9">
        <w:rPr>
          <w:rFonts w:ascii="Times New Roman" w:hAnsi="Times New Roman"/>
          <w:sz w:val="28"/>
          <w:szCs w:val="28"/>
          <w:lang w:val="ru-RU"/>
        </w:rPr>
        <w:t xml:space="preserve"> </w:t>
      </w:r>
      <w:r w:rsidRPr="008520A9">
        <w:rPr>
          <w:rFonts w:ascii="Times New Roman" w:hAnsi="Times New Roman"/>
          <w:sz w:val="28"/>
          <w:szCs w:val="28"/>
        </w:rPr>
        <w:t>/</w:t>
      </w:r>
      <w:r w:rsidRPr="008520A9">
        <w:rPr>
          <w:rFonts w:ascii="Times New Roman" w:hAnsi="Times New Roman"/>
          <w:sz w:val="28"/>
          <w:szCs w:val="28"/>
          <w:lang w:val="ru-RU"/>
        </w:rPr>
        <w:t xml:space="preserve"> </w:t>
      </w:r>
      <w:r w:rsidRPr="008520A9">
        <w:rPr>
          <w:rFonts w:ascii="Times New Roman" w:hAnsi="Times New Roman"/>
          <w:sz w:val="28"/>
          <w:szCs w:val="28"/>
        </w:rPr>
        <w:t>І. В. Смаль.- Ніжин., 2010.- 336 с.</w:t>
      </w:r>
    </w:p>
    <w:p w:rsidR="00F40656" w:rsidRPr="008520A9" w:rsidRDefault="00F40656" w:rsidP="00F40656">
      <w:pPr>
        <w:spacing w:after="0" w:line="360" w:lineRule="auto"/>
        <w:jc w:val="both"/>
        <w:rPr>
          <w:rFonts w:ascii="Times New Roman" w:hAnsi="Times New Roman"/>
          <w:sz w:val="28"/>
          <w:szCs w:val="28"/>
        </w:rPr>
      </w:pPr>
      <w:r>
        <w:rPr>
          <w:rFonts w:ascii="Times New Roman" w:hAnsi="Times New Roman"/>
          <w:sz w:val="28"/>
          <w:szCs w:val="28"/>
        </w:rPr>
        <w:t xml:space="preserve">18.   </w:t>
      </w:r>
      <w:r w:rsidRPr="008520A9">
        <w:rPr>
          <w:rFonts w:ascii="Times New Roman" w:hAnsi="Times New Roman"/>
          <w:sz w:val="28"/>
          <w:szCs w:val="28"/>
        </w:rPr>
        <w:t>Статистика в туризмі : навч. посіб. / Д. В. Мелконян, В. В. Яворська. Одеса : Одес. нац. ун-т ім. І. І. Мечникова, 2021. 195 с.</w:t>
      </w:r>
    </w:p>
    <w:p w:rsidR="00F40656" w:rsidRPr="008520A9"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t>19. Стафійчук В.І. Туристичне країнознавство: туристичні ресурси світу. Європа, Азія, Австралія та Океанія: навч. посіб. К. : Альтерпрес, 2019.  427 с.</w:t>
      </w:r>
    </w:p>
    <w:p w:rsidR="00F40656" w:rsidRPr="008520A9" w:rsidRDefault="00F40656" w:rsidP="00F40656">
      <w:pPr>
        <w:spacing w:after="0" w:line="360" w:lineRule="auto"/>
        <w:jc w:val="both"/>
        <w:rPr>
          <w:rFonts w:ascii="Times New Roman" w:hAnsi="Times New Roman"/>
          <w:sz w:val="28"/>
          <w:szCs w:val="28"/>
        </w:rPr>
      </w:pPr>
      <w:r>
        <w:rPr>
          <w:rFonts w:ascii="Times New Roman" w:hAnsi="Times New Roman"/>
          <w:sz w:val="28"/>
          <w:szCs w:val="28"/>
        </w:rPr>
        <w:t xml:space="preserve">20. </w:t>
      </w:r>
      <w:r w:rsidRPr="008520A9">
        <w:rPr>
          <w:rFonts w:ascii="Times New Roman" w:hAnsi="Times New Roman"/>
          <w:sz w:val="28"/>
          <w:szCs w:val="28"/>
        </w:rPr>
        <w:t>Стафійчук В. І. Рекреалогія : навч. посібник. К. : Альтерпрес, 2016.  264</w:t>
      </w:r>
      <w:r>
        <w:rPr>
          <w:rFonts w:ascii="Times New Roman" w:hAnsi="Times New Roman"/>
          <w:sz w:val="28"/>
          <w:szCs w:val="28"/>
        </w:rPr>
        <w:t xml:space="preserve"> </w:t>
      </w:r>
      <w:r w:rsidRPr="008520A9">
        <w:rPr>
          <w:rFonts w:ascii="Times New Roman" w:hAnsi="Times New Roman"/>
          <w:sz w:val="28"/>
          <w:szCs w:val="28"/>
        </w:rPr>
        <w:t>с.</w:t>
      </w:r>
    </w:p>
    <w:p w:rsidR="00F40656" w:rsidRPr="008520A9" w:rsidRDefault="00F40656" w:rsidP="00F40656">
      <w:pPr>
        <w:spacing w:after="0" w:line="360" w:lineRule="auto"/>
        <w:jc w:val="both"/>
        <w:rPr>
          <w:rFonts w:ascii="Times New Roman" w:hAnsi="Times New Roman"/>
          <w:sz w:val="28"/>
          <w:szCs w:val="28"/>
        </w:rPr>
      </w:pPr>
      <w:r>
        <w:rPr>
          <w:rFonts w:ascii="Times New Roman" w:hAnsi="Times New Roman"/>
          <w:sz w:val="28"/>
          <w:szCs w:val="28"/>
        </w:rPr>
        <w:t xml:space="preserve">21. </w:t>
      </w:r>
      <w:r w:rsidRPr="008520A9">
        <w:rPr>
          <w:rFonts w:ascii="Times New Roman" w:hAnsi="Times New Roman"/>
          <w:sz w:val="28"/>
          <w:szCs w:val="28"/>
        </w:rPr>
        <w:t>Структурування рекреаційно-туристичного потенціалу на засадах географічного середовища: Монографія / О. Г. Топчієв, К. В. Коломієць, В. А. Сич, В. В. Яворська. Кам'янець-Подільський: В</w:t>
      </w:r>
      <w:r>
        <w:rPr>
          <w:rFonts w:ascii="Times New Roman" w:hAnsi="Times New Roman"/>
          <w:sz w:val="28"/>
          <w:szCs w:val="28"/>
        </w:rPr>
        <w:t xml:space="preserve">идавець Панькова А. С., 2020. </w:t>
      </w:r>
      <w:r w:rsidRPr="008520A9">
        <w:rPr>
          <w:rFonts w:ascii="Times New Roman" w:hAnsi="Times New Roman"/>
          <w:sz w:val="28"/>
          <w:szCs w:val="28"/>
        </w:rPr>
        <w:t xml:space="preserve">332 с. </w:t>
      </w:r>
    </w:p>
    <w:p w:rsidR="00F40656" w:rsidRPr="008520A9" w:rsidRDefault="00F40656" w:rsidP="00F40656">
      <w:pPr>
        <w:spacing w:after="0" w:line="360" w:lineRule="auto"/>
        <w:jc w:val="both"/>
        <w:rPr>
          <w:rFonts w:ascii="Times New Roman" w:hAnsi="Times New Roman"/>
          <w:sz w:val="28"/>
          <w:szCs w:val="28"/>
        </w:rPr>
      </w:pPr>
      <w:r>
        <w:rPr>
          <w:rFonts w:ascii="Times New Roman" w:hAnsi="Times New Roman"/>
          <w:sz w:val="28"/>
          <w:szCs w:val="28"/>
        </w:rPr>
        <w:t xml:space="preserve">22. </w:t>
      </w:r>
      <w:r w:rsidRPr="008520A9">
        <w:rPr>
          <w:rFonts w:ascii="Times New Roman" w:hAnsi="Times New Roman"/>
          <w:sz w:val="28"/>
          <w:szCs w:val="28"/>
        </w:rPr>
        <w:t>Трансформація міжнародних економічних відносин в</w:t>
      </w:r>
      <w:r>
        <w:rPr>
          <w:rFonts w:ascii="Times New Roman" w:hAnsi="Times New Roman"/>
          <w:sz w:val="28"/>
          <w:szCs w:val="28"/>
        </w:rPr>
        <w:t xml:space="preserve"> епоху глобалізації. Х.</w:t>
      </w:r>
      <w:r w:rsidRPr="008520A9">
        <w:rPr>
          <w:rFonts w:ascii="Times New Roman" w:hAnsi="Times New Roman"/>
          <w:sz w:val="28"/>
          <w:szCs w:val="28"/>
        </w:rPr>
        <w:t>: Видавництво ХНУ ім. В. Н. Каразіна, 2015. 315 с.</w:t>
      </w:r>
    </w:p>
    <w:p w:rsidR="00F40656" w:rsidRPr="008520A9" w:rsidRDefault="00F40656" w:rsidP="00F40656">
      <w:pPr>
        <w:spacing w:after="0" w:line="360" w:lineRule="auto"/>
        <w:jc w:val="both"/>
        <w:rPr>
          <w:rStyle w:val="a5"/>
          <w:rFonts w:ascii="Times New Roman" w:hAnsi="Times New Roman"/>
          <w:sz w:val="28"/>
          <w:szCs w:val="28"/>
        </w:rPr>
      </w:pPr>
      <w:r w:rsidRPr="008520A9">
        <w:rPr>
          <w:rFonts w:ascii="Times New Roman" w:hAnsi="Times New Roman"/>
          <w:sz w:val="28"/>
          <w:szCs w:val="28"/>
        </w:rPr>
        <w:t xml:space="preserve">23. Туризм та рекреація в Греції. URL: </w:t>
      </w:r>
      <w:hyperlink r:id="rId7" w:history="1">
        <w:r w:rsidRPr="008520A9">
          <w:rPr>
            <w:rStyle w:val="a5"/>
            <w:rFonts w:ascii="Times New Roman" w:hAnsi="Times New Roman"/>
            <w:sz w:val="28"/>
            <w:szCs w:val="28"/>
          </w:rPr>
          <w:t>http://www.hri.org/nodes/grtour.html</w:t>
        </w:r>
      </w:hyperlink>
    </w:p>
    <w:p w:rsidR="00F40656" w:rsidRPr="008520A9"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t xml:space="preserve">24. </w:t>
      </w:r>
      <w:r w:rsidRPr="008520A9">
        <w:rPr>
          <w:rFonts w:ascii="Times New Roman" w:hAnsi="Times New Roman"/>
          <w:sz w:val="28"/>
          <w:szCs w:val="28"/>
          <w:lang w:eastAsia="uk-UA"/>
        </w:rPr>
        <w:t xml:space="preserve">Туристичний портал. </w:t>
      </w:r>
      <w:r w:rsidRPr="008520A9">
        <w:rPr>
          <w:rFonts w:ascii="Times New Roman" w:hAnsi="Times New Roman"/>
          <w:sz w:val="28"/>
          <w:szCs w:val="28"/>
          <w:lang w:val="en-US"/>
        </w:rPr>
        <w:t>URL</w:t>
      </w:r>
      <w:r w:rsidRPr="008520A9">
        <w:rPr>
          <w:rFonts w:ascii="Times New Roman" w:hAnsi="Times New Roman"/>
          <w:sz w:val="28"/>
          <w:szCs w:val="28"/>
        </w:rPr>
        <w:t xml:space="preserve">: </w:t>
      </w:r>
      <w:hyperlink r:id="rId8" w:history="1">
        <w:r w:rsidRPr="008520A9">
          <w:rPr>
            <w:rStyle w:val="a5"/>
            <w:rFonts w:ascii="Times New Roman" w:hAnsi="Times New Roman"/>
            <w:sz w:val="28"/>
            <w:szCs w:val="28"/>
            <w:lang w:eastAsia="uk-UA"/>
          </w:rPr>
          <w:t>http://tour.com.ua</w:t>
        </w:r>
      </w:hyperlink>
    </w:p>
    <w:p w:rsidR="00F40656" w:rsidRPr="008520A9" w:rsidRDefault="00F40656" w:rsidP="00F40656">
      <w:pPr>
        <w:spacing w:after="0" w:line="360" w:lineRule="auto"/>
        <w:jc w:val="both"/>
        <w:rPr>
          <w:rStyle w:val="a5"/>
          <w:rFonts w:ascii="Times New Roman" w:hAnsi="Times New Roman"/>
          <w:sz w:val="28"/>
          <w:szCs w:val="28"/>
          <w:lang w:val="ru-RU"/>
        </w:rPr>
      </w:pPr>
      <w:r w:rsidRPr="008520A9">
        <w:rPr>
          <w:rFonts w:ascii="Times New Roman" w:hAnsi="Times New Roman"/>
          <w:sz w:val="28"/>
          <w:szCs w:val="28"/>
        </w:rPr>
        <w:t xml:space="preserve">25. </w:t>
      </w:r>
      <w:r w:rsidRPr="008520A9">
        <w:rPr>
          <w:rStyle w:val="a5"/>
          <w:rFonts w:ascii="Times New Roman" w:hAnsi="Times New Roman"/>
          <w:sz w:val="28"/>
          <w:szCs w:val="28"/>
          <w:lang w:val="ru-RU"/>
        </w:rPr>
        <w:t>Фоменко Н.В. Рекреаційні ресурси та курортологія. К.2007.311</w:t>
      </w:r>
      <w:r>
        <w:rPr>
          <w:rStyle w:val="a5"/>
          <w:rFonts w:ascii="Times New Roman" w:hAnsi="Times New Roman"/>
          <w:sz w:val="28"/>
          <w:szCs w:val="28"/>
          <w:lang w:val="ru-RU"/>
        </w:rPr>
        <w:t xml:space="preserve"> </w:t>
      </w:r>
      <w:r w:rsidRPr="008520A9">
        <w:rPr>
          <w:rStyle w:val="a5"/>
          <w:rFonts w:ascii="Times New Roman" w:hAnsi="Times New Roman"/>
          <w:sz w:val="28"/>
          <w:szCs w:val="28"/>
          <w:lang w:val="ru-RU"/>
        </w:rPr>
        <w:t>с.</w:t>
      </w:r>
    </w:p>
    <w:p w:rsidR="00F40656" w:rsidRPr="008520A9" w:rsidRDefault="00F40656" w:rsidP="00F40656">
      <w:pPr>
        <w:spacing w:after="0" w:line="360" w:lineRule="auto"/>
        <w:jc w:val="both"/>
        <w:rPr>
          <w:rFonts w:ascii="Times New Roman" w:hAnsi="Times New Roman"/>
          <w:sz w:val="28"/>
          <w:szCs w:val="28"/>
        </w:rPr>
      </w:pPr>
      <w:r w:rsidRPr="008520A9">
        <w:rPr>
          <w:rStyle w:val="a5"/>
          <w:rFonts w:ascii="Times New Roman" w:hAnsi="Times New Roman"/>
          <w:sz w:val="28"/>
          <w:szCs w:val="28"/>
          <w:lang w:val="ru-RU"/>
        </w:rPr>
        <w:t xml:space="preserve">26. </w:t>
      </w:r>
      <w:r w:rsidRPr="008520A9">
        <w:rPr>
          <w:rFonts w:ascii="Times New Roman" w:hAnsi="Times New Roman"/>
          <w:sz w:val="28"/>
          <w:szCs w:val="28"/>
        </w:rPr>
        <w:t>Черевичко Т. В. Економіка туризму: Навчальний посібник. 2-ге вид. М: Видавничо-торговельна корпорація «Дашков і К», 2012. 264 с.</w:t>
      </w:r>
    </w:p>
    <w:p w:rsidR="00F40656" w:rsidRPr="008520A9"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t xml:space="preserve">27. </w:t>
      </w:r>
      <w:r w:rsidRPr="008520A9">
        <w:rPr>
          <w:rStyle w:val="a5"/>
          <w:rFonts w:ascii="Times New Roman" w:hAnsi="Times New Roman"/>
          <w:sz w:val="28"/>
          <w:szCs w:val="28"/>
          <w:lang w:val="ru-RU"/>
        </w:rPr>
        <w:t>Шаблій О.І. Нові підходи до категорії «рекраційний потенціал». Львів, 2005</w:t>
      </w:r>
      <w:r>
        <w:rPr>
          <w:rStyle w:val="a5"/>
          <w:rFonts w:ascii="Times New Roman" w:hAnsi="Times New Roman"/>
          <w:sz w:val="28"/>
          <w:szCs w:val="28"/>
          <w:lang w:val="ru-RU"/>
        </w:rPr>
        <w:t xml:space="preserve">. </w:t>
      </w:r>
      <w:r w:rsidRPr="008520A9">
        <w:rPr>
          <w:rFonts w:ascii="Times New Roman" w:hAnsi="Times New Roman"/>
          <w:sz w:val="28"/>
          <w:szCs w:val="28"/>
        </w:rPr>
        <w:t>2</w:t>
      </w:r>
      <w:r>
        <w:rPr>
          <w:rFonts w:ascii="Times New Roman" w:hAnsi="Times New Roman"/>
          <w:sz w:val="28"/>
          <w:szCs w:val="28"/>
        </w:rPr>
        <w:t>20</w:t>
      </w:r>
      <w:r w:rsidRPr="008520A9">
        <w:rPr>
          <w:rFonts w:ascii="Times New Roman" w:hAnsi="Times New Roman"/>
          <w:sz w:val="28"/>
          <w:szCs w:val="28"/>
        </w:rPr>
        <w:t xml:space="preserve"> с.</w:t>
      </w:r>
    </w:p>
    <w:p w:rsidR="00F40656" w:rsidRPr="008520A9" w:rsidRDefault="00F40656" w:rsidP="00F40656">
      <w:pPr>
        <w:spacing w:after="0" w:line="360" w:lineRule="auto"/>
        <w:jc w:val="both"/>
        <w:rPr>
          <w:rStyle w:val="a5"/>
          <w:rFonts w:ascii="Times New Roman" w:hAnsi="Times New Roman"/>
          <w:sz w:val="28"/>
          <w:szCs w:val="28"/>
        </w:rPr>
      </w:pPr>
      <w:r w:rsidRPr="00F40656">
        <w:rPr>
          <w:rStyle w:val="a5"/>
          <w:rFonts w:ascii="Times New Roman" w:hAnsi="Times New Roman"/>
          <w:sz w:val="28"/>
          <w:szCs w:val="28"/>
        </w:rPr>
        <w:t xml:space="preserve"> 28.</w:t>
      </w:r>
      <w:r w:rsidRPr="008520A9">
        <w:rPr>
          <w:rStyle w:val="a5"/>
          <w:rFonts w:ascii="Times New Roman" w:hAnsi="Times New Roman"/>
          <w:sz w:val="28"/>
          <w:szCs w:val="28"/>
        </w:rPr>
        <w:t xml:space="preserve"> 51Щепанський Е.В. Удосконалення механізму обгрунтування створення та функціонування спеціальних економічних зон та територій пріритетного розвитку туристично-рекреаційного спрямування. Університетські наукові записки. 2008.</w:t>
      </w:r>
      <w:r>
        <w:rPr>
          <w:rStyle w:val="a5"/>
          <w:rFonts w:ascii="Times New Roman" w:hAnsi="Times New Roman"/>
          <w:sz w:val="28"/>
          <w:szCs w:val="28"/>
        </w:rPr>
        <w:t xml:space="preserve"> </w:t>
      </w:r>
      <w:r w:rsidRPr="008520A9">
        <w:rPr>
          <w:rStyle w:val="a5"/>
          <w:rFonts w:ascii="Times New Roman" w:hAnsi="Times New Roman"/>
          <w:sz w:val="28"/>
          <w:szCs w:val="28"/>
        </w:rPr>
        <w:t>С.331-340</w:t>
      </w:r>
    </w:p>
    <w:p w:rsidR="00F40656" w:rsidRPr="008520A9" w:rsidRDefault="00F40656" w:rsidP="00F40656">
      <w:pPr>
        <w:spacing w:after="0" w:line="360" w:lineRule="auto"/>
        <w:jc w:val="both"/>
        <w:rPr>
          <w:rFonts w:ascii="Times New Roman" w:hAnsi="Times New Roman"/>
          <w:sz w:val="28"/>
          <w:szCs w:val="28"/>
        </w:rPr>
      </w:pPr>
      <w:r w:rsidRPr="008520A9">
        <w:rPr>
          <w:rStyle w:val="a5"/>
          <w:rFonts w:ascii="Times New Roman" w:hAnsi="Times New Roman"/>
          <w:sz w:val="28"/>
          <w:szCs w:val="28"/>
        </w:rPr>
        <w:lastRenderedPageBreak/>
        <w:t xml:space="preserve">29. </w:t>
      </w:r>
      <w:r>
        <w:rPr>
          <w:rStyle w:val="a5"/>
          <w:rFonts w:ascii="Times New Roman" w:hAnsi="Times New Roman"/>
          <w:sz w:val="28"/>
          <w:szCs w:val="28"/>
        </w:rPr>
        <w:t>Ю</w:t>
      </w:r>
      <w:r w:rsidRPr="008520A9">
        <w:rPr>
          <w:rFonts w:ascii="Times New Roman" w:hAnsi="Times New Roman"/>
          <w:sz w:val="28"/>
          <w:szCs w:val="28"/>
        </w:rPr>
        <w:t>хновська Ю.О. Методичні підходи до оцінювання туристичного потенціалу України та регіонів.  / Економіка та управлі</w:t>
      </w:r>
      <w:r>
        <w:rPr>
          <w:rFonts w:ascii="Times New Roman" w:hAnsi="Times New Roman"/>
          <w:sz w:val="28"/>
          <w:szCs w:val="28"/>
        </w:rPr>
        <w:t>ння національним господарством.</w:t>
      </w:r>
      <w:r w:rsidRPr="008520A9">
        <w:rPr>
          <w:rFonts w:ascii="Times New Roman" w:hAnsi="Times New Roman"/>
          <w:sz w:val="28"/>
          <w:szCs w:val="28"/>
        </w:rPr>
        <w:t xml:space="preserve"> Том 30 (69) № 4, 2019.0 С.54-59  </w:t>
      </w:r>
    </w:p>
    <w:p w:rsidR="00F40656" w:rsidRPr="008520A9" w:rsidRDefault="00F40656" w:rsidP="00F40656">
      <w:pPr>
        <w:spacing w:after="0" w:line="360" w:lineRule="auto"/>
        <w:jc w:val="both"/>
        <w:rPr>
          <w:rFonts w:ascii="Times New Roman" w:hAnsi="Times New Roman"/>
          <w:sz w:val="28"/>
          <w:szCs w:val="28"/>
        </w:rPr>
      </w:pPr>
      <w:r>
        <w:rPr>
          <w:rFonts w:ascii="Times New Roman" w:hAnsi="Times New Roman"/>
          <w:sz w:val="28"/>
          <w:szCs w:val="28"/>
        </w:rPr>
        <w:t xml:space="preserve">30. </w:t>
      </w:r>
      <w:r w:rsidRPr="008520A9">
        <w:rPr>
          <w:rFonts w:ascii="Times New Roman" w:hAnsi="Times New Roman"/>
          <w:sz w:val="28"/>
          <w:szCs w:val="28"/>
        </w:rPr>
        <w:t>Яковчук О.В. Оцінка туристичного потенціалу України // Географія та туризм. 2017.</w:t>
      </w:r>
    </w:p>
    <w:p w:rsidR="00F40656" w:rsidRPr="008520A9" w:rsidRDefault="00F40656" w:rsidP="00F40656">
      <w:pPr>
        <w:spacing w:after="0" w:line="360" w:lineRule="auto"/>
        <w:jc w:val="both"/>
        <w:rPr>
          <w:rFonts w:ascii="Times New Roman" w:hAnsi="Times New Roman"/>
          <w:sz w:val="28"/>
          <w:szCs w:val="28"/>
          <w:lang w:val="en-US"/>
        </w:rPr>
      </w:pPr>
      <w:r>
        <w:rPr>
          <w:rFonts w:ascii="Times New Roman" w:hAnsi="Times New Roman"/>
          <w:sz w:val="28"/>
          <w:szCs w:val="28"/>
        </w:rPr>
        <w:t xml:space="preserve">31. </w:t>
      </w:r>
      <w:r w:rsidRPr="008520A9">
        <w:rPr>
          <w:rFonts w:ascii="Times New Roman" w:hAnsi="Times New Roman"/>
          <w:sz w:val="28"/>
          <w:szCs w:val="28"/>
        </w:rPr>
        <w:t xml:space="preserve">World Travel Group. URL: </w:t>
      </w:r>
      <w:hyperlink r:id="rId9" w:history="1">
        <w:r w:rsidRPr="008520A9">
          <w:rPr>
            <w:rStyle w:val="a5"/>
            <w:rFonts w:ascii="Times New Roman" w:hAnsi="Times New Roman"/>
            <w:sz w:val="28"/>
            <w:szCs w:val="28"/>
          </w:rPr>
          <w:t>https://worldtravelgroup.ro/it/</w:t>
        </w:r>
      </w:hyperlink>
    </w:p>
    <w:p w:rsidR="00F40656" w:rsidRPr="00892E3B" w:rsidRDefault="00F40656" w:rsidP="00F40656">
      <w:pPr>
        <w:spacing w:after="0" w:line="360" w:lineRule="auto"/>
        <w:jc w:val="both"/>
        <w:rPr>
          <w:rFonts w:ascii="Times New Roman" w:hAnsi="Times New Roman"/>
          <w:sz w:val="28"/>
          <w:szCs w:val="28"/>
        </w:rPr>
      </w:pPr>
      <w:r w:rsidRPr="008520A9">
        <w:rPr>
          <w:rFonts w:ascii="Times New Roman" w:hAnsi="Times New Roman"/>
          <w:sz w:val="28"/>
          <w:szCs w:val="28"/>
        </w:rPr>
        <w:t xml:space="preserve">32. UNWTO World Tourism Barometer. Advance Release, </w:t>
      </w:r>
      <w:r w:rsidRPr="008520A9">
        <w:rPr>
          <w:rFonts w:ascii="Times New Roman" w:hAnsi="Times New Roman"/>
          <w:sz w:val="28"/>
          <w:szCs w:val="28"/>
          <w:lang w:val="en-US"/>
        </w:rPr>
        <w:t xml:space="preserve">Volume 15, </w:t>
      </w:r>
      <w:r w:rsidRPr="00892E3B">
        <w:rPr>
          <w:rFonts w:ascii="Times New Roman" w:hAnsi="Times New Roman"/>
          <w:sz w:val="28"/>
          <w:szCs w:val="28"/>
          <w:lang w:val="en-US"/>
        </w:rPr>
        <w:t>December,</w:t>
      </w:r>
      <w:r w:rsidRPr="00892E3B">
        <w:rPr>
          <w:rFonts w:ascii="Times New Roman" w:hAnsi="Times New Roman"/>
          <w:sz w:val="28"/>
          <w:szCs w:val="28"/>
        </w:rPr>
        <w:t xml:space="preserve"> 201</w:t>
      </w:r>
      <w:r w:rsidRPr="00892E3B">
        <w:rPr>
          <w:rFonts w:ascii="Times New Roman" w:hAnsi="Times New Roman"/>
          <w:sz w:val="28"/>
          <w:szCs w:val="28"/>
          <w:lang w:val="en-US"/>
        </w:rPr>
        <w:t xml:space="preserve">7.  </w:t>
      </w:r>
      <w:r w:rsidRPr="00892E3B">
        <w:rPr>
          <w:rFonts w:ascii="Times New Roman" w:hAnsi="Times New Roman"/>
          <w:sz w:val="28"/>
          <w:szCs w:val="28"/>
        </w:rPr>
        <w:t>URL: https://repository.ldufk.edu.ua/bitstream/.pdf</w:t>
      </w:r>
    </w:p>
    <w:p w:rsidR="00F40656" w:rsidRDefault="00F40656">
      <w:bookmarkStart w:id="0" w:name="_GoBack"/>
      <w:bookmarkEnd w:id="0"/>
    </w:p>
    <w:sectPr w:rsidR="00F406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7B1"/>
    <w:rsid w:val="007077B1"/>
    <w:rsid w:val="00F40656"/>
    <w:rsid w:val="00F757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C7319D-595E-40D6-AB3F-FA07BDCB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77B1"/>
    <w:rPr>
      <w:rFonts w:ascii="Calibri" w:eastAsia="Times New Roman"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ynqvb">
    <w:name w:val="rynqvb"/>
    <w:basedOn w:val="a0"/>
    <w:rsid w:val="007077B1"/>
  </w:style>
  <w:style w:type="character" w:styleId="a3">
    <w:name w:val="Strong"/>
    <w:uiPriority w:val="22"/>
    <w:qFormat/>
    <w:rsid w:val="007077B1"/>
    <w:rPr>
      <w:b/>
      <w:bCs w:val="0"/>
    </w:rPr>
  </w:style>
  <w:style w:type="paragraph" w:customStyle="1" w:styleId="a4">
    <w:name w:val="Содержимое таблицы"/>
    <w:basedOn w:val="a"/>
    <w:rsid w:val="007077B1"/>
    <w:pPr>
      <w:widowControl w:val="0"/>
      <w:suppressLineNumbers/>
      <w:suppressAutoHyphens/>
      <w:spacing w:after="0" w:line="240" w:lineRule="auto"/>
    </w:pPr>
    <w:rPr>
      <w:rFonts w:ascii="Times New Roman" w:hAnsi="Times New Roman"/>
      <w:kern w:val="2"/>
      <w:sz w:val="20"/>
      <w:szCs w:val="20"/>
      <w:lang w:val="ru-RU" w:eastAsia="ru-RU"/>
    </w:rPr>
  </w:style>
  <w:style w:type="paragraph" w:styleId="2">
    <w:name w:val="Body Text Indent 2"/>
    <w:basedOn w:val="a"/>
    <w:link w:val="20"/>
    <w:uiPriority w:val="99"/>
    <w:unhideWhenUsed/>
    <w:rsid w:val="00F40656"/>
    <w:pPr>
      <w:spacing w:after="0" w:line="360" w:lineRule="auto"/>
      <w:ind w:firstLine="720"/>
      <w:jc w:val="both"/>
    </w:pPr>
    <w:rPr>
      <w:rFonts w:ascii="Times New Roman" w:hAnsi="Times New Roman"/>
      <w:sz w:val="28"/>
      <w:szCs w:val="24"/>
      <w:lang w:eastAsia="ru-RU"/>
    </w:rPr>
  </w:style>
  <w:style w:type="character" w:customStyle="1" w:styleId="20">
    <w:name w:val="Основной текст с отступом 2 Знак"/>
    <w:basedOn w:val="a0"/>
    <w:link w:val="2"/>
    <w:uiPriority w:val="99"/>
    <w:rsid w:val="00F40656"/>
    <w:rPr>
      <w:rFonts w:ascii="Times New Roman" w:eastAsia="Times New Roman" w:hAnsi="Times New Roman" w:cs="Times New Roman"/>
      <w:sz w:val="28"/>
      <w:szCs w:val="24"/>
      <w:lang w:val="uk-UA" w:eastAsia="ru-RU"/>
    </w:rPr>
  </w:style>
  <w:style w:type="character" w:styleId="a5">
    <w:name w:val="Hyperlink"/>
    <w:uiPriority w:val="99"/>
    <w:unhideWhenUsed/>
    <w:rsid w:val="00F406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ur.com.ua" TargetMode="External"/><Relationship Id="rId3" Type="http://schemas.openxmlformats.org/officeDocument/2006/relationships/webSettings" Target="webSettings.xml"/><Relationship Id="rId7" Type="http://schemas.openxmlformats.org/officeDocument/2006/relationships/hyperlink" Target="http://www.hri.org/nodes/grtour.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to.ua/assets/files/ntou-book-strategic-ebrd-covidreport.pdf" TargetMode="External"/><Relationship Id="rId11" Type="http://schemas.openxmlformats.org/officeDocument/2006/relationships/theme" Target="theme/theme1.xml"/><Relationship Id="rId5" Type="http://schemas.openxmlformats.org/officeDocument/2006/relationships/hyperlink" Target="http://whc.unesco.org" TargetMode="External"/><Relationship Id="rId10" Type="http://schemas.openxmlformats.org/officeDocument/2006/relationships/fontTable" Target="fontTable.xml"/><Relationship Id="rId4" Type="http://schemas.openxmlformats.org/officeDocument/2006/relationships/hyperlink" Target="http://whc.unesco.org/en/list" TargetMode="External"/><Relationship Id="rId9" Type="http://schemas.openxmlformats.org/officeDocument/2006/relationships/hyperlink" Target="https://worldtravelgroup.ro/i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2367</Words>
  <Characters>13497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2025-03-26T10:10:00Z</dcterms:created>
  <dcterms:modified xsi:type="dcterms:W3CDTF">2025-03-26T10:12:00Z</dcterms:modified>
</cp:coreProperties>
</file>