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Факультет романо-германської філології</w:t>
      </w: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360" w:lineRule="auto"/>
        <w:jc w:val="center"/>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Кафедра теоретичної та прикладної фонетики англійської мови</w:t>
      </w: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240" w:lineRule="auto"/>
        <w:jc w:val="center"/>
        <w:rPr>
          <w:rFonts w:ascii="Times New Roman" w:eastAsia="Times New Roman" w:hAnsi="Times New Roman" w:cs="Times New Roman"/>
          <w:b/>
          <w:sz w:val="32"/>
          <w:szCs w:val="32"/>
          <w:lang w:val="uk-UA" w:eastAsia="ru-RU"/>
        </w:rPr>
      </w:pPr>
      <w:r w:rsidRPr="00DC0BCA">
        <w:rPr>
          <w:rFonts w:ascii="Times New Roman" w:eastAsia="Times New Roman" w:hAnsi="Times New Roman" w:cs="Times New Roman"/>
          <w:b/>
          <w:sz w:val="32"/>
          <w:szCs w:val="32"/>
          <w:lang w:val="uk-UA" w:eastAsia="ru-RU"/>
        </w:rPr>
        <w:t>Д и п л о м н а   р о б о т а</w:t>
      </w:r>
    </w:p>
    <w:p w:rsidR="00DC0BCA" w:rsidRPr="00DC0BCA" w:rsidRDefault="00DC0BCA" w:rsidP="00DC0BCA">
      <w:pPr>
        <w:spacing w:after="0" w:line="240" w:lineRule="auto"/>
        <w:jc w:val="center"/>
        <w:rPr>
          <w:rFonts w:ascii="Times New Roman" w:eastAsia="Times New Roman" w:hAnsi="Times New Roman" w:cs="Times New Roman"/>
          <w:b/>
          <w:sz w:val="28"/>
          <w:szCs w:val="28"/>
          <w:lang w:val="uk-UA" w:eastAsia="ru-RU"/>
        </w:rPr>
      </w:pPr>
    </w:p>
    <w:p w:rsidR="00DC0BCA" w:rsidRPr="00DC0BCA" w:rsidRDefault="00DC0BCA" w:rsidP="00DC0BCA">
      <w:pPr>
        <w:spacing w:after="0" w:line="240" w:lineRule="auto"/>
        <w:jc w:val="center"/>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на здобуття ступеня вищої освіти «магістр»</w:t>
      </w:r>
    </w:p>
    <w:p w:rsidR="00DC0BCA" w:rsidRPr="00DC0BCA" w:rsidRDefault="00DC0BCA" w:rsidP="00DC0BCA">
      <w:pPr>
        <w:spacing w:after="0"/>
        <w:jc w:val="center"/>
        <w:rPr>
          <w:rFonts w:ascii="Times New Roman" w:eastAsia="Times New Roman" w:hAnsi="Times New Roman" w:cs="Times New Roman"/>
          <w:sz w:val="28"/>
          <w:szCs w:val="28"/>
          <w:lang w:val="uk-UA" w:eastAsia="ru-RU"/>
        </w:rPr>
      </w:pPr>
    </w:p>
    <w:p w:rsidR="00DC0BCA" w:rsidRPr="00DC0BCA" w:rsidRDefault="00DC0BCA" w:rsidP="00DC0BCA">
      <w:pPr>
        <w:spacing w:after="0" w:line="360" w:lineRule="auto"/>
        <w:jc w:val="center"/>
        <w:rPr>
          <w:rFonts w:ascii="Times New Roman" w:eastAsia="Times New Roman" w:hAnsi="Times New Roman" w:cs="Times New Roman"/>
          <w:b/>
          <w:sz w:val="28"/>
          <w:szCs w:val="28"/>
          <w:lang w:val="uk-UA" w:eastAsia="ru-RU"/>
        </w:rPr>
      </w:pPr>
      <w:r w:rsidRPr="00DC0BCA">
        <w:rPr>
          <w:rFonts w:ascii="Times New Roman" w:eastAsia="Times New Roman" w:hAnsi="Times New Roman" w:cs="Times New Roman"/>
          <w:sz w:val="28"/>
          <w:szCs w:val="28"/>
          <w:lang w:val="uk-UA" w:eastAsia="ru-RU"/>
        </w:rPr>
        <w:t xml:space="preserve">на тему: </w:t>
      </w:r>
      <w:r w:rsidRPr="00DC0BCA">
        <w:rPr>
          <w:rFonts w:ascii="Times New Roman" w:eastAsia="Times New Roman" w:hAnsi="Times New Roman" w:cs="Times New Roman"/>
          <w:b/>
          <w:sz w:val="28"/>
          <w:szCs w:val="28"/>
          <w:lang w:val="uk-UA" w:eastAsia="ru-RU"/>
        </w:rPr>
        <w:t>«</w:t>
      </w:r>
      <w:r w:rsidRPr="00DC0BCA">
        <w:rPr>
          <w:rFonts w:ascii="Times New Roman" w:hAnsi="Times New Roman" w:cs="Times New Roman"/>
          <w:b/>
          <w:sz w:val="28"/>
          <w:szCs w:val="28"/>
          <w:lang w:val="uk-UA"/>
        </w:rPr>
        <w:t xml:space="preserve">Мовленнєві засоби вираження </w:t>
      </w:r>
      <w:r w:rsidRPr="00DC0BCA">
        <w:rPr>
          <w:rFonts w:ascii="Times New Roman" w:hAnsi="Times New Roman" w:cs="Times New Roman"/>
          <w:b/>
          <w:sz w:val="28"/>
          <w:szCs w:val="28"/>
        </w:rPr>
        <w:t xml:space="preserve"> </w:t>
      </w:r>
      <w:r w:rsidRPr="00DC0BCA">
        <w:rPr>
          <w:rFonts w:ascii="Times New Roman" w:hAnsi="Times New Roman" w:cs="Times New Roman"/>
          <w:b/>
          <w:sz w:val="28"/>
          <w:szCs w:val="28"/>
          <w:lang w:val="uk-UA"/>
        </w:rPr>
        <w:t xml:space="preserve">компліменту в </w:t>
      </w:r>
      <w:r w:rsidRPr="00DC0BCA">
        <w:rPr>
          <w:rFonts w:ascii="Times New Roman" w:hAnsi="Times New Roman" w:cs="Times New Roman"/>
          <w:b/>
          <w:sz w:val="28"/>
          <w:szCs w:val="28"/>
        </w:rPr>
        <w:t>ан</w:t>
      </w:r>
      <w:r w:rsidRPr="00DC0BCA">
        <w:rPr>
          <w:rFonts w:ascii="Times New Roman" w:hAnsi="Times New Roman" w:cs="Times New Roman"/>
          <w:b/>
          <w:sz w:val="28"/>
          <w:szCs w:val="28"/>
          <w:lang w:val="uk-UA"/>
        </w:rPr>
        <w:t>г</w:t>
      </w:r>
      <w:r w:rsidRPr="00DC0BCA">
        <w:rPr>
          <w:rFonts w:ascii="Times New Roman" w:hAnsi="Times New Roman" w:cs="Times New Roman"/>
          <w:b/>
          <w:sz w:val="28"/>
          <w:szCs w:val="28"/>
        </w:rPr>
        <w:t xml:space="preserve">ломовному </w:t>
      </w:r>
      <w:r w:rsidRPr="00DC0BCA">
        <w:rPr>
          <w:rFonts w:ascii="Times New Roman" w:hAnsi="Times New Roman" w:cs="Times New Roman"/>
          <w:b/>
          <w:sz w:val="28"/>
          <w:szCs w:val="28"/>
          <w:lang w:val="uk-UA"/>
        </w:rPr>
        <w:t>художньому дискурсі</w:t>
      </w:r>
      <w:r w:rsidRPr="00DC0BCA">
        <w:rPr>
          <w:rFonts w:ascii="Times New Roman" w:eastAsia="Times New Roman" w:hAnsi="Times New Roman" w:cs="Times New Roman"/>
          <w:b/>
          <w:sz w:val="28"/>
          <w:szCs w:val="28"/>
          <w:lang w:val="uk-UA" w:eastAsia="ru-RU"/>
        </w:rPr>
        <w:t>»</w:t>
      </w:r>
    </w:p>
    <w:p w:rsidR="00DC0BCA" w:rsidRPr="00DC0BCA" w:rsidRDefault="00DC0BCA" w:rsidP="00DC0BCA">
      <w:pPr>
        <w:spacing w:after="0" w:line="360" w:lineRule="auto"/>
        <w:jc w:val="center"/>
        <w:rPr>
          <w:rFonts w:ascii="Times New Roman" w:eastAsia="Times New Roman" w:hAnsi="Times New Roman" w:cs="Times New Roman"/>
          <w:sz w:val="24"/>
          <w:szCs w:val="24"/>
          <w:lang w:val="en-US" w:eastAsia="ru-RU"/>
        </w:rPr>
      </w:pPr>
      <w:r w:rsidRPr="00DC0BCA">
        <w:rPr>
          <w:rFonts w:ascii="Times New Roman" w:hAnsi="Times New Roman" w:cs="Times New Roman"/>
          <w:sz w:val="24"/>
          <w:szCs w:val="24"/>
          <w:lang w:val="en-US"/>
        </w:rPr>
        <w:t>Speech means expressing compliment in English fictional discourse</w:t>
      </w:r>
    </w:p>
    <w:p w:rsidR="00DC0BCA" w:rsidRPr="00DC0BCA" w:rsidRDefault="00DC0BCA" w:rsidP="00DC0BCA">
      <w:pPr>
        <w:spacing w:after="0" w:line="360" w:lineRule="auto"/>
        <w:jc w:val="center"/>
        <w:rPr>
          <w:rFonts w:ascii="Times New Roman" w:eastAsia="Times New Roman" w:hAnsi="Times New Roman" w:cs="Times New Roman"/>
          <w:sz w:val="24"/>
          <w:szCs w:val="24"/>
          <w:highlight w:val="yellow"/>
          <w:lang w:val="uk-UA" w:eastAsia="ru-RU"/>
        </w:rPr>
      </w:pPr>
      <w:r w:rsidRPr="00DC0BCA">
        <w:rPr>
          <w:rFonts w:ascii="Times New Roman" w:eastAsia="Times New Roman" w:hAnsi="Times New Roman" w:cs="Times New Roman"/>
          <w:sz w:val="24"/>
          <w:szCs w:val="24"/>
          <w:lang w:val="en-US" w:eastAsia="ru-RU"/>
        </w:rPr>
        <w:t xml:space="preserve"> </w:t>
      </w:r>
    </w:p>
    <w:p w:rsidR="00DC0BCA" w:rsidRPr="00DC0BCA" w:rsidRDefault="00DC0BCA" w:rsidP="00DC0BCA">
      <w:pPr>
        <w:spacing w:after="0" w:line="360" w:lineRule="auto"/>
        <w:ind w:left="2124" w:firstLine="708"/>
        <w:jc w:val="right"/>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Виконала: студентка заочної форми навчання</w:t>
      </w:r>
    </w:p>
    <w:p w:rsidR="00DC0BCA" w:rsidRPr="00DC0BCA" w:rsidRDefault="00DC0BCA" w:rsidP="00DC0BCA">
      <w:pPr>
        <w:spacing w:after="0" w:line="360" w:lineRule="auto"/>
        <w:ind w:left="1980"/>
        <w:jc w:val="right"/>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w:t>
      </w:r>
      <w:r w:rsidRPr="00DC0BCA">
        <w:rPr>
          <w:rFonts w:ascii="Times New Roman" w:eastAsia="Times New Roman" w:hAnsi="Times New Roman" w:cs="Times New Roman"/>
          <w:sz w:val="28"/>
          <w:szCs w:val="28"/>
          <w:lang w:eastAsia="ru-RU"/>
        </w:rPr>
        <w:tab/>
      </w:r>
      <w:r w:rsidRPr="00DC0BCA">
        <w:rPr>
          <w:rFonts w:ascii="Times New Roman" w:eastAsia="Times New Roman" w:hAnsi="Times New Roman" w:cs="Times New Roman"/>
          <w:sz w:val="28"/>
          <w:szCs w:val="28"/>
          <w:lang w:eastAsia="ru-RU"/>
        </w:rPr>
        <w:tab/>
      </w:r>
      <w:r w:rsidRPr="00DC0BCA">
        <w:rPr>
          <w:rFonts w:ascii="Times New Roman" w:eastAsia="Times New Roman" w:hAnsi="Times New Roman" w:cs="Times New Roman"/>
          <w:sz w:val="28"/>
          <w:szCs w:val="28"/>
          <w:lang w:val="uk-UA" w:eastAsia="ru-RU"/>
        </w:rPr>
        <w:t xml:space="preserve">спеціальності 035 Філологія 035.04 </w:t>
      </w:r>
    </w:p>
    <w:p w:rsidR="00DC0BCA" w:rsidRPr="00DC0BCA" w:rsidRDefault="00DC0BCA" w:rsidP="00DC0BCA">
      <w:pPr>
        <w:spacing w:after="0" w:line="360" w:lineRule="auto"/>
        <w:ind w:left="1980"/>
        <w:jc w:val="right"/>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Германські мови та література (переклад включно)</w:t>
      </w:r>
    </w:p>
    <w:p w:rsidR="00E278A1" w:rsidRPr="00E278A1" w:rsidRDefault="00DC0BCA" w:rsidP="00E278A1">
      <w:pPr>
        <w:spacing w:after="0" w:line="360" w:lineRule="auto"/>
        <w:jc w:val="right"/>
        <w:rPr>
          <w:rFonts w:ascii="Times New Roman" w:eastAsia="Times New Roman" w:hAnsi="Times New Roman" w:cs="Times New Roman"/>
          <w:color w:val="FF0000"/>
          <w:sz w:val="28"/>
          <w:szCs w:val="28"/>
          <w:lang w:val="uk-UA" w:eastAsia="ru-RU"/>
        </w:rPr>
      </w:pPr>
      <w:r w:rsidRPr="00DC0BCA">
        <w:rPr>
          <w:rFonts w:ascii="Times New Roman" w:eastAsia="Times New Roman" w:hAnsi="Times New Roman" w:cs="Times New Roman"/>
          <w:sz w:val="28"/>
          <w:szCs w:val="28"/>
          <w:lang w:val="uk-UA" w:eastAsia="ru-RU"/>
        </w:rPr>
        <w:t xml:space="preserve">                                         </w:t>
      </w:r>
      <w:r w:rsidR="00E278A1" w:rsidRPr="00E278A1">
        <w:rPr>
          <w:rFonts w:ascii="Times New Roman" w:eastAsia="Times New Roman" w:hAnsi="Times New Roman" w:cs="Times New Roman"/>
          <w:sz w:val="28"/>
          <w:szCs w:val="28"/>
          <w:lang w:val="uk-UA" w:eastAsia="ru-RU"/>
        </w:rPr>
        <w:t>Юшкова Анастасія Євгенівна</w:t>
      </w:r>
    </w:p>
    <w:p w:rsidR="00E278A1" w:rsidRPr="00E278A1" w:rsidRDefault="00E278A1" w:rsidP="00E278A1">
      <w:pPr>
        <w:widowControl w:val="0"/>
        <w:spacing w:after="0" w:line="360" w:lineRule="auto"/>
        <w:ind w:left="3600"/>
        <w:jc w:val="right"/>
        <w:rPr>
          <w:rFonts w:ascii="Times New Roman" w:eastAsia="Times New Roman" w:hAnsi="Times New Roman" w:cs="Times New Roman"/>
          <w:sz w:val="28"/>
          <w:szCs w:val="28"/>
          <w:lang w:val="uk-UA" w:eastAsia="ru-RU"/>
        </w:rPr>
      </w:pPr>
      <w:r w:rsidRPr="00E278A1">
        <w:rPr>
          <w:rFonts w:ascii="Times New Roman" w:eastAsia="Times New Roman" w:hAnsi="Times New Roman" w:cs="Times New Roman"/>
          <w:sz w:val="28"/>
          <w:szCs w:val="28"/>
          <w:lang w:val="uk-UA" w:eastAsia="ru-RU"/>
        </w:rPr>
        <w:t xml:space="preserve">                           </w:t>
      </w:r>
      <w:r w:rsidRPr="00E278A1">
        <w:rPr>
          <w:rFonts w:ascii="Times New Roman" w:eastAsia="Times New Roman" w:hAnsi="Times New Roman" w:cs="Times New Roman"/>
          <w:sz w:val="28"/>
          <w:szCs w:val="28"/>
          <w:lang w:val="uk-UA" w:eastAsia="ru-RU"/>
        </w:rPr>
        <w:tab/>
      </w:r>
      <w:r w:rsidRPr="00E278A1">
        <w:rPr>
          <w:rFonts w:ascii="Times New Roman" w:eastAsia="Times New Roman" w:hAnsi="Times New Roman" w:cs="Times New Roman"/>
          <w:sz w:val="28"/>
          <w:szCs w:val="28"/>
          <w:lang w:val="uk-UA" w:eastAsia="ru-RU"/>
        </w:rPr>
        <w:tab/>
        <w:t xml:space="preserve">Керівник докт.філол.н., проф., </w:t>
      </w:r>
      <w:r w:rsidRPr="00E278A1">
        <w:rPr>
          <w:rFonts w:ascii="Times New Roman" w:eastAsia="Times New Roman" w:hAnsi="Times New Roman" w:cs="Times New Roman"/>
          <w:color w:val="000000"/>
          <w:sz w:val="28"/>
          <w:szCs w:val="28"/>
          <w:lang w:val="uk-UA" w:eastAsia="uk-UA"/>
        </w:rPr>
        <w:t xml:space="preserve">завідувач кафедри Кравченко Н.О. </w:t>
      </w:r>
    </w:p>
    <w:p w:rsidR="00DC0BCA" w:rsidRPr="00DC0BCA" w:rsidRDefault="00DC0BCA" w:rsidP="00E278A1">
      <w:pPr>
        <w:spacing w:after="0" w:line="360" w:lineRule="auto"/>
        <w:jc w:val="right"/>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w:t>
      </w:r>
      <w:r w:rsidRPr="00DC0BCA">
        <w:rPr>
          <w:rFonts w:ascii="Times New Roman" w:eastAsia="Times New Roman" w:hAnsi="Times New Roman" w:cs="Times New Roman"/>
          <w:sz w:val="28"/>
          <w:szCs w:val="28"/>
          <w:lang w:val="uk-UA" w:eastAsia="ru-RU"/>
        </w:rPr>
        <w:tab/>
      </w:r>
      <w:r w:rsidRPr="00DC0BCA">
        <w:rPr>
          <w:rFonts w:ascii="Times New Roman" w:eastAsia="Times New Roman" w:hAnsi="Times New Roman" w:cs="Times New Roman"/>
          <w:sz w:val="28"/>
          <w:szCs w:val="28"/>
          <w:lang w:val="uk-UA" w:eastAsia="ru-RU"/>
        </w:rPr>
        <w:tab/>
      </w:r>
      <w:r w:rsidRPr="00DC0BCA">
        <w:rPr>
          <w:rFonts w:ascii="Times New Roman" w:eastAsia="Times New Roman" w:hAnsi="Times New Roman" w:cs="Times New Roman"/>
          <w:sz w:val="28"/>
          <w:szCs w:val="28"/>
          <w:lang w:val="uk-UA" w:eastAsia="ru-RU"/>
        </w:rPr>
        <w:tab/>
        <w:t xml:space="preserve">Рецензент   канд.філол.н.,  доц. Карпенко М.Ю. </w:t>
      </w:r>
      <w:r w:rsidRPr="00DC0BCA">
        <w:rPr>
          <w:rFonts w:ascii="Times New Roman" w:eastAsia="Times New Roman" w:hAnsi="Times New Roman" w:cs="Times New Roman"/>
          <w:sz w:val="28"/>
          <w:szCs w:val="28"/>
          <w:lang w:val="uk-UA"/>
        </w:rPr>
        <w:t xml:space="preserve">  </w:t>
      </w:r>
    </w:p>
    <w:p w:rsidR="00DC0BCA" w:rsidRPr="00DC0BCA" w:rsidRDefault="00DC0BCA" w:rsidP="00DC0BCA">
      <w:pPr>
        <w:spacing w:after="0" w:line="360" w:lineRule="auto"/>
        <w:rPr>
          <w:rFonts w:ascii="Times New Roman" w:eastAsia="Times New Roman" w:hAnsi="Times New Roman" w:cs="Times New Roman"/>
          <w:sz w:val="28"/>
          <w:szCs w:val="28"/>
          <w:lang w:eastAsia="ru-RU"/>
        </w:rPr>
      </w:pPr>
    </w:p>
    <w:p w:rsidR="00DC0BCA" w:rsidRPr="00DC0BCA" w:rsidRDefault="00DC0BCA" w:rsidP="00DC0BCA">
      <w:pPr>
        <w:spacing w:after="0" w:line="360" w:lineRule="auto"/>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Рекомендовано до захисту:                           Захищено на засіданні ЕК № 2</w:t>
      </w:r>
    </w:p>
    <w:p w:rsidR="00DC0BCA" w:rsidRPr="00DC0BCA" w:rsidRDefault="00DC0BCA" w:rsidP="00DC0BCA">
      <w:pPr>
        <w:spacing w:after="0" w:line="360" w:lineRule="auto"/>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протокол засідання кафедри                         протокол №    від</w:t>
      </w:r>
    </w:p>
    <w:p w:rsidR="00DC0BCA" w:rsidRPr="00DC0BCA" w:rsidRDefault="00DC0BCA" w:rsidP="00DC0BCA">
      <w:pPr>
        <w:spacing w:after="0" w:line="240" w:lineRule="auto"/>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від                                                           Оцінка________/____/____ </w:t>
      </w:r>
    </w:p>
    <w:p w:rsidR="00DC0BCA" w:rsidRPr="00DC0BCA" w:rsidRDefault="00DC0BCA" w:rsidP="00DC0BCA">
      <w:pPr>
        <w:tabs>
          <w:tab w:val="left" w:pos="5295"/>
        </w:tabs>
        <w:spacing w:after="0" w:line="240" w:lineRule="auto"/>
        <w:rPr>
          <w:rFonts w:ascii="Times New Roman" w:eastAsia="Times New Roman" w:hAnsi="Times New Roman" w:cs="Times New Roman"/>
          <w:sz w:val="20"/>
          <w:szCs w:val="20"/>
          <w:lang w:val="uk-UA" w:eastAsia="ru-RU"/>
        </w:rPr>
      </w:pPr>
      <w:r w:rsidRPr="00DC0BCA">
        <w:rPr>
          <w:rFonts w:ascii="Times New Roman" w:eastAsia="Times New Roman" w:hAnsi="Times New Roman" w:cs="Times New Roman"/>
          <w:sz w:val="28"/>
          <w:szCs w:val="28"/>
          <w:lang w:val="uk-UA" w:eastAsia="ru-RU"/>
        </w:rPr>
        <w:t xml:space="preserve">                                                                         </w:t>
      </w:r>
      <w:r w:rsidRPr="00DC0BCA">
        <w:rPr>
          <w:rFonts w:ascii="Times New Roman" w:eastAsia="Times New Roman" w:hAnsi="Times New Roman" w:cs="Times New Roman"/>
          <w:sz w:val="20"/>
          <w:szCs w:val="20"/>
          <w:lang w:val="uk-UA" w:eastAsia="ru-RU"/>
        </w:rPr>
        <w:t xml:space="preserve">(за національною шкалою, шкалою </w:t>
      </w:r>
      <w:r w:rsidRPr="00DC0BCA">
        <w:rPr>
          <w:rFonts w:ascii="Times New Roman" w:eastAsia="Times New Roman" w:hAnsi="Times New Roman" w:cs="Times New Roman"/>
          <w:sz w:val="20"/>
          <w:szCs w:val="20"/>
          <w:lang w:val="en-US" w:eastAsia="ru-RU"/>
        </w:rPr>
        <w:t>ECTS</w:t>
      </w:r>
      <w:r w:rsidRPr="00DC0BCA">
        <w:rPr>
          <w:rFonts w:ascii="Times New Roman" w:eastAsia="Times New Roman" w:hAnsi="Times New Roman" w:cs="Times New Roman"/>
          <w:sz w:val="20"/>
          <w:szCs w:val="20"/>
          <w:lang w:eastAsia="ru-RU"/>
        </w:rPr>
        <w:t xml:space="preserve">, </w:t>
      </w:r>
      <w:r w:rsidRPr="00DC0BCA">
        <w:rPr>
          <w:rFonts w:ascii="Times New Roman" w:eastAsia="Times New Roman" w:hAnsi="Times New Roman" w:cs="Times New Roman"/>
          <w:sz w:val="20"/>
          <w:szCs w:val="20"/>
          <w:lang w:val="uk-UA" w:eastAsia="ru-RU"/>
        </w:rPr>
        <w:t>бали)</w:t>
      </w:r>
    </w:p>
    <w:p w:rsidR="00DC0BCA" w:rsidRPr="00DC0BCA" w:rsidRDefault="00DC0BCA" w:rsidP="00DC0BCA">
      <w:pPr>
        <w:spacing w:after="0" w:line="360" w:lineRule="auto"/>
        <w:rPr>
          <w:rFonts w:ascii="Times New Roman" w:eastAsia="Times New Roman" w:hAnsi="Times New Roman" w:cs="Times New Roman"/>
          <w:sz w:val="28"/>
          <w:szCs w:val="28"/>
          <w:lang w:val="uk-UA" w:eastAsia="ru-RU"/>
        </w:rPr>
      </w:pPr>
    </w:p>
    <w:p w:rsidR="00DC0BCA" w:rsidRPr="00DC0BCA" w:rsidRDefault="00DC0BCA" w:rsidP="00DC0BCA">
      <w:pPr>
        <w:spacing w:after="0" w:line="360" w:lineRule="auto"/>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Завідувач кафедри                                          Голова  ЕК  </w:t>
      </w:r>
    </w:p>
    <w:p w:rsidR="00DC0BCA" w:rsidRPr="00DC0BCA" w:rsidRDefault="00DC0BCA" w:rsidP="00DC0BCA">
      <w:pPr>
        <w:spacing w:after="0" w:line="240" w:lineRule="auto"/>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_________             Кравченко Н.О.                  _______                Колегаєва І.М.</w:t>
      </w:r>
    </w:p>
    <w:p w:rsidR="00DC0BCA" w:rsidRPr="00DC0BCA" w:rsidRDefault="00DC0BCA" w:rsidP="00DC0BCA">
      <w:pPr>
        <w:tabs>
          <w:tab w:val="left" w:pos="5280"/>
        </w:tabs>
        <w:spacing w:after="0" w:line="240" w:lineRule="auto"/>
        <w:rPr>
          <w:rFonts w:ascii="Times New Roman" w:eastAsia="Times New Roman" w:hAnsi="Times New Roman" w:cs="Times New Roman"/>
          <w:sz w:val="20"/>
          <w:szCs w:val="20"/>
          <w:lang w:val="uk-UA" w:eastAsia="ru-RU"/>
        </w:rPr>
      </w:pPr>
      <w:r w:rsidRPr="00DC0BCA">
        <w:rPr>
          <w:rFonts w:ascii="Times New Roman" w:eastAsia="Times New Roman" w:hAnsi="Times New Roman" w:cs="Times New Roman"/>
          <w:sz w:val="20"/>
          <w:szCs w:val="20"/>
          <w:lang w:val="uk-UA" w:eastAsia="ru-RU"/>
        </w:rPr>
        <w:t>(підпис)</w:t>
      </w:r>
      <w:r w:rsidRPr="00DC0BCA">
        <w:rPr>
          <w:rFonts w:ascii="Times New Roman" w:eastAsia="Times New Roman" w:hAnsi="Times New Roman" w:cs="Times New Roman"/>
          <w:sz w:val="20"/>
          <w:szCs w:val="20"/>
          <w:lang w:val="uk-UA" w:eastAsia="ru-RU"/>
        </w:rPr>
        <w:tab/>
        <w:t>(підпис)</w:t>
      </w:r>
    </w:p>
    <w:p w:rsidR="00DC0BCA" w:rsidRPr="00DC0BCA" w:rsidRDefault="00DC0BCA" w:rsidP="00DC0BCA">
      <w:pPr>
        <w:tabs>
          <w:tab w:val="left" w:pos="5280"/>
        </w:tabs>
        <w:spacing w:after="0" w:line="360" w:lineRule="auto"/>
        <w:rPr>
          <w:rFonts w:ascii="Times New Roman" w:eastAsia="Times New Roman" w:hAnsi="Times New Roman" w:cs="Times New Roman"/>
          <w:sz w:val="20"/>
          <w:szCs w:val="20"/>
          <w:lang w:val="uk-UA" w:eastAsia="ru-RU"/>
        </w:rPr>
      </w:pPr>
    </w:p>
    <w:p w:rsidR="00DC0BCA" w:rsidRPr="00DC0BCA" w:rsidRDefault="00DC0BCA" w:rsidP="00DC0BCA">
      <w:pPr>
        <w:tabs>
          <w:tab w:val="left" w:pos="5280"/>
        </w:tabs>
        <w:spacing w:after="0" w:line="360" w:lineRule="auto"/>
        <w:rPr>
          <w:rFonts w:ascii="Times New Roman" w:eastAsia="Times New Roman" w:hAnsi="Times New Roman" w:cs="Times New Roman"/>
          <w:sz w:val="20"/>
          <w:szCs w:val="20"/>
          <w:lang w:val="uk-UA" w:eastAsia="ru-RU"/>
        </w:rPr>
      </w:pPr>
    </w:p>
    <w:p w:rsidR="00DC0BCA" w:rsidRPr="00DC0BCA" w:rsidRDefault="00DC0BCA" w:rsidP="00DC0BCA">
      <w:pPr>
        <w:tabs>
          <w:tab w:val="left" w:pos="5280"/>
        </w:tabs>
        <w:spacing w:after="0" w:line="360" w:lineRule="auto"/>
        <w:rPr>
          <w:rFonts w:ascii="Times New Roman" w:eastAsia="Times New Roman" w:hAnsi="Times New Roman" w:cs="Times New Roman"/>
          <w:b/>
          <w:sz w:val="28"/>
          <w:szCs w:val="28"/>
          <w:lang w:val="uk-UA" w:eastAsia="ru-RU"/>
        </w:rPr>
      </w:pPr>
      <w:r w:rsidRPr="00DC0BCA">
        <w:rPr>
          <w:rFonts w:ascii="Times New Roman" w:eastAsia="Times New Roman" w:hAnsi="Times New Roman" w:cs="Times New Roman"/>
          <w:sz w:val="20"/>
          <w:szCs w:val="20"/>
          <w:lang w:val="uk-UA" w:eastAsia="ru-RU"/>
        </w:rPr>
        <w:t xml:space="preserve">                                                                            </w:t>
      </w:r>
      <w:r w:rsidRPr="00DC0BCA">
        <w:rPr>
          <w:rFonts w:ascii="Times New Roman" w:eastAsia="Times New Roman" w:hAnsi="Times New Roman" w:cs="Times New Roman"/>
          <w:b/>
          <w:sz w:val="28"/>
          <w:szCs w:val="28"/>
          <w:lang w:val="uk-UA" w:eastAsia="ru-RU"/>
        </w:rPr>
        <w:t>Одеса – 2021</w:t>
      </w:r>
    </w:p>
    <w:p w:rsidR="00DC0BCA" w:rsidRPr="00DC0BCA" w:rsidRDefault="00DC0BCA" w:rsidP="00DC0BCA">
      <w:pPr>
        <w:rPr>
          <w:lang w:val="uk-UA"/>
        </w:rPr>
      </w:pPr>
      <w:r w:rsidRPr="00DC0BCA">
        <w:rPr>
          <w:lang w:val="uk-UA"/>
        </w:rPr>
        <w:br w:type="page"/>
      </w:r>
    </w:p>
    <w:p w:rsidR="00DC0BCA" w:rsidRPr="00DC0BCA" w:rsidRDefault="00DC0BCA" w:rsidP="00DC0BCA">
      <w:pPr>
        <w:spacing w:after="0" w:line="360" w:lineRule="auto"/>
        <w:ind w:firstLine="284"/>
        <w:jc w:val="center"/>
        <w:rPr>
          <w:rFonts w:ascii="Times New Roman" w:hAnsi="Times New Roman" w:cs="Times New Roman"/>
          <w:b/>
          <w:sz w:val="28"/>
          <w:szCs w:val="28"/>
          <w:lang w:val="uk-UA"/>
        </w:rPr>
      </w:pPr>
      <w:r w:rsidRPr="00DC0BCA">
        <w:rPr>
          <w:rFonts w:ascii="Times New Roman" w:hAnsi="Times New Roman" w:cs="Times New Roman"/>
          <w:b/>
          <w:sz w:val="28"/>
          <w:szCs w:val="28"/>
          <w:lang w:val="uk-UA"/>
        </w:rPr>
        <w:lastRenderedPageBreak/>
        <w:t>ЗМІСТ</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ВСТУП…………………………………….…………………………………..3</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РОЗДІЛ </w:t>
      </w:r>
      <w:r w:rsidRPr="00DC0BCA">
        <w:rPr>
          <w:rFonts w:ascii="Times New Roman" w:hAnsi="Times New Roman" w:cs="Times New Roman"/>
          <w:sz w:val="28"/>
          <w:szCs w:val="28"/>
          <w:lang w:val="de-DE"/>
        </w:rPr>
        <w:t>I</w:t>
      </w:r>
      <w:r w:rsidRPr="00DC0BCA">
        <w:rPr>
          <w:rFonts w:ascii="Times New Roman" w:hAnsi="Times New Roman" w:cs="Times New Roman"/>
          <w:sz w:val="28"/>
          <w:szCs w:val="28"/>
          <w:lang w:val="uk-UA"/>
        </w:rPr>
        <w:t>. ТЕОРЕТИЧНІ ПЕРЕДУМОВИ ДОСЛІДЖЕННЯ</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1.1. Місце компліменту у типології мовленнєвих актів ………….……..... 5</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1.2.Іллокутивна  мета та перлокутивний ефект  МА компліменту ..…… 1</w:t>
      </w:r>
      <w:r w:rsidR="008E6A69">
        <w:rPr>
          <w:rFonts w:ascii="Times New Roman" w:hAnsi="Times New Roman" w:cs="Times New Roman"/>
          <w:sz w:val="28"/>
          <w:szCs w:val="28"/>
          <w:lang w:val="uk-UA"/>
        </w:rPr>
        <w:t>2</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1.3. Об’єкт оцінювання в МА компліменту …….…………..……………. 1</w:t>
      </w:r>
      <w:r w:rsidR="00C43FC7">
        <w:rPr>
          <w:rFonts w:ascii="Times New Roman" w:hAnsi="Times New Roman" w:cs="Times New Roman"/>
          <w:sz w:val="28"/>
          <w:szCs w:val="28"/>
          <w:lang w:val="uk-UA"/>
        </w:rPr>
        <w:t>4</w:t>
      </w:r>
    </w:p>
    <w:p w:rsid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1.4. Статусні відносини учасників МА компліменту ……………………</w:t>
      </w:r>
      <w:r w:rsidR="00A02761">
        <w:rPr>
          <w:rFonts w:ascii="Times New Roman" w:hAnsi="Times New Roman" w:cs="Times New Roman"/>
          <w:sz w:val="28"/>
          <w:szCs w:val="28"/>
          <w:lang w:val="uk-UA"/>
        </w:rPr>
        <w:t>.</w:t>
      </w:r>
      <w:r w:rsidRPr="00DC0BCA">
        <w:rPr>
          <w:rFonts w:ascii="Times New Roman" w:hAnsi="Times New Roman" w:cs="Times New Roman"/>
          <w:sz w:val="28"/>
          <w:szCs w:val="28"/>
          <w:lang w:val="uk-UA"/>
        </w:rPr>
        <w:t xml:space="preserve"> 1</w:t>
      </w:r>
      <w:r w:rsidR="00C43FC7">
        <w:rPr>
          <w:rFonts w:ascii="Times New Roman" w:hAnsi="Times New Roman" w:cs="Times New Roman"/>
          <w:sz w:val="28"/>
          <w:szCs w:val="28"/>
          <w:lang w:val="uk-UA"/>
        </w:rPr>
        <w:t>6</w:t>
      </w:r>
    </w:p>
    <w:p w:rsidR="000C7415" w:rsidRPr="00DC0BCA" w:rsidRDefault="000C7415" w:rsidP="00DC0BCA">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 20 </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РОЗДІЛ </w:t>
      </w:r>
      <w:r w:rsidRPr="00DC0BCA">
        <w:rPr>
          <w:rFonts w:ascii="Times New Roman" w:hAnsi="Times New Roman" w:cs="Times New Roman"/>
          <w:sz w:val="28"/>
          <w:szCs w:val="28"/>
          <w:lang w:val="de-DE"/>
        </w:rPr>
        <w:t>II</w:t>
      </w:r>
      <w:r w:rsidRPr="00DC0BCA">
        <w:rPr>
          <w:rFonts w:ascii="Times New Roman" w:hAnsi="Times New Roman" w:cs="Times New Roman"/>
          <w:sz w:val="28"/>
          <w:szCs w:val="28"/>
          <w:lang w:val="uk-UA"/>
        </w:rPr>
        <w:t xml:space="preserve">.  ВЕРБАЛЬНІ ОСОБЛИВОСТІ МОВЛЕННЄВОГО АКТУ КОМПЛІМЕНТУ </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2.1.Лексичні особливості МА компліменту ……………..…………..……..</w:t>
      </w:r>
      <w:r w:rsidR="001D4F50">
        <w:rPr>
          <w:rFonts w:ascii="Times New Roman" w:hAnsi="Times New Roman" w:cs="Times New Roman"/>
          <w:sz w:val="28"/>
          <w:szCs w:val="28"/>
          <w:lang w:val="uk-UA"/>
        </w:rPr>
        <w:t>22</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2.2.Граматичні особливості МА компліменту …………………................</w:t>
      </w:r>
      <w:r w:rsidR="00A02761">
        <w:rPr>
          <w:rFonts w:ascii="Times New Roman" w:hAnsi="Times New Roman" w:cs="Times New Roman"/>
          <w:sz w:val="28"/>
          <w:szCs w:val="28"/>
          <w:lang w:val="uk-UA"/>
        </w:rPr>
        <w:t xml:space="preserve">. </w:t>
      </w:r>
      <w:r w:rsidR="001D4F50">
        <w:rPr>
          <w:rFonts w:ascii="Times New Roman" w:hAnsi="Times New Roman" w:cs="Times New Roman"/>
          <w:sz w:val="28"/>
          <w:szCs w:val="28"/>
          <w:lang w:val="uk-UA"/>
        </w:rPr>
        <w:t>23</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2.3.Стилістичні особливості МА компліменту ..………….…………..…</w:t>
      </w:r>
      <w:r w:rsidR="00A02761">
        <w:rPr>
          <w:rFonts w:ascii="Times New Roman" w:hAnsi="Times New Roman" w:cs="Times New Roman"/>
          <w:sz w:val="28"/>
          <w:szCs w:val="28"/>
          <w:lang w:val="uk-UA"/>
        </w:rPr>
        <w:t>…</w:t>
      </w:r>
      <w:r w:rsidRPr="00DC0BCA">
        <w:rPr>
          <w:rFonts w:ascii="Times New Roman" w:hAnsi="Times New Roman" w:cs="Times New Roman"/>
          <w:sz w:val="28"/>
          <w:szCs w:val="28"/>
          <w:lang w:val="uk-UA"/>
        </w:rPr>
        <w:t xml:space="preserve"> </w:t>
      </w:r>
      <w:r w:rsidR="001D4F50">
        <w:rPr>
          <w:rFonts w:ascii="Times New Roman" w:hAnsi="Times New Roman" w:cs="Times New Roman"/>
          <w:sz w:val="28"/>
          <w:szCs w:val="28"/>
          <w:lang w:val="uk-UA"/>
        </w:rPr>
        <w:t>2</w:t>
      </w:r>
      <w:r w:rsidR="004A06C0">
        <w:rPr>
          <w:rFonts w:ascii="Times New Roman" w:hAnsi="Times New Roman" w:cs="Times New Roman"/>
          <w:sz w:val="28"/>
          <w:szCs w:val="28"/>
          <w:lang w:val="uk-UA"/>
        </w:rPr>
        <w:t>7</w:t>
      </w:r>
    </w:p>
    <w:p w:rsidR="000C7415" w:rsidRPr="00DC0BCA" w:rsidRDefault="000C7415" w:rsidP="000C741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 30 </w:t>
      </w:r>
    </w:p>
    <w:p w:rsidR="00DC0BCA" w:rsidRPr="00DC0BCA" w:rsidRDefault="00DC0BCA" w:rsidP="00DC0BCA">
      <w:p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РОЗДІЛ </w:t>
      </w:r>
      <w:r w:rsidRPr="00DC0BCA">
        <w:rPr>
          <w:rFonts w:ascii="Times New Roman" w:hAnsi="Times New Roman" w:cs="Times New Roman"/>
          <w:sz w:val="28"/>
          <w:szCs w:val="28"/>
          <w:lang w:val="de-DE"/>
        </w:rPr>
        <w:t>II</w:t>
      </w:r>
      <w:r w:rsidRPr="00DC0BCA">
        <w:rPr>
          <w:rFonts w:ascii="Times New Roman" w:hAnsi="Times New Roman" w:cs="Times New Roman"/>
          <w:sz w:val="28"/>
          <w:szCs w:val="28"/>
          <w:lang w:val="en-US"/>
        </w:rPr>
        <w:t>I</w:t>
      </w:r>
      <w:r w:rsidRPr="00DC0BCA">
        <w:rPr>
          <w:rFonts w:ascii="Times New Roman" w:hAnsi="Times New Roman" w:cs="Times New Roman"/>
          <w:sz w:val="28"/>
          <w:szCs w:val="28"/>
          <w:lang w:val="uk-UA"/>
        </w:rPr>
        <w:t>.  НЕВЕРБАЛЬНІ ЗАСОБИ ВИРАЖЕННЯ КОМПЛІМЕНТУ В АНГЛОМОВНОМУ ХУДОЖНЬОМУ ДИСКУРСІ</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3.1. Невербальні засоби комунікації ……………………………………...</w:t>
      </w:r>
      <w:r w:rsidR="00A02761">
        <w:rPr>
          <w:rFonts w:ascii="Times New Roman" w:hAnsi="Times New Roman" w:cs="Times New Roman"/>
          <w:sz w:val="28"/>
          <w:szCs w:val="28"/>
          <w:lang w:val="uk-UA"/>
        </w:rPr>
        <w:t>...</w:t>
      </w:r>
      <w:r w:rsidRPr="00DC0BCA">
        <w:rPr>
          <w:rFonts w:ascii="Times New Roman" w:hAnsi="Times New Roman" w:cs="Times New Roman"/>
          <w:sz w:val="28"/>
          <w:szCs w:val="28"/>
          <w:lang w:val="uk-UA"/>
        </w:rPr>
        <w:t xml:space="preserve"> </w:t>
      </w:r>
      <w:r w:rsidR="00871D20">
        <w:rPr>
          <w:rFonts w:ascii="Times New Roman" w:hAnsi="Times New Roman" w:cs="Times New Roman"/>
          <w:sz w:val="28"/>
          <w:szCs w:val="28"/>
          <w:lang w:val="uk-UA"/>
        </w:rPr>
        <w:t>31</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3.2. Дослідження невербальних засобів вираження компліменту в англомовному художньому дискурсі ………………………………………</w:t>
      </w:r>
      <w:r w:rsidR="00A02761">
        <w:rPr>
          <w:rFonts w:ascii="Times New Roman" w:hAnsi="Times New Roman" w:cs="Times New Roman"/>
          <w:sz w:val="28"/>
          <w:szCs w:val="28"/>
          <w:lang w:val="uk-UA"/>
        </w:rPr>
        <w:t>… 33</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3.3. Методика та результати аудиторського дослідження інтонаційних засобів висловлення компліменту ………………………………………</w:t>
      </w:r>
      <w:r w:rsidR="00A02761">
        <w:rPr>
          <w:rFonts w:ascii="Times New Roman" w:hAnsi="Times New Roman" w:cs="Times New Roman"/>
          <w:sz w:val="28"/>
          <w:szCs w:val="28"/>
          <w:lang w:val="uk-UA"/>
        </w:rPr>
        <w:t>…….</w:t>
      </w:r>
      <w:r w:rsidRPr="00DC0BCA">
        <w:rPr>
          <w:rFonts w:ascii="Times New Roman" w:hAnsi="Times New Roman" w:cs="Times New Roman"/>
          <w:sz w:val="28"/>
          <w:szCs w:val="28"/>
          <w:lang w:val="uk-UA"/>
        </w:rPr>
        <w:t xml:space="preserve"> </w:t>
      </w:r>
      <w:r w:rsidR="00A02761">
        <w:rPr>
          <w:rFonts w:ascii="Times New Roman" w:hAnsi="Times New Roman" w:cs="Times New Roman"/>
          <w:sz w:val="28"/>
          <w:szCs w:val="28"/>
          <w:lang w:val="uk-UA"/>
        </w:rPr>
        <w:t>40</w:t>
      </w:r>
      <w:r w:rsidRPr="00DC0BCA">
        <w:rPr>
          <w:rFonts w:ascii="Times New Roman" w:hAnsi="Times New Roman" w:cs="Times New Roman"/>
          <w:sz w:val="28"/>
          <w:szCs w:val="28"/>
          <w:lang w:val="uk-UA"/>
        </w:rPr>
        <w:t xml:space="preserve">                </w:t>
      </w:r>
    </w:p>
    <w:p w:rsidR="00DC0BCA" w:rsidRPr="00DC0BCA" w:rsidRDefault="00DC0BCA" w:rsidP="00DC0BCA">
      <w:p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3.4. Методика та результати електро-акустичного дослідження інтонаційних засобів висловлення компліменту в англомовному художньому дискурсі ………………………………………………………………</w:t>
      </w:r>
      <w:r w:rsidR="00A02761">
        <w:rPr>
          <w:rFonts w:ascii="Times New Roman" w:hAnsi="Times New Roman" w:cs="Times New Roman"/>
          <w:sz w:val="28"/>
          <w:szCs w:val="28"/>
          <w:lang w:val="uk-UA"/>
        </w:rPr>
        <w:t>…………</w:t>
      </w:r>
      <w:r w:rsidRPr="00DC0BCA">
        <w:rPr>
          <w:rFonts w:ascii="Times New Roman" w:hAnsi="Times New Roman" w:cs="Times New Roman"/>
          <w:sz w:val="28"/>
          <w:szCs w:val="28"/>
          <w:lang w:val="uk-UA"/>
        </w:rPr>
        <w:t xml:space="preserve"> </w:t>
      </w:r>
      <w:r w:rsidR="00A02761">
        <w:rPr>
          <w:rFonts w:ascii="Times New Roman" w:hAnsi="Times New Roman" w:cs="Times New Roman"/>
          <w:sz w:val="28"/>
          <w:szCs w:val="28"/>
          <w:lang w:val="uk-UA"/>
        </w:rPr>
        <w:t>48</w:t>
      </w:r>
    </w:p>
    <w:p w:rsidR="000C7415" w:rsidRPr="00DC0BCA" w:rsidRDefault="000C7415" w:rsidP="000C74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w:t>
      </w:r>
      <w:r w:rsidR="00A02761">
        <w:rPr>
          <w:rFonts w:ascii="Times New Roman" w:hAnsi="Times New Roman" w:cs="Times New Roman"/>
          <w:sz w:val="28"/>
          <w:szCs w:val="28"/>
          <w:lang w:val="uk-UA"/>
        </w:rPr>
        <w:t>…</w:t>
      </w:r>
      <w:r>
        <w:rPr>
          <w:rFonts w:ascii="Times New Roman" w:hAnsi="Times New Roman" w:cs="Times New Roman"/>
          <w:sz w:val="28"/>
          <w:szCs w:val="28"/>
          <w:lang w:val="uk-UA"/>
        </w:rPr>
        <w:t xml:space="preserve"> 5</w:t>
      </w:r>
      <w:r w:rsidR="00C31BD5">
        <w:rPr>
          <w:rFonts w:ascii="Times New Roman" w:hAnsi="Times New Roman" w:cs="Times New Roman"/>
          <w:sz w:val="28"/>
          <w:szCs w:val="28"/>
          <w:lang w:val="uk-UA"/>
        </w:rPr>
        <w:t>5</w:t>
      </w:r>
    </w:p>
    <w:p w:rsidR="00A02761" w:rsidRDefault="00A02761" w:rsidP="00DC0BCA">
      <w:pPr>
        <w:spacing w:after="0" w:line="360" w:lineRule="auto"/>
        <w:jc w:val="both"/>
        <w:rPr>
          <w:rFonts w:ascii="Times New Roman" w:hAnsi="Times New Roman" w:cs="Times New Roman"/>
          <w:sz w:val="28"/>
          <w:szCs w:val="28"/>
          <w:lang w:val="uk-UA"/>
        </w:rPr>
      </w:pPr>
    </w:p>
    <w:p w:rsidR="00DC0BCA" w:rsidRPr="00DC0BCA" w:rsidRDefault="00DC0BCA" w:rsidP="00DC0BCA">
      <w:p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ВИСНОВКИ………………………………………………………….………….</w:t>
      </w:r>
      <w:r w:rsidR="00A02761">
        <w:rPr>
          <w:rFonts w:ascii="Times New Roman" w:hAnsi="Times New Roman" w:cs="Times New Roman"/>
          <w:sz w:val="28"/>
          <w:szCs w:val="28"/>
          <w:lang w:val="uk-UA"/>
        </w:rPr>
        <w:t xml:space="preserve"> </w:t>
      </w:r>
      <w:r w:rsidR="00087635">
        <w:rPr>
          <w:rFonts w:ascii="Times New Roman" w:hAnsi="Times New Roman" w:cs="Times New Roman"/>
          <w:sz w:val="28"/>
          <w:szCs w:val="28"/>
          <w:lang w:val="uk-UA"/>
        </w:rPr>
        <w:t>58</w:t>
      </w:r>
    </w:p>
    <w:p w:rsidR="00DC0BCA" w:rsidRPr="00DC0BCA" w:rsidRDefault="00DC0BCA" w:rsidP="00DC0BCA">
      <w:p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БІБЛІОГРАФІЯ……………………………………………………………….….</w:t>
      </w:r>
      <w:r w:rsidR="00087635">
        <w:rPr>
          <w:rFonts w:ascii="Times New Roman" w:hAnsi="Times New Roman" w:cs="Times New Roman"/>
          <w:sz w:val="28"/>
          <w:szCs w:val="28"/>
          <w:lang w:val="uk-UA"/>
        </w:rPr>
        <w:t>63</w:t>
      </w:r>
    </w:p>
    <w:p w:rsidR="00DC0BCA" w:rsidRPr="00DC0BCA" w:rsidRDefault="00DC0BCA" w:rsidP="00DC0BCA">
      <w:pPr>
        <w:rPr>
          <w:rFonts w:ascii="Times New Roman" w:hAnsi="Times New Roman" w:cs="Times New Roman"/>
          <w:sz w:val="28"/>
          <w:szCs w:val="28"/>
          <w:lang w:val="uk-UA"/>
        </w:rPr>
      </w:pPr>
      <w:r w:rsidRPr="00DC0BCA">
        <w:rPr>
          <w:rFonts w:ascii="Times New Roman" w:hAnsi="Times New Roman" w:cs="Times New Roman"/>
          <w:sz w:val="28"/>
          <w:szCs w:val="28"/>
          <w:lang w:val="en-US"/>
        </w:rPr>
        <w:t>SUMMARY</w:t>
      </w:r>
      <w:r w:rsidRPr="00DC0BCA">
        <w:rPr>
          <w:rFonts w:ascii="Times New Roman" w:hAnsi="Times New Roman" w:cs="Times New Roman"/>
          <w:sz w:val="28"/>
          <w:szCs w:val="28"/>
          <w:lang w:val="uk-UA"/>
        </w:rPr>
        <w:t xml:space="preserve"> ……………………………………………………………………</w:t>
      </w:r>
      <w:r w:rsidR="00A02761">
        <w:rPr>
          <w:rFonts w:ascii="Times New Roman" w:hAnsi="Times New Roman" w:cs="Times New Roman"/>
          <w:sz w:val="28"/>
          <w:szCs w:val="28"/>
          <w:lang w:val="uk-UA"/>
        </w:rPr>
        <w:t xml:space="preserve">  </w:t>
      </w:r>
      <w:r w:rsidR="00087635">
        <w:rPr>
          <w:rFonts w:ascii="Times New Roman" w:hAnsi="Times New Roman" w:cs="Times New Roman"/>
          <w:sz w:val="28"/>
          <w:szCs w:val="28"/>
          <w:lang w:val="uk-UA"/>
        </w:rPr>
        <w:t xml:space="preserve"> 67</w:t>
      </w:r>
      <w:r w:rsidRPr="00DC0BCA">
        <w:rPr>
          <w:rFonts w:ascii="Times New Roman" w:hAnsi="Times New Roman" w:cs="Times New Roman"/>
          <w:sz w:val="28"/>
          <w:szCs w:val="28"/>
          <w:lang w:val="uk-UA"/>
        </w:rPr>
        <w:br w:type="page"/>
      </w:r>
    </w:p>
    <w:p w:rsidR="00DC0BCA" w:rsidRPr="00DC0BCA" w:rsidRDefault="00DC0BCA" w:rsidP="00DC0BCA">
      <w:pPr>
        <w:spacing w:line="360" w:lineRule="auto"/>
        <w:ind w:firstLine="284"/>
        <w:jc w:val="center"/>
        <w:rPr>
          <w:rFonts w:ascii="Times New Roman" w:hAnsi="Times New Roman" w:cs="Times New Roman"/>
          <w:b/>
          <w:sz w:val="28"/>
          <w:szCs w:val="28"/>
          <w:lang w:val="uk-UA"/>
        </w:rPr>
      </w:pPr>
      <w:r w:rsidRPr="00DC0BCA">
        <w:rPr>
          <w:rFonts w:ascii="Times New Roman" w:hAnsi="Times New Roman" w:cs="Times New Roman"/>
          <w:b/>
          <w:sz w:val="28"/>
          <w:szCs w:val="28"/>
          <w:lang w:val="uk-UA"/>
        </w:rPr>
        <w:lastRenderedPageBreak/>
        <w:t>ВСТУП</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Вивчення мовленнєвої діяльності в річищі сьогоденних лінгвістичних спрямувань – психолінгвістичного, когнітивного, прагматичного – дає змогу поглянути на мовні явища в динаміці, зумовленій закономірностями мовленнєвого мислення і прагматичними факторами мовленнєвого спілкування. </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На сучасному етапі розвитку мовознавства особлива увага вчених спрямована на вирішення проблеми становлення та підтримання результативного процесу комунікації як важливого й невід’ємного компонента успішної діяльності особистості (Ф. С. Бацевич, Є. В. Клюєв, О. В. Падучева, Г. Г. Почепцов, О. А. Семенюк, О. О. Селіванова, J. Austin, J. Searle, H. Clark, D. Vanderveken). Ефективність спілкування полягає у реалізації потреб та інтенцій учасників вербальної/невербальної інтеракції з метою здійснення мовленнєвого впливу на співрозмовника та досягненні зворотної очікуваної вербальної/невербальної реакції від нього (Н. Д. Арутюнова, В. З. Дем’янков, Г. Г. Почепцов, Г.І. Приходько, А. А. Романов, І.П. Сєрякова, K. Bach, J. Searle, D. Sperber, D. Wilson).</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У процесі вербальної комунікації мовець реалізовує мисленнєво-мовленнєві дії за допомогою ретельно відібраних релевантних засобів, одним із яких є мовленнєвий акт. Сьогодні теорію мовленнєвих актів інтенсивно розвивають лінгвісти, філософи і логіки. Передумови виникнення теорії мовленнєвих актів були пов’язані, передовсім, з пошуком </w:t>
      </w:r>
      <w:r w:rsidR="00D715EA">
        <w:rPr>
          <w:rFonts w:ascii="Times New Roman" w:hAnsi="Times New Roman" w:cs="Times New Roman"/>
          <w:sz w:val="28"/>
          <w:szCs w:val="28"/>
          <w:lang w:val="uk-UA"/>
        </w:rPr>
        <w:t>слуш</w:t>
      </w:r>
      <w:r w:rsidRPr="00DC0BCA">
        <w:rPr>
          <w:rFonts w:ascii="Times New Roman" w:hAnsi="Times New Roman" w:cs="Times New Roman"/>
          <w:sz w:val="28"/>
          <w:szCs w:val="28"/>
          <w:lang w:val="uk-UA"/>
        </w:rPr>
        <w:t xml:space="preserve">них переходів від </w:t>
      </w:r>
      <w:r w:rsidR="00D715EA">
        <w:rPr>
          <w:rFonts w:ascii="Times New Roman" w:hAnsi="Times New Roman" w:cs="Times New Roman"/>
          <w:sz w:val="28"/>
          <w:szCs w:val="28"/>
          <w:lang w:val="uk-UA"/>
        </w:rPr>
        <w:t>фраз</w:t>
      </w:r>
      <w:r w:rsidRPr="00DC0BCA">
        <w:rPr>
          <w:rFonts w:ascii="Times New Roman" w:hAnsi="Times New Roman" w:cs="Times New Roman"/>
          <w:sz w:val="28"/>
          <w:szCs w:val="28"/>
          <w:lang w:val="uk-UA"/>
        </w:rPr>
        <w:t xml:space="preserve"> природн</w:t>
      </w:r>
      <w:r w:rsidR="00D715EA">
        <w:rPr>
          <w:rFonts w:ascii="Times New Roman" w:hAnsi="Times New Roman" w:cs="Times New Roman"/>
          <w:sz w:val="28"/>
          <w:szCs w:val="28"/>
          <w:lang w:val="uk-UA"/>
        </w:rPr>
        <w:t>ього</w:t>
      </w:r>
      <w:r w:rsidRPr="00DC0BCA">
        <w:rPr>
          <w:rFonts w:ascii="Times New Roman" w:hAnsi="Times New Roman" w:cs="Times New Roman"/>
          <w:sz w:val="28"/>
          <w:szCs w:val="28"/>
          <w:lang w:val="uk-UA"/>
        </w:rPr>
        <w:t xml:space="preserve"> мов</w:t>
      </w:r>
      <w:r w:rsidR="00D715EA">
        <w:rPr>
          <w:rFonts w:ascii="Times New Roman" w:hAnsi="Times New Roman" w:cs="Times New Roman"/>
          <w:sz w:val="28"/>
          <w:szCs w:val="28"/>
          <w:lang w:val="uk-UA"/>
        </w:rPr>
        <w:t>лення</w:t>
      </w:r>
      <w:r w:rsidRPr="00DC0BCA">
        <w:rPr>
          <w:rFonts w:ascii="Times New Roman" w:hAnsi="Times New Roman" w:cs="Times New Roman"/>
          <w:sz w:val="28"/>
          <w:szCs w:val="28"/>
          <w:lang w:val="uk-UA"/>
        </w:rPr>
        <w:t xml:space="preserve"> до їх</w:t>
      </w:r>
      <w:r w:rsidR="00D715EA">
        <w:rPr>
          <w:rFonts w:ascii="Times New Roman" w:hAnsi="Times New Roman" w:cs="Times New Roman"/>
          <w:sz w:val="28"/>
          <w:szCs w:val="28"/>
          <w:lang w:val="uk-UA"/>
        </w:rPr>
        <w:t>ніх</w:t>
      </w:r>
      <w:r w:rsidRPr="00DC0BCA">
        <w:rPr>
          <w:rFonts w:ascii="Times New Roman" w:hAnsi="Times New Roman" w:cs="Times New Roman"/>
          <w:sz w:val="28"/>
          <w:szCs w:val="28"/>
          <w:lang w:val="uk-UA"/>
        </w:rPr>
        <w:t xml:space="preserve"> формалізованих </w:t>
      </w:r>
      <w:r w:rsidR="00D715EA">
        <w:rPr>
          <w:rFonts w:ascii="Times New Roman" w:hAnsi="Times New Roman" w:cs="Times New Roman"/>
          <w:sz w:val="28"/>
          <w:szCs w:val="28"/>
          <w:lang w:val="uk-UA"/>
        </w:rPr>
        <w:t>аналог</w:t>
      </w:r>
      <w:r w:rsidRPr="00DC0BCA">
        <w:rPr>
          <w:rFonts w:ascii="Times New Roman" w:hAnsi="Times New Roman" w:cs="Times New Roman"/>
          <w:sz w:val="28"/>
          <w:szCs w:val="28"/>
          <w:lang w:val="uk-UA"/>
        </w:rPr>
        <w:t xml:space="preserve">ів, які </w:t>
      </w:r>
      <w:r w:rsidR="00D715EA">
        <w:rPr>
          <w:rFonts w:ascii="Times New Roman" w:hAnsi="Times New Roman" w:cs="Times New Roman"/>
          <w:sz w:val="28"/>
          <w:szCs w:val="28"/>
          <w:lang w:val="uk-UA"/>
        </w:rPr>
        <w:t>ст</w:t>
      </w:r>
      <w:r w:rsidRPr="00DC0BCA">
        <w:rPr>
          <w:rFonts w:ascii="Times New Roman" w:hAnsi="Times New Roman" w:cs="Times New Roman"/>
          <w:sz w:val="28"/>
          <w:szCs w:val="28"/>
          <w:lang w:val="uk-UA"/>
        </w:rPr>
        <w:t xml:space="preserve">али реалізовувати логіки в середині ХХ століття. </w:t>
      </w:r>
      <w:r w:rsidR="00D715EA">
        <w:rPr>
          <w:rFonts w:ascii="Times New Roman" w:hAnsi="Times New Roman" w:cs="Times New Roman"/>
          <w:sz w:val="28"/>
          <w:szCs w:val="28"/>
          <w:lang w:val="uk-UA"/>
        </w:rPr>
        <w:t>В цей час стало ясно</w:t>
      </w:r>
      <w:r w:rsidRPr="00DC0BCA">
        <w:rPr>
          <w:rFonts w:ascii="Times New Roman" w:hAnsi="Times New Roman" w:cs="Times New Roman"/>
          <w:sz w:val="28"/>
          <w:szCs w:val="28"/>
          <w:lang w:val="uk-UA"/>
        </w:rPr>
        <w:t xml:space="preserve">, що осмисленість і істинність </w:t>
      </w:r>
      <w:r w:rsidR="00D715EA">
        <w:rPr>
          <w:rFonts w:ascii="Times New Roman" w:hAnsi="Times New Roman" w:cs="Times New Roman"/>
          <w:sz w:val="28"/>
          <w:szCs w:val="28"/>
          <w:lang w:val="uk-UA"/>
        </w:rPr>
        <w:t>фраз</w:t>
      </w:r>
      <w:r w:rsidRPr="00DC0BCA">
        <w:rPr>
          <w:rFonts w:ascii="Times New Roman" w:hAnsi="Times New Roman" w:cs="Times New Roman"/>
          <w:sz w:val="28"/>
          <w:szCs w:val="28"/>
          <w:lang w:val="uk-UA"/>
        </w:rPr>
        <w:t xml:space="preserve">ь залежать від контекстів, в яких вони </w:t>
      </w:r>
      <w:r w:rsidR="00D715EA">
        <w:rPr>
          <w:rFonts w:ascii="Times New Roman" w:hAnsi="Times New Roman" w:cs="Times New Roman"/>
          <w:sz w:val="28"/>
          <w:szCs w:val="28"/>
          <w:lang w:val="uk-UA"/>
        </w:rPr>
        <w:t>актуа</w:t>
      </w:r>
      <w:r w:rsidRPr="00DC0BCA">
        <w:rPr>
          <w:rFonts w:ascii="Times New Roman" w:hAnsi="Times New Roman" w:cs="Times New Roman"/>
          <w:sz w:val="28"/>
          <w:szCs w:val="28"/>
          <w:lang w:val="uk-UA"/>
        </w:rPr>
        <w:t>лізуються.</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w:t>
      </w:r>
      <w:r w:rsidRPr="00DC0BCA">
        <w:rPr>
          <w:rFonts w:ascii="Times New Roman" w:hAnsi="Times New Roman" w:cs="Times New Roman"/>
          <w:i/>
          <w:sz w:val="28"/>
          <w:szCs w:val="28"/>
          <w:lang w:val="uk-UA"/>
        </w:rPr>
        <w:t>Теоретико-методологічну</w:t>
      </w:r>
      <w:r w:rsidRPr="00DC0BCA">
        <w:rPr>
          <w:rFonts w:ascii="Times New Roman" w:hAnsi="Times New Roman" w:cs="Times New Roman"/>
          <w:sz w:val="28"/>
          <w:szCs w:val="28"/>
          <w:lang w:val="uk-UA"/>
        </w:rPr>
        <w:t xml:space="preserve"> основу роботи складають дослідження з теорії мовленнєвих актів  Дж. Серля [16; 23], Дж. Остіна [13], Дж. Холмс </w:t>
      </w:r>
      <w:r w:rsidRPr="00DC0BCA">
        <w:rPr>
          <w:rFonts w:ascii="Times New Roman" w:hAnsi="Times New Roman" w:cs="Times New Roman"/>
          <w:sz w:val="28"/>
          <w:szCs w:val="28"/>
          <w:lang w:val="uk-UA"/>
        </w:rPr>
        <w:lastRenderedPageBreak/>
        <w:t>[22], З. Херберта [21], Н. Вольфсон [25], Є.С. Петелиної [14], В.В. Леонтьєва [12], Н.А. Трофімової [17], Н.О. Бігунової [3; 4; 5] та ін.</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Серед останніх особливе місце посідає мовленнєвий акт комліменту, який був виокремлений як особливий іллокутивний тип – експресив.</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bCs/>
          <w:sz w:val="28"/>
          <w:szCs w:val="28"/>
        </w:rPr>
        <w:t xml:space="preserve">Вибір теми дослідження обумовлений тим, що, незважаючи на інтенсивну розробку проблем, пов'язаних з </w:t>
      </w:r>
      <w:r w:rsidRPr="00DC0BCA">
        <w:rPr>
          <w:rFonts w:ascii="Times New Roman" w:hAnsi="Times New Roman" w:cs="Times New Roman"/>
          <w:bCs/>
          <w:sz w:val="28"/>
          <w:szCs w:val="28"/>
          <w:lang w:val="uk-UA"/>
        </w:rPr>
        <w:t>вивчення МА компліменту у</w:t>
      </w:r>
      <w:r w:rsidRPr="00DC0BCA">
        <w:rPr>
          <w:rFonts w:ascii="Times New Roman" w:hAnsi="Times New Roman" w:cs="Times New Roman"/>
          <w:bCs/>
          <w:sz w:val="28"/>
          <w:szCs w:val="28"/>
        </w:rPr>
        <w:t xml:space="preserve"> сучасному мовознавстві</w:t>
      </w:r>
      <w:r w:rsidRPr="00DC0BCA">
        <w:rPr>
          <w:rFonts w:ascii="Times New Roman" w:hAnsi="Times New Roman" w:cs="Times New Roman"/>
          <w:sz w:val="28"/>
          <w:szCs w:val="28"/>
        </w:rPr>
        <w:t xml:space="preserve">, ціла низка кардинальних питань, </w:t>
      </w:r>
      <w:r w:rsidRPr="00DC0BCA">
        <w:rPr>
          <w:rFonts w:ascii="Times New Roman" w:hAnsi="Times New Roman" w:cs="Times New Roman"/>
          <w:sz w:val="28"/>
          <w:szCs w:val="28"/>
          <w:lang w:val="uk-UA"/>
        </w:rPr>
        <w:t xml:space="preserve">потребує </w:t>
      </w:r>
      <w:r w:rsidRPr="00DC0BCA">
        <w:rPr>
          <w:rFonts w:ascii="Times New Roman" w:hAnsi="Times New Roman" w:cs="Times New Roman"/>
          <w:sz w:val="28"/>
          <w:szCs w:val="28"/>
        </w:rPr>
        <w:t>додатков</w:t>
      </w:r>
      <w:r w:rsidRPr="00DC0BCA">
        <w:rPr>
          <w:rFonts w:ascii="Times New Roman" w:hAnsi="Times New Roman" w:cs="Times New Roman"/>
          <w:sz w:val="28"/>
          <w:szCs w:val="28"/>
          <w:lang w:val="uk-UA"/>
        </w:rPr>
        <w:t>ого</w:t>
      </w:r>
      <w:r w:rsidRPr="00DC0BCA">
        <w:rPr>
          <w:rFonts w:ascii="Times New Roman" w:hAnsi="Times New Roman" w:cs="Times New Roman"/>
          <w:sz w:val="28"/>
          <w:szCs w:val="28"/>
        </w:rPr>
        <w:t xml:space="preserve"> аналіз</w:t>
      </w:r>
      <w:r w:rsidRPr="00DC0BCA">
        <w:rPr>
          <w:rFonts w:ascii="Times New Roman" w:hAnsi="Times New Roman" w:cs="Times New Roman"/>
          <w:sz w:val="28"/>
          <w:szCs w:val="28"/>
          <w:lang w:val="uk-UA"/>
        </w:rPr>
        <w:t>у</w:t>
      </w:r>
      <w:r w:rsidRPr="00DC0BCA">
        <w:rPr>
          <w:rFonts w:ascii="Times New Roman" w:hAnsi="Times New Roman" w:cs="Times New Roman"/>
          <w:sz w:val="28"/>
          <w:szCs w:val="28"/>
        </w:rPr>
        <w:t>.</w:t>
      </w:r>
      <w:r w:rsidRPr="00DC0BCA">
        <w:t xml:space="preserve"> </w:t>
      </w:r>
      <w:r w:rsidRPr="00DC0BCA">
        <w:rPr>
          <w:rFonts w:ascii="Times New Roman" w:hAnsi="Times New Roman" w:cs="Times New Roman"/>
          <w:sz w:val="28"/>
          <w:szCs w:val="28"/>
        </w:rPr>
        <w:t xml:space="preserve">Мовленнєвий акт </w:t>
      </w:r>
      <w:r w:rsidRPr="00DC0BCA">
        <w:rPr>
          <w:rFonts w:ascii="Times New Roman" w:hAnsi="Times New Roman" w:cs="Times New Roman"/>
          <w:sz w:val="28"/>
          <w:szCs w:val="28"/>
          <w:lang w:val="uk-UA"/>
        </w:rPr>
        <w:t>комліменту</w:t>
      </w:r>
      <w:r w:rsidRPr="00DC0BCA">
        <w:rPr>
          <w:rFonts w:ascii="Times New Roman" w:hAnsi="Times New Roman" w:cs="Times New Roman"/>
          <w:sz w:val="28"/>
          <w:szCs w:val="28"/>
        </w:rPr>
        <w:t xml:space="preserve"> вивчається у семантичному [</w:t>
      </w:r>
      <w:r w:rsidRPr="00DC0BCA">
        <w:rPr>
          <w:rFonts w:ascii="Times New Roman" w:hAnsi="Times New Roman" w:cs="Times New Roman"/>
          <w:sz w:val="28"/>
          <w:szCs w:val="28"/>
          <w:lang w:val="uk-UA"/>
        </w:rPr>
        <w:t>8</w:t>
      </w:r>
      <w:r w:rsidRPr="00DC0BCA">
        <w:rPr>
          <w:rFonts w:ascii="Times New Roman" w:hAnsi="Times New Roman" w:cs="Times New Roman"/>
          <w:sz w:val="28"/>
          <w:szCs w:val="28"/>
        </w:rPr>
        <w:t>], іллокутивному [</w:t>
      </w:r>
      <w:r w:rsidRPr="00DC0BCA">
        <w:rPr>
          <w:rFonts w:ascii="Times New Roman" w:hAnsi="Times New Roman" w:cs="Times New Roman"/>
          <w:sz w:val="28"/>
          <w:szCs w:val="28"/>
          <w:lang w:val="uk-UA"/>
        </w:rPr>
        <w:t>5</w:t>
      </w:r>
      <w:r w:rsidRPr="00DC0BCA">
        <w:rPr>
          <w:rFonts w:ascii="Times New Roman" w:hAnsi="Times New Roman" w:cs="Times New Roman"/>
          <w:sz w:val="28"/>
          <w:szCs w:val="28"/>
        </w:rPr>
        <w:t>], перлокутивному [4], контрастивному [</w:t>
      </w:r>
      <w:r w:rsidRPr="00DC0BCA">
        <w:rPr>
          <w:rFonts w:ascii="Times New Roman" w:hAnsi="Times New Roman" w:cs="Times New Roman"/>
          <w:sz w:val="28"/>
          <w:szCs w:val="28"/>
          <w:lang w:val="uk-UA"/>
        </w:rPr>
        <w:t>12</w:t>
      </w:r>
      <w:r w:rsidRPr="00DC0BCA">
        <w:rPr>
          <w:rFonts w:ascii="Times New Roman" w:hAnsi="Times New Roman" w:cs="Times New Roman"/>
          <w:sz w:val="28"/>
          <w:szCs w:val="28"/>
        </w:rPr>
        <w:t>], жанровому [</w:t>
      </w:r>
      <w:r w:rsidRPr="00DC0BCA">
        <w:rPr>
          <w:rFonts w:ascii="Times New Roman" w:hAnsi="Times New Roman" w:cs="Times New Roman"/>
          <w:sz w:val="28"/>
          <w:szCs w:val="28"/>
          <w:lang w:val="uk-UA"/>
        </w:rPr>
        <w:t>17</w:t>
      </w:r>
      <w:r w:rsidRPr="00DC0BCA">
        <w:rPr>
          <w:rFonts w:ascii="Times New Roman" w:hAnsi="Times New Roman" w:cs="Times New Roman"/>
          <w:sz w:val="28"/>
          <w:szCs w:val="28"/>
        </w:rPr>
        <w:t>], когнітивному [</w:t>
      </w:r>
      <w:r w:rsidRPr="00DC0BCA">
        <w:rPr>
          <w:rFonts w:ascii="Times New Roman" w:hAnsi="Times New Roman" w:cs="Times New Roman"/>
          <w:sz w:val="28"/>
          <w:szCs w:val="28"/>
          <w:lang w:val="uk-UA"/>
        </w:rPr>
        <w:t>3</w:t>
      </w:r>
      <w:r w:rsidRPr="00DC0BCA">
        <w:rPr>
          <w:rFonts w:ascii="Times New Roman" w:hAnsi="Times New Roman" w:cs="Times New Roman"/>
          <w:sz w:val="28"/>
          <w:szCs w:val="28"/>
        </w:rPr>
        <w:t>], дискурсивному [</w:t>
      </w:r>
      <w:r w:rsidRPr="00DC0BCA">
        <w:rPr>
          <w:rFonts w:ascii="Times New Roman" w:hAnsi="Times New Roman" w:cs="Times New Roman"/>
          <w:sz w:val="28"/>
          <w:szCs w:val="28"/>
          <w:lang w:val="uk-UA"/>
        </w:rPr>
        <w:t>10</w:t>
      </w:r>
      <w:r w:rsidRPr="00DC0BCA">
        <w:rPr>
          <w:rFonts w:ascii="Times New Roman" w:hAnsi="Times New Roman" w:cs="Times New Roman"/>
          <w:sz w:val="28"/>
          <w:szCs w:val="28"/>
        </w:rPr>
        <w:t xml:space="preserve">] аспектах. Проте ще багато питань очікують на своє розв’язання, до них, зокрема, належать </w:t>
      </w:r>
      <w:r w:rsidRPr="00DC0BCA">
        <w:rPr>
          <w:rFonts w:ascii="Times New Roman" w:hAnsi="Times New Roman" w:cs="Times New Roman"/>
          <w:sz w:val="28"/>
          <w:szCs w:val="28"/>
          <w:lang w:val="uk-UA"/>
        </w:rPr>
        <w:t>невербальні</w:t>
      </w:r>
      <w:r w:rsidRPr="00DC0BCA">
        <w:rPr>
          <w:rFonts w:ascii="Times New Roman" w:hAnsi="Times New Roman" w:cs="Times New Roman"/>
          <w:sz w:val="28"/>
          <w:szCs w:val="28"/>
        </w:rPr>
        <w:t xml:space="preserve"> засоби вираження </w:t>
      </w:r>
      <w:r w:rsidRPr="00DC0BCA">
        <w:rPr>
          <w:rFonts w:ascii="Times New Roman" w:hAnsi="Times New Roman" w:cs="Times New Roman"/>
          <w:sz w:val="28"/>
          <w:szCs w:val="28"/>
          <w:lang w:val="uk-UA"/>
        </w:rPr>
        <w:t xml:space="preserve">оцінки </w:t>
      </w:r>
      <w:r w:rsidRPr="00DC0BCA">
        <w:rPr>
          <w:rFonts w:ascii="Times New Roman" w:hAnsi="Times New Roman" w:cs="Times New Roman"/>
          <w:sz w:val="28"/>
          <w:szCs w:val="28"/>
        </w:rPr>
        <w:t xml:space="preserve">в англомовному дискурсі. Тож назріла потреба розгляду погрози в розмовному діалогічному дискурсі під кутом зору </w:t>
      </w:r>
      <w:r w:rsidRPr="00DC0BCA">
        <w:rPr>
          <w:rFonts w:ascii="Times New Roman" w:hAnsi="Times New Roman" w:cs="Times New Roman"/>
          <w:sz w:val="28"/>
          <w:szCs w:val="28"/>
          <w:lang w:val="uk-UA"/>
        </w:rPr>
        <w:t>фоностилістики</w:t>
      </w:r>
      <w:r w:rsidRPr="00DC0BCA">
        <w:rPr>
          <w:rFonts w:ascii="Times New Roman" w:hAnsi="Times New Roman" w:cs="Times New Roman"/>
          <w:sz w:val="28"/>
          <w:szCs w:val="28"/>
        </w:rPr>
        <w:t>, яка інтегрує когнітивні, комунікативні</w:t>
      </w:r>
      <w:r w:rsidRPr="00DC0BCA">
        <w:rPr>
          <w:rFonts w:ascii="Times New Roman" w:hAnsi="Times New Roman" w:cs="Times New Roman"/>
          <w:sz w:val="28"/>
          <w:szCs w:val="28"/>
          <w:lang w:val="uk-UA"/>
        </w:rPr>
        <w:t xml:space="preserve"> та</w:t>
      </w:r>
      <w:r w:rsidRPr="00DC0BCA">
        <w:rPr>
          <w:rFonts w:ascii="Times New Roman" w:hAnsi="Times New Roman" w:cs="Times New Roman"/>
          <w:sz w:val="28"/>
          <w:szCs w:val="28"/>
        </w:rPr>
        <w:t xml:space="preserve"> інтеракційні особливості мовленнєвої діяльності суб’єктів комунікації. Такий підхід уможливлює</w:t>
      </w: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rPr>
        <w:t xml:space="preserve">вивчення мовленнєвого акту </w:t>
      </w:r>
      <w:r w:rsidRPr="00DC0BCA">
        <w:rPr>
          <w:rFonts w:ascii="Times New Roman" w:hAnsi="Times New Roman" w:cs="Times New Roman"/>
          <w:sz w:val="28"/>
          <w:szCs w:val="28"/>
          <w:lang w:val="uk-UA"/>
        </w:rPr>
        <w:t>комліменту</w:t>
      </w:r>
      <w:r w:rsidRPr="00DC0BCA">
        <w:rPr>
          <w:rFonts w:ascii="Times New Roman" w:hAnsi="Times New Roman" w:cs="Times New Roman"/>
          <w:sz w:val="28"/>
          <w:szCs w:val="28"/>
        </w:rPr>
        <w:t xml:space="preserve"> з урахуванням усіх аспектів дискурсивної взаємодії комунікантів</w:t>
      </w:r>
      <w:r w:rsidRPr="00DC0BCA">
        <w:rPr>
          <w:rFonts w:ascii="Times New Roman" w:hAnsi="Times New Roman" w:cs="Times New Roman"/>
          <w:sz w:val="28"/>
          <w:szCs w:val="28"/>
          <w:lang w:val="uk-UA"/>
        </w:rPr>
        <w:t>.</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Отже, </w:t>
      </w:r>
      <w:r w:rsidRPr="00DC0BCA">
        <w:rPr>
          <w:rFonts w:ascii="Times New Roman" w:hAnsi="Times New Roman" w:cs="Times New Roman"/>
          <w:i/>
          <w:sz w:val="28"/>
          <w:szCs w:val="28"/>
          <w:lang w:val="uk-UA"/>
        </w:rPr>
        <w:t>актуальність роботи</w:t>
      </w:r>
      <w:r w:rsidRPr="00DC0BCA">
        <w:rPr>
          <w:rFonts w:ascii="Times New Roman" w:hAnsi="Times New Roman" w:cs="Times New Roman"/>
          <w:sz w:val="28"/>
          <w:szCs w:val="28"/>
          <w:lang w:val="uk-UA"/>
        </w:rPr>
        <w:t xml:space="preserve"> увиразнюється недостатньою вивченістю невербальних маркерів компліменту в персонажному мовленні художнього дискурсу.</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i/>
          <w:sz w:val="28"/>
          <w:szCs w:val="28"/>
        </w:rPr>
        <w:t>Об'єктом</w:t>
      </w:r>
      <w:r w:rsidRPr="00DC0BCA">
        <w:rPr>
          <w:rFonts w:ascii="Times New Roman" w:hAnsi="Times New Roman" w:cs="Times New Roman"/>
          <w:sz w:val="28"/>
          <w:szCs w:val="28"/>
        </w:rPr>
        <w:t xml:space="preserve"> роботи виступа</w:t>
      </w:r>
      <w:r w:rsidRPr="00DC0BCA">
        <w:rPr>
          <w:rFonts w:ascii="Times New Roman" w:hAnsi="Times New Roman" w:cs="Times New Roman"/>
          <w:sz w:val="28"/>
          <w:szCs w:val="28"/>
          <w:lang w:val="uk-UA"/>
        </w:rPr>
        <w:t>є</w:t>
      </w:r>
      <w:r w:rsidRPr="00DC0BCA">
        <w:rPr>
          <w:rFonts w:ascii="Times New Roman" w:hAnsi="Times New Roman" w:cs="Times New Roman"/>
          <w:sz w:val="28"/>
          <w:szCs w:val="28"/>
        </w:rPr>
        <w:t xml:space="preserve"> мов</w:t>
      </w:r>
      <w:r w:rsidRPr="00DC0BCA">
        <w:rPr>
          <w:rFonts w:ascii="Times New Roman" w:hAnsi="Times New Roman" w:cs="Times New Roman"/>
          <w:sz w:val="28"/>
          <w:szCs w:val="28"/>
          <w:lang w:val="uk-UA"/>
        </w:rPr>
        <w:t>леннєвий</w:t>
      </w:r>
      <w:r w:rsidRPr="00DC0BCA">
        <w:rPr>
          <w:rFonts w:ascii="Times New Roman" w:hAnsi="Times New Roman" w:cs="Times New Roman"/>
          <w:sz w:val="28"/>
          <w:szCs w:val="28"/>
        </w:rPr>
        <w:t xml:space="preserve"> акт компліменту </w:t>
      </w:r>
      <w:r w:rsidRPr="00DC0BCA">
        <w:rPr>
          <w:rFonts w:ascii="Times New Roman" w:hAnsi="Times New Roman" w:cs="Times New Roman"/>
          <w:sz w:val="28"/>
          <w:szCs w:val="28"/>
          <w:lang w:val="uk-UA"/>
        </w:rPr>
        <w:t>в</w:t>
      </w:r>
      <w:r w:rsidRPr="00DC0BCA">
        <w:rPr>
          <w:rFonts w:ascii="Times New Roman" w:hAnsi="Times New Roman" w:cs="Times New Roman"/>
          <w:sz w:val="28"/>
          <w:szCs w:val="28"/>
        </w:rPr>
        <w:t xml:space="preserve"> сучасному англ</w:t>
      </w:r>
      <w:r w:rsidRPr="00DC0BCA">
        <w:rPr>
          <w:rFonts w:ascii="Times New Roman" w:hAnsi="Times New Roman" w:cs="Times New Roman"/>
          <w:sz w:val="28"/>
          <w:szCs w:val="28"/>
          <w:lang w:val="uk-UA"/>
        </w:rPr>
        <w:t>омовному</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художньому літературному та кіно</w:t>
      </w:r>
      <w:r w:rsidRPr="00DC0BCA">
        <w:rPr>
          <w:rFonts w:ascii="Times New Roman" w:hAnsi="Times New Roman" w:cs="Times New Roman"/>
          <w:sz w:val="28"/>
          <w:szCs w:val="28"/>
        </w:rPr>
        <w:t>дискурсі.</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i/>
          <w:sz w:val="28"/>
          <w:szCs w:val="28"/>
        </w:rPr>
        <w:t>Предметом</w:t>
      </w:r>
      <w:r w:rsidRPr="00DC0BCA">
        <w:rPr>
          <w:rFonts w:ascii="Times New Roman" w:hAnsi="Times New Roman" w:cs="Times New Roman"/>
          <w:sz w:val="28"/>
          <w:szCs w:val="28"/>
        </w:rPr>
        <w:t xml:space="preserve"> дослідження виступають </w:t>
      </w:r>
      <w:r w:rsidRPr="00DC0BCA">
        <w:rPr>
          <w:rFonts w:ascii="Times New Roman" w:hAnsi="Times New Roman" w:cs="Times New Roman"/>
          <w:sz w:val="28"/>
          <w:szCs w:val="28"/>
          <w:lang w:val="uk-UA"/>
        </w:rPr>
        <w:t xml:space="preserve">вербальні та невербільні </w:t>
      </w:r>
      <w:r w:rsidRPr="00DC0BCA">
        <w:rPr>
          <w:rFonts w:ascii="Times New Roman" w:hAnsi="Times New Roman" w:cs="Times New Roman"/>
          <w:sz w:val="28"/>
          <w:szCs w:val="28"/>
        </w:rPr>
        <w:t xml:space="preserve">характеристики </w:t>
      </w:r>
      <w:r w:rsidRPr="00DC0BCA">
        <w:rPr>
          <w:rFonts w:ascii="Times New Roman" w:hAnsi="Times New Roman" w:cs="Times New Roman"/>
          <w:sz w:val="28"/>
          <w:szCs w:val="28"/>
          <w:shd w:val="clear" w:color="auto" w:fill="FFFFFF"/>
          <w:lang w:val="uk-UA"/>
        </w:rPr>
        <w:t>МА</w:t>
      </w:r>
      <w:r w:rsidRPr="00DC0BCA">
        <w:rPr>
          <w:rFonts w:ascii="Times New Roman" w:hAnsi="Times New Roman" w:cs="Times New Roman"/>
          <w:sz w:val="28"/>
          <w:szCs w:val="28"/>
        </w:rPr>
        <w:t xml:space="preserve"> компліменту </w:t>
      </w:r>
      <w:r w:rsidRPr="00DC0BCA">
        <w:rPr>
          <w:rFonts w:ascii="Times New Roman" w:hAnsi="Times New Roman" w:cs="Times New Roman"/>
          <w:sz w:val="28"/>
          <w:szCs w:val="28"/>
          <w:lang w:val="uk-UA"/>
        </w:rPr>
        <w:t>в</w:t>
      </w:r>
      <w:r w:rsidRPr="00DC0BCA">
        <w:rPr>
          <w:rFonts w:ascii="Times New Roman" w:hAnsi="Times New Roman" w:cs="Times New Roman"/>
          <w:sz w:val="28"/>
          <w:szCs w:val="28"/>
        </w:rPr>
        <w:t xml:space="preserve"> сучасному англ</w:t>
      </w:r>
      <w:r w:rsidRPr="00DC0BCA">
        <w:rPr>
          <w:rFonts w:ascii="Times New Roman" w:hAnsi="Times New Roman" w:cs="Times New Roman"/>
          <w:sz w:val="28"/>
          <w:szCs w:val="28"/>
          <w:lang w:val="uk-UA"/>
        </w:rPr>
        <w:t>омовному</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художньому літературному та кіно</w:t>
      </w:r>
      <w:r w:rsidRPr="00DC0BCA">
        <w:rPr>
          <w:rFonts w:ascii="Times New Roman" w:hAnsi="Times New Roman" w:cs="Times New Roman"/>
          <w:sz w:val="28"/>
          <w:szCs w:val="28"/>
        </w:rPr>
        <w:t>дискурсі.</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i/>
          <w:sz w:val="28"/>
          <w:szCs w:val="28"/>
        </w:rPr>
        <w:t>Мета</w:t>
      </w:r>
      <w:r w:rsidRPr="00DC0BCA">
        <w:rPr>
          <w:rFonts w:ascii="Times New Roman" w:hAnsi="Times New Roman" w:cs="Times New Roman"/>
          <w:sz w:val="28"/>
          <w:szCs w:val="28"/>
        </w:rPr>
        <w:t xml:space="preserve"> роботи полягає у виявленні </w:t>
      </w:r>
      <w:r w:rsidRPr="00DC0BCA">
        <w:rPr>
          <w:rFonts w:ascii="Times New Roman" w:hAnsi="Times New Roman" w:cs="Times New Roman"/>
          <w:sz w:val="28"/>
          <w:szCs w:val="28"/>
          <w:lang w:val="uk-UA"/>
        </w:rPr>
        <w:t xml:space="preserve">вербальних та невербільних </w:t>
      </w:r>
      <w:r w:rsidRPr="00DC0BCA">
        <w:rPr>
          <w:rFonts w:ascii="Times New Roman" w:hAnsi="Times New Roman" w:cs="Times New Roman"/>
          <w:sz w:val="28"/>
          <w:szCs w:val="28"/>
        </w:rPr>
        <w:t xml:space="preserve">характеристик </w:t>
      </w:r>
      <w:r w:rsidRPr="00DC0BCA">
        <w:rPr>
          <w:rFonts w:ascii="Times New Roman" w:hAnsi="Times New Roman" w:cs="Times New Roman"/>
          <w:sz w:val="28"/>
          <w:szCs w:val="28"/>
          <w:shd w:val="clear" w:color="auto" w:fill="FFFFFF"/>
          <w:lang w:val="uk-UA"/>
        </w:rPr>
        <w:t>МА</w:t>
      </w:r>
      <w:r w:rsidRPr="00DC0BCA">
        <w:rPr>
          <w:rFonts w:ascii="Times New Roman" w:hAnsi="Times New Roman" w:cs="Times New Roman"/>
          <w:sz w:val="28"/>
          <w:szCs w:val="28"/>
        </w:rPr>
        <w:t xml:space="preserve"> компліменту </w:t>
      </w:r>
      <w:r w:rsidRPr="00DC0BCA">
        <w:rPr>
          <w:rFonts w:ascii="Times New Roman" w:hAnsi="Times New Roman" w:cs="Times New Roman"/>
          <w:sz w:val="28"/>
          <w:szCs w:val="28"/>
          <w:lang w:val="uk-UA"/>
        </w:rPr>
        <w:t>в</w:t>
      </w:r>
      <w:r w:rsidRPr="00DC0BCA">
        <w:rPr>
          <w:rFonts w:ascii="Times New Roman" w:hAnsi="Times New Roman" w:cs="Times New Roman"/>
          <w:sz w:val="28"/>
          <w:szCs w:val="28"/>
        </w:rPr>
        <w:t xml:space="preserve"> сучасному англ</w:t>
      </w:r>
      <w:r w:rsidRPr="00DC0BCA">
        <w:rPr>
          <w:rFonts w:ascii="Times New Roman" w:hAnsi="Times New Roman" w:cs="Times New Roman"/>
          <w:sz w:val="28"/>
          <w:szCs w:val="28"/>
          <w:lang w:val="uk-UA"/>
        </w:rPr>
        <w:t>омовному</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художньому літературному та кіно</w:t>
      </w:r>
      <w:r w:rsidRPr="00DC0BCA">
        <w:rPr>
          <w:rFonts w:ascii="Times New Roman" w:hAnsi="Times New Roman" w:cs="Times New Roman"/>
          <w:sz w:val="28"/>
          <w:szCs w:val="28"/>
        </w:rPr>
        <w:t>дискурсі.</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sz w:val="28"/>
          <w:szCs w:val="28"/>
        </w:rPr>
        <w:t xml:space="preserve">Відповідно до поставленої мети в дослідженні вирішуються наступні </w:t>
      </w:r>
      <w:r w:rsidRPr="00DC0BCA">
        <w:rPr>
          <w:rFonts w:ascii="Times New Roman" w:hAnsi="Times New Roman" w:cs="Times New Roman"/>
          <w:i/>
          <w:sz w:val="28"/>
          <w:szCs w:val="28"/>
        </w:rPr>
        <w:t>завдання</w:t>
      </w:r>
      <w:r w:rsidRPr="00DC0BCA">
        <w:rPr>
          <w:rFonts w:ascii="Times New Roman" w:hAnsi="Times New Roman" w:cs="Times New Roman"/>
          <w:sz w:val="28"/>
          <w:szCs w:val="28"/>
        </w:rPr>
        <w:t>:</w:t>
      </w:r>
    </w:p>
    <w:p w:rsidR="00DC0BCA" w:rsidRPr="00DC0BCA" w:rsidRDefault="00DC0BCA" w:rsidP="00DC0BCA">
      <w:pPr>
        <w:numPr>
          <w:ilvl w:val="0"/>
          <w:numId w:val="19"/>
        </w:numPr>
        <w:spacing w:after="0" w:line="360" w:lineRule="auto"/>
        <w:contextualSpacing/>
        <w:jc w:val="both"/>
        <w:rPr>
          <w:rFonts w:ascii="Times New Roman" w:hAnsi="Times New Roman" w:cs="Times New Roman"/>
          <w:sz w:val="28"/>
          <w:szCs w:val="28"/>
        </w:rPr>
      </w:pPr>
      <w:r w:rsidRPr="00DC0BCA">
        <w:rPr>
          <w:rFonts w:ascii="Times New Roman" w:hAnsi="Times New Roman" w:cs="Times New Roman"/>
          <w:sz w:val="28"/>
          <w:szCs w:val="28"/>
        </w:rPr>
        <w:t xml:space="preserve">виявити </w:t>
      </w:r>
      <w:r w:rsidRPr="00DC0BCA">
        <w:rPr>
          <w:rFonts w:ascii="Times New Roman" w:hAnsi="Times New Roman" w:cs="Times New Roman"/>
          <w:sz w:val="28"/>
          <w:szCs w:val="28"/>
          <w:lang w:val="uk-UA"/>
        </w:rPr>
        <w:t>місце МА компліменту в теорії мовленнєвих актів</w:t>
      </w:r>
      <w:r w:rsidRPr="00DC0BCA">
        <w:rPr>
          <w:rFonts w:ascii="Times New Roman" w:hAnsi="Times New Roman" w:cs="Times New Roman"/>
          <w:sz w:val="28"/>
          <w:szCs w:val="28"/>
        </w:rPr>
        <w:t>;</w:t>
      </w:r>
    </w:p>
    <w:p w:rsidR="00DC0BCA" w:rsidRPr="00DC0BCA" w:rsidRDefault="00DC0BCA" w:rsidP="00DC0BCA">
      <w:pPr>
        <w:numPr>
          <w:ilvl w:val="0"/>
          <w:numId w:val="19"/>
        </w:numPr>
        <w:spacing w:after="0" w:line="360" w:lineRule="auto"/>
        <w:contextualSpacing/>
        <w:jc w:val="both"/>
        <w:rPr>
          <w:rFonts w:ascii="Times New Roman" w:hAnsi="Times New Roman" w:cs="Times New Roman"/>
          <w:sz w:val="28"/>
          <w:szCs w:val="28"/>
        </w:rPr>
      </w:pPr>
      <w:r w:rsidRPr="00DC0BCA">
        <w:rPr>
          <w:rFonts w:ascii="Times New Roman" w:hAnsi="Times New Roman" w:cs="Times New Roman"/>
          <w:sz w:val="28"/>
          <w:szCs w:val="28"/>
          <w:lang w:val="uk-UA"/>
        </w:rPr>
        <w:t>встановити об</w:t>
      </w:r>
      <w:r w:rsidRPr="00DC0BCA">
        <w:rPr>
          <w:rFonts w:ascii="Times New Roman" w:hAnsi="Times New Roman" w:cs="Times New Roman"/>
          <w:sz w:val="28"/>
          <w:szCs w:val="28"/>
        </w:rPr>
        <w:t>’</w:t>
      </w:r>
      <w:r w:rsidRPr="00DC0BCA">
        <w:rPr>
          <w:rFonts w:ascii="Times New Roman" w:hAnsi="Times New Roman" w:cs="Times New Roman"/>
          <w:sz w:val="28"/>
          <w:szCs w:val="28"/>
          <w:lang w:val="uk-UA"/>
        </w:rPr>
        <w:t>єкт, предмет, іллокутивні цілі та перлокутивний ефект МА компліменту</w:t>
      </w:r>
      <w:r w:rsidRPr="00DC0BCA">
        <w:rPr>
          <w:rFonts w:ascii="Times New Roman" w:hAnsi="Times New Roman" w:cs="Times New Roman"/>
          <w:sz w:val="28"/>
          <w:szCs w:val="28"/>
        </w:rPr>
        <w:t>;</w:t>
      </w:r>
    </w:p>
    <w:p w:rsidR="00DC0BCA" w:rsidRPr="00DC0BCA" w:rsidRDefault="00DC0BCA" w:rsidP="00DC0BCA">
      <w:pPr>
        <w:numPr>
          <w:ilvl w:val="0"/>
          <w:numId w:val="19"/>
        </w:numPr>
        <w:spacing w:after="0" w:line="360" w:lineRule="auto"/>
        <w:contextualSpacing/>
        <w:jc w:val="both"/>
        <w:rPr>
          <w:rFonts w:ascii="Times New Roman" w:hAnsi="Times New Roman" w:cs="Times New Roman"/>
          <w:sz w:val="28"/>
          <w:szCs w:val="28"/>
        </w:rPr>
      </w:pPr>
      <w:r w:rsidRPr="00DC0BCA">
        <w:rPr>
          <w:rFonts w:ascii="Times New Roman" w:hAnsi="Times New Roman" w:cs="Times New Roman"/>
          <w:sz w:val="28"/>
          <w:szCs w:val="28"/>
          <w:lang w:val="uk-UA"/>
        </w:rPr>
        <w:t>проаналізувати статусні відносини учасників МА комліменту;</w:t>
      </w:r>
    </w:p>
    <w:p w:rsidR="00DC0BCA" w:rsidRPr="00DC0BCA" w:rsidRDefault="00DC0BCA" w:rsidP="00DC0BCA">
      <w:pPr>
        <w:numPr>
          <w:ilvl w:val="0"/>
          <w:numId w:val="19"/>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виділити лексичні, граматичні, стилістичні та інтонаційні засоби  вираження компліменту в англійському зображеному діалогічному дискурсі</w:t>
      </w:r>
      <w:r w:rsidRPr="00DC0BCA">
        <w:rPr>
          <w:rFonts w:ascii="Times New Roman" w:hAnsi="Times New Roman" w:cs="Times New Roman"/>
          <w:sz w:val="28"/>
          <w:szCs w:val="28"/>
        </w:rPr>
        <w:t>.</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i/>
          <w:sz w:val="28"/>
          <w:szCs w:val="28"/>
          <w:lang w:val="uk-UA"/>
        </w:rPr>
        <w:t>Матеріалом</w:t>
      </w:r>
      <w:r w:rsidRPr="00DC0BCA">
        <w:rPr>
          <w:rFonts w:ascii="Times New Roman" w:hAnsi="Times New Roman" w:cs="Times New Roman"/>
          <w:sz w:val="28"/>
          <w:szCs w:val="28"/>
          <w:lang w:val="uk-UA"/>
        </w:rPr>
        <w:t xml:space="preserve"> дослідження слугували сучасні англійські романи і фільми, з яких методом суцільної вибірки були відібрані висловлювання компліменту.</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Під час виконання поставлених завдань в дослідженні застосовані наступні </w:t>
      </w:r>
      <w:r w:rsidRPr="00DC0BCA">
        <w:rPr>
          <w:rFonts w:ascii="Times New Roman" w:hAnsi="Times New Roman" w:cs="Times New Roman"/>
          <w:i/>
          <w:sz w:val="28"/>
          <w:szCs w:val="28"/>
          <w:lang w:val="uk-UA"/>
        </w:rPr>
        <w:t>методи</w:t>
      </w:r>
      <w:r w:rsidRPr="00DC0BCA">
        <w:rPr>
          <w:rFonts w:ascii="Times New Roman" w:hAnsi="Times New Roman" w:cs="Times New Roman"/>
          <w:sz w:val="28"/>
          <w:szCs w:val="28"/>
          <w:lang w:val="uk-UA"/>
        </w:rPr>
        <w:t>: гипотетико-дедуктивний метод; метод компонентного аналізу; метод контекстуального аналізу екстралінгвальних феноменів (пресуппозиций, мотивів, інтенцій адресантів, статусних стосунків коммуникантов); описовий метод.</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i/>
          <w:sz w:val="28"/>
          <w:szCs w:val="28"/>
          <w:lang w:val="uk-UA"/>
        </w:rPr>
        <w:t>Структура</w:t>
      </w:r>
      <w:r w:rsidRPr="00DC0BCA">
        <w:rPr>
          <w:rFonts w:ascii="Times New Roman" w:hAnsi="Times New Roman" w:cs="Times New Roman"/>
          <w:sz w:val="28"/>
          <w:szCs w:val="28"/>
          <w:lang w:val="uk-UA"/>
        </w:rPr>
        <w:t xml:space="preserve"> роботи обумовлена її метою і завданнями і складається з Вступу, трьох розділів, Висновків та Бібліографії. </w:t>
      </w:r>
      <w:r w:rsidRPr="00DC0BCA">
        <w:rPr>
          <w:rFonts w:ascii="Times New Roman" w:hAnsi="Times New Roman" w:cs="Times New Roman"/>
          <w:sz w:val="28"/>
          <w:szCs w:val="28"/>
        </w:rPr>
        <w:t xml:space="preserve">У першому розділі йде мова про теоретичні передумови дослідження, які </w:t>
      </w:r>
      <w:r w:rsidRPr="00DC0BCA">
        <w:rPr>
          <w:rFonts w:ascii="Times New Roman" w:hAnsi="Times New Roman" w:cs="Times New Roman"/>
          <w:sz w:val="28"/>
          <w:szCs w:val="28"/>
          <w:lang w:val="uk-UA"/>
        </w:rPr>
        <w:t>охоплюють</w:t>
      </w:r>
      <w:r w:rsidRPr="00DC0BCA">
        <w:rPr>
          <w:rFonts w:ascii="Times New Roman" w:hAnsi="Times New Roman" w:cs="Times New Roman"/>
          <w:sz w:val="28"/>
          <w:szCs w:val="28"/>
        </w:rPr>
        <w:t xml:space="preserve"> поняття </w:t>
      </w:r>
      <w:r w:rsidRPr="00DC0BCA">
        <w:rPr>
          <w:rFonts w:ascii="Times New Roman" w:hAnsi="Times New Roman" w:cs="Times New Roman"/>
          <w:sz w:val="28"/>
          <w:szCs w:val="28"/>
          <w:shd w:val="clear" w:color="auto" w:fill="FFFFFF"/>
        </w:rPr>
        <w:t>мовленнєви</w:t>
      </w:r>
      <w:r w:rsidRPr="00DC0BCA">
        <w:rPr>
          <w:rFonts w:ascii="Times New Roman" w:hAnsi="Times New Roman" w:cs="Times New Roman"/>
          <w:sz w:val="28"/>
          <w:szCs w:val="28"/>
          <w:shd w:val="clear" w:color="auto" w:fill="FFFFFF"/>
          <w:lang w:val="uk-UA"/>
        </w:rPr>
        <w:t>х</w:t>
      </w:r>
      <w:r w:rsidRPr="00DC0BCA">
        <w:rPr>
          <w:rFonts w:ascii="Times New Roman" w:hAnsi="Times New Roman" w:cs="Times New Roman"/>
          <w:sz w:val="28"/>
          <w:szCs w:val="28"/>
        </w:rPr>
        <w:t xml:space="preserve"> актів, зокрема, </w:t>
      </w:r>
      <w:r w:rsidRPr="00DC0BCA">
        <w:rPr>
          <w:rFonts w:ascii="Times New Roman" w:hAnsi="Times New Roman" w:cs="Times New Roman"/>
          <w:sz w:val="28"/>
          <w:szCs w:val="28"/>
          <w:shd w:val="clear" w:color="auto" w:fill="FFFFFF"/>
          <w:lang w:val="uk-UA"/>
        </w:rPr>
        <w:t>МА</w:t>
      </w:r>
      <w:r w:rsidRPr="00DC0BCA">
        <w:rPr>
          <w:rFonts w:ascii="Times New Roman" w:hAnsi="Times New Roman" w:cs="Times New Roman"/>
          <w:sz w:val="28"/>
          <w:szCs w:val="28"/>
        </w:rPr>
        <w:t xml:space="preserve"> компліменту. У другому розділі аналізуються мов</w:t>
      </w:r>
      <w:r w:rsidRPr="00DC0BCA">
        <w:rPr>
          <w:rFonts w:ascii="Times New Roman" w:hAnsi="Times New Roman" w:cs="Times New Roman"/>
          <w:sz w:val="28"/>
          <w:szCs w:val="28"/>
          <w:lang w:val="uk-UA"/>
        </w:rPr>
        <w:t>леннєв</w:t>
      </w:r>
      <w:r w:rsidRPr="00DC0BCA">
        <w:rPr>
          <w:rFonts w:ascii="Times New Roman" w:hAnsi="Times New Roman" w:cs="Times New Roman"/>
          <w:sz w:val="28"/>
          <w:szCs w:val="28"/>
        </w:rPr>
        <w:t>і особливості ц</w:t>
      </w:r>
      <w:r w:rsidRPr="00DC0BCA">
        <w:rPr>
          <w:rFonts w:ascii="Times New Roman" w:hAnsi="Times New Roman" w:cs="Times New Roman"/>
          <w:sz w:val="28"/>
          <w:szCs w:val="28"/>
          <w:lang w:val="uk-UA"/>
        </w:rPr>
        <w:t>ього</w:t>
      </w:r>
      <w:r w:rsidRPr="00DC0BCA">
        <w:rPr>
          <w:rFonts w:ascii="Times New Roman" w:hAnsi="Times New Roman" w:cs="Times New Roman"/>
          <w:sz w:val="28"/>
          <w:szCs w:val="28"/>
        </w:rPr>
        <w:t xml:space="preserve"> </w:t>
      </w:r>
      <w:r w:rsidRPr="00DC0BCA">
        <w:rPr>
          <w:rFonts w:ascii="Times New Roman" w:hAnsi="Times New Roman" w:cs="Times New Roman"/>
          <w:sz w:val="28"/>
          <w:szCs w:val="28"/>
          <w:shd w:val="clear" w:color="auto" w:fill="FFFFFF"/>
          <w:lang w:val="uk-UA"/>
        </w:rPr>
        <w:t>МА</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У третьому аналізуються вербальні та невербальні засоби вираження компліменту в</w:t>
      </w:r>
      <w:r w:rsidRPr="00DC0BCA">
        <w:rPr>
          <w:rFonts w:ascii="Times New Roman" w:hAnsi="Times New Roman" w:cs="Times New Roman"/>
          <w:sz w:val="28"/>
          <w:szCs w:val="28"/>
        </w:rPr>
        <w:t xml:space="preserve"> сучасному англ</w:t>
      </w:r>
      <w:r w:rsidRPr="00DC0BCA">
        <w:rPr>
          <w:rFonts w:ascii="Times New Roman" w:hAnsi="Times New Roman" w:cs="Times New Roman"/>
          <w:sz w:val="28"/>
          <w:szCs w:val="28"/>
          <w:lang w:val="uk-UA"/>
        </w:rPr>
        <w:t>омовному</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художньому літературному та кіно</w:t>
      </w:r>
      <w:r w:rsidRPr="00DC0BCA">
        <w:rPr>
          <w:rFonts w:ascii="Times New Roman" w:hAnsi="Times New Roman" w:cs="Times New Roman"/>
          <w:sz w:val="28"/>
          <w:szCs w:val="28"/>
        </w:rPr>
        <w:t>дискурсі.</w:t>
      </w:r>
      <w:r w:rsidRPr="00DC0BCA">
        <w:rPr>
          <w:rFonts w:ascii="Times New Roman" w:hAnsi="Times New Roman" w:cs="Times New Roman"/>
          <w:sz w:val="28"/>
          <w:szCs w:val="28"/>
          <w:lang w:val="uk-UA"/>
        </w:rPr>
        <w:t xml:space="preserve"> Бібліографія складається з 58 позицій.</w:t>
      </w: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spacing w:after="0" w:line="360" w:lineRule="auto"/>
        <w:ind w:firstLine="284"/>
        <w:jc w:val="both"/>
        <w:rPr>
          <w:rFonts w:ascii="Times New Roman" w:hAnsi="Times New Roman"/>
          <w:b/>
          <w:sz w:val="28"/>
          <w:szCs w:val="28"/>
          <w:lang w:val="uk-UA"/>
        </w:rPr>
      </w:pPr>
    </w:p>
    <w:p w:rsidR="00DC0BCA" w:rsidRPr="00DC0BCA" w:rsidRDefault="00DC0BCA" w:rsidP="00DC0BCA">
      <w:pPr>
        <w:rPr>
          <w:rFonts w:ascii="Times New Roman" w:hAnsi="Times New Roman"/>
          <w:b/>
          <w:sz w:val="28"/>
          <w:szCs w:val="28"/>
          <w:lang w:val="uk-UA"/>
        </w:rPr>
      </w:pPr>
      <w:r w:rsidRPr="00DC0BCA">
        <w:rPr>
          <w:rFonts w:ascii="Times New Roman" w:hAnsi="Times New Roman"/>
          <w:b/>
          <w:sz w:val="28"/>
          <w:szCs w:val="28"/>
          <w:lang w:val="uk-UA"/>
        </w:rPr>
        <w:br w:type="page"/>
      </w:r>
    </w:p>
    <w:p w:rsidR="00DC0BCA" w:rsidRPr="00DC0BCA" w:rsidRDefault="00DC0BCA" w:rsidP="00DC0BCA">
      <w:pPr>
        <w:spacing w:after="0" w:line="360" w:lineRule="auto"/>
        <w:jc w:val="center"/>
        <w:rPr>
          <w:rFonts w:ascii="Times New Roman" w:hAnsi="Times New Roman" w:cs="Times New Roman"/>
          <w:b/>
          <w:sz w:val="28"/>
          <w:szCs w:val="28"/>
          <w:lang w:val="uk-UA"/>
        </w:rPr>
      </w:pPr>
      <w:bookmarkStart w:id="0" w:name="_GoBack"/>
      <w:bookmarkEnd w:id="0"/>
      <w:r w:rsidRPr="00DC0BCA">
        <w:rPr>
          <w:rFonts w:ascii="Times New Roman" w:hAnsi="Times New Roman" w:cs="Times New Roman"/>
          <w:b/>
          <w:sz w:val="28"/>
          <w:szCs w:val="28"/>
          <w:lang w:val="uk-UA"/>
        </w:rPr>
        <w:t>ВИСНОВКИ</w:t>
      </w:r>
    </w:p>
    <w:p w:rsidR="00DC0BCA" w:rsidRPr="00DC0BCA" w:rsidRDefault="00DC0BCA" w:rsidP="00DC0BCA">
      <w:pPr>
        <w:spacing w:after="0" w:line="360" w:lineRule="auto"/>
        <w:ind w:firstLine="708"/>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Мовленнєвий акт є цілеспрямованою мовленнєвою дією, яка здійснюється відповідно до принципів і правил мовної поведінки, прийнятих в даному суспільстві; одиниця нормативної соціоречевої поведінки, що розглядається в рамках прагматичної ситуації.</w:t>
      </w:r>
    </w:p>
    <w:p w:rsidR="00DC0BCA" w:rsidRPr="00DC0BCA" w:rsidRDefault="00DC0BCA" w:rsidP="00DC0BCA">
      <w:pPr>
        <w:widowControl w:val="0"/>
        <w:shd w:val="clear" w:color="auto" w:fill="FFFFFF"/>
        <w:snapToGrid w:val="0"/>
        <w:spacing w:after="0" w:line="360" w:lineRule="auto"/>
        <w:ind w:firstLine="709"/>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w:t>
      </w:r>
      <w:r w:rsidR="002525FB" w:rsidRPr="002525FB">
        <w:rPr>
          <w:rFonts w:ascii="Times New Roman" w:eastAsia="Times New Roman" w:hAnsi="Times New Roman" w:cs="Times New Roman"/>
          <w:spacing w:val="-5"/>
          <w:sz w:val="28"/>
          <w:szCs w:val="28"/>
          <w:lang w:val="uk-UA" w:eastAsia="ru-RU"/>
        </w:rPr>
        <w:t xml:space="preserve">Комплімент </w:t>
      </w:r>
      <w:r w:rsidR="002525FB">
        <w:rPr>
          <w:rFonts w:ascii="Times New Roman" w:eastAsia="Times New Roman" w:hAnsi="Times New Roman" w:cs="Times New Roman"/>
          <w:spacing w:val="-5"/>
          <w:sz w:val="28"/>
          <w:szCs w:val="28"/>
          <w:lang w:val="uk-UA" w:eastAsia="ru-RU"/>
        </w:rPr>
        <w:t>–</w:t>
      </w:r>
      <w:r w:rsidR="002525FB" w:rsidRPr="002525FB">
        <w:rPr>
          <w:rFonts w:ascii="Times New Roman" w:eastAsia="Times New Roman" w:hAnsi="Times New Roman" w:cs="Times New Roman"/>
          <w:spacing w:val="-5"/>
          <w:sz w:val="28"/>
          <w:szCs w:val="28"/>
          <w:lang w:val="uk-UA" w:eastAsia="ru-RU"/>
        </w:rPr>
        <w:t xml:space="preserve"> це</w:t>
      </w:r>
      <w:r w:rsidR="002525FB">
        <w:rPr>
          <w:rFonts w:ascii="Times New Roman" w:eastAsia="Times New Roman" w:hAnsi="Times New Roman" w:cs="Times New Roman"/>
          <w:spacing w:val="-5"/>
          <w:sz w:val="28"/>
          <w:szCs w:val="28"/>
          <w:lang w:val="uk-UA" w:eastAsia="ru-RU"/>
        </w:rPr>
        <w:t xml:space="preserve"> позитивно-оцінни</w:t>
      </w:r>
      <w:r w:rsidR="002525FB" w:rsidRPr="002525FB">
        <w:rPr>
          <w:rFonts w:ascii="Times New Roman" w:eastAsia="Times New Roman" w:hAnsi="Times New Roman" w:cs="Times New Roman"/>
          <w:spacing w:val="-5"/>
          <w:sz w:val="28"/>
          <w:szCs w:val="28"/>
          <w:lang w:val="uk-UA" w:eastAsia="ru-RU"/>
        </w:rPr>
        <w:t>й фатичний мовленнєвий акт, спрямований формування позитивної емоційної реакції співрозмовника, що в</w:t>
      </w:r>
      <w:r w:rsidR="002525FB">
        <w:rPr>
          <w:rFonts w:ascii="Times New Roman" w:eastAsia="Times New Roman" w:hAnsi="Times New Roman" w:cs="Times New Roman"/>
          <w:spacing w:val="-5"/>
          <w:sz w:val="28"/>
          <w:szCs w:val="28"/>
          <w:lang w:val="uk-UA" w:eastAsia="ru-RU"/>
        </w:rPr>
        <w:t>и</w:t>
      </w:r>
      <w:r w:rsidR="002525FB" w:rsidRPr="002525FB">
        <w:rPr>
          <w:rFonts w:ascii="Times New Roman" w:eastAsia="Times New Roman" w:hAnsi="Times New Roman" w:cs="Times New Roman"/>
          <w:spacing w:val="-5"/>
          <w:sz w:val="28"/>
          <w:szCs w:val="28"/>
          <w:lang w:val="uk-UA" w:eastAsia="ru-RU"/>
        </w:rPr>
        <w:t>різняється суб'єктивністю оцінки, наявністю невеликого перебільшення переваг співрозмовника і підвищеної емоційністю.</w:t>
      </w:r>
    </w:p>
    <w:p w:rsidR="00DC0BCA" w:rsidRPr="00DC0BCA" w:rsidRDefault="00DC0BCA" w:rsidP="00DC0BCA">
      <w:pPr>
        <w:widowControl w:val="0"/>
        <w:shd w:val="clear" w:color="auto" w:fill="FFFFFF"/>
        <w:snapToGrid w:val="0"/>
        <w:spacing w:after="0" w:line="360" w:lineRule="auto"/>
        <w:ind w:firstLine="709"/>
        <w:jc w:val="both"/>
        <w:rPr>
          <w:rFonts w:ascii="Times New Roman" w:eastAsia="Times New Roman" w:hAnsi="Times New Roman" w:cs="Times New Roman"/>
          <w:spacing w:val="-6"/>
          <w:sz w:val="28"/>
          <w:szCs w:val="28"/>
          <w:lang w:val="uk-UA" w:eastAsia="ru-RU"/>
        </w:rPr>
      </w:pPr>
      <w:r w:rsidRPr="00DC0BCA">
        <w:rPr>
          <w:rFonts w:ascii="Times New Roman" w:eastAsia="Times New Roman" w:hAnsi="Times New Roman" w:cs="Times New Roman"/>
          <w:spacing w:val="-7"/>
          <w:sz w:val="28"/>
          <w:szCs w:val="28"/>
          <w:lang w:val="uk-UA" w:eastAsia="ru-RU"/>
        </w:rPr>
        <w:t xml:space="preserve">Щодо основних інтенцій адресанта </w:t>
      </w:r>
      <w:r w:rsidRPr="00DC0BCA">
        <w:rPr>
          <w:rFonts w:ascii="Times New Roman" w:eastAsia="Times New Roman" w:hAnsi="Times New Roman" w:cs="Times New Roman"/>
          <w:spacing w:val="-5"/>
          <w:sz w:val="28"/>
          <w:szCs w:val="28"/>
          <w:lang w:val="uk-UA" w:eastAsia="ru-RU"/>
        </w:rPr>
        <w:t xml:space="preserve">комплімента, </w:t>
      </w:r>
      <w:r w:rsidRPr="00DC0BCA">
        <w:rPr>
          <w:rFonts w:ascii="Times New Roman" w:eastAsia="Times New Roman" w:hAnsi="Times New Roman" w:cs="Times New Roman"/>
          <w:spacing w:val="-6"/>
          <w:sz w:val="28"/>
          <w:szCs w:val="28"/>
          <w:lang w:val="uk-UA" w:eastAsia="ru-RU"/>
        </w:rPr>
        <w:t xml:space="preserve">адресант </w:t>
      </w:r>
      <w:r w:rsidRPr="00DC0BCA">
        <w:rPr>
          <w:rFonts w:ascii="Times New Roman" w:eastAsia="Times New Roman" w:hAnsi="Times New Roman" w:cs="Times New Roman"/>
          <w:spacing w:val="-2"/>
          <w:sz w:val="28"/>
          <w:szCs w:val="28"/>
          <w:lang w:val="uk-UA" w:eastAsia="ru-RU"/>
        </w:rPr>
        <w:t xml:space="preserve">комплімента прагне польстити адресату </w:t>
      </w:r>
      <w:r w:rsidRPr="00DC0BCA">
        <w:rPr>
          <w:rFonts w:ascii="Times New Roman" w:eastAsia="Times New Roman" w:hAnsi="Times New Roman" w:cs="Times New Roman"/>
          <w:spacing w:val="-5"/>
          <w:sz w:val="28"/>
          <w:szCs w:val="28"/>
          <w:lang w:val="uk-UA" w:eastAsia="ru-RU"/>
        </w:rPr>
        <w:t>чи заохочити його, що викликано правилами ввічливості чи бажанням підтримати</w:t>
      </w:r>
      <w:r w:rsidRPr="00DC0BCA">
        <w:rPr>
          <w:rFonts w:ascii="Times New Roman" w:eastAsia="Times New Roman" w:hAnsi="Times New Roman" w:cs="Times New Roman"/>
          <w:spacing w:val="-6"/>
          <w:sz w:val="28"/>
          <w:szCs w:val="28"/>
          <w:lang w:val="uk-UA" w:eastAsia="ru-RU"/>
        </w:rPr>
        <w:t xml:space="preserve"> згоду в відношеннях з ним.</w:t>
      </w:r>
    </w:p>
    <w:p w:rsidR="00DC0BCA" w:rsidRPr="00DC0BCA" w:rsidRDefault="00DC0BCA" w:rsidP="00DC0BCA">
      <w:pPr>
        <w:spacing w:after="0" w:line="360" w:lineRule="auto"/>
        <w:ind w:firstLine="708"/>
        <w:jc w:val="both"/>
        <w:rPr>
          <w:rFonts w:ascii="Times New Roman" w:hAnsi="Times New Roman" w:cs="Times New Roman"/>
          <w:spacing w:val="-5"/>
          <w:sz w:val="28"/>
          <w:szCs w:val="28"/>
          <w:lang w:val="uk-UA"/>
        </w:rPr>
      </w:pPr>
      <w:r w:rsidRPr="00D2060D">
        <w:rPr>
          <w:rFonts w:ascii="Times New Roman" w:hAnsi="Times New Roman" w:cs="Times New Roman"/>
          <w:spacing w:val="-6"/>
          <w:sz w:val="28"/>
          <w:szCs w:val="28"/>
          <w:lang w:val="uk-UA"/>
        </w:rPr>
        <w:t>Компліменти переважно</w:t>
      </w:r>
      <w:r w:rsidRPr="00DC0BCA">
        <w:rPr>
          <w:rFonts w:ascii="Times New Roman" w:hAnsi="Times New Roman" w:cs="Times New Roman"/>
          <w:spacing w:val="-6"/>
          <w:sz w:val="28"/>
          <w:szCs w:val="28"/>
          <w:lang w:val="uk-UA"/>
        </w:rPr>
        <w:t xml:space="preserve"> стосуються </w:t>
      </w:r>
      <w:r w:rsidR="00D2060D" w:rsidRPr="00D2060D">
        <w:rPr>
          <w:rFonts w:ascii="Times New Roman" w:hAnsi="Times New Roman" w:cs="Times New Roman"/>
          <w:spacing w:val="-6"/>
          <w:sz w:val="28"/>
          <w:szCs w:val="28"/>
          <w:lang w:val="uk-UA"/>
        </w:rPr>
        <w:t>зовнішньо</w:t>
      </w:r>
      <w:r w:rsidR="00D2060D">
        <w:rPr>
          <w:rFonts w:ascii="Times New Roman" w:hAnsi="Times New Roman" w:cs="Times New Roman"/>
          <w:spacing w:val="-6"/>
          <w:sz w:val="28"/>
          <w:szCs w:val="28"/>
          <w:lang w:val="uk-UA"/>
        </w:rPr>
        <w:t>го</w:t>
      </w:r>
      <w:r w:rsidR="00D2060D" w:rsidRPr="00D2060D">
        <w:rPr>
          <w:rFonts w:ascii="Times New Roman" w:hAnsi="Times New Roman" w:cs="Times New Roman"/>
          <w:spacing w:val="-6"/>
          <w:sz w:val="28"/>
          <w:szCs w:val="28"/>
          <w:lang w:val="uk-UA"/>
        </w:rPr>
        <w:t xml:space="preserve"> вигляду людини, </w:t>
      </w:r>
      <w:r w:rsidR="00D2060D">
        <w:rPr>
          <w:rFonts w:ascii="Times New Roman" w:hAnsi="Times New Roman" w:cs="Times New Roman"/>
          <w:spacing w:val="-6"/>
          <w:sz w:val="28"/>
          <w:szCs w:val="28"/>
          <w:lang w:val="uk-UA"/>
        </w:rPr>
        <w:t xml:space="preserve">її </w:t>
      </w:r>
      <w:r w:rsidR="00D2060D" w:rsidRPr="00D2060D">
        <w:rPr>
          <w:rFonts w:ascii="Times New Roman" w:hAnsi="Times New Roman" w:cs="Times New Roman"/>
          <w:spacing w:val="-6"/>
          <w:sz w:val="28"/>
          <w:szCs w:val="28"/>
          <w:lang w:val="uk-UA"/>
        </w:rPr>
        <w:t>внутрішн</w:t>
      </w:r>
      <w:r w:rsidR="00D2060D">
        <w:rPr>
          <w:rFonts w:ascii="Times New Roman" w:hAnsi="Times New Roman" w:cs="Times New Roman"/>
          <w:spacing w:val="-6"/>
          <w:sz w:val="28"/>
          <w:szCs w:val="28"/>
          <w:lang w:val="uk-UA"/>
        </w:rPr>
        <w:t>их</w:t>
      </w:r>
      <w:r w:rsidR="00D2060D" w:rsidRPr="00D2060D">
        <w:rPr>
          <w:rFonts w:ascii="Times New Roman" w:hAnsi="Times New Roman" w:cs="Times New Roman"/>
          <w:spacing w:val="-6"/>
          <w:sz w:val="28"/>
          <w:szCs w:val="28"/>
          <w:lang w:val="uk-UA"/>
        </w:rPr>
        <w:t>, моральни</w:t>
      </w:r>
      <w:r w:rsidR="00D2060D">
        <w:rPr>
          <w:rFonts w:ascii="Times New Roman" w:hAnsi="Times New Roman" w:cs="Times New Roman"/>
          <w:spacing w:val="-6"/>
          <w:sz w:val="28"/>
          <w:szCs w:val="28"/>
          <w:lang w:val="uk-UA"/>
        </w:rPr>
        <w:t>х</w:t>
      </w:r>
      <w:r w:rsidR="00D2060D" w:rsidRPr="00D2060D">
        <w:rPr>
          <w:rFonts w:ascii="Times New Roman" w:hAnsi="Times New Roman" w:cs="Times New Roman"/>
          <w:spacing w:val="-6"/>
          <w:sz w:val="28"/>
          <w:szCs w:val="28"/>
          <w:lang w:val="uk-UA"/>
        </w:rPr>
        <w:t xml:space="preserve"> якостя</w:t>
      </w:r>
      <w:r w:rsidR="00D2060D">
        <w:rPr>
          <w:rFonts w:ascii="Times New Roman" w:hAnsi="Times New Roman" w:cs="Times New Roman"/>
          <w:spacing w:val="-6"/>
          <w:sz w:val="28"/>
          <w:szCs w:val="28"/>
          <w:lang w:val="uk-UA"/>
        </w:rPr>
        <w:t>й</w:t>
      </w:r>
      <w:r w:rsidR="00D2060D" w:rsidRPr="00D2060D">
        <w:rPr>
          <w:rFonts w:ascii="Times New Roman" w:hAnsi="Times New Roman" w:cs="Times New Roman"/>
          <w:spacing w:val="-6"/>
          <w:sz w:val="28"/>
          <w:szCs w:val="28"/>
          <w:lang w:val="uk-UA"/>
        </w:rPr>
        <w:t xml:space="preserve">, </w:t>
      </w:r>
      <w:r w:rsidR="00D2060D">
        <w:rPr>
          <w:rFonts w:ascii="Times New Roman" w:hAnsi="Times New Roman" w:cs="Times New Roman"/>
          <w:spacing w:val="-6"/>
          <w:sz w:val="28"/>
          <w:szCs w:val="28"/>
          <w:lang w:val="uk-UA"/>
        </w:rPr>
        <w:t xml:space="preserve">її </w:t>
      </w:r>
      <w:r w:rsidR="00D2060D" w:rsidRPr="00D2060D">
        <w:rPr>
          <w:rFonts w:ascii="Times New Roman" w:hAnsi="Times New Roman" w:cs="Times New Roman"/>
          <w:spacing w:val="-6"/>
          <w:sz w:val="28"/>
          <w:szCs w:val="28"/>
          <w:lang w:val="uk-UA"/>
        </w:rPr>
        <w:t xml:space="preserve">професіоналізму, </w:t>
      </w:r>
      <w:r w:rsidR="00D2060D">
        <w:rPr>
          <w:rFonts w:ascii="Times New Roman" w:hAnsi="Times New Roman" w:cs="Times New Roman"/>
          <w:spacing w:val="-6"/>
          <w:sz w:val="28"/>
          <w:szCs w:val="28"/>
          <w:lang w:val="uk-UA"/>
        </w:rPr>
        <w:t>мають місце і</w:t>
      </w:r>
      <w:r w:rsidR="00D2060D" w:rsidRPr="00D2060D">
        <w:rPr>
          <w:rFonts w:ascii="Times New Roman" w:hAnsi="Times New Roman" w:cs="Times New Roman"/>
          <w:spacing w:val="-6"/>
          <w:sz w:val="28"/>
          <w:szCs w:val="28"/>
          <w:lang w:val="uk-UA"/>
        </w:rPr>
        <w:t xml:space="preserve"> к</w:t>
      </w:r>
      <w:r w:rsidR="00D2060D">
        <w:rPr>
          <w:rFonts w:ascii="Times New Roman" w:hAnsi="Times New Roman" w:cs="Times New Roman"/>
          <w:spacing w:val="-6"/>
          <w:sz w:val="28"/>
          <w:szCs w:val="28"/>
          <w:lang w:val="uk-UA"/>
        </w:rPr>
        <w:t>омпліменти розумовим здібностям</w:t>
      </w:r>
      <w:r w:rsidRPr="00D2060D">
        <w:rPr>
          <w:rFonts w:ascii="Times New Roman" w:hAnsi="Times New Roman" w:cs="Times New Roman"/>
          <w:spacing w:val="-6"/>
          <w:sz w:val="28"/>
          <w:szCs w:val="28"/>
          <w:lang w:val="uk-UA"/>
        </w:rPr>
        <w:t xml:space="preserve">. </w:t>
      </w:r>
      <w:r w:rsidR="00D2060D">
        <w:rPr>
          <w:rFonts w:ascii="Times New Roman" w:hAnsi="Times New Roman" w:cs="Times New Roman"/>
          <w:spacing w:val="-6"/>
          <w:sz w:val="28"/>
          <w:szCs w:val="28"/>
          <w:lang w:val="uk-UA"/>
        </w:rPr>
        <w:t>К</w:t>
      </w:r>
      <w:r w:rsidRPr="00D2060D">
        <w:rPr>
          <w:rFonts w:ascii="Times New Roman" w:hAnsi="Times New Roman" w:cs="Times New Roman"/>
          <w:spacing w:val="-6"/>
          <w:sz w:val="28"/>
          <w:szCs w:val="28"/>
          <w:lang w:val="uk-UA"/>
        </w:rPr>
        <w:t>омпліменти</w:t>
      </w:r>
      <w:r w:rsidR="00D2060D">
        <w:rPr>
          <w:rFonts w:ascii="Times New Roman" w:hAnsi="Times New Roman" w:cs="Times New Roman"/>
          <w:spacing w:val="-6"/>
          <w:sz w:val="28"/>
          <w:szCs w:val="28"/>
          <w:lang w:val="uk-UA"/>
        </w:rPr>
        <w:t xml:space="preserve"> зовнішності</w:t>
      </w:r>
      <w:r w:rsidRPr="00D2060D">
        <w:rPr>
          <w:rFonts w:ascii="Times New Roman" w:hAnsi="Times New Roman" w:cs="Times New Roman"/>
          <w:spacing w:val="-6"/>
          <w:sz w:val="28"/>
          <w:szCs w:val="28"/>
          <w:lang w:val="uk-UA"/>
        </w:rPr>
        <w:t xml:space="preserve"> стосуються зовнішнього вигляду людини в цілому, окремих частин </w:t>
      </w:r>
      <w:r w:rsidR="00D2060D">
        <w:rPr>
          <w:rFonts w:ascii="Times New Roman" w:hAnsi="Times New Roman" w:cs="Times New Roman"/>
          <w:spacing w:val="-6"/>
          <w:sz w:val="28"/>
          <w:szCs w:val="28"/>
          <w:lang w:val="uk-UA"/>
        </w:rPr>
        <w:t>її</w:t>
      </w:r>
      <w:r w:rsidRPr="00D2060D">
        <w:rPr>
          <w:rFonts w:ascii="Times New Roman" w:hAnsi="Times New Roman" w:cs="Times New Roman"/>
          <w:spacing w:val="-6"/>
          <w:sz w:val="28"/>
          <w:szCs w:val="28"/>
          <w:lang w:val="uk-UA"/>
        </w:rPr>
        <w:t xml:space="preserve"> тіла, моложавості, одягу. </w:t>
      </w:r>
      <w:r w:rsidRPr="00DC0BCA">
        <w:rPr>
          <w:rFonts w:ascii="Times New Roman" w:hAnsi="Times New Roman" w:cs="Times New Roman"/>
          <w:spacing w:val="-5"/>
          <w:sz w:val="28"/>
          <w:szCs w:val="28"/>
        </w:rPr>
        <w:t xml:space="preserve">Адресант може </w:t>
      </w:r>
      <w:r w:rsidRPr="00DC0BCA">
        <w:rPr>
          <w:rFonts w:ascii="Times New Roman" w:hAnsi="Times New Roman" w:cs="Times New Roman"/>
          <w:spacing w:val="-5"/>
          <w:sz w:val="28"/>
          <w:szCs w:val="28"/>
          <w:lang w:val="uk-UA"/>
        </w:rPr>
        <w:t>бути зацікавлений</w:t>
      </w:r>
      <w:r w:rsidRPr="00DC0BCA">
        <w:rPr>
          <w:rFonts w:ascii="Times New Roman" w:hAnsi="Times New Roman" w:cs="Times New Roman"/>
          <w:spacing w:val="-5"/>
          <w:sz w:val="28"/>
          <w:szCs w:val="28"/>
        </w:rPr>
        <w:t xml:space="preserve"> в адресат</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 xml:space="preserve">, однак не </w:t>
      </w:r>
      <w:r w:rsidRPr="00DC0BCA">
        <w:rPr>
          <w:rFonts w:ascii="Times New Roman" w:hAnsi="Times New Roman" w:cs="Times New Roman"/>
          <w:spacing w:val="-5"/>
          <w:sz w:val="28"/>
          <w:szCs w:val="28"/>
          <w:lang w:val="uk-UA"/>
        </w:rPr>
        <w:t>з</w:t>
      </w:r>
      <w:r w:rsidRPr="00DC0BCA">
        <w:rPr>
          <w:rFonts w:ascii="Times New Roman" w:hAnsi="Times New Roman" w:cs="Times New Roman"/>
          <w:spacing w:val="-5"/>
          <w:sz w:val="28"/>
          <w:szCs w:val="28"/>
        </w:rPr>
        <w:t xml:space="preserve"> кор</w:t>
      </w:r>
      <w:r w:rsidRPr="00DC0BCA">
        <w:rPr>
          <w:rFonts w:ascii="Times New Roman" w:hAnsi="Times New Roman" w:cs="Times New Roman"/>
          <w:spacing w:val="-5"/>
          <w:sz w:val="28"/>
          <w:szCs w:val="28"/>
          <w:lang w:val="uk-UA"/>
        </w:rPr>
        <w:t>и</w:t>
      </w:r>
      <w:r w:rsidRPr="00DC0BCA">
        <w:rPr>
          <w:rFonts w:ascii="Times New Roman" w:hAnsi="Times New Roman" w:cs="Times New Roman"/>
          <w:spacing w:val="-5"/>
          <w:sz w:val="28"/>
          <w:szCs w:val="28"/>
        </w:rPr>
        <w:t>стн</w:t>
      </w:r>
      <w:r w:rsidRPr="00DC0BCA">
        <w:rPr>
          <w:rFonts w:ascii="Times New Roman" w:hAnsi="Times New Roman" w:cs="Times New Roman"/>
          <w:spacing w:val="-5"/>
          <w:sz w:val="28"/>
          <w:szCs w:val="28"/>
          <w:lang w:val="uk-UA"/>
        </w:rPr>
        <w:t>и</w:t>
      </w:r>
      <w:r w:rsidRPr="00DC0BCA">
        <w:rPr>
          <w:rFonts w:ascii="Times New Roman" w:hAnsi="Times New Roman" w:cs="Times New Roman"/>
          <w:spacing w:val="-5"/>
          <w:sz w:val="28"/>
          <w:szCs w:val="28"/>
        </w:rPr>
        <w:t>ми нам</w:t>
      </w:r>
      <w:r w:rsidRPr="00DC0BCA">
        <w:rPr>
          <w:rFonts w:ascii="Times New Roman" w:hAnsi="Times New Roman" w:cs="Times New Roman"/>
          <w:spacing w:val="-5"/>
          <w:sz w:val="28"/>
          <w:szCs w:val="28"/>
          <w:lang w:val="uk-UA"/>
        </w:rPr>
        <w:t>іра</w:t>
      </w:r>
      <w:r w:rsidRPr="00DC0BCA">
        <w:rPr>
          <w:rFonts w:ascii="Times New Roman" w:hAnsi="Times New Roman" w:cs="Times New Roman"/>
          <w:spacing w:val="-5"/>
          <w:sz w:val="28"/>
          <w:szCs w:val="28"/>
        </w:rPr>
        <w:t>ми: функц</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 xml:space="preserve">я комплімента </w:t>
      </w:r>
      <w:r w:rsidR="00915A4D">
        <w:rPr>
          <w:rFonts w:ascii="Times New Roman" w:hAnsi="Times New Roman" w:cs="Times New Roman"/>
          <w:spacing w:val="-5"/>
          <w:sz w:val="28"/>
          <w:szCs w:val="28"/>
          <w:lang w:val="uk-UA"/>
        </w:rPr>
        <w:t>–</w:t>
      </w:r>
      <w:r w:rsidRPr="00DC0BCA">
        <w:rPr>
          <w:rFonts w:ascii="Times New Roman" w:hAnsi="Times New Roman" w:cs="Times New Roman"/>
          <w:spacing w:val="-5"/>
          <w:sz w:val="28"/>
          <w:szCs w:val="28"/>
          <w:lang w:val="uk-UA"/>
        </w:rPr>
        <w:t xml:space="preserve"> побудов</w:t>
      </w:r>
      <w:r w:rsidR="00915A4D">
        <w:rPr>
          <w:rFonts w:ascii="Times New Roman" w:hAnsi="Times New Roman" w:cs="Times New Roman"/>
          <w:spacing w:val="-5"/>
          <w:sz w:val="28"/>
          <w:szCs w:val="28"/>
          <w:lang w:val="uk-UA"/>
        </w:rPr>
        <w:t>а та</w:t>
      </w:r>
      <w:r w:rsidRPr="00DC0BCA">
        <w:rPr>
          <w:rFonts w:ascii="Times New Roman" w:hAnsi="Times New Roman" w:cs="Times New Roman"/>
          <w:spacing w:val="-5"/>
          <w:sz w:val="28"/>
          <w:szCs w:val="28"/>
          <w:lang w:val="uk-UA"/>
        </w:rPr>
        <w:t xml:space="preserve"> підтрим</w:t>
      </w:r>
      <w:r w:rsidR="00915A4D">
        <w:rPr>
          <w:rFonts w:ascii="Times New Roman" w:hAnsi="Times New Roman" w:cs="Times New Roman"/>
          <w:spacing w:val="-5"/>
          <w:sz w:val="28"/>
          <w:szCs w:val="28"/>
          <w:lang w:val="uk-UA"/>
        </w:rPr>
        <w:t>ка</w:t>
      </w:r>
      <w:r w:rsidRPr="00DC0BCA">
        <w:rPr>
          <w:rFonts w:ascii="Times New Roman" w:hAnsi="Times New Roman" w:cs="Times New Roman"/>
          <w:spacing w:val="-5"/>
          <w:sz w:val="28"/>
          <w:szCs w:val="28"/>
        </w:rPr>
        <w:t xml:space="preserve"> сол</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дарност</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 xml:space="preserve"> </w:t>
      </w:r>
      <w:r w:rsidR="00915A4D">
        <w:rPr>
          <w:rFonts w:ascii="Times New Roman" w:hAnsi="Times New Roman" w:cs="Times New Roman"/>
          <w:spacing w:val="-5"/>
          <w:sz w:val="28"/>
          <w:szCs w:val="28"/>
          <w:lang w:val="uk-UA"/>
        </w:rPr>
        <w:t xml:space="preserve">та гармонійних відносин </w:t>
      </w:r>
      <w:r w:rsidRPr="00DC0BCA">
        <w:rPr>
          <w:rFonts w:ascii="Times New Roman" w:hAnsi="Times New Roman" w:cs="Times New Roman"/>
          <w:spacing w:val="-5"/>
          <w:sz w:val="28"/>
          <w:szCs w:val="28"/>
        </w:rPr>
        <w:t>комун</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кант</w:t>
      </w:r>
      <w:r w:rsidRPr="00DC0BCA">
        <w:rPr>
          <w:rFonts w:ascii="Times New Roman" w:hAnsi="Times New Roman" w:cs="Times New Roman"/>
          <w:spacing w:val="-5"/>
          <w:sz w:val="28"/>
          <w:szCs w:val="28"/>
          <w:lang w:val="uk-UA"/>
        </w:rPr>
        <w:t>і</w:t>
      </w:r>
      <w:r w:rsidRPr="00DC0BCA">
        <w:rPr>
          <w:rFonts w:ascii="Times New Roman" w:hAnsi="Times New Roman" w:cs="Times New Roman"/>
          <w:spacing w:val="-5"/>
          <w:sz w:val="28"/>
          <w:szCs w:val="28"/>
        </w:rPr>
        <w:t>в</w:t>
      </w:r>
      <w:r w:rsidRPr="00DC0BCA">
        <w:rPr>
          <w:rFonts w:ascii="Times New Roman" w:hAnsi="Times New Roman" w:cs="Times New Roman"/>
          <w:spacing w:val="-5"/>
          <w:sz w:val="28"/>
          <w:szCs w:val="28"/>
          <w:lang w:val="uk-UA"/>
        </w:rPr>
        <w:t>.</w:t>
      </w:r>
      <w:r w:rsidR="00F52A13" w:rsidRPr="00F52A13">
        <w:t xml:space="preserve"> </w:t>
      </w:r>
      <w:r w:rsidR="00F52A13">
        <w:rPr>
          <w:rFonts w:ascii="Times New Roman" w:hAnsi="Times New Roman" w:cs="Times New Roman"/>
          <w:spacing w:val="-5"/>
          <w:sz w:val="28"/>
          <w:szCs w:val="28"/>
          <w:lang w:val="uk-UA"/>
        </w:rPr>
        <w:t xml:space="preserve">Що стосується компліментів відносно </w:t>
      </w:r>
      <w:r w:rsidR="00F52A13" w:rsidRPr="00F52A13">
        <w:rPr>
          <w:rFonts w:ascii="Times New Roman" w:hAnsi="Times New Roman" w:cs="Times New Roman"/>
          <w:spacing w:val="-5"/>
          <w:sz w:val="28"/>
          <w:szCs w:val="28"/>
          <w:lang w:val="uk-UA"/>
        </w:rPr>
        <w:t>віку</w:t>
      </w:r>
      <w:r w:rsidR="00F52A13">
        <w:rPr>
          <w:rFonts w:ascii="Times New Roman" w:hAnsi="Times New Roman" w:cs="Times New Roman"/>
          <w:spacing w:val="-5"/>
          <w:sz w:val="28"/>
          <w:szCs w:val="28"/>
          <w:lang w:val="uk-UA"/>
        </w:rPr>
        <w:t xml:space="preserve"> людини</w:t>
      </w:r>
      <w:r w:rsidR="00F52A13" w:rsidRPr="00F52A13">
        <w:rPr>
          <w:rFonts w:ascii="Times New Roman" w:hAnsi="Times New Roman" w:cs="Times New Roman"/>
          <w:spacing w:val="-5"/>
          <w:sz w:val="28"/>
          <w:szCs w:val="28"/>
          <w:lang w:val="uk-UA"/>
        </w:rPr>
        <w:t xml:space="preserve">, зауважимо, що </w:t>
      </w:r>
      <w:r w:rsidR="00F52A13">
        <w:rPr>
          <w:rFonts w:ascii="Times New Roman" w:hAnsi="Times New Roman" w:cs="Times New Roman"/>
          <w:spacing w:val="-5"/>
          <w:sz w:val="28"/>
          <w:szCs w:val="28"/>
          <w:lang w:val="uk-UA"/>
        </w:rPr>
        <w:t>в</w:t>
      </w:r>
      <w:r w:rsidR="00F52A13" w:rsidRPr="00F52A13">
        <w:rPr>
          <w:rFonts w:ascii="Times New Roman" w:hAnsi="Times New Roman" w:cs="Times New Roman"/>
          <w:spacing w:val="-5"/>
          <w:sz w:val="28"/>
          <w:szCs w:val="28"/>
          <w:lang w:val="uk-UA"/>
        </w:rPr>
        <w:t xml:space="preserve"> англійськ</w:t>
      </w:r>
      <w:r w:rsidR="00F52A13">
        <w:rPr>
          <w:rFonts w:ascii="Times New Roman" w:hAnsi="Times New Roman" w:cs="Times New Roman"/>
          <w:spacing w:val="-5"/>
          <w:sz w:val="28"/>
          <w:szCs w:val="28"/>
          <w:lang w:val="uk-UA"/>
        </w:rPr>
        <w:t>ій</w:t>
      </w:r>
      <w:r w:rsidR="00F52A13" w:rsidRPr="00F52A13">
        <w:rPr>
          <w:rFonts w:ascii="Times New Roman" w:hAnsi="Times New Roman" w:cs="Times New Roman"/>
          <w:spacing w:val="-5"/>
          <w:sz w:val="28"/>
          <w:szCs w:val="28"/>
          <w:lang w:val="uk-UA"/>
        </w:rPr>
        <w:t xml:space="preserve"> комунікативн</w:t>
      </w:r>
      <w:r w:rsidR="00F52A13">
        <w:rPr>
          <w:rFonts w:ascii="Times New Roman" w:hAnsi="Times New Roman" w:cs="Times New Roman"/>
          <w:spacing w:val="-5"/>
          <w:sz w:val="28"/>
          <w:szCs w:val="28"/>
          <w:lang w:val="uk-UA"/>
        </w:rPr>
        <w:t>ій</w:t>
      </w:r>
      <w:r w:rsidR="00F52A13" w:rsidRPr="00F52A13">
        <w:rPr>
          <w:rFonts w:ascii="Times New Roman" w:hAnsi="Times New Roman" w:cs="Times New Roman"/>
          <w:spacing w:val="-5"/>
          <w:sz w:val="28"/>
          <w:szCs w:val="28"/>
          <w:lang w:val="uk-UA"/>
        </w:rPr>
        <w:t xml:space="preserve"> культурі найчастіше прийнято відзначати те, що зовнішність співрозмовника змінилася</w:t>
      </w:r>
      <w:r w:rsidR="00F52A13">
        <w:rPr>
          <w:rFonts w:ascii="Times New Roman" w:hAnsi="Times New Roman" w:cs="Times New Roman"/>
          <w:spacing w:val="-5"/>
          <w:sz w:val="28"/>
          <w:szCs w:val="28"/>
          <w:lang w:val="uk-UA"/>
        </w:rPr>
        <w:t xml:space="preserve"> в позитивний бік.</w:t>
      </w:r>
    </w:p>
    <w:p w:rsidR="00DC0BCA" w:rsidRPr="00DC0BCA" w:rsidRDefault="00915A4D" w:rsidP="00DC0BCA">
      <w:pPr>
        <w:widowControl w:val="0"/>
        <w:shd w:val="clear" w:color="auto" w:fill="FFFFFF"/>
        <w:snapToGrid w:val="0"/>
        <w:spacing w:after="0" w:line="360" w:lineRule="auto"/>
        <w:ind w:firstLine="73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pacing w:val="-6"/>
          <w:sz w:val="28"/>
          <w:szCs w:val="28"/>
          <w:lang w:val="uk-UA" w:eastAsia="ru-RU"/>
        </w:rPr>
        <w:t>І</w:t>
      </w:r>
      <w:r w:rsidR="00DC0BCA" w:rsidRPr="00DC0BCA">
        <w:rPr>
          <w:rFonts w:ascii="Times New Roman" w:eastAsia="Times New Roman" w:hAnsi="Times New Roman" w:cs="Times New Roman"/>
          <w:spacing w:val="-6"/>
          <w:sz w:val="28"/>
          <w:szCs w:val="28"/>
          <w:lang w:val="uk-UA" w:eastAsia="ru-RU"/>
        </w:rPr>
        <w:t>нтенці</w:t>
      </w:r>
      <w:r>
        <w:rPr>
          <w:rFonts w:ascii="Times New Roman" w:eastAsia="Times New Roman" w:hAnsi="Times New Roman" w:cs="Times New Roman"/>
          <w:spacing w:val="-6"/>
          <w:sz w:val="28"/>
          <w:szCs w:val="28"/>
          <w:lang w:val="uk-UA" w:eastAsia="ru-RU"/>
        </w:rPr>
        <w:t>ями</w:t>
      </w:r>
      <w:r w:rsidR="00DC0BCA" w:rsidRPr="00DC0BCA">
        <w:rPr>
          <w:rFonts w:ascii="Times New Roman" w:eastAsia="Times New Roman" w:hAnsi="Times New Roman" w:cs="Times New Roman"/>
          <w:spacing w:val="-6"/>
          <w:sz w:val="28"/>
          <w:szCs w:val="28"/>
          <w:lang w:val="uk-UA" w:eastAsia="ru-RU"/>
        </w:rPr>
        <w:t xml:space="preserve"> адресанта комплімента </w:t>
      </w:r>
      <w:r>
        <w:rPr>
          <w:rFonts w:ascii="Times New Roman" w:eastAsia="Times New Roman" w:hAnsi="Times New Roman" w:cs="Times New Roman"/>
          <w:spacing w:val="-7"/>
          <w:sz w:val="28"/>
          <w:szCs w:val="28"/>
          <w:lang w:val="uk-UA" w:eastAsia="ru-RU"/>
        </w:rPr>
        <w:t>слугують</w:t>
      </w:r>
      <w:r w:rsidR="00DC0BCA" w:rsidRPr="00DC0BCA">
        <w:rPr>
          <w:rFonts w:ascii="Times New Roman" w:eastAsia="Times New Roman" w:hAnsi="Times New Roman" w:cs="Times New Roman"/>
          <w:spacing w:val="-7"/>
          <w:sz w:val="28"/>
          <w:szCs w:val="28"/>
          <w:lang w:val="uk-UA" w:eastAsia="ru-RU"/>
        </w:rPr>
        <w:t xml:space="preserve">: 1) </w:t>
      </w:r>
      <w:r w:rsidR="00DC0BCA" w:rsidRPr="00DC0BCA">
        <w:rPr>
          <w:rFonts w:ascii="Times New Roman" w:eastAsia="Times New Roman" w:hAnsi="Times New Roman" w:cs="Times New Roman"/>
          <w:spacing w:val="-4"/>
          <w:sz w:val="28"/>
          <w:szCs w:val="28"/>
          <w:lang w:val="uk-UA" w:eastAsia="ru-RU"/>
        </w:rPr>
        <w:t>намір зробити</w:t>
      </w:r>
      <w:r w:rsidR="00DC0BCA" w:rsidRPr="00DC0BCA">
        <w:rPr>
          <w:rFonts w:ascii="Times New Roman" w:eastAsia="Times New Roman" w:hAnsi="Times New Roman" w:cs="Times New Roman"/>
          <w:spacing w:val="-5"/>
          <w:sz w:val="28"/>
          <w:szCs w:val="28"/>
          <w:lang w:val="uk-UA" w:eastAsia="ru-RU"/>
        </w:rPr>
        <w:t xml:space="preserve"> приємне адресату, </w:t>
      </w:r>
      <w:r w:rsidR="00DC0BCA" w:rsidRPr="00DC0BCA">
        <w:rPr>
          <w:rFonts w:ascii="Times New Roman" w:eastAsia="Times New Roman" w:hAnsi="Times New Roman" w:cs="Times New Roman"/>
          <w:spacing w:val="-7"/>
          <w:sz w:val="28"/>
          <w:szCs w:val="28"/>
          <w:lang w:val="uk-UA" w:eastAsia="ru-RU"/>
        </w:rPr>
        <w:t xml:space="preserve">2) </w:t>
      </w:r>
      <w:r>
        <w:rPr>
          <w:rFonts w:ascii="Times New Roman" w:eastAsia="Times New Roman" w:hAnsi="Times New Roman" w:cs="Times New Roman"/>
          <w:spacing w:val="-7"/>
          <w:sz w:val="28"/>
          <w:szCs w:val="28"/>
          <w:lang w:val="uk-UA" w:eastAsia="ru-RU"/>
        </w:rPr>
        <w:t>інтегція</w:t>
      </w:r>
      <w:r w:rsidR="00DC0BCA" w:rsidRPr="00DC0BCA">
        <w:rPr>
          <w:rFonts w:ascii="Times New Roman" w:eastAsia="Times New Roman" w:hAnsi="Times New Roman" w:cs="Times New Roman"/>
          <w:spacing w:val="-7"/>
          <w:sz w:val="28"/>
          <w:szCs w:val="28"/>
          <w:lang w:val="uk-UA" w:eastAsia="ru-RU"/>
        </w:rPr>
        <w:t xml:space="preserve"> полестити адресату </w:t>
      </w:r>
      <w:r>
        <w:rPr>
          <w:rFonts w:ascii="Times New Roman" w:eastAsia="Times New Roman" w:hAnsi="Times New Roman" w:cs="Times New Roman"/>
          <w:spacing w:val="-7"/>
          <w:sz w:val="28"/>
          <w:szCs w:val="28"/>
          <w:lang w:val="uk-UA" w:eastAsia="ru-RU"/>
        </w:rPr>
        <w:t>або</w:t>
      </w:r>
      <w:r w:rsidR="00DC0BCA" w:rsidRPr="00DC0BCA">
        <w:rPr>
          <w:rFonts w:ascii="Times New Roman" w:eastAsia="Times New Roman" w:hAnsi="Times New Roman" w:cs="Times New Roman"/>
          <w:spacing w:val="-7"/>
          <w:sz w:val="28"/>
          <w:szCs w:val="28"/>
          <w:lang w:val="uk-UA" w:eastAsia="ru-RU"/>
        </w:rPr>
        <w:t xml:space="preserve"> заохо</w:t>
      </w:r>
      <w:r>
        <w:rPr>
          <w:rFonts w:ascii="Times New Roman" w:eastAsia="Times New Roman" w:hAnsi="Times New Roman" w:cs="Times New Roman"/>
          <w:spacing w:val="-7"/>
          <w:sz w:val="28"/>
          <w:szCs w:val="28"/>
          <w:lang w:val="uk-UA" w:eastAsia="ru-RU"/>
        </w:rPr>
        <w:t>т</w:t>
      </w:r>
      <w:r w:rsidR="00DC0BCA" w:rsidRPr="00DC0BCA">
        <w:rPr>
          <w:rFonts w:ascii="Times New Roman" w:eastAsia="Times New Roman" w:hAnsi="Times New Roman" w:cs="Times New Roman"/>
          <w:spacing w:val="-7"/>
          <w:sz w:val="28"/>
          <w:szCs w:val="28"/>
          <w:lang w:val="uk-UA" w:eastAsia="ru-RU"/>
        </w:rPr>
        <w:t xml:space="preserve">ити його, </w:t>
      </w:r>
      <w:r w:rsidR="00DC0BCA" w:rsidRPr="00DC0BCA">
        <w:rPr>
          <w:rFonts w:ascii="Times New Roman" w:eastAsia="Times New Roman" w:hAnsi="Times New Roman" w:cs="Times New Roman"/>
          <w:spacing w:val="-5"/>
          <w:sz w:val="28"/>
          <w:szCs w:val="28"/>
          <w:lang w:val="uk-UA" w:eastAsia="ru-RU"/>
        </w:rPr>
        <w:t>що викликано правилами ввічливості чи бажанням підтримати</w:t>
      </w:r>
      <w:r w:rsidR="00DC0BCA" w:rsidRPr="00DC0BCA">
        <w:rPr>
          <w:rFonts w:ascii="Times New Roman" w:eastAsia="Times New Roman" w:hAnsi="Times New Roman" w:cs="Times New Roman"/>
          <w:spacing w:val="-6"/>
          <w:sz w:val="28"/>
          <w:szCs w:val="28"/>
          <w:lang w:val="uk-UA" w:eastAsia="ru-RU"/>
        </w:rPr>
        <w:t xml:space="preserve"> </w:t>
      </w:r>
      <w:r>
        <w:rPr>
          <w:rFonts w:ascii="Times New Roman" w:hAnsi="Times New Roman" w:cs="Times New Roman"/>
          <w:spacing w:val="-5"/>
          <w:sz w:val="28"/>
          <w:szCs w:val="28"/>
          <w:lang w:val="uk-UA"/>
        </w:rPr>
        <w:t>гармонійні відносини</w:t>
      </w:r>
      <w:r w:rsidR="00DC0BCA" w:rsidRPr="00DC0BCA">
        <w:rPr>
          <w:rFonts w:ascii="Times New Roman" w:eastAsia="Times New Roman" w:hAnsi="Times New Roman" w:cs="Times New Roman"/>
          <w:spacing w:val="-6"/>
          <w:sz w:val="28"/>
          <w:szCs w:val="28"/>
          <w:lang w:val="uk-UA" w:eastAsia="ru-RU"/>
        </w:rPr>
        <w:t xml:space="preserve">, 3) намір висловити подяку адресату за </w:t>
      </w:r>
      <w:r>
        <w:rPr>
          <w:rFonts w:ascii="Times New Roman" w:eastAsia="Times New Roman" w:hAnsi="Times New Roman" w:cs="Times New Roman"/>
          <w:spacing w:val="-4"/>
          <w:sz w:val="28"/>
          <w:szCs w:val="28"/>
          <w:lang w:val="uk-UA" w:eastAsia="ru-RU"/>
        </w:rPr>
        <w:t>якійсь</w:t>
      </w:r>
      <w:r w:rsidR="00DC0BCA" w:rsidRPr="00DC0BCA">
        <w:rPr>
          <w:rFonts w:ascii="Times New Roman" w:eastAsia="Times New Roman" w:hAnsi="Times New Roman" w:cs="Times New Roman"/>
          <w:spacing w:val="-4"/>
          <w:sz w:val="28"/>
          <w:szCs w:val="28"/>
          <w:lang w:val="uk-UA" w:eastAsia="ru-RU"/>
        </w:rPr>
        <w:t xml:space="preserve"> </w:t>
      </w:r>
      <w:r>
        <w:rPr>
          <w:rFonts w:ascii="Times New Roman" w:eastAsia="Times New Roman" w:hAnsi="Times New Roman" w:cs="Times New Roman"/>
          <w:spacing w:val="-4"/>
          <w:sz w:val="28"/>
          <w:szCs w:val="28"/>
          <w:lang w:val="uk-UA" w:eastAsia="ru-RU"/>
        </w:rPr>
        <w:t>вчинки</w:t>
      </w:r>
      <w:r w:rsidR="00DC0BCA" w:rsidRPr="00DC0BCA">
        <w:rPr>
          <w:rFonts w:ascii="Times New Roman" w:eastAsia="Times New Roman" w:hAnsi="Times New Roman" w:cs="Times New Roman"/>
          <w:spacing w:val="-4"/>
          <w:sz w:val="28"/>
          <w:szCs w:val="28"/>
          <w:lang w:val="uk-UA" w:eastAsia="ru-RU"/>
        </w:rPr>
        <w:t xml:space="preserve">, 4) </w:t>
      </w:r>
      <w:r>
        <w:rPr>
          <w:rFonts w:ascii="Times New Roman" w:eastAsia="Times New Roman" w:hAnsi="Times New Roman" w:cs="Times New Roman"/>
          <w:spacing w:val="-4"/>
          <w:sz w:val="28"/>
          <w:szCs w:val="28"/>
          <w:lang w:val="uk-UA" w:eastAsia="ru-RU"/>
        </w:rPr>
        <w:t>інтенція</w:t>
      </w:r>
      <w:r w:rsidR="00DC0BCA" w:rsidRPr="00DC0BCA">
        <w:rPr>
          <w:rFonts w:ascii="Times New Roman" w:eastAsia="Times New Roman" w:hAnsi="Times New Roman" w:cs="Times New Roman"/>
          <w:spacing w:val="-4"/>
          <w:sz w:val="28"/>
          <w:szCs w:val="28"/>
          <w:lang w:val="uk-UA" w:eastAsia="ru-RU"/>
        </w:rPr>
        <w:t xml:space="preserve"> вибачитися перед адресатом за </w:t>
      </w:r>
      <w:r>
        <w:rPr>
          <w:rFonts w:ascii="Times New Roman" w:eastAsia="Times New Roman" w:hAnsi="Times New Roman" w:cs="Times New Roman"/>
          <w:spacing w:val="-7"/>
          <w:sz w:val="28"/>
          <w:szCs w:val="28"/>
          <w:lang w:val="uk-UA" w:eastAsia="ru-RU"/>
        </w:rPr>
        <w:t>вчинки</w:t>
      </w:r>
      <w:r w:rsidR="00DC0BCA" w:rsidRPr="00DC0BCA">
        <w:rPr>
          <w:rFonts w:ascii="Times New Roman" w:eastAsia="Times New Roman" w:hAnsi="Times New Roman" w:cs="Times New Roman"/>
          <w:spacing w:val="-7"/>
          <w:sz w:val="28"/>
          <w:szCs w:val="28"/>
          <w:lang w:val="uk-UA" w:eastAsia="ru-RU"/>
        </w:rPr>
        <w:t>, які адресант вважає неправильними у відношення до співрозмовника</w:t>
      </w:r>
      <w:r w:rsidR="00DC0BCA" w:rsidRPr="00DC0BCA">
        <w:rPr>
          <w:rFonts w:ascii="Times New Roman" w:eastAsia="Times New Roman" w:hAnsi="Times New Roman" w:cs="Times New Roman"/>
          <w:spacing w:val="-5"/>
          <w:sz w:val="28"/>
          <w:szCs w:val="28"/>
          <w:lang w:val="uk-UA" w:eastAsia="ru-RU"/>
        </w:rPr>
        <w:t xml:space="preserve">. Всі названі інтенції спрямовані на </w:t>
      </w:r>
      <w:r>
        <w:rPr>
          <w:rFonts w:ascii="Times New Roman" w:eastAsia="Times New Roman" w:hAnsi="Times New Roman" w:cs="Times New Roman"/>
          <w:spacing w:val="-5"/>
          <w:sz w:val="28"/>
          <w:szCs w:val="28"/>
          <w:lang w:val="uk-UA" w:eastAsia="ru-RU"/>
        </w:rPr>
        <w:t>встановлення та</w:t>
      </w:r>
      <w:r w:rsidR="00DC0BCA" w:rsidRPr="00DC0BCA">
        <w:rPr>
          <w:rFonts w:ascii="Times New Roman" w:eastAsia="Times New Roman" w:hAnsi="Times New Roman" w:cs="Times New Roman"/>
          <w:spacing w:val="-5"/>
          <w:sz w:val="28"/>
          <w:szCs w:val="28"/>
          <w:lang w:val="uk-UA" w:eastAsia="ru-RU"/>
        </w:rPr>
        <w:t xml:space="preserve"> утримання </w:t>
      </w:r>
      <w:r>
        <w:rPr>
          <w:rFonts w:ascii="Times New Roman" w:eastAsia="Times New Roman" w:hAnsi="Times New Roman" w:cs="Times New Roman"/>
          <w:spacing w:val="-5"/>
          <w:sz w:val="28"/>
          <w:szCs w:val="28"/>
          <w:lang w:val="uk-UA" w:eastAsia="ru-RU"/>
        </w:rPr>
        <w:t>контакту та гарних стосунків між комунікантами</w:t>
      </w:r>
      <w:r w:rsidR="00DC0BCA" w:rsidRPr="00DC0BCA">
        <w:rPr>
          <w:rFonts w:ascii="Times New Roman" w:eastAsia="Times New Roman" w:hAnsi="Times New Roman" w:cs="Times New Roman"/>
          <w:spacing w:val="-8"/>
          <w:sz w:val="28"/>
          <w:szCs w:val="28"/>
          <w:lang w:val="uk-UA" w:eastAsia="ru-RU"/>
        </w:rPr>
        <w:t xml:space="preserve">. </w:t>
      </w:r>
    </w:p>
    <w:p w:rsidR="002A2B5E" w:rsidRDefault="00127550" w:rsidP="00DC0BCA">
      <w:pPr>
        <w:widowControl w:val="0"/>
        <w:shd w:val="clear" w:color="auto" w:fill="FFFFFF"/>
        <w:snapToGrid w:val="0"/>
        <w:spacing w:after="0" w:line="360" w:lineRule="auto"/>
        <w:ind w:firstLine="709"/>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Щодо перлокутивного ефекту, наше дослідження показало, що н</w:t>
      </w:r>
      <w:r w:rsidRPr="00127550">
        <w:rPr>
          <w:rFonts w:ascii="Times New Roman" w:eastAsia="Times New Roman" w:hAnsi="Times New Roman" w:cs="Times New Roman"/>
          <w:spacing w:val="-3"/>
          <w:sz w:val="28"/>
          <w:szCs w:val="28"/>
          <w:lang w:val="uk-UA" w:eastAsia="ru-RU"/>
        </w:rPr>
        <w:t xml:space="preserve">айбільш поширеними типами реакцій </w:t>
      </w:r>
      <w:r>
        <w:rPr>
          <w:rFonts w:ascii="Times New Roman" w:eastAsia="Times New Roman" w:hAnsi="Times New Roman" w:cs="Times New Roman"/>
          <w:spacing w:val="-3"/>
          <w:sz w:val="28"/>
          <w:szCs w:val="28"/>
          <w:lang w:val="uk-UA" w:eastAsia="ru-RU"/>
        </w:rPr>
        <w:t xml:space="preserve">на комплімент </w:t>
      </w:r>
      <w:r w:rsidRPr="00127550">
        <w:rPr>
          <w:rFonts w:ascii="Times New Roman" w:eastAsia="Times New Roman" w:hAnsi="Times New Roman" w:cs="Times New Roman"/>
          <w:spacing w:val="-3"/>
          <w:sz w:val="28"/>
          <w:szCs w:val="28"/>
          <w:lang w:val="uk-UA" w:eastAsia="ru-RU"/>
        </w:rPr>
        <w:t>є вираз радості, задоволення від отриманого компліменту та подяка.</w:t>
      </w:r>
    </w:p>
    <w:p w:rsidR="00DC0BCA" w:rsidRPr="00DC0BCA" w:rsidRDefault="00DC0BCA" w:rsidP="00DC0BCA">
      <w:pPr>
        <w:widowControl w:val="0"/>
        <w:shd w:val="clear" w:color="auto" w:fill="FFFFFF"/>
        <w:snapToGrid w:val="0"/>
        <w:spacing w:after="0" w:line="360" w:lineRule="auto"/>
        <w:ind w:firstLine="709"/>
        <w:jc w:val="both"/>
        <w:rPr>
          <w:rFonts w:ascii="Times New Roman" w:eastAsia="Times New Roman" w:hAnsi="Times New Roman" w:cs="Times New Roman"/>
          <w:i/>
          <w:spacing w:val="-1"/>
          <w:sz w:val="28"/>
          <w:szCs w:val="28"/>
          <w:lang w:val="uk-UA" w:eastAsia="ru-RU"/>
        </w:rPr>
      </w:pPr>
      <w:r w:rsidRPr="00DC0BCA">
        <w:rPr>
          <w:rFonts w:ascii="Times New Roman" w:eastAsia="Times New Roman" w:hAnsi="Times New Roman" w:cs="Times New Roman"/>
          <w:sz w:val="28"/>
          <w:szCs w:val="28"/>
          <w:lang w:val="uk-UA" w:eastAsia="ru-RU"/>
        </w:rPr>
        <w:t xml:space="preserve">До лексичних засобів вираження компліменту відносяться: 1) емотиви: </w:t>
      </w:r>
      <w:r w:rsidRPr="00DC0BCA">
        <w:rPr>
          <w:rFonts w:ascii="Times New Roman" w:eastAsia="Times New Roman" w:hAnsi="Times New Roman" w:cs="Times New Roman"/>
          <w:i/>
          <w:sz w:val="28"/>
          <w:szCs w:val="28"/>
          <w:lang w:val="uk-UA" w:eastAsia="ru-RU"/>
        </w:rPr>
        <w:t xml:space="preserve">beautiful, </w:t>
      </w:r>
      <w:r w:rsidR="002A2B5E" w:rsidRPr="00DC0BCA">
        <w:rPr>
          <w:rFonts w:ascii="Times New Roman" w:eastAsia="Times New Roman" w:hAnsi="Times New Roman" w:cs="Times New Roman"/>
          <w:i/>
          <w:sz w:val="28"/>
          <w:szCs w:val="28"/>
          <w:lang w:val="uk-UA" w:eastAsia="ru-RU"/>
        </w:rPr>
        <w:t>wonderful</w:t>
      </w:r>
      <w:r w:rsidR="002A2B5E">
        <w:rPr>
          <w:rFonts w:ascii="Times New Roman" w:eastAsia="Times New Roman" w:hAnsi="Times New Roman" w:cs="Times New Roman"/>
          <w:i/>
          <w:sz w:val="28"/>
          <w:szCs w:val="28"/>
          <w:lang w:val="uk-UA" w:eastAsia="ru-RU"/>
        </w:rPr>
        <w:t>,</w:t>
      </w:r>
      <w:r w:rsidR="002A2B5E" w:rsidRPr="00DC0BCA">
        <w:rPr>
          <w:rFonts w:ascii="Times New Roman" w:eastAsia="Times New Roman" w:hAnsi="Times New Roman" w:cs="Times New Roman"/>
          <w:i/>
          <w:sz w:val="28"/>
          <w:szCs w:val="28"/>
          <w:lang w:val="uk-UA" w:eastAsia="ru-RU"/>
        </w:rPr>
        <w:t xml:space="preserve"> </w:t>
      </w:r>
      <w:r w:rsidRPr="00DC0BCA">
        <w:rPr>
          <w:rFonts w:ascii="Times New Roman" w:eastAsia="Times New Roman" w:hAnsi="Times New Roman" w:cs="Times New Roman"/>
          <w:i/>
          <w:sz w:val="28"/>
          <w:szCs w:val="28"/>
          <w:lang w:val="uk-UA" w:eastAsia="ru-RU"/>
        </w:rPr>
        <w:t xml:space="preserve">delightful, excellent, marvelous, nice, tremendous; </w:t>
      </w:r>
      <w:r w:rsidRPr="00DC0BCA">
        <w:rPr>
          <w:rFonts w:ascii="Times New Roman" w:eastAsia="Times New Roman" w:hAnsi="Times New Roman" w:cs="Times New Roman"/>
          <w:sz w:val="28"/>
          <w:szCs w:val="28"/>
          <w:lang w:val="uk-UA" w:eastAsia="ru-RU"/>
        </w:rPr>
        <w:t>2) лексичні інтенсіфікатори</w:t>
      </w:r>
      <w:r w:rsidRPr="00DC0BCA">
        <w:rPr>
          <w:rFonts w:ascii="Times New Roman" w:eastAsia="Times New Roman" w:hAnsi="Times New Roman" w:cs="Times New Roman"/>
          <w:spacing w:val="-1"/>
          <w:sz w:val="28"/>
          <w:szCs w:val="28"/>
          <w:lang w:val="uk-UA" w:eastAsia="ru-RU"/>
        </w:rPr>
        <w:t xml:space="preserve">: </w:t>
      </w:r>
      <w:r w:rsidR="002A2B5E">
        <w:rPr>
          <w:rFonts w:ascii="Times New Roman" w:eastAsia="Times New Roman" w:hAnsi="Times New Roman" w:cs="Times New Roman"/>
          <w:i/>
          <w:spacing w:val="-1"/>
          <w:sz w:val="28"/>
          <w:szCs w:val="28"/>
          <w:lang w:val="uk-UA" w:eastAsia="ru-RU"/>
        </w:rPr>
        <w:t>so, such, too,</w:t>
      </w:r>
      <w:r w:rsidR="002A2B5E" w:rsidRPr="00DC0BCA">
        <w:rPr>
          <w:rFonts w:ascii="Times New Roman" w:eastAsia="Times New Roman" w:hAnsi="Times New Roman" w:cs="Times New Roman"/>
          <w:i/>
          <w:spacing w:val="-5"/>
          <w:sz w:val="28"/>
          <w:szCs w:val="28"/>
          <w:lang w:val="uk-UA" w:eastAsia="ru-RU"/>
        </w:rPr>
        <w:t xml:space="preserve"> </w:t>
      </w:r>
      <w:r w:rsidRPr="00DC0BCA">
        <w:rPr>
          <w:rFonts w:ascii="Times New Roman" w:eastAsia="Times New Roman" w:hAnsi="Times New Roman" w:cs="Times New Roman"/>
          <w:i/>
          <w:spacing w:val="-5"/>
          <w:sz w:val="28"/>
          <w:szCs w:val="28"/>
          <w:lang w:val="uk-UA" w:eastAsia="ru-RU"/>
        </w:rPr>
        <w:t xml:space="preserve">absolutely, awfully, simply, totally, </w:t>
      </w:r>
      <w:r w:rsidRPr="00DC0BCA">
        <w:rPr>
          <w:rFonts w:ascii="Times New Roman" w:eastAsia="Times New Roman" w:hAnsi="Times New Roman" w:cs="Times New Roman"/>
          <w:i/>
          <w:spacing w:val="-1"/>
          <w:sz w:val="28"/>
          <w:szCs w:val="28"/>
          <w:lang w:val="uk-UA" w:eastAsia="ru-RU"/>
        </w:rPr>
        <w:t xml:space="preserve">perfectly, pretty; </w:t>
      </w:r>
      <w:r w:rsidRPr="00DC0BCA">
        <w:rPr>
          <w:rFonts w:ascii="Times New Roman" w:eastAsia="Times New Roman" w:hAnsi="Times New Roman" w:cs="Times New Roman"/>
          <w:spacing w:val="-1"/>
          <w:sz w:val="28"/>
          <w:szCs w:val="28"/>
          <w:lang w:val="uk-UA" w:eastAsia="ru-RU"/>
        </w:rPr>
        <w:t xml:space="preserve">3) </w:t>
      </w:r>
      <w:r w:rsidRPr="00DC0BCA">
        <w:rPr>
          <w:rFonts w:ascii="Times New Roman" w:eastAsia="Times New Roman" w:hAnsi="Times New Roman" w:cs="Times New Roman"/>
          <w:sz w:val="28"/>
          <w:szCs w:val="28"/>
          <w:lang w:val="uk-UA" w:eastAsia="ru-RU"/>
        </w:rPr>
        <w:t xml:space="preserve">вигуки </w:t>
      </w:r>
      <w:r w:rsidRPr="00DC0BCA">
        <w:rPr>
          <w:rFonts w:ascii="Times New Roman" w:eastAsia="Times New Roman" w:hAnsi="Times New Roman" w:cs="Times New Roman"/>
          <w:i/>
          <w:sz w:val="28"/>
          <w:szCs w:val="28"/>
          <w:lang w:val="uk-UA" w:eastAsia="ru-RU"/>
        </w:rPr>
        <w:t xml:space="preserve">oh, ah, </w:t>
      </w:r>
      <w:r w:rsidRPr="00DC0BCA">
        <w:rPr>
          <w:rFonts w:ascii="Times New Roman" w:eastAsia="Times New Roman" w:hAnsi="Times New Roman" w:cs="Times New Roman"/>
          <w:sz w:val="28"/>
          <w:szCs w:val="28"/>
          <w:lang w:val="uk-UA" w:eastAsia="ru-RU"/>
        </w:rPr>
        <w:t xml:space="preserve">вигукове слово </w:t>
      </w:r>
      <w:r w:rsidRPr="00DC0BCA">
        <w:rPr>
          <w:rFonts w:ascii="Times New Roman" w:eastAsia="Times New Roman" w:hAnsi="Times New Roman" w:cs="Times New Roman"/>
          <w:i/>
          <w:spacing w:val="-4"/>
          <w:sz w:val="28"/>
          <w:szCs w:val="28"/>
          <w:lang w:val="uk-UA" w:eastAsia="ru-RU"/>
        </w:rPr>
        <w:t>God</w:t>
      </w:r>
      <w:r w:rsidRPr="00DC0BCA">
        <w:rPr>
          <w:rFonts w:ascii="Times New Roman" w:eastAsia="Times New Roman" w:hAnsi="Times New Roman" w:cs="Times New Roman"/>
          <w:i/>
          <w:sz w:val="28"/>
          <w:szCs w:val="28"/>
          <w:lang w:val="uk-UA" w:eastAsia="ru-RU"/>
        </w:rPr>
        <w:t xml:space="preserve">; </w:t>
      </w:r>
      <w:r w:rsidRPr="00DC0BCA">
        <w:rPr>
          <w:rFonts w:ascii="Times New Roman" w:eastAsia="Times New Roman" w:hAnsi="Times New Roman" w:cs="Times New Roman"/>
          <w:sz w:val="28"/>
          <w:szCs w:val="28"/>
          <w:lang w:val="uk-UA" w:eastAsia="ru-RU"/>
        </w:rPr>
        <w:t>4)</w:t>
      </w:r>
      <w:r w:rsidRPr="00DC0BCA">
        <w:rPr>
          <w:rFonts w:ascii="Times New Roman" w:eastAsia="Times New Roman" w:hAnsi="Times New Roman" w:cs="Times New Roman"/>
          <w:i/>
          <w:sz w:val="28"/>
          <w:szCs w:val="28"/>
          <w:lang w:val="uk-UA" w:eastAsia="ru-RU"/>
        </w:rPr>
        <w:t xml:space="preserve"> </w:t>
      </w:r>
      <w:r w:rsidRPr="00DC0BCA">
        <w:rPr>
          <w:rFonts w:ascii="Times New Roman" w:eastAsia="Times New Roman" w:hAnsi="Times New Roman" w:cs="Times New Roman"/>
          <w:sz w:val="28"/>
          <w:szCs w:val="28"/>
          <w:lang w:val="uk-UA" w:eastAsia="ru-RU"/>
        </w:rPr>
        <w:t>загальнооцінн</w:t>
      </w:r>
      <w:r w:rsidR="002A2B5E">
        <w:rPr>
          <w:rFonts w:ascii="Times New Roman" w:eastAsia="Times New Roman" w:hAnsi="Times New Roman" w:cs="Times New Roman"/>
          <w:sz w:val="28"/>
          <w:szCs w:val="28"/>
          <w:lang w:val="uk-UA" w:eastAsia="ru-RU"/>
        </w:rPr>
        <w:t>ий</w:t>
      </w:r>
      <w:r w:rsidRPr="00DC0BCA">
        <w:rPr>
          <w:rFonts w:ascii="Times New Roman" w:eastAsia="Times New Roman" w:hAnsi="Times New Roman" w:cs="Times New Roman"/>
          <w:sz w:val="28"/>
          <w:szCs w:val="28"/>
          <w:lang w:val="uk-UA" w:eastAsia="ru-RU"/>
        </w:rPr>
        <w:t xml:space="preserve"> предикат </w:t>
      </w:r>
      <w:r w:rsidR="002A2B5E">
        <w:rPr>
          <w:rFonts w:ascii="Times New Roman" w:eastAsia="Times New Roman" w:hAnsi="Times New Roman" w:cs="Times New Roman"/>
          <w:i/>
          <w:sz w:val="28"/>
          <w:szCs w:val="28"/>
          <w:lang w:val="uk-UA" w:eastAsia="ru-RU"/>
        </w:rPr>
        <w:t>good</w:t>
      </w:r>
      <w:r w:rsidRPr="00DC0BCA">
        <w:rPr>
          <w:rFonts w:ascii="Times New Roman" w:eastAsia="Times New Roman" w:hAnsi="Times New Roman" w:cs="Times New Roman"/>
          <w:i/>
          <w:spacing w:val="-1"/>
          <w:sz w:val="28"/>
          <w:szCs w:val="28"/>
          <w:lang w:val="uk-UA" w:eastAsia="ru-RU"/>
        </w:rPr>
        <w:t>.</w:t>
      </w:r>
    </w:p>
    <w:p w:rsidR="00DC0BCA" w:rsidRPr="00DC0BCA" w:rsidRDefault="00DC0BCA" w:rsidP="00DC0BCA">
      <w:pPr>
        <w:shd w:val="clear" w:color="auto" w:fill="FFFFFF"/>
        <w:spacing w:after="0" w:line="360" w:lineRule="auto"/>
        <w:ind w:firstLine="709"/>
        <w:contextualSpacing/>
        <w:jc w:val="both"/>
        <w:rPr>
          <w:rFonts w:ascii="Times New Roman" w:hAnsi="Times New Roman" w:cs="Times New Roman"/>
          <w:i/>
          <w:sz w:val="28"/>
          <w:szCs w:val="28"/>
          <w:lang w:val="uk-UA" w:eastAsia="ru-RU"/>
        </w:rPr>
      </w:pPr>
      <w:r w:rsidRPr="00DC0BCA">
        <w:rPr>
          <w:rFonts w:ascii="Times New Roman" w:hAnsi="Times New Roman" w:cs="Times New Roman"/>
          <w:sz w:val="28"/>
          <w:szCs w:val="28"/>
          <w:lang w:val="uk-UA" w:eastAsia="ru-RU"/>
        </w:rPr>
        <w:t xml:space="preserve">Слід зазначити, що в МА компліменту найчастіше використовуються лексеми </w:t>
      </w:r>
      <w:r w:rsidRPr="00DC0BCA">
        <w:rPr>
          <w:rFonts w:ascii="Times New Roman" w:hAnsi="Times New Roman" w:cs="Times New Roman"/>
          <w:i/>
          <w:sz w:val="28"/>
          <w:szCs w:val="28"/>
          <w:lang w:val="uk-UA" w:eastAsia="ru-RU"/>
        </w:rPr>
        <w:t>niсe</w:t>
      </w:r>
      <w:r w:rsidRPr="00DC0BCA">
        <w:rPr>
          <w:rFonts w:ascii="Times New Roman" w:hAnsi="Times New Roman" w:cs="Times New Roman"/>
          <w:sz w:val="28"/>
          <w:szCs w:val="28"/>
          <w:lang w:val="uk-UA" w:eastAsia="ru-RU"/>
        </w:rPr>
        <w:t>,</w:t>
      </w:r>
      <w:r w:rsidRPr="00DC0BCA">
        <w:rPr>
          <w:rFonts w:ascii="Times New Roman" w:hAnsi="Times New Roman" w:cs="Times New Roman"/>
          <w:i/>
          <w:sz w:val="28"/>
          <w:szCs w:val="28"/>
          <w:lang w:val="uk-UA" w:eastAsia="ru-RU"/>
        </w:rPr>
        <w:t xml:space="preserve"> lovely </w:t>
      </w:r>
      <w:r w:rsidR="00CD268C" w:rsidRPr="00CD268C">
        <w:rPr>
          <w:rFonts w:ascii="Times New Roman" w:hAnsi="Times New Roman" w:cs="Times New Roman"/>
          <w:sz w:val="28"/>
          <w:szCs w:val="28"/>
          <w:lang w:val="uk-UA" w:eastAsia="ru-RU"/>
        </w:rPr>
        <w:t>та</w:t>
      </w:r>
      <w:r w:rsidRPr="00DC0BCA">
        <w:rPr>
          <w:rFonts w:ascii="Times New Roman" w:hAnsi="Times New Roman" w:cs="Times New Roman"/>
          <w:i/>
          <w:sz w:val="28"/>
          <w:szCs w:val="28"/>
          <w:lang w:val="uk-UA" w:eastAsia="ru-RU"/>
        </w:rPr>
        <w:t xml:space="preserve"> good</w:t>
      </w:r>
      <w:r w:rsidRPr="00DC0BCA">
        <w:rPr>
          <w:rFonts w:ascii="Times New Roman" w:hAnsi="Times New Roman" w:cs="Times New Roman"/>
          <w:sz w:val="28"/>
          <w:szCs w:val="28"/>
          <w:lang w:val="uk-UA" w:eastAsia="ru-RU"/>
        </w:rPr>
        <w:t>.</w:t>
      </w:r>
    </w:p>
    <w:p w:rsidR="00DC0BCA" w:rsidRPr="00DC0BCA" w:rsidRDefault="00DC0BCA" w:rsidP="00DC0BCA">
      <w:pPr>
        <w:spacing w:after="0" w:line="360" w:lineRule="auto"/>
        <w:ind w:firstLine="708"/>
        <w:jc w:val="both"/>
        <w:rPr>
          <w:rFonts w:ascii="Times New Roman" w:hAnsi="Times New Roman" w:cs="Times New Roman"/>
          <w:sz w:val="28"/>
          <w:szCs w:val="28"/>
          <w:lang w:val="uk-UA"/>
        </w:rPr>
      </w:pPr>
      <w:r w:rsidRPr="00DC0BCA">
        <w:rPr>
          <w:rFonts w:ascii="Times New Roman" w:hAnsi="Times New Roman" w:cs="Times New Roman"/>
          <w:sz w:val="28"/>
          <w:szCs w:val="28"/>
        </w:rPr>
        <w:t xml:space="preserve">До основних синтаксичних структур </w:t>
      </w:r>
      <w:r w:rsidRPr="00DC0BCA">
        <w:rPr>
          <w:rFonts w:ascii="Times New Roman" w:hAnsi="Times New Roman" w:cs="Times New Roman"/>
          <w:sz w:val="28"/>
          <w:szCs w:val="28"/>
          <w:lang w:val="uk-UA"/>
        </w:rPr>
        <w:t xml:space="preserve">МА </w:t>
      </w:r>
      <w:r w:rsidRPr="00DC0BCA">
        <w:rPr>
          <w:rFonts w:ascii="Times New Roman" w:hAnsi="Times New Roman" w:cs="Times New Roman"/>
          <w:sz w:val="28"/>
          <w:szCs w:val="28"/>
        </w:rPr>
        <w:t>комплімент</w:t>
      </w:r>
      <w:r w:rsidRPr="00DC0BCA">
        <w:rPr>
          <w:rFonts w:ascii="Times New Roman" w:hAnsi="Times New Roman" w:cs="Times New Roman"/>
          <w:sz w:val="28"/>
          <w:szCs w:val="28"/>
          <w:lang w:val="uk-UA"/>
        </w:rPr>
        <w:t>у</w:t>
      </w:r>
      <w:r w:rsidRPr="00DC0BCA">
        <w:rPr>
          <w:rFonts w:ascii="Times New Roman" w:hAnsi="Times New Roman" w:cs="Times New Roman"/>
          <w:sz w:val="28"/>
          <w:szCs w:val="28"/>
        </w:rPr>
        <w:t xml:space="preserve"> відносять наступні: </w:t>
      </w:r>
    </w:p>
    <w:p w:rsidR="00DC0BCA" w:rsidRPr="00DC0BCA" w:rsidRDefault="00DC0BCA" w:rsidP="00DC0BCA">
      <w:pPr>
        <w:numPr>
          <w:ilvl w:val="0"/>
          <w:numId w:val="23"/>
        </w:numPr>
        <w:spacing w:after="0" w:line="360" w:lineRule="auto"/>
        <w:jc w:val="both"/>
        <w:rPr>
          <w:rFonts w:ascii="Times New Roman" w:hAnsi="Times New Roman" w:cs="Times New Roman"/>
          <w:i/>
          <w:sz w:val="28"/>
          <w:szCs w:val="28"/>
          <w:lang w:val="uk-UA"/>
        </w:rPr>
      </w:pPr>
      <w:r w:rsidRPr="00DC0BCA">
        <w:rPr>
          <w:rFonts w:ascii="Times New Roman" w:hAnsi="Times New Roman" w:cs="Times New Roman"/>
          <w:i/>
          <w:sz w:val="28"/>
          <w:szCs w:val="28"/>
          <w:lang w:val="en-US"/>
        </w:rPr>
        <w:t xml:space="preserve">You are Adj/ N; </w:t>
      </w:r>
    </w:p>
    <w:p w:rsidR="00DC0BCA" w:rsidRPr="00DC0BCA" w:rsidRDefault="00DC0BCA" w:rsidP="00DC0BCA">
      <w:pPr>
        <w:numPr>
          <w:ilvl w:val="0"/>
          <w:numId w:val="23"/>
        </w:numPr>
        <w:spacing w:after="0" w:line="360" w:lineRule="auto"/>
        <w:jc w:val="both"/>
        <w:rPr>
          <w:rFonts w:ascii="Times New Roman" w:hAnsi="Times New Roman" w:cs="Times New Roman"/>
          <w:i/>
          <w:sz w:val="28"/>
          <w:szCs w:val="28"/>
          <w:lang w:val="uk-UA"/>
        </w:rPr>
      </w:pPr>
      <w:r w:rsidRPr="00DC0BCA">
        <w:rPr>
          <w:rFonts w:ascii="Times New Roman" w:hAnsi="Times New Roman" w:cs="Times New Roman"/>
          <w:i/>
          <w:sz w:val="28"/>
          <w:szCs w:val="28"/>
          <w:lang w:val="en-US"/>
        </w:rPr>
        <w:t xml:space="preserve">You look Adj/ N; </w:t>
      </w:r>
    </w:p>
    <w:p w:rsidR="00DC0BCA" w:rsidRPr="00DC0BCA" w:rsidRDefault="00DC0BCA" w:rsidP="00DC0BCA">
      <w:pPr>
        <w:numPr>
          <w:ilvl w:val="0"/>
          <w:numId w:val="23"/>
        </w:numPr>
        <w:spacing w:after="0" w:line="360" w:lineRule="auto"/>
        <w:jc w:val="both"/>
        <w:rPr>
          <w:rFonts w:ascii="Times New Roman" w:hAnsi="Times New Roman" w:cs="Times New Roman"/>
          <w:i/>
          <w:sz w:val="28"/>
          <w:szCs w:val="28"/>
          <w:lang w:val="uk-UA"/>
        </w:rPr>
      </w:pPr>
      <w:r w:rsidRPr="00DC0BCA">
        <w:rPr>
          <w:rFonts w:ascii="Times New Roman" w:hAnsi="Times New Roman" w:cs="Times New Roman"/>
          <w:i/>
          <w:sz w:val="28"/>
          <w:szCs w:val="28"/>
          <w:lang w:val="en-US"/>
        </w:rPr>
        <w:t xml:space="preserve">I like/ love your (Adj) N; </w:t>
      </w:r>
    </w:p>
    <w:p w:rsidR="00DC0BCA" w:rsidRPr="00DC0BCA" w:rsidRDefault="00DC0BCA" w:rsidP="00DC0BCA">
      <w:pPr>
        <w:numPr>
          <w:ilvl w:val="0"/>
          <w:numId w:val="23"/>
        </w:numPr>
        <w:spacing w:after="0" w:line="360" w:lineRule="auto"/>
        <w:jc w:val="both"/>
        <w:rPr>
          <w:rFonts w:ascii="Times New Roman" w:hAnsi="Times New Roman" w:cs="Times New Roman"/>
          <w:i/>
          <w:sz w:val="28"/>
          <w:szCs w:val="28"/>
          <w:lang w:val="uk-UA"/>
        </w:rPr>
      </w:pPr>
      <w:r w:rsidRPr="00DC0BCA">
        <w:rPr>
          <w:rFonts w:ascii="Times New Roman" w:hAnsi="Times New Roman" w:cs="Times New Roman"/>
          <w:i/>
          <w:sz w:val="28"/>
          <w:szCs w:val="28"/>
          <w:lang w:val="en-US"/>
        </w:rPr>
        <w:t xml:space="preserve">What Adj N; </w:t>
      </w:r>
    </w:p>
    <w:p w:rsidR="00DC0BCA" w:rsidRPr="00DC0BCA" w:rsidRDefault="00DC0BCA" w:rsidP="00DC0BCA">
      <w:pPr>
        <w:numPr>
          <w:ilvl w:val="0"/>
          <w:numId w:val="23"/>
        </w:numPr>
        <w:spacing w:after="0" w:line="360" w:lineRule="auto"/>
        <w:jc w:val="both"/>
        <w:rPr>
          <w:rFonts w:ascii="Times New Roman" w:hAnsi="Times New Roman" w:cs="Times New Roman"/>
          <w:i/>
          <w:sz w:val="28"/>
          <w:szCs w:val="28"/>
          <w:lang w:val="en-US"/>
        </w:rPr>
      </w:pPr>
      <w:r w:rsidRPr="00DC0BCA">
        <w:rPr>
          <w:rFonts w:ascii="Times New Roman" w:hAnsi="Times New Roman" w:cs="Times New Roman"/>
          <w:i/>
          <w:sz w:val="28"/>
          <w:szCs w:val="28"/>
          <w:lang w:val="en-US"/>
        </w:rPr>
        <w:t>How Adj.</w:t>
      </w:r>
    </w:p>
    <w:p w:rsidR="00DC0BCA" w:rsidRPr="00DC0BCA" w:rsidRDefault="00DC0BCA" w:rsidP="00DC0BCA">
      <w:pPr>
        <w:widowControl w:val="0"/>
        <w:shd w:val="clear" w:color="auto" w:fill="FFFFFF"/>
        <w:snapToGrid w:val="0"/>
        <w:spacing w:after="0" w:line="360" w:lineRule="auto"/>
        <w:ind w:firstLine="730"/>
        <w:jc w:val="both"/>
        <w:rPr>
          <w:rFonts w:ascii="Times New Roman" w:eastAsia="Times New Roman" w:hAnsi="Times New Roman" w:cs="Times New Roman"/>
          <w:sz w:val="28"/>
          <w:szCs w:val="28"/>
          <w:lang w:val="en-US" w:eastAsia="ru-RU"/>
        </w:rPr>
      </w:pPr>
      <w:r w:rsidRPr="00DC0BCA">
        <w:rPr>
          <w:rFonts w:ascii="Times New Roman" w:eastAsia="Times New Roman" w:hAnsi="Times New Roman" w:cs="Times New Roman"/>
          <w:sz w:val="28"/>
          <w:szCs w:val="28"/>
          <w:lang w:val="uk-UA" w:eastAsia="ru-RU"/>
        </w:rPr>
        <w:t xml:space="preserve">До </w:t>
      </w:r>
      <w:r w:rsidRPr="00DC0BCA">
        <w:rPr>
          <w:rFonts w:ascii="Times New Roman" w:eastAsia="Times New Roman" w:hAnsi="Times New Roman" w:cs="Times New Roman"/>
          <w:sz w:val="28"/>
          <w:szCs w:val="28"/>
          <w:lang w:eastAsia="ru-RU"/>
        </w:rPr>
        <w:t>синтаксич</w:t>
      </w:r>
      <w:r w:rsidRPr="00DC0BCA">
        <w:rPr>
          <w:rFonts w:ascii="Times New Roman" w:eastAsia="Times New Roman" w:hAnsi="Times New Roman" w:cs="Times New Roman"/>
          <w:sz w:val="28"/>
          <w:szCs w:val="28"/>
          <w:lang w:val="uk-UA" w:eastAsia="ru-RU"/>
        </w:rPr>
        <w:t>них</w:t>
      </w:r>
      <w:r w:rsidRPr="00DC0BCA">
        <w:rPr>
          <w:rFonts w:ascii="Times New Roman" w:eastAsia="Times New Roman" w:hAnsi="Times New Roman" w:cs="Times New Roman"/>
          <w:sz w:val="28"/>
          <w:szCs w:val="28"/>
          <w:lang w:val="en-US" w:eastAsia="ru-RU"/>
        </w:rPr>
        <w:t xml:space="preserve"> </w:t>
      </w:r>
      <w:r w:rsidRPr="00DC0BCA">
        <w:rPr>
          <w:rFonts w:ascii="Times New Roman" w:eastAsia="Times New Roman" w:hAnsi="Times New Roman" w:cs="Times New Roman"/>
          <w:sz w:val="28"/>
          <w:szCs w:val="28"/>
          <w:lang w:val="uk-UA" w:eastAsia="ru-RU"/>
        </w:rPr>
        <w:t>засобів висловлення</w:t>
      </w:r>
      <w:r w:rsidRPr="00DC0BCA">
        <w:rPr>
          <w:rFonts w:ascii="Times New Roman" w:eastAsia="Times New Roman" w:hAnsi="Times New Roman" w:cs="Times New Roman"/>
          <w:sz w:val="28"/>
          <w:szCs w:val="28"/>
          <w:lang w:val="en-US" w:eastAsia="ru-RU"/>
        </w:rPr>
        <w:t xml:space="preserve"> </w:t>
      </w:r>
      <w:r w:rsidRPr="00DC0BCA">
        <w:rPr>
          <w:rFonts w:ascii="Times New Roman" w:eastAsia="Times New Roman" w:hAnsi="Times New Roman" w:cs="Times New Roman"/>
          <w:sz w:val="28"/>
          <w:szCs w:val="28"/>
          <w:lang w:eastAsia="ru-RU"/>
        </w:rPr>
        <w:t>компл</w:t>
      </w:r>
      <w:r w:rsidRPr="00DC0BCA">
        <w:rPr>
          <w:rFonts w:ascii="Times New Roman" w:eastAsia="Times New Roman" w:hAnsi="Times New Roman" w:cs="Times New Roman"/>
          <w:sz w:val="28"/>
          <w:szCs w:val="28"/>
          <w:lang w:val="uk-UA" w:eastAsia="ru-RU"/>
        </w:rPr>
        <w:t>і</w:t>
      </w:r>
      <w:r w:rsidRPr="00DC0BCA">
        <w:rPr>
          <w:rFonts w:ascii="Times New Roman" w:eastAsia="Times New Roman" w:hAnsi="Times New Roman" w:cs="Times New Roman"/>
          <w:sz w:val="28"/>
          <w:szCs w:val="28"/>
          <w:lang w:eastAsia="ru-RU"/>
        </w:rPr>
        <w:t>мента</w:t>
      </w:r>
      <w:r w:rsidRPr="00DC0BCA">
        <w:rPr>
          <w:rFonts w:ascii="Times New Roman" w:eastAsia="Times New Roman" w:hAnsi="Times New Roman" w:cs="Times New Roman"/>
          <w:sz w:val="28"/>
          <w:szCs w:val="28"/>
          <w:lang w:val="en-US" w:eastAsia="ru-RU"/>
        </w:rPr>
        <w:t xml:space="preserve"> </w:t>
      </w:r>
      <w:r w:rsidRPr="00DC0BCA">
        <w:rPr>
          <w:rFonts w:ascii="Times New Roman" w:eastAsia="Times New Roman" w:hAnsi="Times New Roman" w:cs="Times New Roman"/>
          <w:sz w:val="28"/>
          <w:szCs w:val="28"/>
          <w:lang w:val="uk-UA" w:eastAsia="ru-RU"/>
        </w:rPr>
        <w:t>відносяться</w:t>
      </w:r>
      <w:r w:rsidRPr="00DC0BCA">
        <w:rPr>
          <w:rFonts w:ascii="Times New Roman" w:eastAsia="Times New Roman" w:hAnsi="Times New Roman" w:cs="Times New Roman"/>
          <w:sz w:val="28"/>
          <w:szCs w:val="28"/>
          <w:lang w:val="en-US" w:eastAsia="ru-RU"/>
        </w:rPr>
        <w:t xml:space="preserve"> </w:t>
      </w:r>
      <w:r w:rsidRPr="00DC0BCA">
        <w:rPr>
          <w:rFonts w:ascii="Times New Roman" w:eastAsia="Times New Roman" w:hAnsi="Times New Roman" w:cs="Times New Roman"/>
          <w:sz w:val="28"/>
          <w:szCs w:val="28"/>
          <w:lang w:eastAsia="ru-RU"/>
        </w:rPr>
        <w:t>повтор</w:t>
      </w:r>
      <w:r w:rsidRPr="00DC0BCA">
        <w:rPr>
          <w:rFonts w:ascii="Times New Roman" w:eastAsia="Times New Roman" w:hAnsi="Times New Roman" w:cs="Times New Roman"/>
          <w:sz w:val="28"/>
          <w:szCs w:val="28"/>
          <w:lang w:val="uk-UA" w:eastAsia="ru-RU"/>
        </w:rPr>
        <w:t>и</w:t>
      </w:r>
      <w:r w:rsidRPr="00DC0BCA">
        <w:rPr>
          <w:rFonts w:ascii="Times New Roman" w:eastAsia="Times New Roman" w:hAnsi="Times New Roman" w:cs="Times New Roman"/>
          <w:sz w:val="28"/>
          <w:szCs w:val="28"/>
          <w:lang w:val="en-US" w:eastAsia="ru-RU"/>
        </w:rPr>
        <w:t xml:space="preserve">, </w:t>
      </w:r>
      <w:r w:rsidRPr="00DC0BCA">
        <w:rPr>
          <w:rFonts w:ascii="Times New Roman" w:eastAsia="Times New Roman" w:hAnsi="Times New Roman" w:cs="Times New Roman"/>
          <w:spacing w:val="-1"/>
          <w:sz w:val="28"/>
          <w:szCs w:val="28"/>
          <w:lang w:val="uk-UA" w:eastAsia="ru-RU"/>
        </w:rPr>
        <w:t>порівняльна конструкція</w:t>
      </w:r>
      <w:r w:rsidRPr="00DC0BCA">
        <w:rPr>
          <w:rFonts w:ascii="Times New Roman" w:eastAsia="Times New Roman" w:hAnsi="Times New Roman" w:cs="Times New Roman"/>
          <w:spacing w:val="-1"/>
          <w:sz w:val="28"/>
          <w:szCs w:val="28"/>
          <w:lang w:val="en-US" w:eastAsia="ru-RU"/>
        </w:rPr>
        <w:t xml:space="preserve"> </w:t>
      </w:r>
      <w:r w:rsidRPr="00DC0BCA">
        <w:rPr>
          <w:rFonts w:ascii="Times New Roman" w:eastAsia="Times New Roman" w:hAnsi="Times New Roman" w:cs="Times New Roman"/>
          <w:i/>
          <w:spacing w:val="-1"/>
          <w:sz w:val="28"/>
          <w:szCs w:val="28"/>
          <w:lang w:val="en-US" w:eastAsia="ru-RU"/>
        </w:rPr>
        <w:t xml:space="preserve">as ... as, </w:t>
      </w:r>
      <w:r w:rsidRPr="00DC0BCA">
        <w:rPr>
          <w:rFonts w:ascii="Times New Roman" w:eastAsia="Times New Roman" w:hAnsi="Times New Roman" w:cs="Times New Roman"/>
          <w:spacing w:val="-1"/>
          <w:sz w:val="28"/>
          <w:szCs w:val="28"/>
          <w:lang w:val="uk-UA" w:eastAsia="ru-RU"/>
        </w:rPr>
        <w:t>е</w:t>
      </w:r>
      <w:r w:rsidRPr="00DC0BCA">
        <w:rPr>
          <w:rFonts w:ascii="Times New Roman" w:eastAsia="Times New Roman" w:hAnsi="Times New Roman" w:cs="Times New Roman"/>
          <w:spacing w:val="-1"/>
          <w:sz w:val="28"/>
          <w:szCs w:val="28"/>
          <w:lang w:eastAsia="ru-RU"/>
        </w:rPr>
        <w:t>мфатич</w:t>
      </w:r>
      <w:r w:rsidRPr="00DC0BCA">
        <w:rPr>
          <w:rFonts w:ascii="Times New Roman" w:eastAsia="Times New Roman" w:hAnsi="Times New Roman" w:cs="Times New Roman"/>
          <w:spacing w:val="-1"/>
          <w:sz w:val="28"/>
          <w:szCs w:val="28"/>
          <w:lang w:val="uk-UA" w:eastAsia="ru-RU"/>
        </w:rPr>
        <w:t>ні</w:t>
      </w:r>
      <w:r w:rsidRPr="00DC0BCA">
        <w:rPr>
          <w:rFonts w:ascii="Times New Roman" w:eastAsia="Times New Roman" w:hAnsi="Times New Roman" w:cs="Times New Roman"/>
          <w:spacing w:val="-1"/>
          <w:sz w:val="28"/>
          <w:szCs w:val="28"/>
          <w:lang w:val="en-US" w:eastAsia="ru-RU"/>
        </w:rPr>
        <w:t xml:space="preserve"> </w:t>
      </w:r>
      <w:r w:rsidRPr="00DC0BCA">
        <w:rPr>
          <w:rFonts w:ascii="Times New Roman" w:eastAsia="Times New Roman" w:hAnsi="Times New Roman" w:cs="Times New Roman"/>
          <w:spacing w:val="-1"/>
          <w:sz w:val="28"/>
          <w:szCs w:val="28"/>
          <w:lang w:eastAsia="ru-RU"/>
        </w:rPr>
        <w:t>конструкц</w:t>
      </w:r>
      <w:r w:rsidRPr="00DC0BCA">
        <w:rPr>
          <w:rFonts w:ascii="Times New Roman" w:eastAsia="Times New Roman" w:hAnsi="Times New Roman" w:cs="Times New Roman"/>
          <w:spacing w:val="-1"/>
          <w:sz w:val="28"/>
          <w:szCs w:val="28"/>
          <w:lang w:val="uk-UA" w:eastAsia="ru-RU"/>
        </w:rPr>
        <w:t>ії</w:t>
      </w:r>
      <w:r w:rsidR="00D70747">
        <w:rPr>
          <w:rFonts w:ascii="Times New Roman" w:eastAsia="Times New Roman" w:hAnsi="Times New Roman" w:cs="Times New Roman"/>
          <w:spacing w:val="-1"/>
          <w:sz w:val="28"/>
          <w:szCs w:val="28"/>
          <w:lang w:val="uk-UA" w:eastAsia="ru-RU"/>
        </w:rPr>
        <w:t>, які починаються із</w:t>
      </w:r>
      <w:r w:rsidRPr="00DC0BCA">
        <w:rPr>
          <w:rFonts w:ascii="Times New Roman" w:eastAsia="Times New Roman" w:hAnsi="Times New Roman" w:cs="Times New Roman"/>
          <w:spacing w:val="-1"/>
          <w:sz w:val="28"/>
          <w:szCs w:val="28"/>
          <w:lang w:val="en-US" w:eastAsia="ru-RU"/>
        </w:rPr>
        <w:t xml:space="preserve"> </w:t>
      </w:r>
      <w:r w:rsidRPr="00DC0BCA">
        <w:rPr>
          <w:rFonts w:ascii="Times New Roman" w:eastAsia="Times New Roman" w:hAnsi="Times New Roman" w:cs="Times New Roman"/>
          <w:i/>
          <w:spacing w:val="5"/>
          <w:sz w:val="28"/>
          <w:szCs w:val="28"/>
          <w:lang w:val="en-US" w:eastAsia="ru-RU"/>
        </w:rPr>
        <w:t>how</w:t>
      </w:r>
      <w:r w:rsidRPr="00DC0BCA">
        <w:rPr>
          <w:rFonts w:ascii="Times New Roman" w:eastAsia="Times New Roman" w:hAnsi="Times New Roman" w:cs="Times New Roman"/>
          <w:i/>
          <w:spacing w:val="-1"/>
          <w:sz w:val="28"/>
          <w:szCs w:val="28"/>
          <w:lang w:val="en-US" w:eastAsia="ru-RU"/>
        </w:rPr>
        <w:t xml:space="preserve"> </w:t>
      </w:r>
      <w:r w:rsidRPr="00DC0BCA">
        <w:rPr>
          <w:rFonts w:ascii="Times New Roman" w:eastAsia="Times New Roman" w:hAnsi="Times New Roman" w:cs="Times New Roman"/>
          <w:spacing w:val="-1"/>
          <w:sz w:val="28"/>
          <w:szCs w:val="28"/>
          <w:lang w:val="uk-UA" w:eastAsia="ru-RU"/>
        </w:rPr>
        <w:t>та</w:t>
      </w:r>
      <w:r w:rsidRPr="00DC0BCA">
        <w:rPr>
          <w:rFonts w:ascii="Times New Roman" w:eastAsia="Times New Roman" w:hAnsi="Times New Roman" w:cs="Times New Roman"/>
          <w:i/>
          <w:spacing w:val="-1"/>
          <w:sz w:val="28"/>
          <w:szCs w:val="28"/>
          <w:lang w:val="en-US" w:eastAsia="ru-RU"/>
        </w:rPr>
        <w:t xml:space="preserve"> </w:t>
      </w:r>
      <w:r w:rsidR="00D70747">
        <w:rPr>
          <w:rFonts w:ascii="Times New Roman" w:eastAsia="Times New Roman" w:hAnsi="Times New Roman" w:cs="Times New Roman"/>
          <w:i/>
          <w:spacing w:val="-1"/>
          <w:sz w:val="28"/>
          <w:szCs w:val="28"/>
          <w:lang w:val="en-US" w:eastAsia="ru-RU"/>
        </w:rPr>
        <w:t>what</w:t>
      </w:r>
      <w:r w:rsidRPr="00DC0BCA">
        <w:rPr>
          <w:rFonts w:ascii="Times New Roman" w:eastAsia="Times New Roman" w:hAnsi="Times New Roman" w:cs="Times New Roman"/>
          <w:i/>
          <w:spacing w:val="-1"/>
          <w:sz w:val="28"/>
          <w:szCs w:val="28"/>
          <w:lang w:val="en-US" w:eastAsia="ru-RU"/>
        </w:rPr>
        <w:t xml:space="preserve">, </w:t>
      </w:r>
      <w:r w:rsidRPr="00DC0BCA">
        <w:rPr>
          <w:rFonts w:ascii="Times New Roman" w:eastAsia="Times New Roman" w:hAnsi="Times New Roman" w:cs="Times New Roman"/>
          <w:spacing w:val="-1"/>
          <w:sz w:val="28"/>
          <w:szCs w:val="28"/>
          <w:lang w:val="uk-UA" w:eastAsia="ru-RU"/>
        </w:rPr>
        <w:t xml:space="preserve">питальні </w:t>
      </w:r>
      <w:r w:rsidR="00D70747">
        <w:rPr>
          <w:rFonts w:ascii="Times New Roman" w:eastAsia="Times New Roman" w:hAnsi="Times New Roman" w:cs="Times New Roman"/>
          <w:spacing w:val="-1"/>
          <w:sz w:val="28"/>
          <w:szCs w:val="28"/>
          <w:lang w:val="uk-UA" w:eastAsia="ru-RU"/>
        </w:rPr>
        <w:t>розділові та</w:t>
      </w:r>
      <w:r w:rsidRPr="00DC0BCA">
        <w:rPr>
          <w:rFonts w:ascii="Times New Roman" w:eastAsia="Times New Roman" w:hAnsi="Times New Roman" w:cs="Times New Roman"/>
          <w:spacing w:val="-1"/>
          <w:sz w:val="28"/>
          <w:szCs w:val="28"/>
          <w:lang w:val="en-US" w:eastAsia="ru-RU"/>
        </w:rPr>
        <w:t xml:space="preserve"> </w:t>
      </w:r>
      <w:r w:rsidR="00D70747">
        <w:rPr>
          <w:rFonts w:ascii="Times New Roman" w:eastAsia="Times New Roman" w:hAnsi="Times New Roman" w:cs="Times New Roman"/>
          <w:spacing w:val="-1"/>
          <w:sz w:val="28"/>
          <w:szCs w:val="28"/>
          <w:lang w:val="uk-UA" w:eastAsia="ru-RU"/>
        </w:rPr>
        <w:t>негатив</w:t>
      </w:r>
      <w:r w:rsidRPr="00DC0BCA">
        <w:rPr>
          <w:rFonts w:ascii="Times New Roman" w:eastAsia="Times New Roman" w:hAnsi="Times New Roman" w:cs="Times New Roman"/>
          <w:sz w:val="28"/>
          <w:szCs w:val="28"/>
          <w:lang w:eastAsia="ru-RU"/>
        </w:rPr>
        <w:t>но</w:t>
      </w:r>
      <w:r w:rsidRPr="00DC0BCA">
        <w:rPr>
          <w:rFonts w:ascii="Times New Roman" w:eastAsia="Times New Roman" w:hAnsi="Times New Roman" w:cs="Times New Roman"/>
          <w:sz w:val="28"/>
          <w:szCs w:val="28"/>
          <w:lang w:val="en-US" w:eastAsia="ru-RU"/>
        </w:rPr>
        <w:t>-</w:t>
      </w:r>
      <w:r w:rsidRPr="00DC0BCA">
        <w:rPr>
          <w:rFonts w:ascii="Times New Roman" w:eastAsia="Times New Roman" w:hAnsi="Times New Roman" w:cs="Times New Roman"/>
          <w:sz w:val="28"/>
          <w:szCs w:val="28"/>
          <w:lang w:val="uk-UA" w:eastAsia="ru-RU"/>
        </w:rPr>
        <w:t>питальні речення</w:t>
      </w:r>
      <w:r w:rsidRPr="00DC0BCA">
        <w:rPr>
          <w:rFonts w:ascii="Times New Roman" w:eastAsia="Times New Roman" w:hAnsi="Times New Roman" w:cs="Times New Roman"/>
          <w:sz w:val="28"/>
          <w:szCs w:val="28"/>
          <w:lang w:val="en-US" w:eastAsia="ru-RU"/>
        </w:rPr>
        <w:t>.</w:t>
      </w:r>
    </w:p>
    <w:p w:rsidR="00DC0BCA" w:rsidRPr="00DC0BCA" w:rsidRDefault="00DC0BCA" w:rsidP="00DC0BC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DC0BCA">
        <w:rPr>
          <w:rFonts w:ascii="Times New Roman" w:hAnsi="Times New Roman" w:cs="Times New Roman"/>
          <w:spacing w:val="-7"/>
          <w:sz w:val="28"/>
          <w:szCs w:val="28"/>
          <w:lang w:val="uk-UA"/>
        </w:rPr>
        <w:t xml:space="preserve">Щодо стилістичних особливостей МА компліменту, </w:t>
      </w:r>
      <w:r w:rsidRPr="00DC0BCA">
        <w:rPr>
          <w:rFonts w:ascii="Times New Roman" w:eastAsia="TimesNewRomanPSMT" w:hAnsi="Times New Roman" w:cs="Times New Roman"/>
          <w:sz w:val="28"/>
          <w:szCs w:val="28"/>
          <w:lang w:val="uk-UA"/>
        </w:rPr>
        <w:t>дослідження показало, що поширен</w:t>
      </w:r>
      <w:r w:rsidR="00CD268C">
        <w:rPr>
          <w:rFonts w:ascii="Times New Roman" w:eastAsia="TimesNewRomanPSMT" w:hAnsi="Times New Roman" w:cs="Times New Roman"/>
          <w:sz w:val="28"/>
          <w:szCs w:val="28"/>
          <w:lang w:val="uk-UA"/>
        </w:rPr>
        <w:t>ими</w:t>
      </w:r>
      <w:r w:rsidRPr="00DC0BCA">
        <w:rPr>
          <w:rFonts w:ascii="Times New Roman" w:eastAsia="TimesNewRomanPSMT" w:hAnsi="Times New Roman" w:cs="Times New Roman"/>
          <w:sz w:val="28"/>
          <w:szCs w:val="28"/>
          <w:lang w:val="uk-UA"/>
        </w:rPr>
        <w:t xml:space="preserve"> стилістичним</w:t>
      </w:r>
      <w:r w:rsidR="00CD268C">
        <w:rPr>
          <w:rFonts w:ascii="Times New Roman" w:eastAsia="TimesNewRomanPSMT" w:hAnsi="Times New Roman" w:cs="Times New Roman"/>
          <w:sz w:val="28"/>
          <w:szCs w:val="28"/>
          <w:lang w:val="uk-UA"/>
        </w:rPr>
        <w:t>и</w:t>
      </w:r>
      <w:r w:rsidRPr="00DC0BCA">
        <w:rPr>
          <w:rFonts w:ascii="Times New Roman" w:eastAsia="TimesNewRomanPSMT" w:hAnsi="Times New Roman" w:cs="Times New Roman"/>
          <w:sz w:val="28"/>
          <w:szCs w:val="28"/>
          <w:lang w:val="uk-UA"/>
        </w:rPr>
        <w:t xml:space="preserve"> прийом</w:t>
      </w:r>
      <w:r w:rsidR="00CD268C">
        <w:rPr>
          <w:rFonts w:ascii="Times New Roman" w:eastAsia="TimesNewRomanPSMT" w:hAnsi="Times New Roman" w:cs="Times New Roman"/>
          <w:sz w:val="28"/>
          <w:szCs w:val="28"/>
          <w:lang w:val="uk-UA"/>
        </w:rPr>
        <w:t>ами</w:t>
      </w:r>
      <w:r w:rsidRPr="00DC0BCA">
        <w:rPr>
          <w:rFonts w:ascii="Times New Roman" w:eastAsia="TimesNewRomanPSMT" w:hAnsi="Times New Roman" w:cs="Times New Roman"/>
          <w:sz w:val="28"/>
          <w:szCs w:val="28"/>
          <w:lang w:val="uk-UA"/>
        </w:rPr>
        <w:t xml:space="preserve"> є епітет</w:t>
      </w:r>
      <w:r w:rsidR="00CD268C">
        <w:rPr>
          <w:rFonts w:ascii="Times New Roman" w:eastAsia="TimesNewRomanPSMT" w:hAnsi="Times New Roman" w:cs="Times New Roman"/>
          <w:sz w:val="28"/>
          <w:szCs w:val="28"/>
          <w:lang w:val="uk-UA"/>
        </w:rPr>
        <w:t xml:space="preserve"> та гіпербола</w:t>
      </w:r>
      <w:r w:rsidRPr="00DC0BCA">
        <w:rPr>
          <w:rFonts w:ascii="Times New Roman" w:eastAsia="TimesNewRomanPSMT" w:hAnsi="Times New Roman" w:cs="Times New Roman"/>
          <w:sz w:val="28"/>
          <w:szCs w:val="28"/>
          <w:lang w:val="uk-UA"/>
        </w:rPr>
        <w:t>.</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sz w:val="28"/>
          <w:szCs w:val="28"/>
          <w:lang w:val="uk-UA"/>
        </w:rPr>
        <w:t>В</w:t>
      </w:r>
      <w:r w:rsidRPr="00DC0BCA">
        <w:rPr>
          <w:rFonts w:ascii="Times New Roman" w:hAnsi="Times New Roman" w:cs="Times New Roman"/>
          <w:sz w:val="28"/>
          <w:szCs w:val="28"/>
        </w:rPr>
        <w:t xml:space="preserve">ираз персонажами літературного діалогічного дискурсу </w:t>
      </w:r>
      <w:r w:rsidRPr="00DC0BCA">
        <w:rPr>
          <w:rFonts w:ascii="Times New Roman" w:hAnsi="Times New Roman" w:cs="Times New Roman"/>
          <w:sz w:val="28"/>
          <w:szCs w:val="28"/>
          <w:lang w:val="uk-UA"/>
        </w:rPr>
        <w:t>компліменту</w:t>
      </w:r>
      <w:r w:rsidRPr="00DC0BCA">
        <w:rPr>
          <w:rFonts w:ascii="Times New Roman" w:hAnsi="Times New Roman" w:cs="Times New Roman"/>
          <w:sz w:val="28"/>
          <w:szCs w:val="28"/>
        </w:rPr>
        <w:t xml:space="preserve"> супроводжується авторським описом їх паравербально</w:t>
      </w:r>
      <w:r w:rsidRPr="00DC0BCA">
        <w:rPr>
          <w:rFonts w:ascii="Times New Roman" w:hAnsi="Times New Roman" w:cs="Times New Roman"/>
          <w:sz w:val="28"/>
          <w:szCs w:val="28"/>
          <w:lang w:val="uk-UA"/>
        </w:rPr>
        <w:t>ї</w:t>
      </w:r>
      <w:r w:rsidRPr="00DC0BCA">
        <w:rPr>
          <w:rFonts w:ascii="Times New Roman" w:hAnsi="Times New Roman" w:cs="Times New Roman"/>
          <w:sz w:val="28"/>
          <w:szCs w:val="28"/>
        </w:rPr>
        <w:t xml:space="preserve"> поведінки. Вербалізація кінетично</w:t>
      </w:r>
      <w:r w:rsidRPr="00DC0BCA">
        <w:rPr>
          <w:rFonts w:ascii="Times New Roman" w:hAnsi="Times New Roman" w:cs="Times New Roman"/>
          <w:sz w:val="28"/>
          <w:szCs w:val="28"/>
          <w:lang w:val="uk-UA"/>
        </w:rPr>
        <w:t>ї</w:t>
      </w:r>
      <w:r w:rsidRPr="00DC0BCA">
        <w:rPr>
          <w:rFonts w:ascii="Times New Roman" w:hAnsi="Times New Roman" w:cs="Times New Roman"/>
          <w:sz w:val="28"/>
          <w:szCs w:val="28"/>
        </w:rPr>
        <w:t xml:space="preserve"> поведінки реалізується вербаліз</w:t>
      </w:r>
      <w:r w:rsidRPr="00DC0BCA">
        <w:rPr>
          <w:rFonts w:ascii="Times New Roman" w:hAnsi="Times New Roman" w:cs="Times New Roman"/>
          <w:sz w:val="28"/>
          <w:szCs w:val="28"/>
          <w:lang w:val="uk-UA"/>
        </w:rPr>
        <w:t>ованими</w:t>
      </w:r>
      <w:r w:rsidRPr="00DC0BCA">
        <w:rPr>
          <w:rFonts w:ascii="Times New Roman" w:hAnsi="Times New Roman" w:cs="Times New Roman"/>
          <w:sz w:val="28"/>
          <w:szCs w:val="28"/>
        </w:rPr>
        <w:t xml:space="preserve"> к</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нем</w:t>
      </w:r>
      <w:r w:rsidRPr="00DC0BCA">
        <w:rPr>
          <w:rFonts w:ascii="Times New Roman" w:hAnsi="Times New Roman" w:cs="Times New Roman"/>
          <w:sz w:val="28"/>
          <w:szCs w:val="28"/>
          <w:lang w:val="uk-UA"/>
        </w:rPr>
        <w:t>ами</w:t>
      </w:r>
      <w:r w:rsidRPr="00DC0BCA">
        <w:rPr>
          <w:rFonts w:ascii="Times New Roman" w:hAnsi="Times New Roman" w:cs="Times New Roman"/>
          <w:sz w:val="28"/>
          <w:szCs w:val="28"/>
        </w:rPr>
        <w:t xml:space="preserve">. </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П</w:t>
      </w:r>
      <w:r w:rsidRPr="00DC0BCA">
        <w:rPr>
          <w:rFonts w:ascii="Times New Roman" w:hAnsi="Times New Roman" w:cs="Times New Roman"/>
          <w:sz w:val="28"/>
          <w:szCs w:val="28"/>
        </w:rPr>
        <w:t xml:space="preserve">ри вираженні </w:t>
      </w:r>
      <w:r w:rsidRPr="00DC0BCA">
        <w:rPr>
          <w:rFonts w:ascii="Times New Roman" w:hAnsi="Times New Roman" w:cs="Times New Roman"/>
          <w:sz w:val="28"/>
          <w:szCs w:val="28"/>
          <w:lang w:val="uk-UA"/>
        </w:rPr>
        <w:t>персонажем компліменту</w:t>
      </w:r>
      <w:r w:rsidRPr="00DC0BCA">
        <w:rPr>
          <w:rFonts w:ascii="Times New Roman" w:hAnsi="Times New Roman" w:cs="Times New Roman"/>
          <w:sz w:val="28"/>
          <w:szCs w:val="28"/>
        </w:rPr>
        <w:t xml:space="preserve"> спостерігається тенденція мінімізувати дистанцію між </w:t>
      </w:r>
      <w:r w:rsidRPr="00DC0BCA">
        <w:rPr>
          <w:rFonts w:ascii="Times New Roman" w:hAnsi="Times New Roman" w:cs="Times New Roman"/>
          <w:sz w:val="28"/>
          <w:szCs w:val="28"/>
          <w:lang w:val="uk-UA"/>
        </w:rPr>
        <w:t xml:space="preserve">ним та </w:t>
      </w:r>
      <w:r w:rsidRPr="00DC0BCA">
        <w:rPr>
          <w:rFonts w:ascii="Times New Roman" w:hAnsi="Times New Roman" w:cs="Times New Roman"/>
          <w:sz w:val="28"/>
          <w:szCs w:val="28"/>
        </w:rPr>
        <w:t>співрозмовник</w:t>
      </w:r>
      <w:r w:rsidRPr="00DC0BCA">
        <w:rPr>
          <w:rFonts w:ascii="Times New Roman" w:hAnsi="Times New Roman" w:cs="Times New Roman"/>
          <w:sz w:val="28"/>
          <w:szCs w:val="28"/>
          <w:lang w:val="uk-UA"/>
        </w:rPr>
        <w:t>ом</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що експлікується</w:t>
      </w:r>
      <w:r w:rsidRPr="00DC0BCA">
        <w:rPr>
          <w:rFonts w:ascii="Times New Roman" w:hAnsi="Times New Roman" w:cs="Times New Roman"/>
          <w:sz w:val="28"/>
          <w:szCs w:val="28"/>
        </w:rPr>
        <w:t xml:space="preserve"> в авторському коментарі. </w:t>
      </w:r>
      <w:r w:rsidRPr="00DC0BCA">
        <w:rPr>
          <w:rFonts w:ascii="Times New Roman" w:hAnsi="Times New Roman" w:cs="Times New Roman"/>
          <w:sz w:val="28"/>
          <w:szCs w:val="28"/>
          <w:lang w:val="uk-UA"/>
        </w:rPr>
        <w:t xml:space="preserve">Крім того, </w:t>
      </w:r>
      <w:r w:rsidRPr="00DC0BCA">
        <w:rPr>
          <w:rFonts w:ascii="Times New Roman" w:hAnsi="Times New Roman" w:cs="Times New Roman"/>
          <w:sz w:val="28"/>
          <w:szCs w:val="28"/>
        </w:rPr>
        <w:t xml:space="preserve">вираження </w:t>
      </w:r>
      <w:r w:rsidRPr="00DC0BCA">
        <w:rPr>
          <w:rFonts w:ascii="Times New Roman" w:hAnsi="Times New Roman" w:cs="Times New Roman"/>
          <w:sz w:val="28"/>
          <w:szCs w:val="28"/>
          <w:lang w:val="uk-UA"/>
        </w:rPr>
        <w:t>компліменту</w:t>
      </w:r>
      <w:r w:rsidRPr="00DC0BCA">
        <w:rPr>
          <w:rFonts w:ascii="Times New Roman" w:hAnsi="Times New Roman" w:cs="Times New Roman"/>
          <w:sz w:val="28"/>
          <w:szCs w:val="28"/>
        </w:rPr>
        <w:t xml:space="preserve"> характеризується інтимною зоною комунікації, тобто невеликою дистанцією між співрозмовниками. Більше того, при вираженні </w:t>
      </w:r>
      <w:r w:rsidRPr="00DC0BCA">
        <w:rPr>
          <w:rFonts w:ascii="Times New Roman" w:hAnsi="Times New Roman" w:cs="Times New Roman"/>
          <w:sz w:val="28"/>
          <w:szCs w:val="28"/>
          <w:lang w:val="uk-UA"/>
        </w:rPr>
        <w:t>щирого компліменту</w:t>
      </w:r>
      <w:r w:rsidRPr="00DC0BCA">
        <w:rPr>
          <w:rFonts w:ascii="Times New Roman" w:hAnsi="Times New Roman" w:cs="Times New Roman"/>
          <w:sz w:val="28"/>
          <w:szCs w:val="28"/>
        </w:rPr>
        <w:t xml:space="preserve"> активно використовуються </w:t>
      </w:r>
      <w:r w:rsidRPr="00DC0BCA">
        <w:rPr>
          <w:rFonts w:ascii="Times New Roman" w:hAnsi="Times New Roman" w:cs="Times New Roman"/>
          <w:sz w:val="28"/>
          <w:szCs w:val="28"/>
          <w:lang w:val="uk-UA"/>
        </w:rPr>
        <w:t>торкання</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спрямовані</w:t>
      </w:r>
      <w:r w:rsidRPr="00DC0BCA">
        <w:rPr>
          <w:rFonts w:ascii="Times New Roman" w:hAnsi="Times New Roman" w:cs="Times New Roman"/>
          <w:sz w:val="28"/>
          <w:szCs w:val="28"/>
        </w:rPr>
        <w:t xml:space="preserve"> підкресл</w:t>
      </w:r>
      <w:r w:rsidRPr="00DC0BCA">
        <w:rPr>
          <w:rFonts w:ascii="Times New Roman" w:hAnsi="Times New Roman" w:cs="Times New Roman"/>
          <w:sz w:val="28"/>
          <w:szCs w:val="28"/>
          <w:lang w:val="uk-UA"/>
        </w:rPr>
        <w:t>ити</w:t>
      </w:r>
      <w:r w:rsidRPr="00DC0BCA">
        <w:rPr>
          <w:rFonts w:ascii="Times New Roman" w:hAnsi="Times New Roman" w:cs="Times New Roman"/>
          <w:sz w:val="28"/>
          <w:szCs w:val="28"/>
        </w:rPr>
        <w:t xml:space="preserve"> доброзичливе, інтимне відношення до об'єкту оцінки, встанов</w:t>
      </w:r>
      <w:r w:rsidRPr="00DC0BCA">
        <w:rPr>
          <w:rFonts w:ascii="Times New Roman" w:hAnsi="Times New Roman" w:cs="Times New Roman"/>
          <w:sz w:val="28"/>
          <w:szCs w:val="28"/>
          <w:lang w:val="uk-UA"/>
        </w:rPr>
        <w:t>ити</w:t>
      </w:r>
      <w:r w:rsidRPr="00DC0BCA">
        <w:rPr>
          <w:rFonts w:ascii="Times New Roman" w:hAnsi="Times New Roman" w:cs="Times New Roman"/>
          <w:sz w:val="28"/>
          <w:szCs w:val="28"/>
        </w:rPr>
        <w:t xml:space="preserve"> і підтрим</w:t>
      </w:r>
      <w:r w:rsidRPr="00DC0BCA">
        <w:rPr>
          <w:rFonts w:ascii="Times New Roman" w:hAnsi="Times New Roman" w:cs="Times New Roman"/>
          <w:sz w:val="28"/>
          <w:szCs w:val="28"/>
          <w:lang w:val="uk-UA"/>
        </w:rPr>
        <w:t>ати</w:t>
      </w:r>
      <w:r w:rsidRPr="00DC0BCA">
        <w:rPr>
          <w:rFonts w:ascii="Times New Roman" w:hAnsi="Times New Roman" w:cs="Times New Roman"/>
          <w:sz w:val="28"/>
          <w:szCs w:val="28"/>
        </w:rPr>
        <w:t xml:space="preserve"> контакт з ним, або переда</w:t>
      </w:r>
      <w:r w:rsidRPr="00DC0BCA">
        <w:rPr>
          <w:rFonts w:ascii="Times New Roman" w:hAnsi="Times New Roman" w:cs="Times New Roman"/>
          <w:sz w:val="28"/>
          <w:szCs w:val="28"/>
          <w:lang w:val="uk-UA"/>
        </w:rPr>
        <w:t>ти</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батьківське</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протекційне</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 xml:space="preserve"> відношення до співрозмовника. Авторським кваліфікатором або </w:t>
      </w:r>
      <w:r w:rsidRPr="00DC0BCA">
        <w:rPr>
          <w:rFonts w:ascii="Times New Roman" w:hAnsi="Times New Roman" w:cs="Times New Roman"/>
          <w:sz w:val="28"/>
          <w:szCs w:val="28"/>
          <w:lang w:val="uk-UA"/>
        </w:rPr>
        <w:t>вербалізованою кінемою</w:t>
      </w:r>
      <w:r w:rsidRPr="00DC0BCA">
        <w:rPr>
          <w:rFonts w:ascii="Times New Roman" w:hAnsi="Times New Roman" w:cs="Times New Roman"/>
          <w:sz w:val="28"/>
          <w:szCs w:val="28"/>
        </w:rPr>
        <w:t xml:space="preserve"> в цьому випадку слу</w:t>
      </w:r>
      <w:r w:rsidRPr="00DC0BCA">
        <w:rPr>
          <w:rFonts w:ascii="Times New Roman" w:hAnsi="Times New Roman" w:cs="Times New Roman"/>
          <w:sz w:val="28"/>
          <w:szCs w:val="28"/>
          <w:lang w:val="uk-UA"/>
        </w:rPr>
        <w:t>гує</w:t>
      </w:r>
      <w:r w:rsidRPr="00DC0BCA">
        <w:rPr>
          <w:rFonts w:ascii="Times New Roman" w:hAnsi="Times New Roman" w:cs="Times New Roman"/>
          <w:sz w:val="28"/>
          <w:szCs w:val="28"/>
        </w:rPr>
        <w:t xml:space="preserve"> тактильне дієслово </w:t>
      </w:r>
      <w:r w:rsidRPr="00DC0BCA">
        <w:rPr>
          <w:rFonts w:ascii="Times New Roman" w:hAnsi="Times New Roman" w:cs="Times New Roman"/>
          <w:i/>
          <w:sz w:val="28"/>
          <w:szCs w:val="28"/>
          <w:lang w:val="en-US"/>
        </w:rPr>
        <w:t>touch</w:t>
      </w:r>
      <w:r w:rsidRPr="00DC0BCA">
        <w:rPr>
          <w:rFonts w:ascii="Times New Roman" w:hAnsi="Times New Roman" w:cs="Times New Roman"/>
          <w:sz w:val="28"/>
          <w:szCs w:val="28"/>
          <w:lang w:val="uk-UA"/>
        </w:rPr>
        <w:t>.</w:t>
      </w:r>
    </w:p>
    <w:p w:rsidR="00DC0BCA" w:rsidRPr="00DC0BCA" w:rsidRDefault="00DC0BCA" w:rsidP="00DC0BCA">
      <w:pPr>
        <w:spacing w:after="0" w:line="360" w:lineRule="auto"/>
        <w:ind w:firstLine="709"/>
        <w:jc w:val="both"/>
        <w:rPr>
          <w:rFonts w:ascii="Times New Roman" w:hAnsi="Times New Roman"/>
          <w:sz w:val="28"/>
          <w:szCs w:val="28"/>
        </w:rPr>
      </w:pPr>
      <w:r w:rsidRPr="00DC0BCA">
        <w:rPr>
          <w:rFonts w:ascii="Times New Roman" w:hAnsi="Times New Roman" w:cs="Times New Roman"/>
          <w:sz w:val="28"/>
          <w:szCs w:val="28"/>
        </w:rPr>
        <w:t xml:space="preserve">Відносно міміки слід, </w:t>
      </w:r>
      <w:r w:rsidRPr="00DC0BCA">
        <w:rPr>
          <w:rFonts w:ascii="Times New Roman" w:hAnsi="Times New Roman" w:cs="Times New Roman"/>
          <w:sz w:val="28"/>
          <w:szCs w:val="28"/>
          <w:lang w:val="uk-UA"/>
        </w:rPr>
        <w:t>невербальним маркером слугує</w:t>
      </w:r>
      <w:r w:rsidRPr="00DC0BCA">
        <w:rPr>
          <w:rFonts w:ascii="Times New Roman" w:hAnsi="Times New Roman" w:cs="Times New Roman"/>
          <w:sz w:val="28"/>
          <w:szCs w:val="28"/>
        </w:rPr>
        <w:t xml:space="preserve"> посмішк</w:t>
      </w:r>
      <w:r w:rsidRPr="00DC0BCA">
        <w:rPr>
          <w:rFonts w:ascii="Times New Roman" w:hAnsi="Times New Roman" w:cs="Times New Roman"/>
          <w:sz w:val="28"/>
          <w:szCs w:val="28"/>
          <w:lang w:val="uk-UA"/>
        </w:rPr>
        <w:t>а</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а також р</w:t>
      </w:r>
      <w:r w:rsidRPr="00DC0BCA">
        <w:rPr>
          <w:rFonts w:ascii="Times New Roman" w:hAnsi="Times New Roman" w:cs="Times New Roman"/>
          <w:sz w:val="28"/>
          <w:szCs w:val="28"/>
        </w:rPr>
        <w:t xml:space="preserve">адісний вираз обличчя описується автором за допомогою слів </w:t>
      </w:r>
      <w:r w:rsidRPr="00DC0BCA">
        <w:rPr>
          <w:rFonts w:ascii="Times New Roman" w:hAnsi="Times New Roman" w:cs="Times New Roman"/>
          <w:i/>
          <w:sz w:val="28"/>
          <w:szCs w:val="28"/>
          <w:lang w:val="en-US"/>
        </w:rPr>
        <w:t>lit</w:t>
      </w:r>
      <w:r w:rsidRPr="00DC0BCA">
        <w:rPr>
          <w:rFonts w:ascii="Times New Roman" w:hAnsi="Times New Roman" w:cs="Times New Roman"/>
          <w:i/>
          <w:sz w:val="28"/>
          <w:szCs w:val="28"/>
        </w:rPr>
        <w:t xml:space="preserve"> </w:t>
      </w:r>
      <w:r w:rsidRPr="00DC0BCA">
        <w:rPr>
          <w:rFonts w:ascii="Times New Roman" w:hAnsi="Times New Roman" w:cs="Times New Roman"/>
          <w:i/>
          <w:sz w:val="28"/>
          <w:szCs w:val="28"/>
          <w:lang w:val="en-US"/>
        </w:rPr>
        <w:t>up</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 xml:space="preserve"> </w:t>
      </w:r>
      <w:r w:rsidRPr="00DC0BCA">
        <w:rPr>
          <w:rFonts w:ascii="Times New Roman" w:hAnsi="Times New Roman" w:cs="Times New Roman"/>
          <w:i/>
          <w:sz w:val="28"/>
          <w:szCs w:val="28"/>
          <w:lang w:val="en-US"/>
        </w:rPr>
        <w:t>beamed</w:t>
      </w:r>
      <w:r w:rsidRPr="00DC0BCA">
        <w:rPr>
          <w:rFonts w:ascii="Times New Roman" w:hAnsi="Times New Roman" w:cs="Times New Roman"/>
          <w:sz w:val="28"/>
          <w:szCs w:val="28"/>
        </w:rPr>
        <w:t xml:space="preserve">. </w:t>
      </w:r>
    </w:p>
    <w:p w:rsidR="00DC0BCA" w:rsidRPr="00DC0BCA" w:rsidRDefault="00DC0BCA" w:rsidP="00DC0BCA">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DC0BCA">
        <w:rPr>
          <w:rFonts w:ascii="Times New Roman" w:hAnsi="Times New Roman"/>
          <w:color w:val="000000"/>
          <w:sz w:val="28"/>
          <w:szCs w:val="28"/>
        </w:rPr>
        <w:t xml:space="preserve">Емоційне напруження стає максимальним, якщо при вираженні </w:t>
      </w:r>
      <w:r w:rsidRPr="00DC0BCA">
        <w:rPr>
          <w:rFonts w:ascii="Times New Roman" w:hAnsi="Times New Roman"/>
          <w:color w:val="000000"/>
          <w:sz w:val="28"/>
          <w:szCs w:val="28"/>
          <w:lang w:val="uk-UA"/>
        </w:rPr>
        <w:t>компліменту</w:t>
      </w:r>
      <w:r w:rsidRPr="00DC0BCA">
        <w:rPr>
          <w:rFonts w:ascii="Times New Roman" w:hAnsi="Times New Roman"/>
          <w:color w:val="000000"/>
          <w:sz w:val="28"/>
          <w:szCs w:val="28"/>
        </w:rPr>
        <w:t xml:space="preserve"> автор описує появу сліз в очах персонажа-адресанта оцінки</w:t>
      </w:r>
      <w:r w:rsidRPr="00DC0BCA">
        <w:rPr>
          <w:rFonts w:ascii="Times New Roman" w:hAnsi="Times New Roman"/>
          <w:color w:val="000000"/>
          <w:sz w:val="28"/>
          <w:szCs w:val="28"/>
          <w:lang w:val="uk-UA"/>
        </w:rPr>
        <w:t xml:space="preserve">: </w:t>
      </w:r>
      <w:r w:rsidRPr="00DC0BCA">
        <w:rPr>
          <w:rFonts w:ascii="Times New Roman" w:hAnsi="Times New Roman" w:cs="Times New Roman"/>
          <w:sz w:val="28"/>
          <w:szCs w:val="28"/>
          <w:lang w:val="uk-UA" w:eastAsia="ru-RU"/>
        </w:rPr>
        <w:t>с</w:t>
      </w:r>
      <w:r w:rsidRPr="00DC0BCA">
        <w:rPr>
          <w:rFonts w:ascii="Times New Roman" w:hAnsi="Times New Roman" w:cs="Times New Roman"/>
          <w:sz w:val="28"/>
          <w:szCs w:val="28"/>
          <w:lang w:eastAsia="ru-RU"/>
        </w:rPr>
        <w:t xml:space="preserve">льози виступають засобом емоційного вивільнення і створення емоційного контакту. </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Змінюється голос мовця, що</w:t>
      </w:r>
      <w:r w:rsidRPr="00DC0BCA">
        <w:rPr>
          <w:rFonts w:ascii="Times New Roman" w:hAnsi="Times New Roman" w:cs="Times New Roman"/>
          <w:sz w:val="28"/>
          <w:szCs w:val="28"/>
        </w:rPr>
        <w:t xml:space="preserve"> автор</w:t>
      </w:r>
      <w:r w:rsidRPr="00DC0BCA">
        <w:rPr>
          <w:rFonts w:ascii="Times New Roman" w:hAnsi="Times New Roman" w:cs="Times New Roman"/>
          <w:sz w:val="28"/>
          <w:szCs w:val="28"/>
          <w:lang w:val="uk-UA"/>
        </w:rPr>
        <w:t xml:space="preserve"> зображує</w:t>
      </w:r>
      <w:r w:rsidRPr="00DC0BCA">
        <w:rPr>
          <w:rFonts w:ascii="Times New Roman" w:hAnsi="Times New Roman" w:cs="Times New Roman"/>
          <w:sz w:val="28"/>
          <w:szCs w:val="28"/>
        </w:rPr>
        <w:t xml:space="preserve"> за допомогою іменника </w:t>
      </w:r>
      <w:r w:rsidRPr="00DC0BCA">
        <w:rPr>
          <w:rFonts w:ascii="Times New Roman" w:hAnsi="Times New Roman" w:cs="Times New Roman"/>
          <w:i/>
          <w:sz w:val="28"/>
          <w:szCs w:val="28"/>
          <w:lang w:val="en-US"/>
        </w:rPr>
        <w:t>voice</w:t>
      </w:r>
      <w:r w:rsidRPr="00DC0BCA">
        <w:rPr>
          <w:rFonts w:ascii="Times New Roman" w:hAnsi="Times New Roman" w:cs="Times New Roman"/>
          <w:sz w:val="28"/>
          <w:szCs w:val="28"/>
        </w:rPr>
        <w:t xml:space="preserve"> і прикметників емоційно-оцінної семантики, </w:t>
      </w:r>
      <w:r w:rsidRPr="00DC0BCA">
        <w:rPr>
          <w:rFonts w:ascii="Times New Roman" w:hAnsi="Times New Roman" w:cs="Times New Roman"/>
          <w:sz w:val="28"/>
          <w:szCs w:val="28"/>
          <w:lang w:val="uk-UA"/>
        </w:rPr>
        <w:t>які</w:t>
      </w:r>
      <w:r w:rsidRPr="00DC0BCA">
        <w:rPr>
          <w:rFonts w:ascii="Times New Roman" w:hAnsi="Times New Roman" w:cs="Times New Roman"/>
          <w:sz w:val="28"/>
          <w:szCs w:val="28"/>
        </w:rPr>
        <w:t xml:space="preserve"> визначають його і виконують стилістичну роль епітета. При вираженні компліменту голос адресанта позначається автором як </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затишний, довірчий</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 що посилює щирість компліменту</w:t>
      </w:r>
      <w:r w:rsidRPr="00DC0BCA">
        <w:rPr>
          <w:rFonts w:ascii="Times New Roman" w:hAnsi="Times New Roman" w:cs="Times New Roman"/>
          <w:sz w:val="28"/>
          <w:szCs w:val="28"/>
          <w:lang w:val="uk-UA"/>
        </w:rPr>
        <w:t>.</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sz w:val="28"/>
          <w:szCs w:val="28"/>
        </w:rPr>
        <w:t xml:space="preserve">Авторський коментар </w:t>
      </w:r>
      <w:r w:rsidRPr="00DC0BCA">
        <w:rPr>
          <w:rFonts w:ascii="Times New Roman" w:hAnsi="Times New Roman" w:cs="Times New Roman"/>
          <w:sz w:val="28"/>
          <w:szCs w:val="28"/>
          <w:lang w:val="uk-UA"/>
        </w:rPr>
        <w:t xml:space="preserve">у художньому літературному дискурсі </w:t>
      </w:r>
      <w:r w:rsidRPr="00DC0BCA">
        <w:rPr>
          <w:rFonts w:ascii="Times New Roman" w:hAnsi="Times New Roman" w:cs="Times New Roman"/>
          <w:sz w:val="28"/>
          <w:szCs w:val="28"/>
        </w:rPr>
        <w:t xml:space="preserve">не дозволяє </w:t>
      </w:r>
      <w:r w:rsidRPr="00DC0BCA">
        <w:rPr>
          <w:rFonts w:ascii="Times New Roman" w:hAnsi="Times New Roman" w:cs="Times New Roman"/>
          <w:sz w:val="28"/>
          <w:szCs w:val="28"/>
          <w:lang w:val="uk-UA"/>
        </w:rPr>
        <w:t xml:space="preserve">читачеві </w:t>
      </w:r>
      <w:r w:rsidRPr="00DC0BCA">
        <w:rPr>
          <w:rFonts w:ascii="Times New Roman" w:hAnsi="Times New Roman" w:cs="Times New Roman"/>
          <w:sz w:val="28"/>
          <w:szCs w:val="28"/>
        </w:rPr>
        <w:t>диференціювати паравербальн</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 xml:space="preserve"> особливості, властиві адресантам </w:t>
      </w:r>
      <w:r w:rsidRPr="00DC0BCA">
        <w:rPr>
          <w:rFonts w:ascii="Times New Roman" w:hAnsi="Times New Roman" w:cs="Times New Roman"/>
          <w:sz w:val="28"/>
          <w:szCs w:val="28"/>
          <w:lang w:val="uk-UA"/>
        </w:rPr>
        <w:t>МА компліменту</w:t>
      </w:r>
      <w:r w:rsidRPr="00DC0BCA">
        <w:rPr>
          <w:rFonts w:ascii="Times New Roman" w:hAnsi="Times New Roman" w:cs="Times New Roman"/>
          <w:sz w:val="28"/>
          <w:szCs w:val="28"/>
        </w:rPr>
        <w:t xml:space="preserve">. Мімічні і жестові дії персонажів, описані автором, допомагають розмежувати щирі </w:t>
      </w:r>
      <w:r w:rsidRPr="00DC0BCA">
        <w:rPr>
          <w:rFonts w:ascii="Times New Roman" w:hAnsi="Times New Roman" w:cs="Times New Roman"/>
          <w:sz w:val="28"/>
          <w:szCs w:val="28"/>
          <w:lang w:val="uk-UA"/>
        </w:rPr>
        <w:t>та</w:t>
      </w:r>
      <w:r w:rsidRPr="00DC0BCA">
        <w:rPr>
          <w:rFonts w:ascii="Times New Roman" w:hAnsi="Times New Roman" w:cs="Times New Roman"/>
          <w:sz w:val="28"/>
          <w:szCs w:val="28"/>
        </w:rPr>
        <w:t xml:space="preserve"> нещирі </w:t>
      </w:r>
      <w:r w:rsidRPr="00DC0BCA">
        <w:rPr>
          <w:rFonts w:ascii="Times New Roman" w:hAnsi="Times New Roman" w:cs="Times New Roman"/>
          <w:sz w:val="28"/>
          <w:szCs w:val="28"/>
          <w:lang w:val="uk-UA"/>
        </w:rPr>
        <w:t>комплімент</w:t>
      </w:r>
      <w:r w:rsidRPr="00DC0BCA">
        <w:rPr>
          <w:rFonts w:ascii="Times New Roman" w:hAnsi="Times New Roman" w:cs="Times New Roman"/>
          <w:sz w:val="28"/>
          <w:szCs w:val="28"/>
        </w:rPr>
        <w:t>и, експерес</w:t>
      </w:r>
      <w:r w:rsidRPr="00DC0BCA">
        <w:rPr>
          <w:rFonts w:ascii="Times New Roman" w:hAnsi="Times New Roman" w:cs="Times New Roman"/>
          <w:sz w:val="28"/>
          <w:szCs w:val="28"/>
          <w:lang w:val="uk-UA"/>
        </w:rPr>
        <w:t>ивні</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та</w:t>
      </w:r>
      <w:r w:rsidRPr="00DC0BCA">
        <w:rPr>
          <w:rFonts w:ascii="Times New Roman" w:hAnsi="Times New Roman" w:cs="Times New Roman"/>
          <w:sz w:val="28"/>
          <w:szCs w:val="28"/>
        </w:rPr>
        <w:t xml:space="preserve"> неекспресивн</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 xml:space="preserve">, формально-етикетні </w:t>
      </w:r>
      <w:r w:rsidRPr="00DC0BCA">
        <w:rPr>
          <w:rFonts w:ascii="Times New Roman" w:hAnsi="Times New Roman" w:cs="Times New Roman"/>
          <w:sz w:val="28"/>
          <w:szCs w:val="28"/>
          <w:lang w:val="uk-UA"/>
        </w:rPr>
        <w:t>та</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поєднані з замилуванням</w:t>
      </w:r>
      <w:r w:rsidRPr="00DC0BCA">
        <w:rPr>
          <w:rFonts w:ascii="Times New Roman" w:hAnsi="Times New Roman" w:cs="Times New Roman"/>
          <w:sz w:val="28"/>
          <w:szCs w:val="28"/>
        </w:rPr>
        <w:t>.</w:t>
      </w:r>
    </w:p>
    <w:p w:rsidR="00DC0BCA" w:rsidRPr="00DC0BCA" w:rsidRDefault="00DC0BCA" w:rsidP="00DC0BCA">
      <w:pPr>
        <w:spacing w:after="0" w:line="360" w:lineRule="auto"/>
        <w:ind w:firstLine="709"/>
        <w:jc w:val="both"/>
        <w:rPr>
          <w:rFonts w:ascii="Times New Roman" w:hAnsi="Times New Roman" w:cs="Times New Roman"/>
          <w:sz w:val="28"/>
          <w:szCs w:val="28"/>
        </w:rPr>
      </w:pPr>
      <w:r w:rsidRPr="00DC0BCA">
        <w:rPr>
          <w:rFonts w:ascii="Times New Roman" w:hAnsi="Times New Roman" w:cs="Times New Roman"/>
          <w:sz w:val="28"/>
          <w:szCs w:val="28"/>
        </w:rPr>
        <w:t>За допомогою невербальних компонентів спілкування, описаних в авторському коментарі, позитивні висловлювання набувають додатково</w:t>
      </w:r>
      <w:r w:rsidRPr="00DC0BCA">
        <w:rPr>
          <w:rFonts w:ascii="Times New Roman" w:hAnsi="Times New Roman" w:cs="Times New Roman"/>
          <w:sz w:val="28"/>
          <w:szCs w:val="28"/>
          <w:lang w:val="uk-UA"/>
        </w:rPr>
        <w:t>ї</w:t>
      </w:r>
      <w:r w:rsidRPr="00DC0BCA">
        <w:rPr>
          <w:rFonts w:ascii="Times New Roman" w:hAnsi="Times New Roman" w:cs="Times New Roman"/>
          <w:sz w:val="28"/>
          <w:szCs w:val="28"/>
        </w:rPr>
        <w:t xml:space="preserve"> експресивн</w:t>
      </w:r>
      <w:r w:rsidRPr="00DC0BCA">
        <w:rPr>
          <w:rFonts w:ascii="Times New Roman" w:hAnsi="Times New Roman" w:cs="Times New Roman"/>
          <w:sz w:val="28"/>
          <w:szCs w:val="28"/>
          <w:lang w:val="uk-UA"/>
        </w:rPr>
        <w:t>о</w:t>
      </w:r>
      <w:r w:rsidRPr="00DC0BCA">
        <w:rPr>
          <w:rFonts w:ascii="Times New Roman" w:hAnsi="Times New Roman" w:cs="Times New Roman"/>
          <w:sz w:val="28"/>
          <w:szCs w:val="28"/>
        </w:rPr>
        <w:t>ст</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 xml:space="preserve"> </w:t>
      </w:r>
      <w:r w:rsidRPr="00DC0BCA">
        <w:rPr>
          <w:rFonts w:ascii="Times New Roman" w:hAnsi="Times New Roman" w:cs="Times New Roman"/>
          <w:sz w:val="28"/>
          <w:szCs w:val="28"/>
          <w:lang w:val="uk-UA"/>
        </w:rPr>
        <w:t>й</w:t>
      </w:r>
      <w:r w:rsidRPr="00DC0BCA">
        <w:rPr>
          <w:rFonts w:ascii="Times New Roman" w:hAnsi="Times New Roman" w:cs="Times New Roman"/>
          <w:sz w:val="28"/>
          <w:szCs w:val="28"/>
        </w:rPr>
        <w:t xml:space="preserve"> емоційн</w:t>
      </w:r>
      <w:r w:rsidRPr="00DC0BCA">
        <w:rPr>
          <w:rFonts w:ascii="Times New Roman" w:hAnsi="Times New Roman" w:cs="Times New Roman"/>
          <w:sz w:val="28"/>
          <w:szCs w:val="28"/>
          <w:lang w:val="uk-UA"/>
        </w:rPr>
        <w:t>о</w:t>
      </w:r>
      <w:r w:rsidRPr="00DC0BCA">
        <w:rPr>
          <w:rFonts w:ascii="Times New Roman" w:hAnsi="Times New Roman" w:cs="Times New Roman"/>
          <w:sz w:val="28"/>
          <w:szCs w:val="28"/>
        </w:rPr>
        <w:t>ст</w:t>
      </w:r>
      <w:r w:rsidRPr="00DC0BCA">
        <w:rPr>
          <w:rFonts w:ascii="Times New Roman" w:hAnsi="Times New Roman" w:cs="Times New Roman"/>
          <w:sz w:val="28"/>
          <w:szCs w:val="28"/>
          <w:lang w:val="uk-UA"/>
        </w:rPr>
        <w:t>і</w:t>
      </w:r>
      <w:r w:rsidRPr="00DC0BCA">
        <w:rPr>
          <w:rFonts w:ascii="Times New Roman" w:hAnsi="Times New Roman" w:cs="Times New Roman"/>
          <w:sz w:val="28"/>
          <w:szCs w:val="28"/>
        </w:rPr>
        <w:t>.</w:t>
      </w:r>
    </w:p>
    <w:p w:rsidR="00DC0BCA" w:rsidRPr="00DC0BCA" w:rsidRDefault="00DC0BCA" w:rsidP="00DC0BC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DC0BCA">
        <w:rPr>
          <w:rFonts w:ascii="Times New Roman" w:eastAsia="TimesNewRomanPSMT" w:hAnsi="Times New Roman" w:cs="Times New Roman"/>
          <w:sz w:val="28"/>
          <w:szCs w:val="28"/>
          <w:lang w:val="uk-UA"/>
        </w:rPr>
        <w:t xml:space="preserve">У кінодискурсі МА компліменту супроводжується невербальними засобами комунікації, які посилюють їх емоційність і допомагають досягти іллокутивної мети. Мовленнєві акти компліменту супроводжуються посмішкою, яка поєднується з відкритим і щирим поглядом з широко розплющеними очима, розведенням рук на рівні пояса і похитуванням головою у напрямі адресата. </w:t>
      </w:r>
    </w:p>
    <w:p w:rsidR="00DC0BCA" w:rsidRPr="00DC0BCA" w:rsidRDefault="00DC0BCA" w:rsidP="00DC0BCA">
      <w:pPr>
        <w:autoSpaceDE w:val="0"/>
        <w:autoSpaceDN w:val="0"/>
        <w:adjustRightInd w:val="0"/>
        <w:spacing w:after="0" w:line="360" w:lineRule="auto"/>
        <w:ind w:firstLine="709"/>
        <w:jc w:val="both"/>
        <w:rPr>
          <w:rFonts w:ascii="Times New Roman" w:eastAsia="Times New Roman" w:hAnsi="Times New Roman" w:cs="Times New Roman"/>
          <w:spacing w:val="-6"/>
          <w:sz w:val="28"/>
          <w:szCs w:val="28"/>
          <w:lang w:val="uk-UA" w:eastAsia="ru-RU"/>
        </w:rPr>
      </w:pPr>
      <w:r w:rsidRPr="00DC0BCA">
        <w:rPr>
          <w:rFonts w:ascii="Times New Roman" w:eastAsia="Times New Roman" w:hAnsi="Times New Roman" w:cs="Times New Roman"/>
          <w:spacing w:val="-6"/>
          <w:sz w:val="28"/>
          <w:szCs w:val="28"/>
          <w:lang w:val="uk-UA" w:eastAsia="ru-RU"/>
        </w:rPr>
        <w:t>За даними аудиторського дослідження, інтонаційними характеристиками МА компліменту є наступні:</w:t>
      </w:r>
    </w:p>
    <w:p w:rsidR="00850395" w:rsidRPr="00850395" w:rsidRDefault="00D70747" w:rsidP="00850395">
      <w:pPr>
        <w:numPr>
          <w:ilvl w:val="0"/>
          <w:numId w:val="14"/>
        </w:numPr>
        <w:spacing w:after="0" w:line="360" w:lineRule="auto"/>
        <w:jc w:val="both"/>
        <w:rPr>
          <w:rFonts w:ascii="Times New Roman" w:hAnsi="Times New Roman" w:cs="Times New Roman"/>
          <w:sz w:val="28"/>
          <w:szCs w:val="28"/>
          <w:lang w:val="uk-UA"/>
        </w:rPr>
      </w:pPr>
      <w:r w:rsidRPr="00850395">
        <w:rPr>
          <w:rFonts w:ascii="Times New Roman" w:hAnsi="Times New Roman" w:cs="Times New Roman"/>
          <w:spacing w:val="4"/>
          <w:sz w:val="28"/>
          <w:szCs w:val="28"/>
          <w:lang w:val="uk-UA"/>
        </w:rPr>
        <w:t>темп вимовляння компліментів є більшою мірою повільним</w:t>
      </w:r>
      <w:r w:rsidR="00850395" w:rsidRPr="00850395">
        <w:rPr>
          <w:rFonts w:ascii="Times New Roman" w:hAnsi="Times New Roman" w:cs="Times New Roman"/>
          <w:spacing w:val="4"/>
          <w:sz w:val="28"/>
          <w:szCs w:val="28"/>
          <w:lang w:val="uk-UA"/>
        </w:rPr>
        <w:t xml:space="preserve">, а під час вимовлення емотивних лексем спостерігається </w:t>
      </w:r>
      <w:r w:rsidR="00850395">
        <w:rPr>
          <w:rFonts w:ascii="Times New Roman" w:hAnsi="Times New Roman" w:cs="Times New Roman"/>
          <w:spacing w:val="4"/>
          <w:sz w:val="28"/>
          <w:szCs w:val="28"/>
          <w:lang w:val="uk-UA"/>
        </w:rPr>
        <w:t xml:space="preserve">найбільш помітне </w:t>
      </w:r>
      <w:r w:rsidR="00850395" w:rsidRPr="00850395">
        <w:rPr>
          <w:rFonts w:ascii="Times New Roman" w:hAnsi="Times New Roman" w:cs="Times New Roman"/>
          <w:spacing w:val="4"/>
          <w:sz w:val="28"/>
          <w:szCs w:val="28"/>
          <w:lang w:val="uk-UA"/>
        </w:rPr>
        <w:t>уповільнення темпу мовлення;</w:t>
      </w:r>
    </w:p>
    <w:p w:rsidR="00850395" w:rsidRPr="00850395" w:rsidRDefault="00D70747" w:rsidP="00850395">
      <w:pPr>
        <w:numPr>
          <w:ilvl w:val="0"/>
          <w:numId w:val="14"/>
        </w:numPr>
        <w:spacing w:after="0" w:line="360" w:lineRule="auto"/>
        <w:jc w:val="both"/>
        <w:rPr>
          <w:rFonts w:ascii="Times New Roman" w:hAnsi="Times New Roman" w:cs="Times New Roman"/>
          <w:sz w:val="28"/>
          <w:szCs w:val="28"/>
          <w:lang w:val="uk-UA"/>
        </w:rPr>
      </w:pPr>
      <w:r w:rsidRPr="00850395">
        <w:rPr>
          <w:rFonts w:ascii="Times New Roman" w:hAnsi="Times New Roman" w:cs="Times New Roman"/>
          <w:spacing w:val="4"/>
          <w:sz w:val="28"/>
          <w:szCs w:val="28"/>
          <w:lang w:val="uk-UA"/>
        </w:rPr>
        <w:t>гучність вимовляння компліментів залежить від щирості мовця: чим щирішим є комплімент, тим тихішим є голос мовця;</w:t>
      </w:r>
      <w:r w:rsidRPr="00850395">
        <w:rPr>
          <w:rFonts w:ascii="Times New Roman" w:eastAsia="Times New Roman" w:hAnsi="Times New Roman" w:cs="Times New Roman"/>
          <w:sz w:val="28"/>
          <w:szCs w:val="28"/>
          <w:lang w:val="uk-UA" w:eastAsia="ru-RU"/>
        </w:rPr>
        <w:t xml:space="preserve"> </w:t>
      </w:r>
      <w:r w:rsidR="00850395">
        <w:rPr>
          <w:rFonts w:ascii="Times New Roman" w:eastAsia="Times New Roman" w:hAnsi="Times New Roman" w:cs="Times New Roman"/>
          <w:sz w:val="28"/>
          <w:szCs w:val="28"/>
          <w:lang w:val="uk-UA" w:eastAsia="ru-RU"/>
        </w:rPr>
        <w:t xml:space="preserve">проте, </w:t>
      </w:r>
      <w:r w:rsidR="00850395" w:rsidRPr="00850395">
        <w:rPr>
          <w:rFonts w:ascii="Times New Roman" w:hAnsi="Times New Roman" w:cs="Times New Roman"/>
          <w:sz w:val="28"/>
          <w:szCs w:val="28"/>
          <w:lang w:val="uk-UA"/>
        </w:rPr>
        <w:t>лексеми емотивної семантики характеризуються голосною гучністю вимовлення;</w:t>
      </w:r>
    </w:p>
    <w:p w:rsidR="00D70747" w:rsidRPr="00DC0BCA" w:rsidRDefault="00D70747" w:rsidP="00D70747">
      <w:pPr>
        <w:numPr>
          <w:ilvl w:val="0"/>
          <w:numId w:val="14"/>
        </w:numPr>
        <w:spacing w:after="0" w:line="360" w:lineRule="auto"/>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напрямок руху тону в перед</w:t>
      </w:r>
      <w:r w:rsidRPr="00DC0BCA">
        <w:rPr>
          <w:rFonts w:ascii="Times New Roman" w:eastAsia="Times New Roman" w:hAnsi="Times New Roman" w:cs="Times New Roman"/>
          <w:sz w:val="28"/>
          <w:szCs w:val="28"/>
          <w:lang w:eastAsia="ru-RU"/>
        </w:rPr>
        <w:t>’</w:t>
      </w:r>
      <w:r w:rsidRPr="00DC0BCA">
        <w:rPr>
          <w:rFonts w:ascii="Times New Roman" w:eastAsia="Times New Roman" w:hAnsi="Times New Roman" w:cs="Times New Roman"/>
          <w:sz w:val="28"/>
          <w:szCs w:val="28"/>
          <w:lang w:val="uk-UA" w:eastAsia="ru-RU"/>
        </w:rPr>
        <w:t xml:space="preserve">ядерних частинах </w:t>
      </w:r>
      <w:r>
        <w:rPr>
          <w:rFonts w:ascii="Times New Roman" w:eastAsia="Times New Roman" w:hAnsi="Times New Roman" w:cs="Times New Roman"/>
          <w:sz w:val="28"/>
          <w:szCs w:val="28"/>
          <w:lang w:val="uk-UA" w:eastAsia="ru-RU"/>
        </w:rPr>
        <w:t>фраз компліменту</w:t>
      </w:r>
      <w:r w:rsidRPr="00DC0BCA">
        <w:rPr>
          <w:rFonts w:ascii="Times New Roman" w:eastAsia="Times New Roman" w:hAnsi="Times New Roman" w:cs="Times New Roman"/>
          <w:sz w:val="28"/>
          <w:szCs w:val="28"/>
          <w:lang w:val="uk-UA" w:eastAsia="ru-RU"/>
        </w:rPr>
        <w:t xml:space="preserve"> переважно   низхідни</w:t>
      </w:r>
      <w:r w:rsidR="00850395">
        <w:rPr>
          <w:rFonts w:ascii="Times New Roman" w:eastAsia="Times New Roman" w:hAnsi="Times New Roman" w:cs="Times New Roman"/>
          <w:sz w:val="28"/>
          <w:szCs w:val="28"/>
          <w:lang w:val="uk-UA" w:eastAsia="ru-RU"/>
        </w:rPr>
        <w:t>й</w:t>
      </w:r>
      <w:r w:rsidRPr="00DC0BCA">
        <w:rPr>
          <w:rFonts w:ascii="Times New Roman" w:eastAsia="Times New Roman" w:hAnsi="Times New Roman" w:cs="Times New Roman"/>
          <w:sz w:val="28"/>
          <w:szCs w:val="28"/>
          <w:lang w:val="uk-UA" w:eastAsia="ru-RU"/>
        </w:rPr>
        <w:t>;</w:t>
      </w:r>
    </w:p>
    <w:p w:rsidR="00D70747" w:rsidRPr="00DC0BCA" w:rsidRDefault="00D70747" w:rsidP="00D70747">
      <w:pPr>
        <w:numPr>
          <w:ilvl w:val="0"/>
          <w:numId w:val="14"/>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висловлення компліменту супроводжується вживанням </w:t>
      </w:r>
      <w:r w:rsidR="00850395">
        <w:rPr>
          <w:rFonts w:ascii="Times New Roman" w:hAnsi="Times New Roman" w:cs="Times New Roman"/>
          <w:sz w:val="28"/>
          <w:szCs w:val="28"/>
          <w:lang w:val="uk-UA"/>
        </w:rPr>
        <w:t>низки</w:t>
      </w:r>
      <w:r w:rsidRPr="00DC0BCA">
        <w:rPr>
          <w:rFonts w:ascii="Times New Roman" w:hAnsi="Times New Roman" w:cs="Times New Roman"/>
          <w:sz w:val="28"/>
          <w:szCs w:val="28"/>
          <w:lang w:val="uk-UA"/>
        </w:rPr>
        <w:t xml:space="preserve"> емфатичних шкал, таких як низхідна, плинна, висхідна та висока;</w:t>
      </w:r>
    </w:p>
    <w:p w:rsidR="00D70747" w:rsidRPr="00DC0BCA" w:rsidRDefault="00D70747" w:rsidP="00D70747">
      <w:pPr>
        <w:numPr>
          <w:ilvl w:val="0"/>
          <w:numId w:val="14"/>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дослідження термінальних частин інтонаційних груп фраз компліменту показує, що </w:t>
      </w:r>
      <w:r>
        <w:rPr>
          <w:rFonts w:ascii="Times New Roman" w:hAnsi="Times New Roman" w:cs="Times New Roman"/>
          <w:sz w:val="28"/>
          <w:szCs w:val="28"/>
          <w:lang w:val="uk-UA"/>
        </w:rPr>
        <w:t>типовим</w:t>
      </w:r>
      <w:r w:rsidR="00850395">
        <w:rPr>
          <w:rFonts w:ascii="Times New Roman" w:hAnsi="Times New Roman" w:cs="Times New Roman"/>
          <w:sz w:val="28"/>
          <w:szCs w:val="28"/>
          <w:lang w:val="uk-UA"/>
        </w:rPr>
        <w:t xml:space="preserve"> для них</w:t>
      </w:r>
      <w:r>
        <w:rPr>
          <w:rFonts w:ascii="Times New Roman" w:hAnsi="Times New Roman" w:cs="Times New Roman"/>
          <w:sz w:val="28"/>
          <w:szCs w:val="28"/>
          <w:lang w:val="uk-UA"/>
        </w:rPr>
        <w:t xml:space="preserve"> є вживання низхідного тону</w:t>
      </w:r>
      <w:r w:rsidRPr="00DC0BCA">
        <w:rPr>
          <w:rFonts w:ascii="Times New Roman" w:hAnsi="Times New Roman" w:cs="Times New Roman"/>
          <w:sz w:val="28"/>
          <w:szCs w:val="28"/>
          <w:lang w:val="uk-UA"/>
        </w:rPr>
        <w:t>;</w:t>
      </w:r>
    </w:p>
    <w:p w:rsidR="00D70747" w:rsidRPr="00DC0BCA" w:rsidRDefault="00D70747" w:rsidP="00D70747">
      <w:pPr>
        <w:numPr>
          <w:ilvl w:val="0"/>
          <w:numId w:val="14"/>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фрази компліментів характеризуються переважно високим тональним рівнем вимовлення і широким тональним діапазоном</w:t>
      </w:r>
      <w:r w:rsidR="00B142BD">
        <w:rPr>
          <w:rFonts w:ascii="Times New Roman" w:hAnsi="Times New Roman" w:cs="Times New Roman"/>
          <w:sz w:val="28"/>
          <w:szCs w:val="28"/>
          <w:lang w:val="uk-UA"/>
        </w:rPr>
        <w:t>.</w:t>
      </w:r>
    </w:p>
    <w:p w:rsidR="00DC0BCA" w:rsidRPr="00DC0BCA" w:rsidRDefault="00DC0BCA" w:rsidP="00B142BD">
      <w:pPr>
        <w:spacing w:after="0" w:line="360" w:lineRule="auto"/>
        <w:ind w:firstLine="709"/>
        <w:jc w:val="both"/>
        <w:rPr>
          <w:rFonts w:ascii="Times New Roman" w:hAnsi="Times New Roman" w:cs="Times New Roman"/>
          <w:spacing w:val="2"/>
          <w:sz w:val="28"/>
          <w:szCs w:val="28"/>
          <w:lang w:val="uk-UA"/>
        </w:rPr>
      </w:pPr>
      <w:r w:rsidRPr="00DC0BCA">
        <w:rPr>
          <w:rFonts w:ascii="Times New Roman" w:hAnsi="Times New Roman" w:cs="Times New Roman"/>
          <w:spacing w:val="2"/>
          <w:sz w:val="28"/>
          <w:szCs w:val="28"/>
          <w:lang w:val="uk-UA"/>
        </w:rPr>
        <w:t>За даними електро-акустичного дослідження, точними просодичними характеристиками МА компліменту є наступні:</w:t>
      </w:r>
    </w:p>
    <w:p w:rsidR="00DC0BCA" w:rsidRPr="00DC0BCA" w:rsidRDefault="00B142BD" w:rsidP="00DC0BCA">
      <w:pPr>
        <w:spacing w:after="0" w:line="360" w:lineRule="auto"/>
        <w:ind w:firstLine="284"/>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1.</w:t>
      </w:r>
      <w:r>
        <w:rPr>
          <w:rFonts w:ascii="Times New Roman" w:hAnsi="Times New Roman" w:cs="Times New Roman"/>
          <w:spacing w:val="2"/>
          <w:sz w:val="28"/>
          <w:szCs w:val="28"/>
          <w:lang w:val="uk-UA"/>
        </w:rPr>
        <w:tab/>
        <w:t xml:space="preserve">Фрази мовленнєвого акту </w:t>
      </w:r>
      <w:r w:rsidR="00DC0BCA" w:rsidRPr="00DC0BCA">
        <w:rPr>
          <w:rFonts w:ascii="Times New Roman" w:hAnsi="Times New Roman" w:cs="Times New Roman"/>
          <w:spacing w:val="2"/>
          <w:sz w:val="28"/>
          <w:szCs w:val="28"/>
          <w:lang w:val="uk-UA"/>
        </w:rPr>
        <w:t xml:space="preserve">комплімент характеризуються широким частотним діапазоном, </w:t>
      </w:r>
      <w:r>
        <w:rPr>
          <w:rFonts w:ascii="Times New Roman" w:hAnsi="Times New Roman" w:cs="Times New Roman"/>
          <w:spacing w:val="2"/>
          <w:sz w:val="28"/>
          <w:szCs w:val="28"/>
          <w:lang w:val="uk-UA"/>
        </w:rPr>
        <w:t xml:space="preserve">(у </w:t>
      </w:r>
      <w:r w:rsidR="00DC0BCA" w:rsidRPr="00DC0BCA">
        <w:rPr>
          <w:rFonts w:ascii="Times New Roman" w:hAnsi="Times New Roman" w:cs="Times New Roman"/>
          <w:spacing w:val="2"/>
          <w:sz w:val="28"/>
          <w:szCs w:val="28"/>
          <w:lang w:val="uk-UA"/>
        </w:rPr>
        <w:t>жінок 310 Гц, а у чоловіків  280 Гц</w:t>
      </w:r>
      <w:r>
        <w:rPr>
          <w:rFonts w:ascii="Times New Roman" w:hAnsi="Times New Roman" w:cs="Times New Roman"/>
          <w:spacing w:val="2"/>
          <w:sz w:val="28"/>
          <w:szCs w:val="28"/>
          <w:lang w:val="uk-UA"/>
        </w:rPr>
        <w:t>)</w:t>
      </w:r>
      <w:r w:rsidR="00DC0BCA" w:rsidRPr="00DC0BCA">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ч</w:t>
      </w:r>
      <w:r w:rsidR="00DC0BCA" w:rsidRPr="00DC0BCA">
        <w:rPr>
          <w:rFonts w:ascii="Times New Roman" w:hAnsi="Times New Roman" w:cs="Times New Roman"/>
          <w:spacing w:val="2"/>
          <w:sz w:val="28"/>
          <w:szCs w:val="28"/>
          <w:lang w:val="uk-UA"/>
        </w:rPr>
        <w:t>астотний діапазон прямо пропорційний до експресивності вимови</w:t>
      </w:r>
      <w:r>
        <w:rPr>
          <w:rFonts w:ascii="Times New Roman" w:hAnsi="Times New Roman" w:cs="Times New Roman"/>
          <w:spacing w:val="2"/>
          <w:sz w:val="28"/>
          <w:szCs w:val="28"/>
          <w:lang w:val="uk-UA"/>
        </w:rPr>
        <w:t>:</w:t>
      </w:r>
      <w:r w:rsidR="00DC0BCA" w:rsidRPr="00DC0BCA">
        <w:rPr>
          <w:rFonts w:ascii="Times New Roman" w:hAnsi="Times New Roman" w:cs="Times New Roman"/>
          <w:spacing w:val="2"/>
          <w:sz w:val="28"/>
          <w:szCs w:val="28"/>
          <w:lang w:val="uk-UA"/>
        </w:rPr>
        <w:t xml:space="preserve"> чим більший діапазон, тим більш експресивна фраза. Також за рахунок розширення діапізану забезпечується виділенність прикметників позитивної оцінки. </w:t>
      </w:r>
    </w:p>
    <w:p w:rsidR="00DC0BCA" w:rsidRPr="00DC0BCA" w:rsidRDefault="00DC0BCA" w:rsidP="00DC0BCA">
      <w:pPr>
        <w:spacing w:after="0" w:line="360" w:lineRule="auto"/>
        <w:ind w:firstLine="284"/>
        <w:jc w:val="both"/>
        <w:rPr>
          <w:rFonts w:ascii="Times New Roman" w:hAnsi="Times New Roman" w:cs="Times New Roman"/>
          <w:spacing w:val="2"/>
          <w:sz w:val="28"/>
          <w:szCs w:val="28"/>
          <w:lang w:val="uk-UA"/>
        </w:rPr>
      </w:pPr>
      <w:r w:rsidRPr="00DC0BCA">
        <w:rPr>
          <w:rFonts w:ascii="Times New Roman" w:hAnsi="Times New Roman" w:cs="Times New Roman"/>
          <w:spacing w:val="2"/>
          <w:sz w:val="28"/>
          <w:szCs w:val="28"/>
          <w:lang w:val="uk-UA"/>
        </w:rPr>
        <w:t>2.</w:t>
      </w:r>
      <w:r w:rsidRPr="00DC0BCA">
        <w:rPr>
          <w:rFonts w:ascii="Times New Roman" w:hAnsi="Times New Roman" w:cs="Times New Roman"/>
          <w:spacing w:val="2"/>
          <w:sz w:val="28"/>
          <w:szCs w:val="28"/>
          <w:lang w:val="uk-UA"/>
        </w:rPr>
        <w:tab/>
        <w:t xml:space="preserve">Дослідження частотного рівня першого наголошеного та ядерного складів показали, що у жіночому мовленні максимальна частота </w:t>
      </w:r>
      <w:r w:rsidR="00B142BD">
        <w:rPr>
          <w:rFonts w:ascii="Times New Roman" w:hAnsi="Times New Roman" w:cs="Times New Roman"/>
          <w:spacing w:val="2"/>
          <w:sz w:val="28"/>
          <w:szCs w:val="28"/>
          <w:lang w:val="uk-UA"/>
        </w:rPr>
        <w:t xml:space="preserve">переважно </w:t>
      </w:r>
      <w:r w:rsidRPr="00DC0BCA">
        <w:rPr>
          <w:rFonts w:ascii="Times New Roman" w:hAnsi="Times New Roman" w:cs="Times New Roman"/>
          <w:spacing w:val="2"/>
          <w:sz w:val="28"/>
          <w:szCs w:val="28"/>
          <w:lang w:val="uk-UA"/>
        </w:rPr>
        <w:t xml:space="preserve">перебуває на першому наголошеному складі і становить в середньому  310 Гц, а у чоловіків  дещо вищі показники ЧОТ ядерного складу – 300 Гц. </w:t>
      </w:r>
    </w:p>
    <w:p w:rsidR="00DC0BCA" w:rsidRPr="00DC0BCA" w:rsidRDefault="00DC0BCA" w:rsidP="00DC0BCA">
      <w:pPr>
        <w:spacing w:after="0" w:line="360" w:lineRule="auto"/>
        <w:ind w:firstLine="284"/>
        <w:jc w:val="both"/>
        <w:rPr>
          <w:rFonts w:ascii="Times New Roman" w:hAnsi="Times New Roman" w:cs="Times New Roman"/>
          <w:spacing w:val="2"/>
          <w:sz w:val="28"/>
          <w:szCs w:val="28"/>
          <w:lang w:val="uk-UA"/>
        </w:rPr>
      </w:pPr>
      <w:r w:rsidRPr="00DC0BCA">
        <w:rPr>
          <w:rFonts w:ascii="Times New Roman" w:hAnsi="Times New Roman" w:cs="Times New Roman"/>
          <w:spacing w:val="2"/>
          <w:sz w:val="28"/>
          <w:szCs w:val="28"/>
          <w:lang w:val="uk-UA"/>
        </w:rPr>
        <w:t>3.</w:t>
      </w:r>
      <w:r w:rsidRPr="00DC0BCA">
        <w:rPr>
          <w:rFonts w:ascii="Times New Roman" w:hAnsi="Times New Roman" w:cs="Times New Roman"/>
          <w:spacing w:val="2"/>
          <w:sz w:val="28"/>
          <w:szCs w:val="28"/>
          <w:lang w:val="uk-UA"/>
        </w:rPr>
        <w:tab/>
        <w:t xml:space="preserve">Дослідження інтенсивності фраз компліменту </w:t>
      </w:r>
      <w:r w:rsidR="00B142BD">
        <w:rPr>
          <w:rFonts w:ascii="Times New Roman" w:hAnsi="Times New Roman" w:cs="Times New Roman"/>
          <w:spacing w:val="2"/>
          <w:sz w:val="28"/>
          <w:szCs w:val="28"/>
          <w:lang w:val="uk-UA"/>
        </w:rPr>
        <w:t>доводить</w:t>
      </w:r>
      <w:r w:rsidRPr="00DC0BCA">
        <w:rPr>
          <w:rFonts w:ascii="Times New Roman" w:hAnsi="Times New Roman" w:cs="Times New Roman"/>
          <w:spacing w:val="2"/>
          <w:sz w:val="28"/>
          <w:szCs w:val="28"/>
          <w:lang w:val="uk-UA"/>
        </w:rPr>
        <w:t xml:space="preserve">, що </w:t>
      </w:r>
      <w:r w:rsidR="00B142BD">
        <w:rPr>
          <w:rFonts w:ascii="Times New Roman" w:hAnsi="Times New Roman" w:cs="Times New Roman"/>
          <w:spacing w:val="2"/>
          <w:sz w:val="28"/>
          <w:szCs w:val="28"/>
          <w:lang w:val="uk-UA"/>
        </w:rPr>
        <w:t>м</w:t>
      </w:r>
      <w:r w:rsidRPr="00DC0BCA">
        <w:rPr>
          <w:rFonts w:ascii="Times New Roman" w:hAnsi="Times New Roman" w:cs="Times New Roman"/>
          <w:spacing w:val="2"/>
          <w:sz w:val="28"/>
          <w:szCs w:val="28"/>
          <w:lang w:val="uk-UA"/>
        </w:rPr>
        <w:t>аксимальна інтенсивність у жінок становить 71 Db, у чоловіків 69 Db.</w:t>
      </w:r>
    </w:p>
    <w:p w:rsidR="00DC0BCA" w:rsidRPr="00DC0BCA" w:rsidRDefault="00DC0BCA" w:rsidP="00DC0BCA">
      <w:pPr>
        <w:spacing w:after="0" w:line="360" w:lineRule="auto"/>
        <w:ind w:firstLine="284"/>
        <w:jc w:val="both"/>
        <w:rPr>
          <w:rFonts w:ascii="Times New Roman" w:hAnsi="Times New Roman" w:cs="Times New Roman"/>
          <w:spacing w:val="2"/>
          <w:sz w:val="28"/>
          <w:szCs w:val="28"/>
          <w:lang w:val="uk-UA"/>
        </w:rPr>
      </w:pPr>
      <w:r w:rsidRPr="00DC0BCA">
        <w:rPr>
          <w:rFonts w:ascii="Times New Roman" w:hAnsi="Times New Roman" w:cs="Times New Roman"/>
          <w:spacing w:val="2"/>
          <w:sz w:val="28"/>
          <w:szCs w:val="28"/>
          <w:lang w:val="uk-UA"/>
        </w:rPr>
        <w:t>4.</w:t>
      </w:r>
      <w:r w:rsidRPr="00DC0BCA">
        <w:rPr>
          <w:rFonts w:ascii="Times New Roman" w:hAnsi="Times New Roman" w:cs="Times New Roman"/>
          <w:spacing w:val="2"/>
          <w:sz w:val="28"/>
          <w:szCs w:val="28"/>
          <w:lang w:val="uk-UA"/>
        </w:rPr>
        <w:tab/>
        <w:t xml:space="preserve">При середнй тривалості склада в синтагмі 320  мс у дикторів обох станів тривалість першого наголошеного склада складає відповідно 360 мс у чоловіків и 430 мс у жінок, тобто вище середнього показника; тривалість ядерного склада дорівнює відповідно 480 мс у чоловіків и 470 мс у жінок. Таким чином, можна говорити про певне уповільнення темпу на оцінних лексемах: прикметниках та іменниках. Крім того, вимовлення оцінних слів характеризуються попередньою або наступною прагматичною паузою, тривалість якої дорівнює, як правило, от 145 до 640 мс. </w:t>
      </w:r>
    </w:p>
    <w:p w:rsidR="00DC0BCA" w:rsidRPr="00DC0BCA" w:rsidRDefault="00DC0BCA" w:rsidP="00DC0BCA">
      <w:pPr>
        <w:spacing w:after="0" w:line="360" w:lineRule="auto"/>
        <w:ind w:firstLine="284"/>
        <w:jc w:val="both"/>
        <w:rPr>
          <w:rFonts w:ascii="Times New Roman" w:hAnsi="Times New Roman" w:cs="Times New Roman"/>
          <w:spacing w:val="2"/>
          <w:sz w:val="28"/>
          <w:szCs w:val="28"/>
          <w:lang w:val="uk-UA"/>
        </w:rPr>
      </w:pPr>
      <w:r w:rsidRPr="00DC0BCA">
        <w:rPr>
          <w:rFonts w:ascii="Times New Roman" w:hAnsi="Times New Roman" w:cs="Times New Roman"/>
          <w:spacing w:val="2"/>
          <w:sz w:val="28"/>
          <w:szCs w:val="28"/>
          <w:lang w:val="uk-UA"/>
        </w:rPr>
        <w:t>5.</w:t>
      </w:r>
      <w:r w:rsidRPr="00DC0BCA">
        <w:rPr>
          <w:rFonts w:ascii="Times New Roman" w:hAnsi="Times New Roman" w:cs="Times New Roman"/>
          <w:spacing w:val="2"/>
          <w:sz w:val="28"/>
          <w:szCs w:val="28"/>
          <w:lang w:val="uk-UA"/>
        </w:rPr>
        <w:tab/>
        <w:t xml:space="preserve">Яскрава просодична виділеність характеризує емотивні прикметники і іменники, інтенсифікатори </w:t>
      </w:r>
      <w:r w:rsidRPr="00B142BD">
        <w:rPr>
          <w:rFonts w:ascii="Times New Roman" w:hAnsi="Times New Roman" w:cs="Times New Roman"/>
          <w:i/>
          <w:spacing w:val="2"/>
          <w:sz w:val="28"/>
          <w:szCs w:val="28"/>
          <w:lang w:val="uk-UA"/>
        </w:rPr>
        <w:t>very, far, such, so</w:t>
      </w:r>
      <w:r w:rsidRPr="00DC0BCA">
        <w:rPr>
          <w:rFonts w:ascii="Times New Roman" w:hAnsi="Times New Roman" w:cs="Times New Roman"/>
          <w:spacing w:val="2"/>
          <w:sz w:val="28"/>
          <w:szCs w:val="28"/>
          <w:lang w:val="uk-UA"/>
        </w:rPr>
        <w:t xml:space="preserve">. Оцінні лексеми характеризуються високим тональним рівнем </w:t>
      </w:r>
      <w:r w:rsidR="00B142BD">
        <w:rPr>
          <w:rFonts w:ascii="Times New Roman" w:hAnsi="Times New Roman" w:cs="Times New Roman"/>
          <w:spacing w:val="2"/>
          <w:sz w:val="28"/>
          <w:szCs w:val="28"/>
          <w:lang w:val="uk-UA"/>
        </w:rPr>
        <w:t>та широким тональним діапазоном вимовлення</w:t>
      </w:r>
      <w:r w:rsidRPr="00DC0BCA">
        <w:rPr>
          <w:rFonts w:ascii="Times New Roman" w:hAnsi="Times New Roman" w:cs="Times New Roman"/>
          <w:spacing w:val="2"/>
          <w:sz w:val="28"/>
          <w:szCs w:val="28"/>
          <w:lang w:val="uk-UA"/>
        </w:rPr>
        <w:t>, максимальними показниками ЧОТ та інтенсивності, а також уповільненням темпу мовлення.</w:t>
      </w:r>
    </w:p>
    <w:p w:rsidR="00DC0BCA" w:rsidRPr="00DC0BCA" w:rsidRDefault="00DC0BCA" w:rsidP="00DC0BCA">
      <w:pPr>
        <w:rPr>
          <w:rFonts w:ascii="Times New Roman" w:hAnsi="Times New Roman" w:cs="Times New Roman"/>
          <w:b/>
          <w:spacing w:val="2"/>
          <w:sz w:val="28"/>
          <w:szCs w:val="28"/>
          <w:lang w:val="uk-UA"/>
        </w:rPr>
      </w:pPr>
      <w:r w:rsidRPr="00DC0BCA">
        <w:rPr>
          <w:rFonts w:ascii="Times New Roman" w:hAnsi="Times New Roman" w:cs="Times New Roman"/>
          <w:b/>
          <w:spacing w:val="2"/>
          <w:sz w:val="28"/>
          <w:szCs w:val="28"/>
          <w:lang w:val="uk-UA"/>
        </w:rPr>
        <w:br w:type="page"/>
      </w:r>
    </w:p>
    <w:p w:rsidR="00DC0BCA" w:rsidRPr="00DC0BCA" w:rsidRDefault="00DC0BCA" w:rsidP="00DC0BCA">
      <w:pPr>
        <w:spacing w:after="0" w:line="360" w:lineRule="auto"/>
        <w:ind w:firstLine="284"/>
        <w:jc w:val="center"/>
        <w:rPr>
          <w:rFonts w:ascii="Times New Roman" w:hAnsi="Times New Roman" w:cs="Times New Roman"/>
          <w:b/>
          <w:spacing w:val="2"/>
          <w:sz w:val="28"/>
          <w:szCs w:val="28"/>
          <w:lang w:val="uk-UA"/>
        </w:rPr>
      </w:pPr>
      <w:r w:rsidRPr="00DC0BCA">
        <w:rPr>
          <w:rFonts w:ascii="Times New Roman" w:hAnsi="Times New Roman" w:cs="Times New Roman"/>
          <w:b/>
          <w:spacing w:val="2"/>
          <w:sz w:val="28"/>
          <w:szCs w:val="28"/>
          <w:lang w:val="uk-UA"/>
        </w:rPr>
        <w:t>БIБЛIОГРАФIЯ</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pacing w:val="-12"/>
          <w:sz w:val="28"/>
          <w:szCs w:val="28"/>
          <w:shd w:val="clear" w:color="auto" w:fill="FFFFFF"/>
          <w:lang w:val="uk-UA"/>
        </w:rPr>
        <w:t>Абрамович С.Д., Чікарькова М.Ю. Мовленнєва комунікація. Київ: Центр навчальної літератури, 2004. 472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rPr>
        <w:t>Бехта І. А. Дискурс наратора в англомовній художній прозі. К</w:t>
      </w:r>
      <w:r w:rsidRPr="00DC0BCA">
        <w:rPr>
          <w:rFonts w:ascii="Times New Roman" w:hAnsi="Times New Roman" w:cs="Times New Roman"/>
          <w:sz w:val="28"/>
          <w:szCs w:val="28"/>
          <w:lang w:val="uk-UA"/>
        </w:rPr>
        <w:t>иїв</w:t>
      </w:r>
      <w:r w:rsidRPr="00DC0BCA">
        <w:rPr>
          <w:rFonts w:ascii="Times New Roman" w:hAnsi="Times New Roman" w:cs="Times New Roman"/>
          <w:sz w:val="28"/>
          <w:szCs w:val="28"/>
        </w:rPr>
        <w:t>: Грамота, 2004. 304 с.</w:t>
      </w:r>
    </w:p>
    <w:p w:rsidR="00DC0BCA" w:rsidRPr="00DC0BCA" w:rsidRDefault="00DC0BCA" w:rsidP="00DC0BCA">
      <w:pPr>
        <w:numPr>
          <w:ilvl w:val="0"/>
          <w:numId w:val="20"/>
        </w:numPr>
        <w:spacing w:after="0" w:line="360" w:lineRule="auto"/>
        <w:ind w:left="714" w:hanging="357"/>
        <w:contextualSpacing/>
        <w:jc w:val="both"/>
        <w:rPr>
          <w:rFonts w:ascii="Times New Roman" w:hAnsi="Times New Roman" w:cs="Times New Roman"/>
          <w:sz w:val="28"/>
          <w:szCs w:val="28"/>
        </w:rPr>
      </w:pPr>
      <w:r w:rsidRPr="00DC0BCA">
        <w:rPr>
          <w:rFonts w:ascii="Times New Roman" w:eastAsia="Times New Roman" w:hAnsi="Times New Roman" w:cs="Times New Roman"/>
          <w:sz w:val="28"/>
          <w:szCs w:val="28"/>
          <w:lang w:eastAsia="ru-RU"/>
        </w:rPr>
        <w:t>Бигунова Н. А. Иллокутивные цели и перлокутивный эффект речевого акта похвалы (на материале англоязычного литературного дискурса)</w:t>
      </w:r>
      <w:r w:rsidRPr="00DC0BCA">
        <w:rPr>
          <w:rFonts w:ascii="Times New Roman" w:eastAsia="Times New Roman" w:hAnsi="Times New Roman" w:cs="Times New Roman"/>
          <w:sz w:val="28"/>
          <w:szCs w:val="28"/>
          <w:lang w:val="uk-UA" w:eastAsia="ru-RU"/>
        </w:rPr>
        <w:t>.</w:t>
      </w:r>
      <w:r w:rsidRPr="00DC0BCA">
        <w:rPr>
          <w:rFonts w:ascii="Times New Roman" w:eastAsia="Times New Roman" w:hAnsi="Times New Roman" w:cs="Times New Roman"/>
          <w:sz w:val="28"/>
          <w:szCs w:val="28"/>
          <w:lang w:eastAsia="ru-RU"/>
        </w:rPr>
        <w:t xml:space="preserve"> </w:t>
      </w:r>
      <w:r w:rsidRPr="00DC0BCA">
        <w:rPr>
          <w:rFonts w:ascii="Times New Roman" w:eastAsia="Times New Roman" w:hAnsi="Times New Roman" w:cs="Times New Roman"/>
          <w:i/>
          <w:sz w:val="28"/>
          <w:szCs w:val="28"/>
          <w:lang w:val="en-US" w:eastAsia="ru-RU"/>
        </w:rPr>
        <w:t>Studia</w:t>
      </w:r>
      <w:r w:rsidRPr="00DC0BCA">
        <w:rPr>
          <w:rFonts w:ascii="Times New Roman" w:eastAsia="Times New Roman" w:hAnsi="Times New Roman" w:cs="Times New Roman"/>
          <w:i/>
          <w:sz w:val="28"/>
          <w:szCs w:val="28"/>
          <w:lang w:eastAsia="ru-RU"/>
        </w:rPr>
        <w:t xml:space="preserve"> </w:t>
      </w:r>
      <w:r w:rsidRPr="00DC0BCA">
        <w:rPr>
          <w:rFonts w:ascii="Times New Roman" w:eastAsia="Times New Roman" w:hAnsi="Times New Roman" w:cs="Times New Roman"/>
          <w:i/>
          <w:sz w:val="28"/>
          <w:szCs w:val="28"/>
          <w:lang w:val="en-US" w:eastAsia="ru-RU"/>
        </w:rPr>
        <w:t>Linguistica</w:t>
      </w:r>
      <w:r w:rsidRPr="00DC0BCA">
        <w:rPr>
          <w:rFonts w:ascii="Times New Roman" w:eastAsia="Times New Roman" w:hAnsi="Times New Roman" w:cs="Times New Roman"/>
          <w:sz w:val="28"/>
          <w:szCs w:val="28"/>
          <w:lang w:eastAsia="ru-RU"/>
        </w:rPr>
        <w:t xml:space="preserve">. Вып. </w:t>
      </w:r>
      <w:r w:rsidRPr="00DC0BCA">
        <w:rPr>
          <w:rFonts w:ascii="Times New Roman" w:eastAsia="Times New Roman" w:hAnsi="Times New Roman" w:cs="Times New Roman"/>
          <w:sz w:val="28"/>
          <w:szCs w:val="28"/>
          <w:lang w:val="en-US" w:eastAsia="ru-RU"/>
        </w:rPr>
        <w:t>XXVIII</w:t>
      </w:r>
      <w:r w:rsidRPr="00DC0BCA">
        <w:rPr>
          <w:rFonts w:ascii="Times New Roman" w:eastAsia="Times New Roman" w:hAnsi="Times New Roman" w:cs="Times New Roman"/>
          <w:sz w:val="28"/>
          <w:szCs w:val="28"/>
          <w:lang w:eastAsia="ru-RU"/>
        </w:rPr>
        <w:t>. Слово. Текст. In: Aevum: сб. научных трудов. СПб.: Изд-во РГПУ им. А. И. Герцена, 2019. С. 59 – 62.</w:t>
      </w:r>
    </w:p>
    <w:p w:rsidR="00DC0BCA" w:rsidRPr="00DC0BCA" w:rsidRDefault="00DC0BCA" w:rsidP="00DC0BCA">
      <w:pPr>
        <w:numPr>
          <w:ilvl w:val="0"/>
          <w:numId w:val="20"/>
        </w:numPr>
        <w:autoSpaceDE w:val="0"/>
        <w:autoSpaceDN w:val="0"/>
        <w:adjustRightInd w:val="0"/>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Бигунова Н.А. </w:t>
      </w:r>
      <w:r w:rsidRPr="00DC0BCA">
        <w:rPr>
          <w:rFonts w:ascii="Times New Roman" w:hAnsi="Times New Roman" w:cs="Times New Roman"/>
          <w:bCs/>
          <w:sz w:val="28"/>
          <w:szCs w:val="28"/>
          <w:lang w:val="uk-UA"/>
        </w:rPr>
        <w:t>Перлокутивный эффект речевых актов комплимента и лести (на материале англоязычного художественного дискурса).</w:t>
      </w:r>
      <w:r w:rsidRPr="00DC0BCA">
        <w:rPr>
          <w:rFonts w:ascii="Times New Roman" w:hAnsi="Times New Roman" w:cs="Times New Roman"/>
          <w:sz w:val="28"/>
          <w:szCs w:val="28"/>
          <w:lang w:val="uk-UA"/>
        </w:rPr>
        <w:t xml:space="preserve"> </w:t>
      </w:r>
      <w:r w:rsidRPr="00DC0BCA">
        <w:rPr>
          <w:rFonts w:ascii="Times New Roman" w:hAnsi="Times New Roman" w:cs="Times New Roman"/>
          <w:i/>
          <w:sz w:val="28"/>
          <w:szCs w:val="28"/>
          <w:lang w:val="uk-UA"/>
        </w:rPr>
        <w:t>Universum: Филология и искусствоведение</w:t>
      </w:r>
      <w:r w:rsidRPr="00DC0BCA">
        <w:rPr>
          <w:rFonts w:ascii="Times New Roman" w:hAnsi="Times New Roman" w:cs="Times New Roman"/>
          <w:sz w:val="28"/>
          <w:szCs w:val="28"/>
          <w:lang w:val="uk-UA"/>
        </w:rPr>
        <w:t xml:space="preserve">: электронный научный журнал. 2013. № 1 (1) . С. 9 – 18. </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pacing w:val="-5"/>
          <w:sz w:val="28"/>
          <w:szCs w:val="28"/>
          <w:lang w:val="uk-UA"/>
        </w:rPr>
        <w:t xml:space="preserve">Бигунова Н.А. </w:t>
      </w:r>
      <w:r w:rsidRPr="00DC0BCA">
        <w:rPr>
          <w:rFonts w:ascii="Times New Roman" w:hAnsi="Times New Roman" w:cs="Times New Roman"/>
          <w:sz w:val="28"/>
          <w:szCs w:val="28"/>
          <w:lang w:val="uk-UA"/>
        </w:rPr>
        <w:t xml:space="preserve">Содержательные и функционально-коммуникативные свойства речевого акта </w:t>
      </w:r>
      <w:r w:rsidRPr="00DC0BCA">
        <w:rPr>
          <w:rFonts w:ascii="Times New Roman" w:hAnsi="Times New Roman" w:cs="Times New Roman"/>
          <w:i/>
          <w:sz w:val="28"/>
          <w:szCs w:val="28"/>
          <w:lang w:val="uk-UA"/>
        </w:rPr>
        <w:t>комплимент</w:t>
      </w:r>
      <w:r w:rsidRPr="00DC0BCA">
        <w:rPr>
          <w:rFonts w:ascii="Times New Roman" w:hAnsi="Times New Roman" w:cs="Times New Roman"/>
          <w:sz w:val="28"/>
          <w:szCs w:val="28"/>
          <w:lang w:val="uk-UA"/>
        </w:rPr>
        <w:t xml:space="preserve"> (на материале англоязычного художественного дискурса). </w:t>
      </w:r>
      <w:r w:rsidRPr="00DC0BCA">
        <w:rPr>
          <w:rFonts w:ascii="Times New Roman" w:hAnsi="Times New Roman" w:cs="Times New Roman"/>
          <w:i/>
          <w:sz w:val="28"/>
          <w:szCs w:val="28"/>
          <w:lang w:val="uk-UA"/>
        </w:rPr>
        <w:t>Науковий вісник ПДПУ ім.Ушинського: Лінгвістичні науки</w:t>
      </w:r>
      <w:r w:rsidRPr="00DC0BCA">
        <w:rPr>
          <w:rFonts w:ascii="Times New Roman" w:hAnsi="Times New Roman" w:cs="Times New Roman"/>
          <w:sz w:val="28"/>
          <w:szCs w:val="28"/>
          <w:lang w:val="uk-UA"/>
        </w:rPr>
        <w:t>. 2015. №15. Одесса: Астропринт. C. 16 – 23.</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Бурбело В. Б. Художній дискурс в історії французької мови та культури </w:t>
      </w:r>
      <w:r w:rsidRPr="00DC0BCA">
        <w:rPr>
          <w:rFonts w:ascii="Times New Roman" w:hAnsi="Times New Roman" w:cs="Times New Roman"/>
          <w:sz w:val="28"/>
          <w:szCs w:val="28"/>
        </w:rPr>
        <w:t>IX</w:t>
      </w:r>
      <w:r w:rsidRPr="00DC0BCA">
        <w:rPr>
          <w:rFonts w:ascii="Times New Roman" w:hAnsi="Times New Roman" w:cs="Times New Roman"/>
          <w:sz w:val="28"/>
          <w:szCs w:val="28"/>
          <w:lang w:val="uk-UA"/>
        </w:rPr>
        <w:t>–</w:t>
      </w:r>
      <w:r w:rsidRPr="00DC0BCA">
        <w:rPr>
          <w:rFonts w:ascii="Times New Roman" w:hAnsi="Times New Roman" w:cs="Times New Roman"/>
          <w:sz w:val="28"/>
          <w:szCs w:val="28"/>
        </w:rPr>
        <w:t>XVIII</w:t>
      </w:r>
      <w:r w:rsidRPr="00DC0BCA">
        <w:rPr>
          <w:rFonts w:ascii="Times New Roman" w:hAnsi="Times New Roman" w:cs="Times New Roman"/>
          <w:sz w:val="28"/>
          <w:szCs w:val="28"/>
          <w:lang w:val="uk-UA"/>
        </w:rPr>
        <w:t xml:space="preserve"> ст.: автореф. дис. … д-ра філол. наук: 10.</w:t>
      </w:r>
      <w:r w:rsidRPr="00DC0BCA">
        <w:rPr>
          <w:rFonts w:ascii="Times New Roman" w:hAnsi="Times New Roman" w:cs="Times New Roman"/>
          <w:sz w:val="28"/>
          <w:szCs w:val="28"/>
        </w:rPr>
        <w:t>02.05 Романські мови. К</w:t>
      </w:r>
      <w:r w:rsidRPr="00DC0BCA">
        <w:rPr>
          <w:rFonts w:ascii="Times New Roman" w:hAnsi="Times New Roman" w:cs="Times New Roman"/>
          <w:sz w:val="28"/>
          <w:szCs w:val="28"/>
          <w:lang w:val="uk-UA"/>
        </w:rPr>
        <w:t>иїв</w:t>
      </w:r>
      <w:r w:rsidRPr="00DC0BCA">
        <w:rPr>
          <w:rFonts w:ascii="Times New Roman" w:hAnsi="Times New Roman" w:cs="Times New Roman"/>
          <w:sz w:val="28"/>
          <w:szCs w:val="28"/>
        </w:rPr>
        <w:t>, 1999. 32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Витгенштейн Л. Философские исследования. Москва,1994. 233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pacing w:val="2"/>
          <w:sz w:val="28"/>
          <w:szCs w:val="28"/>
          <w:lang w:val="uk-UA"/>
        </w:rPr>
        <w:t>Вольф Е.М. Функциональная семантика оценки. Изд-е 3-е, стереотипное. Москва: КомКнига, 2006. 280 с.</w:t>
      </w:r>
    </w:p>
    <w:p w:rsidR="00DC0BCA" w:rsidRPr="00DC0BCA" w:rsidRDefault="00DC0BCA" w:rsidP="00DC0BCA">
      <w:pPr>
        <w:numPr>
          <w:ilvl w:val="0"/>
          <w:numId w:val="20"/>
        </w:numPr>
        <w:tabs>
          <w:tab w:val="left" w:pos="581"/>
        </w:tabs>
        <w:spacing w:after="0" w:line="360" w:lineRule="auto"/>
        <w:jc w:val="both"/>
        <w:rPr>
          <w:rFonts w:ascii="Times New Roman" w:eastAsia="Times New Roman" w:hAnsi="Times New Roman" w:cs="Times New Roman"/>
          <w:sz w:val="28"/>
          <w:szCs w:val="28"/>
          <w:lang w:eastAsia="ru-RU"/>
        </w:rPr>
      </w:pPr>
      <w:r w:rsidRPr="00DC0BCA">
        <w:rPr>
          <w:rFonts w:ascii="Times New Roman" w:eastAsia="Calibri" w:hAnsi="Times New Roman" w:cs="Times New Roman"/>
          <w:sz w:val="28"/>
          <w:szCs w:val="28"/>
          <w:lang w:val="uk-UA"/>
        </w:rPr>
        <w:t xml:space="preserve"> </w:t>
      </w:r>
      <w:r w:rsidRPr="00DC0BCA">
        <w:rPr>
          <w:rFonts w:ascii="Times New Roman" w:eastAsia="Calibri" w:hAnsi="Times New Roman" w:cs="Times New Roman"/>
          <w:sz w:val="28"/>
          <w:szCs w:val="28"/>
        </w:rPr>
        <w:t>Зарецкая А.Н. Особенности реализации подтекста в кинодискурсе:</w:t>
      </w:r>
      <w:r w:rsidRPr="00DC0BCA">
        <w:rPr>
          <w:rFonts w:ascii="Times New Roman" w:eastAsia="Times New Roman" w:hAnsi="Times New Roman" w:cs="Times New Roman"/>
          <w:snapToGrid w:val="0"/>
          <w:spacing w:val="2"/>
          <w:sz w:val="28"/>
          <w:szCs w:val="28"/>
          <w:lang w:eastAsia="ru-RU"/>
        </w:rPr>
        <w:t xml:space="preserve"> Дис. … канд. филол. наук: </w:t>
      </w:r>
      <w:r w:rsidRPr="00DC0BCA">
        <w:rPr>
          <w:rFonts w:ascii="Times New Roman" w:eastAsia="Calibri" w:hAnsi="Times New Roman" w:cs="Times New Roman"/>
          <w:sz w:val="28"/>
          <w:szCs w:val="28"/>
        </w:rPr>
        <w:t>10.02.19. Челябинск, 2010. 180 с.</w:t>
      </w:r>
    </w:p>
    <w:p w:rsidR="00DC0BCA" w:rsidRPr="00DC0BCA" w:rsidRDefault="00DC0BCA" w:rsidP="00DC0BCA">
      <w:pPr>
        <w:numPr>
          <w:ilvl w:val="0"/>
          <w:numId w:val="20"/>
        </w:numPr>
        <w:tabs>
          <w:tab w:val="left" w:pos="581"/>
        </w:tabs>
        <w:spacing w:after="0" w:line="360" w:lineRule="auto"/>
        <w:jc w:val="both"/>
        <w:rPr>
          <w:rFonts w:ascii="Times New Roman" w:eastAsia="Times New Roman" w:hAnsi="Times New Roman" w:cs="Times New Roman"/>
          <w:sz w:val="28"/>
          <w:szCs w:val="28"/>
          <w:lang w:eastAsia="ru-RU"/>
        </w:rPr>
      </w:pPr>
      <w:r w:rsidRPr="00DC0BCA">
        <w:rPr>
          <w:rFonts w:ascii="Times New Roman" w:eastAsia="Calibri" w:hAnsi="Times New Roman" w:cs="Times New Roman"/>
          <w:sz w:val="28"/>
          <w:szCs w:val="28"/>
          <w:lang w:val="uk-UA"/>
        </w:rPr>
        <w:t xml:space="preserve"> </w:t>
      </w:r>
      <w:r w:rsidRPr="00DC0BCA">
        <w:rPr>
          <w:rFonts w:ascii="Times New Roman" w:hAnsi="Times New Roman" w:cs="Times New Roman"/>
          <w:spacing w:val="-1"/>
          <w:sz w:val="28"/>
          <w:szCs w:val="28"/>
          <w:lang w:val="uk-UA"/>
        </w:rPr>
        <w:t xml:space="preserve">Зверева Е.В. Коммуникативно-речевая ситуация «комплимент» (на </w:t>
      </w:r>
      <w:r w:rsidRPr="00DC0BCA">
        <w:rPr>
          <w:rFonts w:ascii="Times New Roman" w:hAnsi="Times New Roman" w:cs="Times New Roman"/>
          <w:sz w:val="28"/>
          <w:szCs w:val="28"/>
          <w:lang w:val="uk-UA"/>
        </w:rPr>
        <w:t>материале исп. языка): автореф. дис. на соискание ученой степени канд. филол. наук: 10. 02.19. Москва, 1995. 15 с.</w:t>
      </w:r>
    </w:p>
    <w:p w:rsidR="00DC0BCA" w:rsidRPr="00DC0BCA" w:rsidRDefault="00DC0BCA" w:rsidP="00DC0BCA">
      <w:pPr>
        <w:widowControl w:val="0"/>
        <w:numPr>
          <w:ilvl w:val="0"/>
          <w:numId w:val="20"/>
        </w:numPr>
        <w:shd w:val="clear" w:color="auto" w:fill="FFFFFF"/>
        <w:tabs>
          <w:tab w:val="left" w:pos="1190"/>
        </w:tabs>
        <w:spacing w:after="0" w:line="360" w:lineRule="auto"/>
        <w:jc w:val="both"/>
        <w:rPr>
          <w:rFonts w:ascii="Times New Roman" w:eastAsia="Calibri" w:hAnsi="Times New Roman" w:cs="Times New Roman"/>
          <w:spacing w:val="-14"/>
          <w:sz w:val="28"/>
          <w:szCs w:val="28"/>
          <w:lang w:val="uk-UA" w:eastAsia="ru-RU"/>
        </w:rPr>
      </w:pPr>
      <w:r w:rsidRPr="00DC0BCA">
        <w:rPr>
          <w:rFonts w:ascii="Times New Roman" w:eastAsia="Calibri" w:hAnsi="Times New Roman" w:cs="Times New Roman"/>
          <w:spacing w:val="-14"/>
          <w:sz w:val="28"/>
          <w:szCs w:val="28"/>
          <w:lang w:val="uk-UA" w:eastAsia="ru-RU"/>
        </w:rPr>
        <w:t xml:space="preserve"> Крей</w:t>
      </w:r>
      <w:r w:rsidRPr="00DC0BCA">
        <w:rPr>
          <w:rFonts w:ascii="Times New Roman" w:eastAsia="Calibri" w:hAnsi="Times New Roman" w:cs="Times New Roman"/>
          <w:spacing w:val="-14"/>
          <w:sz w:val="28"/>
          <w:szCs w:val="28"/>
          <w:lang w:eastAsia="ru-RU"/>
        </w:rPr>
        <w:t>длин Г.Е. Невербальная семиотика: Язык тела и естественный язык.</w:t>
      </w:r>
      <w:r w:rsidRPr="00DC0BCA">
        <w:rPr>
          <w:rFonts w:ascii="Times New Roman" w:eastAsia="Calibri" w:hAnsi="Times New Roman" w:cs="Times New Roman"/>
          <w:sz w:val="28"/>
          <w:szCs w:val="28"/>
          <w:lang w:val="uk-UA" w:eastAsia="ru-RU"/>
        </w:rPr>
        <w:t xml:space="preserve"> Москва</w:t>
      </w:r>
      <w:r w:rsidRPr="00DC0BCA">
        <w:rPr>
          <w:rFonts w:ascii="Times New Roman" w:eastAsia="Calibri" w:hAnsi="Times New Roman" w:cs="Times New Roman"/>
          <w:sz w:val="28"/>
          <w:szCs w:val="28"/>
          <w:lang w:eastAsia="ru-RU"/>
        </w:rPr>
        <w:t xml:space="preserve">: Новое литературное обозрение, 2002. </w:t>
      </w:r>
      <w:r w:rsidRPr="00DC0BCA">
        <w:rPr>
          <w:rFonts w:ascii="Times New Roman" w:eastAsia="Calibri" w:hAnsi="Times New Roman" w:cs="Times New Roman"/>
          <w:sz w:val="28"/>
          <w:szCs w:val="28"/>
          <w:lang w:val="uk-UA" w:eastAsia="ru-RU"/>
        </w:rPr>
        <w:t>592 с.</w:t>
      </w:r>
      <w:r w:rsidRPr="00DC0BCA">
        <w:rPr>
          <w:rFonts w:ascii="Times New Roman" w:eastAsia="Calibri" w:hAnsi="Times New Roman" w:cs="Times New Roman"/>
          <w:spacing w:val="-14"/>
          <w:sz w:val="28"/>
          <w:szCs w:val="28"/>
          <w:lang w:eastAsia="ru-RU"/>
        </w:rPr>
        <w:t xml:space="preserve"> </w:t>
      </w:r>
    </w:p>
    <w:p w:rsidR="00DC0BCA" w:rsidRPr="00DC0BCA" w:rsidRDefault="00DC0BCA" w:rsidP="00DC0BCA">
      <w:pPr>
        <w:widowControl w:val="0"/>
        <w:numPr>
          <w:ilvl w:val="0"/>
          <w:numId w:val="20"/>
        </w:numPr>
        <w:shd w:val="clear" w:color="auto" w:fill="FFFFFF"/>
        <w:tabs>
          <w:tab w:val="left" w:pos="1190"/>
        </w:tabs>
        <w:spacing w:after="0" w:line="360" w:lineRule="auto"/>
        <w:jc w:val="both"/>
        <w:rPr>
          <w:rFonts w:ascii="Times New Roman" w:eastAsia="Calibri" w:hAnsi="Times New Roman" w:cs="Times New Roman"/>
          <w:spacing w:val="-14"/>
          <w:sz w:val="28"/>
          <w:szCs w:val="28"/>
          <w:lang w:val="uk-UA" w:eastAsia="ru-RU"/>
        </w:rPr>
      </w:pPr>
      <w:r w:rsidRPr="00DC0BCA">
        <w:rPr>
          <w:rFonts w:ascii="Times New Roman" w:eastAsia="Calibri" w:hAnsi="Times New Roman" w:cs="Times New Roman"/>
          <w:spacing w:val="1"/>
          <w:sz w:val="28"/>
          <w:szCs w:val="28"/>
          <w:lang w:val="uk-UA" w:eastAsia="ru-RU"/>
        </w:rPr>
        <w:t xml:space="preserve"> Леонтьев В.В. «Похвала», «лесть» и «комплимент» в структуре </w:t>
      </w:r>
      <w:r w:rsidRPr="00DC0BCA">
        <w:rPr>
          <w:rFonts w:ascii="Times New Roman" w:eastAsia="Calibri" w:hAnsi="Times New Roman" w:cs="Times New Roman"/>
          <w:spacing w:val="4"/>
          <w:sz w:val="28"/>
          <w:szCs w:val="28"/>
          <w:lang w:val="uk-UA" w:eastAsia="ru-RU"/>
        </w:rPr>
        <w:t xml:space="preserve">английской языковой личности: </w:t>
      </w:r>
      <w:r w:rsidRPr="00DC0BCA">
        <w:rPr>
          <w:rFonts w:ascii="Times New Roman" w:eastAsia="Calibri" w:hAnsi="Times New Roman" w:cs="Times New Roman"/>
          <w:sz w:val="28"/>
          <w:szCs w:val="28"/>
          <w:lang w:val="uk-UA" w:eastAsia="ru-RU"/>
        </w:rPr>
        <w:t>автореф. дис. на соискание ученой степени канд. филол. наук: спец. 10.02.04</w:t>
      </w:r>
      <w:r w:rsidRPr="00DC0BCA">
        <w:rPr>
          <w:rFonts w:ascii="Times New Roman" w:eastAsia="Calibri" w:hAnsi="Times New Roman" w:cs="Times New Roman"/>
          <w:spacing w:val="4"/>
          <w:sz w:val="28"/>
          <w:szCs w:val="28"/>
          <w:lang w:val="uk-UA" w:eastAsia="ru-RU"/>
        </w:rPr>
        <w:t xml:space="preserve">. Волгоград, </w:t>
      </w:r>
      <w:r w:rsidRPr="00DC0BCA">
        <w:rPr>
          <w:rFonts w:ascii="Times New Roman" w:eastAsia="Calibri" w:hAnsi="Times New Roman" w:cs="Times New Roman"/>
          <w:spacing w:val="6"/>
          <w:sz w:val="28"/>
          <w:szCs w:val="28"/>
          <w:lang w:val="uk-UA" w:eastAsia="ru-RU"/>
        </w:rPr>
        <w:t>1999. 26 с.</w:t>
      </w:r>
    </w:p>
    <w:p w:rsidR="00DC0BCA" w:rsidRPr="00DC0BCA" w:rsidRDefault="00DC0BCA" w:rsidP="00DC0BCA">
      <w:pPr>
        <w:numPr>
          <w:ilvl w:val="0"/>
          <w:numId w:val="20"/>
        </w:numPr>
        <w:tabs>
          <w:tab w:val="left" w:pos="1086"/>
        </w:tabs>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iCs/>
          <w:sz w:val="28"/>
          <w:szCs w:val="28"/>
          <w:shd w:val="clear" w:color="auto" w:fill="FFFFFF"/>
          <w:lang w:val="uk-UA"/>
        </w:rPr>
        <w:t xml:space="preserve"> Остин Дж.</w:t>
      </w:r>
      <w:r w:rsidRPr="00DC0BCA">
        <w:rPr>
          <w:rFonts w:ascii="Times New Roman" w:hAnsi="Times New Roman" w:cs="Times New Roman"/>
          <w:sz w:val="28"/>
          <w:szCs w:val="28"/>
          <w:shd w:val="clear" w:color="auto" w:fill="FFFFFF"/>
          <w:lang w:val="uk-UA"/>
        </w:rPr>
        <w:t xml:space="preserve"> Чужое сознание. </w:t>
      </w:r>
      <w:r w:rsidRPr="00DC0BCA">
        <w:rPr>
          <w:rFonts w:ascii="Times New Roman" w:hAnsi="Times New Roman" w:cs="Times New Roman"/>
          <w:i/>
          <w:sz w:val="28"/>
          <w:szCs w:val="28"/>
          <w:shd w:val="clear" w:color="auto" w:fill="FFFFFF"/>
          <w:lang w:val="uk-UA"/>
        </w:rPr>
        <w:t>Философия, логика, язык</w:t>
      </w:r>
      <w:r w:rsidRPr="00DC0BCA">
        <w:rPr>
          <w:rFonts w:ascii="Times New Roman" w:hAnsi="Times New Roman" w:cs="Times New Roman"/>
          <w:sz w:val="28"/>
          <w:szCs w:val="28"/>
          <w:shd w:val="clear" w:color="auto" w:fill="FFFFFF"/>
          <w:lang w:val="uk-UA"/>
        </w:rPr>
        <w:t>. Москва: Прогресс. 1987. С. 48-95</w:t>
      </w:r>
    </w:p>
    <w:p w:rsidR="00DC0BCA" w:rsidRPr="00DC0BCA" w:rsidRDefault="00DC0BCA" w:rsidP="00DC0BCA">
      <w:pPr>
        <w:numPr>
          <w:ilvl w:val="0"/>
          <w:numId w:val="20"/>
        </w:numPr>
        <w:tabs>
          <w:tab w:val="left" w:pos="1086"/>
        </w:tabs>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z w:val="28"/>
          <w:szCs w:val="28"/>
          <w:shd w:val="clear" w:color="auto" w:fill="FFFFFF"/>
          <w:lang w:val="uk-UA"/>
        </w:rPr>
        <w:t xml:space="preserve"> Петелина Е.С. Некоторые особенности речевых актов похвалы и лести. </w:t>
      </w:r>
      <w:r w:rsidRPr="00DC0BCA">
        <w:rPr>
          <w:rFonts w:ascii="Times New Roman" w:hAnsi="Times New Roman" w:cs="Times New Roman"/>
          <w:i/>
          <w:sz w:val="28"/>
          <w:szCs w:val="28"/>
          <w:shd w:val="clear" w:color="auto" w:fill="FFFFFF"/>
          <w:lang w:val="uk-UA"/>
        </w:rPr>
        <w:t>Синтагматический аспект коммуникативной семантики</w:t>
      </w:r>
      <w:r w:rsidRPr="00DC0BCA">
        <w:rPr>
          <w:rFonts w:ascii="Times New Roman" w:hAnsi="Times New Roman" w:cs="Times New Roman"/>
          <w:sz w:val="28"/>
          <w:szCs w:val="28"/>
          <w:shd w:val="clear" w:color="auto" w:fill="FFFFFF"/>
          <w:lang w:val="uk-UA"/>
        </w:rPr>
        <w:t>: Сб. науч. тр. Нальчик: Изд-во Кабардино-Балкарск. ун-та, 1985. С. 150-154.</w:t>
      </w:r>
    </w:p>
    <w:p w:rsidR="00DC0BCA" w:rsidRPr="00DC0BCA" w:rsidRDefault="00DC0BCA" w:rsidP="00DC0BCA">
      <w:pPr>
        <w:numPr>
          <w:ilvl w:val="0"/>
          <w:numId w:val="20"/>
        </w:numPr>
        <w:tabs>
          <w:tab w:val="left" w:pos="1086"/>
        </w:tabs>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z w:val="28"/>
          <w:szCs w:val="28"/>
          <w:shd w:val="clear" w:color="auto" w:fill="FFFFFF"/>
          <w:lang w:val="uk-UA"/>
        </w:rPr>
        <w:t xml:space="preserve"> Піз А. Мова рухів тіла. Нижний Новгород: Ай Кью, 1992. 287 с.</w:t>
      </w:r>
    </w:p>
    <w:p w:rsidR="00DC0BCA" w:rsidRPr="00DC0BCA" w:rsidRDefault="00DC0BCA" w:rsidP="00DC0BCA">
      <w:pPr>
        <w:numPr>
          <w:ilvl w:val="0"/>
          <w:numId w:val="20"/>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DC0BCA">
        <w:rPr>
          <w:rFonts w:ascii="Times New Roman" w:eastAsia="Calibri" w:hAnsi="Times New Roman" w:cs="Times New Roman"/>
          <w:sz w:val="28"/>
          <w:szCs w:val="28"/>
          <w:lang w:val="uk-UA"/>
        </w:rPr>
        <w:t xml:space="preserve"> Серль Дж. Что такое речевой акт? </w:t>
      </w:r>
      <w:r w:rsidRPr="00DC0BCA">
        <w:rPr>
          <w:rFonts w:ascii="Times New Roman" w:eastAsia="Calibri" w:hAnsi="Times New Roman" w:cs="Times New Roman"/>
          <w:i/>
          <w:sz w:val="28"/>
          <w:szCs w:val="28"/>
          <w:lang w:val="uk-UA"/>
        </w:rPr>
        <w:t>Новое в зарубежной лингвистике</w:t>
      </w:r>
      <w:r w:rsidRPr="00DC0BCA">
        <w:rPr>
          <w:rFonts w:ascii="Times New Roman" w:eastAsia="Calibri" w:hAnsi="Times New Roman" w:cs="Times New Roman"/>
          <w:sz w:val="28"/>
          <w:szCs w:val="28"/>
          <w:lang w:val="uk-UA"/>
        </w:rPr>
        <w:t>. Вып. 17: теория речевых актов. Москва, 1986. С. 151-169.</w:t>
      </w:r>
    </w:p>
    <w:p w:rsidR="00DC0BCA" w:rsidRPr="00DC0BCA" w:rsidRDefault="00DC0BCA" w:rsidP="00DC0BCA">
      <w:pPr>
        <w:widowControl w:val="0"/>
        <w:numPr>
          <w:ilvl w:val="0"/>
          <w:numId w:val="20"/>
        </w:numPr>
        <w:shd w:val="clear" w:color="auto" w:fill="FFFFFF"/>
        <w:tabs>
          <w:tab w:val="left" w:pos="979"/>
        </w:tabs>
        <w:spacing w:after="0" w:line="360" w:lineRule="auto"/>
        <w:jc w:val="both"/>
        <w:rPr>
          <w:rFonts w:ascii="Times New Roman" w:eastAsia="Calibri" w:hAnsi="Times New Roman" w:cs="Times New Roman"/>
          <w:spacing w:val="-16"/>
          <w:sz w:val="28"/>
          <w:szCs w:val="28"/>
          <w:lang w:val="uk-UA" w:eastAsia="ru-RU"/>
        </w:rPr>
      </w:pPr>
      <w:r w:rsidRPr="00DC0BCA">
        <w:rPr>
          <w:rFonts w:ascii="Times New Roman" w:eastAsia="Calibri" w:hAnsi="Times New Roman" w:cs="Times New Roman"/>
          <w:sz w:val="28"/>
          <w:szCs w:val="28"/>
          <w:lang w:val="uk-UA"/>
        </w:rPr>
        <w:t>Трофимова Н</w:t>
      </w:r>
      <w:r w:rsidRPr="00DC0BCA">
        <w:rPr>
          <w:rFonts w:ascii="Times New Roman" w:eastAsia="Calibri" w:hAnsi="Times New Roman" w:cs="Times New Roman"/>
          <w:spacing w:val="-16"/>
          <w:sz w:val="28"/>
          <w:szCs w:val="28"/>
          <w:lang w:val="uk-UA" w:eastAsia="ru-RU"/>
        </w:rPr>
        <w:t xml:space="preserve">.А. Экспрессивные речевые акты в диалогическом дискурсе. Семантический, прагматический, грамматический анализ: монография. </w:t>
      </w:r>
      <w:r w:rsidRPr="00DC0BCA">
        <w:rPr>
          <w:rFonts w:ascii="Times New Roman" w:eastAsia="Calibri" w:hAnsi="Times New Roman" w:cs="Times New Roman"/>
          <w:sz w:val="28"/>
          <w:szCs w:val="28"/>
          <w:lang w:val="uk-UA" w:eastAsia="ru-RU"/>
        </w:rPr>
        <w:t>СПб: Изд-во ВВМ, 2008. 376 с.</w:t>
      </w:r>
    </w:p>
    <w:p w:rsidR="00FD243D" w:rsidRPr="00B47627" w:rsidRDefault="00FD243D" w:rsidP="00FD243D">
      <w:pPr>
        <w:widowControl w:val="0"/>
        <w:numPr>
          <w:ilvl w:val="0"/>
          <w:numId w:val="20"/>
        </w:numPr>
        <w:shd w:val="clear" w:color="auto" w:fill="FFFFFF"/>
        <w:tabs>
          <w:tab w:val="left" w:pos="1210"/>
        </w:tabs>
        <w:spacing w:after="0" w:line="360" w:lineRule="auto"/>
        <w:jc w:val="both"/>
        <w:rPr>
          <w:rFonts w:ascii="Times New Roman" w:eastAsia="Times New Roman" w:hAnsi="Times New Roman" w:cs="Times New Roman"/>
          <w:snapToGrid w:val="0"/>
          <w:sz w:val="28"/>
          <w:szCs w:val="28"/>
          <w:lang w:eastAsia="ru-RU"/>
        </w:rPr>
      </w:pPr>
      <w:r w:rsidRPr="00B47627">
        <w:rPr>
          <w:rFonts w:ascii="Times New Roman" w:eastAsia="Times New Roman" w:hAnsi="Times New Roman" w:cs="Times New Roman"/>
          <w:snapToGrid w:val="0"/>
          <w:spacing w:val="6"/>
          <w:sz w:val="28"/>
          <w:szCs w:val="28"/>
          <w:lang w:eastAsia="ru-RU"/>
        </w:rPr>
        <w:t>Формановская Н.И. Речевое взаимодействие: коммуникация и прагматика. М</w:t>
      </w:r>
      <w:r>
        <w:rPr>
          <w:rFonts w:ascii="Times New Roman" w:eastAsia="Times New Roman" w:hAnsi="Times New Roman" w:cs="Times New Roman"/>
          <w:snapToGrid w:val="0"/>
          <w:spacing w:val="6"/>
          <w:sz w:val="28"/>
          <w:szCs w:val="28"/>
          <w:lang w:val="uk-UA" w:eastAsia="ru-RU"/>
        </w:rPr>
        <w:t>осква</w:t>
      </w:r>
      <w:r w:rsidRPr="00B47627">
        <w:rPr>
          <w:rFonts w:ascii="Times New Roman" w:eastAsia="Times New Roman" w:hAnsi="Times New Roman" w:cs="Times New Roman"/>
          <w:snapToGrid w:val="0"/>
          <w:spacing w:val="6"/>
          <w:sz w:val="28"/>
          <w:szCs w:val="28"/>
          <w:lang w:eastAsia="ru-RU"/>
        </w:rPr>
        <w:t>: Издательство «ИКАР», 2007. 480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Austin, J.L. How to Do Things with Words. Oxford: Oxford University Press, 1973. 329 p.</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Bach K., Harnish R. M. Linguistic Communication and Speech Acts. Cambridge, Mass.: MIT Press, 1982. 327 p.</w:t>
      </w:r>
    </w:p>
    <w:p w:rsidR="00DC0BCA" w:rsidRPr="00DC0BCA" w:rsidRDefault="00DC0BCA" w:rsidP="00DC0BCA">
      <w:pPr>
        <w:widowControl w:val="0"/>
        <w:numPr>
          <w:ilvl w:val="0"/>
          <w:numId w:val="20"/>
        </w:numPr>
        <w:shd w:val="clear" w:color="auto" w:fill="FFFFFF"/>
        <w:tabs>
          <w:tab w:val="left" w:pos="1214"/>
        </w:tabs>
        <w:spacing w:after="0" w:line="360" w:lineRule="auto"/>
        <w:jc w:val="both"/>
        <w:rPr>
          <w:rFonts w:ascii="Times New Roman" w:eastAsia="Calibri" w:hAnsi="Times New Roman" w:cs="Times New Roman"/>
          <w:sz w:val="28"/>
          <w:szCs w:val="28"/>
          <w:lang w:val="uk-UA" w:eastAsia="ru-RU"/>
        </w:rPr>
      </w:pPr>
      <w:r w:rsidRPr="00DC0BCA">
        <w:rPr>
          <w:rFonts w:ascii="Times New Roman" w:eastAsia="Calibri" w:hAnsi="Times New Roman" w:cs="Times New Roman"/>
          <w:sz w:val="28"/>
          <w:szCs w:val="28"/>
          <w:lang w:val="uk-UA" w:eastAsia="ru-RU"/>
        </w:rPr>
        <w:t xml:space="preserve"> Herbert R. K. The Sociology of compliment work in Polish and English. </w:t>
      </w:r>
      <w:r w:rsidRPr="00DC0BCA">
        <w:rPr>
          <w:rFonts w:ascii="Times New Roman" w:eastAsia="Calibri" w:hAnsi="Times New Roman" w:cs="Times New Roman"/>
          <w:i/>
          <w:sz w:val="28"/>
          <w:szCs w:val="28"/>
          <w:lang w:val="uk-UA" w:eastAsia="ru-RU"/>
        </w:rPr>
        <w:t>Sociolinguistis: A reader and coursebook</w:t>
      </w:r>
      <w:r w:rsidRPr="00DC0BCA">
        <w:rPr>
          <w:rFonts w:ascii="Times New Roman" w:eastAsia="Calibri" w:hAnsi="Times New Roman" w:cs="Times New Roman"/>
          <w:sz w:val="28"/>
          <w:szCs w:val="28"/>
          <w:lang w:val="uk-UA" w:eastAsia="ru-RU"/>
        </w:rPr>
        <w:t>: ed. By N. Coupland and A. Jaworski. Bristol: Palgrave, 1997. P. 487 – 499.</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Holmes, Janet. Paying compliments: A sex-preferential strategy. </w:t>
      </w:r>
      <w:r w:rsidRPr="00DC0BCA">
        <w:rPr>
          <w:rFonts w:ascii="Times New Roman" w:hAnsi="Times New Roman" w:cs="Times New Roman"/>
          <w:i/>
          <w:sz w:val="28"/>
          <w:szCs w:val="28"/>
          <w:lang w:val="uk-UA"/>
        </w:rPr>
        <w:t>Journal of Pragmatics</w:t>
      </w:r>
      <w:r w:rsidRPr="00DC0BCA">
        <w:rPr>
          <w:rFonts w:ascii="Times New Roman" w:hAnsi="Times New Roman" w:cs="Times New Roman"/>
          <w:sz w:val="28"/>
          <w:szCs w:val="28"/>
          <w:lang w:val="uk-UA"/>
        </w:rPr>
        <w:t>, London: Elsevier, 1988. Vol. 12. Р. 445 – 465.</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Searle, John R. Expression and Meaning. Cambridge: Cambridge University Press, 1979. 187 р.</w:t>
      </w:r>
    </w:p>
    <w:p w:rsidR="00DC0BCA" w:rsidRPr="00DC0BCA" w:rsidRDefault="00DC0BCA" w:rsidP="00DC0BCA">
      <w:pPr>
        <w:numPr>
          <w:ilvl w:val="0"/>
          <w:numId w:val="20"/>
        </w:numPr>
        <w:tabs>
          <w:tab w:val="left" w:pos="1086"/>
        </w:tabs>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pacing w:val="-4"/>
          <w:sz w:val="28"/>
          <w:szCs w:val="28"/>
          <w:shd w:val="clear" w:color="auto" w:fill="FFFFFF"/>
          <w:lang w:val="uk-UA"/>
        </w:rPr>
        <w:t xml:space="preserve"> Wierzbicka A. English Speech Act Verbs: A Semantic Dictionary. Syd</w:t>
      </w:r>
      <w:r w:rsidRPr="00DC0BCA">
        <w:rPr>
          <w:rFonts w:ascii="Times New Roman" w:hAnsi="Times New Roman" w:cs="Times New Roman"/>
          <w:spacing w:val="-6"/>
          <w:sz w:val="28"/>
          <w:szCs w:val="28"/>
          <w:shd w:val="clear" w:color="auto" w:fill="FFFFFF"/>
          <w:lang w:val="uk-UA"/>
        </w:rPr>
        <w:t>ney: Academic Press, 1987. 398 p.</w:t>
      </w:r>
    </w:p>
    <w:p w:rsidR="00DC0BCA" w:rsidRPr="00DC0BCA" w:rsidRDefault="00DC0BCA" w:rsidP="00DC0BCA">
      <w:pPr>
        <w:widowControl w:val="0"/>
        <w:numPr>
          <w:ilvl w:val="0"/>
          <w:numId w:val="20"/>
        </w:numPr>
        <w:shd w:val="clear" w:color="auto" w:fill="FFFFFF"/>
        <w:tabs>
          <w:tab w:val="left" w:pos="1190"/>
        </w:tabs>
        <w:spacing w:after="0" w:line="360" w:lineRule="auto"/>
        <w:jc w:val="both"/>
        <w:rPr>
          <w:rFonts w:ascii="Times New Roman" w:eastAsia="Calibri" w:hAnsi="Times New Roman" w:cs="Times New Roman"/>
          <w:spacing w:val="-14"/>
          <w:sz w:val="28"/>
          <w:szCs w:val="28"/>
          <w:lang w:val="uk-UA" w:eastAsia="ru-RU"/>
        </w:rPr>
      </w:pPr>
      <w:r w:rsidRPr="00DC0BCA">
        <w:rPr>
          <w:rFonts w:ascii="Times New Roman" w:eastAsia="Calibri" w:hAnsi="Times New Roman" w:cs="Times New Roman"/>
          <w:spacing w:val="-9"/>
          <w:sz w:val="28"/>
          <w:szCs w:val="28"/>
          <w:lang w:val="uk-UA" w:eastAsia="ru-RU"/>
        </w:rPr>
        <w:t xml:space="preserve"> Wolfson N. An Empirically Based Analysis of Complimenting in American</w:t>
      </w:r>
      <w:r w:rsidRPr="00DC0BCA">
        <w:rPr>
          <w:rFonts w:ascii="Times New Roman" w:eastAsia="Calibri" w:hAnsi="Times New Roman" w:cs="Times New Roman"/>
          <w:spacing w:val="-9"/>
          <w:sz w:val="28"/>
          <w:szCs w:val="28"/>
          <w:lang w:val="uk-UA" w:eastAsia="ru-RU"/>
        </w:rPr>
        <w:br/>
      </w:r>
      <w:r w:rsidRPr="00DC0BCA">
        <w:rPr>
          <w:rFonts w:ascii="Times New Roman" w:eastAsia="Calibri" w:hAnsi="Times New Roman" w:cs="Times New Roman"/>
          <w:spacing w:val="3"/>
          <w:sz w:val="28"/>
          <w:szCs w:val="28"/>
          <w:lang w:val="uk-UA" w:eastAsia="ru-RU"/>
        </w:rPr>
        <w:t xml:space="preserve">English. </w:t>
      </w:r>
      <w:r w:rsidRPr="00DC0BCA">
        <w:rPr>
          <w:rFonts w:ascii="Times New Roman" w:eastAsia="Calibri" w:hAnsi="Times New Roman" w:cs="Times New Roman"/>
          <w:i/>
          <w:spacing w:val="3"/>
          <w:sz w:val="28"/>
          <w:szCs w:val="28"/>
          <w:lang w:val="uk-UA" w:eastAsia="ru-RU"/>
        </w:rPr>
        <w:t>Sociolinguistics and Language Acqusition</w:t>
      </w:r>
      <w:r w:rsidRPr="00DC0BCA">
        <w:rPr>
          <w:rFonts w:ascii="Times New Roman" w:eastAsia="Calibri" w:hAnsi="Times New Roman" w:cs="Times New Roman"/>
          <w:spacing w:val="3"/>
          <w:sz w:val="28"/>
          <w:szCs w:val="28"/>
          <w:lang w:val="uk-UA" w:eastAsia="ru-RU"/>
        </w:rPr>
        <w:t xml:space="preserve">. N. Wolfson and E. Judd </w:t>
      </w:r>
      <w:r w:rsidRPr="00DC0BCA">
        <w:rPr>
          <w:rFonts w:ascii="Times New Roman" w:eastAsia="Calibri" w:hAnsi="Times New Roman" w:cs="Times New Roman"/>
          <w:spacing w:val="-4"/>
          <w:sz w:val="28"/>
          <w:szCs w:val="28"/>
          <w:lang w:val="uk-UA" w:eastAsia="ru-RU"/>
        </w:rPr>
        <w:t>(Eds.). Rowley, London: Newbury House Publishers, 1983. – P. 82 – 95.</w:t>
      </w:r>
      <w:r w:rsidRPr="00DC0BCA">
        <w:rPr>
          <w:rFonts w:ascii="Times New Roman" w:eastAsia="Calibri" w:hAnsi="Times New Roman" w:cs="Times New Roman"/>
          <w:spacing w:val="-1"/>
          <w:sz w:val="28"/>
          <w:szCs w:val="28"/>
          <w:lang w:val="uk-UA" w:eastAsia="ru-RU"/>
        </w:rPr>
        <w:t xml:space="preserve"> </w:t>
      </w:r>
    </w:p>
    <w:p w:rsidR="00DC0BCA" w:rsidRPr="00DC0BCA" w:rsidRDefault="00DC0BCA" w:rsidP="00DC0BCA">
      <w:pPr>
        <w:widowControl w:val="0"/>
        <w:shd w:val="clear" w:color="auto" w:fill="FFFFFF"/>
        <w:tabs>
          <w:tab w:val="left" w:pos="1190"/>
        </w:tabs>
        <w:spacing w:after="0" w:line="360" w:lineRule="auto"/>
        <w:ind w:left="360"/>
        <w:jc w:val="center"/>
        <w:rPr>
          <w:rFonts w:ascii="Times New Roman" w:eastAsia="Calibri" w:hAnsi="Times New Roman" w:cs="Times New Roman"/>
          <w:b/>
          <w:spacing w:val="-14"/>
          <w:sz w:val="28"/>
          <w:szCs w:val="28"/>
          <w:lang w:val="uk-UA" w:eastAsia="ru-RU"/>
        </w:rPr>
      </w:pPr>
      <w:r w:rsidRPr="00DC0BCA">
        <w:rPr>
          <w:rFonts w:ascii="Times New Roman" w:eastAsia="Calibri" w:hAnsi="Times New Roman" w:cs="Times New Roman"/>
          <w:b/>
          <w:spacing w:val="-1"/>
          <w:sz w:val="28"/>
          <w:szCs w:val="28"/>
          <w:lang w:val="uk-UA" w:eastAsia="ru-RU"/>
        </w:rPr>
        <w:t>ДОВІДКОВА ЛІТЕРАТУРА</w:t>
      </w:r>
    </w:p>
    <w:p w:rsidR="00DC0BCA" w:rsidRPr="00DC0BCA" w:rsidRDefault="00DC0BCA" w:rsidP="00DC0BCA">
      <w:pPr>
        <w:widowControl w:val="0"/>
        <w:numPr>
          <w:ilvl w:val="0"/>
          <w:numId w:val="20"/>
        </w:numPr>
        <w:shd w:val="clear" w:color="auto" w:fill="FFFFFF"/>
        <w:tabs>
          <w:tab w:val="left" w:pos="1190"/>
        </w:tabs>
        <w:spacing w:after="0" w:line="360" w:lineRule="auto"/>
        <w:jc w:val="both"/>
        <w:rPr>
          <w:rFonts w:ascii="Times New Roman" w:eastAsia="Calibri" w:hAnsi="Times New Roman" w:cs="Times New Roman"/>
          <w:spacing w:val="-14"/>
          <w:sz w:val="28"/>
          <w:szCs w:val="28"/>
          <w:lang w:val="uk-UA" w:eastAsia="ru-RU"/>
        </w:rPr>
      </w:pPr>
      <w:r w:rsidRPr="00DC0BCA">
        <w:rPr>
          <w:rFonts w:ascii="Times New Roman" w:eastAsia="Calibri" w:hAnsi="Times New Roman" w:cs="Times New Roman"/>
          <w:spacing w:val="-14"/>
          <w:sz w:val="28"/>
          <w:szCs w:val="28"/>
          <w:lang w:val="uk-UA" w:eastAsia="ru-RU"/>
        </w:rPr>
        <w:t xml:space="preserve"> </w:t>
      </w:r>
      <w:r w:rsidRPr="00DC0BCA">
        <w:rPr>
          <w:rFonts w:ascii="Times New Roman" w:eastAsia="Calibri" w:hAnsi="Times New Roman" w:cs="Times New Roman"/>
          <w:sz w:val="28"/>
          <w:szCs w:val="28"/>
          <w:lang w:eastAsia="ru-RU"/>
        </w:rPr>
        <w:t>Арутюнова Н.Д. Дискурс</w:t>
      </w:r>
      <w:r w:rsidRPr="00DC0BCA">
        <w:rPr>
          <w:rFonts w:ascii="Times New Roman" w:eastAsia="Calibri" w:hAnsi="Times New Roman" w:cs="Times New Roman"/>
          <w:sz w:val="28"/>
          <w:szCs w:val="28"/>
          <w:lang w:val="uk-UA" w:eastAsia="ru-RU"/>
        </w:rPr>
        <w:t>.</w:t>
      </w:r>
      <w:r w:rsidRPr="00DC0BCA">
        <w:rPr>
          <w:rFonts w:ascii="Times New Roman" w:eastAsia="Calibri" w:hAnsi="Times New Roman" w:cs="Times New Roman"/>
          <w:sz w:val="28"/>
          <w:szCs w:val="28"/>
          <w:lang w:eastAsia="ru-RU"/>
        </w:rPr>
        <w:t xml:space="preserve"> </w:t>
      </w:r>
      <w:r w:rsidRPr="00DC0BCA">
        <w:rPr>
          <w:rFonts w:ascii="Times New Roman" w:eastAsia="Calibri" w:hAnsi="Times New Roman" w:cs="Times New Roman"/>
          <w:i/>
          <w:sz w:val="28"/>
          <w:szCs w:val="28"/>
          <w:lang w:eastAsia="ru-RU"/>
        </w:rPr>
        <w:t>Лингвистический энциклопедический словарь</w:t>
      </w:r>
      <w:r w:rsidRPr="00DC0BCA">
        <w:rPr>
          <w:rFonts w:ascii="Times New Roman" w:eastAsia="Calibri" w:hAnsi="Times New Roman" w:cs="Times New Roman"/>
          <w:sz w:val="28"/>
          <w:szCs w:val="28"/>
          <w:lang w:eastAsia="ru-RU"/>
        </w:rPr>
        <w:t>. М</w:t>
      </w:r>
      <w:r w:rsidRPr="00DC0BCA">
        <w:rPr>
          <w:rFonts w:ascii="Times New Roman" w:eastAsia="Calibri" w:hAnsi="Times New Roman" w:cs="Times New Roman"/>
          <w:sz w:val="28"/>
          <w:szCs w:val="28"/>
          <w:lang w:val="uk-UA" w:eastAsia="ru-RU"/>
        </w:rPr>
        <w:t>осква</w:t>
      </w:r>
      <w:r w:rsidRPr="00DC0BCA">
        <w:rPr>
          <w:rFonts w:ascii="Times New Roman" w:eastAsia="Calibri" w:hAnsi="Times New Roman" w:cs="Times New Roman"/>
          <w:sz w:val="28"/>
          <w:szCs w:val="28"/>
          <w:lang w:eastAsia="ru-RU"/>
        </w:rPr>
        <w:t xml:space="preserve">: Советская энциклопедия, 1990. С.136-137. </w:t>
      </w:r>
    </w:p>
    <w:p w:rsidR="00DC0BCA" w:rsidRPr="00DC0BCA" w:rsidRDefault="00DC0BCA" w:rsidP="00DC0BCA">
      <w:pPr>
        <w:widowControl w:val="0"/>
        <w:numPr>
          <w:ilvl w:val="0"/>
          <w:numId w:val="20"/>
        </w:numPr>
        <w:shd w:val="clear" w:color="auto" w:fill="FFFFFF"/>
        <w:tabs>
          <w:tab w:val="left" w:pos="1190"/>
        </w:tabs>
        <w:spacing w:after="0" w:line="360" w:lineRule="auto"/>
        <w:jc w:val="both"/>
        <w:rPr>
          <w:rFonts w:ascii="Times New Roman" w:eastAsia="Calibri" w:hAnsi="Times New Roman" w:cs="Times New Roman"/>
          <w:spacing w:val="-14"/>
          <w:sz w:val="28"/>
          <w:szCs w:val="28"/>
          <w:lang w:val="uk-UA" w:eastAsia="ru-RU"/>
        </w:rPr>
      </w:pPr>
      <w:r w:rsidRPr="00DC0BCA">
        <w:rPr>
          <w:rFonts w:ascii="Times New Roman" w:eastAsia="Calibri" w:hAnsi="Times New Roman" w:cs="Times New Roman"/>
          <w:spacing w:val="-14"/>
          <w:sz w:val="28"/>
          <w:szCs w:val="28"/>
          <w:lang w:val="uk-UA" w:eastAsia="ru-RU"/>
        </w:rPr>
        <w:t xml:space="preserve"> Лингвистический энциклопедический словарь. </w:t>
      </w:r>
      <w:r w:rsidRPr="00DC0BCA">
        <w:rPr>
          <w:rFonts w:ascii="Times New Roman" w:eastAsia="Calibri" w:hAnsi="Times New Roman" w:cs="Times New Roman"/>
          <w:spacing w:val="2"/>
          <w:sz w:val="28"/>
          <w:szCs w:val="28"/>
          <w:lang w:val="uk-UA" w:eastAsia="ru-RU"/>
        </w:rPr>
        <w:t>Москва: Советская Энциклопедия, 1990. 7224 с.</w:t>
      </w:r>
    </w:p>
    <w:p w:rsidR="00DC0BCA" w:rsidRPr="00DC0BCA" w:rsidRDefault="00DC0BCA" w:rsidP="00DC0BCA">
      <w:pPr>
        <w:numPr>
          <w:ilvl w:val="0"/>
          <w:numId w:val="20"/>
        </w:numPr>
        <w:tabs>
          <w:tab w:val="left" w:pos="1086"/>
        </w:tabs>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z w:val="28"/>
          <w:szCs w:val="28"/>
          <w:shd w:val="clear" w:color="auto" w:fill="FFFFFF"/>
          <w:lang w:val="uk-UA"/>
        </w:rPr>
        <w:t xml:space="preserve"> Ожегов С.И., Шведова Н.Ю. Толковый словарь русского языка: 80000 слов и фразеологических выражений. Российская АН, Российский фонд культуры. 2-е изд., испр. и доп. Москва: АЗЪ, 1994. 928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z w:val="28"/>
          <w:szCs w:val="28"/>
          <w:shd w:val="clear" w:color="auto" w:fill="FFFFFF"/>
          <w:lang w:val="uk-UA"/>
        </w:rPr>
        <w:t xml:space="preserve"> Селіванова О. Сучасна лінгвістика: Термінологічна енциклопедія. </w:t>
      </w:r>
      <w:r w:rsidRPr="00DC0BCA">
        <w:rPr>
          <w:rFonts w:ascii="Times New Roman" w:hAnsi="Times New Roman" w:cs="Times New Roman"/>
          <w:sz w:val="28"/>
          <w:szCs w:val="28"/>
          <w:shd w:val="clear" w:color="auto" w:fill="FFFFFF"/>
        </w:rPr>
        <w:t>Полтава: Довкілля-К, 2006. 716 с.</w:t>
      </w:r>
    </w:p>
    <w:p w:rsidR="00DC0BCA" w:rsidRPr="00DC0BCA" w:rsidRDefault="00DC0BCA" w:rsidP="00DC0BCA">
      <w:pPr>
        <w:numPr>
          <w:ilvl w:val="0"/>
          <w:numId w:val="20"/>
        </w:numPr>
        <w:spacing w:after="0" w:line="360" w:lineRule="auto"/>
        <w:jc w:val="both"/>
        <w:rPr>
          <w:rFonts w:ascii="Times New Roman" w:hAnsi="Times New Roman" w:cs="Times New Roman"/>
          <w:sz w:val="28"/>
          <w:szCs w:val="28"/>
          <w:shd w:val="clear" w:color="auto" w:fill="FFFFFF"/>
          <w:lang w:val="uk-UA"/>
        </w:rPr>
      </w:pPr>
      <w:r w:rsidRPr="00DC0BCA">
        <w:rPr>
          <w:rFonts w:ascii="Times New Roman" w:hAnsi="Times New Roman" w:cs="Times New Roman"/>
          <w:sz w:val="28"/>
          <w:szCs w:val="28"/>
          <w:shd w:val="clear" w:color="auto" w:fill="FFFFFF"/>
          <w:lang w:val="uk-UA"/>
        </w:rPr>
        <w:t xml:space="preserve"> Словарь современного русского литературного языка в 17 томах. Москва: АН СССР, Институт русского языка, 1956. 8160 с.</w:t>
      </w:r>
    </w:p>
    <w:p w:rsidR="00DC0BCA" w:rsidRPr="00DC0BCA" w:rsidRDefault="00DC0BCA" w:rsidP="00DC0BCA">
      <w:pPr>
        <w:spacing w:after="0" w:line="360" w:lineRule="auto"/>
        <w:ind w:left="360"/>
        <w:jc w:val="center"/>
        <w:rPr>
          <w:rFonts w:ascii="Times New Roman" w:hAnsi="Times New Roman" w:cs="Times New Roman"/>
          <w:sz w:val="28"/>
          <w:szCs w:val="28"/>
          <w:lang w:val="uk-UA"/>
        </w:rPr>
      </w:pPr>
      <w:r w:rsidRPr="00DC0BCA">
        <w:rPr>
          <w:rFonts w:ascii="Times New Roman" w:hAnsi="Times New Roman" w:cs="Times New Roman"/>
          <w:b/>
          <w:sz w:val="28"/>
          <w:szCs w:val="28"/>
          <w:lang w:val="uk-UA"/>
        </w:rPr>
        <w:t>ХУДОЖНІ ДЖЕРЕЛА</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Dunmore H. Talking to the Dead. London: Penguin Books, 1996. 214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Fitzgerald F. S. The Great Gatsby. Cambridge: Cambridge University Press, 1991. 148 p.</w:t>
      </w:r>
    </w:p>
    <w:p w:rsidR="00DC0BCA" w:rsidRPr="00DC0BCA" w:rsidRDefault="00DC0BCA" w:rsidP="00DC0BCA">
      <w:pPr>
        <w:numPr>
          <w:ilvl w:val="0"/>
          <w:numId w:val="20"/>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ru-RU"/>
        </w:rPr>
      </w:pPr>
      <w:r w:rsidRPr="00DC0BCA">
        <w:rPr>
          <w:rFonts w:ascii="Times New Roman" w:eastAsia="Calibri" w:hAnsi="Times New Roman" w:cs="Times New Roman"/>
          <w:sz w:val="28"/>
          <w:szCs w:val="28"/>
          <w:lang w:val="uk-UA" w:eastAsia="ru-RU"/>
        </w:rPr>
        <w:t xml:space="preserve"> Jones R.С. Ten seconds from the sun. London: Abacus, 2009. 309 p.</w:t>
      </w:r>
    </w:p>
    <w:p w:rsidR="00DC0BCA" w:rsidRPr="00DC0BCA" w:rsidRDefault="00DC0BCA" w:rsidP="00DC0BCA">
      <w:pPr>
        <w:numPr>
          <w:ilvl w:val="0"/>
          <w:numId w:val="20"/>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ru-RU"/>
        </w:rPr>
      </w:pPr>
      <w:r w:rsidRPr="00DC0BCA">
        <w:rPr>
          <w:rFonts w:ascii="Times New Roman" w:eastAsia="Calibri" w:hAnsi="Times New Roman" w:cs="Times New Roman"/>
          <w:sz w:val="28"/>
          <w:szCs w:val="28"/>
          <w:lang w:val="uk-UA" w:eastAsia="ru-RU"/>
        </w:rPr>
        <w:t xml:space="preserve"> Kinsella S. Shopaholic abroad. London: Black Swan, 2001. 350 p.</w:t>
      </w:r>
      <w:r w:rsidRPr="00DC0BCA">
        <w:rPr>
          <w:rFonts w:ascii="Times New Roman" w:eastAsia="Times New Roman" w:hAnsi="Times New Roman" w:cs="Times New Roman"/>
          <w:sz w:val="28"/>
          <w:szCs w:val="28"/>
          <w:lang w:val="uk-UA" w:eastAsia="ru-RU"/>
        </w:rPr>
        <w:t xml:space="preserve"> </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Kinsella S. Shopaholic ties the knot. London: Black Swan, 2002. 394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Kinsella S. The secret dreamworld of a shopaholic. London: Black Swan, 2000. 320 p. </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Lupton R. Sister. London: Piatkus, 2010. 358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Mackay S. The orchard on fire. London: Minerva, 1995. 215 p. </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Meyer S. New moon. London: Atom, 2009. 497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Meyer S. Twilight. London: Atom, 2009. 434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Parks A. Men I’ve Loved Before. London: Headline Review, 2011. 427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Sparks N. Safe Haven. NY: Grand Central Publishing, 2010. 344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Sparks N. The Guardian. NY: Grand Central Publishing, 2003. 489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Sparks N. The Lucky One. NY: Grand Central Publishing, 2008. 336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Weisberger L. The devil wears Prada. London: Harper, 2006. 391 p.</w:t>
      </w:r>
    </w:p>
    <w:p w:rsidR="00DC0BCA" w:rsidRPr="00DC0BCA" w:rsidRDefault="00DC0BCA" w:rsidP="00DC0BCA">
      <w:pPr>
        <w:numPr>
          <w:ilvl w:val="0"/>
          <w:numId w:val="20"/>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ru-RU"/>
        </w:rPr>
      </w:pPr>
      <w:r w:rsidRPr="00DC0BCA">
        <w:rPr>
          <w:rFonts w:ascii="Times New Roman" w:eastAsia="Calibri" w:hAnsi="Times New Roman" w:cs="Times New Roman"/>
          <w:sz w:val="28"/>
          <w:szCs w:val="28"/>
          <w:lang w:val="uk-UA" w:eastAsia="ru-RU"/>
        </w:rPr>
        <w:t xml:space="preserve"> Weldon F. The Bulgari connection. Glasgow: Flamingo, 2001. 220 p. </w:t>
      </w:r>
    </w:p>
    <w:p w:rsidR="00DC0BCA" w:rsidRPr="00DC0BCA" w:rsidRDefault="00DC0BCA" w:rsidP="00DC0BCA">
      <w:pPr>
        <w:numPr>
          <w:ilvl w:val="0"/>
          <w:numId w:val="20"/>
        </w:numPr>
        <w:autoSpaceDE w:val="0"/>
        <w:autoSpaceDN w:val="0"/>
        <w:adjustRightInd w:val="0"/>
        <w:spacing w:after="0" w:line="360" w:lineRule="auto"/>
        <w:contextualSpacing/>
        <w:jc w:val="both"/>
        <w:rPr>
          <w:rFonts w:ascii="Times New Roman" w:eastAsia="Calibri" w:hAnsi="Times New Roman" w:cs="Times New Roman"/>
          <w:sz w:val="28"/>
          <w:szCs w:val="28"/>
          <w:lang w:val="uk-UA" w:eastAsia="ru-RU"/>
        </w:rPr>
      </w:pPr>
      <w:r w:rsidRPr="00DC0BCA">
        <w:rPr>
          <w:rFonts w:ascii="Times New Roman" w:eastAsia="Calibri" w:hAnsi="Times New Roman" w:cs="Times New Roman"/>
          <w:sz w:val="28"/>
          <w:szCs w:val="28"/>
          <w:lang w:val="uk-UA" w:eastAsia="ru-RU"/>
        </w:rPr>
        <w:t xml:space="preserve"> Williams P.A good girl comes undone. London: Sphere, 2008. 355 p.</w:t>
      </w:r>
    </w:p>
    <w:p w:rsidR="00DC0BCA" w:rsidRPr="00DC0BCA" w:rsidRDefault="00DC0BCA" w:rsidP="00DC0BCA">
      <w:pPr>
        <w:numPr>
          <w:ilvl w:val="0"/>
          <w:numId w:val="20"/>
        </w:numPr>
        <w:spacing w:after="0" w:line="360" w:lineRule="auto"/>
        <w:contextualSpacing/>
        <w:jc w:val="both"/>
        <w:rPr>
          <w:rFonts w:ascii="Times New Roman" w:eastAsia="Times New Roman" w:hAnsi="Times New Roman" w:cs="Times New Roman"/>
          <w:sz w:val="28"/>
          <w:szCs w:val="28"/>
          <w:lang w:val="uk-UA" w:eastAsia="ru-RU"/>
        </w:rPr>
      </w:pPr>
      <w:r w:rsidRPr="00DC0BCA">
        <w:rPr>
          <w:rFonts w:ascii="Times New Roman" w:eastAsia="Times New Roman" w:hAnsi="Times New Roman" w:cs="Times New Roman"/>
          <w:sz w:val="28"/>
          <w:szCs w:val="28"/>
          <w:lang w:val="uk-UA" w:eastAsia="ru-RU"/>
        </w:rPr>
        <w:t xml:space="preserve"> Williams P. How to be married. London: Headline Review, 2010. 376 p.</w:t>
      </w:r>
    </w:p>
    <w:p w:rsidR="00DC0BCA" w:rsidRPr="00DC0BCA" w:rsidRDefault="00DC0BCA" w:rsidP="00DC0BCA">
      <w:pPr>
        <w:tabs>
          <w:tab w:val="left" w:pos="0"/>
        </w:tabs>
        <w:spacing w:after="0" w:line="360" w:lineRule="auto"/>
        <w:ind w:left="360"/>
        <w:jc w:val="center"/>
        <w:outlineLvl w:val="0"/>
        <w:rPr>
          <w:rFonts w:ascii="Times New Roman" w:hAnsi="Times New Roman" w:cs="Times New Roman"/>
          <w:b/>
          <w:snapToGrid w:val="0"/>
          <w:sz w:val="28"/>
          <w:szCs w:val="28"/>
          <w:lang w:val="uk-UA"/>
        </w:rPr>
      </w:pPr>
      <w:r w:rsidRPr="00DC0BCA">
        <w:rPr>
          <w:rFonts w:ascii="Times New Roman" w:hAnsi="Times New Roman" w:cs="Times New Roman"/>
          <w:b/>
          <w:snapToGrid w:val="0"/>
          <w:sz w:val="28"/>
          <w:szCs w:val="28"/>
          <w:lang w:val="uk-UA"/>
        </w:rPr>
        <w:t>ХУДОЖНІ ФІЛЬМИ</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lang w:val="en-US"/>
        </w:rPr>
        <w:t xml:space="preserve">Being Julia. </w:t>
      </w:r>
      <w:hyperlink r:id="rId8" w:history="1">
        <w:r w:rsidRPr="00DC0BCA">
          <w:rPr>
            <w:rFonts w:ascii="Times New Roman" w:hAnsi="Times New Roman" w:cs="Times New Roman"/>
            <w:sz w:val="28"/>
            <w:szCs w:val="28"/>
            <w:shd w:val="clear" w:color="auto" w:fill="FFFFFF"/>
            <w:lang w:val="en-US"/>
          </w:rPr>
          <w:t>First Choice Films</w:t>
        </w:r>
      </w:hyperlink>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rPr>
        <w:t>2004.</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 Breakfast at Tiffany’s. </w:t>
      </w:r>
      <w:hyperlink r:id="rId9" w:history="1">
        <w:r w:rsidRPr="00DC0BCA">
          <w:rPr>
            <w:rFonts w:ascii="Times New Roman" w:hAnsi="Times New Roman" w:cs="Times New Roman"/>
            <w:sz w:val="28"/>
            <w:szCs w:val="28"/>
            <w:shd w:val="clear" w:color="auto" w:fill="FFFFFF"/>
            <w:lang w:val="en-US"/>
          </w:rPr>
          <w:t>Jurow-Shepherd</w:t>
        </w:r>
      </w:hyperlink>
      <w:r w:rsidRPr="00DC0BCA">
        <w:rPr>
          <w:rFonts w:ascii="Times New Roman" w:hAnsi="Times New Roman" w:cs="Times New Roman"/>
          <w:sz w:val="28"/>
          <w:szCs w:val="28"/>
          <w:shd w:val="clear" w:color="auto" w:fill="FFFFFF"/>
          <w:lang w:val="en-US"/>
        </w:rPr>
        <w:t>. 1961.</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 Confessions of a Shopaholic. </w:t>
      </w:r>
      <w:hyperlink r:id="rId10" w:history="1">
        <w:r w:rsidRPr="00DC0BCA">
          <w:rPr>
            <w:rFonts w:ascii="Times New Roman" w:hAnsi="Times New Roman" w:cs="Times New Roman"/>
            <w:sz w:val="28"/>
            <w:szCs w:val="28"/>
            <w:shd w:val="clear" w:color="auto" w:fill="FFFFFF"/>
            <w:lang w:val="en-US"/>
          </w:rPr>
          <w:t>Jerry Bruckheimer Films</w:t>
        </w:r>
      </w:hyperlink>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rPr>
        <w:t>2009.</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 Legally Blonde. </w:t>
      </w:r>
      <w:hyperlink r:id="rId11" w:history="1">
        <w:r w:rsidRPr="00DC0BCA">
          <w:rPr>
            <w:rFonts w:ascii="Times New Roman" w:hAnsi="Times New Roman" w:cs="Times New Roman"/>
            <w:sz w:val="28"/>
            <w:szCs w:val="28"/>
            <w:shd w:val="clear" w:color="auto" w:fill="FFFFFF"/>
            <w:lang w:val="en-US"/>
          </w:rPr>
          <w:t>Marc Platt Productions</w:t>
        </w:r>
      </w:hyperlink>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rPr>
        <w:t>2001.</w:t>
      </w:r>
    </w:p>
    <w:p w:rsidR="00DC0BCA" w:rsidRPr="00DC0BCA" w:rsidRDefault="00DC0BCA" w:rsidP="00DC0BCA">
      <w:pPr>
        <w:numPr>
          <w:ilvl w:val="0"/>
          <w:numId w:val="20"/>
        </w:numPr>
        <w:contextualSpacing/>
        <w:rPr>
          <w:rFonts w:ascii="Times New Roman" w:hAnsi="Times New Roman" w:cs="Times New Roman"/>
          <w:sz w:val="28"/>
          <w:szCs w:val="28"/>
          <w:shd w:val="clear" w:color="auto" w:fill="FFFFFF"/>
          <w:lang w:val="en-US"/>
        </w:rPr>
      </w:pPr>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shd w:val="clear" w:color="auto" w:fill="FFFFFF"/>
          <w:lang w:val="en-US"/>
        </w:rPr>
        <w:t>No Strings Attached. Paramount Pictures: directed by Ivan Reitman, 2011.</w:t>
      </w:r>
    </w:p>
    <w:p w:rsidR="00DC0BCA" w:rsidRPr="00DC0BCA" w:rsidRDefault="00DC0BCA" w:rsidP="00DC0BCA">
      <w:pPr>
        <w:numPr>
          <w:ilvl w:val="0"/>
          <w:numId w:val="20"/>
        </w:numPr>
        <w:tabs>
          <w:tab w:val="left" w:pos="0"/>
        </w:tabs>
        <w:spacing w:after="0" w:line="360" w:lineRule="auto"/>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Pride</w:t>
      </w: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lang w:val="en-US"/>
        </w:rPr>
        <w:t>and</w:t>
      </w: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lang w:val="en-US"/>
        </w:rPr>
        <w:t>Prejudice</w:t>
      </w:r>
      <w:r w:rsidRPr="00DC0BCA">
        <w:rPr>
          <w:rFonts w:ascii="Times New Roman" w:hAnsi="Times New Roman" w:cs="Times New Roman"/>
          <w:snapToGrid w:val="0"/>
          <w:sz w:val="28"/>
          <w:szCs w:val="28"/>
          <w:lang w:val="en-US"/>
        </w:rPr>
        <w:t xml:space="preserve">. </w:t>
      </w:r>
      <w:hyperlink r:id="rId12" w:history="1">
        <w:r w:rsidRPr="00DC0BCA">
          <w:rPr>
            <w:rFonts w:ascii="Times New Roman" w:hAnsi="Times New Roman" w:cs="Times New Roman"/>
            <w:sz w:val="28"/>
            <w:szCs w:val="28"/>
            <w:shd w:val="clear" w:color="auto" w:fill="FFFFFF"/>
            <w:lang w:val="en-US"/>
          </w:rPr>
          <w:t>Universal Pictures</w:t>
        </w:r>
      </w:hyperlink>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rPr>
        <w:t>2005.</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lang w:val="en-US"/>
        </w:rPr>
        <w:t xml:space="preserve">The Devil Wears Prada. </w:t>
      </w:r>
      <w:hyperlink r:id="rId13" w:history="1">
        <w:r w:rsidRPr="00DC0BCA">
          <w:rPr>
            <w:rFonts w:ascii="Times New Roman" w:hAnsi="Times New Roman" w:cs="Times New Roman"/>
            <w:sz w:val="28"/>
            <w:szCs w:val="28"/>
            <w:shd w:val="clear" w:color="auto" w:fill="FFFFFF"/>
            <w:lang w:val="en-US"/>
          </w:rPr>
          <w:t>20th Century Fox Film Corporation</w:t>
        </w:r>
      </w:hyperlink>
      <w:r w:rsidRPr="00DC0BCA">
        <w:rPr>
          <w:rFonts w:ascii="Times New Roman" w:hAnsi="Times New Roman" w:cs="Times New Roman"/>
          <w:sz w:val="28"/>
          <w:szCs w:val="28"/>
          <w:lang w:val="en-US"/>
        </w:rPr>
        <w:t xml:space="preserve">. </w:t>
      </w:r>
      <w:r w:rsidRPr="00DC0BCA">
        <w:rPr>
          <w:rFonts w:ascii="Times New Roman" w:hAnsi="Times New Roman" w:cs="Times New Roman"/>
          <w:sz w:val="28"/>
          <w:szCs w:val="28"/>
        </w:rPr>
        <w:t>2006.</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 Vanity Fair.</w:t>
      </w:r>
      <w:r w:rsidRPr="00DC0BCA">
        <w:rPr>
          <w:rFonts w:ascii="Times New Roman" w:hAnsi="Times New Roman" w:cs="Times New Roman"/>
          <w:sz w:val="28"/>
          <w:szCs w:val="28"/>
        </w:rPr>
        <w:t xml:space="preserve"> </w:t>
      </w:r>
      <w:hyperlink r:id="rId14" w:history="1">
        <w:r w:rsidRPr="00DC0BCA">
          <w:rPr>
            <w:rFonts w:ascii="Times New Roman" w:hAnsi="Times New Roman" w:cs="Times New Roman"/>
            <w:sz w:val="28"/>
            <w:szCs w:val="28"/>
            <w:shd w:val="clear" w:color="auto" w:fill="FFFFFF"/>
          </w:rPr>
          <w:t>Cine Mosaic</w:t>
        </w:r>
      </w:hyperlink>
      <w:r w:rsidRPr="00DC0BCA">
        <w:rPr>
          <w:rFonts w:ascii="Times New Roman" w:hAnsi="Times New Roman" w:cs="Times New Roman"/>
          <w:sz w:val="28"/>
          <w:szCs w:val="28"/>
        </w:rPr>
        <w:t>. 2004.</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What Women Want. Paramount Pictures: Directed by Nancy Meyers, 2000.</w:t>
      </w:r>
    </w:p>
    <w:p w:rsidR="00DC0BCA" w:rsidRPr="00DC0BCA" w:rsidRDefault="00DC0BCA" w:rsidP="00DC0BCA">
      <w:pPr>
        <w:numPr>
          <w:ilvl w:val="0"/>
          <w:numId w:val="20"/>
        </w:numPr>
        <w:spacing w:after="0" w:line="360" w:lineRule="auto"/>
        <w:contextualSpacing/>
        <w:jc w:val="both"/>
        <w:rPr>
          <w:rFonts w:ascii="Times New Roman" w:hAnsi="Times New Roman" w:cs="Times New Roman"/>
          <w:sz w:val="28"/>
          <w:szCs w:val="28"/>
          <w:lang w:val="uk-UA"/>
        </w:rPr>
      </w:pPr>
      <w:r w:rsidRPr="00DC0BCA">
        <w:rPr>
          <w:rFonts w:ascii="Times New Roman" w:hAnsi="Times New Roman" w:cs="Times New Roman"/>
          <w:sz w:val="28"/>
          <w:szCs w:val="28"/>
          <w:lang w:val="uk-UA"/>
        </w:rPr>
        <w:t>What’s Your Number? Regency Enterprises: Directed by Mark Mylod, 2011.</w:t>
      </w:r>
    </w:p>
    <w:p w:rsidR="00DC0BCA" w:rsidRPr="00DC0BCA" w:rsidRDefault="00DC0BCA" w:rsidP="00DC0BCA">
      <w:pPr>
        <w:spacing w:after="0" w:line="360" w:lineRule="auto"/>
        <w:ind w:firstLine="284"/>
        <w:jc w:val="both"/>
        <w:rPr>
          <w:rFonts w:ascii="Times New Roman" w:hAnsi="Times New Roman" w:cs="Times New Roman"/>
          <w:sz w:val="28"/>
          <w:szCs w:val="28"/>
          <w:lang w:val="uk-UA"/>
        </w:rPr>
      </w:pPr>
    </w:p>
    <w:p w:rsidR="00DC0BCA" w:rsidRPr="00DC0BCA" w:rsidRDefault="00DC0BCA" w:rsidP="00DC0BCA">
      <w:pPr>
        <w:spacing w:line="360" w:lineRule="auto"/>
        <w:ind w:firstLine="284"/>
        <w:jc w:val="both"/>
        <w:rPr>
          <w:rFonts w:ascii="Times New Roman" w:hAnsi="Times New Roman" w:cs="Times New Roman"/>
          <w:sz w:val="28"/>
          <w:szCs w:val="28"/>
          <w:lang w:val="uk-UA"/>
        </w:rPr>
      </w:pPr>
    </w:p>
    <w:p w:rsidR="00DC0BCA" w:rsidRPr="00DC0BCA" w:rsidRDefault="00DC0BCA" w:rsidP="00DC0BCA">
      <w:pPr>
        <w:rPr>
          <w:rFonts w:ascii="Times New Roman" w:hAnsi="Times New Roman" w:cs="Times New Roman"/>
          <w:b/>
          <w:sz w:val="28"/>
          <w:szCs w:val="28"/>
          <w:lang w:val="en-US"/>
        </w:rPr>
      </w:pPr>
      <w:r w:rsidRPr="00DC0BCA">
        <w:rPr>
          <w:rFonts w:ascii="Times New Roman" w:hAnsi="Times New Roman" w:cs="Times New Roman"/>
          <w:b/>
          <w:sz w:val="28"/>
          <w:szCs w:val="28"/>
          <w:lang w:val="en-US"/>
        </w:rPr>
        <w:br w:type="page"/>
      </w:r>
    </w:p>
    <w:p w:rsidR="00DC0BCA" w:rsidRPr="00DC0BCA" w:rsidRDefault="00DC0BCA" w:rsidP="00DC0BCA">
      <w:pPr>
        <w:spacing w:after="0" w:line="360" w:lineRule="auto"/>
        <w:ind w:firstLine="539"/>
        <w:jc w:val="center"/>
        <w:rPr>
          <w:rFonts w:ascii="Times New Roman" w:hAnsi="Times New Roman" w:cs="Times New Roman"/>
          <w:b/>
          <w:sz w:val="28"/>
          <w:szCs w:val="28"/>
          <w:lang w:val="en-US"/>
        </w:rPr>
      </w:pPr>
      <w:r w:rsidRPr="00DC0BCA">
        <w:rPr>
          <w:rFonts w:ascii="Times New Roman" w:hAnsi="Times New Roman" w:cs="Times New Roman"/>
          <w:b/>
          <w:sz w:val="28"/>
          <w:szCs w:val="28"/>
          <w:lang w:val="en-US"/>
        </w:rPr>
        <w:t>ANASTASIYA YUSHKOVA</w:t>
      </w:r>
    </w:p>
    <w:p w:rsidR="00DC0BCA" w:rsidRPr="00DC0BCA" w:rsidRDefault="00DC0BCA" w:rsidP="00DC0BCA">
      <w:pPr>
        <w:spacing w:after="0" w:line="360" w:lineRule="auto"/>
        <w:jc w:val="center"/>
        <w:rPr>
          <w:rFonts w:ascii="Times New Roman" w:eastAsia="Times New Roman" w:hAnsi="Times New Roman" w:cs="Times New Roman"/>
          <w:b/>
          <w:sz w:val="28"/>
          <w:szCs w:val="28"/>
          <w:lang w:val="en-US" w:eastAsia="ru-RU"/>
        </w:rPr>
      </w:pPr>
      <w:r w:rsidRPr="00DC0BCA">
        <w:rPr>
          <w:rFonts w:ascii="Times New Roman" w:hAnsi="Times New Roman" w:cs="Times New Roman"/>
          <w:b/>
          <w:sz w:val="28"/>
          <w:szCs w:val="28"/>
          <w:lang w:val="en-US"/>
        </w:rPr>
        <w:t>SPEECH MEANS EXPRESSING COMPLIMENT IN ENGLISH FICTIONAL DISCOURSE</w:t>
      </w:r>
    </w:p>
    <w:p w:rsidR="00DC0BCA" w:rsidRPr="00DC0BCA" w:rsidRDefault="00DC0BCA" w:rsidP="00DC0BCA">
      <w:pPr>
        <w:spacing w:after="0"/>
        <w:ind w:firstLine="540"/>
        <w:jc w:val="center"/>
        <w:rPr>
          <w:rFonts w:ascii="Times New Roman" w:hAnsi="Times New Roman" w:cs="Times New Roman"/>
          <w:b/>
          <w:sz w:val="28"/>
          <w:szCs w:val="28"/>
          <w:lang w:val="en-GB"/>
        </w:rPr>
      </w:pPr>
      <w:r w:rsidRPr="00DC0BCA">
        <w:rPr>
          <w:rFonts w:ascii="Times New Roman" w:hAnsi="Times New Roman" w:cs="Times New Roman"/>
          <w:b/>
          <w:sz w:val="28"/>
          <w:szCs w:val="28"/>
          <w:lang w:val="en-GB"/>
        </w:rPr>
        <w:t>SUMMARY</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 xml:space="preserve">The paper is dedicated to the verbal and non-verbal peculiarities of  compliment speech act. </w:t>
      </w:r>
    </w:p>
    <w:p w:rsidR="00DC0BCA" w:rsidRPr="00DC0BCA" w:rsidRDefault="00DC0BCA" w:rsidP="00DC0BCA">
      <w:pPr>
        <w:spacing w:after="0" w:line="360" w:lineRule="auto"/>
        <w:ind w:firstLine="708"/>
        <w:jc w:val="both"/>
        <w:rPr>
          <w:rFonts w:ascii="Times New Roman" w:eastAsia="Times New Roman" w:hAnsi="Times New Roman" w:cs="Times New Roman"/>
          <w:sz w:val="28"/>
          <w:szCs w:val="28"/>
          <w:lang w:val="en-US" w:eastAsia="ru-RU"/>
        </w:rPr>
      </w:pPr>
      <w:r w:rsidRPr="00DC0BCA">
        <w:rPr>
          <w:rFonts w:ascii="Times New Roman" w:hAnsi="Times New Roman" w:cs="Times New Roman"/>
          <w:sz w:val="28"/>
          <w:szCs w:val="28"/>
          <w:lang w:val="en-US"/>
        </w:rPr>
        <w:t xml:space="preserve">The </w:t>
      </w:r>
      <w:r w:rsidRPr="00DC0BCA">
        <w:rPr>
          <w:rFonts w:ascii="Times New Roman" w:hAnsi="Times New Roman" w:cs="Times New Roman"/>
          <w:bCs/>
          <w:sz w:val="28"/>
          <w:szCs w:val="28"/>
          <w:lang w:val="en-US"/>
        </w:rPr>
        <w:t>subject</w:t>
      </w:r>
      <w:r w:rsidRPr="00DC0BCA">
        <w:rPr>
          <w:rFonts w:ascii="Times New Roman" w:hAnsi="Times New Roman" w:cs="Times New Roman"/>
          <w:b/>
          <w:bCs/>
          <w:sz w:val="28"/>
          <w:szCs w:val="28"/>
          <w:lang w:val="en-US"/>
        </w:rPr>
        <w:t xml:space="preserve"> </w:t>
      </w:r>
      <w:r w:rsidRPr="00DC0BCA">
        <w:rPr>
          <w:rFonts w:ascii="Times New Roman" w:hAnsi="Times New Roman" w:cs="Times New Roman"/>
          <w:sz w:val="28"/>
          <w:szCs w:val="28"/>
          <w:lang w:val="en-US"/>
        </w:rPr>
        <w:t xml:space="preserve">of the discussion is manifestation of positive evaluation in English literary discourse and film discourse. The </w:t>
      </w:r>
      <w:r w:rsidRPr="00DC0BCA">
        <w:rPr>
          <w:rFonts w:ascii="Times New Roman" w:hAnsi="Times New Roman" w:cs="Times New Roman"/>
          <w:bCs/>
          <w:sz w:val="28"/>
          <w:szCs w:val="28"/>
          <w:lang w:val="en-US"/>
        </w:rPr>
        <w:t>material</w:t>
      </w:r>
      <w:r w:rsidRPr="00DC0BCA">
        <w:rPr>
          <w:rFonts w:ascii="Times New Roman" w:hAnsi="Times New Roman" w:cs="Times New Roman"/>
          <w:b/>
          <w:bCs/>
          <w:sz w:val="28"/>
          <w:szCs w:val="28"/>
          <w:lang w:val="en-US"/>
        </w:rPr>
        <w:t xml:space="preserve"> </w:t>
      </w:r>
      <w:r w:rsidRPr="00DC0BCA">
        <w:rPr>
          <w:rFonts w:ascii="Times New Roman" w:hAnsi="Times New Roman" w:cs="Times New Roman"/>
          <w:sz w:val="28"/>
          <w:szCs w:val="28"/>
          <w:lang w:val="en-US"/>
        </w:rPr>
        <w:t>under analysis is represented by</w:t>
      </w:r>
      <w:r w:rsidRPr="00DC0BCA">
        <w:rPr>
          <w:rFonts w:ascii="Times New Roman" w:eastAsia="Times New Roman" w:hAnsi="Times New Roman" w:cs="Times New Roman"/>
          <w:sz w:val="28"/>
          <w:szCs w:val="28"/>
          <w:lang w:val="en-US" w:eastAsia="ru-RU"/>
        </w:rPr>
        <w:t xml:space="preserve"> 350 speech episodes taken from English literary discourse in which the characters express compliments. Another data set includes 60 episodes taken from film discourse, in which the characters express compliments.  </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The paper presents and analyses pragmatic functions, ill</w:t>
      </w:r>
      <w:r w:rsidRPr="00DC0BCA">
        <w:rPr>
          <w:rFonts w:ascii="Times New Roman" w:hAnsi="Times New Roman" w:cs="Times New Roman"/>
          <w:spacing w:val="3"/>
          <w:sz w:val="28"/>
          <w:szCs w:val="28"/>
          <w:lang w:val="en-US"/>
        </w:rPr>
        <w:t xml:space="preserve">ocutionary aims, perloutionary effect </w:t>
      </w:r>
      <w:r w:rsidRPr="00DC0BCA">
        <w:rPr>
          <w:rFonts w:ascii="Times New Roman" w:hAnsi="Times New Roman" w:cs="Times New Roman"/>
          <w:sz w:val="28"/>
          <w:szCs w:val="28"/>
          <w:lang w:val="en-US"/>
        </w:rPr>
        <w:t xml:space="preserve">and the communicants’ </w:t>
      </w:r>
      <w:r w:rsidRPr="00DC0BCA">
        <w:rPr>
          <w:rFonts w:ascii="Times New Roman" w:hAnsi="Times New Roman" w:cs="Times New Roman"/>
          <w:spacing w:val="-6"/>
          <w:sz w:val="28"/>
          <w:szCs w:val="28"/>
          <w:lang w:val="en-US"/>
        </w:rPr>
        <w:t>social statuses in this act, as well as the objects and subjets of evaluation</w:t>
      </w:r>
      <w:r w:rsidRPr="00DC0BCA">
        <w:rPr>
          <w:rFonts w:ascii="Times New Roman" w:hAnsi="Times New Roman" w:cs="Times New Roman"/>
          <w:sz w:val="28"/>
          <w:szCs w:val="28"/>
          <w:lang w:val="en-US"/>
        </w:rPr>
        <w:t xml:space="preserve"> of compliment speech act.</w:t>
      </w:r>
    </w:p>
    <w:p w:rsidR="00DC0BCA" w:rsidRPr="00DC0BCA" w:rsidRDefault="00DC0BCA" w:rsidP="00DC0BCA">
      <w:pPr>
        <w:spacing w:after="0" w:line="360" w:lineRule="auto"/>
        <w:ind w:firstLine="709"/>
        <w:jc w:val="both"/>
        <w:rPr>
          <w:rFonts w:ascii="Times New Roman" w:hAnsi="Times New Roman" w:cs="Times New Roman"/>
          <w:spacing w:val="7"/>
          <w:sz w:val="28"/>
          <w:szCs w:val="28"/>
          <w:lang w:val="en-US"/>
        </w:rPr>
      </w:pPr>
      <w:r w:rsidRPr="00DC0BCA">
        <w:rPr>
          <w:rFonts w:ascii="Times New Roman" w:hAnsi="Times New Roman" w:cs="Times New Roman"/>
          <w:sz w:val="28"/>
          <w:szCs w:val="28"/>
          <w:lang w:val="en-US"/>
        </w:rPr>
        <w:t>Compliment</w:t>
      </w:r>
      <w:r w:rsidRPr="00DC0BCA">
        <w:rPr>
          <w:rFonts w:ascii="Times New Roman" w:hAnsi="Times New Roman" w:cs="Times New Roman"/>
          <w:sz w:val="28"/>
          <w:szCs w:val="28"/>
          <w:lang w:val="en-GB"/>
        </w:rPr>
        <w:t xml:space="preserve"> is </w:t>
      </w:r>
      <w:r w:rsidRPr="00DC0BCA">
        <w:rPr>
          <w:rFonts w:ascii="Times New Roman" w:hAnsi="Times New Roman" w:cs="Times New Roman"/>
          <w:sz w:val="28"/>
          <w:szCs w:val="28"/>
          <w:lang w:val="en-US"/>
        </w:rPr>
        <w:t>seen</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as</w:t>
      </w:r>
      <w:r w:rsidRPr="00DC0BCA">
        <w:rPr>
          <w:rFonts w:ascii="Times New Roman" w:hAnsi="Times New Roman" w:cs="Times New Roman"/>
          <w:sz w:val="28"/>
          <w:szCs w:val="28"/>
          <w:lang w:val="en-GB"/>
        </w:rPr>
        <w:t xml:space="preserve"> an </w:t>
      </w:r>
      <w:r w:rsidRPr="00DC0BCA">
        <w:rPr>
          <w:rFonts w:ascii="Times New Roman" w:hAnsi="Times New Roman" w:cs="Times New Roman"/>
          <w:sz w:val="28"/>
          <w:szCs w:val="28"/>
          <w:lang w:val="en-US"/>
        </w:rPr>
        <w:t>utterance</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directed</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towards</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a</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recipient</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pointing</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out</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his</w:t>
      </w:r>
      <w:r w:rsidRPr="00DC0BCA">
        <w:rPr>
          <w:rFonts w:ascii="Times New Roman" w:hAnsi="Times New Roman" w:cs="Times New Roman"/>
          <w:sz w:val="28"/>
          <w:szCs w:val="28"/>
          <w:lang w:val="en-GB"/>
        </w:rPr>
        <w:t xml:space="preserve"> or her </w:t>
      </w:r>
      <w:r w:rsidRPr="00DC0BCA">
        <w:rPr>
          <w:rFonts w:ascii="Times New Roman" w:hAnsi="Times New Roman" w:cs="Times New Roman"/>
          <w:sz w:val="28"/>
          <w:szCs w:val="28"/>
          <w:lang w:val="en-US"/>
        </w:rPr>
        <w:t>positive</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qualities</w:t>
      </w:r>
      <w:r w:rsidRPr="00DC0BCA">
        <w:rPr>
          <w:rFonts w:ascii="Times New Roman" w:hAnsi="Times New Roman" w:cs="Times New Roman"/>
          <w:sz w:val="28"/>
          <w:szCs w:val="28"/>
          <w:lang w:val="en-GB"/>
        </w:rPr>
        <w:t xml:space="preserve">. </w:t>
      </w:r>
      <w:r w:rsidRPr="00DC0BCA">
        <w:rPr>
          <w:rFonts w:ascii="Times New Roman" w:hAnsi="Times New Roman" w:cs="Times New Roman"/>
          <w:sz w:val="28"/>
          <w:szCs w:val="28"/>
          <w:lang w:val="en-US"/>
        </w:rPr>
        <w:t>Compliment</w:t>
      </w:r>
      <w:r w:rsidRPr="00DC0BCA">
        <w:rPr>
          <w:rFonts w:ascii="Times New Roman" w:hAnsi="Times New Roman" w:cs="Times New Roman"/>
          <w:sz w:val="28"/>
          <w:szCs w:val="28"/>
          <w:lang w:val="en-GB"/>
        </w:rPr>
        <w:t xml:space="preserve"> </w:t>
      </w:r>
      <w:r w:rsidRPr="00DC0BCA">
        <w:rPr>
          <w:rFonts w:ascii="Times New Roman" w:hAnsi="Times New Roman" w:cs="Times New Roman"/>
          <w:spacing w:val="4"/>
          <w:sz w:val="28"/>
          <w:szCs w:val="28"/>
          <w:lang w:val="en-US"/>
        </w:rPr>
        <w:t>has been defined</w:t>
      </w:r>
      <w:r w:rsidRPr="00DC0BCA">
        <w:rPr>
          <w:rFonts w:ascii="Times New Roman" w:hAnsi="Times New Roman" w:cs="Times New Roman"/>
          <w:spacing w:val="4"/>
          <w:sz w:val="28"/>
          <w:szCs w:val="28"/>
          <w:lang w:val="en-GB"/>
        </w:rPr>
        <w:t xml:space="preserve"> </w:t>
      </w:r>
      <w:r w:rsidRPr="00DC0BCA">
        <w:rPr>
          <w:rFonts w:ascii="Times New Roman" w:hAnsi="Times New Roman" w:cs="Times New Roman"/>
          <w:spacing w:val="4"/>
          <w:sz w:val="28"/>
          <w:szCs w:val="28"/>
          <w:lang w:val="en-US"/>
        </w:rPr>
        <w:t>as</w:t>
      </w:r>
      <w:r w:rsidRPr="00DC0BCA">
        <w:rPr>
          <w:rFonts w:ascii="Times New Roman" w:hAnsi="Times New Roman" w:cs="Times New Roman"/>
          <w:spacing w:val="4"/>
          <w:sz w:val="28"/>
          <w:szCs w:val="28"/>
          <w:lang w:val="en-GB"/>
        </w:rPr>
        <w:t xml:space="preserve"> </w:t>
      </w:r>
      <w:r w:rsidRPr="00DC0BCA">
        <w:rPr>
          <w:rFonts w:ascii="Times New Roman" w:hAnsi="Times New Roman" w:cs="Times New Roman"/>
          <w:spacing w:val="4"/>
          <w:sz w:val="28"/>
          <w:szCs w:val="28"/>
          <w:lang w:val="en-US"/>
        </w:rPr>
        <w:t>approving</w:t>
      </w:r>
      <w:r w:rsidRPr="00DC0BCA">
        <w:rPr>
          <w:rFonts w:ascii="Times New Roman" w:hAnsi="Times New Roman" w:cs="Times New Roman"/>
          <w:spacing w:val="4"/>
          <w:sz w:val="28"/>
          <w:szCs w:val="28"/>
          <w:lang w:val="en-GB"/>
        </w:rPr>
        <w:t xml:space="preserve"> </w:t>
      </w:r>
      <w:r w:rsidRPr="00DC0BCA">
        <w:rPr>
          <w:rFonts w:ascii="Times New Roman" w:hAnsi="Times New Roman" w:cs="Times New Roman"/>
          <w:spacing w:val="4"/>
          <w:sz w:val="28"/>
          <w:szCs w:val="28"/>
          <w:lang w:val="en-US"/>
        </w:rPr>
        <w:t>contact</w:t>
      </w:r>
      <w:r w:rsidRPr="00DC0BCA">
        <w:rPr>
          <w:rFonts w:ascii="Times New Roman" w:hAnsi="Times New Roman" w:cs="Times New Roman"/>
          <w:spacing w:val="4"/>
          <w:sz w:val="28"/>
          <w:szCs w:val="28"/>
          <w:lang w:val="en-GB"/>
        </w:rPr>
        <w:t>-</w:t>
      </w:r>
      <w:r w:rsidRPr="00DC0BCA">
        <w:rPr>
          <w:rFonts w:ascii="Times New Roman" w:hAnsi="Times New Roman" w:cs="Times New Roman"/>
          <w:spacing w:val="4"/>
          <w:sz w:val="28"/>
          <w:szCs w:val="28"/>
          <w:lang w:val="en-US"/>
        </w:rPr>
        <w:t>establishing</w:t>
      </w:r>
      <w:r w:rsidRPr="00DC0BCA">
        <w:rPr>
          <w:rFonts w:ascii="Times New Roman" w:hAnsi="Times New Roman" w:cs="Times New Roman"/>
          <w:spacing w:val="4"/>
          <w:sz w:val="28"/>
          <w:szCs w:val="28"/>
          <w:lang w:val="en-GB"/>
        </w:rPr>
        <w:t xml:space="preserve"> </w:t>
      </w:r>
      <w:r w:rsidRPr="00DC0BCA">
        <w:rPr>
          <w:rFonts w:ascii="Times New Roman" w:hAnsi="Times New Roman" w:cs="Times New Roman"/>
          <w:spacing w:val="4"/>
          <w:sz w:val="28"/>
          <w:szCs w:val="28"/>
          <w:lang w:val="en-US"/>
        </w:rPr>
        <w:t>speech</w:t>
      </w:r>
      <w:r w:rsidRPr="00DC0BCA">
        <w:rPr>
          <w:rFonts w:ascii="Times New Roman" w:hAnsi="Times New Roman" w:cs="Times New Roman"/>
          <w:spacing w:val="4"/>
          <w:sz w:val="28"/>
          <w:szCs w:val="28"/>
          <w:lang w:val="en-GB"/>
        </w:rPr>
        <w:t xml:space="preserve"> </w:t>
      </w:r>
      <w:r w:rsidRPr="00DC0BCA">
        <w:rPr>
          <w:rFonts w:ascii="Times New Roman" w:hAnsi="Times New Roman" w:cs="Times New Roman"/>
          <w:spacing w:val="4"/>
          <w:sz w:val="28"/>
          <w:szCs w:val="28"/>
          <w:lang w:val="en-US"/>
        </w:rPr>
        <w:t xml:space="preserve">act, </w:t>
      </w:r>
      <w:r w:rsidRPr="00DC0BCA">
        <w:rPr>
          <w:rFonts w:ascii="Times New Roman" w:hAnsi="Times New Roman" w:cs="Times New Roman"/>
          <w:sz w:val="28"/>
          <w:szCs w:val="28"/>
          <w:lang w:val="en-US"/>
        </w:rPr>
        <w:t>aimed to form an interlocutor’s positive emotional reaction</w:t>
      </w:r>
      <w:r w:rsidRPr="00DC0BCA">
        <w:rPr>
          <w:rFonts w:ascii="Times New Roman" w:hAnsi="Times New Roman" w:cs="Times New Roman"/>
          <w:spacing w:val="10"/>
          <w:sz w:val="28"/>
          <w:szCs w:val="28"/>
          <w:lang w:val="en-US"/>
        </w:rPr>
        <w:t>, subjective, highly emotional, implying a slight exaggeration of the addresse’s qualities</w:t>
      </w:r>
      <w:r w:rsidRPr="00DC0BCA">
        <w:rPr>
          <w:rFonts w:ascii="Times New Roman" w:hAnsi="Times New Roman" w:cs="Times New Roman"/>
          <w:spacing w:val="7"/>
          <w:sz w:val="28"/>
          <w:szCs w:val="28"/>
          <w:lang w:val="en-US"/>
        </w:rPr>
        <w:t xml:space="preserve">. </w:t>
      </w:r>
    </w:p>
    <w:p w:rsidR="00DC0BCA" w:rsidRPr="00DC0BCA" w:rsidRDefault="00DC0BCA" w:rsidP="00DC0BCA">
      <w:pPr>
        <w:widowControl w:val="0"/>
        <w:shd w:val="clear" w:color="auto" w:fill="FFFFFF"/>
        <w:spacing w:after="0" w:line="360" w:lineRule="auto"/>
        <w:ind w:firstLine="360"/>
        <w:jc w:val="both"/>
        <w:rPr>
          <w:rFonts w:ascii="Times New Roman" w:eastAsia="Times New Roman" w:hAnsi="Times New Roman" w:cs="Times New Roman"/>
          <w:snapToGrid w:val="0"/>
          <w:spacing w:val="-5"/>
          <w:sz w:val="28"/>
          <w:szCs w:val="28"/>
          <w:lang w:val="en-US" w:eastAsia="ru-RU"/>
        </w:rPr>
      </w:pPr>
      <w:r w:rsidRPr="00DC0BCA">
        <w:rPr>
          <w:rFonts w:ascii="Times New Roman" w:eastAsia="Times New Roman" w:hAnsi="Times New Roman" w:cs="Times New Roman"/>
          <w:sz w:val="28"/>
          <w:szCs w:val="20"/>
          <w:lang w:val="en-US" w:eastAsia="ru-RU"/>
        </w:rPr>
        <w:t>The illocutionary aims of compliment speech act has been defined as follows</w:t>
      </w:r>
      <w:r w:rsidRPr="00DC0BCA">
        <w:rPr>
          <w:rFonts w:ascii="Times New Roman" w:eastAsia="Times New Roman" w:hAnsi="Times New Roman" w:cs="Times New Roman"/>
          <w:snapToGrid w:val="0"/>
          <w:spacing w:val="-3"/>
          <w:sz w:val="28"/>
          <w:szCs w:val="28"/>
          <w:lang w:val="en-US" w:eastAsia="ru-RU"/>
        </w:rPr>
        <w:t xml:space="preserve">: </w:t>
      </w:r>
      <w:r w:rsidRPr="00DC0BCA">
        <w:rPr>
          <w:rFonts w:ascii="Times New Roman" w:hAnsi="Times New Roman" w:cs="Times New Roman"/>
          <w:spacing w:val="-4"/>
          <w:sz w:val="28"/>
          <w:szCs w:val="28"/>
          <w:lang w:val="en-US"/>
        </w:rPr>
        <w:t xml:space="preserve">the intention to show the hearer kindness, to do them a courtesy </w:t>
      </w:r>
      <w:r w:rsidRPr="00DC0BCA">
        <w:rPr>
          <w:rFonts w:ascii="Times New Roman" w:eastAsia="Times New Roman" w:hAnsi="Times New Roman" w:cs="Times New Roman"/>
          <w:snapToGrid w:val="0"/>
          <w:spacing w:val="-5"/>
          <w:sz w:val="28"/>
          <w:szCs w:val="28"/>
          <w:lang w:val="en-US" w:eastAsia="ru-RU"/>
        </w:rPr>
        <w:t>or to reassure them, which is caused by politeness strategies</w:t>
      </w:r>
      <w:r w:rsidRPr="00DC0BCA">
        <w:rPr>
          <w:rFonts w:ascii="Times New Roman" w:eastAsia="Times New Roman" w:hAnsi="Times New Roman" w:cs="Times New Roman"/>
          <w:snapToGrid w:val="0"/>
          <w:spacing w:val="-4"/>
          <w:sz w:val="28"/>
          <w:szCs w:val="28"/>
          <w:lang w:val="en-US" w:eastAsia="ru-RU"/>
        </w:rPr>
        <w:t xml:space="preserve">; </w:t>
      </w:r>
      <w:r w:rsidRPr="00DC0BCA">
        <w:rPr>
          <w:rFonts w:ascii="Times New Roman" w:hAnsi="Times New Roman" w:cs="Times New Roman"/>
          <w:spacing w:val="-4"/>
          <w:sz w:val="28"/>
          <w:szCs w:val="28"/>
          <w:lang w:val="en-US"/>
        </w:rPr>
        <w:t>the intention to express the speaker</w:t>
      </w:r>
      <w:r w:rsidRPr="00DC0BCA">
        <w:rPr>
          <w:rFonts w:ascii="Times New Roman" w:hAnsi="Times New Roman" w:cs="Times New Roman"/>
          <w:sz w:val="28"/>
          <w:szCs w:val="28"/>
          <w:lang w:val="en-US"/>
        </w:rPr>
        <w:t>'</w:t>
      </w:r>
      <w:r w:rsidRPr="00DC0BCA">
        <w:rPr>
          <w:rFonts w:ascii="Times New Roman" w:hAnsi="Times New Roman" w:cs="Times New Roman"/>
          <w:spacing w:val="-4"/>
          <w:sz w:val="28"/>
          <w:szCs w:val="28"/>
          <w:lang w:val="en-US"/>
        </w:rPr>
        <w:t xml:space="preserve">s emotional state </w:t>
      </w:r>
      <w:r w:rsidRPr="00DC0BCA">
        <w:rPr>
          <w:rFonts w:ascii="Times New Roman" w:eastAsia="Times New Roman" w:hAnsi="Times New Roman" w:cs="Times New Roman"/>
          <w:snapToGrid w:val="0"/>
          <w:spacing w:val="-4"/>
          <w:sz w:val="28"/>
          <w:szCs w:val="28"/>
          <w:lang w:val="en-US" w:eastAsia="ru-RU"/>
        </w:rPr>
        <w:t>by qualifying</w:t>
      </w:r>
      <w:r w:rsidRPr="00DC0BCA">
        <w:rPr>
          <w:rFonts w:ascii="Times New Roman" w:eastAsia="Times New Roman" w:hAnsi="Times New Roman" w:cs="Times New Roman"/>
          <w:snapToGrid w:val="0"/>
          <w:spacing w:val="-5"/>
          <w:sz w:val="28"/>
          <w:szCs w:val="28"/>
          <w:lang w:val="en-US" w:eastAsia="ru-RU"/>
        </w:rPr>
        <w:t xml:space="preserve"> </w:t>
      </w:r>
      <w:r w:rsidRPr="00DC0BCA">
        <w:rPr>
          <w:rFonts w:ascii="Times New Roman" w:hAnsi="Times New Roman" w:cs="Times New Roman"/>
          <w:spacing w:val="-4"/>
          <w:sz w:val="28"/>
          <w:szCs w:val="28"/>
          <w:lang w:val="en-US"/>
        </w:rPr>
        <w:t xml:space="preserve">the evaluation object's features as being </w:t>
      </w:r>
      <w:r w:rsidRPr="00DC0BCA">
        <w:rPr>
          <w:rFonts w:ascii="Times New Roman" w:eastAsia="Calibri" w:hAnsi="Times New Roman" w:cs="Times New Roman"/>
          <w:spacing w:val="3"/>
          <w:sz w:val="28"/>
          <w:szCs w:val="28"/>
          <w:lang w:val="en-US" w:eastAsia="ru-RU"/>
        </w:rPr>
        <w:t>adequate/good</w:t>
      </w:r>
      <w:r w:rsidRPr="00DC0BCA">
        <w:rPr>
          <w:rFonts w:ascii="Times New Roman" w:eastAsia="Times New Roman" w:hAnsi="Times New Roman" w:cs="Times New Roman"/>
          <w:snapToGrid w:val="0"/>
          <w:spacing w:val="-4"/>
          <w:sz w:val="28"/>
          <w:szCs w:val="28"/>
          <w:lang w:val="en-US" w:eastAsia="ru-RU"/>
        </w:rPr>
        <w:t xml:space="preserve">; </w:t>
      </w:r>
      <w:r w:rsidRPr="00DC0BCA">
        <w:rPr>
          <w:rFonts w:ascii="Times New Roman" w:hAnsi="Times New Roman" w:cs="Times New Roman"/>
          <w:spacing w:val="-4"/>
          <w:sz w:val="28"/>
          <w:szCs w:val="28"/>
          <w:lang w:val="en-US"/>
        </w:rPr>
        <w:t xml:space="preserve">the intention to express gratitude </w:t>
      </w:r>
      <w:r w:rsidRPr="00DC0BCA">
        <w:rPr>
          <w:rFonts w:ascii="Times New Roman" w:eastAsia="Times New Roman" w:hAnsi="Times New Roman" w:cs="Times New Roman"/>
          <w:snapToGrid w:val="0"/>
          <w:spacing w:val="-4"/>
          <w:sz w:val="28"/>
          <w:szCs w:val="28"/>
          <w:lang w:val="en-US" w:eastAsia="ru-RU"/>
        </w:rPr>
        <w:t xml:space="preserve">to the addressee for their actions; </w:t>
      </w:r>
      <w:r w:rsidRPr="00DC0BCA">
        <w:rPr>
          <w:rFonts w:ascii="Times New Roman" w:hAnsi="Times New Roman" w:cs="Times New Roman"/>
          <w:spacing w:val="-4"/>
          <w:sz w:val="28"/>
          <w:szCs w:val="28"/>
          <w:lang w:val="en-US"/>
        </w:rPr>
        <w:t>the intention to comfort and reassure</w:t>
      </w:r>
      <w:r w:rsidRPr="00DC0BCA">
        <w:rPr>
          <w:rFonts w:ascii="Times New Roman" w:eastAsia="Times New Roman" w:hAnsi="Times New Roman" w:cs="Times New Roman"/>
          <w:snapToGrid w:val="0"/>
          <w:spacing w:val="-5"/>
          <w:sz w:val="28"/>
          <w:szCs w:val="28"/>
          <w:lang w:val="en-US" w:eastAsia="ru-RU"/>
        </w:rPr>
        <w:t xml:space="preserve"> the object of evaluation, </w:t>
      </w:r>
      <w:r w:rsidRPr="00DC0BCA">
        <w:rPr>
          <w:rFonts w:ascii="Times New Roman" w:eastAsia="Times New Roman" w:hAnsi="Times New Roman" w:cs="Times New Roman"/>
          <w:sz w:val="28"/>
          <w:szCs w:val="20"/>
          <w:lang w:val="en-US" w:eastAsia="ru-RU"/>
        </w:rPr>
        <w:t>"</w:t>
      </w:r>
      <w:r w:rsidRPr="00DC0BCA">
        <w:rPr>
          <w:rFonts w:ascii="Times New Roman" w:eastAsia="Times New Roman" w:hAnsi="Times New Roman" w:cs="Times New Roman"/>
          <w:snapToGrid w:val="0"/>
          <w:spacing w:val="-5"/>
          <w:sz w:val="28"/>
          <w:szCs w:val="28"/>
          <w:lang w:val="en-US" w:eastAsia="ru-RU"/>
        </w:rPr>
        <w:t>save his/her face</w:t>
      </w:r>
      <w:r w:rsidRPr="00DC0BCA">
        <w:rPr>
          <w:rFonts w:ascii="Times New Roman" w:eastAsia="Times New Roman" w:hAnsi="Times New Roman" w:cs="Times New Roman"/>
          <w:sz w:val="28"/>
          <w:szCs w:val="20"/>
          <w:lang w:val="en-US" w:eastAsia="ru-RU"/>
        </w:rPr>
        <w:t>"</w:t>
      </w:r>
      <w:r w:rsidRPr="00DC0BCA">
        <w:rPr>
          <w:rFonts w:ascii="Times New Roman" w:eastAsia="Times New Roman" w:hAnsi="Times New Roman" w:cs="Times New Roman"/>
          <w:snapToGrid w:val="0"/>
          <w:spacing w:val="-5"/>
          <w:sz w:val="28"/>
          <w:szCs w:val="28"/>
          <w:lang w:val="en-US" w:eastAsia="ru-RU"/>
        </w:rPr>
        <w:t>.</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 xml:space="preserve">The analysis of the complimenting utterances’ level structure included three stages: the investigation of the lexical, grammatical, stylistic, and non-vernal levels. </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 xml:space="preserve">The observation of the lexical properties of compliment speech act has shown a marked tendency in the choice of the lexical units: emotive nouns and adjectives, such as </w:t>
      </w:r>
      <w:r w:rsidRPr="00DC0BCA">
        <w:rPr>
          <w:rFonts w:ascii="Times New Roman" w:hAnsi="Times New Roman" w:cs="Times New Roman"/>
          <w:i/>
          <w:sz w:val="28"/>
          <w:szCs w:val="28"/>
          <w:lang w:val="en-US"/>
        </w:rPr>
        <w:t>beautiful, divine, delightful, excellent, marvellous, nice, remarkable, sweet, tremendous, wonderful</w:t>
      </w:r>
      <w:r w:rsidRPr="00DC0BCA">
        <w:rPr>
          <w:rFonts w:ascii="Times New Roman" w:hAnsi="Times New Roman" w:cs="Times New Roman"/>
          <w:i/>
          <w:sz w:val="28"/>
          <w:szCs w:val="28"/>
          <w:lang w:val="uk-UA"/>
        </w:rPr>
        <w:t>,</w:t>
      </w:r>
      <w:r w:rsidRPr="00DC0BCA">
        <w:rPr>
          <w:rFonts w:ascii="Times New Roman" w:hAnsi="Times New Roman" w:cs="Times New Roman"/>
          <w:sz w:val="28"/>
          <w:szCs w:val="28"/>
          <w:lang w:val="en-US"/>
        </w:rPr>
        <w:t xml:space="preserve"> as well as intensifiers</w:t>
      </w:r>
      <w:r w:rsidRPr="00DC0BCA">
        <w:rPr>
          <w:rFonts w:ascii="Times New Roman" w:hAnsi="Times New Roman" w:cs="Times New Roman"/>
          <w:i/>
          <w:spacing w:val="-5"/>
          <w:sz w:val="28"/>
          <w:szCs w:val="28"/>
          <w:lang w:val="en-US"/>
        </w:rPr>
        <w:t xml:space="preserve"> absolutely, awfully, exactly, really, simply, totally, </w:t>
      </w:r>
      <w:r w:rsidRPr="00DC0BCA">
        <w:rPr>
          <w:rFonts w:ascii="Times New Roman" w:hAnsi="Times New Roman" w:cs="Times New Roman"/>
          <w:i/>
          <w:spacing w:val="-1"/>
          <w:sz w:val="28"/>
          <w:szCs w:val="28"/>
          <w:lang w:val="en-US"/>
        </w:rPr>
        <w:t>highly, perfectly, pretty, quite, so, such, too, very</w:t>
      </w:r>
      <w:r w:rsidRPr="00DC0BCA">
        <w:rPr>
          <w:rFonts w:ascii="Times New Roman" w:hAnsi="Times New Roman" w:cs="Times New Roman"/>
          <w:sz w:val="28"/>
          <w:szCs w:val="28"/>
          <w:lang w:val="en-US"/>
        </w:rPr>
        <w:t xml:space="preserve"> are used.</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The most common syntactical constructions are </w:t>
      </w:r>
      <w:r w:rsidRPr="00DC0BCA">
        <w:rPr>
          <w:rFonts w:ascii="Times New Roman" w:hAnsi="Times New Roman" w:cs="Times New Roman"/>
          <w:spacing w:val="-2"/>
          <w:sz w:val="28"/>
          <w:szCs w:val="28"/>
          <w:lang w:val="uk-UA"/>
        </w:rPr>
        <w:t>"</w:t>
      </w:r>
      <w:r w:rsidRPr="00DC0BCA">
        <w:rPr>
          <w:rFonts w:ascii="Times New Roman" w:hAnsi="Times New Roman" w:cs="Times New Roman"/>
          <w:spacing w:val="-2"/>
          <w:sz w:val="28"/>
          <w:szCs w:val="28"/>
          <w:lang w:val="en-US"/>
        </w:rPr>
        <w:t>you</w:t>
      </w:r>
      <w:r w:rsidRPr="00DC0BCA">
        <w:rPr>
          <w:rFonts w:ascii="Times New Roman" w:hAnsi="Times New Roman" w:cs="Times New Roman"/>
          <w:spacing w:val="-2"/>
          <w:sz w:val="28"/>
          <w:szCs w:val="28"/>
          <w:lang w:val="uk-UA"/>
        </w:rPr>
        <w:t xml:space="preserve"> + </w:t>
      </w:r>
      <w:r w:rsidRPr="00DC0BCA">
        <w:rPr>
          <w:rFonts w:ascii="Times New Roman" w:hAnsi="Times New Roman" w:cs="Times New Roman"/>
          <w:spacing w:val="-2"/>
          <w:sz w:val="28"/>
          <w:szCs w:val="28"/>
          <w:lang w:val="en-US"/>
        </w:rPr>
        <w:t>be</w:t>
      </w:r>
      <w:r w:rsidRPr="00DC0BCA">
        <w:rPr>
          <w:rFonts w:ascii="Times New Roman" w:hAnsi="Times New Roman" w:cs="Times New Roman"/>
          <w:spacing w:val="-2"/>
          <w:sz w:val="28"/>
          <w:szCs w:val="28"/>
          <w:lang w:val="uk-UA"/>
        </w:rPr>
        <w:t xml:space="preserve"> + </w:t>
      </w:r>
      <w:r w:rsidRPr="00DC0BCA">
        <w:rPr>
          <w:rFonts w:ascii="Times New Roman" w:hAnsi="Times New Roman" w:cs="Times New Roman"/>
          <w:spacing w:val="-2"/>
          <w:sz w:val="28"/>
          <w:szCs w:val="28"/>
          <w:lang w:val="en-US"/>
        </w:rPr>
        <w:t>adj</w:t>
      </w:r>
      <w:r w:rsidRPr="00DC0BCA">
        <w:rPr>
          <w:rFonts w:ascii="Times New Roman" w:hAnsi="Times New Roman" w:cs="Times New Roman"/>
          <w:spacing w:val="-2"/>
          <w:sz w:val="28"/>
          <w:szCs w:val="28"/>
          <w:lang w:val="uk-UA"/>
        </w:rPr>
        <w:t>. (</w:t>
      </w:r>
      <w:r w:rsidRPr="00DC0BCA">
        <w:rPr>
          <w:rFonts w:ascii="Times New Roman" w:hAnsi="Times New Roman" w:cs="Times New Roman"/>
          <w:spacing w:val="-2"/>
          <w:sz w:val="28"/>
          <w:szCs w:val="28"/>
          <w:lang w:val="en-US"/>
        </w:rPr>
        <w:t>noun</w:t>
      </w:r>
      <w:r w:rsidRPr="00DC0BCA">
        <w:rPr>
          <w:rFonts w:ascii="Times New Roman" w:hAnsi="Times New Roman" w:cs="Times New Roman"/>
          <w:spacing w:val="-2"/>
          <w:sz w:val="28"/>
          <w:szCs w:val="28"/>
          <w:lang w:val="uk-UA"/>
        </w:rPr>
        <w:t>)"</w:t>
      </w:r>
      <w:r w:rsidRPr="00DC0BCA">
        <w:rPr>
          <w:rFonts w:ascii="Times New Roman" w:hAnsi="Times New Roman" w:cs="Times New Roman"/>
          <w:spacing w:val="-3"/>
          <w:sz w:val="28"/>
          <w:szCs w:val="28"/>
          <w:lang w:val="uk-UA"/>
        </w:rPr>
        <w:t>, "</w:t>
      </w:r>
      <w:r w:rsidRPr="00DC0BCA">
        <w:rPr>
          <w:rFonts w:ascii="Times New Roman" w:hAnsi="Times New Roman" w:cs="Times New Roman"/>
          <w:spacing w:val="-3"/>
          <w:sz w:val="28"/>
          <w:szCs w:val="28"/>
          <w:lang w:val="en-US"/>
        </w:rPr>
        <w:t>you</w:t>
      </w:r>
      <w:r w:rsidRPr="00DC0BCA">
        <w:rPr>
          <w:rFonts w:ascii="Times New Roman" w:hAnsi="Times New Roman" w:cs="Times New Roman"/>
          <w:spacing w:val="-3"/>
          <w:sz w:val="28"/>
          <w:szCs w:val="28"/>
          <w:lang w:val="uk-UA"/>
        </w:rPr>
        <w:t xml:space="preserve"> + </w:t>
      </w:r>
      <w:r w:rsidRPr="00DC0BCA">
        <w:rPr>
          <w:rFonts w:ascii="Times New Roman" w:hAnsi="Times New Roman" w:cs="Times New Roman"/>
          <w:spacing w:val="-3"/>
          <w:sz w:val="28"/>
          <w:szCs w:val="28"/>
          <w:lang w:val="en-US"/>
        </w:rPr>
        <w:t>V</w:t>
      </w:r>
      <w:r w:rsidRPr="00DC0BCA">
        <w:rPr>
          <w:rFonts w:ascii="Times New Roman" w:hAnsi="Times New Roman" w:cs="Times New Roman"/>
          <w:spacing w:val="-3"/>
          <w:sz w:val="28"/>
          <w:szCs w:val="28"/>
          <w:lang w:val="uk-UA"/>
        </w:rPr>
        <w:t xml:space="preserve"> + </w:t>
      </w:r>
      <w:r w:rsidRPr="00DC0BCA">
        <w:rPr>
          <w:rFonts w:ascii="Times New Roman" w:hAnsi="Times New Roman" w:cs="Times New Roman"/>
          <w:spacing w:val="-3"/>
          <w:sz w:val="28"/>
          <w:szCs w:val="28"/>
          <w:lang w:val="en-US"/>
        </w:rPr>
        <w:t>adverb</w:t>
      </w:r>
      <w:r w:rsidRPr="00DC0BCA">
        <w:rPr>
          <w:rFonts w:ascii="Times New Roman" w:hAnsi="Times New Roman" w:cs="Times New Roman"/>
          <w:spacing w:val="-3"/>
          <w:sz w:val="28"/>
          <w:szCs w:val="28"/>
          <w:lang w:val="uk-UA"/>
        </w:rPr>
        <w:t xml:space="preserve"> (</w:t>
      </w:r>
      <w:r w:rsidRPr="00DC0BCA">
        <w:rPr>
          <w:rFonts w:ascii="Times New Roman" w:hAnsi="Times New Roman" w:cs="Times New Roman"/>
          <w:spacing w:val="-3"/>
          <w:sz w:val="28"/>
          <w:szCs w:val="28"/>
          <w:lang w:val="en-US"/>
        </w:rPr>
        <w:t>noun</w:t>
      </w:r>
      <w:r w:rsidRPr="00DC0BCA">
        <w:rPr>
          <w:rFonts w:ascii="Times New Roman" w:hAnsi="Times New Roman" w:cs="Times New Roman"/>
          <w:spacing w:val="-3"/>
          <w:sz w:val="28"/>
          <w:szCs w:val="28"/>
          <w:lang w:val="uk-UA"/>
        </w:rPr>
        <w:t xml:space="preserve">)", </w:t>
      </w:r>
      <w:r w:rsidRPr="00DC0BCA">
        <w:rPr>
          <w:rFonts w:ascii="Times New Roman" w:hAnsi="Times New Roman" w:cs="Times New Roman"/>
          <w:spacing w:val="-1"/>
          <w:sz w:val="28"/>
          <w:szCs w:val="28"/>
          <w:lang w:val="en-US"/>
        </w:rPr>
        <w:t xml:space="preserve">"you </w:t>
      </w:r>
      <w:r w:rsidRPr="00DC0BCA">
        <w:rPr>
          <w:rFonts w:ascii="Times New Roman" w:hAnsi="Times New Roman" w:cs="Times New Roman"/>
          <w:spacing w:val="-1"/>
          <w:sz w:val="28"/>
          <w:szCs w:val="28"/>
          <w:lang w:val="en-GB"/>
        </w:rPr>
        <w:t xml:space="preserve">+ </w:t>
      </w:r>
      <w:r w:rsidRPr="00DC0BCA">
        <w:rPr>
          <w:rFonts w:ascii="Times New Roman" w:hAnsi="Times New Roman" w:cs="Times New Roman"/>
          <w:spacing w:val="-1"/>
          <w:sz w:val="28"/>
          <w:szCs w:val="28"/>
          <w:lang w:val="en-US"/>
        </w:rPr>
        <w:t xml:space="preserve">look </w:t>
      </w:r>
      <w:r w:rsidRPr="00DC0BCA">
        <w:rPr>
          <w:rFonts w:ascii="Times New Roman" w:hAnsi="Times New Roman" w:cs="Times New Roman"/>
          <w:spacing w:val="-1"/>
          <w:sz w:val="28"/>
          <w:szCs w:val="28"/>
          <w:lang w:val="en-GB"/>
        </w:rPr>
        <w:t xml:space="preserve">+ </w:t>
      </w:r>
      <w:r w:rsidRPr="00DC0BCA">
        <w:rPr>
          <w:rFonts w:ascii="Times New Roman" w:hAnsi="Times New Roman" w:cs="Times New Roman"/>
          <w:spacing w:val="-1"/>
          <w:sz w:val="28"/>
          <w:szCs w:val="28"/>
          <w:lang w:val="en-US"/>
        </w:rPr>
        <w:t>adj. (noun)"</w:t>
      </w:r>
      <w:r w:rsidRPr="00DC0BCA">
        <w:rPr>
          <w:rFonts w:ascii="Times New Roman" w:hAnsi="Times New Roman" w:cs="Times New Roman"/>
          <w:spacing w:val="-1"/>
          <w:sz w:val="28"/>
          <w:szCs w:val="28"/>
          <w:lang w:val="uk-UA"/>
        </w:rPr>
        <w:t>.</w:t>
      </w:r>
    </w:p>
    <w:p w:rsidR="00DC0BCA" w:rsidRPr="00DC0BCA" w:rsidRDefault="00DC0BCA" w:rsidP="00DC0BCA">
      <w:pPr>
        <w:spacing w:after="0" w:line="360" w:lineRule="auto"/>
        <w:ind w:firstLine="709"/>
        <w:jc w:val="both"/>
        <w:rPr>
          <w:rFonts w:ascii="Times New Roman" w:hAnsi="Times New Roman" w:cs="Times New Roman"/>
          <w:sz w:val="28"/>
          <w:szCs w:val="28"/>
          <w:lang w:val="uk-UA"/>
        </w:rPr>
      </w:pPr>
      <w:r w:rsidRPr="00DC0BCA">
        <w:rPr>
          <w:rFonts w:ascii="Times New Roman" w:hAnsi="Times New Roman" w:cs="Times New Roman"/>
          <w:sz w:val="28"/>
          <w:szCs w:val="28"/>
          <w:lang w:val="en-US"/>
        </w:rPr>
        <w:t xml:space="preserve">In film discourse </w:t>
      </w:r>
      <w:r w:rsidRPr="00DC0BCA">
        <w:rPr>
          <w:rFonts w:ascii="Times New Roman" w:hAnsi="Times New Roman" w:cs="Times New Roman"/>
          <w:sz w:val="28"/>
          <w:szCs w:val="28"/>
          <w:lang w:val="uk-UA"/>
        </w:rPr>
        <w:t xml:space="preserve">compliment </w:t>
      </w:r>
      <w:r w:rsidRPr="00DC0BCA">
        <w:rPr>
          <w:rFonts w:ascii="Times New Roman" w:hAnsi="Times New Roman" w:cs="Times New Roman"/>
          <w:sz w:val="28"/>
          <w:szCs w:val="28"/>
          <w:lang w:val="en-US"/>
        </w:rPr>
        <w:t>speech act is</w:t>
      </w:r>
      <w:r w:rsidRPr="00DC0BCA">
        <w:rPr>
          <w:rFonts w:ascii="Times New Roman" w:hAnsi="Times New Roman" w:cs="Times New Roman"/>
          <w:sz w:val="28"/>
          <w:szCs w:val="28"/>
          <w:lang w:val="uk-UA"/>
        </w:rPr>
        <w:t xml:space="preserve"> always accompanied by non-verbal means of communication, which make </w:t>
      </w:r>
      <w:r w:rsidRPr="00DC0BCA">
        <w:rPr>
          <w:rFonts w:ascii="Times New Roman" w:hAnsi="Times New Roman" w:cs="Times New Roman"/>
          <w:sz w:val="28"/>
          <w:szCs w:val="28"/>
          <w:lang w:val="en-US"/>
        </w:rPr>
        <w:t>it</w:t>
      </w:r>
      <w:r w:rsidRPr="00DC0BCA">
        <w:rPr>
          <w:rFonts w:ascii="Times New Roman" w:hAnsi="Times New Roman" w:cs="Times New Roman"/>
          <w:sz w:val="28"/>
          <w:szCs w:val="28"/>
          <w:lang w:val="uk-UA"/>
        </w:rPr>
        <w:t xml:space="preserve"> more e</w:t>
      </w:r>
      <w:r w:rsidRPr="00DC0BCA">
        <w:rPr>
          <w:rFonts w:ascii="Times New Roman" w:hAnsi="Times New Roman" w:cs="Times New Roman"/>
          <w:sz w:val="28"/>
          <w:szCs w:val="28"/>
          <w:lang w:val="en-US"/>
        </w:rPr>
        <w:t>xpressive</w:t>
      </w:r>
      <w:r w:rsidRPr="00DC0BCA">
        <w:rPr>
          <w:rFonts w:ascii="Times New Roman" w:hAnsi="Times New Roman" w:cs="Times New Roman"/>
          <w:sz w:val="28"/>
          <w:szCs w:val="28"/>
          <w:lang w:val="uk-UA"/>
        </w:rPr>
        <w:t xml:space="preserve"> and help </w:t>
      </w:r>
      <w:r w:rsidRPr="00DC0BCA">
        <w:rPr>
          <w:rFonts w:ascii="Times New Roman" w:hAnsi="Times New Roman" w:cs="Times New Roman"/>
          <w:sz w:val="28"/>
          <w:szCs w:val="28"/>
          <w:lang w:val="en-US"/>
        </w:rPr>
        <w:t xml:space="preserve">to </w:t>
      </w:r>
      <w:r w:rsidRPr="00DC0BCA">
        <w:rPr>
          <w:rFonts w:ascii="Times New Roman" w:hAnsi="Times New Roman" w:cs="Times New Roman"/>
          <w:sz w:val="28"/>
          <w:szCs w:val="28"/>
          <w:lang w:val="uk-UA"/>
        </w:rPr>
        <w:t xml:space="preserve">achieve </w:t>
      </w:r>
      <w:r w:rsidRPr="00DC0BCA">
        <w:rPr>
          <w:rFonts w:ascii="Times New Roman" w:hAnsi="Times New Roman" w:cs="Times New Roman"/>
          <w:sz w:val="28"/>
          <w:szCs w:val="28"/>
          <w:lang w:val="en-US"/>
        </w:rPr>
        <w:t>the ill</w:t>
      </w:r>
      <w:r w:rsidRPr="00DC0BCA">
        <w:rPr>
          <w:rFonts w:ascii="Times New Roman" w:hAnsi="Times New Roman" w:cs="Times New Roman"/>
          <w:spacing w:val="3"/>
          <w:sz w:val="28"/>
          <w:szCs w:val="28"/>
          <w:lang w:val="en-US"/>
        </w:rPr>
        <w:t>ocutionary</w:t>
      </w:r>
      <w:r w:rsidRPr="00DC0BCA">
        <w:rPr>
          <w:rFonts w:ascii="Times New Roman" w:hAnsi="Times New Roman" w:cs="Times New Roman"/>
          <w:sz w:val="28"/>
          <w:szCs w:val="28"/>
          <w:lang w:val="en-US"/>
        </w:rPr>
        <w:t xml:space="preserve"> aims</w:t>
      </w:r>
      <w:r w:rsidRPr="00DC0BCA">
        <w:rPr>
          <w:rFonts w:ascii="Times New Roman" w:hAnsi="Times New Roman" w:cs="Times New Roman"/>
          <w:sz w:val="28"/>
          <w:szCs w:val="28"/>
          <w:lang w:val="uk-UA"/>
        </w:rPr>
        <w:t xml:space="preserve">. </w:t>
      </w:r>
      <w:r w:rsidRPr="00DC0BCA">
        <w:rPr>
          <w:rFonts w:ascii="Times New Roman" w:hAnsi="Times New Roman" w:cs="Times New Roman"/>
          <w:sz w:val="28"/>
          <w:szCs w:val="28"/>
          <w:lang w:val="en-US"/>
        </w:rPr>
        <w:t>Compliment speech act is</w:t>
      </w:r>
      <w:r w:rsidRPr="00DC0BCA">
        <w:rPr>
          <w:rFonts w:ascii="Times New Roman" w:hAnsi="Times New Roman" w:cs="Times New Roman"/>
          <w:sz w:val="28"/>
          <w:szCs w:val="28"/>
          <w:lang w:val="uk-UA"/>
        </w:rPr>
        <w:t xml:space="preserve"> accompanied by a smile, a confident and sincere look with wide-open eyes, </w:t>
      </w:r>
      <w:r w:rsidRPr="00DC0BCA">
        <w:rPr>
          <w:rFonts w:ascii="Times New Roman" w:hAnsi="Times New Roman" w:cs="Times New Roman"/>
          <w:sz w:val="28"/>
          <w:szCs w:val="28"/>
          <w:lang w:val="en-US"/>
        </w:rPr>
        <w:t>wide outward arm movements</w:t>
      </w:r>
      <w:r w:rsidRPr="00DC0BCA">
        <w:rPr>
          <w:rFonts w:ascii="Times New Roman" w:hAnsi="Times New Roman" w:cs="Times New Roman"/>
          <w:sz w:val="28"/>
          <w:szCs w:val="28"/>
          <w:lang w:val="uk-UA"/>
        </w:rPr>
        <w:t xml:space="preserve"> and shaking </w:t>
      </w:r>
      <w:r w:rsidRPr="00DC0BCA">
        <w:rPr>
          <w:rFonts w:ascii="Times New Roman" w:hAnsi="Times New Roman" w:cs="Times New Roman"/>
          <w:sz w:val="28"/>
          <w:szCs w:val="28"/>
          <w:lang w:val="en-US"/>
        </w:rPr>
        <w:t xml:space="preserve">of the </w:t>
      </w:r>
      <w:r w:rsidRPr="00DC0BCA">
        <w:rPr>
          <w:rFonts w:ascii="Times New Roman" w:hAnsi="Times New Roman" w:cs="Times New Roman"/>
          <w:sz w:val="28"/>
          <w:szCs w:val="28"/>
          <w:lang w:val="uk-UA"/>
        </w:rPr>
        <w:t xml:space="preserve">head in the </w:t>
      </w:r>
      <w:r w:rsidRPr="00DC0BCA">
        <w:rPr>
          <w:rFonts w:ascii="Times New Roman" w:hAnsi="Times New Roman" w:cs="Times New Roman"/>
          <w:sz w:val="28"/>
          <w:szCs w:val="28"/>
          <w:lang w:val="en-US"/>
        </w:rPr>
        <w:t xml:space="preserve">addressee’s </w:t>
      </w:r>
      <w:r w:rsidRPr="00DC0BCA">
        <w:rPr>
          <w:rFonts w:ascii="Times New Roman" w:hAnsi="Times New Roman" w:cs="Times New Roman"/>
          <w:sz w:val="28"/>
          <w:szCs w:val="28"/>
          <w:lang w:val="uk-UA"/>
        </w:rPr>
        <w:t>direction.</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The final part of the paper is devoted to the auditory and electro-acoustic investigation of the intonation structure of compliment speech act.</w:t>
      </w:r>
    </w:p>
    <w:p w:rsidR="00DC0BCA" w:rsidRPr="00DC0BCA" w:rsidRDefault="00DC0BCA" w:rsidP="00DC0BCA">
      <w:pPr>
        <w:spacing w:after="0" w:line="360" w:lineRule="auto"/>
        <w:ind w:firstLine="709"/>
        <w:jc w:val="both"/>
        <w:rPr>
          <w:rFonts w:ascii="Times New Roman" w:hAnsi="Times New Roman" w:cs="Times New Roman"/>
          <w:sz w:val="28"/>
          <w:szCs w:val="28"/>
          <w:lang w:val="en-US"/>
        </w:rPr>
      </w:pPr>
      <w:r w:rsidRPr="00DC0BCA">
        <w:rPr>
          <w:rFonts w:ascii="Times New Roman" w:hAnsi="Times New Roman" w:cs="Times New Roman"/>
          <w:sz w:val="28"/>
          <w:szCs w:val="28"/>
          <w:lang w:val="en-US"/>
        </w:rPr>
        <w:t xml:space="preserve">In the course of the carried out auditory and electro-acoustic investigation we have come to a clear and strong affirmation that the phrases constituting compliment speech act are characteristic of high pitch level, wide speech range, the use of emphatic pre-nuclear patterns, such as The Descending Stepping Head, The Sliding Head, The Ascending Head and mostly falling nuclear tones. The emotive lexical units are pronounced with increased loudness and slowering down the speech tempo. </w:t>
      </w:r>
    </w:p>
    <w:p w:rsidR="00C81119" w:rsidRPr="00DC0BCA" w:rsidRDefault="00C81119">
      <w:pPr>
        <w:rPr>
          <w:lang w:val="en-US"/>
        </w:rPr>
      </w:pPr>
    </w:p>
    <w:sectPr w:rsidR="00C81119" w:rsidRPr="00DC0BCA">
      <w:head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4D8D" w:rsidRDefault="00B44D8D" w:rsidP="001D4F50">
      <w:pPr>
        <w:spacing w:after="0" w:line="240" w:lineRule="auto"/>
      </w:pPr>
      <w:r>
        <w:separator/>
      </w:r>
    </w:p>
  </w:endnote>
  <w:endnote w:type="continuationSeparator" w:id="0">
    <w:p w:rsidR="00B44D8D" w:rsidRDefault="00B44D8D" w:rsidP="001D4F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4D8D" w:rsidRDefault="00B44D8D" w:rsidP="001D4F50">
      <w:pPr>
        <w:spacing w:after="0" w:line="240" w:lineRule="auto"/>
      </w:pPr>
      <w:r>
        <w:separator/>
      </w:r>
    </w:p>
  </w:footnote>
  <w:footnote w:type="continuationSeparator" w:id="0">
    <w:p w:rsidR="00B44D8D" w:rsidRDefault="00B44D8D" w:rsidP="001D4F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2143303"/>
      <w:docPartObj>
        <w:docPartGallery w:val="Page Numbers (Top of Page)"/>
        <w:docPartUnique/>
      </w:docPartObj>
    </w:sdtPr>
    <w:sdtEndPr/>
    <w:sdtContent>
      <w:p w:rsidR="001D4F50" w:rsidRDefault="001D4F50">
        <w:pPr>
          <w:pStyle w:val="af"/>
          <w:jc w:val="right"/>
        </w:pPr>
        <w:r>
          <w:fldChar w:fldCharType="begin"/>
        </w:r>
        <w:r>
          <w:instrText>PAGE   \* MERGEFORMAT</w:instrText>
        </w:r>
        <w:r>
          <w:fldChar w:fldCharType="separate"/>
        </w:r>
        <w:r w:rsidR="00E80812">
          <w:rPr>
            <w:noProof/>
          </w:rPr>
          <w:t>6</w:t>
        </w:r>
        <w:r>
          <w:fldChar w:fldCharType="end"/>
        </w:r>
      </w:p>
    </w:sdtContent>
  </w:sdt>
  <w:p w:rsidR="001D4F50" w:rsidRDefault="001D4F50">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54E7E"/>
    <w:multiLevelType w:val="hybridMultilevel"/>
    <w:tmpl w:val="DB80579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A61F8B"/>
    <w:multiLevelType w:val="hybridMultilevel"/>
    <w:tmpl w:val="8D649A7E"/>
    <w:lvl w:ilvl="0" w:tplc="04190001">
      <w:start w:val="1"/>
      <w:numFmt w:val="bullet"/>
      <w:lvlText w:val=""/>
      <w:lvlJc w:val="left"/>
      <w:pPr>
        <w:ind w:left="709" w:hanging="360"/>
      </w:pPr>
      <w:rPr>
        <w:rFonts w:ascii="Symbol" w:hAnsi="Symbol" w:hint="default"/>
      </w:rPr>
    </w:lvl>
    <w:lvl w:ilvl="1" w:tplc="04190003" w:tentative="1">
      <w:start w:val="1"/>
      <w:numFmt w:val="bullet"/>
      <w:lvlText w:val="o"/>
      <w:lvlJc w:val="left"/>
      <w:pPr>
        <w:ind w:left="1429" w:hanging="360"/>
      </w:pPr>
      <w:rPr>
        <w:rFonts w:ascii="Courier New" w:hAnsi="Courier New" w:cs="Courier New" w:hint="default"/>
      </w:rPr>
    </w:lvl>
    <w:lvl w:ilvl="2" w:tplc="04190005" w:tentative="1">
      <w:start w:val="1"/>
      <w:numFmt w:val="bullet"/>
      <w:lvlText w:val=""/>
      <w:lvlJc w:val="left"/>
      <w:pPr>
        <w:ind w:left="2149" w:hanging="360"/>
      </w:pPr>
      <w:rPr>
        <w:rFonts w:ascii="Wingdings" w:hAnsi="Wingdings" w:hint="default"/>
      </w:rPr>
    </w:lvl>
    <w:lvl w:ilvl="3" w:tplc="04190001" w:tentative="1">
      <w:start w:val="1"/>
      <w:numFmt w:val="bullet"/>
      <w:lvlText w:val=""/>
      <w:lvlJc w:val="left"/>
      <w:pPr>
        <w:ind w:left="2869" w:hanging="360"/>
      </w:pPr>
      <w:rPr>
        <w:rFonts w:ascii="Symbol" w:hAnsi="Symbol" w:hint="default"/>
      </w:rPr>
    </w:lvl>
    <w:lvl w:ilvl="4" w:tplc="04190003" w:tentative="1">
      <w:start w:val="1"/>
      <w:numFmt w:val="bullet"/>
      <w:lvlText w:val="o"/>
      <w:lvlJc w:val="left"/>
      <w:pPr>
        <w:ind w:left="3589" w:hanging="360"/>
      </w:pPr>
      <w:rPr>
        <w:rFonts w:ascii="Courier New" w:hAnsi="Courier New" w:cs="Courier New" w:hint="default"/>
      </w:rPr>
    </w:lvl>
    <w:lvl w:ilvl="5" w:tplc="04190005" w:tentative="1">
      <w:start w:val="1"/>
      <w:numFmt w:val="bullet"/>
      <w:lvlText w:val=""/>
      <w:lvlJc w:val="left"/>
      <w:pPr>
        <w:ind w:left="4309" w:hanging="360"/>
      </w:pPr>
      <w:rPr>
        <w:rFonts w:ascii="Wingdings" w:hAnsi="Wingdings" w:hint="default"/>
      </w:rPr>
    </w:lvl>
    <w:lvl w:ilvl="6" w:tplc="04190001" w:tentative="1">
      <w:start w:val="1"/>
      <w:numFmt w:val="bullet"/>
      <w:lvlText w:val=""/>
      <w:lvlJc w:val="left"/>
      <w:pPr>
        <w:ind w:left="5029" w:hanging="360"/>
      </w:pPr>
      <w:rPr>
        <w:rFonts w:ascii="Symbol" w:hAnsi="Symbol" w:hint="default"/>
      </w:rPr>
    </w:lvl>
    <w:lvl w:ilvl="7" w:tplc="04190003" w:tentative="1">
      <w:start w:val="1"/>
      <w:numFmt w:val="bullet"/>
      <w:lvlText w:val="o"/>
      <w:lvlJc w:val="left"/>
      <w:pPr>
        <w:ind w:left="5749" w:hanging="360"/>
      </w:pPr>
      <w:rPr>
        <w:rFonts w:ascii="Courier New" w:hAnsi="Courier New" w:cs="Courier New" w:hint="default"/>
      </w:rPr>
    </w:lvl>
    <w:lvl w:ilvl="8" w:tplc="04190005" w:tentative="1">
      <w:start w:val="1"/>
      <w:numFmt w:val="bullet"/>
      <w:lvlText w:val=""/>
      <w:lvlJc w:val="left"/>
      <w:pPr>
        <w:ind w:left="6469" w:hanging="360"/>
      </w:pPr>
      <w:rPr>
        <w:rFonts w:ascii="Wingdings" w:hAnsi="Wingdings" w:hint="default"/>
      </w:rPr>
    </w:lvl>
  </w:abstractNum>
  <w:abstractNum w:abstractNumId="2" w15:restartNumberingAfterBreak="0">
    <w:nsid w:val="0B9167F4"/>
    <w:multiLevelType w:val="hybridMultilevel"/>
    <w:tmpl w:val="7662FA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F447DE"/>
    <w:multiLevelType w:val="hybridMultilevel"/>
    <w:tmpl w:val="72D6E87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133F7A"/>
    <w:multiLevelType w:val="hybridMultilevel"/>
    <w:tmpl w:val="E5743C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B003D7"/>
    <w:multiLevelType w:val="hybridMultilevel"/>
    <w:tmpl w:val="46BC32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79C7ABD"/>
    <w:multiLevelType w:val="hybridMultilevel"/>
    <w:tmpl w:val="F75E53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1E6254"/>
    <w:multiLevelType w:val="hybridMultilevel"/>
    <w:tmpl w:val="F69EB3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CC5684D"/>
    <w:multiLevelType w:val="hybridMultilevel"/>
    <w:tmpl w:val="19147F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D161A33"/>
    <w:multiLevelType w:val="hybridMultilevel"/>
    <w:tmpl w:val="8C2CED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0552014"/>
    <w:multiLevelType w:val="hybridMultilevel"/>
    <w:tmpl w:val="04F44778"/>
    <w:lvl w:ilvl="0" w:tplc="1620445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0A13C5"/>
    <w:multiLevelType w:val="hybridMultilevel"/>
    <w:tmpl w:val="836E71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7F51C96"/>
    <w:multiLevelType w:val="hybridMultilevel"/>
    <w:tmpl w:val="C1E857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B4B2283"/>
    <w:multiLevelType w:val="hybridMultilevel"/>
    <w:tmpl w:val="4D6A346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C531758"/>
    <w:multiLevelType w:val="hybridMultilevel"/>
    <w:tmpl w:val="A9FE16E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0B02FF"/>
    <w:multiLevelType w:val="hybridMultilevel"/>
    <w:tmpl w:val="2CD6820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D0771C"/>
    <w:multiLevelType w:val="hybridMultilevel"/>
    <w:tmpl w:val="5A7EEC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243014D"/>
    <w:multiLevelType w:val="singleLevel"/>
    <w:tmpl w:val="0419000F"/>
    <w:lvl w:ilvl="0">
      <w:start w:val="1"/>
      <w:numFmt w:val="decimal"/>
      <w:lvlText w:val="%1."/>
      <w:lvlJc w:val="left"/>
      <w:pPr>
        <w:tabs>
          <w:tab w:val="num" w:pos="360"/>
        </w:tabs>
        <w:ind w:left="360" w:hanging="360"/>
      </w:pPr>
    </w:lvl>
  </w:abstractNum>
  <w:abstractNum w:abstractNumId="18" w15:restartNumberingAfterBreak="0">
    <w:nsid w:val="33701066"/>
    <w:multiLevelType w:val="hybridMultilevel"/>
    <w:tmpl w:val="8980799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8CC3934"/>
    <w:multiLevelType w:val="hybridMultilevel"/>
    <w:tmpl w:val="6F64E5F8"/>
    <w:lvl w:ilvl="0" w:tplc="16204456">
      <w:start w:val="1"/>
      <w:numFmt w:val="decimal"/>
      <w:lvlText w:val="%1."/>
      <w:lvlJc w:val="left"/>
      <w:pPr>
        <w:ind w:left="720" w:hanging="360"/>
      </w:pPr>
      <w:rPr>
        <w:b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A1D1C3F"/>
    <w:multiLevelType w:val="hybridMultilevel"/>
    <w:tmpl w:val="BC28BF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B34726A"/>
    <w:multiLevelType w:val="hybridMultilevel"/>
    <w:tmpl w:val="60423E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C4328ED"/>
    <w:multiLevelType w:val="hybridMultilevel"/>
    <w:tmpl w:val="49F0E208"/>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3DEA7365"/>
    <w:multiLevelType w:val="hybridMultilevel"/>
    <w:tmpl w:val="73C01A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03C016C"/>
    <w:multiLevelType w:val="hybridMultilevel"/>
    <w:tmpl w:val="6076EE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1244E43"/>
    <w:multiLevelType w:val="hybridMultilevel"/>
    <w:tmpl w:val="3BFA54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2322BF4"/>
    <w:multiLevelType w:val="hybridMultilevel"/>
    <w:tmpl w:val="6E38CFC2"/>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AA97599"/>
    <w:multiLevelType w:val="hybridMultilevel"/>
    <w:tmpl w:val="A09886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F763635"/>
    <w:multiLevelType w:val="hybridMultilevel"/>
    <w:tmpl w:val="811C88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0081BFF"/>
    <w:multiLevelType w:val="hybridMultilevel"/>
    <w:tmpl w:val="BC186F68"/>
    <w:lvl w:ilvl="0" w:tplc="16204456">
      <w:start w:val="1"/>
      <w:numFmt w:val="decimal"/>
      <w:lvlText w:val="%1."/>
      <w:lvlJc w:val="left"/>
      <w:pPr>
        <w:ind w:left="720" w:hanging="360"/>
      </w:pPr>
      <w:rPr>
        <w:b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35530E9"/>
    <w:multiLevelType w:val="hybridMultilevel"/>
    <w:tmpl w:val="D8BAD9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5624FBA"/>
    <w:multiLevelType w:val="hybridMultilevel"/>
    <w:tmpl w:val="D19C0A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5A56313"/>
    <w:multiLevelType w:val="hybridMultilevel"/>
    <w:tmpl w:val="3A7271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6147B2F"/>
    <w:multiLevelType w:val="hybridMultilevel"/>
    <w:tmpl w:val="59D477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8F85C65"/>
    <w:multiLevelType w:val="hybridMultilevel"/>
    <w:tmpl w:val="C908EB20"/>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1C34F56"/>
    <w:multiLevelType w:val="hybridMultilevel"/>
    <w:tmpl w:val="96CEC6DE"/>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6" w15:restartNumberingAfterBreak="0">
    <w:nsid w:val="634766CB"/>
    <w:multiLevelType w:val="hybridMultilevel"/>
    <w:tmpl w:val="3B78EA3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8846804"/>
    <w:multiLevelType w:val="hybridMultilevel"/>
    <w:tmpl w:val="7A6ACA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89D0DC6"/>
    <w:multiLevelType w:val="hybridMultilevel"/>
    <w:tmpl w:val="435EBD72"/>
    <w:lvl w:ilvl="0" w:tplc="1F6AA916">
      <w:start w:val="1"/>
      <w:numFmt w:val="decimal"/>
      <w:lvlText w:val="%1)"/>
      <w:lvlJc w:val="left"/>
      <w:pPr>
        <w:ind w:left="720" w:hanging="360"/>
      </w:pPr>
      <w:rPr>
        <w:rFonts w:eastAsiaTheme="minorHAnsi"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DC9031D"/>
    <w:multiLevelType w:val="multilevel"/>
    <w:tmpl w:val="2054787A"/>
    <w:lvl w:ilvl="0">
      <w:start w:val="1"/>
      <w:numFmt w:val="decimal"/>
      <w:lvlText w:val="%1."/>
      <w:lvlJc w:val="left"/>
      <w:pPr>
        <w:ind w:left="720" w:hanging="360"/>
      </w:pPr>
    </w:lvl>
    <w:lvl w:ilvl="1">
      <w:start w:val="4"/>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0" w15:restartNumberingAfterBreak="0">
    <w:nsid w:val="701B151A"/>
    <w:multiLevelType w:val="hybridMultilevel"/>
    <w:tmpl w:val="7348287E"/>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15:restartNumberingAfterBreak="0">
    <w:nsid w:val="77AD670B"/>
    <w:multiLevelType w:val="hybridMultilevel"/>
    <w:tmpl w:val="CF14AF7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15:restartNumberingAfterBreak="0">
    <w:nsid w:val="77F94D9C"/>
    <w:multiLevelType w:val="hybridMultilevel"/>
    <w:tmpl w:val="5B8C7FE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A4F7C30"/>
    <w:multiLevelType w:val="hybridMultilevel"/>
    <w:tmpl w:val="14B482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AA02973"/>
    <w:multiLevelType w:val="hybridMultilevel"/>
    <w:tmpl w:val="95B27C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BF3701D"/>
    <w:multiLevelType w:val="hybridMultilevel"/>
    <w:tmpl w:val="E1B2F2D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C95409F"/>
    <w:multiLevelType w:val="hybridMultilevel"/>
    <w:tmpl w:val="D08402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32"/>
  </w:num>
  <w:num w:numId="4">
    <w:abstractNumId w:val="12"/>
  </w:num>
  <w:num w:numId="5">
    <w:abstractNumId w:val="4"/>
  </w:num>
  <w:num w:numId="6">
    <w:abstractNumId w:val="24"/>
  </w:num>
  <w:num w:numId="7">
    <w:abstractNumId w:val="39"/>
  </w:num>
  <w:num w:numId="8">
    <w:abstractNumId w:val="16"/>
  </w:num>
  <w:num w:numId="9">
    <w:abstractNumId w:val="29"/>
  </w:num>
  <w:num w:numId="10">
    <w:abstractNumId w:val="6"/>
  </w:num>
  <w:num w:numId="11">
    <w:abstractNumId w:val="37"/>
  </w:num>
  <w:num w:numId="12">
    <w:abstractNumId w:val="5"/>
  </w:num>
  <w:num w:numId="13">
    <w:abstractNumId w:val="20"/>
  </w:num>
  <w:num w:numId="14">
    <w:abstractNumId w:val="3"/>
  </w:num>
  <w:num w:numId="15">
    <w:abstractNumId w:val="35"/>
  </w:num>
  <w:num w:numId="16">
    <w:abstractNumId w:val="15"/>
  </w:num>
  <w:num w:numId="17">
    <w:abstractNumId w:val="2"/>
  </w:num>
  <w:num w:numId="18">
    <w:abstractNumId w:val="11"/>
  </w:num>
  <w:num w:numId="19">
    <w:abstractNumId w:val="40"/>
  </w:num>
  <w:num w:numId="20">
    <w:abstractNumId w:val="7"/>
  </w:num>
  <w:num w:numId="21">
    <w:abstractNumId w:val="44"/>
  </w:num>
  <w:num w:numId="22">
    <w:abstractNumId w:val="27"/>
  </w:num>
  <w:num w:numId="23">
    <w:abstractNumId w:val="18"/>
  </w:num>
  <w:num w:numId="24">
    <w:abstractNumId w:val="41"/>
  </w:num>
  <w:num w:numId="25">
    <w:abstractNumId w:val="22"/>
  </w:num>
  <w:num w:numId="26">
    <w:abstractNumId w:val="45"/>
  </w:num>
  <w:num w:numId="27">
    <w:abstractNumId w:val="17"/>
  </w:num>
  <w:num w:numId="28">
    <w:abstractNumId w:val="36"/>
  </w:num>
  <w:num w:numId="29">
    <w:abstractNumId w:val="14"/>
  </w:num>
  <w:num w:numId="30">
    <w:abstractNumId w:val="43"/>
  </w:num>
  <w:num w:numId="31">
    <w:abstractNumId w:val="46"/>
  </w:num>
  <w:num w:numId="32">
    <w:abstractNumId w:val="31"/>
  </w:num>
  <w:num w:numId="33">
    <w:abstractNumId w:val="28"/>
  </w:num>
  <w:num w:numId="34">
    <w:abstractNumId w:val="23"/>
  </w:num>
  <w:num w:numId="35">
    <w:abstractNumId w:val="0"/>
  </w:num>
  <w:num w:numId="36">
    <w:abstractNumId w:val="9"/>
  </w:num>
  <w:num w:numId="37">
    <w:abstractNumId w:val="13"/>
  </w:num>
  <w:num w:numId="38">
    <w:abstractNumId w:val="34"/>
  </w:num>
  <w:num w:numId="39">
    <w:abstractNumId w:val="42"/>
  </w:num>
  <w:num w:numId="40">
    <w:abstractNumId w:val="30"/>
  </w:num>
  <w:num w:numId="41">
    <w:abstractNumId w:val="10"/>
  </w:num>
  <w:num w:numId="42">
    <w:abstractNumId w:val="19"/>
  </w:num>
  <w:num w:numId="43">
    <w:abstractNumId w:val="33"/>
  </w:num>
  <w:num w:numId="44">
    <w:abstractNumId w:val="26"/>
  </w:num>
  <w:num w:numId="45">
    <w:abstractNumId w:val="8"/>
  </w:num>
  <w:num w:numId="46">
    <w:abstractNumId w:val="38"/>
  </w:num>
  <w:num w:numId="4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BCA"/>
    <w:rsid w:val="00027686"/>
    <w:rsid w:val="00046180"/>
    <w:rsid w:val="00064464"/>
    <w:rsid w:val="00082E01"/>
    <w:rsid w:val="00087635"/>
    <w:rsid w:val="000A0743"/>
    <w:rsid w:val="000C7415"/>
    <w:rsid w:val="000D247B"/>
    <w:rsid w:val="000E049A"/>
    <w:rsid w:val="00127550"/>
    <w:rsid w:val="00153B36"/>
    <w:rsid w:val="001659AA"/>
    <w:rsid w:val="00190B38"/>
    <w:rsid w:val="001A2DC9"/>
    <w:rsid w:val="001C4919"/>
    <w:rsid w:val="001D4F50"/>
    <w:rsid w:val="002525FB"/>
    <w:rsid w:val="0025524C"/>
    <w:rsid w:val="002969B1"/>
    <w:rsid w:val="002A2B5E"/>
    <w:rsid w:val="002C766C"/>
    <w:rsid w:val="00311EBA"/>
    <w:rsid w:val="003211A9"/>
    <w:rsid w:val="00331D22"/>
    <w:rsid w:val="003637AC"/>
    <w:rsid w:val="003E47E3"/>
    <w:rsid w:val="004159B2"/>
    <w:rsid w:val="00424873"/>
    <w:rsid w:val="00451AB5"/>
    <w:rsid w:val="004842A9"/>
    <w:rsid w:val="00484D5D"/>
    <w:rsid w:val="00494F75"/>
    <w:rsid w:val="004A06C0"/>
    <w:rsid w:val="004B7DAC"/>
    <w:rsid w:val="004D0E50"/>
    <w:rsid w:val="004E172B"/>
    <w:rsid w:val="004E5732"/>
    <w:rsid w:val="004F6581"/>
    <w:rsid w:val="00524C61"/>
    <w:rsid w:val="0056738A"/>
    <w:rsid w:val="00587506"/>
    <w:rsid w:val="00590438"/>
    <w:rsid w:val="005B16DD"/>
    <w:rsid w:val="005D162D"/>
    <w:rsid w:val="005F3E0F"/>
    <w:rsid w:val="00601405"/>
    <w:rsid w:val="00630CBF"/>
    <w:rsid w:val="00637017"/>
    <w:rsid w:val="0064174C"/>
    <w:rsid w:val="0065647C"/>
    <w:rsid w:val="006655F9"/>
    <w:rsid w:val="00667883"/>
    <w:rsid w:val="00674ED0"/>
    <w:rsid w:val="00687685"/>
    <w:rsid w:val="00697472"/>
    <w:rsid w:val="006E49F1"/>
    <w:rsid w:val="00756634"/>
    <w:rsid w:val="00761617"/>
    <w:rsid w:val="00774745"/>
    <w:rsid w:val="007B7D74"/>
    <w:rsid w:val="007E6762"/>
    <w:rsid w:val="007F7587"/>
    <w:rsid w:val="008029F5"/>
    <w:rsid w:val="00850395"/>
    <w:rsid w:val="00871D20"/>
    <w:rsid w:val="00885980"/>
    <w:rsid w:val="008A6092"/>
    <w:rsid w:val="008B0B42"/>
    <w:rsid w:val="008D2AB4"/>
    <w:rsid w:val="008E6A69"/>
    <w:rsid w:val="00911889"/>
    <w:rsid w:val="00915A4D"/>
    <w:rsid w:val="0092236D"/>
    <w:rsid w:val="00966B08"/>
    <w:rsid w:val="009B5275"/>
    <w:rsid w:val="009C7648"/>
    <w:rsid w:val="009D6683"/>
    <w:rsid w:val="00A02761"/>
    <w:rsid w:val="00A36C8B"/>
    <w:rsid w:val="00AA186C"/>
    <w:rsid w:val="00AC15DC"/>
    <w:rsid w:val="00AE4EB3"/>
    <w:rsid w:val="00B12D4D"/>
    <w:rsid w:val="00B14150"/>
    <w:rsid w:val="00B142BD"/>
    <w:rsid w:val="00B16265"/>
    <w:rsid w:val="00B2420E"/>
    <w:rsid w:val="00B321E9"/>
    <w:rsid w:val="00B44D8D"/>
    <w:rsid w:val="00B469E5"/>
    <w:rsid w:val="00B631E7"/>
    <w:rsid w:val="00BA2CD8"/>
    <w:rsid w:val="00BB4490"/>
    <w:rsid w:val="00BC580B"/>
    <w:rsid w:val="00BD1FC9"/>
    <w:rsid w:val="00BD568D"/>
    <w:rsid w:val="00BE4FD5"/>
    <w:rsid w:val="00BE5769"/>
    <w:rsid w:val="00BF3394"/>
    <w:rsid w:val="00C31BD5"/>
    <w:rsid w:val="00C43FC7"/>
    <w:rsid w:val="00C57D5A"/>
    <w:rsid w:val="00C76541"/>
    <w:rsid w:val="00C81119"/>
    <w:rsid w:val="00C93784"/>
    <w:rsid w:val="00CA2133"/>
    <w:rsid w:val="00CC2E9B"/>
    <w:rsid w:val="00CD268C"/>
    <w:rsid w:val="00CD46DC"/>
    <w:rsid w:val="00CE57BF"/>
    <w:rsid w:val="00CF35A4"/>
    <w:rsid w:val="00D01C05"/>
    <w:rsid w:val="00D10589"/>
    <w:rsid w:val="00D2060D"/>
    <w:rsid w:val="00D26A11"/>
    <w:rsid w:val="00D4013C"/>
    <w:rsid w:val="00D57C7B"/>
    <w:rsid w:val="00D63D74"/>
    <w:rsid w:val="00D70747"/>
    <w:rsid w:val="00D715EA"/>
    <w:rsid w:val="00DC0BCA"/>
    <w:rsid w:val="00DC1CEF"/>
    <w:rsid w:val="00DC6C1A"/>
    <w:rsid w:val="00E2744E"/>
    <w:rsid w:val="00E278A1"/>
    <w:rsid w:val="00E4427F"/>
    <w:rsid w:val="00E60953"/>
    <w:rsid w:val="00E631CA"/>
    <w:rsid w:val="00E74485"/>
    <w:rsid w:val="00E80812"/>
    <w:rsid w:val="00F07723"/>
    <w:rsid w:val="00F12ECA"/>
    <w:rsid w:val="00F402C5"/>
    <w:rsid w:val="00F52A13"/>
    <w:rsid w:val="00F5466F"/>
    <w:rsid w:val="00F912F3"/>
    <w:rsid w:val="00F91665"/>
    <w:rsid w:val="00FA097E"/>
    <w:rsid w:val="00FB21E6"/>
    <w:rsid w:val="00FD243D"/>
    <w:rsid w:val="00FD59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A2B690-EBA8-41F2-957F-320FBADCD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7685"/>
  </w:style>
  <w:style w:type="paragraph" w:styleId="1">
    <w:name w:val="heading 1"/>
    <w:basedOn w:val="a"/>
    <w:next w:val="a"/>
    <w:link w:val="10"/>
    <w:qFormat/>
    <w:rsid w:val="00DC0BCA"/>
    <w:pPr>
      <w:keepNext/>
      <w:spacing w:before="240" w:after="60" w:line="240" w:lineRule="auto"/>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C0BCA"/>
    <w:rPr>
      <w:rFonts w:ascii="Arial" w:eastAsia="Times New Roman" w:hAnsi="Arial" w:cs="Arial"/>
      <w:b/>
      <w:bCs/>
      <w:kern w:val="32"/>
      <w:sz w:val="32"/>
      <w:szCs w:val="32"/>
      <w:lang w:eastAsia="ru-RU"/>
    </w:rPr>
  </w:style>
  <w:style w:type="paragraph" w:styleId="a3">
    <w:name w:val="List Paragraph"/>
    <w:basedOn w:val="a"/>
    <w:uiPriority w:val="34"/>
    <w:qFormat/>
    <w:rsid w:val="00DC0BCA"/>
    <w:pPr>
      <w:ind w:left="720"/>
      <w:contextualSpacing/>
    </w:pPr>
  </w:style>
  <w:style w:type="character" w:customStyle="1" w:styleId="2">
    <w:name w:val="Основной текст + Полужирный2"/>
    <w:aliases w:val="Курсив2"/>
    <w:rsid w:val="00DC0BCA"/>
    <w:rPr>
      <w:rFonts w:cs="Times New Roman"/>
      <w:b/>
      <w:bCs/>
      <w:i/>
      <w:iCs/>
      <w:sz w:val="27"/>
      <w:szCs w:val="27"/>
      <w:shd w:val="clear" w:color="auto" w:fill="FFFFFF"/>
      <w:lang w:bidi="ar-SA"/>
    </w:rPr>
  </w:style>
  <w:style w:type="paragraph" w:customStyle="1" w:styleId="20">
    <w:name w:val="Обычный2"/>
    <w:rsid w:val="00DC0BCA"/>
    <w:pPr>
      <w:widowControl w:val="0"/>
      <w:spacing w:after="0" w:line="240" w:lineRule="auto"/>
    </w:pPr>
    <w:rPr>
      <w:rFonts w:ascii="Times New Roman" w:eastAsia="Calibri" w:hAnsi="Times New Roman" w:cs="Times New Roman"/>
      <w:sz w:val="20"/>
      <w:szCs w:val="20"/>
      <w:lang w:eastAsia="ru-RU"/>
    </w:rPr>
  </w:style>
  <w:style w:type="paragraph" w:customStyle="1" w:styleId="4">
    <w:name w:val="Обычный4"/>
    <w:rsid w:val="00DC0BCA"/>
    <w:pPr>
      <w:widowControl w:val="0"/>
      <w:spacing w:after="0" w:line="240" w:lineRule="auto"/>
    </w:pPr>
    <w:rPr>
      <w:rFonts w:ascii="Times New Roman" w:eastAsia="Calibri" w:hAnsi="Times New Roman" w:cs="Times New Roman"/>
      <w:sz w:val="20"/>
      <w:szCs w:val="20"/>
      <w:lang w:eastAsia="ru-RU"/>
    </w:rPr>
  </w:style>
  <w:style w:type="paragraph" w:customStyle="1" w:styleId="11">
    <w:name w:val="Абзац списка1"/>
    <w:basedOn w:val="a"/>
    <w:rsid w:val="00DC0BCA"/>
    <w:pPr>
      <w:ind w:left="720"/>
      <w:contextualSpacing/>
    </w:pPr>
    <w:rPr>
      <w:rFonts w:ascii="Calibri" w:eastAsia="Times New Roman" w:hAnsi="Calibri" w:cs="Times New Roman"/>
    </w:rPr>
  </w:style>
  <w:style w:type="paragraph" w:customStyle="1" w:styleId="5">
    <w:name w:val="Обычный5"/>
    <w:rsid w:val="00DC0BCA"/>
    <w:pPr>
      <w:widowControl w:val="0"/>
      <w:spacing w:after="0" w:line="240" w:lineRule="auto"/>
    </w:pPr>
    <w:rPr>
      <w:rFonts w:ascii="Times New Roman" w:eastAsia="Calibri" w:hAnsi="Times New Roman" w:cs="Times New Roman"/>
      <w:sz w:val="20"/>
      <w:szCs w:val="20"/>
      <w:lang w:eastAsia="ru-RU"/>
    </w:rPr>
  </w:style>
  <w:style w:type="paragraph" w:customStyle="1" w:styleId="Normal1">
    <w:name w:val="Normal1"/>
    <w:rsid w:val="00DC0BCA"/>
    <w:pPr>
      <w:widowControl w:val="0"/>
      <w:spacing w:after="0" w:line="240" w:lineRule="auto"/>
    </w:pPr>
    <w:rPr>
      <w:rFonts w:ascii="Times New Roman" w:eastAsia="Calibri" w:hAnsi="Times New Roman" w:cs="Times New Roman"/>
      <w:sz w:val="20"/>
      <w:szCs w:val="20"/>
      <w:lang w:eastAsia="ru-RU"/>
    </w:rPr>
  </w:style>
  <w:style w:type="character" w:customStyle="1" w:styleId="apple-converted-space">
    <w:name w:val="apple-converted-space"/>
    <w:rsid w:val="00DC0BCA"/>
    <w:rPr>
      <w:rFonts w:cs="Times New Roman"/>
    </w:rPr>
  </w:style>
  <w:style w:type="paragraph" w:customStyle="1" w:styleId="12">
    <w:name w:val="Обычный1"/>
    <w:rsid w:val="00DC0BCA"/>
    <w:pPr>
      <w:widowControl w:val="0"/>
      <w:spacing w:after="0" w:line="240" w:lineRule="auto"/>
    </w:pPr>
    <w:rPr>
      <w:rFonts w:ascii="Times New Roman" w:eastAsia="Calibri" w:hAnsi="Times New Roman" w:cs="Times New Roman"/>
      <w:sz w:val="20"/>
      <w:szCs w:val="20"/>
      <w:lang w:eastAsia="ru-RU"/>
    </w:rPr>
  </w:style>
  <w:style w:type="character" w:customStyle="1" w:styleId="a4">
    <w:name w:val="Основной текст Знак"/>
    <w:link w:val="a5"/>
    <w:locked/>
    <w:rsid w:val="00DC0BCA"/>
    <w:rPr>
      <w:sz w:val="27"/>
      <w:szCs w:val="27"/>
      <w:shd w:val="clear" w:color="auto" w:fill="FFFFFF"/>
    </w:rPr>
  </w:style>
  <w:style w:type="paragraph" w:styleId="a5">
    <w:name w:val="Body Text"/>
    <w:basedOn w:val="a"/>
    <w:link w:val="a4"/>
    <w:rsid w:val="00DC0BCA"/>
    <w:pPr>
      <w:shd w:val="clear" w:color="auto" w:fill="FFFFFF"/>
      <w:spacing w:before="300" w:after="0" w:line="322" w:lineRule="exact"/>
      <w:jc w:val="both"/>
    </w:pPr>
    <w:rPr>
      <w:sz w:val="27"/>
      <w:szCs w:val="27"/>
      <w:shd w:val="clear" w:color="auto" w:fill="FFFFFF"/>
    </w:rPr>
  </w:style>
  <w:style w:type="character" w:customStyle="1" w:styleId="13">
    <w:name w:val="Основной текст Знак1"/>
    <w:basedOn w:val="a0"/>
    <w:uiPriority w:val="99"/>
    <w:semiHidden/>
    <w:rsid w:val="00DC0BCA"/>
  </w:style>
  <w:style w:type="paragraph" w:customStyle="1" w:styleId="acxspmiddle">
    <w:name w:val="acxspmiddle"/>
    <w:basedOn w:val="a"/>
    <w:rsid w:val="00DC0B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cxsplast">
    <w:name w:val="acxsplast"/>
    <w:basedOn w:val="a"/>
    <w:rsid w:val="00DC0BC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0pt2">
    <w:name w:val="Основной текст + Интервал 0 pt2"/>
    <w:uiPriority w:val="99"/>
    <w:rsid w:val="00DC0BCA"/>
    <w:rPr>
      <w:i/>
      <w:iCs/>
      <w:spacing w:val="1"/>
      <w:shd w:val="clear" w:color="auto" w:fill="FFFFFF"/>
    </w:rPr>
  </w:style>
  <w:style w:type="character" w:customStyle="1" w:styleId="21">
    <w:name w:val="Основной текст + Курсив2"/>
    <w:aliases w:val="Интервал 0 pt30"/>
    <w:uiPriority w:val="99"/>
    <w:rsid w:val="00DC0BCA"/>
    <w:rPr>
      <w:spacing w:val="-5"/>
      <w:shd w:val="clear" w:color="auto" w:fill="FFFFFF"/>
    </w:rPr>
  </w:style>
  <w:style w:type="paragraph" w:styleId="a6">
    <w:name w:val="Normal (Web)"/>
    <w:basedOn w:val="a"/>
    <w:uiPriority w:val="99"/>
    <w:unhideWhenUsed/>
    <w:rsid w:val="00DC0BC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DC0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C0BCA"/>
    <w:rPr>
      <w:rFonts w:ascii="Courier New" w:eastAsia="Times New Roman" w:hAnsi="Courier New" w:cs="Courier New"/>
      <w:sz w:val="20"/>
      <w:szCs w:val="20"/>
      <w:lang w:eastAsia="ru-RU"/>
    </w:rPr>
  </w:style>
  <w:style w:type="paragraph" w:styleId="a7">
    <w:name w:val="Plain Text"/>
    <w:basedOn w:val="a"/>
    <w:link w:val="a8"/>
    <w:rsid w:val="00DC0BCA"/>
    <w:pPr>
      <w:spacing w:after="0" w:line="240" w:lineRule="auto"/>
    </w:pPr>
    <w:rPr>
      <w:rFonts w:ascii="Courier New" w:eastAsia="Times New Roman" w:hAnsi="Courier New" w:cs="Times New Roman"/>
      <w:sz w:val="20"/>
      <w:szCs w:val="20"/>
      <w:lang w:eastAsia="ru-RU"/>
    </w:rPr>
  </w:style>
  <w:style w:type="character" w:customStyle="1" w:styleId="a8">
    <w:name w:val="Текст Знак"/>
    <w:basedOn w:val="a0"/>
    <w:link w:val="a7"/>
    <w:rsid w:val="00DC0BCA"/>
    <w:rPr>
      <w:rFonts w:ascii="Courier New" w:eastAsia="Times New Roman" w:hAnsi="Courier New" w:cs="Times New Roman"/>
      <w:sz w:val="20"/>
      <w:szCs w:val="20"/>
      <w:lang w:eastAsia="ru-RU"/>
    </w:rPr>
  </w:style>
  <w:style w:type="paragraph" w:styleId="a9">
    <w:name w:val="Body Text Indent"/>
    <w:basedOn w:val="a"/>
    <w:link w:val="aa"/>
    <w:uiPriority w:val="99"/>
    <w:unhideWhenUsed/>
    <w:rsid w:val="00DC0BCA"/>
    <w:pPr>
      <w:spacing w:after="120"/>
      <w:ind w:left="283"/>
    </w:pPr>
  </w:style>
  <w:style w:type="character" w:customStyle="1" w:styleId="aa">
    <w:name w:val="Основной текст с отступом Знак"/>
    <w:basedOn w:val="a0"/>
    <w:link w:val="a9"/>
    <w:uiPriority w:val="99"/>
    <w:rsid w:val="00DC0BCA"/>
  </w:style>
  <w:style w:type="paragraph" w:styleId="ab">
    <w:name w:val="Title"/>
    <w:basedOn w:val="a"/>
    <w:link w:val="ac"/>
    <w:qFormat/>
    <w:rsid w:val="00DC0BCA"/>
    <w:pPr>
      <w:shd w:val="clear" w:color="auto" w:fill="FFFFFF"/>
      <w:spacing w:after="0" w:line="360" w:lineRule="auto"/>
      <w:ind w:firstLine="720"/>
      <w:jc w:val="center"/>
    </w:pPr>
    <w:rPr>
      <w:rFonts w:ascii="Times New Roman" w:eastAsia="Times New Roman" w:hAnsi="Times New Roman" w:cs="Times New Roman"/>
      <w:b/>
      <w:color w:val="000000"/>
      <w:sz w:val="28"/>
      <w:szCs w:val="24"/>
      <w:lang w:eastAsia="ru-RU"/>
    </w:rPr>
  </w:style>
  <w:style w:type="character" w:customStyle="1" w:styleId="ac">
    <w:name w:val="Название Знак"/>
    <w:basedOn w:val="a0"/>
    <w:link w:val="ab"/>
    <w:rsid w:val="00DC0BCA"/>
    <w:rPr>
      <w:rFonts w:ascii="Times New Roman" w:eastAsia="Times New Roman" w:hAnsi="Times New Roman" w:cs="Times New Roman"/>
      <w:b/>
      <w:color w:val="000000"/>
      <w:sz w:val="28"/>
      <w:szCs w:val="24"/>
      <w:shd w:val="clear" w:color="auto" w:fill="FFFFFF"/>
      <w:lang w:eastAsia="ru-RU"/>
    </w:rPr>
  </w:style>
  <w:style w:type="paragraph" w:customStyle="1" w:styleId="3">
    <w:name w:val="Обычный3"/>
    <w:rsid w:val="00DC0BCA"/>
    <w:pPr>
      <w:widowControl w:val="0"/>
      <w:snapToGrid w:val="0"/>
      <w:spacing w:after="0" w:line="240" w:lineRule="auto"/>
    </w:pPr>
    <w:rPr>
      <w:rFonts w:ascii="Times New Roman" w:eastAsia="Times New Roman" w:hAnsi="Times New Roman" w:cs="Times New Roman"/>
      <w:sz w:val="20"/>
      <w:szCs w:val="20"/>
      <w:lang w:eastAsia="ru-RU"/>
    </w:rPr>
  </w:style>
  <w:style w:type="paragraph" w:styleId="ad">
    <w:name w:val="footnote text"/>
    <w:basedOn w:val="a"/>
    <w:link w:val="ae"/>
    <w:uiPriority w:val="99"/>
    <w:semiHidden/>
    <w:unhideWhenUsed/>
    <w:rsid w:val="00DC0BCA"/>
    <w:pPr>
      <w:spacing w:after="0" w:line="240" w:lineRule="auto"/>
    </w:pPr>
    <w:rPr>
      <w:sz w:val="20"/>
      <w:szCs w:val="20"/>
    </w:rPr>
  </w:style>
  <w:style w:type="character" w:customStyle="1" w:styleId="ae">
    <w:name w:val="Текст сноски Знак"/>
    <w:basedOn w:val="a0"/>
    <w:link w:val="ad"/>
    <w:uiPriority w:val="99"/>
    <w:semiHidden/>
    <w:rsid w:val="00DC0BCA"/>
    <w:rPr>
      <w:sz w:val="20"/>
      <w:szCs w:val="20"/>
    </w:rPr>
  </w:style>
  <w:style w:type="paragraph" w:styleId="af">
    <w:name w:val="header"/>
    <w:basedOn w:val="a"/>
    <w:link w:val="af0"/>
    <w:uiPriority w:val="99"/>
    <w:unhideWhenUsed/>
    <w:rsid w:val="00DC0BCA"/>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DC0BCA"/>
  </w:style>
  <w:style w:type="paragraph" w:styleId="af1">
    <w:name w:val="footer"/>
    <w:basedOn w:val="a"/>
    <w:link w:val="af2"/>
    <w:uiPriority w:val="99"/>
    <w:unhideWhenUsed/>
    <w:rsid w:val="00DC0BCA"/>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DC0BCA"/>
  </w:style>
  <w:style w:type="paragraph" w:customStyle="1" w:styleId="6">
    <w:name w:val="Обычный6"/>
    <w:rsid w:val="00DC0BCA"/>
    <w:pPr>
      <w:widowControl w:val="0"/>
      <w:snapToGrid w:val="0"/>
      <w:spacing w:after="0" w:line="240" w:lineRule="auto"/>
    </w:pPr>
    <w:rPr>
      <w:rFonts w:ascii="Times New Roman" w:eastAsia="Times New Roman" w:hAnsi="Times New Roman" w:cs="Times New Roman"/>
      <w:sz w:val="20"/>
      <w:szCs w:val="20"/>
      <w:lang w:eastAsia="ru-RU"/>
    </w:rPr>
  </w:style>
  <w:style w:type="character" w:customStyle="1" w:styleId="af3">
    <w:name w:val="Текст выноски Знак"/>
    <w:basedOn w:val="a0"/>
    <w:link w:val="af4"/>
    <w:uiPriority w:val="99"/>
    <w:semiHidden/>
    <w:rsid w:val="00DC0BCA"/>
    <w:rPr>
      <w:rFonts w:ascii="Tahoma" w:hAnsi="Tahoma" w:cs="Tahoma"/>
      <w:sz w:val="16"/>
      <w:szCs w:val="16"/>
    </w:rPr>
  </w:style>
  <w:style w:type="paragraph" w:styleId="af4">
    <w:name w:val="Balloon Text"/>
    <w:basedOn w:val="a"/>
    <w:link w:val="af3"/>
    <w:uiPriority w:val="99"/>
    <w:semiHidden/>
    <w:unhideWhenUsed/>
    <w:rsid w:val="00DC0BCA"/>
    <w:pPr>
      <w:spacing w:after="0" w:line="240" w:lineRule="auto"/>
    </w:pPr>
    <w:rPr>
      <w:rFonts w:ascii="Tahoma" w:hAnsi="Tahoma" w:cs="Tahoma"/>
      <w:sz w:val="16"/>
      <w:szCs w:val="16"/>
    </w:rPr>
  </w:style>
  <w:style w:type="character" w:customStyle="1" w:styleId="14">
    <w:name w:val="Текст выноски Знак1"/>
    <w:basedOn w:val="a0"/>
    <w:uiPriority w:val="99"/>
    <w:semiHidden/>
    <w:rsid w:val="00DC0BCA"/>
    <w:rPr>
      <w:rFonts w:ascii="Tahoma" w:hAnsi="Tahoma" w:cs="Tahoma"/>
      <w:sz w:val="16"/>
      <w:szCs w:val="16"/>
    </w:rPr>
  </w:style>
  <w:style w:type="character" w:styleId="af5">
    <w:name w:val="Hyperlink"/>
    <w:basedOn w:val="a0"/>
    <w:uiPriority w:val="99"/>
    <w:semiHidden/>
    <w:unhideWhenUsed/>
    <w:rsid w:val="00DC0BCA"/>
    <w:rPr>
      <w:color w:val="0000FF"/>
      <w:u w:val="single"/>
    </w:rPr>
  </w:style>
  <w:style w:type="paragraph" w:customStyle="1" w:styleId="7">
    <w:name w:val="Обычный7"/>
    <w:rsid w:val="00DC0BCA"/>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Default">
    <w:name w:val="Default"/>
    <w:rsid w:val="00DC0BCA"/>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hpsatn">
    <w:name w:val="hps atn"/>
    <w:basedOn w:val="a0"/>
    <w:rsid w:val="00DC0BCA"/>
  </w:style>
  <w:style w:type="paragraph" w:styleId="22">
    <w:name w:val="Body Text Indent 2"/>
    <w:basedOn w:val="a"/>
    <w:link w:val="23"/>
    <w:uiPriority w:val="99"/>
    <w:semiHidden/>
    <w:unhideWhenUsed/>
    <w:rsid w:val="00DC0BCA"/>
    <w:pPr>
      <w:spacing w:after="120" w:line="480" w:lineRule="auto"/>
      <w:ind w:left="283"/>
    </w:pPr>
  </w:style>
  <w:style w:type="character" w:customStyle="1" w:styleId="23">
    <w:name w:val="Основной текст с отступом 2 Знак"/>
    <w:basedOn w:val="a0"/>
    <w:link w:val="22"/>
    <w:uiPriority w:val="99"/>
    <w:semiHidden/>
    <w:rsid w:val="00DC0BCA"/>
  </w:style>
  <w:style w:type="table" w:styleId="af6">
    <w:name w:val="Table Grid"/>
    <w:basedOn w:val="a1"/>
    <w:rsid w:val="00DC0BC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147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inopoisk.ru/lists/m_act%5Bstudio%5D/3309/" TargetMode="External"/><Relationship Id="rId13" Type="http://schemas.openxmlformats.org/officeDocument/2006/relationships/hyperlink" Target="http://www.kinopoisk.ru/lists/m_act%5Bstudio%5D/6133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inopoisk.ru/lists/m_act%5Bstudio%5D/16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inopoisk.ru/lists/m_act%5Bstudio%5D/1016/"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kinopoisk.ru/lists/m_act%5Bstudio%5D/202/" TargetMode="External"/><Relationship Id="rId4" Type="http://schemas.openxmlformats.org/officeDocument/2006/relationships/settings" Target="settings.xml"/><Relationship Id="rId9" Type="http://schemas.openxmlformats.org/officeDocument/2006/relationships/hyperlink" Target="http://www.kinopoisk.ru/lists/m_act%5Bstudio%5D/3628/" TargetMode="External"/><Relationship Id="rId14" Type="http://schemas.openxmlformats.org/officeDocument/2006/relationships/hyperlink" Target="http://www.kinopoisk.ru/lists/m_act%5Bstudio%5D/179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8EDB91-5250-4DAF-A8E0-BA070B7A5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3783</Words>
  <Characters>21565</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libonu</cp:lastModifiedBy>
  <cp:revision>2</cp:revision>
  <dcterms:created xsi:type="dcterms:W3CDTF">2022-09-12T12:22:00Z</dcterms:created>
  <dcterms:modified xsi:type="dcterms:W3CDTF">2022-09-12T12:22:00Z</dcterms:modified>
</cp:coreProperties>
</file>