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7A6E" w:rsidRPr="003F5B07" w:rsidRDefault="004F7A6E" w:rsidP="00E310C0">
      <w:pPr>
        <w:rPr>
          <w:sz w:val="28"/>
          <w:szCs w:val="28"/>
        </w:rPr>
      </w:pPr>
    </w:p>
    <w:p w:rsidR="004F7A6E" w:rsidRPr="003F5B07" w:rsidRDefault="004F7A6E" w:rsidP="00E310C0">
      <w:pPr>
        <w:pBdr>
          <w:bottom w:val="single" w:sz="4" w:space="1" w:color="auto"/>
        </w:pBdr>
        <w:jc w:val="center"/>
        <w:rPr>
          <w:sz w:val="28"/>
          <w:szCs w:val="28"/>
        </w:rPr>
      </w:pPr>
      <w:r w:rsidRPr="003F5B07">
        <w:rPr>
          <w:sz w:val="28"/>
          <w:szCs w:val="28"/>
        </w:rPr>
        <w:t>Одеський національний університет імені І. І. Мечникова</w:t>
      </w:r>
    </w:p>
    <w:p w:rsidR="004F7A6E" w:rsidRPr="003F5B07" w:rsidRDefault="004F7A6E" w:rsidP="00E310C0">
      <w:pPr>
        <w:jc w:val="center"/>
        <w:rPr>
          <w:sz w:val="20"/>
          <w:szCs w:val="20"/>
        </w:rPr>
      </w:pPr>
      <w:r w:rsidRPr="003F5B07">
        <w:rPr>
          <w:sz w:val="20"/>
          <w:szCs w:val="20"/>
        </w:rPr>
        <w:t>(повне найменування вищого навчального закладу)</w:t>
      </w:r>
    </w:p>
    <w:p w:rsidR="004F7A6E" w:rsidRPr="003F5B07" w:rsidRDefault="004F7A6E" w:rsidP="00E310C0">
      <w:pPr>
        <w:pBdr>
          <w:bottom w:val="single" w:sz="4" w:space="1" w:color="auto"/>
        </w:pBdr>
        <w:spacing w:before="240"/>
        <w:jc w:val="center"/>
        <w:rPr>
          <w:sz w:val="28"/>
          <w:szCs w:val="28"/>
        </w:rPr>
      </w:pPr>
      <w:r w:rsidRPr="003F5B07">
        <w:rPr>
          <w:sz w:val="28"/>
          <w:szCs w:val="28"/>
        </w:rPr>
        <w:t>Факультет психології та соціальної роботи</w:t>
      </w:r>
    </w:p>
    <w:p w:rsidR="004F7A6E" w:rsidRPr="003F5B07" w:rsidRDefault="004F7A6E" w:rsidP="00E310C0">
      <w:pPr>
        <w:jc w:val="center"/>
        <w:rPr>
          <w:sz w:val="18"/>
          <w:szCs w:val="18"/>
        </w:rPr>
      </w:pPr>
      <w:r w:rsidRPr="003F5B07">
        <w:rPr>
          <w:sz w:val="18"/>
          <w:szCs w:val="18"/>
        </w:rPr>
        <w:t>(повне найменування інституту/факультету)</w:t>
      </w:r>
    </w:p>
    <w:p w:rsidR="004F7A6E" w:rsidRPr="003F5B07" w:rsidRDefault="004F7A6E" w:rsidP="00E310C0">
      <w:pPr>
        <w:pBdr>
          <w:bottom w:val="single" w:sz="4" w:space="1" w:color="auto"/>
        </w:pBdr>
        <w:spacing w:before="240"/>
        <w:jc w:val="center"/>
        <w:rPr>
          <w:sz w:val="28"/>
          <w:szCs w:val="28"/>
        </w:rPr>
      </w:pPr>
      <w:r w:rsidRPr="003F5B07">
        <w:rPr>
          <w:sz w:val="28"/>
          <w:szCs w:val="28"/>
        </w:rPr>
        <w:t>Кафедра соціальної і прикладної психології</w:t>
      </w:r>
    </w:p>
    <w:p w:rsidR="004F7A6E" w:rsidRPr="003F5B07" w:rsidRDefault="004F7A6E" w:rsidP="00E310C0">
      <w:pPr>
        <w:jc w:val="center"/>
        <w:rPr>
          <w:sz w:val="18"/>
          <w:szCs w:val="18"/>
        </w:rPr>
      </w:pPr>
      <w:r w:rsidRPr="003F5B07">
        <w:rPr>
          <w:sz w:val="18"/>
          <w:szCs w:val="18"/>
        </w:rPr>
        <w:t>(повна назва кафедри)</w:t>
      </w:r>
    </w:p>
    <w:p w:rsidR="004F7A6E" w:rsidRPr="003F5B07" w:rsidRDefault="004F7A6E" w:rsidP="00E310C0">
      <w:pPr>
        <w:rPr>
          <w:b/>
          <w:spacing w:val="60"/>
          <w:sz w:val="40"/>
          <w:szCs w:val="40"/>
        </w:rPr>
      </w:pPr>
    </w:p>
    <w:p w:rsidR="004F7A6E" w:rsidRPr="003F5B07" w:rsidRDefault="004F7A6E" w:rsidP="00E310C0">
      <w:pPr>
        <w:jc w:val="center"/>
        <w:rPr>
          <w:b/>
          <w:spacing w:val="60"/>
          <w:sz w:val="32"/>
          <w:szCs w:val="32"/>
        </w:rPr>
      </w:pPr>
      <w:r w:rsidRPr="003F5B07">
        <w:rPr>
          <w:b/>
          <w:spacing w:val="60"/>
          <w:sz w:val="32"/>
          <w:szCs w:val="32"/>
        </w:rPr>
        <w:t>Дипломна робота</w:t>
      </w:r>
    </w:p>
    <w:p w:rsidR="004F7A6E" w:rsidRPr="003F5B07" w:rsidRDefault="004F7A6E" w:rsidP="00E310C0">
      <w:pPr>
        <w:pBdr>
          <w:bottom w:val="single" w:sz="4" w:space="1" w:color="auto"/>
        </w:pBdr>
        <w:tabs>
          <w:tab w:val="center" w:pos="4819"/>
          <w:tab w:val="right" w:pos="8505"/>
        </w:tabs>
        <w:spacing w:before="240"/>
        <w:ind w:left="1134" w:right="850"/>
        <w:rPr>
          <w:sz w:val="28"/>
          <w:szCs w:val="28"/>
        </w:rPr>
      </w:pPr>
      <w:r w:rsidRPr="003F5B07">
        <w:rPr>
          <w:sz w:val="28"/>
          <w:szCs w:val="28"/>
        </w:rPr>
        <w:tab/>
        <w:t xml:space="preserve">на здобуття </w:t>
      </w:r>
      <w:r w:rsidR="00BF2851">
        <w:rPr>
          <w:sz w:val="28"/>
          <w:szCs w:val="28"/>
        </w:rPr>
        <w:t>освітньо – кваліфікаційного рівня «бакалавр»</w:t>
      </w:r>
    </w:p>
    <w:p w:rsidR="004F7A6E" w:rsidRPr="003F5B07" w:rsidRDefault="004F7A6E" w:rsidP="00BF2851">
      <w:pPr>
        <w:tabs>
          <w:tab w:val="right" w:pos="9355"/>
        </w:tabs>
        <w:jc w:val="center"/>
        <w:rPr>
          <w:b/>
          <w:sz w:val="28"/>
          <w:szCs w:val="28"/>
        </w:rPr>
      </w:pPr>
      <w:r w:rsidRPr="003F5B07">
        <w:rPr>
          <w:sz w:val="28"/>
          <w:szCs w:val="28"/>
        </w:rPr>
        <w:t xml:space="preserve">на тему: </w:t>
      </w:r>
      <w:r w:rsidRPr="003F5B07">
        <w:rPr>
          <w:b/>
          <w:sz w:val="28"/>
          <w:szCs w:val="28"/>
        </w:rPr>
        <w:t>«</w:t>
      </w:r>
      <w:r w:rsidR="00BF2851">
        <w:rPr>
          <w:b/>
          <w:sz w:val="28"/>
          <w:szCs w:val="28"/>
        </w:rPr>
        <w:t>Часові контексти якості життя особистості</w:t>
      </w:r>
      <w:r w:rsidRPr="003F5B07">
        <w:rPr>
          <w:b/>
          <w:sz w:val="28"/>
          <w:szCs w:val="28"/>
        </w:rPr>
        <w:t>»</w:t>
      </w:r>
    </w:p>
    <w:p w:rsidR="004F7A6E" w:rsidRPr="003F5B07" w:rsidRDefault="004F7A6E" w:rsidP="00BF2851">
      <w:pPr>
        <w:tabs>
          <w:tab w:val="right" w:pos="9355"/>
        </w:tabs>
        <w:jc w:val="center"/>
        <w:rPr>
          <w:sz w:val="28"/>
          <w:szCs w:val="28"/>
        </w:rPr>
      </w:pPr>
      <w:r w:rsidRPr="003F5B07">
        <w:rPr>
          <w:sz w:val="28"/>
          <w:szCs w:val="28"/>
        </w:rPr>
        <w:t>«</w:t>
      </w:r>
      <w:r w:rsidR="00BF2851">
        <w:rPr>
          <w:sz w:val="28"/>
          <w:szCs w:val="28"/>
          <w:lang w:val="en-US"/>
        </w:rPr>
        <w:t>Time Contexts of the Individual Quality of Life</w:t>
      </w:r>
      <w:r w:rsidRPr="003F5B07">
        <w:rPr>
          <w:sz w:val="28"/>
          <w:szCs w:val="28"/>
        </w:rPr>
        <w:t>»</w:t>
      </w:r>
    </w:p>
    <w:p w:rsidR="004F7A6E" w:rsidRPr="003F5B07" w:rsidRDefault="004F7A6E" w:rsidP="00E310C0">
      <w:pPr>
        <w:tabs>
          <w:tab w:val="right" w:pos="9355"/>
        </w:tabs>
        <w:rPr>
          <w:u w:val="single"/>
        </w:rPr>
      </w:pPr>
    </w:p>
    <w:p w:rsidR="004F7A6E" w:rsidRPr="003F5B07" w:rsidRDefault="004F7A6E" w:rsidP="00E310C0">
      <w:pPr>
        <w:tabs>
          <w:tab w:val="right" w:pos="9355"/>
        </w:tabs>
        <w:rPr>
          <w:sz w:val="28"/>
          <w:szCs w:val="28"/>
          <w:u w:val="single"/>
        </w:rPr>
      </w:pPr>
    </w:p>
    <w:p w:rsidR="004F7A6E" w:rsidRDefault="004F7A6E" w:rsidP="00E310C0">
      <w:pPr>
        <w:tabs>
          <w:tab w:val="right" w:pos="9355"/>
        </w:tabs>
        <w:rPr>
          <w:sz w:val="28"/>
          <w:szCs w:val="28"/>
          <w:u w:val="single"/>
        </w:rPr>
      </w:pPr>
    </w:p>
    <w:p w:rsidR="00BF2851" w:rsidRDefault="00BF2851" w:rsidP="00E310C0">
      <w:pPr>
        <w:tabs>
          <w:tab w:val="right" w:pos="9355"/>
        </w:tabs>
        <w:rPr>
          <w:sz w:val="28"/>
          <w:szCs w:val="28"/>
          <w:u w:val="single"/>
        </w:rPr>
      </w:pPr>
    </w:p>
    <w:p w:rsidR="00BF2851" w:rsidRPr="003F5B07" w:rsidRDefault="00BF2851" w:rsidP="00E310C0">
      <w:pPr>
        <w:tabs>
          <w:tab w:val="right" w:pos="9355"/>
        </w:tabs>
        <w:rPr>
          <w:sz w:val="28"/>
          <w:szCs w:val="28"/>
          <w:u w:val="single"/>
        </w:rPr>
      </w:pPr>
    </w:p>
    <w:p w:rsidR="004F7A6E" w:rsidRPr="003F5B07" w:rsidRDefault="004F7A6E" w:rsidP="00784E48">
      <w:pPr>
        <w:spacing w:line="360" w:lineRule="auto"/>
        <w:ind w:left="3969" w:right="-284"/>
        <w:jc w:val="both"/>
        <w:rPr>
          <w:sz w:val="28"/>
          <w:szCs w:val="28"/>
        </w:rPr>
      </w:pPr>
      <w:r w:rsidRPr="003F5B07">
        <w:rPr>
          <w:sz w:val="28"/>
          <w:szCs w:val="28"/>
        </w:rPr>
        <w:t>Викона</w:t>
      </w:r>
      <w:r>
        <w:rPr>
          <w:sz w:val="28"/>
          <w:szCs w:val="28"/>
          <w:lang w:val="ru-RU"/>
        </w:rPr>
        <w:t>ла</w:t>
      </w:r>
      <w:r w:rsidRPr="003F5B07">
        <w:rPr>
          <w:sz w:val="28"/>
          <w:szCs w:val="28"/>
        </w:rPr>
        <w:t>: студент</w:t>
      </w:r>
      <w:r>
        <w:rPr>
          <w:sz w:val="28"/>
          <w:szCs w:val="28"/>
          <w:lang w:val="ru-RU"/>
        </w:rPr>
        <w:t>ка</w:t>
      </w:r>
      <w:r w:rsidRPr="003F5B07">
        <w:rPr>
          <w:sz w:val="28"/>
          <w:szCs w:val="28"/>
        </w:rPr>
        <w:t xml:space="preserve"> де</w:t>
      </w:r>
      <w:r w:rsidR="00BF2851">
        <w:rPr>
          <w:sz w:val="28"/>
          <w:szCs w:val="28"/>
        </w:rPr>
        <w:t>нної форминавчання</w:t>
      </w:r>
    </w:p>
    <w:p w:rsidR="00BF2851" w:rsidRDefault="00BF2851" w:rsidP="00784E48">
      <w:pPr>
        <w:spacing w:line="360" w:lineRule="auto"/>
        <w:ind w:left="3969" w:right="-284"/>
        <w:jc w:val="both"/>
        <w:rPr>
          <w:sz w:val="28"/>
          <w:szCs w:val="28"/>
        </w:rPr>
      </w:pPr>
      <w:r>
        <w:rPr>
          <w:sz w:val="28"/>
          <w:szCs w:val="28"/>
        </w:rPr>
        <w:t>напрям підготовки 6.030102 Психології</w:t>
      </w:r>
    </w:p>
    <w:p w:rsidR="004F7A6E" w:rsidRPr="00BF2851" w:rsidRDefault="004F7A6E" w:rsidP="00784E48">
      <w:pPr>
        <w:spacing w:line="360" w:lineRule="auto"/>
        <w:ind w:left="3969" w:right="-284"/>
        <w:jc w:val="both"/>
        <w:rPr>
          <w:sz w:val="28"/>
          <w:szCs w:val="28"/>
        </w:rPr>
      </w:pPr>
      <w:r w:rsidRPr="003F5B07">
        <w:rPr>
          <w:sz w:val="28"/>
          <w:szCs w:val="28"/>
        </w:rPr>
        <w:t>Мунтян Діана Сергієвна</w:t>
      </w:r>
    </w:p>
    <w:p w:rsidR="004F7A6E" w:rsidRPr="003F5B07" w:rsidRDefault="00BF2851" w:rsidP="00784E48">
      <w:pPr>
        <w:tabs>
          <w:tab w:val="left" w:pos="5245"/>
          <w:tab w:val="right" w:pos="9355"/>
        </w:tabs>
        <w:spacing w:line="360" w:lineRule="auto"/>
        <w:ind w:left="3969" w:right="-284"/>
        <w:jc w:val="both"/>
        <w:rPr>
          <w:sz w:val="28"/>
          <w:szCs w:val="28"/>
        </w:rPr>
      </w:pPr>
      <w:r>
        <w:rPr>
          <w:sz w:val="28"/>
          <w:szCs w:val="28"/>
        </w:rPr>
        <w:t xml:space="preserve">Керівник: </w:t>
      </w:r>
      <w:r w:rsidR="004F7A6E" w:rsidRPr="003F5B07">
        <w:rPr>
          <w:sz w:val="28"/>
          <w:szCs w:val="28"/>
        </w:rPr>
        <w:t>канд.психол.н., проф. Будіянський М.Ф</w:t>
      </w:r>
      <w:r w:rsidR="004F7A6E" w:rsidRPr="003F5B07">
        <w:rPr>
          <w:color w:val="FF0000"/>
          <w:sz w:val="28"/>
          <w:szCs w:val="28"/>
        </w:rPr>
        <w:t>.</w:t>
      </w:r>
      <w:r>
        <w:rPr>
          <w:sz w:val="28"/>
          <w:szCs w:val="28"/>
        </w:rPr>
        <w:t>_____</w:t>
      </w:r>
    </w:p>
    <w:p w:rsidR="004F7A6E" w:rsidRPr="00724B96" w:rsidRDefault="00BF2851" w:rsidP="00784E48">
      <w:pPr>
        <w:tabs>
          <w:tab w:val="left" w:pos="5245"/>
          <w:tab w:val="right" w:pos="9355"/>
        </w:tabs>
        <w:spacing w:line="360" w:lineRule="auto"/>
        <w:ind w:left="3969" w:right="-284"/>
        <w:jc w:val="both"/>
        <w:rPr>
          <w:sz w:val="28"/>
          <w:szCs w:val="28"/>
          <w:lang w:val="ru-RU"/>
        </w:rPr>
      </w:pPr>
      <w:r>
        <w:rPr>
          <w:sz w:val="28"/>
          <w:szCs w:val="28"/>
        </w:rPr>
        <w:t>Рецензент:  канд. психол. н. доц. Акімова Л. Н.</w:t>
      </w:r>
    </w:p>
    <w:p w:rsidR="004F7A6E" w:rsidRPr="003F5B07" w:rsidRDefault="004F7A6E" w:rsidP="00BF2851">
      <w:pPr>
        <w:tabs>
          <w:tab w:val="left" w:pos="5245"/>
          <w:tab w:val="right" w:pos="9355"/>
        </w:tabs>
        <w:spacing w:before="120"/>
        <w:jc w:val="right"/>
        <w:rPr>
          <w:sz w:val="28"/>
          <w:szCs w:val="28"/>
        </w:rPr>
      </w:pPr>
    </w:p>
    <w:p w:rsidR="004F7A6E" w:rsidRPr="003F5B07" w:rsidRDefault="004F7A6E" w:rsidP="00E310C0">
      <w:pPr>
        <w:ind w:left="3969"/>
        <w:rPr>
          <w:sz w:val="28"/>
          <w:szCs w:val="28"/>
        </w:rPr>
      </w:pPr>
    </w:p>
    <w:tbl>
      <w:tblPr>
        <w:tblW w:w="5155" w:type="pct"/>
        <w:jc w:val="center"/>
        <w:tblLook w:val="00A0" w:firstRow="1" w:lastRow="0" w:firstColumn="1" w:lastColumn="0" w:noHBand="0" w:noVBand="0"/>
      </w:tblPr>
      <w:tblGrid>
        <w:gridCol w:w="5082"/>
        <w:gridCol w:w="4786"/>
      </w:tblGrid>
      <w:tr w:rsidR="004F7A6E" w:rsidRPr="003F5B07" w:rsidTr="003F5B07">
        <w:trPr>
          <w:jc w:val="center"/>
        </w:trPr>
        <w:tc>
          <w:tcPr>
            <w:tcW w:w="4967" w:type="dxa"/>
          </w:tcPr>
          <w:p w:rsidR="004F7A6E" w:rsidRPr="003F5B07" w:rsidRDefault="004F7A6E" w:rsidP="003F5B07">
            <w:pPr>
              <w:rPr>
                <w:sz w:val="28"/>
                <w:szCs w:val="28"/>
              </w:rPr>
            </w:pPr>
            <w:r w:rsidRPr="003F5B07">
              <w:rPr>
                <w:sz w:val="28"/>
                <w:szCs w:val="28"/>
              </w:rPr>
              <w:t>Рекомендовано до захисту:</w:t>
            </w:r>
          </w:p>
          <w:p w:rsidR="004F7A6E" w:rsidRPr="003F5B07" w:rsidRDefault="004F7A6E" w:rsidP="003F5B07">
            <w:pPr>
              <w:spacing w:before="120"/>
              <w:rPr>
                <w:sz w:val="28"/>
                <w:szCs w:val="28"/>
              </w:rPr>
            </w:pPr>
            <w:r w:rsidRPr="003F5B07">
              <w:rPr>
                <w:sz w:val="28"/>
                <w:szCs w:val="28"/>
              </w:rPr>
              <w:t>Протокол засідання кафедри</w:t>
            </w:r>
          </w:p>
          <w:p w:rsidR="004F7A6E" w:rsidRPr="003F5B07" w:rsidRDefault="004F7A6E" w:rsidP="003F5B07">
            <w:pPr>
              <w:spacing w:before="120"/>
              <w:rPr>
                <w:sz w:val="28"/>
                <w:szCs w:val="28"/>
              </w:rPr>
            </w:pPr>
            <w:r w:rsidRPr="003F5B07">
              <w:rPr>
                <w:sz w:val="28"/>
                <w:szCs w:val="28"/>
              </w:rPr>
              <w:t>№     від     .   .201</w:t>
            </w:r>
            <w:r>
              <w:rPr>
                <w:sz w:val="28"/>
                <w:szCs w:val="28"/>
                <w:lang w:val="ru-RU"/>
              </w:rPr>
              <w:t>9</w:t>
            </w:r>
            <w:r w:rsidRPr="003F5B07">
              <w:rPr>
                <w:sz w:val="28"/>
                <w:szCs w:val="28"/>
              </w:rPr>
              <w:t xml:space="preserve"> р. </w:t>
            </w:r>
          </w:p>
          <w:p w:rsidR="004F7A6E" w:rsidRPr="003F5B07" w:rsidRDefault="004F7A6E" w:rsidP="003F5B07">
            <w:pPr>
              <w:spacing w:before="600"/>
              <w:rPr>
                <w:sz w:val="28"/>
                <w:szCs w:val="28"/>
              </w:rPr>
            </w:pPr>
            <w:r w:rsidRPr="003F5B07">
              <w:rPr>
                <w:sz w:val="28"/>
                <w:szCs w:val="28"/>
              </w:rPr>
              <w:t>Завідувач кафедри</w:t>
            </w:r>
          </w:p>
          <w:p w:rsidR="004F7A6E" w:rsidRPr="003F5B07" w:rsidRDefault="004F7A6E" w:rsidP="003F5B07">
            <w:pPr>
              <w:tabs>
                <w:tab w:val="left" w:pos="1168"/>
                <w:tab w:val="left" w:pos="3861"/>
              </w:tabs>
              <w:spacing w:before="360"/>
              <w:rPr>
                <w:sz w:val="28"/>
                <w:szCs w:val="28"/>
                <w:u w:val="single"/>
              </w:rPr>
            </w:pPr>
            <w:r w:rsidRPr="003F5B07">
              <w:rPr>
                <w:sz w:val="28"/>
                <w:szCs w:val="28"/>
                <w:u w:val="single"/>
              </w:rPr>
              <w:tab/>
            </w:r>
            <w:r w:rsidRPr="003F5B07">
              <w:rPr>
                <w:sz w:val="28"/>
                <w:szCs w:val="28"/>
              </w:rPr>
              <w:t>Подшивалкіна  В. І.</w:t>
            </w:r>
          </w:p>
          <w:p w:rsidR="004F7A6E" w:rsidRPr="003F5B07" w:rsidRDefault="004F7A6E" w:rsidP="003F5B07">
            <w:pPr>
              <w:tabs>
                <w:tab w:val="left" w:pos="284"/>
                <w:tab w:val="left" w:pos="1767"/>
              </w:tabs>
              <w:rPr>
                <w:sz w:val="20"/>
                <w:szCs w:val="20"/>
              </w:rPr>
            </w:pPr>
            <w:r w:rsidRPr="003F5B07">
              <w:rPr>
                <w:sz w:val="20"/>
                <w:szCs w:val="20"/>
              </w:rPr>
              <w:tab/>
              <w:t>(підпис)</w:t>
            </w:r>
            <w:r w:rsidRPr="003F5B07">
              <w:rPr>
                <w:sz w:val="20"/>
                <w:szCs w:val="20"/>
              </w:rPr>
              <w:tab/>
            </w:r>
          </w:p>
        </w:tc>
        <w:tc>
          <w:tcPr>
            <w:tcW w:w="4678" w:type="dxa"/>
          </w:tcPr>
          <w:p w:rsidR="004F7A6E" w:rsidRPr="003F5B07" w:rsidRDefault="004F7A6E" w:rsidP="003F5B07">
            <w:pPr>
              <w:tabs>
                <w:tab w:val="right" w:pos="4462"/>
              </w:tabs>
              <w:rPr>
                <w:sz w:val="28"/>
                <w:szCs w:val="28"/>
              </w:rPr>
            </w:pPr>
            <w:r w:rsidRPr="003F5B07">
              <w:rPr>
                <w:sz w:val="28"/>
                <w:szCs w:val="28"/>
              </w:rPr>
              <w:t xml:space="preserve">Захищено на засіданні ЕК №  </w:t>
            </w:r>
          </w:p>
          <w:p w:rsidR="004F7A6E" w:rsidRPr="003F5B07" w:rsidRDefault="004F7A6E" w:rsidP="003F5B07">
            <w:pPr>
              <w:tabs>
                <w:tab w:val="right" w:pos="4462"/>
              </w:tabs>
              <w:spacing w:before="120"/>
              <w:rPr>
                <w:sz w:val="28"/>
                <w:szCs w:val="28"/>
              </w:rPr>
            </w:pPr>
            <w:r w:rsidRPr="003F5B07">
              <w:rPr>
                <w:sz w:val="28"/>
                <w:szCs w:val="28"/>
              </w:rPr>
              <w:t>протокол №     від    .     .201</w:t>
            </w:r>
            <w:r>
              <w:rPr>
                <w:sz w:val="28"/>
                <w:szCs w:val="28"/>
                <w:lang w:val="ru-RU"/>
              </w:rPr>
              <w:t>9</w:t>
            </w:r>
            <w:r w:rsidRPr="003F5B07">
              <w:rPr>
                <w:sz w:val="28"/>
                <w:szCs w:val="28"/>
              </w:rPr>
              <w:t xml:space="preserve"> р.</w:t>
            </w:r>
            <w:r w:rsidRPr="003F5B07">
              <w:rPr>
                <w:sz w:val="28"/>
                <w:szCs w:val="28"/>
              </w:rPr>
              <w:tab/>
            </w:r>
          </w:p>
          <w:p w:rsidR="004F7A6E" w:rsidRPr="003F5B07" w:rsidRDefault="004F7A6E" w:rsidP="003F5B07">
            <w:pPr>
              <w:tabs>
                <w:tab w:val="right" w:pos="4462"/>
              </w:tabs>
              <w:spacing w:before="120"/>
              <w:rPr>
                <w:sz w:val="28"/>
                <w:szCs w:val="28"/>
              </w:rPr>
            </w:pPr>
            <w:r w:rsidRPr="003F5B07">
              <w:rPr>
                <w:sz w:val="28"/>
                <w:szCs w:val="28"/>
              </w:rPr>
              <w:t>Оцінка______________/___</w:t>
            </w:r>
            <w:r w:rsidRPr="003F5B07">
              <w:rPr>
                <w:sz w:val="20"/>
                <w:szCs w:val="20"/>
              </w:rPr>
              <w:tab/>
            </w:r>
            <w:r w:rsidRPr="003F5B07">
              <w:rPr>
                <w:sz w:val="28"/>
                <w:szCs w:val="28"/>
              </w:rPr>
              <w:t>___/_____</w:t>
            </w:r>
          </w:p>
          <w:p w:rsidR="004F7A6E" w:rsidRPr="003F5B07" w:rsidRDefault="004F7A6E" w:rsidP="003F5B07">
            <w:pPr>
              <w:jc w:val="center"/>
              <w:rPr>
                <w:sz w:val="20"/>
                <w:szCs w:val="20"/>
              </w:rPr>
            </w:pPr>
            <w:r w:rsidRPr="003F5B07">
              <w:rPr>
                <w:sz w:val="20"/>
                <w:szCs w:val="20"/>
              </w:rPr>
              <w:t>(за національною шкалою/шкалою ЕСТS/ бали)</w:t>
            </w:r>
          </w:p>
          <w:p w:rsidR="004F7A6E" w:rsidRPr="003F5B07" w:rsidRDefault="004F7A6E" w:rsidP="003F5B07">
            <w:pPr>
              <w:spacing w:before="360"/>
              <w:rPr>
                <w:sz w:val="28"/>
                <w:szCs w:val="28"/>
              </w:rPr>
            </w:pPr>
            <w:r w:rsidRPr="003F5B07">
              <w:rPr>
                <w:sz w:val="28"/>
                <w:szCs w:val="28"/>
              </w:rPr>
              <w:t>Голова ЕК</w:t>
            </w:r>
          </w:p>
          <w:p w:rsidR="004F7A6E" w:rsidRPr="003F5B07" w:rsidRDefault="004F7A6E" w:rsidP="003F5B07">
            <w:pPr>
              <w:tabs>
                <w:tab w:val="left" w:pos="1446"/>
                <w:tab w:val="right" w:pos="4462"/>
              </w:tabs>
              <w:spacing w:before="360"/>
              <w:rPr>
                <w:sz w:val="28"/>
                <w:szCs w:val="28"/>
                <w:u w:val="single"/>
              </w:rPr>
            </w:pPr>
            <w:r w:rsidRPr="003F5B07">
              <w:rPr>
                <w:sz w:val="28"/>
                <w:szCs w:val="28"/>
                <w:u w:val="single"/>
              </w:rPr>
              <w:tab/>
            </w:r>
            <w:r w:rsidR="00BF2851">
              <w:rPr>
                <w:sz w:val="28"/>
                <w:szCs w:val="28"/>
              </w:rPr>
              <w:t>Якупов В. А.</w:t>
            </w:r>
          </w:p>
          <w:p w:rsidR="004F7A6E" w:rsidRPr="003F5B07" w:rsidRDefault="004F7A6E" w:rsidP="003F5B07">
            <w:pPr>
              <w:tabs>
                <w:tab w:val="left" w:pos="454"/>
                <w:tab w:val="left" w:pos="2155"/>
              </w:tabs>
              <w:rPr>
                <w:sz w:val="28"/>
                <w:szCs w:val="28"/>
              </w:rPr>
            </w:pPr>
            <w:r w:rsidRPr="003F5B07">
              <w:rPr>
                <w:sz w:val="20"/>
                <w:szCs w:val="20"/>
              </w:rPr>
              <w:tab/>
              <w:t>(підпис)</w:t>
            </w:r>
            <w:r w:rsidRPr="003F5B07">
              <w:rPr>
                <w:sz w:val="20"/>
                <w:szCs w:val="20"/>
              </w:rPr>
              <w:tab/>
            </w:r>
          </w:p>
        </w:tc>
      </w:tr>
      <w:tr w:rsidR="004F7A6E" w:rsidRPr="003F5B07" w:rsidTr="003F5B07">
        <w:trPr>
          <w:jc w:val="center"/>
        </w:trPr>
        <w:tc>
          <w:tcPr>
            <w:tcW w:w="4967" w:type="dxa"/>
          </w:tcPr>
          <w:p w:rsidR="004F7A6E" w:rsidRPr="003F5B07" w:rsidRDefault="004F7A6E" w:rsidP="003F5B07">
            <w:pPr>
              <w:rPr>
                <w:sz w:val="28"/>
                <w:szCs w:val="28"/>
              </w:rPr>
            </w:pPr>
          </w:p>
        </w:tc>
        <w:tc>
          <w:tcPr>
            <w:tcW w:w="4678" w:type="dxa"/>
          </w:tcPr>
          <w:p w:rsidR="004F7A6E" w:rsidRPr="003F5B07" w:rsidRDefault="004F7A6E" w:rsidP="003F5B07">
            <w:pPr>
              <w:rPr>
                <w:sz w:val="28"/>
                <w:szCs w:val="28"/>
              </w:rPr>
            </w:pPr>
          </w:p>
        </w:tc>
      </w:tr>
    </w:tbl>
    <w:p w:rsidR="004F7A6E" w:rsidRPr="003F5B07" w:rsidRDefault="004F7A6E" w:rsidP="00E310C0">
      <w:pPr>
        <w:jc w:val="center"/>
        <w:rPr>
          <w:b/>
          <w:sz w:val="28"/>
          <w:szCs w:val="28"/>
        </w:rPr>
      </w:pPr>
    </w:p>
    <w:p w:rsidR="004F7A6E" w:rsidRPr="003F5B07" w:rsidRDefault="004F7A6E" w:rsidP="00E310C0">
      <w:pPr>
        <w:jc w:val="center"/>
        <w:rPr>
          <w:b/>
          <w:sz w:val="28"/>
          <w:szCs w:val="28"/>
        </w:rPr>
      </w:pPr>
    </w:p>
    <w:p w:rsidR="00BF2851" w:rsidRDefault="00BF2851" w:rsidP="00BF2851">
      <w:pPr>
        <w:rPr>
          <w:b/>
          <w:sz w:val="28"/>
          <w:szCs w:val="28"/>
        </w:rPr>
      </w:pPr>
    </w:p>
    <w:p w:rsidR="004F7A6E" w:rsidRPr="003F5B07" w:rsidRDefault="004F7A6E" w:rsidP="00BF2851">
      <w:pPr>
        <w:jc w:val="center"/>
        <w:rPr>
          <w:b/>
          <w:sz w:val="28"/>
          <w:szCs w:val="28"/>
        </w:rPr>
      </w:pPr>
      <w:r w:rsidRPr="003F5B07">
        <w:rPr>
          <w:b/>
          <w:sz w:val="28"/>
          <w:szCs w:val="28"/>
        </w:rPr>
        <w:t>Одеса – 2019</w:t>
      </w:r>
    </w:p>
    <w:p w:rsidR="004F7A6E" w:rsidRPr="003F5B07" w:rsidRDefault="004F7A6E" w:rsidP="00E310C0">
      <w:pPr>
        <w:spacing w:after="160" w:line="259" w:lineRule="auto"/>
        <w:jc w:val="center"/>
        <w:rPr>
          <w:b/>
          <w:sz w:val="28"/>
          <w:szCs w:val="28"/>
        </w:rPr>
      </w:pPr>
      <w:r w:rsidRPr="003F5B07">
        <w:rPr>
          <w:b/>
          <w:sz w:val="28"/>
          <w:szCs w:val="28"/>
        </w:rPr>
        <w:lastRenderedPageBreak/>
        <w:t>ЗМІСТ</w:t>
      </w:r>
    </w:p>
    <w:p w:rsidR="004F7A6E" w:rsidRPr="003F5B07" w:rsidRDefault="004F7A6E" w:rsidP="00AC673C">
      <w:pPr>
        <w:pStyle w:val="ListParagraph"/>
        <w:tabs>
          <w:tab w:val="left" w:pos="709"/>
        </w:tabs>
        <w:spacing w:line="360" w:lineRule="auto"/>
        <w:ind w:left="0"/>
        <w:rPr>
          <w:sz w:val="28"/>
          <w:szCs w:val="28"/>
        </w:rPr>
      </w:pPr>
      <w:r w:rsidRPr="003F5B07">
        <w:rPr>
          <w:sz w:val="28"/>
          <w:szCs w:val="28"/>
        </w:rPr>
        <w:t>СПИСОК УМОВНИХ СКОРОЧЕНЬ……………………………………….…..3</w:t>
      </w:r>
    </w:p>
    <w:p w:rsidR="004F7A6E" w:rsidRPr="003F5B07" w:rsidRDefault="004F7A6E" w:rsidP="00AC673C">
      <w:pPr>
        <w:pStyle w:val="ListParagraph"/>
        <w:tabs>
          <w:tab w:val="left" w:pos="709"/>
        </w:tabs>
        <w:spacing w:line="360" w:lineRule="auto"/>
        <w:ind w:left="0"/>
        <w:rPr>
          <w:sz w:val="28"/>
          <w:szCs w:val="28"/>
        </w:rPr>
      </w:pPr>
      <w:r w:rsidRPr="003F5B07">
        <w:rPr>
          <w:sz w:val="28"/>
          <w:szCs w:val="28"/>
        </w:rPr>
        <w:t>ВСТУП....................................................................................................................4</w:t>
      </w:r>
    </w:p>
    <w:p w:rsidR="004F7A6E" w:rsidRPr="003F5B07" w:rsidRDefault="004F7A6E" w:rsidP="00AC673C">
      <w:pPr>
        <w:pStyle w:val="ListParagraph"/>
        <w:tabs>
          <w:tab w:val="left" w:pos="709"/>
        </w:tabs>
        <w:spacing w:line="360" w:lineRule="auto"/>
        <w:ind w:left="0"/>
        <w:jc w:val="both"/>
        <w:rPr>
          <w:sz w:val="28"/>
          <w:szCs w:val="28"/>
        </w:rPr>
      </w:pPr>
      <w:r w:rsidRPr="003F5B07">
        <w:rPr>
          <w:sz w:val="28"/>
          <w:szCs w:val="28"/>
        </w:rPr>
        <w:t>РОЗДІЛ 1. ТЕОРЕТИЧНІ ЗАСАДИ ДОСЛІДЖЕННЯ ФЕНОМЕНУ ЯКОСТІ  ЖИТТЯ………………………………………………………………</w:t>
      </w:r>
      <w:r w:rsidR="002C73E7">
        <w:rPr>
          <w:sz w:val="28"/>
          <w:szCs w:val="28"/>
        </w:rPr>
        <w:t>….…….</w:t>
      </w:r>
      <w:r w:rsidRPr="003F5B07">
        <w:rPr>
          <w:sz w:val="28"/>
          <w:szCs w:val="28"/>
        </w:rPr>
        <w:t>…7</w:t>
      </w:r>
    </w:p>
    <w:p w:rsidR="004F7A6E" w:rsidRPr="003F5B07" w:rsidRDefault="004F7A6E" w:rsidP="00AC673C">
      <w:pPr>
        <w:pStyle w:val="ListParagraph"/>
        <w:tabs>
          <w:tab w:val="left" w:pos="709"/>
        </w:tabs>
        <w:spacing w:line="360" w:lineRule="auto"/>
        <w:ind w:left="0"/>
        <w:rPr>
          <w:sz w:val="28"/>
          <w:szCs w:val="28"/>
        </w:rPr>
      </w:pPr>
      <w:r w:rsidRPr="003F5B07">
        <w:rPr>
          <w:sz w:val="28"/>
          <w:szCs w:val="28"/>
        </w:rPr>
        <w:t>1.1. Основні концепції та підходи вивчення феномену «якість життя»………7</w:t>
      </w:r>
    </w:p>
    <w:p w:rsidR="004F7A6E" w:rsidRPr="003F5B07" w:rsidRDefault="004F7A6E" w:rsidP="00AC673C">
      <w:pPr>
        <w:pStyle w:val="ListParagraph"/>
        <w:tabs>
          <w:tab w:val="left" w:pos="709"/>
        </w:tabs>
        <w:spacing w:line="360" w:lineRule="auto"/>
        <w:ind w:left="0"/>
        <w:rPr>
          <w:b/>
          <w:sz w:val="28"/>
          <w:szCs w:val="28"/>
        </w:rPr>
      </w:pPr>
      <w:r w:rsidRPr="003F5B07">
        <w:rPr>
          <w:sz w:val="28"/>
          <w:szCs w:val="28"/>
        </w:rPr>
        <w:t xml:space="preserve">1.2.  Чинники, що впливають на якість життя </w:t>
      </w:r>
      <w:r w:rsidR="002C73E7">
        <w:rPr>
          <w:sz w:val="28"/>
          <w:szCs w:val="28"/>
        </w:rPr>
        <w:t>особистості…………...............25</w:t>
      </w:r>
    </w:p>
    <w:p w:rsidR="004F7A6E" w:rsidRPr="003F5B07" w:rsidRDefault="004F7A6E" w:rsidP="00AC673C">
      <w:pPr>
        <w:tabs>
          <w:tab w:val="left" w:pos="709"/>
        </w:tabs>
        <w:spacing w:line="360" w:lineRule="auto"/>
        <w:rPr>
          <w:sz w:val="28"/>
          <w:szCs w:val="28"/>
        </w:rPr>
      </w:pPr>
      <w:r w:rsidRPr="003F5B07">
        <w:rPr>
          <w:sz w:val="28"/>
          <w:szCs w:val="28"/>
        </w:rPr>
        <w:t xml:space="preserve">1.3. Вікові та соціальні особливості </w:t>
      </w:r>
      <w:r w:rsidR="002C73E7">
        <w:rPr>
          <w:sz w:val="28"/>
          <w:szCs w:val="28"/>
        </w:rPr>
        <w:t>сприйняття якості життя……………….30</w:t>
      </w:r>
    </w:p>
    <w:p w:rsidR="004F7A6E" w:rsidRPr="003F5B07" w:rsidRDefault="004F7A6E" w:rsidP="00AC673C">
      <w:pPr>
        <w:tabs>
          <w:tab w:val="left" w:pos="709"/>
        </w:tabs>
        <w:spacing w:line="360" w:lineRule="auto"/>
        <w:rPr>
          <w:sz w:val="28"/>
          <w:szCs w:val="28"/>
        </w:rPr>
      </w:pPr>
      <w:r w:rsidRPr="003F5B07">
        <w:rPr>
          <w:sz w:val="28"/>
          <w:szCs w:val="28"/>
        </w:rPr>
        <w:t>Висновки до першого р</w:t>
      </w:r>
      <w:r w:rsidR="002C73E7">
        <w:rPr>
          <w:sz w:val="28"/>
          <w:szCs w:val="28"/>
        </w:rPr>
        <w:t>озділу …………………………………..……………...35</w:t>
      </w:r>
    </w:p>
    <w:p w:rsidR="004F7A6E" w:rsidRPr="003F5B07" w:rsidRDefault="004F7A6E" w:rsidP="00470488">
      <w:pPr>
        <w:tabs>
          <w:tab w:val="left" w:pos="709"/>
        </w:tabs>
        <w:spacing w:line="360" w:lineRule="auto"/>
        <w:ind w:right="-2"/>
        <w:jc w:val="both"/>
        <w:rPr>
          <w:sz w:val="28"/>
          <w:szCs w:val="28"/>
        </w:rPr>
      </w:pPr>
      <w:r w:rsidRPr="003F5B07">
        <w:rPr>
          <w:sz w:val="28"/>
          <w:szCs w:val="28"/>
        </w:rPr>
        <w:t>РОЗДІЛ 2. ЕМПІРИЧНЕ  ДОСЛІД</w:t>
      </w:r>
      <w:r w:rsidR="002C73E7">
        <w:rPr>
          <w:sz w:val="28"/>
          <w:szCs w:val="28"/>
        </w:rPr>
        <w:t xml:space="preserve">ЖЕННЯ  ЯКОСТІ  ЖИТТЯ У ЧАСОВОМУ </w:t>
      </w:r>
      <w:r w:rsidRPr="003F5B07">
        <w:rPr>
          <w:sz w:val="28"/>
          <w:szCs w:val="28"/>
        </w:rPr>
        <w:t>КОНТЕКСТІ..............................................................................</w:t>
      </w:r>
      <w:r>
        <w:rPr>
          <w:sz w:val="28"/>
          <w:szCs w:val="28"/>
        </w:rPr>
        <w:t>38</w:t>
      </w:r>
    </w:p>
    <w:p w:rsidR="004F7A6E" w:rsidRPr="003F5B07" w:rsidRDefault="004F7A6E" w:rsidP="00AC673C">
      <w:pPr>
        <w:tabs>
          <w:tab w:val="left" w:pos="709"/>
        </w:tabs>
        <w:spacing w:line="360" w:lineRule="auto"/>
        <w:rPr>
          <w:sz w:val="28"/>
          <w:szCs w:val="28"/>
        </w:rPr>
      </w:pPr>
      <w:r w:rsidRPr="003F5B07">
        <w:rPr>
          <w:sz w:val="28"/>
          <w:szCs w:val="28"/>
        </w:rPr>
        <w:t>2.1. Організація та етапи проведення емпіричного дослідження…………….</w:t>
      </w:r>
      <w:r>
        <w:rPr>
          <w:sz w:val="28"/>
          <w:szCs w:val="28"/>
        </w:rPr>
        <w:t>38</w:t>
      </w:r>
    </w:p>
    <w:p w:rsidR="004F7A6E" w:rsidRPr="003F5B07" w:rsidRDefault="004F7A6E" w:rsidP="00AC673C">
      <w:pPr>
        <w:tabs>
          <w:tab w:val="left" w:pos="709"/>
        </w:tabs>
        <w:spacing w:line="360" w:lineRule="auto"/>
        <w:rPr>
          <w:sz w:val="28"/>
          <w:szCs w:val="28"/>
        </w:rPr>
      </w:pPr>
      <w:r w:rsidRPr="003F5B07">
        <w:rPr>
          <w:sz w:val="28"/>
          <w:szCs w:val="28"/>
        </w:rPr>
        <w:t>2.2. Характеристика методики дослідження якості життя…………................4</w:t>
      </w:r>
      <w:r>
        <w:rPr>
          <w:sz w:val="28"/>
          <w:szCs w:val="28"/>
        </w:rPr>
        <w:t>0</w:t>
      </w:r>
    </w:p>
    <w:p w:rsidR="004F7A6E" w:rsidRPr="003F5B07" w:rsidRDefault="004F7A6E" w:rsidP="00AC673C">
      <w:pPr>
        <w:tabs>
          <w:tab w:val="left" w:pos="709"/>
        </w:tabs>
        <w:spacing w:line="360" w:lineRule="auto"/>
        <w:jc w:val="both"/>
        <w:rPr>
          <w:sz w:val="28"/>
          <w:szCs w:val="28"/>
        </w:rPr>
      </w:pPr>
      <w:r w:rsidRPr="003F5B07">
        <w:rPr>
          <w:sz w:val="28"/>
          <w:szCs w:val="28"/>
        </w:rPr>
        <w:t>2.3. Порівняльний аналіз якості життя в групах досліджуваних, що вивчаються……………………………………………………………………….44</w:t>
      </w:r>
    </w:p>
    <w:p w:rsidR="004F7A6E" w:rsidRPr="003F5B07" w:rsidRDefault="004F7A6E" w:rsidP="00AC673C">
      <w:pPr>
        <w:tabs>
          <w:tab w:val="left" w:pos="709"/>
        </w:tabs>
        <w:spacing w:line="360" w:lineRule="auto"/>
        <w:rPr>
          <w:sz w:val="28"/>
          <w:szCs w:val="28"/>
        </w:rPr>
      </w:pPr>
      <w:r w:rsidRPr="003F5B07">
        <w:rPr>
          <w:sz w:val="28"/>
          <w:szCs w:val="28"/>
        </w:rPr>
        <w:t>Висновки до другого розділу……………………………………...……………51</w:t>
      </w:r>
    </w:p>
    <w:p w:rsidR="004F7A6E" w:rsidRPr="003F5B07" w:rsidRDefault="004F7A6E" w:rsidP="00AC673C">
      <w:pPr>
        <w:tabs>
          <w:tab w:val="left" w:pos="709"/>
        </w:tabs>
        <w:spacing w:line="360" w:lineRule="auto"/>
        <w:rPr>
          <w:sz w:val="28"/>
          <w:szCs w:val="28"/>
        </w:rPr>
      </w:pPr>
      <w:r w:rsidRPr="003F5B07">
        <w:rPr>
          <w:sz w:val="28"/>
          <w:szCs w:val="28"/>
        </w:rPr>
        <w:t>ВИСНОВКИ……………………………………………………………………...53</w:t>
      </w:r>
    </w:p>
    <w:p w:rsidR="004F7A6E" w:rsidRPr="002C73E7" w:rsidRDefault="004F7A6E" w:rsidP="00AC673C">
      <w:pPr>
        <w:tabs>
          <w:tab w:val="left" w:pos="709"/>
        </w:tabs>
        <w:spacing w:line="360" w:lineRule="auto"/>
        <w:rPr>
          <w:sz w:val="28"/>
          <w:szCs w:val="28"/>
        </w:rPr>
      </w:pPr>
      <w:r w:rsidRPr="003F5B07">
        <w:rPr>
          <w:sz w:val="28"/>
          <w:szCs w:val="28"/>
        </w:rPr>
        <w:t>СПИСОК ВИКОРИСТА</w:t>
      </w:r>
      <w:r w:rsidR="002C73E7">
        <w:rPr>
          <w:sz w:val="28"/>
          <w:szCs w:val="28"/>
        </w:rPr>
        <w:t>НОЇ ЛІТЕРАТУРИ………………………………..…57</w:t>
      </w: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rsidP="00AC673C">
      <w:pPr>
        <w:tabs>
          <w:tab w:val="left" w:pos="709"/>
        </w:tabs>
        <w:spacing w:line="360" w:lineRule="auto"/>
        <w:jc w:val="both"/>
        <w:rPr>
          <w:b/>
          <w:sz w:val="28"/>
          <w:szCs w:val="28"/>
        </w:rPr>
      </w:pPr>
    </w:p>
    <w:p w:rsidR="004F7A6E" w:rsidRPr="003F5B07" w:rsidRDefault="004F7A6E">
      <w:pPr>
        <w:spacing w:after="160" w:line="259" w:lineRule="auto"/>
        <w:rPr>
          <w:b/>
          <w:sz w:val="28"/>
          <w:szCs w:val="28"/>
        </w:rPr>
      </w:pPr>
      <w:r w:rsidRPr="003F5B07">
        <w:rPr>
          <w:b/>
          <w:sz w:val="28"/>
          <w:szCs w:val="28"/>
        </w:rPr>
        <w:br w:type="page"/>
      </w:r>
    </w:p>
    <w:p w:rsidR="004F7A6E" w:rsidRPr="003F5B07" w:rsidRDefault="004F7A6E" w:rsidP="00AC673C">
      <w:pPr>
        <w:pStyle w:val="BodyTextIndent"/>
        <w:spacing w:after="0" w:line="360" w:lineRule="auto"/>
        <w:ind w:right="561"/>
        <w:jc w:val="center"/>
        <w:rPr>
          <w:rFonts w:ascii="Times New Roman" w:hAnsi="Times New Roman"/>
          <w:b/>
          <w:caps/>
          <w:sz w:val="28"/>
          <w:szCs w:val="28"/>
        </w:rPr>
      </w:pPr>
      <w:r w:rsidRPr="003F5B07">
        <w:rPr>
          <w:rFonts w:ascii="Times New Roman" w:hAnsi="Times New Roman"/>
          <w:b/>
          <w:caps/>
          <w:sz w:val="28"/>
          <w:szCs w:val="28"/>
        </w:rPr>
        <w:t>Список умовних скорочень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268"/>
        <w:gridCol w:w="5819"/>
      </w:tblGrid>
      <w:tr w:rsidR="004F7A6E" w:rsidRPr="003F5B07" w:rsidTr="00D43D6C">
        <w:tc>
          <w:tcPr>
            <w:tcW w:w="1384" w:type="dxa"/>
          </w:tcPr>
          <w:p w:rsidR="004F7A6E" w:rsidRPr="003F5B07" w:rsidRDefault="004F7A6E" w:rsidP="00D43D6C">
            <w:pPr>
              <w:jc w:val="center"/>
              <w:rPr>
                <w:sz w:val="28"/>
                <w:szCs w:val="28"/>
              </w:rPr>
            </w:pPr>
            <w:r w:rsidRPr="003F5B07">
              <w:rPr>
                <w:sz w:val="28"/>
                <w:szCs w:val="28"/>
              </w:rPr>
              <w:t>№№</w:t>
            </w:r>
          </w:p>
          <w:p w:rsidR="004F7A6E" w:rsidRPr="003F5B07" w:rsidRDefault="004F7A6E" w:rsidP="00D43D6C">
            <w:pPr>
              <w:jc w:val="center"/>
              <w:rPr>
                <w:sz w:val="28"/>
                <w:szCs w:val="28"/>
              </w:rPr>
            </w:pPr>
            <w:r w:rsidRPr="003F5B07">
              <w:rPr>
                <w:sz w:val="28"/>
                <w:szCs w:val="28"/>
              </w:rPr>
              <w:t>п/п</w:t>
            </w:r>
          </w:p>
        </w:tc>
        <w:tc>
          <w:tcPr>
            <w:tcW w:w="2268" w:type="dxa"/>
          </w:tcPr>
          <w:p w:rsidR="004F7A6E" w:rsidRPr="003F5B07" w:rsidRDefault="004F7A6E" w:rsidP="00D43D6C">
            <w:pPr>
              <w:jc w:val="center"/>
              <w:rPr>
                <w:sz w:val="28"/>
                <w:szCs w:val="28"/>
              </w:rPr>
            </w:pPr>
            <w:r w:rsidRPr="003F5B07">
              <w:rPr>
                <w:sz w:val="28"/>
                <w:szCs w:val="28"/>
              </w:rPr>
              <w:t>Умовні скорочення</w:t>
            </w:r>
          </w:p>
        </w:tc>
        <w:tc>
          <w:tcPr>
            <w:tcW w:w="5819" w:type="dxa"/>
          </w:tcPr>
          <w:p w:rsidR="004F7A6E" w:rsidRPr="003F5B07" w:rsidRDefault="004F7A6E" w:rsidP="00D43D6C">
            <w:pPr>
              <w:pStyle w:val="Heading1"/>
              <w:jc w:val="center"/>
              <w:rPr>
                <w:rFonts w:ascii="Times New Roman" w:hAnsi="Times New Roman" w:cs="Times New Roman"/>
                <w:b w:val="0"/>
                <w:sz w:val="28"/>
                <w:szCs w:val="28"/>
              </w:rPr>
            </w:pPr>
            <w:r w:rsidRPr="003F5B07">
              <w:rPr>
                <w:rFonts w:ascii="Times New Roman" w:hAnsi="Times New Roman" w:cs="Times New Roman"/>
                <w:b w:val="0"/>
                <w:sz w:val="28"/>
                <w:szCs w:val="28"/>
              </w:rPr>
              <w:t>Назва показників</w:t>
            </w:r>
          </w:p>
        </w:tc>
      </w:tr>
      <w:tr w:rsidR="004F7A6E" w:rsidRPr="003F5B07" w:rsidTr="00D43D6C">
        <w:tc>
          <w:tcPr>
            <w:tcW w:w="9471" w:type="dxa"/>
            <w:gridSpan w:val="3"/>
          </w:tcPr>
          <w:p w:rsidR="004F7A6E" w:rsidRPr="003F5B07" w:rsidRDefault="004F7A6E" w:rsidP="00D43D6C">
            <w:pPr>
              <w:jc w:val="center"/>
              <w:rPr>
                <w:sz w:val="28"/>
                <w:szCs w:val="28"/>
              </w:rPr>
            </w:pPr>
            <w:r w:rsidRPr="003F5B07">
              <w:rPr>
                <w:sz w:val="28"/>
                <w:szCs w:val="28"/>
              </w:rPr>
              <w:t>Показники якості життя (за методикою Н. Є. Водоп'янової)</w:t>
            </w:r>
          </w:p>
        </w:tc>
      </w:tr>
      <w:tr w:rsidR="004F7A6E" w:rsidRPr="003F5B07" w:rsidTr="00D43D6C">
        <w:trPr>
          <w:trHeight w:val="315"/>
        </w:trPr>
        <w:tc>
          <w:tcPr>
            <w:tcW w:w="1384" w:type="dxa"/>
          </w:tcPr>
          <w:p w:rsidR="004F7A6E" w:rsidRPr="003F5B07" w:rsidRDefault="004F7A6E" w:rsidP="00D43D6C">
            <w:pPr>
              <w:jc w:val="center"/>
              <w:rPr>
                <w:sz w:val="28"/>
                <w:szCs w:val="28"/>
              </w:rPr>
            </w:pPr>
            <w:r w:rsidRPr="003F5B07">
              <w:rPr>
                <w:sz w:val="28"/>
                <w:szCs w:val="28"/>
              </w:rPr>
              <w:t>1</w:t>
            </w:r>
          </w:p>
        </w:tc>
        <w:tc>
          <w:tcPr>
            <w:tcW w:w="2268" w:type="dxa"/>
          </w:tcPr>
          <w:p w:rsidR="004F7A6E" w:rsidRPr="003F5B07" w:rsidRDefault="004F7A6E" w:rsidP="00D43D6C">
            <w:pPr>
              <w:jc w:val="center"/>
              <w:rPr>
                <w:sz w:val="28"/>
                <w:szCs w:val="28"/>
              </w:rPr>
            </w:pPr>
            <w:r w:rsidRPr="003F5B07">
              <w:rPr>
                <w:sz w:val="28"/>
                <w:szCs w:val="28"/>
              </w:rPr>
              <w:t>K1</w:t>
            </w:r>
          </w:p>
        </w:tc>
        <w:tc>
          <w:tcPr>
            <w:tcW w:w="5819" w:type="dxa"/>
          </w:tcPr>
          <w:p w:rsidR="004F7A6E" w:rsidRPr="003F5B07" w:rsidRDefault="004F7A6E" w:rsidP="00D43D6C">
            <w:pPr>
              <w:jc w:val="both"/>
              <w:rPr>
                <w:sz w:val="28"/>
                <w:szCs w:val="28"/>
              </w:rPr>
            </w:pPr>
            <w:r w:rsidRPr="003F5B07">
              <w:rPr>
                <w:sz w:val="28"/>
                <w:szCs w:val="28"/>
              </w:rPr>
              <w:t>кар′єра (робота, ділові поїздки, відносини на роботі з колегами, кар′єра, пристосування)</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2</w:t>
            </w:r>
          </w:p>
        </w:tc>
        <w:tc>
          <w:tcPr>
            <w:tcW w:w="2268" w:type="dxa"/>
          </w:tcPr>
          <w:p w:rsidR="004F7A6E" w:rsidRPr="003F5B07" w:rsidRDefault="004F7A6E" w:rsidP="00D43D6C">
            <w:pPr>
              <w:jc w:val="center"/>
              <w:rPr>
                <w:sz w:val="28"/>
                <w:szCs w:val="28"/>
              </w:rPr>
            </w:pPr>
            <w:r w:rsidRPr="003F5B07">
              <w:rPr>
                <w:sz w:val="28"/>
                <w:szCs w:val="28"/>
              </w:rPr>
              <w:t>K2</w:t>
            </w:r>
          </w:p>
        </w:tc>
        <w:tc>
          <w:tcPr>
            <w:tcW w:w="5819" w:type="dxa"/>
          </w:tcPr>
          <w:p w:rsidR="004F7A6E" w:rsidRPr="003F5B07" w:rsidRDefault="004F7A6E" w:rsidP="00D43D6C">
            <w:pPr>
              <w:jc w:val="both"/>
              <w:rPr>
                <w:sz w:val="28"/>
                <w:szCs w:val="28"/>
              </w:rPr>
            </w:pPr>
            <w:r w:rsidRPr="003F5B07">
              <w:rPr>
                <w:sz w:val="28"/>
                <w:szCs w:val="28"/>
              </w:rPr>
              <w:t xml:space="preserve">особисті досягнення (самоповага, життєві цінності та принципи, прийняття рішень) </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3</w:t>
            </w:r>
          </w:p>
        </w:tc>
        <w:tc>
          <w:tcPr>
            <w:tcW w:w="2268" w:type="dxa"/>
          </w:tcPr>
          <w:p w:rsidR="004F7A6E" w:rsidRPr="003F5B07" w:rsidRDefault="004F7A6E" w:rsidP="00D43D6C">
            <w:pPr>
              <w:jc w:val="center"/>
              <w:rPr>
                <w:sz w:val="28"/>
                <w:szCs w:val="28"/>
              </w:rPr>
            </w:pPr>
            <w:r w:rsidRPr="003F5B07">
              <w:rPr>
                <w:sz w:val="28"/>
                <w:szCs w:val="28"/>
              </w:rPr>
              <w:t>К3</w:t>
            </w:r>
          </w:p>
        </w:tc>
        <w:tc>
          <w:tcPr>
            <w:tcW w:w="5819" w:type="dxa"/>
          </w:tcPr>
          <w:p w:rsidR="004F7A6E" w:rsidRPr="003F5B07" w:rsidRDefault="004F7A6E" w:rsidP="00D43D6C">
            <w:pPr>
              <w:jc w:val="both"/>
              <w:rPr>
                <w:sz w:val="28"/>
                <w:szCs w:val="28"/>
              </w:rPr>
            </w:pPr>
            <w:r w:rsidRPr="003F5B07">
              <w:rPr>
                <w:sz w:val="28"/>
                <w:szCs w:val="28"/>
              </w:rPr>
              <w:t>здоров′я (</w:t>
            </w:r>
            <w:r w:rsidRPr="003F5B07">
              <w:rPr>
                <w:color w:val="000000"/>
                <w:sz w:val="28"/>
                <w:szCs w:val="28"/>
              </w:rPr>
              <w:t>фізична активність, релаксація та медитація, сон, вага тіла,</w:t>
            </w:r>
            <w:r w:rsidRPr="003F5B07">
              <w:rPr>
                <w:sz w:val="28"/>
                <w:szCs w:val="28"/>
              </w:rPr>
              <w:t xml:space="preserve"> тютюн,</w:t>
            </w:r>
            <w:r w:rsidRPr="003F5B07">
              <w:rPr>
                <w:color w:val="000000"/>
                <w:sz w:val="28"/>
                <w:szCs w:val="28"/>
              </w:rPr>
              <w:t xml:space="preserve"> вживання алкоголю</w:t>
            </w:r>
            <w:r w:rsidRPr="003F5B07">
              <w:rPr>
                <w:sz w:val="28"/>
                <w:szCs w:val="28"/>
              </w:rPr>
              <w:t>)</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4</w:t>
            </w:r>
          </w:p>
        </w:tc>
        <w:tc>
          <w:tcPr>
            <w:tcW w:w="2268" w:type="dxa"/>
          </w:tcPr>
          <w:p w:rsidR="004F7A6E" w:rsidRPr="003F5B07" w:rsidRDefault="004F7A6E" w:rsidP="00D43D6C">
            <w:pPr>
              <w:jc w:val="center"/>
              <w:rPr>
                <w:sz w:val="28"/>
                <w:szCs w:val="28"/>
              </w:rPr>
            </w:pPr>
            <w:r w:rsidRPr="003F5B07">
              <w:rPr>
                <w:sz w:val="28"/>
                <w:szCs w:val="28"/>
              </w:rPr>
              <w:t>К4</w:t>
            </w:r>
          </w:p>
        </w:tc>
        <w:tc>
          <w:tcPr>
            <w:tcW w:w="5819" w:type="dxa"/>
          </w:tcPr>
          <w:p w:rsidR="004F7A6E" w:rsidRPr="003F5B07" w:rsidRDefault="004F7A6E" w:rsidP="00D43D6C">
            <w:pPr>
              <w:jc w:val="both"/>
              <w:rPr>
                <w:color w:val="000000"/>
                <w:sz w:val="28"/>
                <w:szCs w:val="28"/>
              </w:rPr>
            </w:pPr>
            <w:r w:rsidRPr="003F5B07">
              <w:rPr>
                <w:color w:val="000000"/>
                <w:sz w:val="28"/>
                <w:szCs w:val="28"/>
              </w:rPr>
              <w:t>спілкування з близькими (відносини з дітьми, відносини з батьками, міжособистісне спілкування, відносини з друзями)</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5</w:t>
            </w:r>
          </w:p>
        </w:tc>
        <w:tc>
          <w:tcPr>
            <w:tcW w:w="2268" w:type="dxa"/>
          </w:tcPr>
          <w:p w:rsidR="004F7A6E" w:rsidRPr="003F5B07" w:rsidRDefault="004F7A6E" w:rsidP="00D43D6C">
            <w:pPr>
              <w:jc w:val="center"/>
              <w:rPr>
                <w:sz w:val="28"/>
                <w:szCs w:val="28"/>
              </w:rPr>
            </w:pPr>
            <w:r w:rsidRPr="003F5B07">
              <w:rPr>
                <w:sz w:val="28"/>
                <w:szCs w:val="28"/>
              </w:rPr>
              <w:t>К5</w:t>
            </w:r>
          </w:p>
        </w:tc>
        <w:tc>
          <w:tcPr>
            <w:tcW w:w="5819" w:type="dxa"/>
          </w:tcPr>
          <w:p w:rsidR="004F7A6E" w:rsidRPr="003F5B07" w:rsidRDefault="004F7A6E" w:rsidP="00D43D6C">
            <w:pPr>
              <w:jc w:val="both"/>
              <w:rPr>
                <w:color w:val="000000"/>
                <w:sz w:val="28"/>
                <w:szCs w:val="28"/>
              </w:rPr>
            </w:pPr>
            <w:r w:rsidRPr="003F5B07">
              <w:rPr>
                <w:color w:val="000000"/>
                <w:sz w:val="28"/>
                <w:szCs w:val="28"/>
              </w:rPr>
              <w:t>підтримка (релігійна та духовна підтримка)</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6</w:t>
            </w:r>
          </w:p>
        </w:tc>
        <w:tc>
          <w:tcPr>
            <w:tcW w:w="2268" w:type="dxa"/>
          </w:tcPr>
          <w:p w:rsidR="004F7A6E" w:rsidRPr="003F5B07" w:rsidRDefault="004F7A6E" w:rsidP="00D43D6C">
            <w:pPr>
              <w:jc w:val="center"/>
              <w:rPr>
                <w:sz w:val="28"/>
                <w:szCs w:val="28"/>
              </w:rPr>
            </w:pPr>
            <w:r w:rsidRPr="003F5B07">
              <w:rPr>
                <w:sz w:val="28"/>
                <w:szCs w:val="28"/>
              </w:rPr>
              <w:t>К6</w:t>
            </w:r>
          </w:p>
        </w:tc>
        <w:tc>
          <w:tcPr>
            <w:tcW w:w="5819" w:type="dxa"/>
          </w:tcPr>
          <w:p w:rsidR="004F7A6E" w:rsidRPr="003F5B07" w:rsidRDefault="004F7A6E" w:rsidP="00D43D6C">
            <w:pPr>
              <w:jc w:val="both"/>
              <w:rPr>
                <w:color w:val="000000"/>
                <w:sz w:val="28"/>
                <w:szCs w:val="28"/>
              </w:rPr>
            </w:pPr>
            <w:r w:rsidRPr="003F5B07">
              <w:rPr>
                <w:sz w:val="28"/>
                <w:szCs w:val="28"/>
              </w:rPr>
              <w:t>оптимізм (</w:t>
            </w:r>
            <w:r w:rsidRPr="003F5B07">
              <w:rPr>
                <w:color w:val="000000"/>
                <w:sz w:val="28"/>
                <w:szCs w:val="28"/>
              </w:rPr>
              <w:t>тенденція до оптимізму, джерело доброго настрою, гумор)</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7</w:t>
            </w:r>
          </w:p>
        </w:tc>
        <w:tc>
          <w:tcPr>
            <w:tcW w:w="2268" w:type="dxa"/>
          </w:tcPr>
          <w:p w:rsidR="004F7A6E" w:rsidRPr="003F5B07" w:rsidRDefault="004F7A6E" w:rsidP="00D43D6C">
            <w:pPr>
              <w:pStyle w:val="Heading1"/>
              <w:spacing w:before="0" w:after="0"/>
              <w:jc w:val="center"/>
              <w:rPr>
                <w:rFonts w:ascii="Times New Roman" w:hAnsi="Times New Roman" w:cs="Times New Roman"/>
                <w:b w:val="0"/>
                <w:sz w:val="28"/>
                <w:szCs w:val="28"/>
              </w:rPr>
            </w:pPr>
            <w:r w:rsidRPr="003F5B07">
              <w:rPr>
                <w:rFonts w:ascii="Times New Roman" w:hAnsi="Times New Roman" w:cs="Times New Roman"/>
                <w:b w:val="0"/>
                <w:sz w:val="28"/>
                <w:szCs w:val="28"/>
              </w:rPr>
              <w:t>К7</w:t>
            </w:r>
          </w:p>
        </w:tc>
        <w:tc>
          <w:tcPr>
            <w:tcW w:w="5819" w:type="dxa"/>
          </w:tcPr>
          <w:p w:rsidR="004F7A6E" w:rsidRPr="003F5B07" w:rsidRDefault="004F7A6E" w:rsidP="00D43D6C">
            <w:pPr>
              <w:jc w:val="both"/>
              <w:rPr>
                <w:color w:val="000000"/>
                <w:sz w:val="28"/>
                <w:szCs w:val="28"/>
              </w:rPr>
            </w:pPr>
            <w:r w:rsidRPr="003F5B07">
              <w:rPr>
                <w:color w:val="000000"/>
                <w:sz w:val="28"/>
                <w:szCs w:val="28"/>
              </w:rPr>
              <w:t>напруженість (життєві кризи, оточуюча середа, скритність)</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8</w:t>
            </w:r>
          </w:p>
        </w:tc>
        <w:tc>
          <w:tcPr>
            <w:tcW w:w="2268" w:type="dxa"/>
          </w:tcPr>
          <w:p w:rsidR="004F7A6E" w:rsidRPr="003F5B07" w:rsidRDefault="004F7A6E" w:rsidP="00D43D6C">
            <w:pPr>
              <w:jc w:val="center"/>
              <w:rPr>
                <w:sz w:val="28"/>
                <w:szCs w:val="28"/>
              </w:rPr>
            </w:pPr>
            <w:r w:rsidRPr="003F5B07">
              <w:rPr>
                <w:sz w:val="28"/>
                <w:szCs w:val="28"/>
              </w:rPr>
              <w:t>К8</w:t>
            </w:r>
          </w:p>
        </w:tc>
        <w:tc>
          <w:tcPr>
            <w:tcW w:w="5819" w:type="dxa"/>
          </w:tcPr>
          <w:p w:rsidR="004F7A6E" w:rsidRPr="003F5B07" w:rsidRDefault="004F7A6E" w:rsidP="00D43D6C">
            <w:pPr>
              <w:jc w:val="both"/>
              <w:rPr>
                <w:sz w:val="28"/>
                <w:szCs w:val="28"/>
              </w:rPr>
            </w:pPr>
            <w:r w:rsidRPr="003F5B07">
              <w:rPr>
                <w:color w:val="000000"/>
                <w:sz w:val="28"/>
                <w:szCs w:val="28"/>
              </w:rPr>
              <w:t>самоконтроль (</w:t>
            </w:r>
            <w:r w:rsidRPr="003F5B07">
              <w:rPr>
                <w:sz w:val="28"/>
                <w:szCs w:val="28"/>
              </w:rPr>
              <w:t>прийняття рішень,</w:t>
            </w:r>
            <w:r w:rsidRPr="003F5B07">
              <w:rPr>
                <w:color w:val="000000"/>
                <w:sz w:val="28"/>
                <w:szCs w:val="28"/>
              </w:rPr>
              <w:t xml:space="preserve"> розподіл часу, зміна ситуації, </w:t>
            </w:r>
            <w:r w:rsidRPr="003F5B07">
              <w:rPr>
                <w:sz w:val="28"/>
                <w:szCs w:val="28"/>
              </w:rPr>
              <w:t>обов′язковість)</w:t>
            </w:r>
          </w:p>
          <w:p w:rsidR="004F7A6E" w:rsidRPr="003F5B07" w:rsidRDefault="004F7A6E" w:rsidP="00D43D6C">
            <w:pPr>
              <w:jc w:val="both"/>
              <w:rPr>
                <w:sz w:val="28"/>
                <w:szCs w:val="28"/>
              </w:rPr>
            </w:pPr>
          </w:p>
        </w:tc>
      </w:tr>
      <w:tr w:rsidR="004F7A6E" w:rsidRPr="003F5B07" w:rsidTr="00D43D6C">
        <w:tc>
          <w:tcPr>
            <w:tcW w:w="1384" w:type="dxa"/>
          </w:tcPr>
          <w:p w:rsidR="004F7A6E" w:rsidRPr="003F5B07" w:rsidRDefault="004F7A6E" w:rsidP="00D43D6C">
            <w:pPr>
              <w:jc w:val="center"/>
              <w:rPr>
                <w:sz w:val="28"/>
                <w:szCs w:val="28"/>
              </w:rPr>
            </w:pPr>
            <w:r w:rsidRPr="003F5B07">
              <w:rPr>
                <w:sz w:val="28"/>
                <w:szCs w:val="28"/>
              </w:rPr>
              <w:t>9</w:t>
            </w:r>
          </w:p>
        </w:tc>
        <w:tc>
          <w:tcPr>
            <w:tcW w:w="2268" w:type="dxa"/>
          </w:tcPr>
          <w:p w:rsidR="004F7A6E" w:rsidRPr="003F5B07" w:rsidRDefault="004F7A6E" w:rsidP="00D43D6C">
            <w:pPr>
              <w:jc w:val="center"/>
              <w:rPr>
                <w:sz w:val="28"/>
                <w:szCs w:val="28"/>
              </w:rPr>
            </w:pPr>
            <w:r w:rsidRPr="003F5B07">
              <w:rPr>
                <w:sz w:val="28"/>
                <w:szCs w:val="28"/>
              </w:rPr>
              <w:t>К9</w:t>
            </w:r>
          </w:p>
        </w:tc>
        <w:tc>
          <w:tcPr>
            <w:tcW w:w="5819" w:type="dxa"/>
          </w:tcPr>
          <w:p w:rsidR="004F7A6E" w:rsidRPr="003F5B07" w:rsidRDefault="004F7A6E" w:rsidP="00D43D6C">
            <w:pPr>
              <w:jc w:val="both"/>
              <w:rPr>
                <w:color w:val="000000"/>
                <w:sz w:val="28"/>
                <w:szCs w:val="28"/>
              </w:rPr>
            </w:pPr>
            <w:r w:rsidRPr="003F5B07">
              <w:rPr>
                <w:color w:val="000000"/>
                <w:sz w:val="28"/>
                <w:szCs w:val="28"/>
              </w:rPr>
              <w:t>негативні емоції (гнів,</w:t>
            </w:r>
            <w:r w:rsidRPr="003F5B07">
              <w:rPr>
                <w:sz w:val="28"/>
                <w:szCs w:val="28"/>
              </w:rPr>
              <w:t xml:space="preserve"> страх,</w:t>
            </w:r>
            <w:r w:rsidRPr="003F5B07">
              <w:rPr>
                <w:color w:val="000000"/>
                <w:sz w:val="28"/>
                <w:szCs w:val="28"/>
              </w:rPr>
              <w:t xml:space="preserve"> почуття провини)</w:t>
            </w:r>
          </w:p>
          <w:p w:rsidR="004F7A6E" w:rsidRPr="003F5B07" w:rsidRDefault="004F7A6E" w:rsidP="00D43D6C">
            <w:pPr>
              <w:jc w:val="both"/>
              <w:rPr>
                <w:sz w:val="28"/>
                <w:szCs w:val="28"/>
              </w:rPr>
            </w:pPr>
          </w:p>
        </w:tc>
      </w:tr>
    </w:tbl>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pStyle w:val="ListParagraph"/>
        <w:tabs>
          <w:tab w:val="left" w:pos="709"/>
        </w:tabs>
        <w:spacing w:line="360" w:lineRule="auto"/>
        <w:ind w:left="0" w:firstLine="709"/>
        <w:jc w:val="both"/>
        <w:rPr>
          <w:b/>
          <w:sz w:val="28"/>
          <w:szCs w:val="28"/>
        </w:rPr>
      </w:pPr>
    </w:p>
    <w:p w:rsidR="004F7A6E" w:rsidRPr="003F5B07" w:rsidRDefault="004F7A6E" w:rsidP="00AC673C">
      <w:pPr>
        <w:spacing w:after="200" w:line="276" w:lineRule="auto"/>
        <w:rPr>
          <w:b/>
          <w:sz w:val="28"/>
          <w:szCs w:val="28"/>
        </w:rPr>
      </w:pPr>
      <w:r w:rsidRPr="003F5B07">
        <w:rPr>
          <w:b/>
          <w:sz w:val="28"/>
          <w:szCs w:val="28"/>
        </w:rPr>
        <w:br w:type="page"/>
      </w:r>
    </w:p>
    <w:p w:rsidR="004F7A6E" w:rsidRPr="003F5B07" w:rsidRDefault="004F7A6E" w:rsidP="00AC673C">
      <w:pPr>
        <w:pStyle w:val="ListParagraph"/>
        <w:tabs>
          <w:tab w:val="left" w:pos="709"/>
        </w:tabs>
        <w:spacing w:line="360" w:lineRule="auto"/>
        <w:ind w:left="0" w:firstLine="709"/>
        <w:jc w:val="center"/>
        <w:rPr>
          <w:b/>
          <w:sz w:val="28"/>
          <w:szCs w:val="28"/>
        </w:rPr>
      </w:pPr>
      <w:r w:rsidRPr="003F5B07">
        <w:rPr>
          <w:b/>
          <w:sz w:val="28"/>
          <w:szCs w:val="28"/>
        </w:rPr>
        <w:t>ВСТУП</w:t>
      </w:r>
    </w:p>
    <w:p w:rsidR="004F7A6E" w:rsidRPr="003F5B07" w:rsidRDefault="004F7A6E" w:rsidP="00AC673C">
      <w:pPr>
        <w:pStyle w:val="NormalWeb"/>
        <w:spacing w:before="0" w:beforeAutospacing="0" w:after="0" w:afterAutospacing="0" w:line="360" w:lineRule="auto"/>
        <w:ind w:firstLine="709"/>
        <w:jc w:val="both"/>
        <w:rPr>
          <w:sz w:val="28"/>
          <w:szCs w:val="28"/>
          <w:lang w:val="uk-UA"/>
        </w:rPr>
      </w:pPr>
      <w:bookmarkStart w:id="0" w:name="_GoBack"/>
      <w:r w:rsidRPr="003F5B07">
        <w:rPr>
          <w:b/>
          <w:sz w:val="28"/>
          <w:szCs w:val="28"/>
          <w:lang w:val="uk-UA"/>
        </w:rPr>
        <w:t xml:space="preserve">Актуальність дослідження </w:t>
      </w:r>
      <w:r w:rsidRPr="003F5B07">
        <w:rPr>
          <w:sz w:val="28"/>
          <w:szCs w:val="28"/>
          <w:lang w:val="uk-UA"/>
        </w:rPr>
        <w:t>на сьогодні у світі під впливом економічної кризи, високої захворюваності, негативних соціальних  факторів, гостро постало питання щодо вивчення феномену якості життя та знаходження способів його покращення.</w:t>
      </w:r>
      <w:r w:rsidR="004B4F45">
        <w:rPr>
          <w:sz w:val="28"/>
          <w:szCs w:val="28"/>
          <w:lang w:val="uk-UA"/>
        </w:rPr>
        <w:t xml:space="preserve"> </w:t>
      </w:r>
      <w:r w:rsidRPr="003F5B07">
        <w:rPr>
          <w:sz w:val="28"/>
          <w:szCs w:val="28"/>
          <w:lang w:val="uk-UA"/>
        </w:rPr>
        <w:t>Для психологічної науки і практики це пов’язане з необхідністю у визначенні того, що служить підставою для внутрішньої рівноваги особистості, з чого воно складається, які емоційно</w:t>
      </w:r>
      <w:r w:rsidR="004B4F45">
        <w:rPr>
          <w:sz w:val="28"/>
          <w:szCs w:val="28"/>
          <w:lang w:val="uk-UA"/>
        </w:rPr>
        <w:t xml:space="preserve"> </w:t>
      </w:r>
      <w:r w:rsidRPr="003F5B07">
        <w:rPr>
          <w:sz w:val="28"/>
          <w:szCs w:val="28"/>
          <w:lang w:val="uk-UA"/>
        </w:rPr>
        <w:t>цінні відносини лежать в його основі, яким чином воно бере участь в регуляції поведінки, яким чином можна допомогти особистості в вирішенні проблеми якості життя.</w:t>
      </w:r>
      <w:bookmarkEnd w:id="0"/>
    </w:p>
    <w:p w:rsidR="004F7A6E" w:rsidRPr="003F5B07" w:rsidRDefault="004F7A6E" w:rsidP="00AC673C">
      <w:pPr>
        <w:pStyle w:val="NormalWeb"/>
        <w:spacing w:before="0" w:beforeAutospacing="0" w:after="0" w:afterAutospacing="0" w:line="360" w:lineRule="auto"/>
        <w:ind w:firstLine="709"/>
        <w:jc w:val="both"/>
        <w:rPr>
          <w:sz w:val="28"/>
          <w:szCs w:val="28"/>
          <w:lang w:val="uk-UA"/>
        </w:rPr>
      </w:pPr>
      <w:r w:rsidRPr="003F5B07">
        <w:rPr>
          <w:sz w:val="28"/>
          <w:szCs w:val="28"/>
          <w:lang w:val="uk-UA"/>
        </w:rPr>
        <w:t>Актуальність проблеми якості життя в сучасних умовах життєдіяльності людини визначається її високою значимістю для вирішення найважливіших питань конструктивного розвитку і функціонування особистості.</w:t>
      </w:r>
    </w:p>
    <w:p w:rsidR="004F7A6E" w:rsidRPr="003F5B07" w:rsidRDefault="004F7A6E" w:rsidP="00AC673C">
      <w:pPr>
        <w:pStyle w:val="ListParagraph"/>
        <w:tabs>
          <w:tab w:val="left" w:pos="709"/>
        </w:tabs>
        <w:spacing w:line="360" w:lineRule="auto"/>
        <w:ind w:left="0" w:firstLine="709"/>
        <w:jc w:val="both"/>
        <w:rPr>
          <w:sz w:val="28"/>
          <w:szCs w:val="28"/>
        </w:rPr>
      </w:pPr>
      <w:r w:rsidRPr="003F5B07">
        <w:rPr>
          <w:sz w:val="28"/>
          <w:szCs w:val="28"/>
        </w:rPr>
        <w:t>Суттєвий вклад до визначення категорії «якість життя», як багатогранного поняття внесли такі зарубіжні вчені: Р. Арон, Д. Белл, М. Вебер, Д. Гелбрейт, Г. Кан, Р. Конверс, А.Кемпбел, У. Роджерс, Е. Фромм. Слід  зазначити роботи російських авторів, які розробляють методологічні основи дослідження якості життя, аналізують критерії і  системи показників вимірювання якості життя. Цей напрямок в науковій літературі представлено роботами: В.Н. Бобкова, В.С. Вишневського, Т.І. Заславської, Н.В. Зубаревич, К. Муздибаєва, С.П. Шпилько. Узагальнюючи теорію і практику даного питання, ці дослідники виділяють ряд невирішених питань, що і визначило актуальність розробки теоретичних і методологічних питань, які забезпечують комплексний підхід до дослідження якості життя.</w:t>
      </w:r>
    </w:p>
    <w:p w:rsidR="004F7A6E" w:rsidRPr="003F5B07" w:rsidRDefault="004F7A6E" w:rsidP="00AC673C">
      <w:pPr>
        <w:pStyle w:val="NormalWeb"/>
        <w:spacing w:before="0" w:beforeAutospacing="0" w:after="0" w:afterAutospacing="0" w:line="360" w:lineRule="auto"/>
        <w:ind w:firstLine="709"/>
        <w:jc w:val="both"/>
        <w:rPr>
          <w:sz w:val="28"/>
          <w:szCs w:val="28"/>
          <w:lang w:val="uk-UA"/>
        </w:rPr>
      </w:pPr>
      <w:r w:rsidRPr="003F5B07">
        <w:rPr>
          <w:sz w:val="28"/>
          <w:szCs w:val="28"/>
          <w:lang w:val="uk-UA"/>
        </w:rPr>
        <w:t>Наш інтерес продиктоване виявленням та вивченням особливостей якості життя людини в часовому контексті, а саме, дослідження якостей життя, з позиції їх впливу на особистість, як стрес-факторів або ресурс-факторів.</w:t>
      </w:r>
    </w:p>
    <w:p w:rsidR="004F7A6E" w:rsidRPr="003F5B07" w:rsidRDefault="004F7A6E" w:rsidP="00AC673C">
      <w:pPr>
        <w:pStyle w:val="NormalWeb"/>
        <w:spacing w:before="0" w:beforeAutospacing="0" w:after="0" w:afterAutospacing="0" w:line="360" w:lineRule="auto"/>
        <w:ind w:firstLine="709"/>
        <w:jc w:val="both"/>
        <w:rPr>
          <w:sz w:val="28"/>
          <w:szCs w:val="28"/>
          <w:lang w:val="uk-UA"/>
        </w:rPr>
      </w:pPr>
      <w:r w:rsidRPr="003F5B07">
        <w:rPr>
          <w:sz w:val="28"/>
          <w:szCs w:val="28"/>
          <w:lang w:val="uk-UA"/>
        </w:rPr>
        <w:lastRenderedPageBreak/>
        <w:t>Саме ці обставини та недостатня розробленість поставленої проблеми обумовили актуальність теми емпіричного дослідження «Якість життя у часовому контексті: порівняльний аналіз».</w:t>
      </w:r>
    </w:p>
    <w:p w:rsidR="004F7A6E" w:rsidRPr="003F5B07" w:rsidRDefault="004F7A6E" w:rsidP="00AC673C">
      <w:pPr>
        <w:pStyle w:val="ListParagraph"/>
        <w:tabs>
          <w:tab w:val="left" w:pos="709"/>
        </w:tabs>
        <w:spacing w:line="360" w:lineRule="auto"/>
        <w:ind w:left="0" w:firstLine="709"/>
        <w:jc w:val="both"/>
        <w:rPr>
          <w:sz w:val="28"/>
          <w:szCs w:val="28"/>
        </w:rPr>
      </w:pPr>
      <w:r w:rsidRPr="003F5B07">
        <w:rPr>
          <w:b/>
          <w:sz w:val="28"/>
          <w:szCs w:val="28"/>
        </w:rPr>
        <w:t>Мета дослідження:</w:t>
      </w:r>
      <w:r w:rsidRPr="003F5B07">
        <w:rPr>
          <w:sz w:val="28"/>
          <w:szCs w:val="28"/>
        </w:rPr>
        <w:t xml:space="preserve"> теоретично обґрунтувати феномен якості життя та емпіричне дослідити його динаміку зміни. </w:t>
      </w:r>
    </w:p>
    <w:p w:rsidR="004F7A6E" w:rsidRPr="003F5B07" w:rsidRDefault="004F7A6E" w:rsidP="00AC673C">
      <w:pPr>
        <w:pStyle w:val="ListParagraph"/>
        <w:tabs>
          <w:tab w:val="left" w:pos="709"/>
        </w:tabs>
        <w:spacing w:line="360" w:lineRule="auto"/>
        <w:ind w:left="0" w:firstLine="709"/>
        <w:jc w:val="both"/>
        <w:rPr>
          <w:sz w:val="28"/>
          <w:szCs w:val="28"/>
        </w:rPr>
      </w:pPr>
      <w:r w:rsidRPr="003F5B07">
        <w:rPr>
          <w:b/>
          <w:sz w:val="28"/>
          <w:szCs w:val="28"/>
        </w:rPr>
        <w:t>Завданнядослідження:</w:t>
      </w:r>
    </w:p>
    <w:p w:rsidR="004F7A6E" w:rsidRPr="003F5B07" w:rsidRDefault="004F7A6E" w:rsidP="00AC673C">
      <w:pPr>
        <w:spacing w:line="360" w:lineRule="auto"/>
        <w:ind w:firstLine="709"/>
        <w:jc w:val="both"/>
        <w:rPr>
          <w:sz w:val="28"/>
          <w:szCs w:val="28"/>
        </w:rPr>
      </w:pPr>
      <w:r w:rsidRPr="003F5B07">
        <w:rPr>
          <w:sz w:val="28"/>
          <w:szCs w:val="28"/>
        </w:rPr>
        <w:t>1. На теоретичному рівні здійснити аналіз проблеми якості життя. Уточнити та узагальнити результати досліджень щодо чинників, які впливають на якість життя особистості.</w:t>
      </w:r>
    </w:p>
    <w:p w:rsidR="004F7A6E" w:rsidRPr="003F5B07" w:rsidRDefault="004F7A6E" w:rsidP="00AC673C">
      <w:pPr>
        <w:spacing w:line="360" w:lineRule="auto"/>
        <w:ind w:firstLine="709"/>
        <w:jc w:val="both"/>
        <w:rPr>
          <w:sz w:val="28"/>
          <w:szCs w:val="28"/>
        </w:rPr>
      </w:pPr>
      <w:r w:rsidRPr="003F5B07">
        <w:rPr>
          <w:sz w:val="28"/>
          <w:szCs w:val="28"/>
        </w:rPr>
        <w:t>2. Розробити та апробувати програму емпіричного дослідження щодо виміру якості життя особистості.</w:t>
      </w:r>
    </w:p>
    <w:p w:rsidR="004F7A6E" w:rsidRPr="003F5B07" w:rsidRDefault="004F7A6E" w:rsidP="00AC673C">
      <w:pPr>
        <w:spacing w:line="360" w:lineRule="auto"/>
        <w:ind w:firstLine="709"/>
        <w:jc w:val="both"/>
        <w:rPr>
          <w:sz w:val="28"/>
          <w:szCs w:val="28"/>
        </w:rPr>
      </w:pPr>
      <w:r w:rsidRPr="003F5B07">
        <w:rPr>
          <w:sz w:val="28"/>
          <w:szCs w:val="28"/>
        </w:rPr>
        <w:t xml:space="preserve">3. Провести порівняльний аналіз якості життя між випробуваними, які </w:t>
      </w:r>
      <w:r>
        <w:rPr>
          <w:sz w:val="28"/>
          <w:szCs w:val="28"/>
        </w:rPr>
        <w:t>досліджуються</w:t>
      </w:r>
      <w:r w:rsidRPr="003F5B07">
        <w:rPr>
          <w:sz w:val="28"/>
          <w:szCs w:val="28"/>
        </w:rPr>
        <w:t>.</w:t>
      </w:r>
    </w:p>
    <w:p w:rsidR="004F7A6E" w:rsidRPr="003F5B07" w:rsidRDefault="004F7A6E" w:rsidP="00AC673C">
      <w:pPr>
        <w:spacing w:line="360" w:lineRule="auto"/>
        <w:ind w:firstLine="709"/>
        <w:jc w:val="both"/>
        <w:rPr>
          <w:sz w:val="28"/>
          <w:szCs w:val="28"/>
        </w:rPr>
      </w:pPr>
      <w:r w:rsidRPr="003F5B07">
        <w:rPr>
          <w:b/>
          <w:sz w:val="28"/>
          <w:szCs w:val="28"/>
        </w:rPr>
        <w:t>Об'єкт дослідження</w:t>
      </w:r>
      <w:r w:rsidRPr="003F5B07">
        <w:rPr>
          <w:sz w:val="28"/>
          <w:szCs w:val="28"/>
        </w:rPr>
        <w:t>: психологічні особливості якості життя особистості.</w:t>
      </w:r>
    </w:p>
    <w:p w:rsidR="004F7A6E" w:rsidRPr="003F5B07" w:rsidRDefault="004F7A6E" w:rsidP="00AC673C">
      <w:pPr>
        <w:spacing w:line="360" w:lineRule="auto"/>
        <w:ind w:firstLine="709"/>
        <w:jc w:val="both"/>
        <w:rPr>
          <w:sz w:val="28"/>
          <w:szCs w:val="28"/>
        </w:rPr>
      </w:pPr>
      <w:r w:rsidRPr="003F5B07">
        <w:rPr>
          <w:b/>
          <w:sz w:val="28"/>
          <w:szCs w:val="28"/>
        </w:rPr>
        <w:t>Предмет дослідження</w:t>
      </w:r>
      <w:r w:rsidRPr="003F5B07">
        <w:rPr>
          <w:sz w:val="28"/>
          <w:szCs w:val="28"/>
        </w:rPr>
        <w:t>: показники якості життя, їх зміни.</w:t>
      </w:r>
    </w:p>
    <w:p w:rsidR="004F7A6E" w:rsidRPr="003F5B07" w:rsidRDefault="004F7A6E" w:rsidP="00AC673C">
      <w:pPr>
        <w:shd w:val="clear" w:color="auto" w:fill="FFFFFF"/>
        <w:spacing w:line="360" w:lineRule="auto"/>
        <w:ind w:firstLine="709"/>
        <w:jc w:val="both"/>
        <w:rPr>
          <w:sz w:val="28"/>
          <w:szCs w:val="28"/>
        </w:rPr>
      </w:pPr>
      <w:r w:rsidRPr="003F5B07">
        <w:rPr>
          <w:b/>
          <w:spacing w:val="-9"/>
          <w:sz w:val="28"/>
          <w:szCs w:val="28"/>
        </w:rPr>
        <w:t xml:space="preserve">Теоретико-методологічну основу дослідження становлять: </w:t>
      </w:r>
      <w:r w:rsidRPr="003F5B07">
        <w:rPr>
          <w:spacing w:val="-9"/>
          <w:sz w:val="28"/>
          <w:szCs w:val="28"/>
        </w:rPr>
        <w:t>позиції суб’єктно-</w:t>
      </w:r>
      <w:r w:rsidRPr="003F5B07">
        <w:rPr>
          <w:sz w:val="28"/>
          <w:szCs w:val="28"/>
        </w:rPr>
        <w:t>діяльнісного підходу (К.О. Абульханова-Славська, Б.С. Братусь, О.М. Леонтьєв, В.Д. Шадриков, та ін.); ресурсний підхід (В.О. Бодров, Т.П. Зінченко, Р. Лазарус, С. Мадді, Дж. Фреді, С. Хобфолл, та ін.); теорії особистісного розвитку (A. Маслоу, П. Брікман, Д. Кампбелл, І.В. Бестужев-Лада, А. Фейгенбаум, І. Ю. Петрушина, B. Шухарт, Е. Долан, Д. Ліндсей, В.Н. Бобков, В. Без'язичний, Н. Непряєв, Е. Шилков, В.А. Литвинов, В.К. Бочкарьова та ін.); суспільного розвитку (Дж. Гелбрейт, Р. Байєр, Д. Форрестер, П. Рестоджі, К. Шахт, Л. Унтірезер, С.С. Шаталін, Н.М. Римашевская, І.А. Герасимов, В.Г. Коцніна, М.А. Мажино, Н.Є. Рабліна, Е.В. Давидова, А.А. Давидов, В.М. Бобков, П.С. Мстиславській-Мстиславській, А.А. Зінов'єв та ін.).</w:t>
      </w:r>
    </w:p>
    <w:p w:rsidR="004F7A6E" w:rsidRPr="003F5B07" w:rsidRDefault="004F7A6E" w:rsidP="00AC673C">
      <w:pPr>
        <w:pStyle w:val="HTMLPreformatted"/>
        <w:spacing w:line="360" w:lineRule="auto"/>
        <w:ind w:firstLine="709"/>
        <w:jc w:val="both"/>
        <w:rPr>
          <w:rFonts w:ascii="Times New Roman" w:hAnsi="Times New Roman" w:cs="Times New Roman"/>
          <w:spacing w:val="-6"/>
          <w:sz w:val="28"/>
          <w:szCs w:val="28"/>
        </w:rPr>
      </w:pPr>
      <w:r w:rsidRPr="003F5B07">
        <w:rPr>
          <w:rFonts w:ascii="Times New Roman" w:hAnsi="Times New Roman" w:cs="Times New Roman"/>
          <w:b/>
          <w:spacing w:val="-9"/>
          <w:sz w:val="28"/>
          <w:szCs w:val="28"/>
        </w:rPr>
        <w:t>Методи дослідження.</w:t>
      </w:r>
      <w:r w:rsidRPr="003F5B07">
        <w:rPr>
          <w:rFonts w:ascii="Times New Roman" w:hAnsi="Times New Roman" w:cs="Times New Roman"/>
          <w:sz w:val="28"/>
          <w:szCs w:val="28"/>
        </w:rPr>
        <w:t xml:space="preserve"> У роботі використовувалась система методів та процедур отримання даних, до якої ввійшли: т</w:t>
      </w:r>
      <w:r w:rsidRPr="003F5B07">
        <w:rPr>
          <w:rFonts w:ascii="Times New Roman" w:hAnsi="Times New Roman" w:cs="Times New Roman"/>
          <w:spacing w:val="-1"/>
          <w:sz w:val="28"/>
          <w:szCs w:val="28"/>
        </w:rPr>
        <w:t xml:space="preserve">еоретичний аналіз </w:t>
      </w:r>
      <w:r w:rsidRPr="003F5B07">
        <w:rPr>
          <w:rFonts w:ascii="Times New Roman" w:hAnsi="Times New Roman" w:cs="Times New Roman"/>
          <w:spacing w:val="-1"/>
          <w:sz w:val="28"/>
          <w:szCs w:val="28"/>
        </w:rPr>
        <w:lastRenderedPageBreak/>
        <w:t xml:space="preserve">психологічної </w:t>
      </w:r>
      <w:r w:rsidRPr="003F5B07">
        <w:rPr>
          <w:rFonts w:ascii="Times New Roman" w:hAnsi="Times New Roman" w:cs="Times New Roman"/>
          <w:spacing w:val="-8"/>
          <w:sz w:val="28"/>
          <w:szCs w:val="28"/>
        </w:rPr>
        <w:t xml:space="preserve">літератури в контексті предмета та задач дослідження; емпіричні </w:t>
      </w:r>
      <w:r w:rsidRPr="003F5B07">
        <w:rPr>
          <w:rFonts w:ascii="Times New Roman" w:hAnsi="Times New Roman" w:cs="Times New Roman"/>
          <w:spacing w:val="-4"/>
          <w:sz w:val="28"/>
          <w:szCs w:val="28"/>
        </w:rPr>
        <w:t>методи:</w:t>
      </w:r>
      <w:r w:rsidRPr="003F5B07">
        <w:rPr>
          <w:rFonts w:ascii="Times New Roman" w:hAnsi="Times New Roman" w:cs="Times New Roman"/>
          <w:spacing w:val="-7"/>
          <w:sz w:val="28"/>
          <w:szCs w:val="28"/>
        </w:rPr>
        <w:t xml:space="preserve"> бесіди, тестування, порівняльний</w:t>
      </w:r>
      <w:r w:rsidRPr="003F5B07">
        <w:rPr>
          <w:rFonts w:ascii="Times New Roman" w:hAnsi="Times New Roman" w:cs="Times New Roman"/>
          <w:sz w:val="28"/>
          <w:szCs w:val="28"/>
        </w:rPr>
        <w:t xml:space="preserve"> аналіз з використанням методів математичної статистики.</w:t>
      </w:r>
      <w:r w:rsidRPr="003F5B07">
        <w:rPr>
          <w:rFonts w:ascii="Times New Roman" w:hAnsi="Times New Roman" w:cs="Times New Roman"/>
          <w:spacing w:val="-3"/>
          <w:sz w:val="28"/>
          <w:szCs w:val="28"/>
        </w:rPr>
        <w:t xml:space="preserve"> Обробка </w:t>
      </w:r>
      <w:r w:rsidRPr="003F5B07">
        <w:rPr>
          <w:rFonts w:ascii="Times New Roman" w:hAnsi="Times New Roman" w:cs="Times New Roman"/>
          <w:spacing w:val="-6"/>
          <w:sz w:val="28"/>
          <w:szCs w:val="28"/>
        </w:rPr>
        <w:t xml:space="preserve">даних здійснювалась з допомогою комп’ютерної </w:t>
      </w:r>
      <w:r>
        <w:rPr>
          <w:rFonts w:ascii="Times New Roman" w:hAnsi="Times New Roman" w:cs="Times New Roman"/>
          <w:spacing w:val="-6"/>
          <w:sz w:val="28"/>
          <w:szCs w:val="28"/>
        </w:rPr>
        <w:t>статистичної програми SSPS v.2</w:t>
      </w:r>
      <w:r w:rsidRPr="003F5B07">
        <w:rPr>
          <w:rFonts w:ascii="Times New Roman" w:hAnsi="Times New Roman" w:cs="Times New Roman"/>
          <w:spacing w:val="-6"/>
          <w:sz w:val="28"/>
          <w:szCs w:val="28"/>
        </w:rPr>
        <w:t>6.0. for Windows, яка позволяє вирахувати коефіцієнти кореляції та t-критерій Ст’юдента.</w:t>
      </w:r>
    </w:p>
    <w:p w:rsidR="004F7A6E" w:rsidRPr="003F5B07" w:rsidRDefault="004F7A6E" w:rsidP="00AC673C">
      <w:pPr>
        <w:tabs>
          <w:tab w:val="right" w:leader="dot" w:pos="9498"/>
        </w:tabs>
        <w:spacing w:line="360" w:lineRule="auto"/>
        <w:ind w:firstLine="709"/>
        <w:jc w:val="both"/>
        <w:rPr>
          <w:sz w:val="28"/>
          <w:szCs w:val="28"/>
        </w:rPr>
      </w:pPr>
      <w:r w:rsidRPr="003F5B07">
        <w:rPr>
          <w:sz w:val="28"/>
          <w:szCs w:val="28"/>
        </w:rPr>
        <w:t xml:space="preserve">У роботі використовувались стандартизовані психологічні методи: спостереження, бесіди, опитування та тесті. Для оцінки показників якості життя залучено опитувальник Н. Є. Водоп'янової. Емпіричне дослідження проводилось на базі </w:t>
      </w:r>
      <w:r>
        <w:rPr>
          <w:sz w:val="28"/>
          <w:szCs w:val="28"/>
        </w:rPr>
        <w:t>Одеського національного університету імені І.І. Мечникова</w:t>
      </w:r>
      <w:r w:rsidRPr="003F5B07">
        <w:rPr>
          <w:sz w:val="28"/>
          <w:szCs w:val="28"/>
        </w:rPr>
        <w:t>. В дослідженні брали участь</w:t>
      </w:r>
      <w:r>
        <w:rPr>
          <w:sz w:val="28"/>
          <w:szCs w:val="28"/>
        </w:rPr>
        <w:t xml:space="preserve"> студенти університету</w:t>
      </w:r>
      <w:r w:rsidRPr="003F5B07">
        <w:rPr>
          <w:sz w:val="28"/>
          <w:szCs w:val="28"/>
        </w:rPr>
        <w:t xml:space="preserve"> віком від 20 до 40 років обох статей у кількості 60 осіб.</w:t>
      </w:r>
    </w:p>
    <w:p w:rsidR="004F7A6E" w:rsidRPr="003F5B07" w:rsidRDefault="004F7A6E" w:rsidP="00AC673C">
      <w:pPr>
        <w:pStyle w:val="HTMLPreformatted"/>
        <w:spacing w:line="360" w:lineRule="auto"/>
        <w:ind w:firstLine="709"/>
        <w:jc w:val="both"/>
        <w:rPr>
          <w:rFonts w:ascii="Times New Roman" w:hAnsi="Times New Roman" w:cs="Times New Roman"/>
          <w:sz w:val="28"/>
          <w:szCs w:val="28"/>
        </w:rPr>
      </w:pPr>
      <w:r w:rsidRPr="003F5B07">
        <w:rPr>
          <w:rFonts w:ascii="Times New Roman" w:hAnsi="Times New Roman" w:cs="Times New Roman"/>
          <w:b/>
          <w:sz w:val="28"/>
          <w:szCs w:val="28"/>
        </w:rPr>
        <w:t xml:space="preserve">Практична значимість результатів дослідження. </w:t>
      </w:r>
      <w:r w:rsidRPr="003F5B07">
        <w:rPr>
          <w:rFonts w:ascii="Times New Roman" w:hAnsi="Times New Roman" w:cs="Times New Roman"/>
          <w:sz w:val="28"/>
          <w:szCs w:val="28"/>
        </w:rPr>
        <w:t>Отримані результати можна використовувати в роботі зі студентами</w:t>
      </w:r>
      <w:r>
        <w:rPr>
          <w:rFonts w:ascii="Times New Roman" w:hAnsi="Times New Roman" w:cs="Times New Roman"/>
          <w:sz w:val="28"/>
          <w:szCs w:val="28"/>
        </w:rPr>
        <w:t xml:space="preserve"> різних</w:t>
      </w:r>
      <w:r w:rsidRPr="003F5B07">
        <w:rPr>
          <w:rFonts w:ascii="Times New Roman" w:hAnsi="Times New Roman" w:cs="Times New Roman"/>
          <w:sz w:val="28"/>
          <w:szCs w:val="28"/>
        </w:rPr>
        <w:t xml:space="preserve"> факультет</w:t>
      </w:r>
      <w:r>
        <w:rPr>
          <w:rFonts w:ascii="Times New Roman" w:hAnsi="Times New Roman" w:cs="Times New Roman"/>
          <w:sz w:val="28"/>
          <w:szCs w:val="28"/>
        </w:rPr>
        <w:t>ів</w:t>
      </w:r>
      <w:r w:rsidRPr="003F5B07">
        <w:rPr>
          <w:rFonts w:ascii="Times New Roman" w:hAnsi="Times New Roman" w:cs="Times New Roman"/>
          <w:sz w:val="28"/>
          <w:szCs w:val="28"/>
        </w:rPr>
        <w:t xml:space="preserve"> на лекційних, практичних заняттях, в роботі практичних психологів у центрах зайнятості, консультаційних центрах.</w:t>
      </w:r>
    </w:p>
    <w:p w:rsidR="004F7A6E" w:rsidRPr="003F5B07" w:rsidRDefault="004F7A6E" w:rsidP="00AC673C">
      <w:pPr>
        <w:pStyle w:val="BodyText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Cs/>
          <w:sz w:val="28"/>
          <w:szCs w:val="28"/>
        </w:rPr>
      </w:pPr>
      <w:r w:rsidRPr="003F5B07">
        <w:rPr>
          <w:rFonts w:ascii="Times New Roman" w:hAnsi="Times New Roman"/>
          <w:b/>
          <w:bCs/>
          <w:sz w:val="28"/>
          <w:szCs w:val="28"/>
        </w:rPr>
        <w:t xml:space="preserve">Достовірність і надійність результатів дослідження </w:t>
      </w:r>
      <w:r w:rsidRPr="003F5B07">
        <w:rPr>
          <w:rFonts w:ascii="Times New Roman" w:hAnsi="Times New Roman"/>
          <w:bCs/>
          <w:sz w:val="28"/>
          <w:szCs w:val="28"/>
        </w:rPr>
        <w:t>забезпечувалася науково-теоретичним обґрунтуванням вихідних положень дослідження, використання методів, адекватних меті, задачам, об'єкту та предмету дослідження, репрезентативністю вибірки, кількісним і якісним аналізом отриманих результатів, використанням сучасних методів математичної статистики.</w:t>
      </w:r>
    </w:p>
    <w:p w:rsidR="004F7A6E" w:rsidRPr="003F5B07" w:rsidRDefault="004F7A6E" w:rsidP="00583AAC">
      <w:pPr>
        <w:pStyle w:val="BodyTextIndent"/>
        <w:tabs>
          <w:tab w:val="left" w:pos="-426"/>
        </w:tabs>
        <w:spacing w:after="0" w:line="360" w:lineRule="auto"/>
        <w:ind w:left="0" w:firstLine="709"/>
        <w:jc w:val="both"/>
        <w:rPr>
          <w:rFonts w:ascii="Times New Roman" w:hAnsi="Times New Roman"/>
          <w:sz w:val="28"/>
          <w:szCs w:val="28"/>
        </w:rPr>
      </w:pPr>
      <w:r w:rsidRPr="003F5B07">
        <w:rPr>
          <w:rFonts w:ascii="Times New Roman" w:hAnsi="Times New Roman"/>
          <w:b/>
          <w:sz w:val="28"/>
          <w:szCs w:val="28"/>
        </w:rPr>
        <w:t>Структура роботи</w:t>
      </w:r>
      <w:r w:rsidRPr="003F5B07">
        <w:rPr>
          <w:rFonts w:ascii="Times New Roman" w:hAnsi="Times New Roman"/>
          <w:sz w:val="28"/>
          <w:szCs w:val="28"/>
        </w:rPr>
        <w:t xml:space="preserve">: </w:t>
      </w:r>
      <w:r>
        <w:rPr>
          <w:rFonts w:ascii="Times New Roman" w:hAnsi="Times New Roman"/>
          <w:sz w:val="28"/>
          <w:szCs w:val="28"/>
        </w:rPr>
        <w:t>дипломн</w:t>
      </w:r>
      <w:r w:rsidRPr="003F5B07">
        <w:rPr>
          <w:rFonts w:ascii="Times New Roman" w:hAnsi="Times New Roman"/>
          <w:sz w:val="28"/>
          <w:szCs w:val="28"/>
        </w:rPr>
        <w:t xml:space="preserve">а робота складається зі вступу, </w:t>
      </w:r>
      <w:r>
        <w:rPr>
          <w:rFonts w:ascii="Times New Roman" w:hAnsi="Times New Roman"/>
          <w:sz w:val="28"/>
          <w:szCs w:val="28"/>
        </w:rPr>
        <w:t>2</w:t>
      </w:r>
      <w:r w:rsidRPr="003F5B07">
        <w:rPr>
          <w:rFonts w:ascii="Times New Roman" w:hAnsi="Times New Roman"/>
          <w:sz w:val="28"/>
          <w:szCs w:val="28"/>
        </w:rPr>
        <w:t xml:space="preserve"> розділів, висновків, списку використаної літератури, додатку. Список використаної літератури містить </w:t>
      </w:r>
      <w:r>
        <w:rPr>
          <w:rFonts w:ascii="Times New Roman" w:hAnsi="Times New Roman"/>
          <w:sz w:val="28"/>
          <w:szCs w:val="28"/>
        </w:rPr>
        <w:t>50</w:t>
      </w:r>
      <w:r w:rsidRPr="003F5B07">
        <w:rPr>
          <w:rFonts w:ascii="Times New Roman" w:hAnsi="Times New Roman"/>
          <w:sz w:val="28"/>
          <w:szCs w:val="28"/>
        </w:rPr>
        <w:t xml:space="preserve"> найменувань.</w:t>
      </w:r>
    </w:p>
    <w:p w:rsidR="00F17E9D" w:rsidRPr="003F5B07" w:rsidRDefault="004F7A6E" w:rsidP="00F17E9D">
      <w:pPr>
        <w:pStyle w:val="ListParagraph"/>
        <w:tabs>
          <w:tab w:val="left" w:pos="709"/>
        </w:tabs>
        <w:spacing w:line="360" w:lineRule="auto"/>
        <w:ind w:left="0"/>
        <w:jc w:val="center"/>
        <w:rPr>
          <w:color w:val="000000"/>
          <w:sz w:val="28"/>
          <w:szCs w:val="28"/>
        </w:rPr>
      </w:pPr>
      <w:r w:rsidRPr="003F5B07">
        <w:rPr>
          <w:sz w:val="28"/>
          <w:szCs w:val="28"/>
        </w:rPr>
        <w:br w:type="page"/>
      </w:r>
    </w:p>
    <w:p w:rsidR="004F7A6E" w:rsidRPr="00BF2851" w:rsidRDefault="004F7A6E" w:rsidP="00BF2851">
      <w:pPr>
        <w:spacing w:line="360" w:lineRule="auto"/>
        <w:ind w:firstLine="709"/>
        <w:jc w:val="both"/>
        <w:rPr>
          <w:color w:val="000000"/>
          <w:sz w:val="28"/>
          <w:szCs w:val="28"/>
        </w:rPr>
      </w:pPr>
      <w:r w:rsidRPr="003F5B07">
        <w:rPr>
          <w:color w:val="000000"/>
          <w:sz w:val="28"/>
          <w:szCs w:val="28"/>
        </w:rPr>
        <w:t xml:space="preserve"> кризових моментів в житті, життєвих негараздів (К7, К9). </w:t>
      </w:r>
      <w:r w:rsidRPr="003F5B07">
        <w:rPr>
          <w:sz w:val="28"/>
          <w:szCs w:val="28"/>
        </w:rPr>
        <w:br w:type="page"/>
      </w:r>
    </w:p>
    <w:p w:rsidR="004F7A6E" w:rsidRPr="003F5B07" w:rsidRDefault="004F7A6E" w:rsidP="0050429F">
      <w:pPr>
        <w:spacing w:line="360" w:lineRule="auto"/>
        <w:ind w:firstLine="709"/>
        <w:jc w:val="center"/>
        <w:rPr>
          <w:b/>
          <w:sz w:val="28"/>
          <w:szCs w:val="28"/>
        </w:rPr>
      </w:pPr>
      <w:r w:rsidRPr="003F5B07">
        <w:rPr>
          <w:b/>
          <w:sz w:val="28"/>
          <w:szCs w:val="28"/>
        </w:rPr>
        <w:t>ВИСНОВКИ</w:t>
      </w:r>
    </w:p>
    <w:p w:rsidR="004F7A6E" w:rsidRPr="003F5B07" w:rsidRDefault="004F7A6E" w:rsidP="0050429F">
      <w:pPr>
        <w:pStyle w:val="ListParagraph"/>
        <w:tabs>
          <w:tab w:val="left" w:pos="709"/>
        </w:tabs>
        <w:spacing w:line="360" w:lineRule="auto"/>
        <w:ind w:left="0" w:firstLine="709"/>
        <w:jc w:val="both"/>
        <w:rPr>
          <w:sz w:val="28"/>
          <w:szCs w:val="28"/>
          <w:lang w:eastAsia="en-US"/>
        </w:rPr>
      </w:pPr>
      <w:r w:rsidRPr="003F5B07">
        <w:rPr>
          <w:sz w:val="28"/>
          <w:szCs w:val="28"/>
        </w:rPr>
        <w:t xml:space="preserve">У випускної роботі здійснено теоретичне обґрунтування та емпіричне дослідження проблеми феномену якості життя та його динаміки зміни, що дозволило </w:t>
      </w:r>
      <w:r w:rsidRPr="003F5B07">
        <w:rPr>
          <w:sz w:val="28"/>
          <w:szCs w:val="28"/>
          <w:lang w:eastAsia="en-US"/>
        </w:rPr>
        <w:t xml:space="preserve">зробити наступні </w:t>
      </w:r>
      <w:r w:rsidRPr="003F5B07">
        <w:rPr>
          <w:b/>
          <w:sz w:val="28"/>
          <w:szCs w:val="28"/>
          <w:lang w:eastAsia="en-US"/>
        </w:rPr>
        <w:t>загальні висновки</w:t>
      </w:r>
      <w:r w:rsidRPr="003F5B07">
        <w:rPr>
          <w:sz w:val="28"/>
          <w:szCs w:val="28"/>
          <w:lang w:eastAsia="en-US"/>
        </w:rPr>
        <w:t xml:space="preserve">: </w:t>
      </w:r>
    </w:p>
    <w:p w:rsidR="004F7A6E" w:rsidRPr="003F5B07" w:rsidRDefault="004F7A6E" w:rsidP="00615FC2">
      <w:pPr>
        <w:spacing w:line="360" w:lineRule="auto"/>
        <w:ind w:firstLine="540"/>
        <w:jc w:val="both"/>
        <w:rPr>
          <w:sz w:val="28"/>
          <w:szCs w:val="28"/>
        </w:rPr>
      </w:pPr>
      <w:r w:rsidRPr="003F5B07">
        <w:rPr>
          <w:sz w:val="28"/>
          <w:szCs w:val="28"/>
        </w:rPr>
        <w:t>1. Розкрито існування багатство різних підходів до визначення сутності поняття «якість життя». Відсутність у науковій літературі єдиної думки з приводу даного поняття, його чинників, методів і методик оцінки, багато в чому пов'язано з розглядом даного поняття з різних сторін: економічної, соціальної, медичної, екологічної, фізіологічної і психологічної.</w:t>
      </w:r>
    </w:p>
    <w:p w:rsidR="004F7A6E" w:rsidRPr="003F5B07" w:rsidRDefault="004F7A6E" w:rsidP="00615FC2">
      <w:pPr>
        <w:spacing w:line="360" w:lineRule="auto"/>
        <w:ind w:firstLine="709"/>
        <w:jc w:val="both"/>
        <w:rPr>
          <w:sz w:val="28"/>
          <w:szCs w:val="28"/>
        </w:rPr>
      </w:pPr>
      <w:r w:rsidRPr="003F5B07">
        <w:rPr>
          <w:sz w:val="28"/>
          <w:szCs w:val="28"/>
        </w:rPr>
        <w:t>Якість життя виступає системним, комплексним, інтегративним показником, в якому знаходять своє відображення такі фундаментальні параметри життя, серед яких</w:t>
      </w:r>
      <w:r w:rsidRPr="003F5B07">
        <w:rPr>
          <w:spacing w:val="-4"/>
          <w:sz w:val="28"/>
          <w:szCs w:val="28"/>
        </w:rPr>
        <w:t xml:space="preserve">: </w:t>
      </w:r>
      <w:r w:rsidRPr="003F5B07">
        <w:rPr>
          <w:iCs/>
          <w:spacing w:val="-4"/>
          <w:sz w:val="28"/>
          <w:szCs w:val="28"/>
        </w:rPr>
        <w:t xml:space="preserve">демографічні (робота, рівень доходу, утворення та ін.); </w:t>
      </w:r>
      <w:r w:rsidRPr="003F5B07">
        <w:rPr>
          <w:iCs/>
          <w:spacing w:val="-3"/>
          <w:sz w:val="28"/>
          <w:szCs w:val="28"/>
        </w:rPr>
        <w:t xml:space="preserve">соціальні (активна участь в громадському житті, міра задоволеності роботою і своїм місцем в суспільстві); </w:t>
      </w:r>
      <w:r w:rsidRPr="003F5B07">
        <w:rPr>
          <w:iCs/>
          <w:spacing w:val="-6"/>
          <w:sz w:val="28"/>
          <w:szCs w:val="28"/>
        </w:rPr>
        <w:t xml:space="preserve">психологічні (емоційний стан, наявність або відсутність психічних захворювань, інтелектуальні здібності індивіда, здатність досягати поставлених перед собою цілей і завдань, міра сексуальної активності і т. д.); </w:t>
      </w:r>
      <w:r w:rsidRPr="003F5B07">
        <w:rPr>
          <w:iCs/>
          <w:spacing w:val="-8"/>
          <w:sz w:val="28"/>
          <w:szCs w:val="28"/>
        </w:rPr>
        <w:t xml:space="preserve">фізичні (працездатність, мобільність, здатність виконувати повсякденну роботу, обслуговувати себе); </w:t>
      </w:r>
      <w:r w:rsidRPr="003F5B07">
        <w:rPr>
          <w:iCs/>
          <w:spacing w:val="-5"/>
          <w:sz w:val="28"/>
          <w:szCs w:val="28"/>
        </w:rPr>
        <w:t>духовне життя індивідуума.</w:t>
      </w:r>
    </w:p>
    <w:p w:rsidR="004F7A6E" w:rsidRPr="003F5B07" w:rsidRDefault="004F7A6E" w:rsidP="00D21600">
      <w:pPr>
        <w:pStyle w:val="NormalWeb"/>
        <w:shd w:val="clear" w:color="auto" w:fill="FFFFFF"/>
        <w:spacing w:before="0" w:beforeAutospacing="0" w:after="0" w:afterAutospacing="0" w:line="360" w:lineRule="auto"/>
        <w:ind w:firstLine="709"/>
        <w:jc w:val="both"/>
        <w:rPr>
          <w:sz w:val="28"/>
          <w:szCs w:val="28"/>
          <w:lang w:val="uk-UA"/>
        </w:rPr>
      </w:pPr>
      <w:r w:rsidRPr="003F5B07">
        <w:rPr>
          <w:iCs/>
          <w:sz w:val="28"/>
          <w:szCs w:val="28"/>
          <w:lang w:val="uk-UA"/>
        </w:rPr>
        <w:t xml:space="preserve">2. </w:t>
      </w:r>
      <w:r w:rsidRPr="003F5B07">
        <w:rPr>
          <w:sz w:val="28"/>
          <w:szCs w:val="28"/>
          <w:lang w:val="uk-UA"/>
        </w:rPr>
        <w:t>Серед зовнішніх чинників, які вливають на якість життя виокремлюють: економіко-географічне положення; природно-кліматичні умови; природно-ресурсний потенціал; демографічний потенціал і структура населення; структура і спеціалізація господарства; фінансове забезпечення; тип (рівень) соціально-економічного розвитку регіону, економічних політичних, правових змін.</w:t>
      </w:r>
    </w:p>
    <w:p w:rsidR="004F7A6E" w:rsidRPr="003F5B07" w:rsidRDefault="004F7A6E" w:rsidP="00D21600">
      <w:pPr>
        <w:spacing w:line="360" w:lineRule="auto"/>
        <w:ind w:firstLine="709"/>
        <w:jc w:val="both"/>
        <w:rPr>
          <w:iCs/>
          <w:sz w:val="28"/>
          <w:szCs w:val="28"/>
        </w:rPr>
      </w:pPr>
      <w:r w:rsidRPr="003F5B07">
        <w:rPr>
          <w:sz w:val="28"/>
          <w:szCs w:val="28"/>
        </w:rPr>
        <w:t xml:space="preserve">Серед внутрішніх чинників виокремлюють: доходи населення; споживання і видатки населення; грошові заощадження, майно і житло; співвідношення рівня доходів і вартості життя; соціальна диференціація населення; малозабезпечені верстви населення; характеристика стану галузей соціальної сфери. </w:t>
      </w:r>
    </w:p>
    <w:p w:rsidR="004F7A6E" w:rsidRPr="003F5B07" w:rsidRDefault="004F7A6E" w:rsidP="00615FC2">
      <w:pPr>
        <w:spacing w:line="360" w:lineRule="auto"/>
        <w:ind w:firstLine="709"/>
        <w:jc w:val="both"/>
        <w:rPr>
          <w:iCs/>
          <w:sz w:val="28"/>
        </w:rPr>
      </w:pPr>
      <w:r w:rsidRPr="003F5B07">
        <w:rPr>
          <w:iCs/>
          <w:sz w:val="28"/>
          <w:szCs w:val="28"/>
        </w:rPr>
        <w:lastRenderedPageBreak/>
        <w:t xml:space="preserve">3. Розроблена </w:t>
      </w:r>
      <w:r w:rsidRPr="003F5B07">
        <w:rPr>
          <w:iCs/>
          <w:sz w:val="28"/>
        </w:rPr>
        <w:t>програма емпіричного дослідження, обґрунтовані методи і методики діагностики показників якості життя особистості. Обґрунтована вибірка досліджуваних.</w:t>
      </w:r>
    </w:p>
    <w:p w:rsidR="004F7A6E" w:rsidRPr="003F5B07" w:rsidRDefault="004F7A6E" w:rsidP="00615FC2">
      <w:pPr>
        <w:spacing w:line="360" w:lineRule="auto"/>
        <w:ind w:firstLine="709"/>
        <w:jc w:val="both"/>
        <w:rPr>
          <w:iCs/>
          <w:sz w:val="28"/>
        </w:rPr>
      </w:pPr>
      <w:r w:rsidRPr="003F5B07">
        <w:rPr>
          <w:iCs/>
          <w:sz w:val="28"/>
        </w:rPr>
        <w:t>4. Проведено психологічний аналіз якості життя досліджуваних в часовому діапазоні: перш</w:t>
      </w:r>
      <w:r>
        <w:rPr>
          <w:iCs/>
          <w:sz w:val="28"/>
        </w:rPr>
        <w:t>ийзріз</w:t>
      </w:r>
      <w:r w:rsidRPr="003F5B07">
        <w:rPr>
          <w:iCs/>
          <w:sz w:val="28"/>
        </w:rPr>
        <w:t xml:space="preserve"> 201</w:t>
      </w:r>
      <w:r>
        <w:rPr>
          <w:iCs/>
          <w:sz w:val="28"/>
        </w:rPr>
        <w:t>7</w:t>
      </w:r>
      <w:r w:rsidRPr="003F5B07">
        <w:rPr>
          <w:iCs/>
          <w:sz w:val="28"/>
        </w:rPr>
        <w:t xml:space="preserve"> рік обстеження, друг</w:t>
      </w:r>
      <w:r>
        <w:rPr>
          <w:iCs/>
          <w:sz w:val="28"/>
        </w:rPr>
        <w:t>ий зріз</w:t>
      </w:r>
      <w:r w:rsidRPr="003F5B07">
        <w:rPr>
          <w:iCs/>
          <w:sz w:val="28"/>
        </w:rPr>
        <w:t xml:space="preserve"> – 201</w:t>
      </w:r>
      <w:r>
        <w:rPr>
          <w:iCs/>
          <w:sz w:val="28"/>
        </w:rPr>
        <w:t>8</w:t>
      </w:r>
      <w:r w:rsidRPr="003F5B07">
        <w:rPr>
          <w:iCs/>
          <w:sz w:val="28"/>
        </w:rPr>
        <w:t xml:space="preserve"> рік обстеження.</w:t>
      </w:r>
    </w:p>
    <w:p w:rsidR="004F7A6E" w:rsidRPr="003F5B07" w:rsidRDefault="004F7A6E" w:rsidP="002373DD">
      <w:pPr>
        <w:spacing w:line="360" w:lineRule="auto"/>
        <w:ind w:firstLine="709"/>
        <w:jc w:val="both"/>
        <w:rPr>
          <w:color w:val="000000"/>
          <w:sz w:val="28"/>
          <w:szCs w:val="28"/>
        </w:rPr>
      </w:pPr>
      <w:r w:rsidRPr="003F5B07">
        <w:rPr>
          <w:sz w:val="28"/>
          <w:szCs w:val="28"/>
        </w:rPr>
        <w:t>В</w:t>
      </w:r>
      <w:r w:rsidRPr="003F5B07">
        <w:rPr>
          <w:color w:val="000000"/>
          <w:sz w:val="28"/>
          <w:szCs w:val="28"/>
        </w:rPr>
        <w:t xml:space="preserve">ипробуваних, </w:t>
      </w:r>
      <w:r>
        <w:rPr>
          <w:color w:val="000000"/>
          <w:sz w:val="28"/>
          <w:szCs w:val="28"/>
        </w:rPr>
        <w:t xml:space="preserve">першого зрізу </w:t>
      </w:r>
      <w:r w:rsidRPr="003F5B07">
        <w:rPr>
          <w:color w:val="000000"/>
          <w:sz w:val="28"/>
          <w:szCs w:val="28"/>
        </w:rPr>
        <w:t xml:space="preserve">характеризує благополучний профіль якості життя. В цілому їм притаманне успіхі на роботі, кар’єрний ріст, можливість </w:t>
      </w:r>
      <w:r w:rsidRPr="003F5B07">
        <w:rPr>
          <w:sz w:val="28"/>
          <w:szCs w:val="28"/>
        </w:rPr>
        <w:t xml:space="preserve">ділових поїздок, дружні відносини на роботі з колегами. Вони впевненні в собі, користуються життєвими принципами і мають цінності, які допомагають їм приймати відповідальні рішення, не жалуються на стан здоров’я, сну, фізично активні, не зловживають курінням тютюну і алкоголю, близьке коло спілкування характеризується дружніми стосунками з батьками, родичами, друзями. Для даної групи осіб, характерне наявність релігійної та духовної підтримки та тенденція до оптимізму, вони як правило в доброму настрою і гуморі. Що стосується наявності </w:t>
      </w:r>
      <w:r w:rsidRPr="003F5B07">
        <w:rPr>
          <w:color w:val="000000"/>
          <w:sz w:val="28"/>
          <w:szCs w:val="28"/>
        </w:rPr>
        <w:t>життєвих криз, напруженості через оточуючої середи, прояву негативних емоцій (гніву, страху, провини та інше), то дані якості знаходяться в межах норми. Даної групі осіб також характеризується вміннями розподілу часу, гнучкість при зміні ситуації, обов’язковість та сміливість у прийнятті рішень.</w:t>
      </w:r>
    </w:p>
    <w:p w:rsidR="004F7A6E" w:rsidRPr="003F5B07" w:rsidRDefault="004F7A6E" w:rsidP="002373DD">
      <w:pPr>
        <w:spacing w:line="360" w:lineRule="auto"/>
        <w:ind w:firstLine="709"/>
        <w:jc w:val="both"/>
        <w:rPr>
          <w:color w:val="000000"/>
          <w:sz w:val="28"/>
          <w:szCs w:val="28"/>
        </w:rPr>
      </w:pPr>
      <w:r w:rsidRPr="003F5B07">
        <w:rPr>
          <w:color w:val="000000"/>
          <w:sz w:val="28"/>
          <w:szCs w:val="28"/>
        </w:rPr>
        <w:t>Випробувани</w:t>
      </w:r>
      <w:r>
        <w:rPr>
          <w:color w:val="000000"/>
          <w:sz w:val="28"/>
          <w:szCs w:val="28"/>
        </w:rPr>
        <w:t xml:space="preserve">х, другого зрізу </w:t>
      </w:r>
      <w:r w:rsidRPr="003F5B07">
        <w:rPr>
          <w:color w:val="000000"/>
          <w:sz w:val="28"/>
          <w:szCs w:val="28"/>
        </w:rPr>
        <w:t xml:space="preserve">характеризує не дуже благополучний профіль якості життя. В цілому їм притаманне скарження на здоров’я, сон, занижену фізичну активність, зловживання алкоголю та тютюну, значні порушення в сфері стосунків з близьким і друзями, відчуття безвихідності та </w:t>
      </w:r>
      <w:r>
        <w:rPr>
          <w:color w:val="000000"/>
          <w:sz w:val="28"/>
          <w:szCs w:val="28"/>
        </w:rPr>
        <w:t>по</w:t>
      </w:r>
      <w:r w:rsidRPr="003F5B07">
        <w:rPr>
          <w:color w:val="000000"/>
          <w:sz w:val="28"/>
          <w:szCs w:val="28"/>
        </w:rPr>
        <w:t xml:space="preserve">кинутості, розчарування у своїх досягненнях, відносинах на роботі, невпевненість у професійному майбутньому, погане пристосування до нового, песимістичний настрій на майбутнє. В даній групі простежується висока емоційна напруженість та часті прояви негативних емоцій, що свідчить про переживання кризових моментів в житті, життєвих негараздів. </w:t>
      </w:r>
    </w:p>
    <w:p w:rsidR="004F7A6E" w:rsidRPr="003F5B07" w:rsidRDefault="004F7A6E" w:rsidP="009761C1">
      <w:pPr>
        <w:spacing w:line="360" w:lineRule="auto"/>
        <w:ind w:firstLine="709"/>
        <w:jc w:val="both"/>
        <w:rPr>
          <w:sz w:val="28"/>
          <w:szCs w:val="28"/>
        </w:rPr>
      </w:pPr>
    </w:p>
    <w:p w:rsidR="004F7A6E" w:rsidRPr="003F5B07" w:rsidRDefault="004F7A6E" w:rsidP="002373DD">
      <w:pPr>
        <w:spacing w:line="360" w:lineRule="auto"/>
        <w:ind w:firstLine="709"/>
        <w:jc w:val="both"/>
        <w:rPr>
          <w:sz w:val="28"/>
          <w:szCs w:val="28"/>
        </w:rPr>
      </w:pPr>
      <w:r w:rsidRPr="003F5B07">
        <w:rPr>
          <w:sz w:val="28"/>
          <w:szCs w:val="28"/>
        </w:rPr>
        <w:lastRenderedPageBreak/>
        <w:t xml:space="preserve">5. Порівняльний аналіз результатів дослідження, представників двох </w:t>
      </w:r>
      <w:r>
        <w:rPr>
          <w:sz w:val="28"/>
          <w:szCs w:val="28"/>
        </w:rPr>
        <w:t>зрізів</w:t>
      </w:r>
      <w:r w:rsidRPr="003F5B07">
        <w:rPr>
          <w:sz w:val="28"/>
          <w:szCs w:val="28"/>
        </w:rPr>
        <w:t xml:space="preserve">, що вивчаються, встановив перелік якостей життя, які виступають для особистості джерелами стресів або ресурсів, в залежності від часу життєдіяльності. </w:t>
      </w:r>
    </w:p>
    <w:p w:rsidR="004F7A6E" w:rsidRPr="003F5B07" w:rsidRDefault="004F7A6E" w:rsidP="002373DD">
      <w:pPr>
        <w:spacing w:line="360" w:lineRule="auto"/>
        <w:ind w:firstLine="709"/>
        <w:jc w:val="both"/>
        <w:rPr>
          <w:sz w:val="28"/>
          <w:szCs w:val="28"/>
        </w:rPr>
      </w:pPr>
      <w:r w:rsidRPr="003F5B07">
        <w:rPr>
          <w:sz w:val="28"/>
          <w:szCs w:val="28"/>
        </w:rPr>
        <w:t xml:space="preserve">Для осіб, першого зрізу джерелами стресів є такі якості життя, що мають </w:t>
      </w:r>
      <w:r w:rsidRPr="003F5B07">
        <w:rPr>
          <w:i/>
          <w:sz w:val="28"/>
          <w:szCs w:val="28"/>
        </w:rPr>
        <w:t>соціальну складову:</w:t>
      </w:r>
      <w:r w:rsidRPr="003F5B07">
        <w:rPr>
          <w:sz w:val="28"/>
          <w:szCs w:val="28"/>
        </w:rPr>
        <w:t xml:space="preserve"> неможливість налагодження міжособистісного простору; </w:t>
      </w:r>
      <w:r w:rsidRPr="003F5B07">
        <w:rPr>
          <w:i/>
          <w:sz w:val="28"/>
          <w:szCs w:val="28"/>
        </w:rPr>
        <w:t>психологічну складову</w:t>
      </w:r>
      <w:r w:rsidRPr="003F5B07">
        <w:rPr>
          <w:sz w:val="28"/>
          <w:szCs w:val="28"/>
        </w:rPr>
        <w:t xml:space="preserve"> це: переживання кризових станів, завишення почуття обов’язковості, провини, страху, замірна потайливість, чутливість, гнівливість. </w:t>
      </w:r>
    </w:p>
    <w:p w:rsidR="004F7A6E" w:rsidRPr="003F5B07" w:rsidRDefault="004F7A6E" w:rsidP="002373DD">
      <w:pPr>
        <w:spacing w:line="360" w:lineRule="auto"/>
        <w:ind w:firstLine="709"/>
        <w:jc w:val="both"/>
        <w:rPr>
          <w:sz w:val="28"/>
          <w:szCs w:val="28"/>
        </w:rPr>
      </w:pPr>
      <w:r w:rsidRPr="003F5B07">
        <w:rPr>
          <w:sz w:val="28"/>
          <w:szCs w:val="28"/>
        </w:rPr>
        <w:t xml:space="preserve">Джерелами сили та ресурсів для даних осіб виступають наступні якості життя, серед яких є показники </w:t>
      </w:r>
      <w:r w:rsidRPr="003F5B07">
        <w:rPr>
          <w:i/>
          <w:sz w:val="28"/>
          <w:szCs w:val="28"/>
        </w:rPr>
        <w:t xml:space="preserve">фізичної складової: </w:t>
      </w:r>
      <w:r w:rsidRPr="003F5B07">
        <w:rPr>
          <w:sz w:val="28"/>
          <w:szCs w:val="28"/>
        </w:rPr>
        <w:t xml:space="preserve">фізична активність, ділові поїздки, слідкування за вагою тіла, релаксація, помірне застосування тютюну та алкоголю; </w:t>
      </w:r>
      <w:r w:rsidRPr="003F5B07">
        <w:rPr>
          <w:i/>
          <w:sz w:val="28"/>
          <w:szCs w:val="28"/>
        </w:rPr>
        <w:t>психологічної складової, це</w:t>
      </w:r>
      <w:r w:rsidRPr="003F5B07">
        <w:rPr>
          <w:sz w:val="28"/>
          <w:szCs w:val="28"/>
        </w:rPr>
        <w:t xml:space="preserve">: тенденція до оптимізму, розвинута самоповага, побудована ієрархія життєвих цінностей та принципів, </w:t>
      </w:r>
      <w:r w:rsidRPr="003F5B07">
        <w:rPr>
          <w:i/>
          <w:sz w:val="28"/>
          <w:szCs w:val="28"/>
        </w:rPr>
        <w:t xml:space="preserve">духовна складова: </w:t>
      </w:r>
      <w:r w:rsidRPr="003F5B07">
        <w:rPr>
          <w:sz w:val="28"/>
          <w:szCs w:val="28"/>
        </w:rPr>
        <w:t xml:space="preserve">можливість медитації, духовної підтримки; і </w:t>
      </w:r>
      <w:r w:rsidRPr="003F5B07">
        <w:rPr>
          <w:i/>
          <w:sz w:val="28"/>
          <w:szCs w:val="28"/>
        </w:rPr>
        <w:t xml:space="preserve">демографічної складової, </w:t>
      </w:r>
      <w:r w:rsidRPr="003F5B07">
        <w:rPr>
          <w:sz w:val="28"/>
          <w:szCs w:val="28"/>
        </w:rPr>
        <w:t>це можливість кар’єрної перспективи.</w:t>
      </w:r>
    </w:p>
    <w:p w:rsidR="004F7A6E" w:rsidRPr="003F5B07" w:rsidRDefault="004F7A6E" w:rsidP="002373DD">
      <w:pPr>
        <w:spacing w:line="360" w:lineRule="auto"/>
        <w:ind w:firstLine="709"/>
        <w:jc w:val="both"/>
        <w:rPr>
          <w:sz w:val="28"/>
          <w:szCs w:val="28"/>
        </w:rPr>
      </w:pPr>
      <w:r w:rsidRPr="003F5B07">
        <w:rPr>
          <w:sz w:val="28"/>
          <w:szCs w:val="28"/>
        </w:rPr>
        <w:t xml:space="preserve">Для осіб, другого зрізу джерелами стресів є такі якості життя, що мають </w:t>
      </w:r>
      <w:r w:rsidRPr="003F5B07">
        <w:rPr>
          <w:i/>
          <w:sz w:val="28"/>
          <w:szCs w:val="28"/>
        </w:rPr>
        <w:t>психологічну складову,</w:t>
      </w:r>
      <w:r w:rsidRPr="003F5B07">
        <w:rPr>
          <w:sz w:val="28"/>
          <w:szCs w:val="28"/>
        </w:rPr>
        <w:t xml:space="preserve"> це: невміння розподіляти час, домінування гніву повсякденному настрою, тенденції до песимістичного сприймання навколишнього світу, відсутності хобі, джерел гарного настрою, гумору і ігор, здібності у прийнятті життєвих і повсякденних рішень; </w:t>
      </w:r>
      <w:r w:rsidRPr="003F5B07">
        <w:rPr>
          <w:i/>
          <w:sz w:val="28"/>
          <w:szCs w:val="28"/>
        </w:rPr>
        <w:t>фізичну складову:</w:t>
      </w:r>
      <w:r w:rsidRPr="003F5B07">
        <w:rPr>
          <w:sz w:val="28"/>
          <w:szCs w:val="28"/>
        </w:rPr>
        <w:t xml:space="preserve"> низька фізична активність, відсутність ділових поїздок, плохий сон та низька індивідуальна і професійна пристосованість; </w:t>
      </w:r>
      <w:r w:rsidRPr="003F5B07">
        <w:rPr>
          <w:i/>
          <w:sz w:val="28"/>
          <w:szCs w:val="28"/>
        </w:rPr>
        <w:t>соціальну складову</w:t>
      </w:r>
      <w:r w:rsidRPr="003F5B07">
        <w:rPr>
          <w:sz w:val="28"/>
          <w:szCs w:val="28"/>
        </w:rPr>
        <w:t xml:space="preserve">: налагодження міжособистісних стосунків (з батьками, дітьми, з друзями, колегами по роботі, сусідами та ін.), неможливість приділення значного часу домашнім тваринам, спілкуватися телефоном. </w:t>
      </w:r>
    </w:p>
    <w:p w:rsidR="004F7A6E" w:rsidRPr="003F5B07" w:rsidRDefault="004F7A6E" w:rsidP="002373DD">
      <w:pPr>
        <w:spacing w:line="360" w:lineRule="auto"/>
        <w:ind w:firstLine="709"/>
        <w:jc w:val="both"/>
        <w:rPr>
          <w:sz w:val="28"/>
          <w:szCs w:val="28"/>
        </w:rPr>
      </w:pPr>
      <w:r w:rsidRPr="003F5B07">
        <w:rPr>
          <w:sz w:val="28"/>
          <w:szCs w:val="28"/>
        </w:rPr>
        <w:t xml:space="preserve">Відносно якостей життя, що характеризують сили та ресурси особистості, які вона може використати для подолання кризового стану, то вони більшою мірою представлені </w:t>
      </w:r>
      <w:r w:rsidRPr="003F5B07">
        <w:rPr>
          <w:i/>
          <w:sz w:val="28"/>
          <w:szCs w:val="28"/>
        </w:rPr>
        <w:t>демографічну складову</w:t>
      </w:r>
      <w:r w:rsidRPr="003F5B07">
        <w:rPr>
          <w:sz w:val="28"/>
          <w:szCs w:val="28"/>
        </w:rPr>
        <w:t xml:space="preserve">: поліпшення свого фінансового становища, наявності роботи, кар’єрного росту та </w:t>
      </w:r>
      <w:r w:rsidRPr="003F5B07">
        <w:rPr>
          <w:sz w:val="28"/>
          <w:szCs w:val="28"/>
        </w:rPr>
        <w:lastRenderedPageBreak/>
        <w:t>інше;</w:t>
      </w:r>
      <w:r w:rsidRPr="003F5B07">
        <w:rPr>
          <w:i/>
          <w:sz w:val="28"/>
          <w:szCs w:val="28"/>
        </w:rPr>
        <w:t>психологічною складовою:</w:t>
      </w:r>
      <w:r w:rsidRPr="003F5B07">
        <w:rPr>
          <w:sz w:val="28"/>
          <w:szCs w:val="28"/>
        </w:rPr>
        <w:t xml:space="preserve"> наявності </w:t>
      </w:r>
      <w:r w:rsidRPr="003F5B07">
        <w:rPr>
          <w:color w:val="000000"/>
          <w:sz w:val="28"/>
          <w:szCs w:val="28"/>
        </w:rPr>
        <w:t>тенденції</w:t>
      </w:r>
      <w:r w:rsidRPr="003F5B07">
        <w:rPr>
          <w:sz w:val="28"/>
          <w:szCs w:val="28"/>
        </w:rPr>
        <w:t xml:space="preserve"> до оптимізму, можливістю проведення власного часу на самоті, намагання знизити почуття провини та обов’язковості; </w:t>
      </w:r>
      <w:r w:rsidRPr="003F5B07">
        <w:rPr>
          <w:i/>
          <w:sz w:val="28"/>
          <w:szCs w:val="28"/>
        </w:rPr>
        <w:t>фізичною складовою:</w:t>
      </w:r>
      <w:r w:rsidRPr="003F5B07">
        <w:rPr>
          <w:sz w:val="28"/>
          <w:szCs w:val="28"/>
        </w:rPr>
        <w:t xml:space="preserve"> зосередження на стані здоров’я, відказ від застосування алкоголю і тонізуючих напоїв, поліпшення фізичного стану та навколишнього середовища.</w:t>
      </w:r>
    </w:p>
    <w:p w:rsidR="004F7A6E" w:rsidRPr="003F5B07" w:rsidRDefault="004F7A6E" w:rsidP="00684A7E">
      <w:pPr>
        <w:spacing w:line="360" w:lineRule="auto"/>
        <w:ind w:firstLine="709"/>
        <w:jc w:val="both"/>
        <w:rPr>
          <w:sz w:val="28"/>
          <w:szCs w:val="28"/>
        </w:rPr>
      </w:pPr>
      <w:r w:rsidRPr="003F5B07">
        <w:rPr>
          <w:sz w:val="28"/>
          <w:szCs w:val="28"/>
        </w:rPr>
        <w:t>6. Проведене емпіричне дослідження продемонструвало, що якість життя, як психологічна категорія може виступає індикатором та показником стану психологічного благополуччя/неблагополуччя особистості, котре змінюється за часом.</w:t>
      </w:r>
    </w:p>
    <w:p w:rsidR="004F7A6E" w:rsidRPr="003F5B07" w:rsidRDefault="004F7A6E" w:rsidP="009761C1">
      <w:pPr>
        <w:spacing w:line="360" w:lineRule="auto"/>
        <w:ind w:firstLine="709"/>
        <w:jc w:val="both"/>
        <w:rPr>
          <w:sz w:val="28"/>
          <w:szCs w:val="28"/>
        </w:rPr>
      </w:pPr>
    </w:p>
    <w:p w:rsidR="004F7A6E" w:rsidRPr="003F5B07" w:rsidRDefault="004F7A6E" w:rsidP="00E16136">
      <w:pPr>
        <w:spacing w:line="360" w:lineRule="auto"/>
        <w:ind w:firstLine="709"/>
        <w:jc w:val="both"/>
        <w:rPr>
          <w:sz w:val="28"/>
          <w:szCs w:val="28"/>
        </w:rPr>
      </w:pPr>
    </w:p>
    <w:p w:rsidR="004F7A6E" w:rsidRPr="003F5B07" w:rsidRDefault="004F7A6E" w:rsidP="00AC673C">
      <w:pPr>
        <w:spacing w:after="200" w:line="276" w:lineRule="auto"/>
        <w:rPr>
          <w:sz w:val="28"/>
          <w:szCs w:val="28"/>
        </w:rPr>
      </w:pPr>
    </w:p>
    <w:p w:rsidR="004F7A6E" w:rsidRPr="003F5B07" w:rsidRDefault="004F7A6E" w:rsidP="00AC673C">
      <w:pPr>
        <w:spacing w:after="200" w:line="276" w:lineRule="auto"/>
        <w:rPr>
          <w:sz w:val="28"/>
          <w:szCs w:val="28"/>
        </w:rPr>
      </w:pPr>
    </w:p>
    <w:p w:rsidR="004F7A6E" w:rsidRPr="003F5B07" w:rsidRDefault="004F7A6E" w:rsidP="00AC673C">
      <w:pPr>
        <w:spacing w:after="200" w:line="276" w:lineRule="auto"/>
        <w:rPr>
          <w:sz w:val="28"/>
          <w:szCs w:val="28"/>
        </w:rPr>
      </w:pPr>
    </w:p>
    <w:p w:rsidR="004F7A6E" w:rsidRPr="003F5B07" w:rsidRDefault="004F7A6E" w:rsidP="00AC673C">
      <w:pPr>
        <w:spacing w:after="200" w:line="276" w:lineRule="auto"/>
        <w:rPr>
          <w:sz w:val="28"/>
          <w:szCs w:val="28"/>
        </w:rPr>
      </w:pPr>
    </w:p>
    <w:p w:rsidR="004F7A6E" w:rsidRPr="003F5B07" w:rsidRDefault="004F7A6E" w:rsidP="00AC673C">
      <w:pPr>
        <w:spacing w:after="200" w:line="276" w:lineRule="auto"/>
        <w:rPr>
          <w:sz w:val="28"/>
          <w:szCs w:val="28"/>
        </w:rPr>
      </w:pPr>
    </w:p>
    <w:p w:rsidR="004F7A6E" w:rsidRPr="003F5B07" w:rsidRDefault="004F7A6E" w:rsidP="00AC673C">
      <w:pPr>
        <w:spacing w:after="200" w:line="276" w:lineRule="auto"/>
        <w:rPr>
          <w:sz w:val="28"/>
          <w:szCs w:val="28"/>
        </w:rPr>
      </w:pPr>
    </w:p>
    <w:p w:rsidR="004F7A6E" w:rsidRPr="003F5B07" w:rsidRDefault="004F7A6E">
      <w:pPr>
        <w:spacing w:after="160" w:line="259" w:lineRule="auto"/>
        <w:rPr>
          <w:rStyle w:val="Strong"/>
          <w:color w:val="000000"/>
          <w:sz w:val="28"/>
          <w:szCs w:val="28"/>
        </w:rPr>
      </w:pPr>
      <w:r w:rsidRPr="003F5B07">
        <w:rPr>
          <w:rStyle w:val="Strong"/>
          <w:color w:val="000000"/>
          <w:sz w:val="28"/>
          <w:szCs w:val="28"/>
        </w:rPr>
        <w:br w:type="page"/>
      </w:r>
    </w:p>
    <w:p w:rsidR="004F7A6E" w:rsidRPr="003F5B07" w:rsidRDefault="004F7A6E" w:rsidP="00AC673C">
      <w:pPr>
        <w:pStyle w:val="NormalWeb"/>
        <w:shd w:val="clear" w:color="auto" w:fill="FFFFFF"/>
        <w:spacing w:before="0" w:beforeAutospacing="0" w:after="0" w:afterAutospacing="0" w:line="360" w:lineRule="auto"/>
        <w:ind w:firstLine="709"/>
        <w:jc w:val="center"/>
        <w:rPr>
          <w:color w:val="000000"/>
          <w:sz w:val="28"/>
          <w:szCs w:val="28"/>
          <w:lang w:val="uk-UA"/>
        </w:rPr>
      </w:pPr>
      <w:r w:rsidRPr="003F5B07">
        <w:rPr>
          <w:rStyle w:val="Strong"/>
          <w:color w:val="000000"/>
          <w:sz w:val="28"/>
          <w:szCs w:val="28"/>
          <w:lang w:val="uk-UA"/>
        </w:rPr>
        <w:t>СПИСОК ВИКОРИСТАНОЇ ЛІТЕРАТУРИ</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 Айвазян С.А.Анализкачества и образа жизнинаселения/ С.А.Айвазян// Центральныйэкономико-математическийинститут РАН.-М.: Наука,2012-432с.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 Альбуханова-Славская К.А.Жизненныеперспективыличности /К.А.Альбуханова-Славская// Психология и образ жизниличности.-М.: Наука, 1987-30с.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 Анциферова Л.І. Особистість у важких життєвих умовах: переосмислення, перетворення ситуацій і психологічний захист.-Психологічний журнал, 1994, №1.</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 Аргайл М. Психология счастья. М.: Прогресс,2006 г.</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5. Алмакаева А.М. Субъективноекачествожизни: основныепроблемыисследования / А.М.Алмакаева // Вестник СамГУ.2006.-№5(45).-с.42.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6. АнаньевБ.Г. Обуправлении процессамиформированияжизнедеятельностиличности /Б.Г.Ананьев // Вопросыфилософии. 1976.-№4. с.32.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7. Баранова А.В. Єкономико-психологическиедетерминантісубїктивногокачестважизни. Текст:дис. Канд. Псих. Наук./А.В.Баранова.- Москва, 2005.197с.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8. БеляеваЛ.А. Уровень и качествожизни. Проблемы измерения и интерпретации/</w:t>
      </w:r>
      <w:r w:rsidRPr="003F5B07">
        <w:rPr>
          <w:rStyle w:val="apple-converted-space"/>
          <w:color w:val="000000"/>
          <w:sz w:val="28"/>
          <w:szCs w:val="28"/>
          <w:lang w:val="uk-UA"/>
        </w:rPr>
        <w:t> </w:t>
      </w:r>
      <w:r w:rsidRPr="003F5B07">
        <w:rPr>
          <w:color w:val="000000"/>
          <w:sz w:val="28"/>
          <w:szCs w:val="28"/>
          <w:lang w:val="uk-UA"/>
        </w:rPr>
        <w:t>Л.А.Беляева // СОЦИС.- № 1-с.33-42.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9. Бестужев-Лада И.В. Категория «Качестважизни» в современнойзападнойсоциологии / И.В.Бестужев-Лада. // Современныеконцепцииуровня, качества и образа жизни. М.-1978. – с.120-140.</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10. Бестужев-Лада И.В. Образ жизникакфилософско-социологическойкатегории/ И.В.Бестужев-Лада//Социальныепоказателиспособажизнисоветского общества.-М1980.</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lastRenderedPageBreak/>
        <w:t>11. Бобков В.Н. Качествожизни : сущность и показатели / В.Н.Бобков, П.С. Мстиславский</w:t>
      </w:r>
      <w:r w:rsidRPr="003F5B07">
        <w:rPr>
          <w:rStyle w:val="apple-converted-space"/>
          <w:color w:val="000000"/>
          <w:sz w:val="28"/>
          <w:szCs w:val="28"/>
          <w:lang w:val="uk-UA"/>
        </w:rPr>
        <w:t> </w:t>
      </w:r>
      <w:r w:rsidRPr="003F5B07">
        <w:rPr>
          <w:color w:val="000000"/>
          <w:sz w:val="28"/>
          <w:szCs w:val="28"/>
          <w:lang w:val="uk-UA"/>
        </w:rPr>
        <w:t>//</w:t>
      </w:r>
      <w:r w:rsidRPr="003F5B07">
        <w:rPr>
          <w:rStyle w:val="apple-converted-space"/>
          <w:color w:val="000000"/>
          <w:sz w:val="28"/>
          <w:szCs w:val="28"/>
          <w:lang w:val="uk-UA"/>
        </w:rPr>
        <w:t> </w:t>
      </w:r>
      <w:r w:rsidRPr="003F5B07">
        <w:rPr>
          <w:color w:val="000000"/>
          <w:sz w:val="28"/>
          <w:szCs w:val="28"/>
          <w:lang w:val="uk-UA"/>
        </w:rPr>
        <w:t>Человек и труд. 1996.-№6. – с.76.</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12. Бобков В.Н. и др.:Качествожизни: концепция и измерение.-Москва,1998г.</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13. Божович Л.И. О культурно- исторической концепции Л.С.Выготского и еезначении для современных исследованийпсихологииличности / Божович Л.И.// Проблемы формированияличности / под ред. Д.И. Фельдштейна М.: Воронеж : НПО «МОДЭК»,1995.-с.376</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15. Бойцов Б.В, Кузнецов М.А., Элькин Г.И. Концепциякачестважизни. М.: Академия проблем качества, 2007. –с.239.</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16. Бурова Т.А., Задесенец Е.Е., Зараковский Г.М. и другие. Качествожизни. Краткийсловарь. М.: Смысл,2009. – с.2009. – с. 168.</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17. БурковскийГ.В., Левченко Е.В., Беркман А.М. Об исследованияхздоровья и качества жизни Санкт- Петербургский научно- исследовательский психоневрологическийинститутим. В.М.Бехтерева.</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18. Гарден Ж. «Качествожизни» / Ж.Гарден// Париж. В сб.: Социально-экономическиеапектыконцепции «качества жизни». М.: АН СССР,1977. №5 – с.175.</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19.Гасюк М.Б. Cтратегії реалізації життєвого шляху особистості у період ранньої дорослості/Мирослава Гасюк, Оксана Гринів//Інститут психології імені Г.С. Костюка АПН України. Актуальні проблеми психології: Психологія особистості. Психологічна допомога особистості/ за ред..С.Д.Максименка.-К.,20’13.-Том11, вип..7.-С207-214.</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20. Гаидаров И.А., Полесский В.А. Принципы индивидуальной оценки и качестваздоровья и качестважизни //</w:t>
      </w:r>
      <w:r w:rsidRPr="003F5B07">
        <w:rPr>
          <w:rStyle w:val="apple-converted-space"/>
          <w:color w:val="000000"/>
          <w:sz w:val="28"/>
          <w:szCs w:val="28"/>
          <w:lang w:val="uk-UA"/>
        </w:rPr>
        <w:t> </w:t>
      </w:r>
      <w:r w:rsidRPr="003F5B07">
        <w:rPr>
          <w:color w:val="000000"/>
          <w:sz w:val="28"/>
          <w:szCs w:val="28"/>
          <w:lang w:val="uk-UA"/>
        </w:rPr>
        <w:t>Cборник научно-методических материалов для службы формирования здорового образа  жизни. М.,      1991, с.28-59.</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21. Гелбрейт Дж. К. Экономические теории и целиобщества. М., Директ-Медиа,2007.- с.347</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lastRenderedPageBreak/>
        <w:t>22. Горелов Н.А.Политикадоходов и качествожизнинаселения.-Москва.,1998 г.</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23. Головина Г.М., Савченко Т.Н., СочивкоД.В. Психодинимические методыоценки и коррекцииразличныхаспектовкачестважизни / Г.М. Головина.-2006.- с.279</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24. Гринберг Дж.Управлениестрессом./Гринберг Дж.[пер. с анг.Л.Гительман. М.Потапова;7-е изд.] Спб.: Питер, 2002 -496с.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25. Элиот Р.С. Мы побеждаем стресс М., 1996.</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26. ЗараковскийГ.М. Качество жизнинаселенияРоссии. Психологическиесоставляющие. М.: Смысл, 2009. –с.319.</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27. ЗараковскийГ.М. Социально-личностное благополучие в структурекачестважизниобщества: показатели и критерии / Г.М. Зараковский//Качествожизни: Критерии ,оценки: Сборник докладов. Москва: ВНИИТЭ, 2003. – с.19.</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28.Каменская Г.В. Качество жизни / Г.В.Каменская// Новаяфилософская Энциклопедия. М. : Мысль 2001. Т.4 с.237.</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29. Кроник А.А.Субъективная картина жизненногопутикак предмет психологическогоисследования, диагностикиикоррекции: дис. Доктора псих. Наук/А.А.Кроник-М.1994 с.368.</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30. Куликов Л.В. Детерменантыудовлетворенностьюжизнью// Общество и политика / Под ред. В.Ю Большакова. Спб: Изд-во СПбГУ,2000.</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31. Крайг.Г. Психологияразвития./ ГрейсКрайг.-СПб:Питер,2000-992с.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32. Куликов Л.В. Осознаниездоровьякакценности. Психологияздоровья /Под ред. Г.С. Никифорова. Спб: Изд-во СПбГУ,2000. с.442.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33. Макаренко Т.Д. Вдовина Н.М., Оценка качестважизнинаселения. Иркутск: Издательство БГУЭП, 2004.-с.156.</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34. Маслоу А. Психологія буття. К., Рефл-Бук,1997</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35. Мартынюк И.О. Жизненныецелиличности: понятие, структура, механизмыформирования/ и.О.Мартынюк//АН УССР.Ин-тфилисофии–КиевНаук.Думка,1990.-121с.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lastRenderedPageBreak/>
        <w:t>36. Малкина-Пых И.Г.Психологическаяпомощь в кризисныхситуациях.-М.:Изд-воЭксмо, 2005 с.960</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37. Петрушина І.Ю. Суб'єктивні індикатори якості життя в соціології США: огляд сучасних інтерпретацій / / Соціологічні дослідження 1981. № 1. С. 111-114.</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38.Реан А. Психологія людини від народження до смерті. Санкт-Петербург: Видавничий дім В«НеваВ»; М.: Олма-пресс, 2002. P.</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39. Савчин М.В.Вікова психологія./М.В.Савчин, Л.П.Василенко: навчальний посібник.-К.2006.-360с.</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40. Субетто А.И. Управлениекачествомжизни и выживаемостьчеловека / А.И. Суббето // Стандарты и качества. -1994.-№ 1,-с.63-65</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41. Тимченко А.В.Психологическиеаспектысостояния, поведения, и деятельности людей в экстремальныхусловиях и методыихкоррекции./А.В.Тимченко.-ХПрапор,1997.-184.</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42. Узунов Ф.В. Визначення понять і компонентний склад оцінки рівня і якості життя населення регіонів України// Економіка розвитку.ХДЕУ,2003.-№4(28)-с.20-24.</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 xml:space="preserve">43. Узунов Ф.В. Методика оцінки рівня та якості життя населення //Зб.наук. робіт» Управління розвитком»-ХДЕУ, 2004.-31.с.39-47. </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44. Фромм Э. Здоровоеобщество /Э.Фромм// Мужчина и женщина.-МО№ФирмаИз-воАст, 1998.-с.129-152.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44. Фетискин Н.П. Социально-психологическая диагностика развития </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личности и малыхгрупп./ Н.П. Фетискин, В.В. Козлов, Г.М. Мануйлов</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-М.: Наука,2009.-с.342.</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45. Хаустова В.Є. Узунов Ф.В. міжнародний порівняльний аналіз рівня та якості життя населення країн світу// Вісник ДонДУЕТ.-2003.№4(20)-с.47-55</w:t>
      </w:r>
    </w:p>
    <w:p w:rsidR="004F7A6E" w:rsidRPr="003F5B07" w:rsidRDefault="004F7A6E" w:rsidP="00615FC2">
      <w:pPr>
        <w:pStyle w:val="NormalWeb"/>
        <w:shd w:val="clear" w:color="auto" w:fill="FFFFFF"/>
        <w:spacing w:before="0" w:beforeAutospacing="0" w:after="0" w:afterAutospacing="0" w:line="360" w:lineRule="auto"/>
        <w:ind w:firstLine="709"/>
        <w:jc w:val="both"/>
        <w:rPr>
          <w:color w:val="000000"/>
          <w:sz w:val="28"/>
          <w:szCs w:val="28"/>
          <w:lang w:val="uk-UA"/>
        </w:rPr>
      </w:pPr>
      <w:r w:rsidRPr="003F5B07">
        <w:rPr>
          <w:color w:val="000000"/>
          <w:sz w:val="28"/>
          <w:szCs w:val="28"/>
          <w:lang w:val="uk-UA"/>
        </w:rPr>
        <w:t>46. Штепа О.С. Особистісна зрілість: Модель. Опитувальник. Тренінг. Монографія.-Львів. Видавничий центр ЛНУ імені Івана Франка,2008.-210с.</w:t>
      </w:r>
    </w:p>
    <w:p w:rsidR="004F7A6E" w:rsidRPr="00BF2851" w:rsidRDefault="004F7A6E" w:rsidP="00BF2851">
      <w:pPr>
        <w:pStyle w:val="NormalWeb"/>
        <w:shd w:val="clear" w:color="auto" w:fill="FFFFFF"/>
        <w:spacing w:before="0" w:beforeAutospacing="0" w:after="0" w:afterAutospacing="0" w:line="360" w:lineRule="auto"/>
        <w:ind w:firstLine="709"/>
        <w:jc w:val="both"/>
        <w:rPr>
          <w:color w:val="565656"/>
          <w:sz w:val="28"/>
          <w:szCs w:val="28"/>
          <w:lang w:val="uk-UA"/>
        </w:rPr>
      </w:pPr>
      <w:r w:rsidRPr="003F5B07">
        <w:rPr>
          <w:color w:val="000000"/>
          <w:sz w:val="28"/>
          <w:szCs w:val="28"/>
          <w:lang w:val="uk-UA"/>
        </w:rPr>
        <w:lastRenderedPageBreak/>
        <w:t>47. Швалб Ю.М. Еколо-психологічні виміри способу життя /Ю.В.Швалб// Актуальні проблеми психології. Зб. Наукових праць Інститут психології ім..Г.С. Костюка АПН України-т.72005.-294-301с.</w:t>
      </w:r>
      <w:r w:rsidRPr="003F5B07">
        <w:rPr>
          <w:color w:val="565656"/>
          <w:sz w:val="28"/>
          <w:szCs w:val="28"/>
          <w:lang w:val="uk-UA"/>
        </w:rPr>
        <w:t> </w:t>
      </w:r>
    </w:p>
    <w:sectPr w:rsidR="004F7A6E" w:rsidRPr="00BF2851" w:rsidSect="00BF2851">
      <w:head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20A4" w:rsidRDefault="007A20A4" w:rsidP="00583AAC">
      <w:r>
        <w:separator/>
      </w:r>
    </w:p>
  </w:endnote>
  <w:endnote w:type="continuationSeparator" w:id="0">
    <w:p w:rsidR="007A20A4" w:rsidRDefault="007A20A4" w:rsidP="00583A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20A4" w:rsidRDefault="007A20A4" w:rsidP="00583AAC">
      <w:r>
        <w:separator/>
      </w:r>
    </w:p>
  </w:footnote>
  <w:footnote w:type="continuationSeparator" w:id="0">
    <w:p w:rsidR="007A20A4" w:rsidRDefault="007A20A4" w:rsidP="00583A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2851" w:rsidRDefault="00936E54">
    <w:pPr>
      <w:pStyle w:val="Header"/>
      <w:jc w:val="right"/>
    </w:pPr>
    <w:r>
      <w:fldChar w:fldCharType="begin"/>
    </w:r>
    <w:r w:rsidR="00BF2851">
      <w:instrText>PAGE   \* MERGEFORMAT</w:instrText>
    </w:r>
    <w:r>
      <w:fldChar w:fldCharType="separate"/>
    </w:r>
    <w:r w:rsidR="004B4F45" w:rsidRPr="004B4F45">
      <w:rPr>
        <w:noProof/>
        <w:lang w:val="ru-RU"/>
      </w:rPr>
      <w:t>3</w:t>
    </w:r>
    <w:r>
      <w:rPr>
        <w:noProof/>
        <w:lang w:val="ru-RU"/>
      </w:rPr>
      <w:fldChar w:fldCharType="end"/>
    </w:r>
  </w:p>
  <w:p w:rsidR="00BF2851" w:rsidRDefault="00BF285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494EC03A"/>
    <w:lvl w:ilvl="0">
      <w:numFmt w:val="bullet"/>
      <w:lvlText w:val="*"/>
      <w:lvlJc w:val="left"/>
    </w:lvl>
  </w:abstractNum>
  <w:abstractNum w:abstractNumId="1" w15:restartNumberingAfterBreak="0">
    <w:nsid w:val="0D8D17FC"/>
    <w:multiLevelType w:val="multilevel"/>
    <w:tmpl w:val="A544A7BE"/>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 w15:restartNumberingAfterBreak="0">
    <w:nsid w:val="1B1650C2"/>
    <w:multiLevelType w:val="multilevel"/>
    <w:tmpl w:val="D9900B3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15:restartNumberingAfterBreak="0">
    <w:nsid w:val="1F1B08F3"/>
    <w:multiLevelType w:val="multilevel"/>
    <w:tmpl w:val="08ECBEFC"/>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15:restartNumberingAfterBreak="0">
    <w:nsid w:val="2E663E3F"/>
    <w:multiLevelType w:val="hybridMultilevel"/>
    <w:tmpl w:val="5D6C6C4C"/>
    <w:lvl w:ilvl="0" w:tplc="10223518">
      <w:start w:val="16"/>
      <w:numFmt w:val="decimal"/>
      <w:lvlText w:val="%1"/>
      <w:lvlJc w:val="left"/>
      <w:pPr>
        <w:ind w:left="660" w:hanging="360"/>
      </w:pPr>
      <w:rPr>
        <w:rFonts w:cs="Times New Roman" w:hint="default"/>
      </w:rPr>
    </w:lvl>
    <w:lvl w:ilvl="1" w:tplc="04190019" w:tentative="1">
      <w:start w:val="1"/>
      <w:numFmt w:val="lowerLetter"/>
      <w:lvlText w:val="%2."/>
      <w:lvlJc w:val="left"/>
      <w:pPr>
        <w:ind w:left="1380" w:hanging="360"/>
      </w:pPr>
      <w:rPr>
        <w:rFonts w:cs="Times New Roman"/>
      </w:rPr>
    </w:lvl>
    <w:lvl w:ilvl="2" w:tplc="0419001B" w:tentative="1">
      <w:start w:val="1"/>
      <w:numFmt w:val="lowerRoman"/>
      <w:lvlText w:val="%3."/>
      <w:lvlJc w:val="right"/>
      <w:pPr>
        <w:ind w:left="2100" w:hanging="180"/>
      </w:pPr>
      <w:rPr>
        <w:rFonts w:cs="Times New Roman"/>
      </w:rPr>
    </w:lvl>
    <w:lvl w:ilvl="3" w:tplc="0419000F" w:tentative="1">
      <w:start w:val="1"/>
      <w:numFmt w:val="decimal"/>
      <w:lvlText w:val="%4."/>
      <w:lvlJc w:val="left"/>
      <w:pPr>
        <w:ind w:left="2820" w:hanging="360"/>
      </w:pPr>
      <w:rPr>
        <w:rFonts w:cs="Times New Roman"/>
      </w:rPr>
    </w:lvl>
    <w:lvl w:ilvl="4" w:tplc="04190019" w:tentative="1">
      <w:start w:val="1"/>
      <w:numFmt w:val="lowerLetter"/>
      <w:lvlText w:val="%5."/>
      <w:lvlJc w:val="left"/>
      <w:pPr>
        <w:ind w:left="3540" w:hanging="360"/>
      </w:pPr>
      <w:rPr>
        <w:rFonts w:cs="Times New Roman"/>
      </w:rPr>
    </w:lvl>
    <w:lvl w:ilvl="5" w:tplc="0419001B" w:tentative="1">
      <w:start w:val="1"/>
      <w:numFmt w:val="lowerRoman"/>
      <w:lvlText w:val="%6."/>
      <w:lvlJc w:val="right"/>
      <w:pPr>
        <w:ind w:left="4260" w:hanging="180"/>
      </w:pPr>
      <w:rPr>
        <w:rFonts w:cs="Times New Roman"/>
      </w:rPr>
    </w:lvl>
    <w:lvl w:ilvl="6" w:tplc="0419000F" w:tentative="1">
      <w:start w:val="1"/>
      <w:numFmt w:val="decimal"/>
      <w:lvlText w:val="%7."/>
      <w:lvlJc w:val="left"/>
      <w:pPr>
        <w:ind w:left="4980" w:hanging="360"/>
      </w:pPr>
      <w:rPr>
        <w:rFonts w:cs="Times New Roman"/>
      </w:rPr>
    </w:lvl>
    <w:lvl w:ilvl="7" w:tplc="04190019" w:tentative="1">
      <w:start w:val="1"/>
      <w:numFmt w:val="lowerLetter"/>
      <w:lvlText w:val="%8."/>
      <w:lvlJc w:val="left"/>
      <w:pPr>
        <w:ind w:left="5700" w:hanging="360"/>
      </w:pPr>
      <w:rPr>
        <w:rFonts w:cs="Times New Roman"/>
      </w:rPr>
    </w:lvl>
    <w:lvl w:ilvl="8" w:tplc="0419001B" w:tentative="1">
      <w:start w:val="1"/>
      <w:numFmt w:val="lowerRoman"/>
      <w:lvlText w:val="%9."/>
      <w:lvlJc w:val="right"/>
      <w:pPr>
        <w:ind w:left="6420" w:hanging="180"/>
      </w:pPr>
      <w:rPr>
        <w:rFonts w:cs="Times New Roman"/>
      </w:rPr>
    </w:lvl>
  </w:abstractNum>
  <w:abstractNum w:abstractNumId="5" w15:restartNumberingAfterBreak="0">
    <w:nsid w:val="4B7E6636"/>
    <w:multiLevelType w:val="hybridMultilevel"/>
    <w:tmpl w:val="8676CA1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7EF84A16"/>
    <w:multiLevelType w:val="multilevel"/>
    <w:tmpl w:val="D96ED74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
  </w:num>
  <w:num w:numId="2">
    <w:abstractNumId w:val="2"/>
  </w:num>
  <w:num w:numId="3">
    <w:abstractNumId w:val="3"/>
  </w:num>
  <w:num w:numId="4">
    <w:abstractNumId w:val="6"/>
  </w:num>
  <w:num w:numId="5">
    <w:abstractNumId w:val="5"/>
  </w:num>
  <w:num w:numId="6">
    <w:abstractNumId w:val="4"/>
  </w:num>
  <w:num w:numId="7">
    <w:abstractNumId w:val="0"/>
    <w:lvlOverride w:ilvl="0">
      <w:lvl w:ilvl="0">
        <w:numFmt w:val="bullet"/>
        <w:lvlText w:val="•"/>
        <w:legacy w:legacy="1" w:legacySpace="0" w:legacyIndent="283"/>
        <w:lvlJc w:val="left"/>
        <w:rPr>
          <w:rFonts w:ascii="Times New Roman" w:hAnsi="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C673C"/>
    <w:rsid w:val="00012A6E"/>
    <w:rsid w:val="00012B74"/>
    <w:rsid w:val="000847FB"/>
    <w:rsid w:val="000B683C"/>
    <w:rsid w:val="000E0B70"/>
    <w:rsid w:val="000E2256"/>
    <w:rsid w:val="00140CB4"/>
    <w:rsid w:val="00166F55"/>
    <w:rsid w:val="001B1880"/>
    <w:rsid w:val="001B7752"/>
    <w:rsid w:val="001F3414"/>
    <w:rsid w:val="00204861"/>
    <w:rsid w:val="002373DD"/>
    <w:rsid w:val="002C73E7"/>
    <w:rsid w:val="00306B87"/>
    <w:rsid w:val="00310199"/>
    <w:rsid w:val="00311891"/>
    <w:rsid w:val="00314354"/>
    <w:rsid w:val="003255F1"/>
    <w:rsid w:val="00326AFF"/>
    <w:rsid w:val="003329F6"/>
    <w:rsid w:val="003D3758"/>
    <w:rsid w:val="003F5B07"/>
    <w:rsid w:val="00470488"/>
    <w:rsid w:val="00494BD3"/>
    <w:rsid w:val="004A07F4"/>
    <w:rsid w:val="004B4F45"/>
    <w:rsid w:val="004F7A6E"/>
    <w:rsid w:val="0050429F"/>
    <w:rsid w:val="00516DF8"/>
    <w:rsid w:val="00543F3E"/>
    <w:rsid w:val="00583AAC"/>
    <w:rsid w:val="005C0180"/>
    <w:rsid w:val="005F00EE"/>
    <w:rsid w:val="00615FC2"/>
    <w:rsid w:val="00631900"/>
    <w:rsid w:val="00645CE5"/>
    <w:rsid w:val="00684A7E"/>
    <w:rsid w:val="006E0988"/>
    <w:rsid w:val="006F0AF4"/>
    <w:rsid w:val="00706B31"/>
    <w:rsid w:val="00724B96"/>
    <w:rsid w:val="00732527"/>
    <w:rsid w:val="00762768"/>
    <w:rsid w:val="00784E48"/>
    <w:rsid w:val="007A20A4"/>
    <w:rsid w:val="007B2427"/>
    <w:rsid w:val="007D25CE"/>
    <w:rsid w:val="007E6F36"/>
    <w:rsid w:val="007F7BFC"/>
    <w:rsid w:val="00847163"/>
    <w:rsid w:val="008D6651"/>
    <w:rsid w:val="008F4061"/>
    <w:rsid w:val="00936E54"/>
    <w:rsid w:val="00972408"/>
    <w:rsid w:val="009761C1"/>
    <w:rsid w:val="009C2005"/>
    <w:rsid w:val="00A60525"/>
    <w:rsid w:val="00A60E82"/>
    <w:rsid w:val="00A91825"/>
    <w:rsid w:val="00AC673C"/>
    <w:rsid w:val="00B03287"/>
    <w:rsid w:val="00B077E4"/>
    <w:rsid w:val="00B244F9"/>
    <w:rsid w:val="00B86EC2"/>
    <w:rsid w:val="00BA7A36"/>
    <w:rsid w:val="00BF2851"/>
    <w:rsid w:val="00C108CD"/>
    <w:rsid w:val="00CC2504"/>
    <w:rsid w:val="00CF61E9"/>
    <w:rsid w:val="00D1251E"/>
    <w:rsid w:val="00D21600"/>
    <w:rsid w:val="00D43D6C"/>
    <w:rsid w:val="00D50805"/>
    <w:rsid w:val="00DD62E4"/>
    <w:rsid w:val="00E16136"/>
    <w:rsid w:val="00E310C0"/>
    <w:rsid w:val="00E528DA"/>
    <w:rsid w:val="00EA0A86"/>
    <w:rsid w:val="00EE6011"/>
    <w:rsid w:val="00F17E9D"/>
    <w:rsid w:val="00F9469E"/>
    <w:rsid w:val="00FA7669"/>
    <w:rsid w:val="00FE38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9C15A85-6774-4B28-BDA5-B0780FD66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73C"/>
    <w:rPr>
      <w:rFonts w:ascii="Times New Roman" w:eastAsia="Times New Roman" w:hAnsi="Times New Roman"/>
      <w:sz w:val="24"/>
      <w:szCs w:val="24"/>
      <w:lang w:val="uk-UA"/>
    </w:rPr>
  </w:style>
  <w:style w:type="paragraph" w:styleId="Heading1">
    <w:name w:val="heading 1"/>
    <w:basedOn w:val="Normal"/>
    <w:next w:val="Normal"/>
    <w:link w:val="Heading1Char"/>
    <w:uiPriority w:val="99"/>
    <w:qFormat/>
    <w:rsid w:val="00AC673C"/>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AC673C"/>
    <w:pPr>
      <w:keepNext/>
      <w:keepLines/>
      <w:spacing w:before="200"/>
      <w:outlineLvl w:val="1"/>
    </w:pPr>
    <w:rPr>
      <w:rFonts w:ascii="Calibri Light" w:hAnsi="Calibri Light"/>
      <w:b/>
      <w:bCs/>
      <w:color w:val="5B9BD5"/>
      <w:sz w:val="26"/>
      <w:szCs w:val="26"/>
    </w:rPr>
  </w:style>
  <w:style w:type="paragraph" w:styleId="Heading3">
    <w:name w:val="heading 3"/>
    <w:basedOn w:val="Normal"/>
    <w:next w:val="Normal"/>
    <w:link w:val="Heading3Char"/>
    <w:uiPriority w:val="99"/>
    <w:qFormat/>
    <w:rsid w:val="00AC673C"/>
    <w:pPr>
      <w:keepNext/>
      <w:keepLines/>
      <w:spacing w:before="200"/>
      <w:outlineLvl w:val="2"/>
    </w:pPr>
    <w:rPr>
      <w:rFonts w:ascii="Calibri Light" w:hAnsi="Calibri Light"/>
      <w:b/>
      <w:bCs/>
      <w:color w:val="5B9BD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C673C"/>
    <w:rPr>
      <w:rFonts w:ascii="Arial" w:hAnsi="Arial" w:cs="Arial"/>
      <w:b/>
      <w:bCs/>
      <w:kern w:val="32"/>
      <w:sz w:val="32"/>
      <w:szCs w:val="32"/>
      <w:lang w:val="uk-UA" w:eastAsia="ru-RU"/>
    </w:rPr>
  </w:style>
  <w:style w:type="character" w:customStyle="1" w:styleId="Heading2Char">
    <w:name w:val="Heading 2 Char"/>
    <w:basedOn w:val="DefaultParagraphFont"/>
    <w:link w:val="Heading2"/>
    <w:uiPriority w:val="99"/>
    <w:semiHidden/>
    <w:locked/>
    <w:rsid w:val="00AC673C"/>
    <w:rPr>
      <w:rFonts w:ascii="Calibri Light" w:hAnsi="Calibri Light" w:cs="Times New Roman"/>
      <w:b/>
      <w:bCs/>
      <w:color w:val="5B9BD5"/>
      <w:sz w:val="26"/>
      <w:szCs w:val="26"/>
      <w:lang w:val="uk-UA" w:eastAsia="ru-RU"/>
    </w:rPr>
  </w:style>
  <w:style w:type="character" w:customStyle="1" w:styleId="Heading3Char">
    <w:name w:val="Heading 3 Char"/>
    <w:basedOn w:val="DefaultParagraphFont"/>
    <w:link w:val="Heading3"/>
    <w:uiPriority w:val="99"/>
    <w:semiHidden/>
    <w:locked/>
    <w:rsid w:val="00AC673C"/>
    <w:rPr>
      <w:rFonts w:ascii="Calibri Light" w:hAnsi="Calibri Light" w:cs="Times New Roman"/>
      <w:b/>
      <w:bCs/>
      <w:color w:val="5B9BD5"/>
      <w:sz w:val="24"/>
      <w:szCs w:val="24"/>
      <w:lang w:val="uk-UA" w:eastAsia="ru-RU"/>
    </w:rPr>
  </w:style>
  <w:style w:type="paragraph" w:styleId="ListParagraph">
    <w:name w:val="List Paragraph"/>
    <w:basedOn w:val="Normal"/>
    <w:uiPriority w:val="99"/>
    <w:qFormat/>
    <w:rsid w:val="00AC673C"/>
    <w:pPr>
      <w:ind w:left="720"/>
      <w:contextualSpacing/>
    </w:pPr>
  </w:style>
  <w:style w:type="paragraph" w:styleId="NormalWeb">
    <w:name w:val="Normal (Web)"/>
    <w:basedOn w:val="Normal"/>
    <w:uiPriority w:val="99"/>
    <w:rsid w:val="00AC673C"/>
    <w:pPr>
      <w:spacing w:before="100" w:beforeAutospacing="1" w:after="100" w:afterAutospacing="1"/>
    </w:pPr>
    <w:rPr>
      <w:lang w:val="ru-RU"/>
    </w:rPr>
  </w:style>
  <w:style w:type="character" w:customStyle="1" w:styleId="HTMLPreformattedChar">
    <w:name w:val="HTML Preformatted Char"/>
    <w:uiPriority w:val="99"/>
    <w:locked/>
    <w:rsid w:val="00AC673C"/>
    <w:rPr>
      <w:rFonts w:ascii="Courier New" w:hAnsi="Courier New" w:cs="Courier New"/>
      <w:color w:val="000000"/>
      <w:lang w:val="uk-UA"/>
    </w:rPr>
  </w:style>
  <w:style w:type="paragraph" w:styleId="HTMLPreformatted">
    <w:name w:val="HTML Preformatted"/>
    <w:basedOn w:val="Normal"/>
    <w:link w:val="HTMLPreformattedChar1"/>
    <w:uiPriority w:val="99"/>
    <w:rsid w:val="00AC673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Calibri" w:hAnsi="Courier New" w:cs="Courier New"/>
      <w:color w:val="000000"/>
      <w:sz w:val="22"/>
      <w:szCs w:val="22"/>
      <w:lang w:eastAsia="en-US"/>
    </w:rPr>
  </w:style>
  <w:style w:type="character" w:customStyle="1" w:styleId="HTMLPreformattedChar1">
    <w:name w:val="HTML Preformatted Char1"/>
    <w:basedOn w:val="DefaultParagraphFont"/>
    <w:link w:val="HTMLPreformatted"/>
    <w:uiPriority w:val="99"/>
    <w:semiHidden/>
    <w:locked/>
    <w:rsid w:val="00936E54"/>
    <w:rPr>
      <w:rFonts w:ascii="Courier New" w:hAnsi="Courier New" w:cs="Courier New"/>
      <w:sz w:val="20"/>
      <w:szCs w:val="20"/>
      <w:lang w:val="uk-UA"/>
    </w:rPr>
  </w:style>
  <w:style w:type="character" w:customStyle="1" w:styleId="HTML1">
    <w:name w:val="Стандартный HTML Знак1"/>
    <w:basedOn w:val="DefaultParagraphFont"/>
    <w:uiPriority w:val="99"/>
    <w:semiHidden/>
    <w:rsid w:val="00AC673C"/>
    <w:rPr>
      <w:rFonts w:ascii="Consolas" w:hAnsi="Consolas" w:cs="Consolas"/>
      <w:sz w:val="20"/>
      <w:szCs w:val="20"/>
      <w:lang w:val="uk-UA" w:eastAsia="ru-RU"/>
    </w:rPr>
  </w:style>
  <w:style w:type="character" w:customStyle="1" w:styleId="BodyTextIndentChar">
    <w:name w:val="Body Text Indent Char"/>
    <w:uiPriority w:val="99"/>
    <w:locked/>
    <w:rsid w:val="00AC673C"/>
    <w:rPr>
      <w:rFonts w:ascii="Calibri" w:hAnsi="Calibri" w:cs="Times New Roman"/>
      <w:sz w:val="24"/>
      <w:szCs w:val="24"/>
      <w:lang w:val="uk-UA" w:eastAsia="ru-RU"/>
    </w:rPr>
  </w:style>
  <w:style w:type="paragraph" w:styleId="BodyTextIndent">
    <w:name w:val="Body Text Indent"/>
    <w:basedOn w:val="Normal"/>
    <w:link w:val="BodyTextIndentChar1"/>
    <w:uiPriority w:val="99"/>
    <w:rsid w:val="00AC673C"/>
    <w:pPr>
      <w:spacing w:after="120"/>
      <w:ind w:left="283"/>
    </w:pPr>
    <w:rPr>
      <w:rFonts w:ascii="Calibri" w:eastAsia="Calibri" w:hAnsi="Calibri"/>
    </w:rPr>
  </w:style>
  <w:style w:type="character" w:customStyle="1" w:styleId="BodyTextIndentChar1">
    <w:name w:val="Body Text Indent Char1"/>
    <w:basedOn w:val="DefaultParagraphFont"/>
    <w:link w:val="BodyTextIndent"/>
    <w:uiPriority w:val="99"/>
    <w:semiHidden/>
    <w:locked/>
    <w:rsid w:val="00936E54"/>
    <w:rPr>
      <w:rFonts w:ascii="Times New Roman" w:hAnsi="Times New Roman" w:cs="Times New Roman"/>
      <w:sz w:val="24"/>
      <w:szCs w:val="24"/>
      <w:lang w:val="uk-UA"/>
    </w:rPr>
  </w:style>
  <w:style w:type="character" w:customStyle="1" w:styleId="1">
    <w:name w:val="Основной текст с отступом Знак1"/>
    <w:basedOn w:val="DefaultParagraphFont"/>
    <w:uiPriority w:val="99"/>
    <w:semiHidden/>
    <w:rsid w:val="00AC673C"/>
    <w:rPr>
      <w:rFonts w:ascii="Times New Roman" w:hAnsi="Times New Roman" w:cs="Times New Roman"/>
      <w:sz w:val="24"/>
      <w:szCs w:val="24"/>
      <w:lang w:val="uk-UA" w:eastAsia="ru-RU"/>
    </w:rPr>
  </w:style>
  <w:style w:type="character" w:customStyle="1" w:styleId="BodyText3Char">
    <w:name w:val="Body Text 3 Char"/>
    <w:uiPriority w:val="99"/>
    <w:locked/>
    <w:rsid w:val="00AC673C"/>
    <w:rPr>
      <w:rFonts w:ascii="Calibri" w:hAnsi="Calibri" w:cs="Times New Roman"/>
      <w:sz w:val="16"/>
      <w:szCs w:val="16"/>
      <w:lang w:val="uk-UA" w:eastAsia="ru-RU"/>
    </w:rPr>
  </w:style>
  <w:style w:type="paragraph" w:styleId="BodyText3">
    <w:name w:val="Body Text 3"/>
    <w:basedOn w:val="Normal"/>
    <w:link w:val="BodyText3Char1"/>
    <w:uiPriority w:val="99"/>
    <w:rsid w:val="00AC673C"/>
    <w:pPr>
      <w:spacing w:after="120"/>
    </w:pPr>
    <w:rPr>
      <w:rFonts w:ascii="Calibri" w:eastAsia="Calibri" w:hAnsi="Calibri"/>
      <w:sz w:val="16"/>
      <w:szCs w:val="16"/>
    </w:rPr>
  </w:style>
  <w:style w:type="character" w:customStyle="1" w:styleId="BodyText3Char1">
    <w:name w:val="Body Text 3 Char1"/>
    <w:basedOn w:val="DefaultParagraphFont"/>
    <w:link w:val="BodyText3"/>
    <w:uiPriority w:val="99"/>
    <w:semiHidden/>
    <w:locked/>
    <w:rsid w:val="00936E54"/>
    <w:rPr>
      <w:rFonts w:ascii="Times New Roman" w:hAnsi="Times New Roman" w:cs="Times New Roman"/>
      <w:sz w:val="16"/>
      <w:szCs w:val="16"/>
      <w:lang w:val="uk-UA"/>
    </w:rPr>
  </w:style>
  <w:style w:type="character" w:customStyle="1" w:styleId="31">
    <w:name w:val="Основной текст 3 Знак1"/>
    <w:basedOn w:val="DefaultParagraphFont"/>
    <w:uiPriority w:val="99"/>
    <w:semiHidden/>
    <w:rsid w:val="00AC673C"/>
    <w:rPr>
      <w:rFonts w:ascii="Times New Roman" w:hAnsi="Times New Roman" w:cs="Times New Roman"/>
      <w:sz w:val="16"/>
      <w:szCs w:val="16"/>
      <w:lang w:val="uk-UA" w:eastAsia="ru-RU"/>
    </w:rPr>
  </w:style>
  <w:style w:type="paragraph" w:styleId="Header">
    <w:name w:val="header"/>
    <w:basedOn w:val="Normal"/>
    <w:link w:val="HeaderChar"/>
    <w:uiPriority w:val="99"/>
    <w:rsid w:val="00AC673C"/>
    <w:pPr>
      <w:tabs>
        <w:tab w:val="center" w:pos="4677"/>
        <w:tab w:val="right" w:pos="9355"/>
      </w:tabs>
    </w:pPr>
  </w:style>
  <w:style w:type="character" w:customStyle="1" w:styleId="HeaderChar">
    <w:name w:val="Header Char"/>
    <w:basedOn w:val="DefaultParagraphFont"/>
    <w:link w:val="Header"/>
    <w:uiPriority w:val="99"/>
    <w:locked/>
    <w:rsid w:val="00AC673C"/>
    <w:rPr>
      <w:rFonts w:ascii="Times New Roman" w:hAnsi="Times New Roman" w:cs="Times New Roman"/>
      <w:sz w:val="24"/>
      <w:szCs w:val="24"/>
      <w:lang w:val="uk-UA" w:eastAsia="ru-RU"/>
    </w:rPr>
  </w:style>
  <w:style w:type="paragraph" w:styleId="Footer">
    <w:name w:val="footer"/>
    <w:basedOn w:val="Normal"/>
    <w:link w:val="FooterChar"/>
    <w:uiPriority w:val="99"/>
    <w:rsid w:val="00AC673C"/>
    <w:pPr>
      <w:tabs>
        <w:tab w:val="center" w:pos="4677"/>
        <w:tab w:val="right" w:pos="9355"/>
      </w:tabs>
    </w:pPr>
  </w:style>
  <w:style w:type="character" w:customStyle="1" w:styleId="FooterChar">
    <w:name w:val="Footer Char"/>
    <w:basedOn w:val="DefaultParagraphFont"/>
    <w:link w:val="Footer"/>
    <w:uiPriority w:val="99"/>
    <w:locked/>
    <w:rsid w:val="00AC673C"/>
    <w:rPr>
      <w:rFonts w:ascii="Times New Roman" w:hAnsi="Times New Roman" w:cs="Times New Roman"/>
      <w:sz w:val="24"/>
      <w:szCs w:val="24"/>
      <w:lang w:val="uk-UA" w:eastAsia="ru-RU"/>
    </w:rPr>
  </w:style>
  <w:style w:type="paragraph" w:customStyle="1" w:styleId="Default">
    <w:name w:val="Default"/>
    <w:uiPriority w:val="99"/>
    <w:rsid w:val="00AC673C"/>
    <w:pPr>
      <w:autoSpaceDE w:val="0"/>
      <w:autoSpaceDN w:val="0"/>
      <w:adjustRightInd w:val="0"/>
    </w:pPr>
    <w:rPr>
      <w:rFonts w:ascii="Times New Roman" w:hAnsi="Times New Roman"/>
      <w:color w:val="000000"/>
      <w:sz w:val="24"/>
      <w:szCs w:val="24"/>
    </w:rPr>
  </w:style>
  <w:style w:type="paragraph" w:customStyle="1" w:styleId="Textkorper">
    <w:name w:val="Textkorper"/>
    <w:basedOn w:val="Default"/>
    <w:next w:val="Default"/>
    <w:uiPriority w:val="99"/>
    <w:rsid w:val="00AC673C"/>
    <w:rPr>
      <w:color w:val="auto"/>
    </w:rPr>
  </w:style>
  <w:style w:type="character" w:styleId="Hyperlink">
    <w:name w:val="Hyperlink"/>
    <w:basedOn w:val="DefaultParagraphFont"/>
    <w:uiPriority w:val="99"/>
    <w:semiHidden/>
    <w:rsid w:val="00AC673C"/>
    <w:rPr>
      <w:rFonts w:cs="Times New Roman"/>
      <w:color w:val="0000FF"/>
      <w:u w:val="single"/>
    </w:rPr>
  </w:style>
  <w:style w:type="character" w:customStyle="1" w:styleId="apple-converted-space">
    <w:name w:val="apple-converted-space"/>
    <w:basedOn w:val="DefaultParagraphFont"/>
    <w:uiPriority w:val="99"/>
    <w:rsid w:val="00AC673C"/>
    <w:rPr>
      <w:rFonts w:cs="Times New Roman"/>
    </w:rPr>
  </w:style>
  <w:style w:type="character" w:styleId="Strong">
    <w:name w:val="Strong"/>
    <w:basedOn w:val="DefaultParagraphFont"/>
    <w:uiPriority w:val="99"/>
    <w:qFormat/>
    <w:rsid w:val="00AC673C"/>
    <w:rPr>
      <w:rFonts w:cs="Times New Roman"/>
      <w:b/>
      <w:bCs/>
    </w:rPr>
  </w:style>
  <w:style w:type="character" w:styleId="Emphasis">
    <w:name w:val="Emphasis"/>
    <w:basedOn w:val="DefaultParagraphFont"/>
    <w:uiPriority w:val="99"/>
    <w:qFormat/>
    <w:rsid w:val="00AC673C"/>
    <w:rPr>
      <w:rFonts w:cs="Times New Roman"/>
      <w:i/>
      <w:iCs/>
    </w:rPr>
  </w:style>
  <w:style w:type="paragraph" w:customStyle="1" w:styleId="western">
    <w:name w:val="western"/>
    <w:basedOn w:val="Normal"/>
    <w:uiPriority w:val="99"/>
    <w:rsid w:val="00AC673C"/>
    <w:pPr>
      <w:spacing w:before="100" w:beforeAutospacing="1" w:after="100" w:afterAutospacing="1"/>
    </w:pPr>
    <w:rPr>
      <w:lang w:val="ru-RU"/>
    </w:rPr>
  </w:style>
  <w:style w:type="character" w:customStyle="1" w:styleId="BalloonTextChar">
    <w:name w:val="Balloon Text Char"/>
    <w:uiPriority w:val="99"/>
    <w:semiHidden/>
    <w:locked/>
    <w:rsid w:val="00AC673C"/>
    <w:rPr>
      <w:rFonts w:ascii="Tahoma" w:hAnsi="Tahoma" w:cs="Tahoma"/>
      <w:sz w:val="16"/>
      <w:szCs w:val="16"/>
      <w:lang w:val="uk-UA" w:eastAsia="ru-RU"/>
    </w:rPr>
  </w:style>
  <w:style w:type="paragraph" w:styleId="BalloonText">
    <w:name w:val="Balloon Text"/>
    <w:basedOn w:val="Normal"/>
    <w:link w:val="BalloonTextChar1"/>
    <w:uiPriority w:val="99"/>
    <w:semiHidden/>
    <w:rsid w:val="00AC673C"/>
    <w:rPr>
      <w:rFonts w:ascii="Tahoma" w:hAnsi="Tahoma" w:cs="Tahoma"/>
      <w:sz w:val="16"/>
      <w:szCs w:val="16"/>
    </w:rPr>
  </w:style>
  <w:style w:type="character" w:customStyle="1" w:styleId="BalloonTextChar1">
    <w:name w:val="Balloon Text Char1"/>
    <w:basedOn w:val="DefaultParagraphFont"/>
    <w:link w:val="BalloonText"/>
    <w:uiPriority w:val="99"/>
    <w:semiHidden/>
    <w:locked/>
    <w:rsid w:val="00936E54"/>
    <w:rPr>
      <w:rFonts w:ascii="Times New Roman" w:hAnsi="Times New Roman" w:cs="Times New Roman"/>
      <w:sz w:val="2"/>
      <w:lang w:val="uk-UA"/>
    </w:rPr>
  </w:style>
  <w:style w:type="character" w:customStyle="1" w:styleId="10">
    <w:name w:val="Текст выноски Знак1"/>
    <w:basedOn w:val="DefaultParagraphFont"/>
    <w:uiPriority w:val="99"/>
    <w:semiHidden/>
    <w:rsid w:val="00AC673C"/>
    <w:rPr>
      <w:rFonts w:ascii="Segoe UI" w:hAnsi="Segoe UI" w:cs="Segoe UI"/>
      <w:sz w:val="18"/>
      <w:szCs w:val="18"/>
      <w:lang w:val="uk-UA" w:eastAsia="ru-RU"/>
    </w:rPr>
  </w:style>
  <w:style w:type="table" w:styleId="TableGrid">
    <w:name w:val="Table Grid"/>
    <w:basedOn w:val="TableNormal"/>
    <w:uiPriority w:val="99"/>
    <w:rsid w:val="001B7752"/>
    <w:pPr>
      <w:ind w:firstLine="709"/>
      <w:jc w:val="both"/>
    </w:pPr>
    <w:rPr>
      <w:rFonts w:ascii="Times New Roman" w:hAnsi="Times New Roman"/>
      <w:sz w:val="28"/>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semiHidden/>
    <w:rsid w:val="00EA0A86"/>
    <w:pPr>
      <w:spacing w:after="120"/>
    </w:pPr>
  </w:style>
  <w:style w:type="character" w:customStyle="1" w:styleId="BodyTextChar">
    <w:name w:val="Body Text Char"/>
    <w:basedOn w:val="DefaultParagraphFont"/>
    <w:link w:val="BodyText"/>
    <w:uiPriority w:val="99"/>
    <w:semiHidden/>
    <w:locked/>
    <w:rsid w:val="00EA0A86"/>
    <w:rPr>
      <w:rFonts w:ascii="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3080</Words>
  <Characters>17561</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20600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Roditely</cp:lastModifiedBy>
  <cp:revision>5</cp:revision>
  <dcterms:created xsi:type="dcterms:W3CDTF">2019-06-15T20:30:00Z</dcterms:created>
  <dcterms:modified xsi:type="dcterms:W3CDTF">2019-10-08T18:44:00Z</dcterms:modified>
</cp:coreProperties>
</file>