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Одеський національний університет імені І.І. Мечникова</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Економіко-правовий факультет</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Кафедра кримінального права, кримінального процесу та криміналістики</w:t>
      </w:r>
    </w:p>
    <w:p w:rsidR="008B2A67" w:rsidRPr="008B2A67" w:rsidRDefault="008B2A67" w:rsidP="008B2A67">
      <w:pPr>
        <w:pStyle w:val="aa"/>
        <w:spacing w:line="360" w:lineRule="auto"/>
        <w:jc w:val="center"/>
        <w:rPr>
          <w:rFonts w:ascii="Times New Roman" w:hAnsi="Times New Roman" w:cs="Times New Roman"/>
          <w:sz w:val="28"/>
          <w:lang w:val="uk-UA"/>
        </w:rPr>
      </w:pPr>
    </w:p>
    <w:p w:rsidR="008B2A67" w:rsidRPr="008B2A67" w:rsidRDefault="008B2A67" w:rsidP="008B2A67">
      <w:pPr>
        <w:pStyle w:val="aa"/>
        <w:spacing w:line="360" w:lineRule="auto"/>
        <w:jc w:val="center"/>
        <w:rPr>
          <w:rFonts w:ascii="Times New Roman" w:hAnsi="Times New Roman" w:cs="Times New Roman"/>
          <w:sz w:val="28"/>
          <w:lang w:val="uk-UA"/>
        </w:rPr>
      </w:pPr>
    </w:p>
    <w:p w:rsidR="008B2A67" w:rsidRPr="008B2A67" w:rsidRDefault="008B2A67" w:rsidP="008B2A67">
      <w:pPr>
        <w:pStyle w:val="aa"/>
        <w:spacing w:line="276" w:lineRule="auto"/>
        <w:jc w:val="center"/>
        <w:rPr>
          <w:rFonts w:ascii="Times New Roman" w:hAnsi="Times New Roman" w:cs="Times New Roman"/>
          <w:b/>
          <w:sz w:val="28"/>
          <w:lang w:val="uk-UA"/>
        </w:rPr>
      </w:pPr>
    </w:p>
    <w:p w:rsidR="008B2A67" w:rsidRPr="008B2A67" w:rsidRDefault="008B2A67" w:rsidP="008B2A67">
      <w:pPr>
        <w:pStyle w:val="aa"/>
        <w:spacing w:line="360" w:lineRule="auto"/>
        <w:jc w:val="center"/>
        <w:rPr>
          <w:rFonts w:ascii="Times New Roman" w:hAnsi="Times New Roman" w:cs="Times New Roman"/>
          <w:b/>
          <w:sz w:val="28"/>
          <w:lang w:val="uk-UA"/>
        </w:rPr>
      </w:pPr>
      <w:r w:rsidRPr="008B2A67">
        <w:rPr>
          <w:rFonts w:ascii="Times New Roman" w:hAnsi="Times New Roman" w:cs="Times New Roman"/>
          <w:b/>
          <w:sz w:val="28"/>
          <w:lang w:val="uk-UA"/>
        </w:rPr>
        <w:t>Д и п л о м н а  р о б о т а</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освітньо-кваліфікаційного рівня спеціаліста</w:t>
      </w:r>
    </w:p>
    <w:p w:rsidR="008B2A67" w:rsidRPr="008B2A67" w:rsidRDefault="008B2A67" w:rsidP="008B2A67">
      <w:pPr>
        <w:pStyle w:val="aa"/>
        <w:spacing w:line="360" w:lineRule="auto"/>
        <w:ind w:right="-569"/>
        <w:jc w:val="center"/>
        <w:rPr>
          <w:rFonts w:ascii="Times New Roman" w:hAnsi="Times New Roman" w:cs="Times New Roman"/>
          <w:b/>
          <w:sz w:val="28"/>
          <w:lang w:val="uk-UA"/>
        </w:rPr>
      </w:pPr>
      <w:r w:rsidRPr="008B2A67">
        <w:rPr>
          <w:rFonts w:ascii="Times New Roman" w:hAnsi="Times New Roman" w:cs="Times New Roman"/>
          <w:sz w:val="28"/>
          <w:lang w:val="uk-UA"/>
        </w:rPr>
        <w:t>на тему:</w:t>
      </w:r>
      <w:r w:rsidRPr="008B2A67">
        <w:rPr>
          <w:rFonts w:ascii="Times New Roman" w:hAnsi="Times New Roman" w:cs="Times New Roman"/>
          <w:b/>
          <w:sz w:val="28"/>
          <w:lang w:val="uk-UA"/>
        </w:rPr>
        <w:t xml:space="preserve"> Допустимість доказів у кримінальному процесі України: проблеми сьогодення та шляхи їх вирішення</w:t>
      </w:r>
      <w:r w:rsidRPr="008B2A67">
        <w:rPr>
          <w:rFonts w:ascii="Times New Roman" w:hAnsi="Times New Roman" w:cs="Times New Roman"/>
          <w:b/>
          <w:sz w:val="28"/>
          <w:lang w:val="uk-UA"/>
        </w:rPr>
        <w:br/>
      </w:r>
      <w:r w:rsidRPr="008B2A67">
        <w:rPr>
          <w:rFonts w:ascii="Times New Roman" w:hAnsi="Times New Roman" w:cs="Times New Roman"/>
          <w:sz w:val="28"/>
          <w:lang w:val="uk-UA"/>
        </w:rPr>
        <w:t>"Admissibility of  evidence in criminal process of  Ukraine: challenges and ways to overcome them"</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br/>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br/>
        <w:t xml:space="preserve">                                                           Виконав студент денної форми навчання,</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спеціальність 081, Право (Правознавство),</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Зимогляд Кирило Олегович</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Науковий керівник: старший викладач</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Алієва О.М</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Рецензент: кандидат юридичних наук,</w:t>
      </w:r>
    </w:p>
    <w:p w:rsidR="008B2A67" w:rsidRPr="008B2A67" w:rsidRDefault="008B2A67" w:rsidP="008B2A67">
      <w:pPr>
        <w:pStyle w:val="aa"/>
        <w:spacing w:line="360" w:lineRule="auto"/>
        <w:jc w:val="right"/>
        <w:rPr>
          <w:rFonts w:ascii="Times New Roman" w:hAnsi="Times New Roman" w:cs="Times New Roman"/>
          <w:sz w:val="28"/>
          <w:lang w:val="uk-UA"/>
        </w:rPr>
      </w:pPr>
      <w:r w:rsidRPr="008B2A67">
        <w:rPr>
          <w:rFonts w:ascii="Times New Roman" w:hAnsi="Times New Roman" w:cs="Times New Roman"/>
          <w:sz w:val="28"/>
          <w:lang w:val="uk-UA"/>
        </w:rPr>
        <w:t>доцент  Миколенко О.М.</w:t>
      </w:r>
    </w:p>
    <w:p w:rsidR="008B2A67" w:rsidRPr="008B2A67" w:rsidRDefault="008B2A67" w:rsidP="008B2A67">
      <w:pPr>
        <w:pStyle w:val="aa"/>
        <w:spacing w:line="360" w:lineRule="auto"/>
        <w:jc w:val="center"/>
        <w:rPr>
          <w:rFonts w:ascii="Times New Roman" w:hAnsi="Times New Roman" w:cs="Times New Roman"/>
          <w:b/>
          <w:sz w:val="28"/>
          <w:lang w:val="uk-UA"/>
        </w:rPr>
      </w:pP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Рекомендовано до захисту на                   Захищено на засіданні ЕК № 2</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засіданні кафедри “___” _____ 2017 р.,    “___” _______ 2017 р., протокол № ___</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протокол № ___                                          Оцінка _______/_______/_______</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Завідувач кафедри                                      Голова ЕК</w:t>
      </w:r>
    </w:p>
    <w:p w:rsidR="008B2A67" w:rsidRPr="008B2A67" w:rsidRDefault="008B2A67" w:rsidP="008B2A67">
      <w:pPr>
        <w:pStyle w:val="aa"/>
        <w:spacing w:line="360" w:lineRule="auto"/>
        <w:jc w:val="center"/>
        <w:rPr>
          <w:rFonts w:ascii="Times New Roman" w:hAnsi="Times New Roman" w:cs="Times New Roman"/>
          <w:sz w:val="28"/>
          <w:lang w:val="uk-UA"/>
        </w:rPr>
      </w:pPr>
      <w:r w:rsidRPr="008B2A67">
        <w:rPr>
          <w:rFonts w:ascii="Times New Roman" w:hAnsi="Times New Roman" w:cs="Times New Roman"/>
          <w:sz w:val="28"/>
          <w:lang w:val="uk-UA"/>
        </w:rPr>
        <w:t>д.ю.н., доцент Дришлюк І.А.._______.     д.ю.н., проф._________ Прієшкіна О.В.</w:t>
      </w:r>
    </w:p>
    <w:p w:rsidR="008B2A67" w:rsidRPr="008B2A67" w:rsidRDefault="008B2A67" w:rsidP="008B2A67">
      <w:pPr>
        <w:pStyle w:val="aa"/>
        <w:spacing w:line="360" w:lineRule="auto"/>
        <w:rPr>
          <w:rFonts w:ascii="Times New Roman" w:hAnsi="Times New Roman" w:cs="Times New Roman"/>
          <w:b/>
          <w:sz w:val="28"/>
          <w:lang w:val="uk-UA"/>
        </w:rPr>
      </w:pPr>
    </w:p>
    <w:p w:rsidR="008B2A67" w:rsidRPr="008B2A67" w:rsidRDefault="008B2A67" w:rsidP="008B2A67">
      <w:pPr>
        <w:pStyle w:val="aa"/>
        <w:spacing w:line="360" w:lineRule="auto"/>
        <w:jc w:val="center"/>
        <w:rPr>
          <w:rFonts w:ascii="Times New Roman" w:hAnsi="Times New Roman" w:cs="Times New Roman"/>
          <w:b/>
          <w:sz w:val="28"/>
          <w:lang w:val="uk-UA"/>
        </w:rPr>
      </w:pPr>
      <w:r w:rsidRPr="008B2A67">
        <w:rPr>
          <w:rFonts w:ascii="Times New Roman" w:hAnsi="Times New Roman" w:cs="Times New Roman"/>
          <w:b/>
          <w:sz w:val="28"/>
          <w:lang w:val="uk-UA"/>
        </w:rPr>
        <w:t>Одеса – 2017</w:t>
      </w:r>
    </w:p>
    <w:p w:rsidR="00591101" w:rsidRPr="00267FDA" w:rsidRDefault="00591101" w:rsidP="00AE3465">
      <w:pPr>
        <w:spacing w:after="0" w:line="360" w:lineRule="auto"/>
        <w:jc w:val="both"/>
        <w:rPr>
          <w:rFonts w:ascii="Times New Roman" w:hAnsi="Times New Roman" w:cs="Times New Roman"/>
          <w:b/>
          <w:noProof/>
          <w:sz w:val="28"/>
          <w:szCs w:val="28"/>
          <w:lang w:val="uk-UA"/>
        </w:rPr>
      </w:pPr>
    </w:p>
    <w:p w:rsidR="00650142" w:rsidRPr="00526BE7" w:rsidRDefault="00650142" w:rsidP="00AE3465">
      <w:pPr>
        <w:spacing w:after="0" w:line="360" w:lineRule="auto"/>
        <w:jc w:val="center"/>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ЗМІСТ</w:t>
      </w:r>
    </w:p>
    <w:p w:rsid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В</w:t>
      </w:r>
      <w:r w:rsidR="00526BE7" w:rsidRPr="00526BE7">
        <w:rPr>
          <w:rFonts w:ascii="Times New Roman" w:hAnsi="Times New Roman" w:cs="Times New Roman"/>
          <w:b/>
          <w:noProof/>
          <w:sz w:val="28"/>
          <w:szCs w:val="28"/>
          <w:lang w:val="uk-UA"/>
        </w:rPr>
        <w:t>СТУП</w:t>
      </w:r>
      <w:r w:rsidR="00AE3465">
        <w:rPr>
          <w:rFonts w:ascii="Times New Roman" w:hAnsi="Times New Roman" w:cs="Times New Roman"/>
          <w:b/>
          <w:noProof/>
          <w:sz w:val="28"/>
          <w:szCs w:val="28"/>
          <w:lang w:val="uk-UA"/>
        </w:rPr>
        <w:t>…………………………………………………………</w:t>
      </w:r>
      <w:r w:rsidR="001A04AA" w:rsidRPr="00526BE7">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…………3</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РОЗДІЛ 1. ТЕОРЕТИКО-ПРАВОВИЙ АНАЛІЗ ДОКАЗІВ ТА ЇХ </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ВЛАСТИВОСТЕЙ У КРИМІНАЛЬНОМУ ПРОВАДЖЕННІ </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w:t>
      </w:r>
      <w:r w:rsidR="00591101" w:rsidRPr="00526BE7">
        <w:rPr>
          <w:rFonts w:ascii="Times New Roman" w:hAnsi="Times New Roman" w:cs="Times New Roman"/>
          <w:b/>
          <w:noProof/>
          <w:sz w:val="28"/>
          <w:szCs w:val="28"/>
          <w:lang w:val="uk-UA"/>
        </w:rPr>
        <w:t xml:space="preserve">          УКРАЇНИ</w:t>
      </w:r>
      <w:r w:rsidR="00AE3465">
        <w:rPr>
          <w:rFonts w:ascii="Times New Roman" w:hAnsi="Times New Roman" w:cs="Times New Roman"/>
          <w:b/>
          <w:noProof/>
          <w:sz w:val="28"/>
          <w:szCs w:val="28"/>
          <w:lang w:val="uk-UA"/>
        </w:rPr>
        <w:t>……………………………………………</w:t>
      </w:r>
      <w:r w:rsidR="001A04AA" w:rsidRPr="00526BE7">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……………8</w:t>
      </w:r>
    </w:p>
    <w:p w:rsidR="00650142" w:rsidRPr="00526BE7" w:rsidRDefault="00650142" w:rsidP="00AE3465">
      <w:pPr>
        <w:pStyle w:val="aa"/>
        <w:numPr>
          <w:ilvl w:val="0"/>
          <w:numId w:val="4"/>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Докази як дефініція кримінального про</w:t>
      </w:r>
      <w:r w:rsidR="00C522BB" w:rsidRPr="00526BE7">
        <w:rPr>
          <w:rFonts w:ascii="Times New Roman" w:hAnsi="Times New Roman" w:cs="Times New Roman"/>
          <w:b/>
          <w:noProof/>
          <w:sz w:val="28"/>
          <w:szCs w:val="28"/>
          <w:lang w:val="uk-UA"/>
        </w:rPr>
        <w:t>цесуального права</w:t>
      </w:r>
      <w:r w:rsidR="00AE3465">
        <w:rPr>
          <w:rFonts w:ascii="Times New Roman" w:hAnsi="Times New Roman" w:cs="Times New Roman"/>
          <w:b/>
          <w:noProof/>
          <w:sz w:val="28"/>
          <w:szCs w:val="28"/>
          <w:lang w:val="uk-UA"/>
        </w:rPr>
        <w:t>……</w:t>
      </w:r>
      <w:r w:rsidR="00526BE7">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.8</w:t>
      </w:r>
    </w:p>
    <w:p w:rsidR="00C522BB" w:rsidRPr="00526BE7" w:rsidRDefault="00650142" w:rsidP="00AE3465">
      <w:pPr>
        <w:pStyle w:val="aa"/>
        <w:numPr>
          <w:ilvl w:val="0"/>
          <w:numId w:val="4"/>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Допустимість як одна з властивостей доказів</w:t>
      </w:r>
      <w:r w:rsidR="00AE3465">
        <w:rPr>
          <w:rFonts w:ascii="Times New Roman" w:hAnsi="Times New Roman" w:cs="Times New Roman"/>
          <w:b/>
          <w:noProof/>
          <w:sz w:val="28"/>
          <w:szCs w:val="28"/>
          <w:lang w:val="uk-UA"/>
        </w:rPr>
        <w:t>…</w:t>
      </w:r>
      <w:r w:rsidR="00FC7E2C" w:rsidRPr="00526BE7">
        <w:rPr>
          <w:rFonts w:ascii="Times New Roman" w:hAnsi="Times New Roman" w:cs="Times New Roman"/>
          <w:b/>
          <w:noProof/>
          <w:sz w:val="28"/>
          <w:szCs w:val="28"/>
          <w:lang w:val="uk-UA"/>
        </w:rPr>
        <w:t>……</w:t>
      </w:r>
      <w:r w:rsidR="00526BE7">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14</w:t>
      </w:r>
    </w:p>
    <w:p w:rsidR="00AE3465" w:rsidRDefault="001A04AA" w:rsidP="00AE3465">
      <w:pPr>
        <w:pStyle w:val="aa"/>
        <w:numPr>
          <w:ilvl w:val="0"/>
          <w:numId w:val="4"/>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w:t>
      </w:r>
      <w:r w:rsidR="00650142" w:rsidRPr="00526BE7">
        <w:rPr>
          <w:rFonts w:ascii="Times New Roman" w:hAnsi="Times New Roman" w:cs="Times New Roman"/>
          <w:b/>
          <w:noProof/>
          <w:sz w:val="28"/>
          <w:szCs w:val="28"/>
          <w:lang w:val="uk-UA"/>
        </w:rPr>
        <w:t xml:space="preserve">Критерії допустимості доказів у кримінальному </w:t>
      </w:r>
    </w:p>
    <w:p w:rsidR="00C522BB" w:rsidRPr="00526BE7" w:rsidRDefault="00650142" w:rsidP="00AE3465">
      <w:pPr>
        <w:pStyle w:val="aa"/>
        <w:spacing w:line="360" w:lineRule="auto"/>
        <w:ind w:left="720"/>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провадження</w:t>
      </w:r>
      <w:r w:rsidR="00AE3465">
        <w:rPr>
          <w:rFonts w:ascii="Times New Roman" w:hAnsi="Times New Roman" w:cs="Times New Roman"/>
          <w:b/>
          <w:noProof/>
          <w:sz w:val="28"/>
          <w:szCs w:val="28"/>
          <w:lang w:val="uk-UA"/>
        </w:rPr>
        <w:t>......</w:t>
      </w:r>
      <w:r w:rsidR="00526BE7">
        <w:rPr>
          <w:rFonts w:ascii="Times New Roman" w:hAnsi="Times New Roman" w:cs="Times New Roman"/>
          <w:b/>
          <w:noProof/>
          <w:sz w:val="28"/>
          <w:szCs w:val="28"/>
          <w:lang w:val="uk-UA"/>
        </w:rPr>
        <w:t>.</w:t>
      </w:r>
      <w:r w:rsidR="00AE3465">
        <w:rPr>
          <w:rFonts w:ascii="Times New Roman" w:hAnsi="Times New Roman" w:cs="Times New Roman"/>
          <w:b/>
          <w:noProof/>
          <w:sz w:val="28"/>
          <w:szCs w:val="28"/>
          <w:lang w:val="uk-UA"/>
        </w:rPr>
        <w:t>......................................................................................</w:t>
      </w:r>
      <w:r w:rsidR="00526BE7">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21</w:t>
      </w:r>
    </w:p>
    <w:p w:rsidR="00650142" w:rsidRPr="00526BE7" w:rsidRDefault="00650142" w:rsidP="00AE3465">
      <w:pPr>
        <w:pStyle w:val="aa"/>
        <w:numPr>
          <w:ilvl w:val="0"/>
          <w:numId w:val="4"/>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Допустимість доказів у міжнародній практиці</w:t>
      </w:r>
      <w:r w:rsidR="00AE3465">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27</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РОЗДІЛ 2. НЕДОПУСТИМІСТЬ ДОКАЗІВ У КРИМІНАЛЬНОМУ </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ПРОВАДЖЕННІ: ПОНЯТТЯ ТА КРИТЕРІЇ ОЦІНКИ          </w:t>
      </w: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ДОПУЩЕНИХ ПОРУШЕНЬ ВИМОГ ЗАК</w:t>
      </w:r>
      <w:r w:rsidR="00591101" w:rsidRPr="00526BE7">
        <w:rPr>
          <w:rFonts w:ascii="Times New Roman" w:hAnsi="Times New Roman" w:cs="Times New Roman"/>
          <w:b/>
          <w:noProof/>
          <w:sz w:val="28"/>
          <w:szCs w:val="28"/>
          <w:lang w:val="uk-UA"/>
        </w:rPr>
        <w:t>ОНУ</w:t>
      </w:r>
    </w:p>
    <w:p w:rsidR="00650142" w:rsidRPr="00526BE7" w:rsidRDefault="00650142" w:rsidP="00AE3465">
      <w:pPr>
        <w:pStyle w:val="aa"/>
        <w:numPr>
          <w:ilvl w:val="0"/>
          <w:numId w:val="5"/>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Поняття недопустимості доказів у</w:t>
      </w:r>
      <w:r w:rsidR="00526BE7">
        <w:rPr>
          <w:rFonts w:ascii="Times New Roman" w:hAnsi="Times New Roman" w:cs="Times New Roman"/>
          <w:b/>
          <w:noProof/>
          <w:sz w:val="28"/>
          <w:szCs w:val="28"/>
          <w:lang w:val="uk-UA"/>
        </w:rPr>
        <w:t xml:space="preserve"> кримінальному провадженні……</w:t>
      </w:r>
      <w:r w:rsidR="00AE3465">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3</w:t>
      </w:r>
      <w:r w:rsidR="00005A50">
        <w:rPr>
          <w:rFonts w:ascii="Times New Roman" w:hAnsi="Times New Roman" w:cs="Times New Roman"/>
          <w:b/>
          <w:noProof/>
          <w:sz w:val="28"/>
          <w:szCs w:val="28"/>
          <w:lang w:val="uk-UA"/>
        </w:rPr>
        <w:t>6</w:t>
      </w:r>
    </w:p>
    <w:p w:rsidR="00AE3465" w:rsidRDefault="00650142" w:rsidP="00AE3465">
      <w:pPr>
        <w:pStyle w:val="aa"/>
        <w:numPr>
          <w:ilvl w:val="0"/>
          <w:numId w:val="5"/>
        </w:numPr>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Загальна характеристика правових підстав визн</w:t>
      </w:r>
      <w:r w:rsidR="001A04AA" w:rsidRPr="00526BE7">
        <w:rPr>
          <w:rFonts w:ascii="Times New Roman" w:hAnsi="Times New Roman" w:cs="Times New Roman"/>
          <w:b/>
          <w:noProof/>
          <w:sz w:val="28"/>
          <w:szCs w:val="28"/>
          <w:lang w:val="uk-UA"/>
        </w:rPr>
        <w:t>ання доказів недопустимими</w:t>
      </w:r>
      <w:r w:rsidR="00AE3465">
        <w:rPr>
          <w:rFonts w:ascii="Times New Roman" w:hAnsi="Times New Roman" w:cs="Times New Roman"/>
          <w:b/>
          <w:noProof/>
          <w:sz w:val="28"/>
          <w:szCs w:val="28"/>
          <w:lang w:val="uk-UA"/>
        </w:rPr>
        <w:t>…………</w:t>
      </w:r>
      <w:r w:rsidR="00DE2DDA" w:rsidRPr="00526BE7">
        <w:rPr>
          <w:rFonts w:ascii="Times New Roman" w:hAnsi="Times New Roman" w:cs="Times New Roman"/>
          <w:b/>
          <w:noProof/>
          <w:sz w:val="28"/>
          <w:szCs w:val="28"/>
          <w:lang w:val="uk-UA"/>
        </w:rPr>
        <w:t>…………………………………………</w:t>
      </w:r>
      <w:r w:rsidR="00FC7E2C" w:rsidRPr="00526BE7">
        <w:rPr>
          <w:rFonts w:ascii="Times New Roman" w:hAnsi="Times New Roman" w:cs="Times New Roman"/>
          <w:b/>
          <w:noProof/>
          <w:sz w:val="28"/>
          <w:szCs w:val="28"/>
          <w:lang w:val="uk-UA"/>
        </w:rPr>
        <w:t>……</w:t>
      </w:r>
      <w:r w:rsidR="00526BE7">
        <w:rPr>
          <w:rFonts w:ascii="Times New Roman" w:hAnsi="Times New Roman" w:cs="Times New Roman"/>
          <w:b/>
          <w:noProof/>
          <w:sz w:val="28"/>
          <w:szCs w:val="28"/>
          <w:lang w:val="uk-UA"/>
        </w:rPr>
        <w:t>..</w:t>
      </w:r>
      <w:r w:rsidR="00005A50">
        <w:rPr>
          <w:rFonts w:ascii="Times New Roman" w:hAnsi="Times New Roman" w:cs="Times New Roman"/>
          <w:b/>
          <w:noProof/>
          <w:sz w:val="28"/>
          <w:szCs w:val="28"/>
          <w:lang w:val="uk-UA"/>
        </w:rPr>
        <w:t>43</w:t>
      </w:r>
    </w:p>
    <w:p w:rsidR="00AE3465" w:rsidRPr="00AE3465" w:rsidRDefault="00AE3465" w:rsidP="00AE3465">
      <w:pPr>
        <w:pStyle w:val="aa"/>
        <w:spacing w:line="360" w:lineRule="auto"/>
        <w:ind w:left="720"/>
        <w:jc w:val="both"/>
        <w:rPr>
          <w:rFonts w:ascii="Times New Roman" w:hAnsi="Times New Roman" w:cs="Times New Roman"/>
          <w:b/>
          <w:noProof/>
          <w:sz w:val="28"/>
          <w:szCs w:val="28"/>
          <w:lang w:val="uk-UA"/>
        </w:rPr>
      </w:pPr>
    </w:p>
    <w:p w:rsidR="00650142" w:rsidRP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РОЗДІЛ 3.</w:t>
      </w:r>
      <w:r w:rsidR="00591101" w:rsidRPr="00526BE7">
        <w:rPr>
          <w:rFonts w:ascii="Times New Roman" w:hAnsi="Times New Roman" w:cs="Times New Roman"/>
          <w:b/>
          <w:noProof/>
          <w:sz w:val="28"/>
          <w:szCs w:val="28"/>
          <w:lang w:val="uk-UA"/>
        </w:rPr>
        <w:t xml:space="preserve"> </w:t>
      </w:r>
      <w:r w:rsidRPr="00526BE7">
        <w:rPr>
          <w:rFonts w:ascii="Times New Roman" w:hAnsi="Times New Roman" w:cs="Times New Roman"/>
          <w:b/>
          <w:noProof/>
          <w:sz w:val="28"/>
          <w:szCs w:val="28"/>
          <w:lang w:val="uk-UA"/>
        </w:rPr>
        <w:t xml:space="preserve">ШЛЯХИ ВИРІШЕННЯ ПРОБЛЕМ ДОПУСТИМОСТІ </w:t>
      </w:r>
    </w:p>
    <w:p w:rsidR="00526BE7" w:rsidRDefault="00650142"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 xml:space="preserve">          </w:t>
      </w:r>
      <w:r w:rsidR="00AE3465">
        <w:rPr>
          <w:rFonts w:ascii="Times New Roman" w:hAnsi="Times New Roman" w:cs="Times New Roman"/>
          <w:b/>
          <w:noProof/>
          <w:sz w:val="28"/>
          <w:szCs w:val="28"/>
          <w:lang w:val="uk-UA"/>
        </w:rPr>
        <w:t xml:space="preserve">    </w:t>
      </w:r>
      <w:r w:rsidR="00591101" w:rsidRPr="00526BE7">
        <w:rPr>
          <w:rFonts w:ascii="Times New Roman" w:hAnsi="Times New Roman" w:cs="Times New Roman"/>
          <w:b/>
          <w:noProof/>
          <w:sz w:val="28"/>
          <w:szCs w:val="28"/>
          <w:lang w:val="uk-UA"/>
        </w:rPr>
        <w:t xml:space="preserve"> ДОКАЗІВ………………………………………………………………</w:t>
      </w:r>
      <w:r w:rsidR="00005A50">
        <w:rPr>
          <w:rFonts w:ascii="Times New Roman" w:hAnsi="Times New Roman" w:cs="Times New Roman"/>
          <w:b/>
          <w:noProof/>
          <w:sz w:val="28"/>
          <w:szCs w:val="28"/>
          <w:lang w:val="uk-UA"/>
        </w:rPr>
        <w:t>52</w:t>
      </w:r>
    </w:p>
    <w:p w:rsidR="00AE3465" w:rsidRDefault="00AE3465" w:rsidP="00AE3465">
      <w:pPr>
        <w:pStyle w:val="aa"/>
        <w:spacing w:line="360" w:lineRule="auto"/>
        <w:jc w:val="both"/>
        <w:rPr>
          <w:rFonts w:ascii="Times New Roman" w:hAnsi="Times New Roman" w:cs="Times New Roman"/>
          <w:b/>
          <w:noProof/>
          <w:sz w:val="28"/>
          <w:szCs w:val="28"/>
          <w:lang w:val="uk-UA"/>
        </w:rPr>
      </w:pPr>
    </w:p>
    <w:p w:rsidR="00526BE7" w:rsidRDefault="00AE3465" w:rsidP="00AE3465">
      <w:pPr>
        <w:pStyle w:val="aa"/>
        <w:spacing w:line="360" w:lineRule="auto"/>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t>ВИСНОВКИ………………</w:t>
      </w:r>
      <w:r w:rsidR="00591101" w:rsidRPr="00526BE7">
        <w:rPr>
          <w:rFonts w:ascii="Times New Roman" w:hAnsi="Times New Roman" w:cs="Times New Roman"/>
          <w:b/>
          <w:noProof/>
          <w:sz w:val="28"/>
          <w:szCs w:val="28"/>
          <w:lang w:val="uk-UA"/>
        </w:rPr>
        <w:t>…………………………………………………….</w:t>
      </w:r>
      <w:r w:rsidR="00005A50">
        <w:rPr>
          <w:rFonts w:ascii="Times New Roman" w:hAnsi="Times New Roman" w:cs="Times New Roman"/>
          <w:b/>
          <w:noProof/>
          <w:sz w:val="28"/>
          <w:szCs w:val="28"/>
          <w:lang w:val="uk-UA"/>
        </w:rPr>
        <w:t>.72</w:t>
      </w:r>
    </w:p>
    <w:p w:rsidR="00650142" w:rsidRPr="00526BE7" w:rsidRDefault="00BC79C1" w:rsidP="00AE3465">
      <w:pPr>
        <w:pStyle w:val="aa"/>
        <w:spacing w:line="360" w:lineRule="auto"/>
        <w:jc w:val="both"/>
        <w:rPr>
          <w:rFonts w:ascii="Times New Roman" w:hAnsi="Times New Roman" w:cs="Times New Roman"/>
          <w:b/>
          <w:noProof/>
          <w:sz w:val="28"/>
          <w:szCs w:val="28"/>
          <w:lang w:val="uk-UA"/>
        </w:rPr>
      </w:pPr>
      <w:r w:rsidRPr="00526BE7">
        <w:rPr>
          <w:rFonts w:ascii="Times New Roman" w:hAnsi="Times New Roman" w:cs="Times New Roman"/>
          <w:b/>
          <w:noProof/>
          <w:sz w:val="28"/>
          <w:szCs w:val="28"/>
          <w:lang w:val="uk-UA"/>
        </w:rPr>
        <w:t>СПИСОК ВИКОРИСТАНИХ ДЖЕРЕЛ</w:t>
      </w:r>
      <w:r w:rsidR="00AE3465">
        <w:rPr>
          <w:rFonts w:ascii="Times New Roman" w:hAnsi="Times New Roman" w:cs="Times New Roman"/>
          <w:b/>
          <w:noProof/>
          <w:sz w:val="28"/>
          <w:szCs w:val="28"/>
          <w:lang w:val="uk-UA"/>
        </w:rPr>
        <w:t>………………</w:t>
      </w:r>
      <w:r w:rsidR="00591101" w:rsidRPr="00526BE7">
        <w:rPr>
          <w:rFonts w:ascii="Times New Roman" w:hAnsi="Times New Roman" w:cs="Times New Roman"/>
          <w:b/>
          <w:noProof/>
          <w:sz w:val="28"/>
          <w:szCs w:val="28"/>
          <w:lang w:val="uk-UA"/>
        </w:rPr>
        <w:t>………………</w:t>
      </w:r>
      <w:r w:rsidR="00005A50">
        <w:rPr>
          <w:rFonts w:ascii="Times New Roman" w:hAnsi="Times New Roman" w:cs="Times New Roman"/>
          <w:b/>
          <w:noProof/>
          <w:sz w:val="28"/>
          <w:szCs w:val="28"/>
          <w:lang w:val="uk-UA"/>
        </w:rPr>
        <w:t>…….75</w:t>
      </w:r>
    </w:p>
    <w:p w:rsidR="00650142" w:rsidRPr="00267FDA" w:rsidRDefault="00650142" w:rsidP="00267FDA">
      <w:pPr>
        <w:spacing w:after="0" w:line="240" w:lineRule="auto"/>
        <w:ind w:firstLine="709"/>
        <w:jc w:val="both"/>
        <w:rPr>
          <w:rFonts w:ascii="Times New Roman" w:hAnsi="Times New Roman" w:cs="Times New Roman"/>
          <w:b/>
          <w:noProof/>
          <w:sz w:val="28"/>
          <w:szCs w:val="28"/>
          <w:lang w:val="uk-UA"/>
        </w:rPr>
      </w:pPr>
      <w:r w:rsidRPr="00267FDA">
        <w:rPr>
          <w:rFonts w:ascii="Times New Roman" w:hAnsi="Times New Roman" w:cs="Times New Roman"/>
          <w:b/>
          <w:noProof/>
          <w:sz w:val="28"/>
          <w:szCs w:val="28"/>
          <w:lang w:val="uk-UA"/>
        </w:rPr>
        <w:br w:type="page"/>
      </w:r>
    </w:p>
    <w:p w:rsidR="00650142" w:rsidRPr="00267FDA" w:rsidRDefault="00650142" w:rsidP="00267FDA">
      <w:pPr>
        <w:spacing w:after="0" w:line="360" w:lineRule="auto"/>
        <w:ind w:firstLine="709"/>
        <w:jc w:val="center"/>
        <w:rPr>
          <w:rFonts w:ascii="Times New Roman" w:hAnsi="Times New Roman" w:cs="Times New Roman"/>
          <w:b/>
          <w:noProof/>
          <w:sz w:val="28"/>
          <w:szCs w:val="28"/>
          <w:lang w:val="uk-UA"/>
        </w:rPr>
      </w:pPr>
      <w:r w:rsidRPr="00267FDA">
        <w:rPr>
          <w:rFonts w:ascii="Times New Roman" w:hAnsi="Times New Roman" w:cs="Times New Roman"/>
          <w:b/>
          <w:noProof/>
          <w:sz w:val="28"/>
          <w:szCs w:val="28"/>
          <w:lang w:val="uk-UA"/>
        </w:rPr>
        <w:lastRenderedPageBreak/>
        <w:t>ВСТУП</w:t>
      </w:r>
    </w:p>
    <w:p w:rsidR="001A04AA" w:rsidRPr="00267FDA" w:rsidRDefault="001A04AA" w:rsidP="00267FDA">
      <w:pPr>
        <w:spacing w:after="0" w:line="360" w:lineRule="auto"/>
        <w:ind w:firstLine="709"/>
        <w:jc w:val="both"/>
        <w:rPr>
          <w:rFonts w:ascii="Times New Roman" w:hAnsi="Times New Roman" w:cs="Times New Roman"/>
          <w:b/>
          <w:noProof/>
          <w:sz w:val="28"/>
          <w:szCs w:val="28"/>
          <w:lang w:val="uk-UA"/>
        </w:rPr>
      </w:pP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b/>
          <w:noProof/>
          <w:sz w:val="28"/>
          <w:szCs w:val="28"/>
          <w:lang w:val="uk-UA"/>
        </w:rPr>
        <w:t xml:space="preserve">Актуальність теми. </w:t>
      </w:r>
      <w:r w:rsidRPr="00267FDA">
        <w:rPr>
          <w:rFonts w:ascii="Times New Roman" w:hAnsi="Times New Roman" w:cs="Times New Roman"/>
          <w:noProof/>
          <w:sz w:val="28"/>
          <w:szCs w:val="28"/>
          <w:lang w:val="uk-UA"/>
        </w:rPr>
        <w:t xml:space="preserve">Існування в кримінальному процесі факту, порушення прав та свобод людини а також можливих зловживань зі сторони органів,  які безпосередньо прововадять досудове </w:t>
      </w:r>
      <w:r w:rsidR="00591101" w:rsidRPr="00267FDA">
        <w:rPr>
          <w:rFonts w:ascii="Times New Roman" w:hAnsi="Times New Roman" w:cs="Times New Roman"/>
          <w:noProof/>
          <w:sz w:val="28"/>
          <w:szCs w:val="28"/>
          <w:lang w:val="uk-UA"/>
        </w:rPr>
        <w:t>розслідування</w:t>
      </w:r>
      <w:r w:rsidRPr="00267FDA">
        <w:rPr>
          <w:rFonts w:ascii="Times New Roman" w:hAnsi="Times New Roman" w:cs="Times New Roman"/>
          <w:noProof/>
          <w:sz w:val="28"/>
          <w:szCs w:val="28"/>
          <w:lang w:val="uk-UA"/>
        </w:rPr>
        <w:t>. Такі дії повинні бути чітко врегульовані законодавцем в кримінально</w:t>
      </w:r>
      <w:r w:rsidR="00591101" w:rsidRPr="00267FDA">
        <w:rPr>
          <w:rFonts w:ascii="Times New Roman" w:hAnsi="Times New Roman" w:cs="Times New Roman"/>
          <w:noProof/>
          <w:sz w:val="28"/>
          <w:szCs w:val="28"/>
          <w:lang w:val="uk-UA"/>
        </w:rPr>
        <w:t xml:space="preserve">му </w:t>
      </w:r>
      <w:r w:rsidRPr="00267FDA">
        <w:rPr>
          <w:rFonts w:ascii="Times New Roman" w:hAnsi="Times New Roman" w:cs="Times New Roman"/>
          <w:noProof/>
          <w:sz w:val="28"/>
          <w:szCs w:val="28"/>
          <w:lang w:val="uk-UA"/>
        </w:rPr>
        <w:t xml:space="preserve">просуальному законодавстві, що чіткого регулювало всі процесуальних дій, які можуть будь-яким чином вплинути на обсяг загальновизнаних прав і свобод, а також безумовного дотримання норм, що їх закріплюють, та невідворотності відповідальності для осіб та органів, які ці права порушують. </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 xml:space="preserve">Намагаючись бути повноцінним членом міжнародного співтовариства, Україна прагне удосконалити кримінально-процесуальне законодавство з урахуванням вимог міжнародних договорів: Конвенції про надання правової допомоги та правові відносини у цивільних, сімейних і кримінальних справах (Мінська конвенція) 1993 р., Конвенції про захист прав людини і основних свобод 1950 р., Європейської конвенції про взаємну допомогу в кримінальних справах 1959 р. Важливим кроком на шляху розвитку кримінально-процесуального законодавства у зазначеному напрямку стало прийняття Кримінального процесуального кодексу України (далі </w:t>
      </w:r>
      <w:r w:rsidR="00591101" w:rsidRPr="00267FDA">
        <w:rPr>
          <w:rFonts w:ascii="Times New Roman" w:hAnsi="Times New Roman" w:cs="Times New Roman"/>
          <w:noProof/>
          <w:sz w:val="28"/>
          <w:szCs w:val="28"/>
          <w:lang w:val="uk-UA"/>
        </w:rPr>
        <w:t>–</w:t>
      </w:r>
      <w:r w:rsidRPr="00267FDA">
        <w:rPr>
          <w:rFonts w:ascii="Times New Roman" w:hAnsi="Times New Roman" w:cs="Times New Roman"/>
          <w:noProof/>
          <w:sz w:val="28"/>
          <w:szCs w:val="28"/>
          <w:lang w:val="uk-UA"/>
        </w:rPr>
        <w:t xml:space="preserve"> КПК</w:t>
      </w:r>
      <w:r w:rsidR="00591101" w:rsidRPr="00267FDA">
        <w:rPr>
          <w:rFonts w:ascii="Times New Roman" w:hAnsi="Times New Roman" w:cs="Times New Roman"/>
          <w:noProof/>
          <w:sz w:val="28"/>
          <w:szCs w:val="28"/>
          <w:lang w:val="uk-UA"/>
        </w:rPr>
        <w:t xml:space="preserve"> України</w:t>
      </w:r>
      <w:r w:rsidRPr="00267FDA">
        <w:rPr>
          <w:rFonts w:ascii="Times New Roman" w:hAnsi="Times New Roman" w:cs="Times New Roman"/>
          <w:noProof/>
          <w:sz w:val="28"/>
          <w:szCs w:val="28"/>
          <w:lang w:val="uk-UA"/>
        </w:rPr>
        <w:t>), який в цілому відповідає міжнародним стандартам у цій сфері.</w:t>
      </w:r>
    </w:p>
    <w:p w:rsidR="00650142" w:rsidRPr="00267FDA" w:rsidRDefault="00650142" w:rsidP="00267FDA">
      <w:pPr>
        <w:pStyle w:val="a3"/>
        <w:spacing w:after="0" w:line="360" w:lineRule="auto"/>
        <w:ind w:left="0"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На теоретичному рівні вказане поняття було предметом наукового пошуку багатьох учених ще із часів судової рефор</w:t>
      </w:r>
      <w:r w:rsidRPr="00267FDA">
        <w:rPr>
          <w:rFonts w:ascii="Times New Roman" w:hAnsi="Times New Roman" w:cs="Times New Roman"/>
          <w:sz w:val="28"/>
          <w:szCs w:val="28"/>
          <w:lang w:val="uk-UA"/>
        </w:rPr>
        <w:softHyphen/>
        <w:t>ми 1864 року. Так, інституту допустимості присвячені роботи таких учених дореволюційного періоду, як Л.</w:t>
      </w:r>
      <w:r w:rsidR="00526BE7">
        <w:rPr>
          <w:rFonts w:ascii="Times New Roman" w:hAnsi="Times New Roman" w:cs="Times New Roman"/>
          <w:sz w:val="28"/>
          <w:szCs w:val="28"/>
          <w:lang w:val="uk-UA"/>
        </w:rPr>
        <w:t xml:space="preserve"> </w:t>
      </w:r>
      <w:r w:rsidRPr="00267FDA">
        <w:rPr>
          <w:rFonts w:ascii="Times New Roman" w:hAnsi="Times New Roman" w:cs="Times New Roman"/>
          <w:sz w:val="28"/>
          <w:szCs w:val="28"/>
          <w:lang w:val="uk-UA"/>
        </w:rPr>
        <w:t>Є. Владимиров, К.</w:t>
      </w:r>
      <w:r w:rsidR="00526BE7">
        <w:rPr>
          <w:rFonts w:ascii="Times New Roman" w:hAnsi="Times New Roman" w:cs="Times New Roman"/>
          <w:sz w:val="28"/>
          <w:szCs w:val="28"/>
          <w:lang w:val="uk-UA"/>
        </w:rPr>
        <w:t xml:space="preserve"> </w:t>
      </w:r>
      <w:r w:rsidR="001A04AA" w:rsidRPr="00267FDA">
        <w:rPr>
          <w:rFonts w:ascii="Times New Roman" w:hAnsi="Times New Roman" w:cs="Times New Roman"/>
          <w:sz w:val="28"/>
          <w:szCs w:val="28"/>
          <w:lang w:val="uk-UA"/>
        </w:rPr>
        <w:t xml:space="preserve">К. </w:t>
      </w:r>
      <w:r w:rsidRPr="00267FDA">
        <w:rPr>
          <w:rFonts w:ascii="Times New Roman" w:hAnsi="Times New Roman" w:cs="Times New Roman"/>
          <w:sz w:val="28"/>
          <w:szCs w:val="28"/>
          <w:lang w:val="uk-UA"/>
        </w:rPr>
        <w:t>Случевський</w:t>
      </w:r>
      <w:r w:rsidR="001A04AA" w:rsidRPr="00267FDA">
        <w:rPr>
          <w:rFonts w:ascii="Times New Roman" w:hAnsi="Times New Roman" w:cs="Times New Roman"/>
          <w:sz w:val="28"/>
          <w:szCs w:val="28"/>
          <w:lang w:val="uk-UA"/>
        </w:rPr>
        <w:t>,</w:t>
      </w:r>
      <w:r w:rsidRPr="00267FDA">
        <w:rPr>
          <w:rFonts w:ascii="Times New Roman" w:hAnsi="Times New Roman" w:cs="Times New Roman"/>
          <w:sz w:val="28"/>
          <w:szCs w:val="28"/>
          <w:lang w:val="uk-UA"/>
        </w:rPr>
        <w:t xml:space="preserve"> І. Я. Фойницький та інші. Допустимість доказів детально розглядалася і вченими-процесуалістами радянського періоду, а саме: Г. Ф. Горським, Ю.</w:t>
      </w:r>
      <w:r w:rsidR="00591101" w:rsidRPr="00267FDA">
        <w:rPr>
          <w:rFonts w:ascii="Times New Roman" w:hAnsi="Times New Roman" w:cs="Times New Roman"/>
          <w:sz w:val="28"/>
          <w:szCs w:val="28"/>
          <w:lang w:val="uk-UA"/>
        </w:rPr>
        <w:t xml:space="preserve"> </w:t>
      </w:r>
      <w:r w:rsidRPr="00267FDA">
        <w:rPr>
          <w:rFonts w:ascii="Times New Roman" w:hAnsi="Times New Roman" w:cs="Times New Roman"/>
          <w:sz w:val="28"/>
          <w:szCs w:val="28"/>
          <w:lang w:val="uk-UA"/>
        </w:rPr>
        <w:t xml:space="preserve">М. Грошевим, М. В. Жогіним, В. В. Зажицьким, В. В. Золотих, П. С. Елькінд, Н. М. Кіпнісом, Л. Д. Кокорєвим, П. А. Лупинською, Г. М. Резніком, В. М. Савицьким, Н. В. Сибільовою, С. М. Стахівським, М. С. Строговичем, С. А. Шейфером, та іншими. </w:t>
      </w:r>
    </w:p>
    <w:p w:rsidR="00650142" w:rsidRPr="00267FDA" w:rsidRDefault="00650142" w:rsidP="00267FDA">
      <w:pPr>
        <w:pStyle w:val="a3"/>
        <w:spacing w:after="0" w:line="360" w:lineRule="auto"/>
        <w:ind w:left="0"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lastRenderedPageBreak/>
        <w:t>На сучасно</w:t>
      </w:r>
      <w:r w:rsidRPr="00267FDA">
        <w:rPr>
          <w:rFonts w:ascii="Times New Roman" w:hAnsi="Times New Roman" w:cs="Times New Roman"/>
          <w:sz w:val="28"/>
          <w:szCs w:val="28"/>
          <w:lang w:val="uk-UA"/>
        </w:rPr>
        <w:softHyphen/>
        <w:t>му етапі науковою розр</w:t>
      </w:r>
      <w:r w:rsidR="009E6E30" w:rsidRPr="00267FDA">
        <w:rPr>
          <w:rFonts w:ascii="Times New Roman" w:hAnsi="Times New Roman" w:cs="Times New Roman"/>
          <w:sz w:val="28"/>
          <w:szCs w:val="28"/>
          <w:lang w:val="uk-UA"/>
        </w:rPr>
        <w:t>обкою зазначеного питання займа</w:t>
      </w:r>
      <w:r w:rsidRPr="00267FDA">
        <w:rPr>
          <w:rFonts w:ascii="Times New Roman" w:hAnsi="Times New Roman" w:cs="Times New Roman"/>
          <w:sz w:val="28"/>
          <w:szCs w:val="28"/>
          <w:lang w:val="uk-UA"/>
        </w:rPr>
        <w:t xml:space="preserve">ються П. П. Андрушко, В. І. Баєв, Є. М. Бондар, В. П. Гмирко, В. Гончаренко, Р. В. Костенко, О. В. Крикунов, С. В. Некрасов, В. А. Лазарева, Л. М. Лобойко, А. О. Ляш, С. В. Прилуцький, Д. Б. Сергеєва, Н. В. Сиза, А. Б. Соловйов, Т. Г. Шаповалова, В. П. Шевчук, М. Е. Шумило та інші провідні науковці. </w:t>
      </w:r>
    </w:p>
    <w:p w:rsidR="00650142" w:rsidRPr="00267FDA" w:rsidRDefault="00650142" w:rsidP="00267FDA">
      <w:pPr>
        <w:pStyle w:val="a3"/>
        <w:spacing w:after="0" w:line="360" w:lineRule="auto"/>
        <w:ind w:left="0"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Проте наукові роботи вказаних учених були засновані на аналізі законодавства, що діяло до прийняття КПК України 2012 року, який, як зазначалося вище, суттєво змінив нормативну кон</w:t>
      </w:r>
      <w:r w:rsidRPr="00267FDA">
        <w:rPr>
          <w:rFonts w:ascii="Times New Roman" w:hAnsi="Times New Roman" w:cs="Times New Roman"/>
          <w:sz w:val="28"/>
          <w:szCs w:val="28"/>
          <w:lang w:val="uk-UA"/>
        </w:rPr>
        <w:softHyphen/>
        <w:t>струкцію багатьох положень доказового права та запровадив принципово нові положення.</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В кримінальному процесуальному кодексі</w:t>
      </w:r>
      <w:r w:rsidR="00591101" w:rsidRPr="00267FDA">
        <w:rPr>
          <w:rFonts w:ascii="Times New Roman" w:hAnsi="Times New Roman" w:cs="Times New Roman"/>
          <w:noProof/>
          <w:sz w:val="28"/>
          <w:szCs w:val="28"/>
          <w:lang w:val="uk-UA"/>
        </w:rPr>
        <w:t xml:space="preserve"> </w:t>
      </w:r>
      <w:r w:rsidRPr="00267FDA">
        <w:rPr>
          <w:rFonts w:ascii="Times New Roman" w:hAnsi="Times New Roman" w:cs="Times New Roman"/>
          <w:noProof/>
          <w:sz w:val="28"/>
          <w:szCs w:val="28"/>
          <w:lang w:val="uk-UA"/>
        </w:rPr>
        <w:t xml:space="preserve">законодавець максимально доклав зусиль за для удосконалення </w:t>
      </w:r>
      <w:r w:rsidR="00591101" w:rsidRPr="00267FDA">
        <w:rPr>
          <w:rFonts w:ascii="Times New Roman" w:hAnsi="Times New Roman" w:cs="Times New Roman"/>
          <w:noProof/>
          <w:sz w:val="28"/>
          <w:szCs w:val="28"/>
          <w:lang w:val="uk-UA"/>
        </w:rPr>
        <w:t>кримінальних процесуальних</w:t>
      </w:r>
      <w:r w:rsidR="00C522BB" w:rsidRPr="00267FDA">
        <w:rPr>
          <w:rFonts w:ascii="Times New Roman" w:hAnsi="Times New Roman" w:cs="Times New Roman"/>
          <w:noProof/>
          <w:sz w:val="28"/>
          <w:szCs w:val="28"/>
          <w:lang w:val="uk-UA"/>
        </w:rPr>
        <w:t xml:space="preserve"> </w:t>
      </w:r>
      <w:r w:rsidRPr="00267FDA">
        <w:rPr>
          <w:rFonts w:ascii="Times New Roman" w:hAnsi="Times New Roman" w:cs="Times New Roman"/>
          <w:noProof/>
          <w:sz w:val="28"/>
          <w:szCs w:val="28"/>
          <w:lang w:val="uk-UA"/>
        </w:rPr>
        <w:t>інститутів, також було приділено значну увагу доказам і доказуванню. Значення доказування полягає в тому, що лише за його допомогою стає можливим досягнення завдань кримінального судочинства. Будучи ключовим елементом в кримінально-процесуальній діяльності, доказування забезпечує об’єктивність, своєчасність, повноту кримінального провадження та справедливість і невідворотність покарання.</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 xml:space="preserve">Однак, проблема визначення властивостей доказів є досить складною. Відправними точками у вирішенні поставленої проблеми є поняття доказів у криміналь ному судочинстві та правильне розуміння традиційно уживаного терміна </w:t>
      </w:r>
      <w:r w:rsidR="005E1B57" w:rsidRPr="00267FDA">
        <w:rPr>
          <w:rFonts w:ascii="Times New Roman" w:hAnsi="Times New Roman" w:cs="Times New Roman"/>
          <w:noProof/>
          <w:sz w:val="28"/>
          <w:szCs w:val="28"/>
          <w:lang w:val="uk-UA"/>
        </w:rPr>
        <w:t>“</w:t>
      </w:r>
      <w:r w:rsidRPr="00267FDA">
        <w:rPr>
          <w:rFonts w:ascii="Times New Roman" w:hAnsi="Times New Roman" w:cs="Times New Roman"/>
          <w:noProof/>
          <w:sz w:val="28"/>
          <w:szCs w:val="28"/>
          <w:lang w:val="uk-UA"/>
        </w:rPr>
        <w:t>властивість</w:t>
      </w:r>
      <w:r w:rsidR="00591101" w:rsidRPr="00267FDA">
        <w:rPr>
          <w:rFonts w:ascii="Times New Roman" w:hAnsi="Times New Roman" w:cs="Times New Roman"/>
          <w:noProof/>
          <w:sz w:val="28"/>
          <w:szCs w:val="28"/>
          <w:lang w:val="uk-UA"/>
        </w:rPr>
        <w:t>”</w:t>
      </w:r>
      <w:r w:rsidRPr="00267FDA">
        <w:rPr>
          <w:rFonts w:ascii="Times New Roman" w:hAnsi="Times New Roman" w:cs="Times New Roman"/>
          <w:noProof/>
          <w:sz w:val="28"/>
          <w:szCs w:val="28"/>
          <w:lang w:val="uk-UA"/>
        </w:rPr>
        <w:t xml:space="preserve">, його відмежування від тотожних, але не ідентичних термінів. Визначення поняття доказів у кримінальному процесі має істотне науково-практичне значення. Як вже зазначалося, від змісту, який вкладається в поняття доказів, залежить, серед іншого, визначення переліку їх властивостей. Отже чітке визначення поняття доказів є методологічною основою правильного їх використання у кримінальному судочинстві. </w:t>
      </w:r>
    </w:p>
    <w:p w:rsidR="005E1B57"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 xml:space="preserve">Безумовно, визначну роль у визначенні властивостей відіграє легальне поняття доказів у кримінальному процесі. Так, відповідно до ст. </w:t>
      </w:r>
      <w:r w:rsidR="005E1B57" w:rsidRPr="00267FDA">
        <w:rPr>
          <w:rFonts w:ascii="Times New Roman" w:hAnsi="Times New Roman" w:cs="Times New Roman"/>
          <w:noProof/>
          <w:sz w:val="28"/>
          <w:szCs w:val="28"/>
          <w:lang w:val="uk-UA"/>
        </w:rPr>
        <w:t>84</w:t>
      </w:r>
      <w:r w:rsidRPr="00267FDA">
        <w:rPr>
          <w:rFonts w:ascii="Times New Roman" w:hAnsi="Times New Roman" w:cs="Times New Roman"/>
          <w:noProof/>
          <w:sz w:val="28"/>
          <w:szCs w:val="28"/>
          <w:lang w:val="uk-UA"/>
        </w:rPr>
        <w:t xml:space="preserve"> КПК</w:t>
      </w:r>
      <w:r w:rsidR="00C522BB" w:rsidRPr="00267FDA">
        <w:rPr>
          <w:rFonts w:ascii="Times New Roman" w:hAnsi="Times New Roman" w:cs="Times New Roman"/>
          <w:noProof/>
          <w:sz w:val="28"/>
          <w:szCs w:val="28"/>
          <w:lang w:val="uk-UA"/>
        </w:rPr>
        <w:t xml:space="preserve"> </w:t>
      </w:r>
      <w:r w:rsidRPr="00267FDA">
        <w:rPr>
          <w:rFonts w:ascii="Times New Roman" w:hAnsi="Times New Roman" w:cs="Times New Roman"/>
          <w:noProof/>
          <w:sz w:val="28"/>
          <w:szCs w:val="28"/>
          <w:lang w:val="uk-UA"/>
        </w:rPr>
        <w:t xml:space="preserve">України </w:t>
      </w:r>
      <w:r w:rsidR="005E1B57" w:rsidRPr="00267FDA">
        <w:rPr>
          <w:rFonts w:ascii="Times New Roman" w:hAnsi="Times New Roman" w:cs="Times New Roman"/>
          <w:sz w:val="28"/>
          <w:szCs w:val="28"/>
          <w:shd w:val="clear" w:color="auto" w:fill="FFFFFF"/>
          <w:lang w:val="uk-UA"/>
        </w:rPr>
        <w:t xml:space="preserve">доказами в кримінальному провадженні є фактичні дані, отримані у передбаченому цим Кодексом порядку, на підставі яких слідчий, прокурор, </w:t>
      </w:r>
      <w:r w:rsidR="005E1B57" w:rsidRPr="00267FDA">
        <w:rPr>
          <w:rFonts w:ascii="Times New Roman" w:hAnsi="Times New Roman" w:cs="Times New Roman"/>
          <w:sz w:val="28"/>
          <w:szCs w:val="28"/>
          <w:shd w:val="clear" w:color="auto" w:fill="FFFFFF"/>
          <w:lang w:val="uk-UA"/>
        </w:rPr>
        <w:lastRenderedPageBreak/>
        <w:t>слідчий суддя і суд встановлюють наявність чи відсутність фактів та обставин, що мають значення для кримінального провадження та підлягають доказуванню.</w:t>
      </w:r>
      <w:r w:rsidR="005E1B57" w:rsidRPr="00267FDA">
        <w:rPr>
          <w:rFonts w:ascii="Times New Roman" w:hAnsi="Times New Roman" w:cs="Times New Roman"/>
          <w:noProof/>
          <w:sz w:val="28"/>
          <w:szCs w:val="28"/>
          <w:lang w:val="uk-UA"/>
        </w:rPr>
        <w:t xml:space="preserve"> </w:t>
      </w:r>
      <w:r w:rsidRPr="00267FDA">
        <w:rPr>
          <w:rFonts w:ascii="Times New Roman" w:hAnsi="Times New Roman" w:cs="Times New Roman"/>
          <w:noProof/>
          <w:sz w:val="28"/>
          <w:szCs w:val="28"/>
          <w:lang w:val="uk-UA"/>
        </w:rPr>
        <w:t>Як вбачається, існуюче законодавче визначення доказів дає загальне уявлення про інформацію, що залучається у кримінальне судочинство у ролі доказової</w:t>
      </w:r>
      <w:r w:rsidR="00526BE7">
        <w:rPr>
          <w:rFonts w:ascii="Times New Roman" w:hAnsi="Times New Roman" w:cs="Times New Roman"/>
          <w:noProof/>
          <w:sz w:val="28"/>
          <w:szCs w:val="28"/>
          <w:lang w:val="uk-UA"/>
        </w:rPr>
        <w:t xml:space="preserve"> </w:t>
      </w:r>
      <w:r w:rsidR="00526BE7" w:rsidRPr="00526BE7">
        <w:rPr>
          <w:rFonts w:ascii="Times New Roman" w:hAnsi="Times New Roman" w:cs="Times New Roman"/>
          <w:noProof/>
          <w:sz w:val="28"/>
          <w:szCs w:val="28"/>
          <w:lang w:val="ru-RU"/>
        </w:rPr>
        <w:t>[</w:t>
      </w:r>
      <w:r w:rsidR="00A23981" w:rsidRPr="00A23981">
        <w:rPr>
          <w:rFonts w:ascii="Times New Roman" w:hAnsi="Times New Roman" w:cs="Times New Roman"/>
          <w:noProof/>
          <w:sz w:val="28"/>
          <w:szCs w:val="28"/>
          <w:lang w:val="uk-UA"/>
        </w:rPr>
        <w:t>24</w:t>
      </w:r>
      <w:r w:rsidR="00526BE7" w:rsidRPr="00526BE7">
        <w:rPr>
          <w:rFonts w:ascii="Times New Roman" w:hAnsi="Times New Roman" w:cs="Times New Roman"/>
          <w:noProof/>
          <w:sz w:val="28"/>
          <w:szCs w:val="28"/>
          <w:lang w:val="ru-RU"/>
        </w:rPr>
        <w:t>]</w:t>
      </w:r>
      <w:r w:rsidRPr="00267FDA">
        <w:rPr>
          <w:rFonts w:ascii="Times New Roman" w:hAnsi="Times New Roman" w:cs="Times New Roman"/>
          <w:noProof/>
          <w:sz w:val="28"/>
          <w:szCs w:val="28"/>
          <w:lang w:val="uk-UA"/>
        </w:rPr>
        <w:t>.</w:t>
      </w:r>
      <w:r w:rsidR="00591101" w:rsidRPr="00267FDA">
        <w:rPr>
          <w:rFonts w:ascii="Times New Roman" w:hAnsi="Times New Roman" w:cs="Times New Roman"/>
          <w:noProof/>
          <w:sz w:val="28"/>
          <w:szCs w:val="28"/>
          <w:lang w:val="uk-UA"/>
        </w:rPr>
        <w:t xml:space="preserve"> </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Сучасна теорія доказів розмежовує докази та їх джерела, визнає їх самостійними категоріями, які знаходяться між собою в діалектичному зв'язку, та заперечує проти нерозривної єдності відомостей про факти та їх джерела. Відносно допустимості доказів варто вживати цей термін саме в такому словосполученні лише при широкому розумінні, коли допустимість визначається як закріплення відомостей про факти у випадку їх відповідності вимогам закону. Разом із тим загальноприйнятою є концепція виділення окремих критеріїв, компонентів допустимості, тому необхідно окремо говорити про допустимість джерел, суб'єктів отримання та способів отримання доказової інформації.</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Доказ - це і певний логічний прийом міркування, коли на основі встановлених обставин стверджується чи заперечується наявність якого-небудь події. Власне, саме від найменування цього логічного прийому бере сві</w:t>
      </w:r>
      <w:r w:rsidR="00267FDA">
        <w:rPr>
          <w:rFonts w:ascii="Times New Roman" w:hAnsi="Times New Roman" w:cs="Times New Roman"/>
          <w:noProof/>
          <w:sz w:val="28"/>
          <w:szCs w:val="28"/>
          <w:lang w:val="uk-UA"/>
        </w:rPr>
        <w:t xml:space="preserve">й початок використання поняття </w:t>
      </w:r>
      <w:r w:rsidR="00267FDA" w:rsidRPr="00267FDA">
        <w:rPr>
          <w:rFonts w:ascii="Times New Roman" w:hAnsi="Times New Roman" w:cs="Times New Roman"/>
          <w:noProof/>
          <w:sz w:val="28"/>
          <w:szCs w:val="28"/>
          <w:lang w:val="ru-RU"/>
        </w:rPr>
        <w:t>“</w:t>
      </w:r>
      <w:r w:rsidRPr="00267FDA">
        <w:rPr>
          <w:rFonts w:ascii="Times New Roman" w:hAnsi="Times New Roman" w:cs="Times New Roman"/>
          <w:noProof/>
          <w:sz w:val="28"/>
          <w:szCs w:val="28"/>
          <w:lang w:val="uk-UA"/>
        </w:rPr>
        <w:t>Доказ</w:t>
      </w:r>
      <w:r w:rsidR="00267FDA" w:rsidRPr="00267FDA">
        <w:rPr>
          <w:rFonts w:ascii="Times New Roman" w:hAnsi="Times New Roman" w:cs="Times New Roman"/>
          <w:noProof/>
          <w:sz w:val="28"/>
          <w:szCs w:val="28"/>
          <w:lang w:val="ru-RU"/>
        </w:rPr>
        <w:t>”</w:t>
      </w:r>
      <w:r w:rsidRPr="00267FDA">
        <w:rPr>
          <w:rFonts w:ascii="Times New Roman" w:hAnsi="Times New Roman" w:cs="Times New Roman"/>
          <w:noProof/>
          <w:sz w:val="28"/>
          <w:szCs w:val="28"/>
          <w:lang w:val="uk-UA"/>
        </w:rPr>
        <w:t xml:space="preserve"> в кримінальному процесі, оскільки тут на основі встановлення обставин відбувається опосередковане пізнання обставин, минулого події.</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У науці про доведенні використовуються досягнення різних наук, в тому числі логіки, психології, криміналістики, судової медицини, психіатрії та ін. Важливу роль у розвитку теорії доказів грає вивчення слідчої та судової практики. Дана робота являє собою дослідження деяких проблем загальної теорії доказування, тобто практичною діяльністю слідчого, суду по встановленню істини.</w:t>
      </w:r>
    </w:p>
    <w:p w:rsidR="00DB604F"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 xml:space="preserve">При написанні </w:t>
      </w:r>
      <w:r w:rsidR="00DB604F" w:rsidRPr="00267FDA">
        <w:rPr>
          <w:rFonts w:ascii="Times New Roman" w:hAnsi="Times New Roman" w:cs="Times New Roman"/>
          <w:noProof/>
          <w:sz w:val="28"/>
          <w:szCs w:val="28"/>
          <w:lang w:val="uk-UA"/>
        </w:rPr>
        <w:t>дипломно</w:t>
      </w:r>
      <w:r w:rsidR="009E6E30" w:rsidRPr="00267FDA">
        <w:rPr>
          <w:rFonts w:ascii="Times New Roman" w:hAnsi="Times New Roman" w:cs="Times New Roman"/>
          <w:noProof/>
          <w:sz w:val="28"/>
          <w:szCs w:val="28"/>
          <w:lang w:val="uk-UA"/>
        </w:rPr>
        <w:t>ї</w:t>
      </w:r>
      <w:r w:rsidR="00DB604F" w:rsidRPr="00267FDA">
        <w:rPr>
          <w:rFonts w:ascii="Times New Roman" w:hAnsi="Times New Roman" w:cs="Times New Roman"/>
          <w:noProof/>
          <w:sz w:val="28"/>
          <w:szCs w:val="28"/>
          <w:lang w:val="uk-UA"/>
        </w:rPr>
        <w:t xml:space="preserve"> </w:t>
      </w:r>
      <w:r w:rsidRPr="00267FDA">
        <w:rPr>
          <w:rFonts w:ascii="Times New Roman" w:hAnsi="Times New Roman" w:cs="Times New Roman"/>
          <w:noProof/>
          <w:sz w:val="28"/>
          <w:szCs w:val="28"/>
          <w:lang w:val="uk-UA"/>
        </w:rPr>
        <w:t xml:space="preserve">роботи використовувалося чинне законодавство, </w:t>
      </w:r>
      <w:r w:rsidR="00526BE7">
        <w:rPr>
          <w:rFonts w:ascii="Times New Roman" w:hAnsi="Times New Roman" w:cs="Times New Roman"/>
          <w:noProof/>
          <w:sz w:val="28"/>
          <w:szCs w:val="28"/>
          <w:lang w:val="uk-UA"/>
        </w:rPr>
        <w:t xml:space="preserve">наукові праці </w:t>
      </w:r>
      <w:r w:rsidR="009E6E30" w:rsidRPr="00267FDA">
        <w:rPr>
          <w:rFonts w:ascii="Times New Roman" w:hAnsi="Times New Roman" w:cs="Times New Roman"/>
          <w:noProof/>
          <w:sz w:val="28"/>
          <w:szCs w:val="28"/>
          <w:lang w:val="uk-UA"/>
        </w:rPr>
        <w:t xml:space="preserve">з кримінального права, кримінального процесу, </w:t>
      </w:r>
      <w:r w:rsidRPr="00267FDA">
        <w:rPr>
          <w:rFonts w:ascii="Times New Roman" w:hAnsi="Times New Roman" w:cs="Times New Roman"/>
          <w:noProof/>
          <w:sz w:val="28"/>
          <w:szCs w:val="28"/>
          <w:lang w:val="uk-UA"/>
        </w:rPr>
        <w:t xml:space="preserve"> </w:t>
      </w:r>
      <w:r w:rsidR="009E6E30" w:rsidRPr="00267FDA">
        <w:rPr>
          <w:rFonts w:ascii="Times New Roman" w:hAnsi="Times New Roman" w:cs="Times New Roman"/>
          <w:noProof/>
          <w:sz w:val="28"/>
          <w:szCs w:val="28"/>
          <w:lang w:val="uk-UA"/>
        </w:rPr>
        <w:t>криміналістики</w:t>
      </w:r>
      <w:r w:rsidRPr="00267FDA">
        <w:rPr>
          <w:rFonts w:ascii="Times New Roman" w:hAnsi="Times New Roman" w:cs="Times New Roman"/>
          <w:noProof/>
          <w:sz w:val="28"/>
          <w:szCs w:val="28"/>
          <w:lang w:val="uk-UA"/>
        </w:rPr>
        <w:t xml:space="preserve">, </w:t>
      </w:r>
      <w:r w:rsidR="009E6E30" w:rsidRPr="00267FDA">
        <w:rPr>
          <w:rFonts w:ascii="Times New Roman" w:hAnsi="Times New Roman" w:cs="Times New Roman"/>
          <w:noProof/>
          <w:sz w:val="28"/>
          <w:szCs w:val="28"/>
          <w:lang w:val="uk-UA"/>
        </w:rPr>
        <w:t xml:space="preserve">окрім цього використовувалась </w:t>
      </w:r>
      <w:r w:rsidRPr="00267FDA">
        <w:rPr>
          <w:rFonts w:ascii="Times New Roman" w:hAnsi="Times New Roman" w:cs="Times New Roman"/>
          <w:noProof/>
          <w:sz w:val="28"/>
          <w:szCs w:val="28"/>
          <w:lang w:val="uk-UA"/>
        </w:rPr>
        <w:t>спеціальні літературні джерела, щ</w:t>
      </w:r>
      <w:r w:rsidR="009E6E30" w:rsidRPr="00267FDA">
        <w:rPr>
          <w:rFonts w:ascii="Times New Roman" w:hAnsi="Times New Roman" w:cs="Times New Roman"/>
          <w:noProof/>
          <w:sz w:val="28"/>
          <w:szCs w:val="28"/>
          <w:lang w:val="uk-UA"/>
        </w:rPr>
        <w:t xml:space="preserve">о відносяться </w:t>
      </w:r>
      <w:r w:rsidR="009E6E30" w:rsidRPr="00267FDA">
        <w:rPr>
          <w:rFonts w:ascii="Times New Roman" w:hAnsi="Times New Roman" w:cs="Times New Roman"/>
          <w:noProof/>
          <w:sz w:val="28"/>
          <w:szCs w:val="28"/>
          <w:lang w:val="uk-UA"/>
        </w:rPr>
        <w:lastRenderedPageBreak/>
        <w:t>до певних розділів</w:t>
      </w:r>
      <w:r w:rsidRPr="00267FDA">
        <w:rPr>
          <w:rFonts w:ascii="Times New Roman" w:hAnsi="Times New Roman" w:cs="Times New Roman"/>
          <w:noProof/>
          <w:sz w:val="28"/>
          <w:szCs w:val="28"/>
          <w:lang w:val="uk-UA"/>
        </w:rPr>
        <w:t xml:space="preserve"> теорії доказів та інших наук, досягнення яких використовуються при до</w:t>
      </w:r>
      <w:r w:rsidR="006F33C3">
        <w:rPr>
          <w:rFonts w:ascii="Times New Roman" w:hAnsi="Times New Roman" w:cs="Times New Roman"/>
          <w:noProof/>
          <w:sz w:val="28"/>
          <w:szCs w:val="28"/>
          <w:lang w:val="uk-UA"/>
        </w:rPr>
        <w:t xml:space="preserve">казуванні </w:t>
      </w:r>
      <w:r w:rsidRPr="00267FDA">
        <w:rPr>
          <w:rFonts w:ascii="Times New Roman" w:hAnsi="Times New Roman" w:cs="Times New Roman"/>
          <w:noProof/>
          <w:sz w:val="28"/>
          <w:szCs w:val="28"/>
          <w:lang w:val="uk-UA"/>
        </w:rPr>
        <w:t>в ході кримінального судочинства.</w:t>
      </w:r>
      <w:r w:rsidR="00C522BB" w:rsidRPr="00267FDA">
        <w:rPr>
          <w:rFonts w:ascii="Times New Roman" w:hAnsi="Times New Roman" w:cs="Times New Roman"/>
          <w:noProof/>
          <w:sz w:val="28"/>
          <w:szCs w:val="28"/>
          <w:lang w:val="uk-UA"/>
        </w:rPr>
        <w:t xml:space="preserve"> </w:t>
      </w:r>
    </w:p>
    <w:p w:rsidR="00650142" w:rsidRPr="00267FDA" w:rsidRDefault="00650142" w:rsidP="00267FDA">
      <w:pPr>
        <w:spacing w:after="0" w:line="360" w:lineRule="auto"/>
        <w:ind w:firstLine="709"/>
        <w:jc w:val="both"/>
        <w:rPr>
          <w:rFonts w:ascii="Times New Roman" w:hAnsi="Times New Roman" w:cs="Times New Roman"/>
          <w:noProof/>
          <w:sz w:val="28"/>
          <w:szCs w:val="28"/>
          <w:lang w:val="uk-UA"/>
        </w:rPr>
      </w:pPr>
      <w:r w:rsidRPr="00267FDA">
        <w:rPr>
          <w:rFonts w:ascii="Times New Roman" w:eastAsia="Times New Roman" w:hAnsi="Times New Roman" w:cs="Times New Roman"/>
          <w:b/>
          <w:noProof/>
          <w:sz w:val="28"/>
          <w:szCs w:val="28"/>
          <w:lang w:val="uk-UA" w:eastAsia="ru-RU"/>
        </w:rPr>
        <w:t>Мет</w:t>
      </w:r>
      <w:r w:rsidR="009E6E30" w:rsidRPr="00267FDA">
        <w:rPr>
          <w:rFonts w:ascii="Times New Roman" w:eastAsia="Times New Roman" w:hAnsi="Times New Roman" w:cs="Times New Roman"/>
          <w:b/>
          <w:noProof/>
          <w:sz w:val="28"/>
          <w:szCs w:val="28"/>
          <w:lang w:val="uk-UA" w:eastAsia="ru-RU"/>
        </w:rPr>
        <w:t xml:space="preserve">а </w:t>
      </w:r>
      <w:r w:rsidRPr="00267FDA">
        <w:rPr>
          <w:rFonts w:ascii="Times New Roman" w:eastAsia="Times New Roman" w:hAnsi="Times New Roman" w:cs="Times New Roman"/>
          <w:b/>
          <w:noProof/>
          <w:sz w:val="28"/>
          <w:szCs w:val="28"/>
          <w:lang w:val="uk-UA" w:eastAsia="ru-RU"/>
        </w:rPr>
        <w:t>дослідження</w:t>
      </w:r>
      <w:r w:rsidR="006F33C3">
        <w:rPr>
          <w:rFonts w:ascii="Times New Roman" w:eastAsia="Times New Roman" w:hAnsi="Times New Roman" w:cs="Times New Roman"/>
          <w:b/>
          <w:noProof/>
          <w:sz w:val="28"/>
          <w:szCs w:val="28"/>
          <w:lang w:val="uk-UA" w:eastAsia="ru-RU"/>
        </w:rPr>
        <w:t xml:space="preserve"> </w:t>
      </w:r>
      <w:r w:rsidRPr="00267FDA">
        <w:rPr>
          <w:rFonts w:ascii="Times New Roman" w:eastAsia="Times New Roman" w:hAnsi="Times New Roman" w:cs="Times New Roman"/>
          <w:noProof/>
          <w:sz w:val="28"/>
          <w:szCs w:val="28"/>
          <w:lang w:val="uk-UA" w:eastAsia="ru-RU"/>
        </w:rPr>
        <w:t>полягає у систематизації теор</w:t>
      </w:r>
      <w:r w:rsidR="006F33C3">
        <w:rPr>
          <w:rFonts w:ascii="Times New Roman" w:eastAsia="Times New Roman" w:hAnsi="Times New Roman" w:cs="Times New Roman"/>
          <w:noProof/>
          <w:sz w:val="28"/>
          <w:szCs w:val="28"/>
          <w:lang w:val="uk-UA" w:eastAsia="ru-RU"/>
        </w:rPr>
        <w:t>етичних положень стосовно понят</w:t>
      </w:r>
      <w:r w:rsidRPr="00267FDA">
        <w:rPr>
          <w:rFonts w:ascii="Times New Roman" w:eastAsia="Times New Roman" w:hAnsi="Times New Roman" w:cs="Times New Roman"/>
          <w:noProof/>
          <w:sz w:val="28"/>
          <w:szCs w:val="28"/>
          <w:lang w:val="uk-UA" w:eastAsia="ru-RU"/>
        </w:rPr>
        <w:t>ь, ознак, змісту такого явища в кримінальному процесі як доказ</w:t>
      </w:r>
      <w:r w:rsidR="006F33C3">
        <w:rPr>
          <w:rFonts w:ascii="Times New Roman" w:eastAsia="Times New Roman" w:hAnsi="Times New Roman" w:cs="Times New Roman"/>
          <w:noProof/>
          <w:sz w:val="28"/>
          <w:szCs w:val="28"/>
          <w:lang w:val="uk-UA" w:eastAsia="ru-RU"/>
        </w:rPr>
        <w:t xml:space="preserve">, надана </w:t>
      </w:r>
      <w:r w:rsidRPr="00267FDA">
        <w:rPr>
          <w:rFonts w:ascii="Times New Roman" w:eastAsia="Times New Roman" w:hAnsi="Times New Roman" w:cs="Times New Roman"/>
          <w:noProof/>
          <w:sz w:val="28"/>
          <w:szCs w:val="28"/>
          <w:lang w:val="uk-UA" w:eastAsia="ru-RU"/>
        </w:rPr>
        <w:t>характери</w:t>
      </w:r>
      <w:r w:rsidR="006F33C3">
        <w:rPr>
          <w:rFonts w:ascii="Times New Roman" w:eastAsia="Times New Roman" w:hAnsi="Times New Roman" w:cs="Times New Roman"/>
          <w:noProof/>
          <w:sz w:val="28"/>
          <w:szCs w:val="28"/>
          <w:lang w:val="uk-UA" w:eastAsia="ru-RU"/>
        </w:rPr>
        <w:t xml:space="preserve">стика допустимості та </w:t>
      </w:r>
      <w:r w:rsidRPr="00267FDA">
        <w:rPr>
          <w:rFonts w:ascii="Times New Roman" w:eastAsia="Times New Roman" w:hAnsi="Times New Roman" w:cs="Times New Roman"/>
          <w:noProof/>
          <w:sz w:val="28"/>
          <w:szCs w:val="28"/>
          <w:lang w:val="uk-UA" w:eastAsia="ru-RU"/>
        </w:rPr>
        <w:t>недопустимості доказів в кримінальному проваджені</w:t>
      </w:r>
      <w:r w:rsidR="006F33C3">
        <w:rPr>
          <w:rFonts w:ascii="Times New Roman" w:eastAsia="Times New Roman" w:hAnsi="Times New Roman" w:cs="Times New Roman"/>
          <w:noProof/>
          <w:sz w:val="28"/>
          <w:szCs w:val="28"/>
          <w:lang w:val="uk-UA" w:eastAsia="ru-RU"/>
        </w:rPr>
        <w:t xml:space="preserve">. </w:t>
      </w:r>
    </w:p>
    <w:p w:rsidR="004B197A" w:rsidRPr="00267FDA" w:rsidRDefault="009E6E30" w:rsidP="00267FDA">
      <w:pPr>
        <w:spacing w:after="0" w:line="360" w:lineRule="auto"/>
        <w:ind w:firstLine="709"/>
        <w:jc w:val="both"/>
        <w:rPr>
          <w:rFonts w:ascii="Times New Roman" w:eastAsia="Times New Roman" w:hAnsi="Times New Roman" w:cs="Times New Roman"/>
          <w:noProof/>
          <w:sz w:val="28"/>
          <w:szCs w:val="28"/>
          <w:lang w:val="uk-UA" w:eastAsia="ru-RU"/>
        </w:rPr>
      </w:pPr>
      <w:r w:rsidRPr="00267FDA">
        <w:rPr>
          <w:rFonts w:ascii="Times New Roman" w:eastAsia="Times New Roman" w:hAnsi="Times New Roman" w:cs="Times New Roman"/>
          <w:b/>
          <w:noProof/>
          <w:sz w:val="28"/>
          <w:szCs w:val="28"/>
          <w:lang w:val="uk-UA" w:eastAsia="ru-RU"/>
        </w:rPr>
        <w:t>Завдання дослідження</w:t>
      </w:r>
      <w:r w:rsidR="006F33C3">
        <w:rPr>
          <w:rFonts w:ascii="Times New Roman" w:eastAsia="Times New Roman" w:hAnsi="Times New Roman" w:cs="Times New Roman"/>
          <w:b/>
          <w:noProof/>
          <w:sz w:val="28"/>
          <w:szCs w:val="28"/>
          <w:lang w:val="uk-UA" w:eastAsia="ru-RU"/>
        </w:rPr>
        <w:t>.</w:t>
      </w:r>
      <w:r w:rsidR="006F33C3">
        <w:rPr>
          <w:rFonts w:ascii="Times New Roman" w:eastAsia="Times New Roman" w:hAnsi="Times New Roman" w:cs="Times New Roman"/>
          <w:noProof/>
          <w:sz w:val="28"/>
          <w:szCs w:val="28"/>
          <w:lang w:val="uk-UA" w:eastAsia="ru-RU"/>
        </w:rPr>
        <w:t xml:space="preserve"> В</w:t>
      </w:r>
      <w:r w:rsidR="00650142" w:rsidRPr="00267FDA">
        <w:rPr>
          <w:rFonts w:ascii="Times New Roman" w:eastAsia="Times New Roman" w:hAnsi="Times New Roman" w:cs="Times New Roman"/>
          <w:noProof/>
          <w:sz w:val="28"/>
          <w:szCs w:val="28"/>
          <w:lang w:val="uk-UA" w:eastAsia="ru-RU"/>
        </w:rPr>
        <w:t xml:space="preserve">ідповідно до поставленої мети в процесі написання дипломної роботи вирішувалися такі основні </w:t>
      </w:r>
      <w:r w:rsidR="00650142" w:rsidRPr="006F33C3">
        <w:rPr>
          <w:rFonts w:ascii="Times New Roman" w:eastAsia="Times New Roman" w:hAnsi="Times New Roman" w:cs="Times New Roman"/>
          <w:i/>
          <w:noProof/>
          <w:sz w:val="28"/>
          <w:szCs w:val="28"/>
          <w:lang w:val="uk-UA" w:eastAsia="ru-RU"/>
        </w:rPr>
        <w:t>завдання</w:t>
      </w:r>
      <w:r w:rsidR="00650142" w:rsidRPr="00267FDA">
        <w:rPr>
          <w:rFonts w:ascii="Times New Roman" w:eastAsia="Times New Roman" w:hAnsi="Times New Roman" w:cs="Times New Roman"/>
          <w:noProof/>
          <w:sz w:val="28"/>
          <w:szCs w:val="28"/>
          <w:lang w:val="uk-UA" w:eastAsia="ru-RU"/>
        </w:rPr>
        <w:t>:</w:t>
      </w:r>
    </w:p>
    <w:p w:rsidR="004B197A" w:rsidRPr="00267FDA" w:rsidRDefault="004B197A" w:rsidP="006F33C3">
      <w:pPr>
        <w:pStyle w:val="a3"/>
        <w:numPr>
          <w:ilvl w:val="0"/>
          <w:numId w:val="9"/>
        </w:numPr>
        <w:spacing w:after="0" w:line="360" w:lineRule="auto"/>
        <w:ind w:left="0" w:firstLine="709"/>
        <w:jc w:val="both"/>
        <w:rPr>
          <w:rFonts w:ascii="Times New Roman" w:eastAsia="Times New Roman" w:hAnsi="Times New Roman" w:cs="Times New Roman"/>
          <w:noProof/>
          <w:sz w:val="28"/>
          <w:szCs w:val="28"/>
          <w:lang w:val="uk-UA" w:eastAsia="ru-RU"/>
        </w:rPr>
      </w:pPr>
      <w:r w:rsidRPr="00267FDA">
        <w:rPr>
          <w:rFonts w:ascii="Times New Roman" w:eastAsia="Times New Roman" w:hAnsi="Times New Roman" w:cs="Times New Roman"/>
          <w:noProof/>
          <w:sz w:val="28"/>
          <w:szCs w:val="28"/>
          <w:lang w:val="uk-UA" w:eastAsia="ru-RU"/>
        </w:rPr>
        <w:t xml:space="preserve">надання </w:t>
      </w:r>
      <w:r w:rsidRPr="00267FDA">
        <w:rPr>
          <w:rFonts w:ascii="Times New Roman" w:hAnsi="Times New Roman" w:cs="Times New Roman"/>
          <w:noProof/>
          <w:sz w:val="28"/>
          <w:szCs w:val="28"/>
          <w:lang w:val="uk-UA"/>
        </w:rPr>
        <w:t>теоретико-правовий аналіз доказів та їх                     властивостей у кримінальному провадженні України;</w:t>
      </w:r>
    </w:p>
    <w:p w:rsidR="004B197A" w:rsidRPr="00267FDA" w:rsidRDefault="004B197A" w:rsidP="006F33C3">
      <w:pPr>
        <w:pStyle w:val="a3"/>
        <w:numPr>
          <w:ilvl w:val="0"/>
          <w:numId w:val="9"/>
        </w:numPr>
        <w:spacing w:after="0" w:line="360" w:lineRule="auto"/>
        <w:ind w:left="0" w:firstLine="709"/>
        <w:jc w:val="both"/>
        <w:rPr>
          <w:rFonts w:ascii="Times New Roman" w:hAnsi="Times New Roman" w:cs="Times New Roman"/>
          <w:noProof/>
          <w:sz w:val="28"/>
          <w:szCs w:val="28"/>
          <w:lang w:val="uk-UA"/>
        </w:rPr>
      </w:pPr>
      <w:r w:rsidRPr="00267FDA">
        <w:rPr>
          <w:rFonts w:ascii="Times New Roman" w:eastAsia="Times New Roman" w:hAnsi="Times New Roman" w:cs="Times New Roman"/>
          <w:noProof/>
          <w:sz w:val="28"/>
          <w:szCs w:val="28"/>
          <w:lang w:val="uk-UA" w:eastAsia="ru-RU"/>
        </w:rPr>
        <w:t xml:space="preserve">розгляд поняття “докази” як </w:t>
      </w:r>
      <w:r w:rsidRPr="00267FDA">
        <w:rPr>
          <w:rFonts w:ascii="Times New Roman" w:hAnsi="Times New Roman" w:cs="Times New Roman"/>
          <w:noProof/>
          <w:sz w:val="28"/>
          <w:szCs w:val="28"/>
          <w:lang w:val="uk-UA"/>
        </w:rPr>
        <w:t>дефініція кримінального про</w:t>
      </w:r>
      <w:r w:rsidR="00C522BB" w:rsidRPr="00267FDA">
        <w:rPr>
          <w:rFonts w:ascii="Times New Roman" w:hAnsi="Times New Roman" w:cs="Times New Roman"/>
          <w:noProof/>
          <w:sz w:val="28"/>
          <w:szCs w:val="28"/>
          <w:lang w:val="uk-UA"/>
        </w:rPr>
        <w:t>цесуального права</w:t>
      </w:r>
      <w:r w:rsidRPr="00267FDA">
        <w:rPr>
          <w:rFonts w:ascii="Times New Roman" w:hAnsi="Times New Roman" w:cs="Times New Roman"/>
          <w:noProof/>
          <w:sz w:val="28"/>
          <w:szCs w:val="28"/>
          <w:lang w:val="uk-UA"/>
        </w:rPr>
        <w:t xml:space="preserve">; </w:t>
      </w:r>
    </w:p>
    <w:p w:rsidR="004B197A" w:rsidRPr="00267FDA" w:rsidRDefault="004B197A" w:rsidP="006F33C3">
      <w:pPr>
        <w:pStyle w:val="a3"/>
        <w:numPr>
          <w:ilvl w:val="0"/>
          <w:numId w:val="9"/>
        </w:numPr>
        <w:spacing w:after="0" w:line="360" w:lineRule="auto"/>
        <w:ind w:left="0" w:firstLine="709"/>
        <w:jc w:val="both"/>
        <w:rPr>
          <w:rFonts w:ascii="Times New Roman" w:eastAsia="Times New Roman" w:hAnsi="Times New Roman" w:cs="Times New Roman"/>
          <w:noProof/>
          <w:sz w:val="28"/>
          <w:szCs w:val="28"/>
          <w:lang w:val="uk-UA" w:eastAsia="ru-RU"/>
        </w:rPr>
      </w:pPr>
      <w:r w:rsidRPr="00267FDA">
        <w:rPr>
          <w:rFonts w:ascii="Times New Roman" w:eastAsia="Times New Roman" w:hAnsi="Times New Roman" w:cs="Times New Roman"/>
          <w:noProof/>
          <w:sz w:val="28"/>
          <w:szCs w:val="28"/>
          <w:lang w:val="uk-UA" w:eastAsia="ru-RU"/>
        </w:rPr>
        <w:t>аналіз д</w:t>
      </w:r>
      <w:r w:rsidRPr="00267FDA">
        <w:rPr>
          <w:rFonts w:ascii="Times New Roman" w:hAnsi="Times New Roman" w:cs="Times New Roman"/>
          <w:noProof/>
          <w:sz w:val="28"/>
          <w:szCs w:val="28"/>
          <w:lang w:val="uk-UA"/>
        </w:rPr>
        <w:t>опустимісті як властивості доказів, критеріїв допустимості доказів у національному кримінальному провадження та у міжнародній практиці;</w:t>
      </w:r>
    </w:p>
    <w:p w:rsidR="004B197A" w:rsidRPr="00267FDA" w:rsidRDefault="004B197A" w:rsidP="006F33C3">
      <w:pPr>
        <w:pStyle w:val="aa"/>
        <w:numPr>
          <w:ilvl w:val="0"/>
          <w:numId w:val="9"/>
        </w:numPr>
        <w:spacing w:line="360" w:lineRule="auto"/>
        <w:ind w:left="0" w:firstLine="709"/>
        <w:jc w:val="both"/>
        <w:rPr>
          <w:rFonts w:ascii="Times New Roman" w:hAnsi="Times New Roman" w:cs="Times New Roman"/>
          <w:noProof/>
          <w:sz w:val="28"/>
          <w:szCs w:val="28"/>
          <w:lang w:val="uk-UA"/>
        </w:rPr>
      </w:pPr>
      <w:r w:rsidRPr="00267FDA">
        <w:rPr>
          <w:rFonts w:ascii="Times New Roman" w:hAnsi="Times New Roman" w:cs="Times New Roman"/>
          <w:noProof/>
          <w:sz w:val="28"/>
          <w:szCs w:val="28"/>
          <w:lang w:val="uk-UA"/>
        </w:rPr>
        <w:t xml:space="preserve">дослідження поняття недопустимості доказів у кримінальному провадженні;  </w:t>
      </w:r>
    </w:p>
    <w:p w:rsidR="004B197A" w:rsidRPr="00267FDA" w:rsidRDefault="004B197A" w:rsidP="006F33C3">
      <w:pPr>
        <w:pStyle w:val="a3"/>
        <w:numPr>
          <w:ilvl w:val="0"/>
          <w:numId w:val="9"/>
        </w:numPr>
        <w:spacing w:after="0" w:line="360" w:lineRule="auto"/>
        <w:ind w:left="0" w:firstLine="709"/>
        <w:jc w:val="both"/>
        <w:rPr>
          <w:rFonts w:ascii="Times New Roman" w:eastAsia="Times New Roman" w:hAnsi="Times New Roman" w:cs="Times New Roman"/>
          <w:noProof/>
          <w:sz w:val="28"/>
          <w:szCs w:val="28"/>
          <w:lang w:val="uk-UA" w:eastAsia="ru-RU"/>
        </w:rPr>
      </w:pPr>
      <w:r w:rsidRPr="00267FDA">
        <w:rPr>
          <w:rFonts w:ascii="Times New Roman" w:hAnsi="Times New Roman" w:cs="Times New Roman"/>
          <w:noProof/>
          <w:sz w:val="28"/>
          <w:szCs w:val="28"/>
          <w:lang w:val="uk-UA"/>
        </w:rPr>
        <w:t xml:space="preserve">надання загальної характеристики правових підстав визнання доказів недопустимими; </w:t>
      </w:r>
    </w:p>
    <w:p w:rsidR="004B197A" w:rsidRPr="00267FDA" w:rsidRDefault="00C522BB" w:rsidP="006F33C3">
      <w:pPr>
        <w:pStyle w:val="a3"/>
        <w:numPr>
          <w:ilvl w:val="0"/>
          <w:numId w:val="9"/>
        </w:numPr>
        <w:spacing w:after="0" w:line="360" w:lineRule="auto"/>
        <w:ind w:left="0" w:firstLine="709"/>
        <w:jc w:val="both"/>
        <w:rPr>
          <w:rFonts w:ascii="Times New Roman" w:hAnsi="Times New Roman" w:cs="Times New Roman"/>
          <w:b/>
          <w:noProof/>
          <w:sz w:val="28"/>
          <w:szCs w:val="28"/>
          <w:lang w:val="uk-UA"/>
        </w:rPr>
      </w:pPr>
      <w:r w:rsidRPr="00267FDA">
        <w:rPr>
          <w:rFonts w:ascii="Times New Roman" w:hAnsi="Times New Roman" w:cs="Times New Roman"/>
          <w:noProof/>
          <w:sz w:val="28"/>
          <w:szCs w:val="28"/>
          <w:lang w:val="uk-UA"/>
        </w:rPr>
        <w:t xml:space="preserve">визначення </w:t>
      </w:r>
      <w:r w:rsidR="004B197A" w:rsidRPr="00267FDA">
        <w:rPr>
          <w:rFonts w:ascii="Times New Roman" w:hAnsi="Times New Roman" w:cs="Times New Roman"/>
          <w:noProof/>
          <w:sz w:val="28"/>
          <w:szCs w:val="28"/>
          <w:lang w:val="uk-UA"/>
        </w:rPr>
        <w:t xml:space="preserve">рекомендацій щодо </w:t>
      </w:r>
      <w:r w:rsidR="00650142" w:rsidRPr="00267FDA">
        <w:rPr>
          <w:rFonts w:ascii="Times New Roman" w:eastAsia="Times New Roman" w:hAnsi="Times New Roman" w:cs="Times New Roman"/>
          <w:noProof/>
          <w:sz w:val="28"/>
          <w:szCs w:val="28"/>
          <w:lang w:val="uk-UA" w:eastAsia="ru-RU"/>
        </w:rPr>
        <w:t>шлях</w:t>
      </w:r>
      <w:r w:rsidR="004B197A" w:rsidRPr="00267FDA">
        <w:rPr>
          <w:rFonts w:ascii="Times New Roman" w:eastAsia="Times New Roman" w:hAnsi="Times New Roman" w:cs="Times New Roman"/>
          <w:noProof/>
          <w:sz w:val="28"/>
          <w:szCs w:val="28"/>
          <w:lang w:val="uk-UA" w:eastAsia="ru-RU"/>
        </w:rPr>
        <w:t xml:space="preserve">ів </w:t>
      </w:r>
      <w:r w:rsidR="00650142" w:rsidRPr="00267FDA">
        <w:rPr>
          <w:rFonts w:ascii="Times New Roman" w:eastAsia="Times New Roman" w:hAnsi="Times New Roman" w:cs="Times New Roman"/>
          <w:noProof/>
          <w:sz w:val="28"/>
          <w:szCs w:val="28"/>
          <w:lang w:val="uk-UA" w:eastAsia="ru-RU"/>
        </w:rPr>
        <w:t xml:space="preserve">подолання та вирішення проблем допустимості доказів в </w:t>
      </w:r>
      <w:r w:rsidR="004B197A" w:rsidRPr="00267FDA">
        <w:rPr>
          <w:rFonts w:ascii="Times New Roman" w:eastAsia="Times New Roman" w:hAnsi="Times New Roman" w:cs="Times New Roman"/>
          <w:noProof/>
          <w:sz w:val="28"/>
          <w:szCs w:val="28"/>
          <w:lang w:val="uk-UA" w:eastAsia="ru-RU"/>
        </w:rPr>
        <w:t>кр</w:t>
      </w:r>
      <w:r w:rsidR="00650142" w:rsidRPr="00267FDA">
        <w:rPr>
          <w:rFonts w:ascii="Times New Roman" w:eastAsia="Times New Roman" w:hAnsi="Times New Roman" w:cs="Times New Roman"/>
          <w:noProof/>
          <w:sz w:val="28"/>
          <w:szCs w:val="28"/>
          <w:lang w:val="uk-UA" w:eastAsia="ru-RU"/>
        </w:rPr>
        <w:t>имінальному</w:t>
      </w:r>
      <w:r w:rsidR="004B197A" w:rsidRPr="00267FDA">
        <w:rPr>
          <w:rFonts w:ascii="Times New Roman" w:eastAsia="Times New Roman" w:hAnsi="Times New Roman" w:cs="Times New Roman"/>
          <w:noProof/>
          <w:sz w:val="28"/>
          <w:szCs w:val="28"/>
          <w:lang w:val="uk-UA" w:eastAsia="ru-RU"/>
        </w:rPr>
        <w:t xml:space="preserve"> про</w:t>
      </w:r>
      <w:r w:rsidR="004B197A" w:rsidRPr="00267FDA">
        <w:rPr>
          <w:rFonts w:ascii="Times New Roman" w:hAnsi="Times New Roman" w:cs="Times New Roman"/>
          <w:noProof/>
          <w:sz w:val="28"/>
          <w:szCs w:val="28"/>
          <w:lang w:val="uk-UA"/>
        </w:rPr>
        <w:t>цессі.</w:t>
      </w:r>
    </w:p>
    <w:p w:rsidR="003E62F1" w:rsidRPr="00267FDA" w:rsidRDefault="004B197A"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b/>
          <w:sz w:val="28"/>
          <w:szCs w:val="28"/>
          <w:lang w:val="uk-UA"/>
        </w:rPr>
        <w:t>Об'єктом дослідження</w:t>
      </w:r>
      <w:r w:rsidRPr="00267FDA">
        <w:rPr>
          <w:rFonts w:ascii="Times New Roman" w:hAnsi="Times New Roman" w:cs="Times New Roman"/>
          <w:sz w:val="28"/>
          <w:szCs w:val="28"/>
          <w:lang w:val="uk-UA"/>
        </w:rPr>
        <w:t xml:space="preserve"> </w:t>
      </w:r>
      <w:r w:rsidR="003E62F1" w:rsidRPr="00267FDA">
        <w:rPr>
          <w:rFonts w:ascii="Times New Roman" w:hAnsi="Times New Roman" w:cs="Times New Roman"/>
          <w:sz w:val="28"/>
          <w:szCs w:val="28"/>
          <w:lang w:val="uk-UA"/>
        </w:rPr>
        <w:t>є кримінальні процесуальні відносини, що виникають і розвиваються під час судового розгляду та прийняття рішення щодо допустимості доказів в кримінальному провадженні.</w:t>
      </w:r>
    </w:p>
    <w:p w:rsidR="00FC7E2C" w:rsidRPr="00267FDA" w:rsidRDefault="004B197A" w:rsidP="00267FDA">
      <w:pPr>
        <w:pStyle w:val="af3"/>
        <w:spacing w:line="360" w:lineRule="auto"/>
        <w:ind w:firstLine="709"/>
        <w:jc w:val="both"/>
        <w:rPr>
          <w:noProof/>
          <w:szCs w:val="28"/>
          <w:lang w:val="uk-UA"/>
        </w:rPr>
      </w:pPr>
      <w:r w:rsidRPr="00267FDA">
        <w:rPr>
          <w:b/>
          <w:szCs w:val="28"/>
          <w:lang w:val="uk-UA"/>
        </w:rPr>
        <w:t>Предметом дослідження</w:t>
      </w:r>
      <w:r w:rsidRPr="00267FDA">
        <w:rPr>
          <w:noProof/>
          <w:szCs w:val="28"/>
          <w:lang w:val="uk-UA"/>
        </w:rPr>
        <w:t xml:space="preserve"> </w:t>
      </w:r>
      <w:r w:rsidR="006F33C3">
        <w:rPr>
          <w:noProof/>
          <w:szCs w:val="28"/>
          <w:lang w:val="uk-UA"/>
        </w:rPr>
        <w:t xml:space="preserve">є </w:t>
      </w:r>
      <w:r w:rsidR="00DB604F" w:rsidRPr="00267FDA">
        <w:rPr>
          <w:noProof/>
          <w:szCs w:val="28"/>
          <w:lang w:val="uk-UA"/>
        </w:rPr>
        <w:t>норми чинного кримінально</w:t>
      </w:r>
      <w:r w:rsidR="006F33C3">
        <w:rPr>
          <w:noProof/>
          <w:szCs w:val="28"/>
          <w:lang w:val="uk-UA"/>
        </w:rPr>
        <w:t xml:space="preserve">го </w:t>
      </w:r>
      <w:r w:rsidR="00DB604F" w:rsidRPr="00267FDA">
        <w:rPr>
          <w:noProof/>
          <w:szCs w:val="28"/>
          <w:lang w:val="uk-UA"/>
        </w:rPr>
        <w:t>процесуа</w:t>
      </w:r>
      <w:r w:rsidR="00FC7E2C" w:rsidRPr="00267FDA">
        <w:rPr>
          <w:noProof/>
          <w:szCs w:val="28"/>
          <w:lang w:val="uk-UA"/>
        </w:rPr>
        <w:t>ль</w:t>
      </w:r>
      <w:r w:rsidR="00DB604F" w:rsidRPr="00267FDA">
        <w:rPr>
          <w:noProof/>
          <w:szCs w:val="28"/>
          <w:lang w:val="uk-UA"/>
        </w:rPr>
        <w:t>ного законодавств</w:t>
      </w:r>
      <w:r w:rsidR="00FC7E2C" w:rsidRPr="00267FDA">
        <w:rPr>
          <w:noProof/>
          <w:szCs w:val="28"/>
          <w:lang w:val="uk-UA"/>
        </w:rPr>
        <w:t>а</w:t>
      </w:r>
      <w:r w:rsidR="00DB604F" w:rsidRPr="00267FDA">
        <w:rPr>
          <w:noProof/>
          <w:szCs w:val="28"/>
          <w:lang w:val="uk-UA"/>
        </w:rPr>
        <w:t xml:space="preserve">, </w:t>
      </w:r>
      <w:r w:rsidR="00FC7E2C" w:rsidRPr="00267FDA">
        <w:rPr>
          <w:noProof/>
          <w:szCs w:val="28"/>
          <w:lang w:val="uk-UA"/>
        </w:rPr>
        <w:t xml:space="preserve">а також </w:t>
      </w:r>
      <w:r w:rsidR="00DB604F" w:rsidRPr="00267FDA">
        <w:rPr>
          <w:noProof/>
          <w:szCs w:val="28"/>
          <w:lang w:val="uk-UA"/>
        </w:rPr>
        <w:t>лі</w:t>
      </w:r>
      <w:r w:rsidR="00FC7E2C" w:rsidRPr="00267FDA">
        <w:rPr>
          <w:noProof/>
          <w:szCs w:val="28"/>
          <w:lang w:val="uk-UA"/>
        </w:rPr>
        <w:t>тература з кримінального права,</w:t>
      </w:r>
      <w:r w:rsidR="00DB604F" w:rsidRPr="00267FDA">
        <w:rPr>
          <w:noProof/>
          <w:szCs w:val="28"/>
          <w:lang w:val="uk-UA"/>
        </w:rPr>
        <w:t xml:space="preserve"> кримінального процесу, </w:t>
      </w:r>
      <w:r w:rsidR="00FC7E2C" w:rsidRPr="00267FDA">
        <w:rPr>
          <w:noProof/>
          <w:szCs w:val="28"/>
          <w:lang w:val="uk-UA"/>
        </w:rPr>
        <w:t>криміналістики</w:t>
      </w:r>
      <w:r w:rsidR="00DB604F" w:rsidRPr="00267FDA">
        <w:rPr>
          <w:noProof/>
          <w:szCs w:val="28"/>
          <w:lang w:val="uk-UA"/>
        </w:rPr>
        <w:t>,</w:t>
      </w:r>
      <w:r w:rsidR="003E62F1" w:rsidRPr="00267FDA">
        <w:rPr>
          <w:noProof/>
          <w:szCs w:val="28"/>
          <w:lang w:val="uk-UA"/>
        </w:rPr>
        <w:t xml:space="preserve"> та </w:t>
      </w:r>
      <w:r w:rsidR="00FC7E2C" w:rsidRPr="00267FDA">
        <w:rPr>
          <w:noProof/>
          <w:szCs w:val="28"/>
          <w:lang w:val="uk-UA"/>
        </w:rPr>
        <w:t>інші</w:t>
      </w:r>
      <w:r w:rsidR="00DB604F" w:rsidRPr="00267FDA">
        <w:rPr>
          <w:noProof/>
          <w:szCs w:val="28"/>
          <w:lang w:val="uk-UA"/>
        </w:rPr>
        <w:t xml:space="preserve"> джерела, щ</w:t>
      </w:r>
      <w:r w:rsidR="00FC7E2C" w:rsidRPr="00267FDA">
        <w:rPr>
          <w:noProof/>
          <w:szCs w:val="28"/>
          <w:lang w:val="uk-UA"/>
        </w:rPr>
        <w:t>о відносяться до певних розділів</w:t>
      </w:r>
      <w:r w:rsidR="00DB604F" w:rsidRPr="00267FDA">
        <w:rPr>
          <w:noProof/>
          <w:szCs w:val="28"/>
          <w:lang w:val="uk-UA"/>
        </w:rPr>
        <w:t xml:space="preserve"> теорії доказів та наук, досягнення яких використовуються при доведенні в ході кримінального судочинства.</w:t>
      </w:r>
    </w:p>
    <w:p w:rsidR="004B197A" w:rsidRPr="00267FDA" w:rsidRDefault="004B197A" w:rsidP="00267FDA">
      <w:pPr>
        <w:pStyle w:val="af3"/>
        <w:spacing w:line="360" w:lineRule="auto"/>
        <w:ind w:firstLine="709"/>
        <w:jc w:val="both"/>
        <w:rPr>
          <w:noProof/>
          <w:szCs w:val="28"/>
          <w:lang w:val="uk-UA"/>
        </w:rPr>
      </w:pPr>
      <w:r w:rsidRPr="00267FDA">
        <w:rPr>
          <w:b/>
          <w:szCs w:val="28"/>
          <w:lang w:val="uk-UA"/>
        </w:rPr>
        <w:lastRenderedPageBreak/>
        <w:t>Обсяг і структура дослідження</w:t>
      </w:r>
      <w:r w:rsidRPr="00267FDA">
        <w:rPr>
          <w:szCs w:val="28"/>
          <w:lang w:val="uk-UA"/>
        </w:rPr>
        <w:t>.  Дипломна робота складається зі всту</w:t>
      </w:r>
      <w:r w:rsidR="00BC79C1" w:rsidRPr="00267FDA">
        <w:rPr>
          <w:szCs w:val="28"/>
          <w:lang w:val="uk-UA"/>
        </w:rPr>
        <w:t>пу, трьох розділів, що містять 6</w:t>
      </w:r>
      <w:r w:rsidRPr="00267FDA">
        <w:rPr>
          <w:szCs w:val="28"/>
          <w:lang w:val="uk-UA"/>
        </w:rPr>
        <w:t xml:space="preserve"> підрозділів, висновків</w:t>
      </w:r>
      <w:r w:rsidR="00BC79C1" w:rsidRPr="00267FDA">
        <w:rPr>
          <w:szCs w:val="28"/>
          <w:lang w:val="uk-UA"/>
        </w:rPr>
        <w:t>, списку використаних джерел</w:t>
      </w:r>
      <w:r w:rsidRPr="00267FDA">
        <w:rPr>
          <w:szCs w:val="28"/>
          <w:lang w:val="uk-UA"/>
        </w:rPr>
        <w:t xml:space="preserve">. Загальний обсяг дослідження складає </w:t>
      </w:r>
      <w:r w:rsidR="00DE2DDA">
        <w:rPr>
          <w:szCs w:val="28"/>
          <w:lang w:val="uk-UA"/>
        </w:rPr>
        <w:t>8</w:t>
      </w:r>
      <w:r w:rsidR="00A23981">
        <w:rPr>
          <w:szCs w:val="28"/>
          <w:lang w:val="uk-UA"/>
        </w:rPr>
        <w:t>5 сторінок</w:t>
      </w:r>
      <w:r w:rsidR="00BC79C1" w:rsidRPr="00267FDA">
        <w:rPr>
          <w:szCs w:val="28"/>
          <w:lang w:val="uk-UA"/>
        </w:rPr>
        <w:t xml:space="preserve">, з яких: </w:t>
      </w:r>
      <w:r w:rsidR="00DE2DDA">
        <w:rPr>
          <w:szCs w:val="28"/>
          <w:lang w:val="uk-UA"/>
        </w:rPr>
        <w:t>71</w:t>
      </w:r>
      <w:r w:rsidR="00267FDA">
        <w:rPr>
          <w:szCs w:val="28"/>
          <w:lang w:val="uk-UA"/>
        </w:rPr>
        <w:t xml:space="preserve"> </w:t>
      </w:r>
      <w:r w:rsidRPr="00267FDA">
        <w:rPr>
          <w:szCs w:val="28"/>
          <w:lang w:val="uk-UA"/>
        </w:rPr>
        <w:t>стор</w:t>
      </w:r>
      <w:r w:rsidR="00DE2DDA">
        <w:rPr>
          <w:szCs w:val="28"/>
          <w:lang w:val="uk-UA"/>
        </w:rPr>
        <w:t>інка</w:t>
      </w:r>
      <w:r w:rsidR="00A57FC5">
        <w:rPr>
          <w:szCs w:val="28"/>
          <w:lang w:val="uk-UA"/>
        </w:rPr>
        <w:t xml:space="preserve"> – основний текст роботи, 11</w:t>
      </w:r>
      <w:r w:rsidRPr="00267FDA">
        <w:rPr>
          <w:szCs w:val="28"/>
          <w:lang w:val="uk-UA"/>
        </w:rPr>
        <w:t xml:space="preserve"> сторінок</w:t>
      </w:r>
      <w:r w:rsidR="003E62F1" w:rsidRPr="00267FDA">
        <w:rPr>
          <w:szCs w:val="28"/>
          <w:lang w:val="uk-UA"/>
        </w:rPr>
        <w:t xml:space="preserve"> – список використаних джерел</w:t>
      </w:r>
      <w:r w:rsidRPr="00267FDA">
        <w:rPr>
          <w:szCs w:val="28"/>
          <w:lang w:val="uk-UA"/>
        </w:rPr>
        <w:t>.</w:t>
      </w:r>
    </w:p>
    <w:p w:rsidR="00650142" w:rsidRPr="00267FDA" w:rsidRDefault="00650142" w:rsidP="00BD4D6C">
      <w:pPr>
        <w:spacing w:after="0" w:line="360" w:lineRule="auto"/>
        <w:jc w:val="both"/>
        <w:rPr>
          <w:rFonts w:ascii="Times New Roman" w:hAnsi="Times New Roman" w:cs="Times New Roman"/>
          <w:b/>
          <w:noProof/>
          <w:sz w:val="28"/>
          <w:szCs w:val="28"/>
          <w:lang w:val="uk-UA"/>
        </w:rPr>
      </w:pPr>
      <w:bookmarkStart w:id="0" w:name="_GoBack"/>
      <w:bookmarkEnd w:id="0"/>
      <w:r w:rsidRPr="00267FDA">
        <w:rPr>
          <w:rFonts w:ascii="Times New Roman" w:hAnsi="Times New Roman" w:cs="Times New Roman"/>
          <w:b/>
          <w:noProof/>
          <w:sz w:val="28"/>
          <w:szCs w:val="28"/>
          <w:lang w:val="uk-UA"/>
        </w:rPr>
        <w:br w:type="page"/>
      </w:r>
    </w:p>
    <w:p w:rsidR="00650142" w:rsidRPr="00267FDA" w:rsidRDefault="00650142" w:rsidP="00267FDA">
      <w:pPr>
        <w:pStyle w:val="aa"/>
        <w:spacing w:line="360" w:lineRule="auto"/>
        <w:ind w:firstLine="709"/>
        <w:jc w:val="center"/>
        <w:rPr>
          <w:rFonts w:ascii="Times New Roman" w:hAnsi="Times New Roman" w:cs="Times New Roman"/>
          <w:b/>
          <w:noProof/>
          <w:sz w:val="28"/>
          <w:szCs w:val="28"/>
          <w:lang w:val="uk-UA"/>
        </w:rPr>
      </w:pPr>
      <w:r w:rsidRPr="00267FDA">
        <w:rPr>
          <w:rFonts w:ascii="Times New Roman" w:hAnsi="Times New Roman" w:cs="Times New Roman"/>
          <w:b/>
          <w:noProof/>
          <w:sz w:val="28"/>
          <w:szCs w:val="28"/>
          <w:lang w:val="uk-UA"/>
        </w:rPr>
        <w:lastRenderedPageBreak/>
        <w:t>ВИСНОВКИ</w:t>
      </w:r>
    </w:p>
    <w:p w:rsidR="00650142" w:rsidRPr="00267FDA" w:rsidRDefault="00650142" w:rsidP="00267FDA">
      <w:pPr>
        <w:pStyle w:val="aa"/>
        <w:spacing w:line="360" w:lineRule="auto"/>
        <w:ind w:firstLine="709"/>
        <w:jc w:val="both"/>
        <w:rPr>
          <w:rFonts w:ascii="Times New Roman" w:hAnsi="Times New Roman" w:cs="Times New Roman"/>
          <w:b/>
          <w:noProof/>
          <w:sz w:val="28"/>
          <w:szCs w:val="28"/>
          <w:lang w:val="uk-UA"/>
        </w:rPr>
      </w:pPr>
    </w:p>
    <w:p w:rsidR="00650142" w:rsidRPr="00267FDA" w:rsidRDefault="00650142" w:rsidP="00267FDA">
      <w:pPr>
        <w:pStyle w:val="aa"/>
        <w:spacing w:line="360" w:lineRule="auto"/>
        <w:ind w:firstLine="709"/>
        <w:jc w:val="both"/>
        <w:rPr>
          <w:rFonts w:ascii="Times New Roman" w:hAnsi="Times New Roman" w:cs="Times New Roman"/>
          <w:b/>
          <w:noProof/>
          <w:sz w:val="28"/>
          <w:szCs w:val="28"/>
          <w:lang w:val="uk-UA"/>
        </w:rPr>
      </w:pPr>
      <w:r w:rsidRPr="00267FDA">
        <w:rPr>
          <w:rFonts w:ascii="Times New Roman" w:hAnsi="Times New Roman" w:cs="Times New Roman"/>
          <w:sz w:val="28"/>
          <w:szCs w:val="28"/>
          <w:lang w:val="uk-UA"/>
        </w:rPr>
        <w:t>Кримінальне процесуальне законодавство України зазнало глибокого реформування. Можна переконливо стверджувати про те, що законодавчі положення щодо доказів та, зокрема, показань у системі процесуальних джерел доказів породжують безліч теоретичних та практичних проблем. Не менш важливим для використання показань у доказуванні є додержання умов допустимості показань. У КПК України відсутня вказівка про те, що означає оцінка допустимості показань, а також що необхідно встановити в результаті оцінки допустимості показань. У зв’язку з цим представляється необхідним передбачити чітке законодавче вирішення вказаної проблеми.</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 xml:space="preserve">Фактичні дані, отримані із законних джерел і в законному порядку, утворюють поняття допустимості доказів. Допустимість доказу не є властивістю, яка належить йому від початку отримання і закріплення в матеріалах кримінального провадження. </w:t>
      </w:r>
    </w:p>
    <w:p w:rsidR="00650142" w:rsidRPr="00267FDA" w:rsidRDefault="00650142" w:rsidP="00267FDA">
      <w:pPr>
        <w:pStyle w:val="21"/>
        <w:spacing w:before="0" w:line="360" w:lineRule="auto"/>
        <w:ind w:firstLine="709"/>
        <w:contextualSpacing/>
        <w:jc w:val="both"/>
        <w:rPr>
          <w:lang w:val="uk-UA"/>
        </w:rPr>
      </w:pPr>
      <w:r w:rsidRPr="00267FDA">
        <w:rPr>
          <w:noProof/>
          <w:lang w:val="uk-UA"/>
        </w:rPr>
        <w:t>Характеризуючи в цілому доказування як процес опосередкованого доказами пізнання, треба мати на увазі, що окремі обставини, факти можуть бути сприйняті слідчим, суддею та безпосередньо. Підводячи підсумок, можливо зробити цілком певний висновок, що доказ в кримінальному процесі - це складна функціональна матеріально-процесуальна гносеологічна категорія, що поєднує три рівновеликих по значенням аспекту - матеріальний, процесуальний та інформаційний (пізнавальної). Виходячи з такого розуміння законодавець і повинен сформулювати в кримінально-процесуальному законодавстві поняття доказів, а також визначити повноваження учасників процесу з отримання доказів, їх перевірці, оцінці, дослідженню в суді і обгрунтування висновків при прийнятті рішень.</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 xml:space="preserve">Висновок про допустимість – це сформульований в процесуальному рішенні, результат оцінки наявного доказу слідчим або судом. Допустимість доказів залежить від законності кримінального провадження в цілому. У випадку незаконного початку кримінального провадження недопустимі всі отримані при </w:t>
      </w:r>
      <w:r w:rsidRPr="00267FDA">
        <w:rPr>
          <w:rFonts w:ascii="Times New Roman" w:hAnsi="Times New Roman" w:cs="Times New Roman"/>
          <w:sz w:val="28"/>
          <w:szCs w:val="28"/>
          <w:lang w:val="uk-UA"/>
        </w:rPr>
        <w:lastRenderedPageBreak/>
        <w:t xml:space="preserve">цьому докази. Якщо доказ визнаний недопустимим, то він не може бути включений в обвинувальний акт або може бути виключений з нього. </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 xml:space="preserve">Критеріями оцінки допустимості доказів є: правомочність суб’єкта; надійність джерела інформації; законність способу отримання інформації; наявність форми фіксації відомостей, яка вимагається законом. </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Завдання отримання достовірного знання про винуватість особи у вчиненні кримінального правопорушення обумовлює особливі вимоги до доказів, які знаходяться в підґрунті такого знання. Саме тому допустимість доказів є однією з гарантій законності процесуальних рішень, які ухвалюються під час кримінального провадження, а також гарантією прав та законних інтересів учасників кримінального процесу.</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Відсутність єдиного підходу до інституту допус</w:t>
      </w:r>
      <w:r w:rsidRPr="00267FDA">
        <w:rPr>
          <w:rFonts w:ascii="Times New Roman" w:hAnsi="Times New Roman" w:cs="Times New Roman"/>
          <w:sz w:val="28"/>
          <w:szCs w:val="28"/>
          <w:lang w:val="uk-UA"/>
        </w:rPr>
        <w:softHyphen/>
        <w:t>тимості доказів викликає дискусію навколо питання про можливість прийняття проце</w:t>
      </w:r>
      <w:r w:rsidRPr="00267FDA">
        <w:rPr>
          <w:rFonts w:ascii="Times New Roman" w:hAnsi="Times New Roman" w:cs="Times New Roman"/>
          <w:sz w:val="28"/>
          <w:szCs w:val="28"/>
          <w:lang w:val="uk-UA"/>
        </w:rPr>
        <w:softHyphen/>
        <w:t>суальних рішень у кримінальному провадженні на підставі доказів, отриманих з порушенням процесу</w:t>
      </w:r>
      <w:r w:rsidRPr="00267FDA">
        <w:rPr>
          <w:rFonts w:ascii="Times New Roman" w:hAnsi="Times New Roman" w:cs="Times New Roman"/>
          <w:sz w:val="28"/>
          <w:szCs w:val="28"/>
          <w:lang w:val="uk-UA"/>
        </w:rPr>
        <w:softHyphen/>
        <w:t xml:space="preserve">альної форми, та про юридичну силу таких доказів, тобто щодо того, чи мають вони доказове значення. </w:t>
      </w:r>
    </w:p>
    <w:p w:rsidR="00650142" w:rsidRPr="00267FDA"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Вказана невизначеність призводить до помилок у ді</w:t>
      </w:r>
      <w:r w:rsidRPr="00267FDA">
        <w:rPr>
          <w:rFonts w:ascii="Times New Roman" w:hAnsi="Times New Roman" w:cs="Times New Roman"/>
          <w:sz w:val="28"/>
          <w:szCs w:val="28"/>
          <w:lang w:val="uk-UA"/>
        </w:rPr>
        <w:softHyphen/>
        <w:t>яльності практичних працівників, що, в свою чергу, призводить до непередбачених наслідків не тільки щодо результатів розслідування злочинів, а й до на</w:t>
      </w:r>
      <w:r w:rsidRPr="00267FDA">
        <w:rPr>
          <w:rFonts w:ascii="Times New Roman" w:hAnsi="Times New Roman" w:cs="Times New Roman"/>
          <w:sz w:val="28"/>
          <w:szCs w:val="28"/>
          <w:lang w:val="uk-UA"/>
        </w:rPr>
        <w:softHyphen/>
        <w:t>слідків, пов’язаних з формуванням у суспільстві не</w:t>
      </w:r>
      <w:r w:rsidRPr="00267FDA">
        <w:rPr>
          <w:rFonts w:ascii="Times New Roman" w:hAnsi="Times New Roman" w:cs="Times New Roman"/>
          <w:sz w:val="28"/>
          <w:szCs w:val="28"/>
          <w:lang w:val="uk-UA"/>
        </w:rPr>
        <w:softHyphen/>
        <w:t xml:space="preserve">гативного ставлення до правоохоронних органів та взагалі до зневіри в правосудді. </w:t>
      </w:r>
    </w:p>
    <w:p w:rsidR="00A57FC5" w:rsidRDefault="00650142" w:rsidP="00267FDA">
      <w:pPr>
        <w:pStyle w:val="aa"/>
        <w:spacing w:line="360" w:lineRule="auto"/>
        <w:ind w:firstLine="709"/>
        <w:jc w:val="both"/>
        <w:rPr>
          <w:rFonts w:ascii="Times New Roman" w:hAnsi="Times New Roman" w:cs="Times New Roman"/>
          <w:sz w:val="28"/>
          <w:szCs w:val="28"/>
          <w:lang w:val="uk-UA"/>
        </w:rPr>
      </w:pPr>
      <w:r w:rsidRPr="00267FDA">
        <w:rPr>
          <w:rFonts w:ascii="Times New Roman" w:hAnsi="Times New Roman" w:cs="Times New Roman"/>
          <w:sz w:val="28"/>
          <w:szCs w:val="28"/>
          <w:lang w:val="uk-UA"/>
        </w:rPr>
        <w:t>Неналежне отримання і аналіз доказової бази може призвести до неправильного висновку і обвинувачення або виправ</w:t>
      </w:r>
      <w:r w:rsidRPr="00267FDA">
        <w:rPr>
          <w:rFonts w:ascii="Times New Roman" w:hAnsi="Times New Roman" w:cs="Times New Roman"/>
          <w:sz w:val="28"/>
          <w:szCs w:val="28"/>
          <w:lang w:val="uk-UA"/>
        </w:rPr>
        <w:softHyphen/>
        <w:t>дання особи. Таким чином, можна стверджувати, що правильна оцінка і кваліфікація доказової бази має на меті прийняття обґрунтованих і зважених рішень у кримінальному провадженні, що, в свою чергу, об</w:t>
      </w:r>
      <w:r w:rsidRPr="00267FDA">
        <w:rPr>
          <w:rFonts w:ascii="Times New Roman" w:hAnsi="Times New Roman" w:cs="Times New Roman"/>
          <w:sz w:val="28"/>
          <w:szCs w:val="28"/>
          <w:lang w:val="uk-UA"/>
        </w:rPr>
        <w:softHyphen/>
        <w:t>ґрунтовано призводить до формування у суспільства віри в правосуддя, а отже, і до єдності у вирішенні інших важливих питань. Водночас, звертаючи ува</w:t>
      </w:r>
      <w:r w:rsidRPr="00267FDA">
        <w:rPr>
          <w:rFonts w:ascii="Times New Roman" w:hAnsi="Times New Roman" w:cs="Times New Roman"/>
          <w:sz w:val="28"/>
          <w:szCs w:val="28"/>
          <w:lang w:val="uk-UA"/>
        </w:rPr>
        <w:softHyphen/>
        <w:t>гу на наукові розвідки, що присвячені дослідженню належності та допустимості доказів, варто звернути увагу, що зазначене питання потребує подальших наукових досліджень і усунення проблемних пи</w:t>
      </w:r>
      <w:r w:rsidRPr="00267FDA">
        <w:rPr>
          <w:rFonts w:ascii="Times New Roman" w:hAnsi="Times New Roman" w:cs="Times New Roman"/>
          <w:sz w:val="28"/>
          <w:szCs w:val="28"/>
          <w:lang w:val="uk-UA"/>
        </w:rPr>
        <w:softHyphen/>
        <w:t xml:space="preserve">тань. Отже, питання </w:t>
      </w:r>
      <w:r w:rsidRPr="00267FDA">
        <w:rPr>
          <w:rFonts w:ascii="Times New Roman" w:hAnsi="Times New Roman" w:cs="Times New Roman"/>
          <w:sz w:val="28"/>
          <w:szCs w:val="28"/>
          <w:lang w:val="uk-UA"/>
        </w:rPr>
        <w:lastRenderedPageBreak/>
        <w:t>стосовно допустимості  доказів потребує подальшого осмислення, узагальнення існуючих теоретичних напрацювань, розробки пропозицій стосовно вдосконалення цього інституту.</w:t>
      </w:r>
    </w:p>
    <w:p w:rsidR="00A57FC5" w:rsidRDefault="00A57FC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57FC5" w:rsidRPr="00A57FC5" w:rsidRDefault="00A57FC5" w:rsidP="00A57FC5">
      <w:pPr>
        <w:pStyle w:val="a3"/>
        <w:spacing w:after="0" w:line="360" w:lineRule="auto"/>
        <w:jc w:val="center"/>
        <w:rPr>
          <w:rFonts w:ascii="Times New Roman" w:hAnsi="Times New Roman" w:cs="Times New Roman"/>
          <w:b/>
          <w:noProof/>
          <w:spacing w:val="-4"/>
          <w:sz w:val="28"/>
          <w:szCs w:val="28"/>
          <w:lang w:val="uk-UA"/>
        </w:rPr>
      </w:pPr>
      <w:r w:rsidRPr="00A57FC5">
        <w:rPr>
          <w:rFonts w:ascii="Times New Roman" w:hAnsi="Times New Roman" w:cs="Times New Roman"/>
          <w:b/>
          <w:noProof/>
          <w:spacing w:val="-4"/>
          <w:sz w:val="28"/>
          <w:szCs w:val="28"/>
          <w:lang w:val="uk-UA"/>
        </w:rPr>
        <w:lastRenderedPageBreak/>
        <w:t>CПИСОК ВИКОРИСТАНИХ ДЖЕРЕЛ</w:t>
      </w:r>
    </w:p>
    <w:p w:rsidR="00A57FC5" w:rsidRPr="00914C23" w:rsidRDefault="00A57FC5" w:rsidP="00A57FC5">
      <w:pPr>
        <w:pStyle w:val="a3"/>
        <w:spacing w:after="0" w:line="360" w:lineRule="auto"/>
        <w:jc w:val="both"/>
        <w:rPr>
          <w:rFonts w:ascii="Times New Roman" w:hAnsi="Times New Roman" w:cs="Times New Roman"/>
          <w:noProof/>
          <w:spacing w:val="-4"/>
          <w:sz w:val="28"/>
          <w:szCs w:val="28"/>
          <w:lang w:val="uk-UA"/>
        </w:rPr>
      </w:pP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lang w:eastAsia="ru-RU" w:bidi="ru-RU"/>
        </w:rPr>
        <w:t xml:space="preserve">Косарев А. И. Римское </w:t>
      </w:r>
      <w:r w:rsidRPr="00A23981">
        <w:rPr>
          <w:noProof/>
          <w:spacing w:val="-4"/>
        </w:rPr>
        <w:t xml:space="preserve">право [Текст] / </w:t>
      </w:r>
      <w:r w:rsidRPr="00A23981">
        <w:rPr>
          <w:noProof/>
          <w:spacing w:val="-4"/>
          <w:lang w:eastAsia="ru-RU" w:bidi="ru-RU"/>
        </w:rPr>
        <w:t xml:space="preserve">А. И. Косарев. </w:t>
      </w:r>
      <w:r w:rsidRPr="00A23981">
        <w:rPr>
          <w:noProof/>
          <w:spacing w:val="-4"/>
        </w:rPr>
        <w:t xml:space="preserve">– М. : Юрид. </w:t>
      </w:r>
      <w:r w:rsidRPr="00A23981">
        <w:rPr>
          <w:noProof/>
          <w:spacing w:val="-4"/>
          <w:lang w:eastAsia="ru-RU" w:bidi="ru-RU"/>
        </w:rPr>
        <w:t xml:space="preserve">лит., </w:t>
      </w:r>
      <w:r w:rsidRPr="00A23981">
        <w:rPr>
          <w:noProof/>
          <w:spacing w:val="-4"/>
        </w:rPr>
        <w:t>1986. – 160 с.</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lang w:eastAsia="ru-RU" w:bidi="ru-RU"/>
        </w:rPr>
        <w:t xml:space="preserve">Бартошек </w:t>
      </w:r>
      <w:r w:rsidRPr="00A23981">
        <w:rPr>
          <w:noProof/>
          <w:spacing w:val="-4"/>
        </w:rPr>
        <w:t xml:space="preserve">М. </w:t>
      </w:r>
      <w:r w:rsidRPr="00A23981">
        <w:rPr>
          <w:noProof/>
          <w:spacing w:val="-4"/>
          <w:lang w:eastAsia="ru-RU" w:bidi="ru-RU"/>
        </w:rPr>
        <w:t xml:space="preserve">Римское </w:t>
      </w:r>
      <w:r w:rsidRPr="00A23981">
        <w:rPr>
          <w:noProof/>
          <w:spacing w:val="-4"/>
        </w:rPr>
        <w:t xml:space="preserve">право: </w:t>
      </w:r>
      <w:r w:rsidRPr="00A23981">
        <w:rPr>
          <w:noProof/>
          <w:spacing w:val="-4"/>
          <w:lang w:eastAsia="ru-RU" w:bidi="ru-RU"/>
        </w:rPr>
        <w:t xml:space="preserve">(Понятия, термины, определения) </w:t>
      </w:r>
      <w:r w:rsidRPr="00A23981">
        <w:rPr>
          <w:noProof/>
          <w:spacing w:val="-4"/>
        </w:rPr>
        <w:t xml:space="preserve">[Текст] / М. Бартошек. – М. : Юрид. </w:t>
      </w:r>
      <w:r w:rsidRPr="00A23981">
        <w:rPr>
          <w:noProof/>
          <w:spacing w:val="-4"/>
          <w:lang w:eastAsia="ru-RU" w:bidi="ru-RU"/>
        </w:rPr>
        <w:t xml:space="preserve">лит., </w:t>
      </w:r>
      <w:r w:rsidRPr="00A23981">
        <w:rPr>
          <w:noProof/>
          <w:spacing w:val="-4"/>
        </w:rPr>
        <w:t>1989. – 448 с.</w:t>
      </w:r>
    </w:p>
    <w:p w:rsidR="00A57FC5" w:rsidRPr="00A23981" w:rsidRDefault="00A57FC5" w:rsidP="001C5384">
      <w:pPr>
        <w:pStyle w:val="21"/>
        <w:numPr>
          <w:ilvl w:val="0"/>
          <w:numId w:val="10"/>
        </w:numPr>
        <w:shd w:val="clear" w:color="auto" w:fill="auto"/>
        <w:tabs>
          <w:tab w:val="left" w:pos="1345"/>
        </w:tabs>
        <w:spacing w:before="0" w:line="360" w:lineRule="auto"/>
        <w:ind w:left="0" w:firstLine="709"/>
        <w:jc w:val="both"/>
        <w:rPr>
          <w:noProof/>
          <w:spacing w:val="-4"/>
        </w:rPr>
      </w:pPr>
      <w:r w:rsidRPr="00A23981">
        <w:rPr>
          <w:spacing w:val="-4"/>
        </w:rPr>
        <w:t xml:space="preserve">Докази і доказування у праві середніх віків(феодальному праві) </w:t>
      </w:r>
      <w:r w:rsidRPr="00A23981">
        <w:rPr>
          <w:noProof/>
          <w:spacing w:val="-4"/>
        </w:rPr>
        <w:t xml:space="preserve">[Текст]  </w:t>
      </w:r>
      <w:r w:rsidRPr="00A23981">
        <w:rPr>
          <w:spacing w:val="-4"/>
        </w:rPr>
        <w:t xml:space="preserve">/ О. Куценко // Вісник прокуратури : Загальнодержавне фахове юридичне видання, 2012 . – </w:t>
      </w:r>
      <w:r w:rsidR="001C5384" w:rsidRPr="00A23981">
        <w:rPr>
          <w:spacing w:val="-4"/>
        </w:rPr>
        <w:t xml:space="preserve">№ </w:t>
      </w:r>
      <w:r w:rsidRPr="00A23981">
        <w:rPr>
          <w:spacing w:val="-4"/>
        </w:rPr>
        <w:t>4/5 . –</w:t>
      </w:r>
      <w:r w:rsidR="001C5384" w:rsidRPr="00A23981">
        <w:rPr>
          <w:spacing w:val="-4"/>
        </w:rPr>
        <w:t xml:space="preserve"> С</w:t>
      </w:r>
      <w:r w:rsidRPr="00A23981">
        <w:rPr>
          <w:spacing w:val="-4"/>
        </w:rPr>
        <w:t>. 182-188.</w:t>
      </w:r>
      <w:r w:rsidRPr="00A23981">
        <w:rPr>
          <w:rStyle w:val="apple-converted-space"/>
          <w:spacing w:val="-4"/>
        </w:rPr>
        <w:t> </w:t>
      </w:r>
      <w:r w:rsidRPr="00A23981">
        <w:rPr>
          <w:noProof/>
          <w:spacing w:val="-4"/>
          <w:lang w:eastAsia="ru-RU" w:bidi="ru-RU"/>
        </w:rPr>
        <w:t xml:space="preserve"> </w:t>
      </w:r>
    </w:p>
    <w:p w:rsidR="00A57FC5" w:rsidRPr="00A23981" w:rsidRDefault="00A57FC5" w:rsidP="001C5384">
      <w:pPr>
        <w:pStyle w:val="21"/>
        <w:numPr>
          <w:ilvl w:val="0"/>
          <w:numId w:val="10"/>
        </w:numPr>
        <w:shd w:val="clear" w:color="auto" w:fill="auto"/>
        <w:tabs>
          <w:tab w:val="left" w:pos="1345"/>
        </w:tabs>
        <w:spacing w:before="0" w:line="360" w:lineRule="auto"/>
        <w:ind w:left="0" w:firstLine="709"/>
        <w:jc w:val="both"/>
        <w:rPr>
          <w:noProof/>
          <w:spacing w:val="-4"/>
        </w:rPr>
      </w:pPr>
      <w:r w:rsidRPr="00A23981">
        <w:rPr>
          <w:noProof/>
          <w:spacing w:val="-4"/>
          <w:lang w:eastAsia="ru-RU" w:bidi="ru-RU"/>
        </w:rPr>
        <w:t xml:space="preserve">Владимирский – Буданов М. Ф. Обзор истории русского права </w:t>
      </w:r>
      <w:r w:rsidRPr="00A23981">
        <w:rPr>
          <w:noProof/>
          <w:spacing w:val="-4"/>
        </w:rPr>
        <w:t xml:space="preserve">[Текст] </w:t>
      </w:r>
      <w:r w:rsidRPr="00A23981">
        <w:rPr>
          <w:noProof/>
          <w:spacing w:val="-4"/>
          <w:lang w:eastAsia="ru-RU" w:bidi="ru-RU"/>
        </w:rPr>
        <w:t>/ М. Ф. Владимирский–Буданов. – Ростов–на–Дону : Феникс, 1995. – 640 с.</w:t>
      </w:r>
    </w:p>
    <w:p w:rsidR="00A57FC5" w:rsidRPr="00A23981" w:rsidRDefault="00A57FC5" w:rsidP="001C5384">
      <w:pPr>
        <w:pStyle w:val="21"/>
        <w:numPr>
          <w:ilvl w:val="0"/>
          <w:numId w:val="10"/>
        </w:numPr>
        <w:shd w:val="clear" w:color="auto" w:fill="auto"/>
        <w:tabs>
          <w:tab w:val="left" w:pos="1530"/>
        </w:tabs>
        <w:spacing w:before="0" w:line="360" w:lineRule="auto"/>
        <w:ind w:left="0" w:firstLine="709"/>
        <w:jc w:val="both"/>
        <w:rPr>
          <w:noProof/>
          <w:spacing w:val="-4"/>
        </w:rPr>
      </w:pPr>
      <w:r w:rsidRPr="00A23981">
        <w:rPr>
          <w:noProof/>
          <w:spacing w:val="-4"/>
          <w:lang w:eastAsia="ru-RU" w:bidi="ru-RU"/>
        </w:rPr>
        <w:t xml:space="preserve">Баршев Я. И. Основания уголовного судопроизводства с применением к российскому уголовному судопроизводству: (Сочинение ординарного профессора уголовных и полицейских законов в императорском Санкт–Петербургском университете доктора прав Я. Баршева 1841 г.) </w:t>
      </w:r>
      <w:r w:rsidRPr="00A23981">
        <w:rPr>
          <w:noProof/>
          <w:spacing w:val="-4"/>
        </w:rPr>
        <w:t xml:space="preserve">[Текст] </w:t>
      </w:r>
      <w:r w:rsidRPr="00A23981">
        <w:rPr>
          <w:noProof/>
          <w:spacing w:val="-4"/>
          <w:lang w:eastAsia="ru-RU" w:bidi="ru-RU"/>
        </w:rPr>
        <w:t xml:space="preserve"> / Я. И. Баршев; научн. ред. В. В. Крылов. – М. : ЛексЭст, 2001. – 240 с.</w:t>
      </w:r>
    </w:p>
    <w:p w:rsidR="00A57FC5" w:rsidRPr="00A23981" w:rsidRDefault="00A57FC5" w:rsidP="001C5384">
      <w:pPr>
        <w:pStyle w:val="21"/>
        <w:numPr>
          <w:ilvl w:val="0"/>
          <w:numId w:val="10"/>
        </w:numPr>
        <w:shd w:val="clear" w:color="auto" w:fill="auto"/>
        <w:tabs>
          <w:tab w:val="left" w:pos="1359"/>
          <w:tab w:val="left" w:pos="1530"/>
        </w:tabs>
        <w:spacing w:before="0" w:line="360" w:lineRule="auto"/>
        <w:ind w:left="0" w:firstLine="709"/>
        <w:jc w:val="both"/>
        <w:rPr>
          <w:noProof/>
          <w:spacing w:val="-4"/>
          <w:lang w:eastAsia="ru-RU" w:bidi="ru-RU"/>
        </w:rPr>
      </w:pPr>
      <w:r w:rsidRPr="00A23981">
        <w:rPr>
          <w:noProof/>
          <w:spacing w:val="-4"/>
          <w:lang w:eastAsia="ru-RU" w:bidi="ru-RU"/>
        </w:rPr>
        <w:t>Линовский В. А. Опыт исторических изысканий о следственном</w:t>
      </w:r>
      <w:r w:rsidRPr="00A23981">
        <w:rPr>
          <w:noProof/>
          <w:spacing w:val="-4"/>
        </w:rPr>
        <w:t xml:space="preserve"> </w:t>
      </w:r>
      <w:r w:rsidRPr="00A23981">
        <w:rPr>
          <w:noProof/>
          <w:spacing w:val="-4"/>
          <w:lang w:eastAsia="ru-RU" w:bidi="ru-RU"/>
        </w:rPr>
        <w:t>уголовном судопроизводстве в России:</w:t>
      </w:r>
      <w:r w:rsidRPr="00A23981">
        <w:rPr>
          <w:noProof/>
          <w:spacing w:val="-4"/>
          <w:lang w:eastAsia="ru-RU" w:bidi="ru-RU"/>
        </w:rPr>
        <w:tab/>
        <w:t>(Сочинение профессора</w:t>
      </w:r>
      <w:r w:rsidRPr="00A23981">
        <w:rPr>
          <w:noProof/>
          <w:spacing w:val="-4"/>
        </w:rPr>
        <w:t xml:space="preserve"> </w:t>
      </w:r>
      <w:r w:rsidRPr="00A23981">
        <w:rPr>
          <w:noProof/>
          <w:spacing w:val="-4"/>
          <w:lang w:eastAsia="ru-RU" w:bidi="ru-RU"/>
        </w:rPr>
        <w:t xml:space="preserve">Ришельевского лицея Владимира Линовского 1849 г.) </w:t>
      </w:r>
      <w:r w:rsidRPr="00A23981">
        <w:rPr>
          <w:noProof/>
          <w:spacing w:val="-4"/>
        </w:rPr>
        <w:t xml:space="preserve">[Текст] </w:t>
      </w:r>
      <w:r w:rsidRPr="00A23981">
        <w:rPr>
          <w:noProof/>
          <w:spacing w:val="-4"/>
          <w:lang w:eastAsia="ru-RU" w:bidi="ru-RU"/>
        </w:rPr>
        <w:t>/ В. А. Линовский; научн. ред. В.В. Крылов. – М. : ЛексЭст, 2001. – 222 с.</w:t>
      </w:r>
    </w:p>
    <w:p w:rsidR="00A57FC5" w:rsidRPr="00A23981" w:rsidRDefault="00A57FC5" w:rsidP="001C5384">
      <w:pPr>
        <w:pStyle w:val="21"/>
        <w:numPr>
          <w:ilvl w:val="0"/>
          <w:numId w:val="10"/>
        </w:numPr>
        <w:shd w:val="clear" w:color="auto" w:fill="auto"/>
        <w:tabs>
          <w:tab w:val="left" w:pos="1359"/>
        </w:tabs>
        <w:spacing w:before="0" w:line="360" w:lineRule="auto"/>
        <w:ind w:left="0" w:firstLine="709"/>
        <w:jc w:val="both"/>
        <w:rPr>
          <w:noProof/>
          <w:spacing w:val="-4"/>
        </w:rPr>
      </w:pPr>
      <w:r w:rsidRPr="00A23981">
        <w:rPr>
          <w:noProof/>
          <w:spacing w:val="-4"/>
          <w:lang w:eastAsia="ru-RU" w:bidi="ru-RU"/>
        </w:rPr>
        <w:t>Спасович В. Д. О теории судебно–уголовных доказательств в связи с судоустройством и судопроизводством: / Публичные лекции, читанные в зале императорского Санкт–Петербургского университета (1861 г.) / В. Д. Спасович; научн. ред. В. В. Крылов. – М. : ЛексЭст, 2001. – 112 с.</w:t>
      </w:r>
    </w:p>
    <w:p w:rsidR="00A57FC5" w:rsidRPr="00A23981" w:rsidRDefault="00A57FC5" w:rsidP="001C5384">
      <w:pPr>
        <w:pStyle w:val="21"/>
        <w:numPr>
          <w:ilvl w:val="0"/>
          <w:numId w:val="10"/>
        </w:numPr>
        <w:shd w:val="clear" w:color="auto" w:fill="auto"/>
        <w:tabs>
          <w:tab w:val="left" w:pos="1354"/>
        </w:tabs>
        <w:spacing w:before="0" w:line="360" w:lineRule="auto"/>
        <w:ind w:left="0" w:firstLine="709"/>
        <w:jc w:val="both"/>
        <w:rPr>
          <w:noProof/>
          <w:spacing w:val="-4"/>
        </w:rPr>
      </w:pPr>
      <w:r w:rsidRPr="00A23981">
        <w:rPr>
          <w:noProof/>
          <w:spacing w:val="-4"/>
          <w:lang w:eastAsia="ru-RU" w:bidi="ru-RU"/>
        </w:rPr>
        <w:t>Кистяковский А. Ф. Общая часть уголовного судопроизводства: (Лекции, читанные в императорском университете Св. Владимира (1874 г.) А. Ф.Кистяковским) [Текст] / А. Ф. Кистяковский; предисловие и научн. ред.</w:t>
      </w:r>
      <w:r w:rsidR="001C5384" w:rsidRPr="00A23981">
        <w:rPr>
          <w:noProof/>
          <w:spacing w:val="-4"/>
          <w:lang w:eastAsia="ru-RU" w:bidi="ru-RU"/>
        </w:rPr>
        <w:t xml:space="preserve"> </w:t>
      </w:r>
      <w:r w:rsidRPr="00A23981">
        <w:rPr>
          <w:noProof/>
          <w:spacing w:val="-4"/>
          <w:lang w:eastAsia="ru-RU" w:bidi="ru-RU"/>
        </w:rPr>
        <w:t>: Баулин О. В., Карпов Н. С., Радецкая В. Я. – К. : Изд–во Сергея Семенко, 2005. – 118 с.</w:t>
      </w:r>
    </w:p>
    <w:p w:rsidR="00A57FC5" w:rsidRPr="00A23981" w:rsidRDefault="00A57FC5" w:rsidP="001C5384">
      <w:pPr>
        <w:pStyle w:val="21"/>
        <w:numPr>
          <w:ilvl w:val="0"/>
          <w:numId w:val="10"/>
        </w:numPr>
        <w:shd w:val="clear" w:color="auto" w:fill="auto"/>
        <w:tabs>
          <w:tab w:val="left" w:pos="1354"/>
        </w:tabs>
        <w:spacing w:before="0" w:line="360" w:lineRule="auto"/>
        <w:ind w:left="0" w:firstLine="709"/>
        <w:jc w:val="both"/>
        <w:rPr>
          <w:noProof/>
          <w:spacing w:val="-4"/>
        </w:rPr>
      </w:pPr>
      <w:r w:rsidRPr="00A23981">
        <w:rPr>
          <w:noProof/>
          <w:spacing w:val="-4"/>
          <w:lang w:eastAsia="ru-RU" w:bidi="ru-RU"/>
        </w:rPr>
        <w:t>Основы уголовного судопроизводства Союза ССР и союзных республик</w:t>
      </w:r>
      <w:r w:rsidR="001C5384" w:rsidRPr="00A23981">
        <w:rPr>
          <w:noProof/>
          <w:spacing w:val="-4"/>
          <w:lang w:eastAsia="ru-RU" w:bidi="ru-RU"/>
        </w:rPr>
        <w:t xml:space="preserve"> :З</w:t>
      </w:r>
      <w:r w:rsidRPr="00A23981">
        <w:rPr>
          <w:noProof/>
          <w:spacing w:val="-4"/>
          <w:lang w:eastAsia="ru-RU" w:bidi="ru-RU"/>
        </w:rPr>
        <w:t xml:space="preserve">акон СССР от 25.12.1958 </w:t>
      </w:r>
      <w:r w:rsidR="001C5384" w:rsidRPr="00A23981">
        <w:rPr>
          <w:noProof/>
          <w:spacing w:val="-4"/>
          <w:lang w:eastAsia="ru-RU" w:bidi="ru-RU"/>
        </w:rPr>
        <w:t>[Електонный ресурс]</w:t>
      </w:r>
      <w:r w:rsidRPr="00A23981">
        <w:rPr>
          <w:noProof/>
          <w:spacing w:val="-4"/>
          <w:lang w:eastAsia="ru-RU" w:bidi="ru-RU"/>
        </w:rPr>
        <w:t xml:space="preserve">. </w:t>
      </w:r>
      <w:r w:rsidRPr="00A23981">
        <w:rPr>
          <w:spacing w:val="-4"/>
          <w:shd w:val="clear" w:color="auto" w:fill="FFFFFF"/>
        </w:rPr>
        <w:t xml:space="preserve">– Режим доступа: </w:t>
      </w:r>
      <w:hyperlink r:id="rId7" w:history="1">
        <w:r w:rsidRPr="00A23981">
          <w:rPr>
            <w:rStyle w:val="a5"/>
            <w:noProof/>
            <w:color w:val="auto"/>
            <w:spacing w:val="-4"/>
            <w:u w:val="none"/>
            <w:lang w:eastAsia="ru-RU" w:bidi="ru-RU"/>
          </w:rPr>
          <w:t>http://pravo.levonevsky.org/baza/soviet/sssr6067.htm</w:t>
        </w:r>
      </w:hyperlink>
      <w:r w:rsidRPr="00A23981">
        <w:rPr>
          <w:spacing w:val="-4"/>
          <w:shd w:val="clear" w:color="auto" w:fill="FFFFFF"/>
        </w:rPr>
        <w:t>. – Название с экрана.</w:t>
      </w:r>
      <w:r w:rsidRPr="00A23981">
        <w:rPr>
          <w:rStyle w:val="apple-converted-space"/>
          <w:spacing w:val="-4"/>
          <w:shd w:val="clear" w:color="auto" w:fill="FFFFFF"/>
        </w:rPr>
        <w:t> (утратил силу)</w:t>
      </w:r>
    </w:p>
    <w:p w:rsidR="00A57FC5" w:rsidRPr="00A23981" w:rsidRDefault="00A57FC5" w:rsidP="001C5384">
      <w:pPr>
        <w:pStyle w:val="21"/>
        <w:numPr>
          <w:ilvl w:val="0"/>
          <w:numId w:val="10"/>
        </w:numPr>
        <w:shd w:val="clear" w:color="auto" w:fill="auto"/>
        <w:tabs>
          <w:tab w:val="left" w:pos="1354"/>
        </w:tabs>
        <w:spacing w:before="0" w:line="360" w:lineRule="auto"/>
        <w:ind w:left="0" w:firstLine="709"/>
        <w:jc w:val="both"/>
        <w:rPr>
          <w:noProof/>
          <w:spacing w:val="-4"/>
        </w:rPr>
      </w:pPr>
      <w:r w:rsidRPr="00A23981">
        <w:rPr>
          <w:noProof/>
          <w:spacing w:val="-4"/>
        </w:rPr>
        <w:t xml:space="preserve">Кримінально–процесуальний </w:t>
      </w:r>
      <w:r w:rsidRPr="00A23981">
        <w:rPr>
          <w:noProof/>
          <w:spacing w:val="-4"/>
          <w:lang w:eastAsia="ru-RU" w:bidi="ru-RU"/>
        </w:rPr>
        <w:t xml:space="preserve">кодекс </w:t>
      </w:r>
      <w:r w:rsidRPr="00A23981">
        <w:rPr>
          <w:noProof/>
          <w:spacing w:val="-4"/>
        </w:rPr>
        <w:t>України</w:t>
      </w:r>
      <w:r w:rsidR="001C5384" w:rsidRPr="00A23981">
        <w:rPr>
          <w:noProof/>
          <w:spacing w:val="-4"/>
        </w:rPr>
        <w:t xml:space="preserve"> </w:t>
      </w:r>
      <w:r w:rsidRPr="00A23981">
        <w:rPr>
          <w:noProof/>
          <w:spacing w:val="-4"/>
          <w:lang w:eastAsia="ru-RU" w:bidi="ru-RU"/>
        </w:rPr>
        <w:t xml:space="preserve">: </w:t>
      </w:r>
      <w:r w:rsidR="001C5384" w:rsidRPr="00A23981">
        <w:rPr>
          <w:noProof/>
          <w:spacing w:val="-4"/>
          <w:lang w:eastAsia="ru-RU" w:bidi="ru-RU"/>
        </w:rPr>
        <w:t>З</w:t>
      </w:r>
      <w:r w:rsidRPr="00A23981">
        <w:rPr>
          <w:noProof/>
          <w:spacing w:val="-4"/>
          <w:lang w:eastAsia="ru-RU" w:bidi="ru-RU"/>
        </w:rPr>
        <w:t>акон УРСР</w:t>
      </w:r>
      <w:r w:rsidRPr="00A23981">
        <w:rPr>
          <w:noProof/>
          <w:spacing w:val="-4"/>
        </w:rPr>
        <w:t xml:space="preserve"> від </w:t>
      </w:r>
      <w:r w:rsidRPr="00A23981">
        <w:rPr>
          <w:noProof/>
          <w:spacing w:val="-4"/>
          <w:lang w:eastAsia="ru-RU" w:bidi="ru-RU"/>
        </w:rPr>
        <w:t xml:space="preserve">28.12.1960 </w:t>
      </w:r>
      <w:r w:rsidR="001C5384" w:rsidRPr="00A23981">
        <w:rPr>
          <w:noProof/>
          <w:spacing w:val="-4"/>
          <w:lang w:eastAsia="ru-RU" w:bidi="ru-RU"/>
        </w:rPr>
        <w:t>[Електроний ресурс]</w:t>
      </w:r>
      <w:r w:rsidRPr="00A23981">
        <w:rPr>
          <w:noProof/>
          <w:spacing w:val="-4"/>
          <w:lang w:eastAsia="ru-RU" w:bidi="ru-RU"/>
        </w:rPr>
        <w:t>.</w:t>
      </w:r>
      <w:r w:rsidR="001C5384" w:rsidRPr="00A23981">
        <w:rPr>
          <w:noProof/>
          <w:spacing w:val="-4"/>
          <w:lang w:eastAsia="ru-RU" w:bidi="ru-RU"/>
        </w:rPr>
        <w:t xml:space="preserve"> </w:t>
      </w:r>
      <w:r w:rsidRPr="00A23981">
        <w:rPr>
          <w:spacing w:val="-4"/>
          <w:shd w:val="clear" w:color="auto" w:fill="FFFFFF"/>
        </w:rPr>
        <w:t xml:space="preserve">– Режим доступу: </w:t>
      </w:r>
      <w:r w:rsidRPr="00A23981">
        <w:rPr>
          <w:noProof/>
          <w:spacing w:val="-4"/>
          <w:lang w:eastAsia="ru-RU" w:bidi="ru-RU"/>
        </w:rPr>
        <w:t>http://zakon3.rada.gov.ua/laws/show/1001-05</w:t>
      </w:r>
      <w:r w:rsidRPr="00A23981">
        <w:rPr>
          <w:spacing w:val="-4"/>
          <w:shd w:val="clear" w:color="auto" w:fill="FFFFFF"/>
        </w:rPr>
        <w:t>. – Назва з екрана.</w:t>
      </w:r>
      <w:r w:rsidRPr="00A23981">
        <w:rPr>
          <w:rStyle w:val="apple-converted-space"/>
          <w:spacing w:val="-4"/>
          <w:shd w:val="clear" w:color="auto" w:fill="FFFFFF"/>
        </w:rPr>
        <w:t> (втратив чинність)</w:t>
      </w:r>
    </w:p>
    <w:p w:rsidR="00A57FC5" w:rsidRPr="00A23981" w:rsidRDefault="00A57FC5" w:rsidP="001C5384">
      <w:pPr>
        <w:pStyle w:val="21"/>
        <w:numPr>
          <w:ilvl w:val="0"/>
          <w:numId w:val="10"/>
        </w:numPr>
        <w:shd w:val="clear" w:color="auto" w:fill="auto"/>
        <w:tabs>
          <w:tab w:val="left" w:pos="1487"/>
        </w:tabs>
        <w:spacing w:before="0" w:line="360" w:lineRule="auto"/>
        <w:ind w:left="0" w:firstLine="709"/>
        <w:jc w:val="both"/>
        <w:rPr>
          <w:noProof/>
          <w:spacing w:val="-4"/>
        </w:rPr>
      </w:pPr>
      <w:r w:rsidRPr="00A23981">
        <w:rPr>
          <w:noProof/>
          <w:spacing w:val="-4"/>
        </w:rPr>
        <w:t xml:space="preserve">Голунский С. А. </w:t>
      </w:r>
      <w:r w:rsidRPr="00A23981">
        <w:rPr>
          <w:noProof/>
          <w:spacing w:val="-4"/>
          <w:lang w:eastAsia="ru-RU" w:bidi="ru-RU"/>
        </w:rPr>
        <w:t xml:space="preserve">Вопросы </w:t>
      </w:r>
      <w:r w:rsidRPr="00A23981">
        <w:rPr>
          <w:noProof/>
          <w:spacing w:val="-4"/>
        </w:rPr>
        <w:t xml:space="preserve">доказательственного права в основах уголовного судопроизводства Союза ССР и </w:t>
      </w:r>
      <w:r w:rsidRPr="00A23981">
        <w:rPr>
          <w:noProof/>
          <w:spacing w:val="-4"/>
          <w:lang w:eastAsia="ru-RU" w:bidi="ru-RU"/>
        </w:rPr>
        <w:t xml:space="preserve">союзных республик [Текст] </w:t>
      </w:r>
      <w:r w:rsidRPr="00A23981">
        <w:rPr>
          <w:noProof/>
          <w:spacing w:val="-4"/>
        </w:rPr>
        <w:t xml:space="preserve">/ С. А. Голунский // </w:t>
      </w:r>
      <w:r w:rsidRPr="00A23981">
        <w:rPr>
          <w:noProof/>
          <w:spacing w:val="-4"/>
          <w:lang w:eastAsia="ru-RU" w:bidi="ru-RU"/>
        </w:rPr>
        <w:t xml:space="preserve">Вопросы </w:t>
      </w:r>
      <w:r w:rsidRPr="00A23981">
        <w:rPr>
          <w:noProof/>
          <w:spacing w:val="-4"/>
        </w:rPr>
        <w:t xml:space="preserve">судопроизводства и судоустройства в новом </w:t>
      </w:r>
      <w:r w:rsidRPr="00A23981">
        <w:rPr>
          <w:noProof/>
          <w:spacing w:val="-4"/>
          <w:lang w:eastAsia="ru-RU" w:bidi="ru-RU"/>
        </w:rPr>
        <w:t xml:space="preserve">законодательстве Союза ССР </w:t>
      </w:r>
      <w:r w:rsidRPr="00A23981">
        <w:rPr>
          <w:noProof/>
          <w:spacing w:val="-4"/>
        </w:rPr>
        <w:t xml:space="preserve">/ </w:t>
      </w:r>
      <w:r w:rsidRPr="00A23981">
        <w:rPr>
          <w:noProof/>
          <w:spacing w:val="-4"/>
          <w:lang w:eastAsia="ru-RU" w:bidi="ru-RU"/>
        </w:rPr>
        <w:t>под ред. С.А. Голунского. – М.</w:t>
      </w:r>
      <w:r w:rsidR="001C5384" w:rsidRPr="00A23981">
        <w:rPr>
          <w:noProof/>
          <w:spacing w:val="-4"/>
          <w:lang w:eastAsia="ru-RU" w:bidi="ru-RU"/>
        </w:rPr>
        <w:t xml:space="preserve"> </w:t>
      </w:r>
      <w:r w:rsidRPr="00A23981">
        <w:rPr>
          <w:noProof/>
          <w:spacing w:val="-4"/>
          <w:lang w:eastAsia="ru-RU" w:bidi="ru-RU"/>
        </w:rPr>
        <w:t>: Госюриздат, 1959. –160 с.</w:t>
      </w:r>
    </w:p>
    <w:p w:rsidR="00A57FC5" w:rsidRPr="00A23981" w:rsidRDefault="00A57FC5" w:rsidP="001C5384">
      <w:pPr>
        <w:pStyle w:val="21"/>
        <w:numPr>
          <w:ilvl w:val="0"/>
          <w:numId w:val="10"/>
        </w:numPr>
        <w:shd w:val="clear" w:color="auto" w:fill="auto"/>
        <w:tabs>
          <w:tab w:val="left" w:pos="1513"/>
        </w:tabs>
        <w:spacing w:before="0" w:line="360" w:lineRule="auto"/>
        <w:ind w:left="0" w:firstLine="709"/>
        <w:jc w:val="both"/>
        <w:rPr>
          <w:noProof/>
          <w:spacing w:val="-4"/>
        </w:rPr>
      </w:pPr>
      <w:r w:rsidRPr="00A23981">
        <w:rPr>
          <w:noProof/>
          <w:spacing w:val="-4"/>
        </w:rPr>
        <w:t xml:space="preserve">Лупинская П. А. О проблемах </w:t>
      </w:r>
      <w:r w:rsidRPr="00A23981">
        <w:rPr>
          <w:noProof/>
          <w:spacing w:val="-4"/>
          <w:lang w:eastAsia="ru-RU" w:bidi="ru-RU"/>
        </w:rPr>
        <w:t xml:space="preserve">теории судебных доказательств [Текст] </w:t>
      </w:r>
      <w:r w:rsidRPr="00A23981">
        <w:rPr>
          <w:noProof/>
          <w:spacing w:val="-4"/>
        </w:rPr>
        <w:t xml:space="preserve">/ П. А. Лупинская // </w:t>
      </w:r>
      <w:r w:rsidRPr="00A23981">
        <w:rPr>
          <w:noProof/>
          <w:spacing w:val="-4"/>
          <w:lang w:eastAsia="ru-RU" w:bidi="ru-RU"/>
        </w:rPr>
        <w:t xml:space="preserve">Советское государство и </w:t>
      </w:r>
      <w:r w:rsidRPr="00A23981">
        <w:rPr>
          <w:noProof/>
          <w:spacing w:val="-4"/>
        </w:rPr>
        <w:t xml:space="preserve">право. 1960. – № 10. </w:t>
      </w:r>
      <w:r w:rsidRPr="00A23981">
        <w:rPr>
          <w:noProof/>
          <w:spacing w:val="-4"/>
          <w:lang w:eastAsia="ru-RU" w:bidi="ru-RU"/>
        </w:rPr>
        <w:t>–  122 c.</w:t>
      </w:r>
    </w:p>
    <w:p w:rsidR="00A57FC5" w:rsidRPr="00A23981" w:rsidRDefault="00A57FC5" w:rsidP="001C5384">
      <w:pPr>
        <w:pStyle w:val="21"/>
        <w:numPr>
          <w:ilvl w:val="0"/>
          <w:numId w:val="10"/>
        </w:numPr>
        <w:shd w:val="clear" w:color="auto" w:fill="auto"/>
        <w:tabs>
          <w:tab w:val="left" w:pos="1513"/>
        </w:tabs>
        <w:spacing w:before="0" w:line="360" w:lineRule="auto"/>
        <w:ind w:left="0" w:firstLine="709"/>
        <w:jc w:val="both"/>
        <w:rPr>
          <w:noProof/>
          <w:spacing w:val="-4"/>
        </w:rPr>
      </w:pPr>
      <w:r w:rsidRPr="00A23981">
        <w:rPr>
          <w:noProof/>
          <w:spacing w:val="-4"/>
        </w:rPr>
        <w:t>Каз Ц. М.</w:t>
      </w:r>
      <w:r w:rsidRPr="00A23981">
        <w:rPr>
          <w:noProof/>
          <w:spacing w:val="-4"/>
          <w:lang w:eastAsia="ru-RU" w:bidi="ru-RU"/>
        </w:rPr>
        <w:t xml:space="preserve"> Субъекты доказывания </w:t>
      </w:r>
      <w:r w:rsidRPr="00A23981">
        <w:rPr>
          <w:noProof/>
          <w:spacing w:val="-4"/>
        </w:rPr>
        <w:t>в</w:t>
      </w:r>
      <w:r w:rsidRPr="00A23981">
        <w:rPr>
          <w:noProof/>
          <w:spacing w:val="-4"/>
          <w:lang w:eastAsia="ru-RU" w:bidi="ru-RU"/>
        </w:rPr>
        <w:t xml:space="preserve"> советском уголовном процессе [Текст] / Ц. М. Каз. – Саратов : Саратов. ун–т, 1960. – 106 с.</w:t>
      </w:r>
    </w:p>
    <w:p w:rsidR="00A57FC5" w:rsidRPr="00A23981" w:rsidRDefault="00A57FC5" w:rsidP="001C5384">
      <w:pPr>
        <w:pStyle w:val="21"/>
        <w:numPr>
          <w:ilvl w:val="0"/>
          <w:numId w:val="10"/>
        </w:numPr>
        <w:shd w:val="clear" w:color="auto" w:fill="auto"/>
        <w:tabs>
          <w:tab w:val="left" w:pos="1498"/>
        </w:tabs>
        <w:spacing w:before="0" w:line="360" w:lineRule="auto"/>
        <w:ind w:left="0" w:firstLine="709"/>
        <w:jc w:val="both"/>
        <w:rPr>
          <w:noProof/>
          <w:spacing w:val="-4"/>
        </w:rPr>
      </w:pPr>
      <w:r w:rsidRPr="00A23981">
        <w:rPr>
          <w:noProof/>
          <w:spacing w:val="-4"/>
          <w:lang w:eastAsia="ru-RU" w:bidi="ru-RU"/>
        </w:rPr>
        <w:t>Трусов А. И. Основы теории судебных доказательств (краткий очерк) [Текст] / А. И. Трусов – М. : Госюриздат, 1960. – 176 с.</w:t>
      </w:r>
    </w:p>
    <w:p w:rsidR="00A57FC5" w:rsidRPr="00A23981" w:rsidRDefault="00A57FC5" w:rsidP="001C5384">
      <w:pPr>
        <w:pStyle w:val="21"/>
        <w:numPr>
          <w:ilvl w:val="0"/>
          <w:numId w:val="10"/>
        </w:numPr>
        <w:shd w:val="clear" w:color="auto" w:fill="auto"/>
        <w:tabs>
          <w:tab w:val="left" w:pos="1498"/>
        </w:tabs>
        <w:spacing w:before="0" w:line="360" w:lineRule="auto"/>
        <w:ind w:left="0" w:firstLine="709"/>
        <w:jc w:val="both"/>
        <w:rPr>
          <w:noProof/>
          <w:spacing w:val="-4"/>
        </w:rPr>
      </w:pPr>
      <w:r w:rsidRPr="00A23981">
        <w:rPr>
          <w:noProof/>
          <w:spacing w:val="-4"/>
          <w:lang w:eastAsia="ru-RU" w:bidi="ru-RU"/>
        </w:rPr>
        <w:t>Фаткуллин Ф.</w:t>
      </w:r>
      <w:r w:rsidR="001C5384" w:rsidRPr="00A23981">
        <w:rPr>
          <w:noProof/>
          <w:spacing w:val="-4"/>
          <w:lang w:eastAsia="ru-RU" w:bidi="ru-RU"/>
        </w:rPr>
        <w:t xml:space="preserve"> </w:t>
      </w:r>
      <w:r w:rsidRPr="00A23981">
        <w:rPr>
          <w:noProof/>
          <w:spacing w:val="-4"/>
          <w:lang w:eastAsia="ru-RU" w:bidi="ru-RU"/>
        </w:rPr>
        <w:t>Н. Общие проблемы процессуального доказывания [Текст] / Ф.</w:t>
      </w:r>
      <w:r w:rsidR="001C5384" w:rsidRPr="00A23981">
        <w:rPr>
          <w:noProof/>
          <w:spacing w:val="-4"/>
          <w:lang w:eastAsia="ru-RU" w:bidi="ru-RU"/>
        </w:rPr>
        <w:t xml:space="preserve"> </w:t>
      </w:r>
      <w:r w:rsidRPr="00A23981">
        <w:rPr>
          <w:noProof/>
          <w:spacing w:val="-4"/>
          <w:lang w:eastAsia="ru-RU" w:bidi="ru-RU"/>
        </w:rPr>
        <w:t>Н. Фаткуллин – Казань</w:t>
      </w:r>
      <w:r w:rsidR="001C5384" w:rsidRPr="00A23981">
        <w:rPr>
          <w:noProof/>
          <w:spacing w:val="-4"/>
          <w:lang w:eastAsia="ru-RU" w:bidi="ru-RU"/>
        </w:rPr>
        <w:t xml:space="preserve"> </w:t>
      </w:r>
      <w:r w:rsidRPr="00A23981">
        <w:rPr>
          <w:noProof/>
          <w:spacing w:val="-4"/>
          <w:lang w:eastAsia="ru-RU" w:bidi="ru-RU"/>
        </w:rPr>
        <w:t>: Казан. ун–т, 1976. – 206 с.</w:t>
      </w:r>
    </w:p>
    <w:p w:rsidR="00A57FC5" w:rsidRPr="00A23981" w:rsidRDefault="00A57FC5" w:rsidP="001C5384">
      <w:pPr>
        <w:pStyle w:val="21"/>
        <w:numPr>
          <w:ilvl w:val="0"/>
          <w:numId w:val="10"/>
        </w:numPr>
        <w:shd w:val="clear" w:color="auto" w:fill="auto"/>
        <w:tabs>
          <w:tab w:val="left" w:pos="1498"/>
        </w:tabs>
        <w:spacing w:before="0" w:line="360" w:lineRule="auto"/>
        <w:ind w:left="0" w:firstLine="709"/>
        <w:jc w:val="both"/>
        <w:rPr>
          <w:noProof/>
          <w:spacing w:val="-4"/>
        </w:rPr>
      </w:pPr>
      <w:r w:rsidRPr="00A23981">
        <w:rPr>
          <w:noProof/>
          <w:spacing w:val="-4"/>
          <w:lang w:eastAsia="ru-RU" w:bidi="ru-RU"/>
        </w:rPr>
        <w:t>Карнеева Л. М. Доказательства в советском уголовном процессе [Текст] : учеб. пособие / Л. М. Карнеева. – Волгоград</w:t>
      </w:r>
      <w:r w:rsidR="001C5384" w:rsidRPr="00A23981">
        <w:rPr>
          <w:noProof/>
          <w:spacing w:val="-4"/>
          <w:lang w:eastAsia="ru-RU" w:bidi="ru-RU"/>
        </w:rPr>
        <w:t xml:space="preserve"> </w:t>
      </w:r>
      <w:r w:rsidRPr="00A23981">
        <w:rPr>
          <w:noProof/>
          <w:spacing w:val="-4"/>
          <w:lang w:eastAsia="ru-RU" w:bidi="ru-RU"/>
        </w:rPr>
        <w:t>: ВСШ МВД СССР, 1988. – 68 с.</w:t>
      </w:r>
    </w:p>
    <w:p w:rsidR="00A57FC5" w:rsidRPr="00A23981" w:rsidRDefault="00A57FC5" w:rsidP="001C5384">
      <w:pPr>
        <w:pStyle w:val="21"/>
        <w:numPr>
          <w:ilvl w:val="0"/>
          <w:numId w:val="10"/>
        </w:numPr>
        <w:shd w:val="clear" w:color="auto" w:fill="auto"/>
        <w:tabs>
          <w:tab w:val="left" w:pos="1508"/>
        </w:tabs>
        <w:spacing w:before="0" w:line="360" w:lineRule="auto"/>
        <w:ind w:left="0" w:firstLine="709"/>
        <w:jc w:val="both"/>
        <w:rPr>
          <w:noProof/>
          <w:spacing w:val="-4"/>
        </w:rPr>
      </w:pPr>
      <w:r w:rsidRPr="00A23981">
        <w:rPr>
          <w:noProof/>
          <w:spacing w:val="-4"/>
          <w:lang w:eastAsia="ru-RU" w:bidi="ru-RU"/>
        </w:rPr>
        <w:t>Кокорев Л. Д. Уголовный процесс: доказательства и доказывание [Текст] / Л. Д. Кокорев, Н. П. Кузнецов. – Воронеж : Воронеж. ун–т, 1995. – 272 с.</w:t>
      </w:r>
    </w:p>
    <w:p w:rsidR="00A57FC5" w:rsidRPr="00A23981" w:rsidRDefault="00A57FC5" w:rsidP="001C5384">
      <w:pPr>
        <w:pStyle w:val="21"/>
        <w:numPr>
          <w:ilvl w:val="0"/>
          <w:numId w:val="10"/>
        </w:numPr>
        <w:shd w:val="clear" w:color="auto" w:fill="auto"/>
        <w:tabs>
          <w:tab w:val="left" w:pos="1505"/>
        </w:tabs>
        <w:spacing w:before="0" w:line="360" w:lineRule="auto"/>
        <w:ind w:left="0" w:firstLine="709"/>
        <w:jc w:val="both"/>
        <w:rPr>
          <w:noProof/>
          <w:spacing w:val="-4"/>
        </w:rPr>
      </w:pPr>
      <w:r w:rsidRPr="00A23981">
        <w:rPr>
          <w:noProof/>
          <w:spacing w:val="-4"/>
          <w:lang w:eastAsia="ru-RU" w:bidi="ru-RU"/>
        </w:rPr>
        <w:t>Орлов Ю. К. Основы теории доказательств в уголовном процессе [Текст] : научно–практическое пособие / Ю. К. Орлов– М. : Проспект, 2001. – 141с.</w:t>
      </w:r>
    </w:p>
    <w:p w:rsidR="00A57FC5" w:rsidRPr="00A23981" w:rsidRDefault="00A57FC5" w:rsidP="001C5384">
      <w:pPr>
        <w:pStyle w:val="21"/>
        <w:numPr>
          <w:ilvl w:val="0"/>
          <w:numId w:val="10"/>
        </w:numPr>
        <w:shd w:val="clear" w:color="auto" w:fill="auto"/>
        <w:tabs>
          <w:tab w:val="left" w:pos="1505"/>
        </w:tabs>
        <w:spacing w:before="0" w:line="360" w:lineRule="auto"/>
        <w:ind w:left="0" w:firstLine="709"/>
        <w:jc w:val="both"/>
        <w:rPr>
          <w:noProof/>
          <w:spacing w:val="-4"/>
        </w:rPr>
      </w:pPr>
      <w:r w:rsidRPr="00A23981">
        <w:rPr>
          <w:noProof/>
          <w:spacing w:val="-4"/>
          <w:lang w:eastAsia="ru-RU" w:bidi="ru-RU"/>
        </w:rPr>
        <w:t xml:space="preserve">Шейфер С. А. Собирание доказательств </w:t>
      </w:r>
      <w:r w:rsidRPr="00A23981">
        <w:rPr>
          <w:noProof/>
          <w:spacing w:val="-4"/>
        </w:rPr>
        <w:t xml:space="preserve">в </w:t>
      </w:r>
      <w:r w:rsidRPr="00A23981">
        <w:rPr>
          <w:noProof/>
          <w:spacing w:val="-4"/>
          <w:lang w:eastAsia="ru-RU" w:bidi="ru-RU"/>
        </w:rPr>
        <w:t xml:space="preserve">советском уголовном </w:t>
      </w:r>
      <w:r w:rsidRPr="00A23981">
        <w:rPr>
          <w:noProof/>
          <w:spacing w:val="-4"/>
        </w:rPr>
        <w:t xml:space="preserve">процесе: </w:t>
      </w:r>
      <w:r w:rsidRPr="00A23981">
        <w:rPr>
          <w:noProof/>
          <w:spacing w:val="-4"/>
          <w:lang w:eastAsia="ru-RU" w:bidi="ru-RU"/>
        </w:rPr>
        <w:t>методические и правовые проблемы [Текст] / С. А. Шейфер. – Саратов</w:t>
      </w:r>
      <w:r w:rsidR="001C5384" w:rsidRPr="00A23981">
        <w:rPr>
          <w:noProof/>
          <w:spacing w:val="-4"/>
          <w:lang w:eastAsia="ru-RU" w:bidi="ru-RU"/>
        </w:rPr>
        <w:t xml:space="preserve"> </w:t>
      </w:r>
      <w:r w:rsidRPr="00A23981">
        <w:rPr>
          <w:noProof/>
          <w:spacing w:val="-4"/>
          <w:lang w:eastAsia="ru-RU" w:bidi="ru-RU"/>
        </w:rPr>
        <w:t>: Саратов. ун–т, 1986. – 171 с.</w:t>
      </w:r>
    </w:p>
    <w:p w:rsidR="00A57FC5" w:rsidRPr="00A23981" w:rsidRDefault="00A57FC5" w:rsidP="001C5384">
      <w:pPr>
        <w:pStyle w:val="21"/>
        <w:numPr>
          <w:ilvl w:val="0"/>
          <w:numId w:val="10"/>
        </w:numPr>
        <w:shd w:val="clear" w:color="auto" w:fill="auto"/>
        <w:tabs>
          <w:tab w:val="left" w:pos="1510"/>
        </w:tabs>
        <w:spacing w:before="0" w:line="360" w:lineRule="auto"/>
        <w:ind w:left="0" w:firstLine="709"/>
        <w:jc w:val="both"/>
        <w:rPr>
          <w:noProof/>
          <w:spacing w:val="-4"/>
        </w:rPr>
      </w:pPr>
      <w:r w:rsidRPr="00A23981">
        <w:rPr>
          <w:noProof/>
          <w:spacing w:val="-4"/>
          <w:lang w:eastAsia="ru-RU" w:bidi="ru-RU"/>
        </w:rPr>
        <w:t xml:space="preserve">Костенко Р. Доказательства в уголовном процессе [Текст] / Р. Костенко // Уголовное право. 2003. – № 3. – </w:t>
      </w:r>
      <w:r w:rsidR="001C5384" w:rsidRPr="00A23981">
        <w:rPr>
          <w:noProof/>
          <w:spacing w:val="-4"/>
          <w:lang w:eastAsia="ru-RU" w:bidi="ru-RU"/>
        </w:rPr>
        <w:t>С</w:t>
      </w:r>
      <w:r w:rsidRPr="00A23981">
        <w:rPr>
          <w:noProof/>
          <w:spacing w:val="-4"/>
          <w:lang w:eastAsia="ru-RU" w:bidi="ru-RU"/>
        </w:rPr>
        <w:t>. 89–90.</w:t>
      </w:r>
    </w:p>
    <w:p w:rsidR="00A57FC5" w:rsidRPr="00A23981" w:rsidRDefault="00A57FC5" w:rsidP="001C5384">
      <w:pPr>
        <w:pStyle w:val="21"/>
        <w:numPr>
          <w:ilvl w:val="0"/>
          <w:numId w:val="10"/>
        </w:numPr>
        <w:shd w:val="clear" w:color="auto" w:fill="auto"/>
        <w:tabs>
          <w:tab w:val="left" w:pos="1709"/>
        </w:tabs>
        <w:spacing w:before="0" w:line="360" w:lineRule="auto"/>
        <w:ind w:left="0" w:firstLine="709"/>
        <w:jc w:val="both"/>
        <w:rPr>
          <w:noProof/>
          <w:spacing w:val="-4"/>
        </w:rPr>
      </w:pPr>
      <w:r w:rsidRPr="00A23981">
        <w:rPr>
          <w:noProof/>
          <w:spacing w:val="-4"/>
        </w:rPr>
        <w:lastRenderedPageBreak/>
        <w:t xml:space="preserve">Кримінальний процесуальний </w:t>
      </w:r>
      <w:r w:rsidRPr="00A23981">
        <w:rPr>
          <w:noProof/>
          <w:spacing w:val="-4"/>
          <w:lang w:eastAsia="ru-RU" w:bidi="ru-RU"/>
        </w:rPr>
        <w:t xml:space="preserve">кодекс </w:t>
      </w:r>
      <w:r w:rsidRPr="00A23981">
        <w:rPr>
          <w:noProof/>
          <w:spacing w:val="-4"/>
        </w:rPr>
        <w:t xml:space="preserve">України. Науково–практичний коментар </w:t>
      </w:r>
      <w:r w:rsidRPr="00A23981">
        <w:rPr>
          <w:noProof/>
          <w:spacing w:val="-4"/>
          <w:lang w:eastAsia="ru-RU" w:bidi="ru-RU"/>
        </w:rPr>
        <w:t>[Текст]</w:t>
      </w:r>
      <w:r w:rsidRPr="00A23981">
        <w:rPr>
          <w:noProof/>
          <w:spacing w:val="-4"/>
        </w:rPr>
        <w:t xml:space="preserve"> / за заг. ред. професорів В. Г. Гончаренка, В. Т. Нора, М. Є. Шумила. – К. : Юстініан, 2012. – 1224 с.</w:t>
      </w:r>
    </w:p>
    <w:p w:rsidR="00A57FC5" w:rsidRPr="00A23981" w:rsidRDefault="00A57FC5" w:rsidP="001C5384">
      <w:pPr>
        <w:pStyle w:val="21"/>
        <w:numPr>
          <w:ilvl w:val="0"/>
          <w:numId w:val="10"/>
        </w:numPr>
        <w:shd w:val="clear" w:color="auto" w:fill="auto"/>
        <w:tabs>
          <w:tab w:val="left" w:pos="1510"/>
        </w:tabs>
        <w:spacing w:before="0" w:line="360" w:lineRule="auto"/>
        <w:ind w:left="0" w:firstLine="709"/>
        <w:jc w:val="both"/>
        <w:rPr>
          <w:noProof/>
          <w:spacing w:val="-4"/>
        </w:rPr>
      </w:pPr>
      <w:r w:rsidRPr="00A23981">
        <w:rPr>
          <w:noProof/>
          <w:spacing w:val="-4"/>
        </w:rPr>
        <w:t xml:space="preserve">Курс </w:t>
      </w:r>
      <w:r w:rsidRPr="00A23981">
        <w:rPr>
          <w:noProof/>
          <w:spacing w:val="-4"/>
          <w:lang w:eastAsia="ru-RU" w:bidi="ru-RU"/>
        </w:rPr>
        <w:t>советского уголовного процесса. Общая часть [Текст] / под ред. А. Д. Бойкова, И. И. Карпеца. – М. : Юрид. лит., 1989. – 640 с.</w:t>
      </w:r>
    </w:p>
    <w:p w:rsidR="00A57FC5" w:rsidRPr="00A23981" w:rsidRDefault="00A57FC5" w:rsidP="001C5384">
      <w:pPr>
        <w:pStyle w:val="21"/>
        <w:numPr>
          <w:ilvl w:val="0"/>
          <w:numId w:val="10"/>
        </w:numPr>
        <w:shd w:val="clear" w:color="auto" w:fill="auto"/>
        <w:tabs>
          <w:tab w:val="left" w:pos="1510"/>
        </w:tabs>
        <w:spacing w:before="0" w:line="360" w:lineRule="auto"/>
        <w:ind w:left="0" w:firstLine="709"/>
        <w:jc w:val="both"/>
        <w:rPr>
          <w:noProof/>
          <w:spacing w:val="-4"/>
        </w:rPr>
      </w:pPr>
      <w:r w:rsidRPr="00A23981">
        <w:rPr>
          <w:noProof/>
          <w:spacing w:val="-4"/>
        </w:rPr>
        <w:t xml:space="preserve">Погорецький М. Про співвідношення джерел фактичних даних і джерел доказів у кримінальному процесі </w:t>
      </w:r>
      <w:r w:rsidRPr="00A23981">
        <w:rPr>
          <w:noProof/>
          <w:spacing w:val="-4"/>
          <w:lang w:eastAsia="ru-RU" w:bidi="ru-RU"/>
        </w:rPr>
        <w:t xml:space="preserve">[Текст] </w:t>
      </w:r>
      <w:r w:rsidRPr="00A23981">
        <w:rPr>
          <w:noProof/>
          <w:spacing w:val="-4"/>
        </w:rPr>
        <w:t xml:space="preserve">/ М. Погорецький // Право України. 2009. – № 1. – </w:t>
      </w:r>
      <w:r w:rsidR="001C5384" w:rsidRPr="00A23981">
        <w:rPr>
          <w:noProof/>
          <w:spacing w:val="-4"/>
        </w:rPr>
        <w:t>С</w:t>
      </w:r>
      <w:r w:rsidRPr="00A23981">
        <w:rPr>
          <w:noProof/>
          <w:spacing w:val="-4"/>
        </w:rPr>
        <w:t>. 80–85.</w:t>
      </w:r>
    </w:p>
    <w:p w:rsidR="00A57FC5" w:rsidRPr="00A23981" w:rsidRDefault="00A57FC5" w:rsidP="001C5384">
      <w:pPr>
        <w:pStyle w:val="31"/>
        <w:numPr>
          <w:ilvl w:val="0"/>
          <w:numId w:val="10"/>
        </w:numPr>
        <w:shd w:val="clear" w:color="auto" w:fill="auto"/>
        <w:tabs>
          <w:tab w:val="left" w:pos="538"/>
        </w:tabs>
        <w:spacing w:line="360" w:lineRule="auto"/>
        <w:ind w:left="0" w:firstLine="709"/>
        <w:jc w:val="both"/>
        <w:rPr>
          <w:rStyle w:val="32"/>
          <w:rFonts w:ascii="Times New Roman" w:hAnsi="Times New Roman" w:cs="Times New Roman"/>
          <w:spacing w:val="-4"/>
          <w:sz w:val="28"/>
          <w:szCs w:val="28"/>
        </w:rPr>
      </w:pPr>
      <w:r w:rsidRPr="00A23981">
        <w:rPr>
          <w:rFonts w:ascii="Times New Roman" w:hAnsi="Times New Roman" w:cs="Times New Roman"/>
          <w:noProof/>
          <w:spacing w:val="-4"/>
          <w:sz w:val="28"/>
          <w:szCs w:val="28"/>
        </w:rPr>
        <w:t>Кримінальний процесуальний кодекс України</w:t>
      </w:r>
      <w:r w:rsidR="001C5384" w:rsidRPr="00A23981">
        <w:rPr>
          <w:rFonts w:ascii="Times New Roman" w:hAnsi="Times New Roman" w:cs="Times New Roman"/>
          <w:noProof/>
          <w:spacing w:val="-4"/>
          <w:sz w:val="28"/>
          <w:szCs w:val="28"/>
        </w:rPr>
        <w:t xml:space="preserve"> </w:t>
      </w:r>
      <w:r w:rsidR="001C5384" w:rsidRPr="00A23981">
        <w:rPr>
          <w:rFonts w:ascii="Times New Roman" w:hAnsi="Times New Roman" w:cs="Times New Roman"/>
          <w:spacing w:val="-4"/>
          <w:sz w:val="28"/>
          <w:szCs w:val="28"/>
          <w:shd w:val="clear" w:color="auto" w:fill="FFFFFF"/>
        </w:rPr>
        <w:t>: З</w:t>
      </w:r>
      <w:r w:rsidRPr="00A23981">
        <w:rPr>
          <w:rFonts w:ascii="Times New Roman" w:hAnsi="Times New Roman" w:cs="Times New Roman"/>
          <w:spacing w:val="-4"/>
          <w:sz w:val="28"/>
          <w:szCs w:val="28"/>
          <w:shd w:val="clear" w:color="auto" w:fill="FFFFFF"/>
        </w:rPr>
        <w:t>акон України від</w:t>
      </w:r>
      <w:r w:rsidR="00AE3465" w:rsidRPr="00A23981">
        <w:rPr>
          <w:rStyle w:val="apple-converted-space"/>
          <w:rFonts w:ascii="Times New Roman" w:hAnsi="Times New Roman" w:cs="Times New Roman"/>
          <w:sz w:val="28"/>
          <w:szCs w:val="28"/>
          <w:shd w:val="clear" w:color="auto" w:fill="FFFFFF"/>
        </w:rPr>
        <w:t> </w:t>
      </w:r>
      <w:r w:rsidR="00AE3465" w:rsidRPr="00A23981">
        <w:rPr>
          <w:rFonts w:ascii="Times New Roman" w:hAnsi="Times New Roman" w:cs="Times New Roman"/>
          <w:sz w:val="28"/>
          <w:szCs w:val="28"/>
          <w:bdr w:val="none" w:sz="0" w:space="0" w:color="auto" w:frame="1"/>
          <w:shd w:val="clear" w:color="auto" w:fill="FFFFFF"/>
        </w:rPr>
        <w:t>13.04.2012</w:t>
      </w:r>
      <w:r w:rsidR="00AE3465" w:rsidRPr="00A23981">
        <w:rPr>
          <w:rStyle w:val="apple-converted-space"/>
          <w:rFonts w:ascii="Times New Roman" w:hAnsi="Times New Roman" w:cs="Times New Roman"/>
          <w:sz w:val="28"/>
          <w:szCs w:val="28"/>
          <w:shd w:val="clear" w:color="auto" w:fill="FFFFFF"/>
        </w:rPr>
        <w:t> </w:t>
      </w:r>
      <w:r w:rsidR="00AE3465" w:rsidRPr="00A23981">
        <w:rPr>
          <w:rFonts w:ascii="Times New Roman" w:hAnsi="Times New Roman" w:cs="Times New Roman"/>
          <w:sz w:val="28"/>
          <w:szCs w:val="28"/>
          <w:shd w:val="clear" w:color="auto" w:fill="FFFFFF"/>
        </w:rPr>
        <w:t>№</w:t>
      </w:r>
      <w:r w:rsidR="00AE3465" w:rsidRPr="00A23981">
        <w:rPr>
          <w:rStyle w:val="apple-converted-space"/>
          <w:rFonts w:ascii="Times New Roman" w:hAnsi="Times New Roman" w:cs="Times New Roman"/>
          <w:sz w:val="28"/>
          <w:szCs w:val="28"/>
          <w:shd w:val="clear" w:color="auto" w:fill="FFFFFF"/>
        </w:rPr>
        <w:t> </w:t>
      </w:r>
      <w:r w:rsidR="00AE3465" w:rsidRPr="00A23981">
        <w:rPr>
          <w:rFonts w:ascii="Times New Roman" w:hAnsi="Times New Roman" w:cs="Times New Roman"/>
          <w:bCs/>
          <w:sz w:val="28"/>
          <w:szCs w:val="28"/>
          <w:bdr w:val="none" w:sz="0" w:space="0" w:color="auto" w:frame="1"/>
          <w:shd w:val="clear" w:color="auto" w:fill="FFFFFF"/>
        </w:rPr>
        <w:t>4651-VI</w:t>
      </w:r>
      <w:r w:rsidR="00AE3465" w:rsidRPr="00A23981">
        <w:rPr>
          <w:rFonts w:ascii="Times New Roman" w:hAnsi="Times New Roman" w:cs="Times New Roman"/>
          <w:bCs/>
          <w:sz w:val="28"/>
          <w:szCs w:val="28"/>
          <w:bdr w:val="none" w:sz="0" w:space="0" w:color="auto" w:frame="1"/>
          <w:shd w:val="clear" w:color="auto" w:fill="FFFFFF"/>
          <w:lang w:val="uk-UA"/>
        </w:rPr>
        <w:t>.</w:t>
      </w:r>
      <w:r w:rsidR="00AE3465" w:rsidRPr="00A23981">
        <w:rPr>
          <w:rFonts w:ascii="Times New Roman" w:hAnsi="Times New Roman" w:cs="Times New Roman"/>
          <w:spacing w:val="-4"/>
          <w:sz w:val="28"/>
          <w:szCs w:val="28"/>
          <w:shd w:val="clear" w:color="auto" w:fill="FFFFFF"/>
        </w:rPr>
        <w:t xml:space="preserve"> </w:t>
      </w:r>
      <w:r w:rsidR="001C5384" w:rsidRPr="00A23981">
        <w:rPr>
          <w:rFonts w:ascii="Times New Roman" w:hAnsi="Times New Roman" w:cs="Times New Roman"/>
          <w:spacing w:val="-4"/>
          <w:sz w:val="28"/>
          <w:szCs w:val="28"/>
          <w:shd w:val="clear" w:color="auto" w:fill="FFFFFF"/>
        </w:rPr>
        <w:t>[Електронний ресурс]</w:t>
      </w:r>
      <w:r w:rsidRPr="00A23981">
        <w:rPr>
          <w:rFonts w:ascii="Times New Roman" w:hAnsi="Times New Roman" w:cs="Times New Roman"/>
          <w:spacing w:val="-4"/>
          <w:sz w:val="28"/>
          <w:szCs w:val="28"/>
          <w:shd w:val="clear" w:color="auto" w:fill="FFFFFF"/>
        </w:rPr>
        <w:t xml:space="preserve">. – Режим доступу: </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spacing w:val="-4"/>
          <w:sz w:val="28"/>
          <w:szCs w:val="28"/>
        </w:rPr>
        <w:t>http://zakon3.rada.gov.ua/laws/show/4651–17</w:t>
      </w:r>
      <w:r w:rsidRPr="00A23981">
        <w:rPr>
          <w:rFonts w:ascii="Times New Roman" w:hAnsi="Times New Roman" w:cs="Times New Roman"/>
          <w:spacing w:val="-4"/>
          <w:sz w:val="28"/>
          <w:szCs w:val="28"/>
          <w:shd w:val="clear" w:color="auto" w:fill="FFFFFF"/>
        </w:rPr>
        <w:t>. – Назва з екрана.</w:t>
      </w:r>
      <w:r w:rsidRPr="00A23981">
        <w:rPr>
          <w:rStyle w:val="apple-converted-space"/>
          <w:rFonts w:ascii="Times New Roman" w:hAnsi="Times New Roman" w:cs="Times New Roman"/>
          <w:spacing w:val="-4"/>
          <w:sz w:val="28"/>
          <w:szCs w:val="28"/>
          <w:shd w:val="clear" w:color="auto" w:fill="FFFFFF"/>
        </w:rPr>
        <w:t> </w:t>
      </w:r>
    </w:p>
    <w:p w:rsidR="00A57FC5" w:rsidRPr="00A23981" w:rsidRDefault="00A57FC5" w:rsidP="001C5384">
      <w:pPr>
        <w:pStyle w:val="31"/>
        <w:numPr>
          <w:ilvl w:val="0"/>
          <w:numId w:val="10"/>
        </w:numPr>
        <w:shd w:val="clear" w:color="auto" w:fill="auto"/>
        <w:tabs>
          <w:tab w:val="left" w:pos="538"/>
        </w:tabs>
        <w:spacing w:line="360" w:lineRule="auto"/>
        <w:ind w:left="0" w:firstLine="709"/>
        <w:jc w:val="both"/>
        <w:rPr>
          <w:rStyle w:val="32"/>
          <w:rFonts w:ascii="Times New Roman" w:hAnsi="Times New Roman" w:cs="Times New Roman"/>
          <w:spacing w:val="-4"/>
          <w:sz w:val="28"/>
          <w:szCs w:val="28"/>
        </w:rPr>
      </w:pPr>
      <w:r w:rsidRPr="00A23981">
        <w:rPr>
          <w:rStyle w:val="32"/>
          <w:rFonts w:ascii="Times New Roman" w:hAnsi="Times New Roman" w:cs="Times New Roman"/>
          <w:spacing w:val="-4"/>
          <w:sz w:val="28"/>
          <w:szCs w:val="28"/>
        </w:rPr>
        <w:t>Фаринник В.</w:t>
      </w:r>
      <w:r w:rsidR="001C5384" w:rsidRPr="00A23981">
        <w:rPr>
          <w:rStyle w:val="32"/>
          <w:rFonts w:ascii="Times New Roman" w:hAnsi="Times New Roman" w:cs="Times New Roman"/>
          <w:spacing w:val="-4"/>
          <w:sz w:val="28"/>
          <w:szCs w:val="28"/>
        </w:rPr>
        <w:t xml:space="preserve"> </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 Особливост</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 xml:space="preserve"> формування доказ</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в та доказування в крим</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нальному судочинств</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 xml:space="preserve"> Укра</w:t>
      </w:r>
      <w:r w:rsidRPr="00A23981">
        <w:rPr>
          <w:rStyle w:val="32"/>
          <w:rFonts w:ascii="Times New Roman" w:eastAsia="MS Mincho" w:hAnsi="Times New Roman" w:cs="Times New Roman"/>
          <w:spacing w:val="-4"/>
          <w:sz w:val="28"/>
          <w:szCs w:val="28"/>
        </w:rPr>
        <w:t>ї</w:t>
      </w:r>
      <w:r w:rsidRPr="00A23981">
        <w:rPr>
          <w:rStyle w:val="32"/>
          <w:rFonts w:ascii="Times New Roman" w:hAnsi="Times New Roman" w:cs="Times New Roman"/>
          <w:spacing w:val="-4"/>
          <w:sz w:val="28"/>
          <w:szCs w:val="28"/>
        </w:rPr>
        <w:t xml:space="preserve">ни </w:t>
      </w:r>
      <w:r w:rsidRPr="00A23981">
        <w:rPr>
          <w:rFonts w:ascii="Times New Roman" w:hAnsi="Times New Roman" w:cs="Times New Roman"/>
          <w:noProof/>
          <w:spacing w:val="-4"/>
          <w:sz w:val="28"/>
          <w:szCs w:val="28"/>
          <w:lang w:eastAsia="ru-RU" w:bidi="ru-RU"/>
        </w:rPr>
        <w:t xml:space="preserve">[Текст] </w:t>
      </w:r>
      <w:r w:rsidRPr="00A23981">
        <w:rPr>
          <w:rStyle w:val="32"/>
          <w:rFonts w:ascii="Times New Roman" w:hAnsi="Times New Roman" w:cs="Times New Roman"/>
          <w:spacing w:val="-4"/>
          <w:sz w:val="28"/>
          <w:szCs w:val="28"/>
        </w:rPr>
        <w:t xml:space="preserve"> / В.</w:t>
      </w:r>
      <w:r w:rsidR="001C5384" w:rsidRPr="00A23981">
        <w:rPr>
          <w:rStyle w:val="32"/>
          <w:rFonts w:ascii="Times New Roman" w:hAnsi="Times New Roman" w:cs="Times New Roman"/>
          <w:spacing w:val="-4"/>
          <w:sz w:val="28"/>
          <w:szCs w:val="28"/>
        </w:rPr>
        <w:t xml:space="preserve"> </w:t>
      </w:r>
      <w:r w:rsidRPr="00A23981">
        <w:rPr>
          <w:rStyle w:val="32"/>
          <w:rFonts w:ascii="Times New Roman" w:eastAsia="MS Mincho" w:hAnsi="Times New Roman" w:cs="Times New Roman"/>
          <w:spacing w:val="-4"/>
          <w:sz w:val="28"/>
          <w:szCs w:val="28"/>
        </w:rPr>
        <w:t>І</w:t>
      </w:r>
      <w:r w:rsidRPr="00A23981">
        <w:rPr>
          <w:rStyle w:val="32"/>
          <w:rFonts w:ascii="Times New Roman" w:hAnsi="Times New Roman" w:cs="Times New Roman"/>
          <w:spacing w:val="-4"/>
          <w:sz w:val="28"/>
          <w:szCs w:val="28"/>
        </w:rPr>
        <w:t>. Фаринник. – X.</w:t>
      </w:r>
      <w:r w:rsidR="001C5384" w:rsidRPr="00A23981">
        <w:rPr>
          <w:rStyle w:val="32"/>
          <w:rFonts w:ascii="Times New Roman" w:hAnsi="Times New Roman" w:cs="Times New Roman"/>
          <w:spacing w:val="-4"/>
          <w:sz w:val="28"/>
          <w:szCs w:val="28"/>
        </w:rPr>
        <w:t xml:space="preserve"> </w:t>
      </w:r>
      <w:r w:rsidRPr="00A23981">
        <w:rPr>
          <w:rStyle w:val="32"/>
          <w:rFonts w:ascii="Times New Roman" w:hAnsi="Times New Roman" w:cs="Times New Roman"/>
          <w:spacing w:val="-4"/>
          <w:sz w:val="28"/>
          <w:szCs w:val="28"/>
        </w:rPr>
        <w:t>: Фактор, 2013,–  96 с.</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rPr>
        <w:t xml:space="preserve">Шейфер С. А. Доказательства и доказывание по уголовным делам: проблемы теории и правового регулирования </w:t>
      </w:r>
      <w:r w:rsidRPr="00A23981">
        <w:rPr>
          <w:noProof/>
          <w:spacing w:val="-4"/>
          <w:lang w:eastAsia="ru-RU" w:bidi="ru-RU"/>
        </w:rPr>
        <w:t xml:space="preserve">[Текст] </w:t>
      </w:r>
      <w:r w:rsidRPr="00A23981">
        <w:rPr>
          <w:rStyle w:val="32"/>
          <w:spacing w:val="-4"/>
          <w:sz w:val="28"/>
          <w:szCs w:val="28"/>
        </w:rPr>
        <w:t xml:space="preserve"> </w:t>
      </w:r>
      <w:r w:rsidRPr="00A23981">
        <w:rPr>
          <w:noProof/>
          <w:spacing w:val="-4"/>
        </w:rPr>
        <w:t>/ С.</w:t>
      </w:r>
      <w:r w:rsidR="001C5384" w:rsidRPr="00A23981">
        <w:rPr>
          <w:noProof/>
          <w:spacing w:val="-4"/>
        </w:rPr>
        <w:t xml:space="preserve"> </w:t>
      </w:r>
      <w:r w:rsidRPr="00A23981">
        <w:rPr>
          <w:noProof/>
          <w:spacing w:val="-4"/>
        </w:rPr>
        <w:t xml:space="preserve">А. Шейфер. </w:t>
      </w:r>
      <w:r w:rsidRPr="00A23981">
        <w:rPr>
          <w:rStyle w:val="32"/>
          <w:spacing w:val="-4"/>
          <w:sz w:val="28"/>
          <w:szCs w:val="28"/>
        </w:rPr>
        <w:t>–</w:t>
      </w:r>
      <w:r w:rsidRPr="00A23981">
        <w:rPr>
          <w:noProof/>
          <w:spacing w:val="-4"/>
        </w:rPr>
        <w:t xml:space="preserve"> М.</w:t>
      </w:r>
      <w:r w:rsidR="001C5384" w:rsidRPr="00A23981">
        <w:rPr>
          <w:noProof/>
          <w:spacing w:val="-4"/>
        </w:rPr>
        <w:t xml:space="preserve"> </w:t>
      </w:r>
      <w:r w:rsidRPr="00A23981">
        <w:rPr>
          <w:noProof/>
          <w:spacing w:val="-4"/>
        </w:rPr>
        <w:t>: 2008. – 240 с</w:t>
      </w:r>
    </w:p>
    <w:p w:rsidR="00A57FC5" w:rsidRPr="00A23981" w:rsidRDefault="00A57FC5" w:rsidP="001C5384">
      <w:pPr>
        <w:pStyle w:val="a3"/>
        <w:numPr>
          <w:ilvl w:val="0"/>
          <w:numId w:val="10"/>
        </w:numPr>
        <w:spacing w:after="0" w:line="360" w:lineRule="auto"/>
        <w:ind w:left="0" w:firstLine="709"/>
        <w:jc w:val="both"/>
        <w:rPr>
          <w:rFonts w:ascii="Times New Roman" w:hAnsi="Times New Roman" w:cs="Times New Roman"/>
          <w:spacing w:val="-4"/>
          <w:sz w:val="28"/>
          <w:szCs w:val="28"/>
          <w:lang w:val="uk-UA"/>
        </w:rPr>
      </w:pPr>
      <w:r w:rsidRPr="00A23981">
        <w:rPr>
          <w:rFonts w:ascii="Times New Roman" w:eastAsia="Times New Roman" w:hAnsi="Times New Roman" w:cs="Times New Roman"/>
          <w:bCs/>
          <w:spacing w:val="-4"/>
          <w:sz w:val="28"/>
          <w:szCs w:val="28"/>
          <w:bdr w:val="none" w:sz="0" w:space="0" w:color="auto" w:frame="1"/>
          <w:lang w:val="uk-UA" w:eastAsia="uk-UA"/>
        </w:rPr>
        <w:t>Про оперативно–розшукову діяльність</w:t>
      </w:r>
      <w:r w:rsidR="001C5384" w:rsidRPr="00A23981">
        <w:rPr>
          <w:rFonts w:ascii="Times New Roman" w:eastAsia="Times New Roman" w:hAnsi="Times New Roman" w:cs="Times New Roman"/>
          <w:bCs/>
          <w:spacing w:val="-4"/>
          <w:sz w:val="28"/>
          <w:szCs w:val="28"/>
          <w:bdr w:val="none" w:sz="0" w:space="0" w:color="auto" w:frame="1"/>
          <w:lang w:val="uk-UA" w:eastAsia="uk-UA"/>
        </w:rPr>
        <w:t xml:space="preserve"> </w:t>
      </w:r>
      <w:r w:rsidR="001C5384" w:rsidRPr="00A23981">
        <w:rPr>
          <w:rFonts w:ascii="Times New Roman" w:hAnsi="Times New Roman" w:cs="Times New Roman"/>
          <w:spacing w:val="-4"/>
          <w:sz w:val="28"/>
          <w:szCs w:val="28"/>
          <w:shd w:val="clear" w:color="auto" w:fill="FFFFFF"/>
          <w:lang w:val="uk-UA"/>
        </w:rPr>
        <w:t>: З</w:t>
      </w:r>
      <w:r w:rsidRPr="00A23981">
        <w:rPr>
          <w:rFonts w:ascii="Times New Roman" w:hAnsi="Times New Roman" w:cs="Times New Roman"/>
          <w:spacing w:val="-4"/>
          <w:sz w:val="28"/>
          <w:szCs w:val="28"/>
          <w:shd w:val="clear" w:color="auto" w:fill="FFFFFF"/>
          <w:lang w:val="uk-UA"/>
        </w:rPr>
        <w:t>акон України від</w:t>
      </w:r>
      <w:r w:rsidRPr="00A23981">
        <w:rPr>
          <w:rStyle w:val="apple-converted-space"/>
          <w:rFonts w:ascii="Times New Roman" w:hAnsi="Times New Roman" w:cs="Times New Roman"/>
          <w:spacing w:val="-4"/>
          <w:sz w:val="28"/>
          <w:szCs w:val="28"/>
          <w:shd w:val="clear" w:color="auto" w:fill="FFFFFF"/>
          <w:lang w:val="uk-UA"/>
        </w:rPr>
        <w:t> </w:t>
      </w:r>
      <w:r w:rsidR="00061F5B" w:rsidRPr="00A23981">
        <w:rPr>
          <w:rFonts w:ascii="Times New Roman" w:hAnsi="Times New Roman" w:cs="Times New Roman"/>
          <w:sz w:val="28"/>
          <w:szCs w:val="28"/>
          <w:bdr w:val="none" w:sz="0" w:space="0" w:color="auto" w:frame="1"/>
          <w:shd w:val="clear" w:color="auto" w:fill="FFFFFF"/>
          <w:lang w:val="ru-RU"/>
        </w:rPr>
        <w:t>18.02.1992</w:t>
      </w:r>
      <w:r w:rsidR="00061F5B" w:rsidRPr="00A23981">
        <w:rPr>
          <w:rStyle w:val="apple-converted-space"/>
          <w:rFonts w:ascii="Times New Roman" w:hAnsi="Times New Roman" w:cs="Times New Roman"/>
          <w:sz w:val="28"/>
          <w:szCs w:val="28"/>
          <w:shd w:val="clear" w:color="auto" w:fill="FFFFFF"/>
        </w:rPr>
        <w:t> </w:t>
      </w:r>
      <w:r w:rsidR="00061F5B" w:rsidRPr="00A23981">
        <w:rPr>
          <w:rFonts w:ascii="Times New Roman" w:hAnsi="Times New Roman" w:cs="Times New Roman"/>
          <w:sz w:val="28"/>
          <w:szCs w:val="28"/>
          <w:shd w:val="clear" w:color="auto" w:fill="FFFFFF"/>
          <w:lang w:val="ru-RU"/>
        </w:rPr>
        <w:t>№</w:t>
      </w:r>
      <w:r w:rsidR="00061F5B" w:rsidRPr="00A23981">
        <w:rPr>
          <w:rStyle w:val="apple-converted-space"/>
          <w:rFonts w:ascii="Times New Roman" w:hAnsi="Times New Roman" w:cs="Times New Roman"/>
          <w:sz w:val="28"/>
          <w:szCs w:val="28"/>
          <w:shd w:val="clear" w:color="auto" w:fill="FFFFFF"/>
        </w:rPr>
        <w:t> </w:t>
      </w:r>
      <w:r w:rsidR="00061F5B" w:rsidRPr="00A23981">
        <w:rPr>
          <w:rFonts w:ascii="Times New Roman" w:hAnsi="Times New Roman" w:cs="Times New Roman"/>
          <w:bCs/>
          <w:sz w:val="28"/>
          <w:szCs w:val="28"/>
          <w:bdr w:val="none" w:sz="0" w:space="0" w:color="auto" w:frame="1"/>
          <w:shd w:val="clear" w:color="auto" w:fill="FFFFFF"/>
          <w:lang w:val="ru-RU"/>
        </w:rPr>
        <w:t>2135-</w:t>
      </w:r>
      <w:r w:rsidR="00061F5B" w:rsidRPr="00A23981">
        <w:rPr>
          <w:rFonts w:ascii="Times New Roman" w:hAnsi="Times New Roman" w:cs="Times New Roman"/>
          <w:bCs/>
          <w:sz w:val="28"/>
          <w:szCs w:val="28"/>
          <w:bdr w:val="none" w:sz="0" w:space="0" w:color="auto" w:frame="1"/>
          <w:shd w:val="clear" w:color="auto" w:fill="FFFFFF"/>
        </w:rPr>
        <w:t>XII</w:t>
      </w:r>
      <w:r w:rsidR="00061F5B" w:rsidRPr="00A23981">
        <w:rPr>
          <w:rFonts w:ascii="Times New Roman" w:hAnsi="Times New Roman" w:cs="Times New Roman"/>
          <w:bCs/>
          <w:sz w:val="28"/>
          <w:szCs w:val="28"/>
          <w:bdr w:val="none" w:sz="0" w:space="0" w:color="auto" w:frame="1"/>
          <w:shd w:val="clear" w:color="auto" w:fill="FFFFFF"/>
          <w:lang w:val="uk-UA"/>
        </w:rPr>
        <w:t>.</w:t>
      </w:r>
      <w:r w:rsidR="00061F5B" w:rsidRPr="00A23981">
        <w:rPr>
          <w:rFonts w:ascii="Times New Roman" w:hAnsi="Times New Roman" w:cs="Times New Roman"/>
          <w:spacing w:val="-4"/>
          <w:sz w:val="28"/>
          <w:szCs w:val="28"/>
          <w:shd w:val="clear" w:color="auto" w:fill="FFFFFF"/>
          <w:lang w:val="uk-UA"/>
        </w:rPr>
        <w:t xml:space="preserve"> </w:t>
      </w:r>
      <w:r w:rsidR="001C5384" w:rsidRPr="00A23981">
        <w:rPr>
          <w:rFonts w:ascii="Times New Roman" w:hAnsi="Times New Roman" w:cs="Times New Roman"/>
          <w:spacing w:val="-4"/>
          <w:sz w:val="28"/>
          <w:szCs w:val="28"/>
          <w:shd w:val="clear" w:color="auto" w:fill="FFFFFF"/>
          <w:lang w:val="uk-UA"/>
        </w:rPr>
        <w:t>[Електронний ресурс]</w:t>
      </w:r>
      <w:r w:rsidRPr="00A23981">
        <w:rPr>
          <w:rFonts w:ascii="Times New Roman" w:hAnsi="Times New Roman" w:cs="Times New Roman"/>
          <w:spacing w:val="-4"/>
          <w:sz w:val="28"/>
          <w:szCs w:val="28"/>
          <w:shd w:val="clear" w:color="auto" w:fill="FFFFFF"/>
          <w:lang w:val="uk-UA"/>
        </w:rPr>
        <w:t>. – Режим доступу:</w:t>
      </w:r>
      <w:r w:rsidRPr="00A23981">
        <w:rPr>
          <w:rFonts w:ascii="Times New Roman" w:hAnsi="Times New Roman" w:cs="Times New Roman"/>
          <w:spacing w:val="-4"/>
          <w:sz w:val="28"/>
          <w:szCs w:val="28"/>
          <w:lang w:val="uk-UA"/>
        </w:rPr>
        <w:t xml:space="preserve"> </w:t>
      </w:r>
      <w:r w:rsidRPr="00A23981">
        <w:rPr>
          <w:rFonts w:ascii="Times New Roman" w:hAnsi="Times New Roman" w:cs="Times New Roman"/>
          <w:spacing w:val="-4"/>
          <w:sz w:val="28"/>
          <w:szCs w:val="28"/>
          <w:shd w:val="clear" w:color="auto" w:fill="FFFFFF"/>
          <w:lang w:val="uk-UA"/>
        </w:rPr>
        <w:t>http://zakon3.rada.gov.ua/laws/show/2135–12.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lang w:val="uk-UA"/>
        </w:rPr>
      </w:pPr>
      <w:r w:rsidRPr="00A23981">
        <w:rPr>
          <w:noProof/>
          <w:spacing w:val="-4"/>
          <w:lang w:val="uk-UA"/>
        </w:rPr>
        <w:t>Михеєнко М.</w:t>
      </w:r>
      <w:r w:rsidR="001C5384" w:rsidRPr="00A23981">
        <w:rPr>
          <w:noProof/>
          <w:spacing w:val="-4"/>
          <w:lang w:val="uk-UA"/>
        </w:rPr>
        <w:t xml:space="preserve"> </w:t>
      </w:r>
      <w:r w:rsidRPr="00A23981">
        <w:rPr>
          <w:noProof/>
          <w:spacing w:val="-4"/>
          <w:lang w:val="uk-UA"/>
        </w:rPr>
        <w:t>М. Кримінальний процес України [Текст]</w:t>
      </w:r>
      <w:r w:rsidR="001C5384" w:rsidRPr="00A23981">
        <w:rPr>
          <w:noProof/>
          <w:spacing w:val="-4"/>
          <w:lang w:val="uk-UA"/>
        </w:rPr>
        <w:t xml:space="preserve"> </w:t>
      </w:r>
      <w:r w:rsidRPr="00A23981">
        <w:rPr>
          <w:noProof/>
          <w:spacing w:val="-4"/>
          <w:lang w:val="uk-UA"/>
        </w:rPr>
        <w:t>: підручник / М.</w:t>
      </w:r>
      <w:r w:rsidR="001C5384" w:rsidRPr="00A23981">
        <w:rPr>
          <w:noProof/>
          <w:spacing w:val="-4"/>
          <w:lang w:val="uk-UA"/>
        </w:rPr>
        <w:t xml:space="preserve"> </w:t>
      </w:r>
      <w:r w:rsidRPr="00A23981">
        <w:rPr>
          <w:noProof/>
          <w:spacing w:val="-4"/>
          <w:lang w:val="uk-UA"/>
        </w:rPr>
        <w:t>М. Михеєнко, В.</w:t>
      </w:r>
      <w:r w:rsidR="001C5384" w:rsidRPr="00A23981">
        <w:rPr>
          <w:noProof/>
          <w:spacing w:val="-4"/>
          <w:lang w:val="uk-UA"/>
        </w:rPr>
        <w:t xml:space="preserve"> </w:t>
      </w:r>
      <w:r w:rsidRPr="00A23981">
        <w:rPr>
          <w:noProof/>
          <w:spacing w:val="-4"/>
          <w:lang w:val="uk-UA"/>
        </w:rPr>
        <w:t>Т. Нор, В.</w:t>
      </w:r>
      <w:r w:rsidR="001C5384" w:rsidRPr="00A23981">
        <w:rPr>
          <w:noProof/>
          <w:spacing w:val="-4"/>
          <w:lang w:val="uk-UA"/>
        </w:rPr>
        <w:t xml:space="preserve"> </w:t>
      </w:r>
      <w:r w:rsidRPr="00A23981">
        <w:rPr>
          <w:noProof/>
          <w:spacing w:val="-4"/>
          <w:lang w:val="uk-UA"/>
        </w:rPr>
        <w:t>П. Шибіко  – 2–ге вид. – К.</w:t>
      </w:r>
      <w:r w:rsidR="001C5384" w:rsidRPr="00A23981">
        <w:rPr>
          <w:noProof/>
          <w:spacing w:val="-4"/>
          <w:lang w:val="uk-UA"/>
        </w:rPr>
        <w:t xml:space="preserve"> </w:t>
      </w:r>
      <w:r w:rsidRPr="00A23981">
        <w:rPr>
          <w:noProof/>
          <w:spacing w:val="-4"/>
          <w:lang w:val="uk-UA"/>
        </w:rPr>
        <w:t>: Либідь, 1999. – 534 с.</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rPr>
        <w:t>Золотых В.</w:t>
      </w:r>
      <w:r w:rsidR="001C5384" w:rsidRPr="00A23981">
        <w:rPr>
          <w:noProof/>
          <w:spacing w:val="-4"/>
        </w:rPr>
        <w:t xml:space="preserve"> </w:t>
      </w:r>
      <w:r w:rsidRPr="00A23981">
        <w:rPr>
          <w:noProof/>
          <w:spacing w:val="-4"/>
        </w:rPr>
        <w:t>В Проверка допустимости доказательств в уголовном процессе [Текст] / В.</w:t>
      </w:r>
      <w:r w:rsidR="001C5384" w:rsidRPr="00A23981">
        <w:rPr>
          <w:noProof/>
          <w:spacing w:val="-4"/>
        </w:rPr>
        <w:t xml:space="preserve"> </w:t>
      </w:r>
      <w:r w:rsidRPr="00A23981">
        <w:rPr>
          <w:noProof/>
          <w:spacing w:val="-4"/>
        </w:rPr>
        <w:t>В. Золотых. – Ростов на Дону</w:t>
      </w:r>
      <w:r w:rsidR="001C5384" w:rsidRPr="00A23981">
        <w:rPr>
          <w:noProof/>
          <w:spacing w:val="-4"/>
        </w:rPr>
        <w:t xml:space="preserve"> </w:t>
      </w:r>
      <w:r w:rsidRPr="00A23981">
        <w:rPr>
          <w:noProof/>
          <w:spacing w:val="-4"/>
        </w:rPr>
        <w:t>: Феникс, 1999. –288 с</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rPr>
        <w:t>Кримінально–процесуальне право України [Текст]</w:t>
      </w:r>
      <w:r w:rsidR="001C5384" w:rsidRPr="00A23981">
        <w:rPr>
          <w:noProof/>
          <w:spacing w:val="-4"/>
        </w:rPr>
        <w:t xml:space="preserve"> </w:t>
      </w:r>
      <w:r w:rsidRPr="00A23981">
        <w:rPr>
          <w:noProof/>
          <w:spacing w:val="-4"/>
        </w:rPr>
        <w:t>: підручник / за заг. ред. Ю.</w:t>
      </w:r>
      <w:r w:rsidR="001C5384" w:rsidRPr="00A23981">
        <w:rPr>
          <w:noProof/>
          <w:spacing w:val="-4"/>
        </w:rPr>
        <w:t xml:space="preserve"> </w:t>
      </w:r>
      <w:r w:rsidRPr="00A23981">
        <w:rPr>
          <w:noProof/>
          <w:spacing w:val="-4"/>
        </w:rPr>
        <w:t>П. Аленіна. – Х. : ТОВ «Одісей», 2009. – 816 с.</w:t>
      </w:r>
    </w:p>
    <w:p w:rsidR="00A57FC5" w:rsidRPr="00A23981" w:rsidRDefault="00A57FC5" w:rsidP="001C5384">
      <w:pPr>
        <w:pStyle w:val="21"/>
        <w:numPr>
          <w:ilvl w:val="0"/>
          <w:numId w:val="10"/>
        </w:numPr>
        <w:shd w:val="clear" w:color="auto" w:fill="auto"/>
        <w:spacing w:before="0" w:line="360" w:lineRule="auto"/>
        <w:ind w:left="0" w:firstLine="709"/>
        <w:jc w:val="both"/>
        <w:rPr>
          <w:noProof/>
          <w:spacing w:val="-4"/>
        </w:rPr>
      </w:pPr>
      <w:r w:rsidRPr="00A23981">
        <w:rPr>
          <w:noProof/>
          <w:spacing w:val="-4"/>
        </w:rPr>
        <w:t>Погорецький М. А. Функціональне призначення оперативно–розшукової діяльності у кримінальному процесі [Текст]</w:t>
      </w:r>
      <w:r w:rsidR="001C5384" w:rsidRPr="00A23981">
        <w:rPr>
          <w:noProof/>
          <w:spacing w:val="-4"/>
        </w:rPr>
        <w:t xml:space="preserve"> </w:t>
      </w:r>
      <w:r w:rsidRPr="00A23981">
        <w:rPr>
          <w:noProof/>
          <w:spacing w:val="-4"/>
        </w:rPr>
        <w:t xml:space="preserve">: монографія / М. А. Погорецький. –Х. </w:t>
      </w:r>
      <w:r w:rsidR="001C5384" w:rsidRPr="00A23981">
        <w:rPr>
          <w:noProof/>
          <w:spacing w:val="-4"/>
        </w:rPr>
        <w:t>:</w:t>
      </w:r>
      <w:r w:rsidRPr="00A23981">
        <w:rPr>
          <w:noProof/>
          <w:spacing w:val="-4"/>
        </w:rPr>
        <w:t>Арсіс ЛТД, 2007. –576 с.</w:t>
      </w:r>
    </w:p>
    <w:p w:rsidR="00A57FC5" w:rsidRPr="00A23981" w:rsidRDefault="00A57FC5" w:rsidP="001C5384">
      <w:pPr>
        <w:pStyle w:val="a3"/>
        <w:numPr>
          <w:ilvl w:val="0"/>
          <w:numId w:val="10"/>
        </w:numPr>
        <w:spacing w:after="0" w:line="360" w:lineRule="auto"/>
        <w:ind w:left="0" w:firstLine="709"/>
        <w:jc w:val="both"/>
        <w:rPr>
          <w:rFonts w:ascii="Times New Roman" w:hAnsi="Times New Roman" w:cs="Times New Roman"/>
          <w:spacing w:val="-4"/>
          <w:sz w:val="28"/>
          <w:szCs w:val="28"/>
          <w:lang w:val="uk-UA"/>
        </w:rPr>
      </w:pPr>
      <w:r w:rsidRPr="00A23981">
        <w:rPr>
          <w:rFonts w:ascii="Times New Roman" w:hAnsi="Times New Roman" w:cs="Times New Roman"/>
          <w:spacing w:val="-4"/>
          <w:sz w:val="28"/>
          <w:szCs w:val="28"/>
          <w:shd w:val="clear" w:color="auto" w:fill="FFFFFF"/>
          <w:lang w:val="uk-UA"/>
        </w:rPr>
        <w:lastRenderedPageBreak/>
        <w:t>Конституція України [Електронний ресурс] : закон України від 28 червня 1996 № 254к/96–ВР. – Режим доступу:</w:t>
      </w:r>
      <w:r w:rsidRPr="00A23981">
        <w:rPr>
          <w:rStyle w:val="apple-converted-space"/>
          <w:rFonts w:ascii="Times New Roman" w:hAnsi="Times New Roman" w:cs="Times New Roman"/>
          <w:spacing w:val="-4"/>
          <w:sz w:val="28"/>
          <w:szCs w:val="28"/>
          <w:shd w:val="clear" w:color="auto" w:fill="FFFFFF"/>
          <w:lang w:val="uk-UA"/>
        </w:rPr>
        <w:t> </w:t>
      </w:r>
      <w:r w:rsidRPr="00A23981">
        <w:rPr>
          <w:rFonts w:ascii="Times New Roman" w:hAnsi="Times New Roman" w:cs="Times New Roman"/>
          <w:spacing w:val="-4"/>
          <w:sz w:val="28"/>
          <w:szCs w:val="28"/>
          <w:lang w:val="uk-UA"/>
        </w:rPr>
        <w:t>http://zakon5.rada.gov.ua/laws/show/254%D0%BA/96–%D0%B2%D1%80</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21"/>
        <w:numPr>
          <w:ilvl w:val="0"/>
          <w:numId w:val="10"/>
        </w:numPr>
        <w:shd w:val="clear" w:color="auto" w:fill="auto"/>
        <w:spacing w:before="0" w:line="360" w:lineRule="auto"/>
        <w:ind w:left="0" w:firstLine="851"/>
        <w:jc w:val="both"/>
        <w:rPr>
          <w:noProof/>
          <w:spacing w:val="-4"/>
        </w:rPr>
      </w:pPr>
      <w:r w:rsidRPr="00A23981">
        <w:rPr>
          <w:noProof/>
          <w:spacing w:val="-4"/>
        </w:rPr>
        <w:t>Ковальчук С. Правило «плодів отруєного дерева» та практика його застосування при оцінці допустимості речових доказів [Текст] / С. Ковальчук // Правова система України</w:t>
      </w:r>
      <w:r w:rsidR="001C5384" w:rsidRPr="00A23981">
        <w:rPr>
          <w:noProof/>
          <w:spacing w:val="-4"/>
        </w:rPr>
        <w:t xml:space="preserve"> </w:t>
      </w:r>
      <w:r w:rsidRPr="00A23981">
        <w:rPr>
          <w:noProof/>
          <w:spacing w:val="-4"/>
        </w:rPr>
        <w:t>: Збірник матеріалів четвертої Всеукраїнської науково–практичної конференції</w:t>
      </w:r>
      <w:r w:rsidR="001C5384" w:rsidRPr="00A23981">
        <w:rPr>
          <w:noProof/>
          <w:spacing w:val="-4"/>
        </w:rPr>
        <w:t xml:space="preserve"> (</w:t>
      </w:r>
      <w:r w:rsidRPr="00A23981">
        <w:rPr>
          <w:noProof/>
          <w:spacing w:val="-4"/>
        </w:rPr>
        <w:t>Івано–Франківськ, 24.04.2015</w:t>
      </w:r>
      <w:r w:rsidR="001C5384" w:rsidRPr="00A23981">
        <w:rPr>
          <w:noProof/>
          <w:spacing w:val="-4"/>
        </w:rPr>
        <w:t>)</w:t>
      </w:r>
      <w:r w:rsidRPr="00A23981">
        <w:rPr>
          <w:noProof/>
          <w:spacing w:val="-4"/>
        </w:rPr>
        <w:t xml:space="preserve">. – </w:t>
      </w:r>
      <w:r w:rsidR="001C5384" w:rsidRPr="00A23981">
        <w:rPr>
          <w:noProof/>
          <w:spacing w:val="-4"/>
        </w:rPr>
        <w:t>С</w:t>
      </w:r>
      <w:r w:rsidRPr="00A23981">
        <w:rPr>
          <w:noProof/>
          <w:spacing w:val="-4"/>
        </w:rPr>
        <w:t>. 92–96</w:t>
      </w:r>
    </w:p>
    <w:p w:rsidR="00A57FC5" w:rsidRPr="00A23981" w:rsidRDefault="00A57FC5" w:rsidP="001C5384">
      <w:pPr>
        <w:pStyle w:val="a3"/>
        <w:numPr>
          <w:ilvl w:val="0"/>
          <w:numId w:val="10"/>
        </w:numPr>
        <w:spacing w:after="0" w:line="360" w:lineRule="auto"/>
        <w:ind w:left="0" w:firstLine="851"/>
        <w:jc w:val="both"/>
        <w:rPr>
          <w:rFonts w:ascii="Times New Roman" w:hAnsi="Times New Roman" w:cs="Times New Roman"/>
          <w:spacing w:val="-4"/>
          <w:sz w:val="28"/>
          <w:szCs w:val="28"/>
          <w:lang w:val="uk-UA"/>
        </w:rPr>
      </w:pPr>
      <w:r w:rsidRPr="00A23981">
        <w:rPr>
          <w:rFonts w:ascii="Times New Roman" w:hAnsi="Times New Roman" w:cs="Times New Roman"/>
          <w:noProof/>
          <w:spacing w:val="-4"/>
          <w:sz w:val="28"/>
          <w:szCs w:val="28"/>
          <w:lang w:val="uk-UA"/>
        </w:rPr>
        <w:t xml:space="preserve">Рішення Конституційного суду Укаїни </w:t>
      </w:r>
      <w:r w:rsidRPr="00A23981">
        <w:rPr>
          <w:rFonts w:ascii="Times New Roman" w:hAnsi="Times New Roman" w:cs="Times New Roman"/>
          <w:spacing w:val="-4"/>
          <w:sz w:val="28"/>
          <w:szCs w:val="28"/>
          <w:lang w:val="uk-UA"/>
        </w:rPr>
        <w:t xml:space="preserve">у справі за конституційним поданням Служби безпеки України щодо офіційного тлумачення положення частини третьої статті 62 Конституції України </w:t>
      </w:r>
      <w:r w:rsidRPr="00A23981">
        <w:rPr>
          <w:rFonts w:ascii="Times New Roman" w:hAnsi="Times New Roman" w:cs="Times New Roman"/>
          <w:spacing w:val="-4"/>
          <w:sz w:val="28"/>
          <w:szCs w:val="28"/>
          <w:shd w:val="clear" w:color="auto" w:fill="FFFFFF"/>
          <w:lang w:val="uk-UA"/>
        </w:rPr>
        <w:t>[Електронний ресурс] від</w:t>
      </w:r>
      <w:r w:rsidRPr="00A23981">
        <w:rPr>
          <w:rStyle w:val="apple-converted-space"/>
          <w:rFonts w:ascii="Times New Roman" w:hAnsi="Times New Roman" w:cs="Times New Roman"/>
          <w:spacing w:val="-4"/>
          <w:sz w:val="28"/>
          <w:szCs w:val="28"/>
          <w:shd w:val="clear" w:color="auto" w:fill="FFFFFF"/>
          <w:lang w:val="uk-UA"/>
        </w:rPr>
        <w:t> </w:t>
      </w:r>
      <w:r w:rsidRPr="00A23981">
        <w:rPr>
          <w:rFonts w:ascii="Times New Roman" w:hAnsi="Times New Roman" w:cs="Times New Roman"/>
          <w:spacing w:val="-4"/>
          <w:sz w:val="28"/>
          <w:szCs w:val="28"/>
          <w:bdr w:val="none" w:sz="0" w:space="0" w:color="auto" w:frame="1"/>
          <w:shd w:val="clear" w:color="auto" w:fill="FFFFFF"/>
          <w:lang w:val="uk-UA"/>
        </w:rPr>
        <w:t>20.10.2011</w:t>
      </w:r>
      <w:r w:rsidRPr="00A23981">
        <w:rPr>
          <w:rStyle w:val="apple-converted-space"/>
          <w:rFonts w:ascii="Times New Roman" w:hAnsi="Times New Roman" w:cs="Times New Roman"/>
          <w:spacing w:val="-4"/>
          <w:sz w:val="28"/>
          <w:szCs w:val="28"/>
          <w:shd w:val="clear" w:color="auto" w:fill="FFFFFF"/>
          <w:lang w:val="uk-UA"/>
        </w:rPr>
        <w:t> </w:t>
      </w:r>
      <w:r w:rsidRPr="00A23981">
        <w:rPr>
          <w:rFonts w:ascii="Times New Roman" w:hAnsi="Times New Roman" w:cs="Times New Roman"/>
          <w:spacing w:val="-4"/>
          <w:sz w:val="28"/>
          <w:szCs w:val="28"/>
          <w:shd w:val="clear" w:color="auto" w:fill="FFFFFF"/>
          <w:lang w:val="uk-UA"/>
        </w:rPr>
        <w:t>№</w:t>
      </w:r>
      <w:r w:rsidRPr="00A23981">
        <w:rPr>
          <w:rStyle w:val="apple-converted-space"/>
          <w:rFonts w:ascii="Times New Roman" w:hAnsi="Times New Roman" w:cs="Times New Roman"/>
          <w:spacing w:val="-4"/>
          <w:sz w:val="28"/>
          <w:szCs w:val="28"/>
          <w:shd w:val="clear" w:color="auto" w:fill="FFFFFF"/>
          <w:lang w:val="uk-UA"/>
        </w:rPr>
        <w:t> </w:t>
      </w:r>
      <w:r w:rsidRPr="00A23981">
        <w:rPr>
          <w:rFonts w:ascii="Times New Roman" w:hAnsi="Times New Roman" w:cs="Times New Roman"/>
          <w:bCs/>
          <w:spacing w:val="-4"/>
          <w:sz w:val="28"/>
          <w:szCs w:val="28"/>
          <w:bdr w:val="none" w:sz="0" w:space="0" w:color="auto" w:frame="1"/>
          <w:shd w:val="clear" w:color="auto" w:fill="FFFFFF"/>
          <w:lang w:val="uk-UA"/>
        </w:rPr>
        <w:t xml:space="preserve">12-рп/2011. </w:t>
      </w:r>
      <w:r w:rsidRPr="00A23981">
        <w:rPr>
          <w:rFonts w:ascii="Times New Roman" w:hAnsi="Times New Roman" w:cs="Times New Roman"/>
          <w:spacing w:val="-4"/>
          <w:sz w:val="28"/>
          <w:szCs w:val="28"/>
          <w:shd w:val="clear" w:color="auto" w:fill="FFFFFF"/>
          <w:lang w:val="uk-UA"/>
        </w:rPr>
        <w:t>– Режим доступу:</w:t>
      </w:r>
      <w:r w:rsidRPr="00A23981">
        <w:rPr>
          <w:rStyle w:val="apple-converted-space"/>
          <w:rFonts w:ascii="Times New Roman" w:hAnsi="Times New Roman" w:cs="Times New Roman"/>
          <w:spacing w:val="-4"/>
          <w:sz w:val="28"/>
          <w:szCs w:val="28"/>
          <w:shd w:val="clear" w:color="auto" w:fill="FFFFFF"/>
          <w:lang w:val="uk-UA"/>
        </w:rPr>
        <w:t> http://zakon3.rada.gov.ua/laws/show/v012p710-11</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Грошевий Ю. М. Докази і доказування у кримінальному процесі [Текст] : науково-практичний посібник / Ю. М. Грошевий, С. М. Стахівський. – К. : КНТ., 2006. – 272 с. </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Кримінальний процес [Текст] : підручник / за заг. ред.: В. В. Коваленко, Л. Д. Удалова, Д. П. Письменний. – К. : Центр учб. л–ри, 2013. – 544 с.</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Михайловская И. Б. Настольная книга судьи по доказыванию в уголовном процессе [Текст]  / И. Б. Михайловская. – М. : Проспект : ТК Велби, 2006. –192 с.</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Строгович М. С. Курс советского уголовного процесса в 2 т. [Текст] / М. С. Строгович. – М. : Нука, 1968. – </w:t>
      </w:r>
      <w:r w:rsidR="001C5384" w:rsidRPr="00A23981">
        <w:rPr>
          <w:rFonts w:ascii="Times New Roman" w:hAnsi="Times New Roman" w:cs="Times New Roman"/>
          <w:noProof/>
          <w:spacing w:val="-4"/>
          <w:sz w:val="28"/>
          <w:szCs w:val="28"/>
          <w:lang w:val="uk-UA"/>
        </w:rPr>
        <w:t>Т</w:t>
      </w:r>
      <w:r w:rsidRPr="00A23981">
        <w:rPr>
          <w:rFonts w:ascii="Times New Roman" w:hAnsi="Times New Roman" w:cs="Times New Roman"/>
          <w:noProof/>
          <w:spacing w:val="-4"/>
          <w:sz w:val="28"/>
          <w:szCs w:val="28"/>
          <w:lang w:val="uk-UA"/>
        </w:rPr>
        <w:t>. 1 : Основные положения науки советского уголовного процесса. – 470 с.</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Теория доказательств в советском уголовном процессе </w:t>
      </w:r>
      <w:r w:rsidRPr="00A23981">
        <w:rPr>
          <w:rFonts w:ascii="Times New Roman" w:hAnsi="Times New Roman" w:cs="Times New Roman"/>
          <w:noProof/>
          <w:spacing w:val="-4"/>
          <w:sz w:val="28"/>
          <w:szCs w:val="28"/>
          <w:lang w:val="uk-UA"/>
        </w:rPr>
        <w:t xml:space="preserve">[Текст] / </w:t>
      </w:r>
      <w:r w:rsidRPr="00A23981">
        <w:rPr>
          <w:rFonts w:ascii="Times New Roman" w:eastAsiaTheme="minorHAnsi" w:hAnsi="Times New Roman" w:cs="Times New Roman"/>
          <w:spacing w:val="-4"/>
          <w:sz w:val="28"/>
          <w:szCs w:val="28"/>
          <w:lang w:val="uk-UA" w:eastAsia="en-US"/>
        </w:rPr>
        <w:t xml:space="preserve"> – 2-е изд., испр. и доп. – М. : Юрид. лит., 1973. – 735 с.</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Горский Г. Ф. Проблемы доказательств в советском уголовном процессе [Текст]  / Г. Ф. Горский, Л. Д. Кокорев, П. С. Элькинд. – Воронеж : Издательство Воронеж. ун–та, 1978. – 303 с.</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lastRenderedPageBreak/>
        <w:t xml:space="preserve">Лупинская П. А. Основания и порядок принятия решений о недопустимости доказательств [Текст] / П. А. Лупинская // Российская юстиция. – 1994. – №11. – </w:t>
      </w:r>
      <w:r w:rsidR="001C5384" w:rsidRPr="00A23981">
        <w:rPr>
          <w:rFonts w:ascii="Times New Roman" w:hAnsi="Times New Roman" w:cs="Times New Roman"/>
          <w:noProof/>
          <w:spacing w:val="-4"/>
          <w:sz w:val="28"/>
          <w:szCs w:val="28"/>
          <w:lang w:val="uk-UA"/>
        </w:rPr>
        <w:t>С</w:t>
      </w:r>
      <w:r w:rsidRPr="00A23981">
        <w:rPr>
          <w:rFonts w:ascii="Times New Roman" w:hAnsi="Times New Roman" w:cs="Times New Roman"/>
          <w:noProof/>
          <w:spacing w:val="-4"/>
          <w:sz w:val="28"/>
          <w:szCs w:val="28"/>
          <w:lang w:val="uk-UA"/>
        </w:rPr>
        <w:t>. 2–5.</w:t>
      </w:r>
    </w:p>
    <w:p w:rsidR="00A57FC5" w:rsidRPr="00A23981" w:rsidRDefault="00A57FC5" w:rsidP="001C5384">
      <w:pPr>
        <w:pStyle w:val="a3"/>
        <w:numPr>
          <w:ilvl w:val="0"/>
          <w:numId w:val="10"/>
        </w:numPr>
        <w:autoSpaceDE w:val="0"/>
        <w:autoSpaceDN w:val="0"/>
        <w:adjustRightInd w:val="0"/>
        <w:spacing w:after="0" w:line="360" w:lineRule="auto"/>
        <w:ind w:left="0" w:firstLine="851"/>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Уголовно–процессуальное право [Текст] : учебник / под общ ред. П. А. Лупинской. – М. : Юристъ, 1997. – 591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Уголовно–процессуальное право Российской Федерации [Текст] : учеб</w:t>
      </w:r>
      <w:r w:rsidR="001C5384" w:rsidRPr="00A23981">
        <w:rPr>
          <w:rFonts w:ascii="Times New Roman" w:hAnsi="Times New Roman" w:cs="Times New Roman"/>
          <w:noProof/>
          <w:spacing w:val="-4"/>
          <w:sz w:val="28"/>
          <w:szCs w:val="28"/>
          <w:lang w:val="uk-UA"/>
        </w:rPr>
        <w:t xml:space="preserve">ник </w:t>
      </w:r>
      <w:r w:rsidRPr="00A23981">
        <w:rPr>
          <w:rFonts w:ascii="Times New Roman" w:hAnsi="Times New Roman" w:cs="Times New Roman"/>
          <w:noProof/>
          <w:spacing w:val="-4"/>
          <w:sz w:val="28"/>
          <w:szCs w:val="28"/>
          <w:lang w:val="uk-UA"/>
        </w:rPr>
        <w:t>/ отв. ред. П. А. Лупинская. – 2</w:t>
      </w:r>
      <w:r w:rsidR="001C5384"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uk-UA"/>
        </w:rPr>
        <w:t>е изд., перераб. и доп. – М. : Норма, 2010. – 1072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Грошевий Ю. М. Докази і доказування у кримінальному процесі [Текст] : науково практичний посібник / Ю. М. Грошевий, С. М. Стахівський. – К. : КНТ, 2006. – 272 с.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Кипнис Н. М. Допустимость доказательств в уголовном судопроизводстве [Текст] / Н. М. Кипнис. – М. : Юристъ, 1995. – 128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Давлетов А. А. Основы уголовно–процессуального познания [Текст] / А. А. Давлетов. – Свердловск : Изд–во Урал. ун–та, 1991. – 152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lang w:val="uk-UA"/>
        </w:rPr>
        <w:t>Степанов О.С. Належність та допустимість доказів у кримінальному процесі України</w:t>
      </w:r>
      <w:r w:rsidR="001C5384" w:rsidRPr="00A23981">
        <w:rPr>
          <w:rFonts w:ascii="Times New Roman" w:hAnsi="Times New Roman" w:cs="Times New Roman"/>
          <w:spacing w:val="-4"/>
          <w:sz w:val="28"/>
          <w:szCs w:val="28"/>
          <w:lang w:val="uk-UA"/>
        </w:rPr>
        <w:t xml:space="preserve"> </w:t>
      </w:r>
      <w:r w:rsidR="001C5384" w:rsidRPr="00A23981">
        <w:rPr>
          <w:rFonts w:ascii="Times New Roman" w:hAnsi="Times New Roman" w:cs="Times New Roman"/>
          <w:noProof/>
          <w:spacing w:val="-4"/>
          <w:sz w:val="28"/>
          <w:szCs w:val="28"/>
          <w:lang w:val="uk-UA"/>
        </w:rPr>
        <w:t xml:space="preserve">[Текст] </w:t>
      </w:r>
      <w:r w:rsidRPr="00A23981">
        <w:rPr>
          <w:rFonts w:ascii="Times New Roman" w:hAnsi="Times New Roman" w:cs="Times New Roman"/>
          <w:spacing w:val="-4"/>
          <w:sz w:val="28"/>
          <w:szCs w:val="28"/>
          <w:lang w:val="uk-UA"/>
        </w:rPr>
        <w:t>: автореф. дис. канд. юрид. наук : спец. 12.00.09</w:t>
      </w:r>
      <w:r w:rsidR="001C5384" w:rsidRPr="00A23981">
        <w:rPr>
          <w:rFonts w:ascii="Times New Roman" w:hAnsi="Times New Roman" w:cs="Times New Roman"/>
          <w:spacing w:val="-4"/>
          <w:sz w:val="28"/>
          <w:szCs w:val="28"/>
          <w:lang w:val="uk-UA"/>
        </w:rPr>
        <w:t xml:space="preserve"> -</w:t>
      </w:r>
      <w:r w:rsidRPr="00A23981">
        <w:rPr>
          <w:rFonts w:ascii="Times New Roman" w:hAnsi="Times New Roman" w:cs="Times New Roman"/>
          <w:spacing w:val="-4"/>
          <w:sz w:val="28"/>
          <w:szCs w:val="28"/>
          <w:lang w:val="uk-UA"/>
        </w:rPr>
        <w:t xml:space="preserve"> </w:t>
      </w:r>
      <w:r w:rsidR="001C5384" w:rsidRPr="00A23981">
        <w:rPr>
          <w:rFonts w:ascii="Times New Roman" w:hAnsi="Times New Roman" w:cs="Times New Roman"/>
          <w:spacing w:val="-4"/>
          <w:sz w:val="28"/>
          <w:szCs w:val="28"/>
          <w:lang w:val="uk-UA"/>
        </w:rPr>
        <w:t>к</w:t>
      </w:r>
      <w:r w:rsidRPr="00A23981">
        <w:rPr>
          <w:rFonts w:ascii="Times New Roman" w:hAnsi="Times New Roman" w:cs="Times New Roman"/>
          <w:spacing w:val="-4"/>
          <w:sz w:val="28"/>
          <w:szCs w:val="28"/>
          <w:lang w:val="uk-UA"/>
        </w:rPr>
        <w:t>римінальний процес та криміналістика; судова експертиза; оперативно-розшукова діяльність» / О.</w:t>
      </w:r>
      <w:r w:rsidR="001C5384" w:rsidRPr="00A23981">
        <w:rPr>
          <w:rFonts w:ascii="Times New Roman" w:hAnsi="Times New Roman" w:cs="Times New Roman"/>
          <w:spacing w:val="-4"/>
          <w:sz w:val="28"/>
          <w:szCs w:val="28"/>
          <w:lang w:val="uk-UA"/>
        </w:rPr>
        <w:t xml:space="preserve"> </w:t>
      </w:r>
      <w:r w:rsidRPr="00A23981">
        <w:rPr>
          <w:rFonts w:ascii="Times New Roman" w:hAnsi="Times New Roman" w:cs="Times New Roman"/>
          <w:spacing w:val="-4"/>
          <w:sz w:val="28"/>
          <w:szCs w:val="28"/>
          <w:lang w:val="uk-UA"/>
        </w:rPr>
        <w:t>С. Степанов ; Київський національний університет внутрішніх справ. – К., 2007. – 19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Защита по уголовному делу</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 пособие для адвокатов </w:t>
      </w:r>
      <w:r w:rsidRPr="00A23981">
        <w:rPr>
          <w:rFonts w:ascii="Times New Roman" w:hAnsi="Times New Roman" w:cs="Times New Roman"/>
          <w:noProof/>
          <w:spacing w:val="-4"/>
          <w:sz w:val="28"/>
          <w:szCs w:val="28"/>
          <w:lang w:val="uk-UA"/>
        </w:rPr>
        <w:t xml:space="preserve">[Текст] / </w:t>
      </w:r>
      <w:r w:rsidRPr="00A23981">
        <w:rPr>
          <w:rFonts w:ascii="Times New Roman" w:eastAsiaTheme="minorHAnsi" w:hAnsi="Times New Roman" w:cs="Times New Roman"/>
          <w:spacing w:val="-4"/>
          <w:sz w:val="28"/>
          <w:szCs w:val="28"/>
          <w:lang w:val="uk-UA" w:eastAsia="en-US"/>
        </w:rPr>
        <w:t>под. ред. Є.Ю. Львовой. - М.</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 Юристъ, 2000 </w:t>
      </w:r>
      <w:r w:rsidRPr="00A23981">
        <w:rPr>
          <w:rFonts w:ascii="Times New Roman" w:hAnsi="Times New Roman" w:cs="Times New Roman"/>
          <w:noProof/>
          <w:spacing w:val="-4"/>
          <w:sz w:val="28"/>
          <w:szCs w:val="28"/>
          <w:lang w:val="uk-UA"/>
        </w:rPr>
        <w:t xml:space="preserve">– </w:t>
      </w:r>
      <w:r w:rsidRPr="00A23981">
        <w:rPr>
          <w:rFonts w:ascii="Times New Roman" w:eastAsiaTheme="minorHAnsi" w:hAnsi="Times New Roman" w:cs="Times New Roman"/>
          <w:spacing w:val="-4"/>
          <w:sz w:val="28"/>
          <w:szCs w:val="28"/>
          <w:lang w:val="uk-UA" w:eastAsia="en-US"/>
        </w:rPr>
        <w:t xml:space="preserve"> 216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Грошевий Ю.</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М.</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Докази і доказування у кримінальному процесі </w:t>
      </w:r>
      <w:r w:rsidRPr="00A23981">
        <w:rPr>
          <w:rFonts w:ascii="Times New Roman" w:hAnsi="Times New Roman" w:cs="Times New Roman"/>
          <w:noProof/>
          <w:spacing w:val="-4"/>
          <w:sz w:val="28"/>
          <w:szCs w:val="28"/>
          <w:lang w:val="uk-UA"/>
        </w:rPr>
        <w:t xml:space="preserve">[Текст] </w:t>
      </w:r>
      <w:r w:rsidRPr="00A23981">
        <w:rPr>
          <w:rFonts w:ascii="Times New Roman" w:eastAsiaTheme="minorHAnsi" w:hAnsi="Times New Roman" w:cs="Times New Roman"/>
          <w:spacing w:val="-4"/>
          <w:sz w:val="28"/>
          <w:szCs w:val="28"/>
          <w:lang w:val="uk-UA" w:eastAsia="en-US"/>
        </w:rPr>
        <w:t>/ Ю. М. Грошевий, С.</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М. Стахівський. </w:t>
      </w:r>
      <w:r w:rsidRPr="00A23981">
        <w:rPr>
          <w:rFonts w:ascii="Times New Roman" w:hAnsi="Times New Roman" w:cs="Times New Roman"/>
          <w:noProof/>
          <w:spacing w:val="-4"/>
          <w:sz w:val="28"/>
          <w:szCs w:val="28"/>
          <w:lang w:val="uk-UA"/>
        </w:rPr>
        <w:t xml:space="preserve">– </w:t>
      </w:r>
      <w:r w:rsidRPr="00A23981">
        <w:rPr>
          <w:rFonts w:ascii="Times New Roman" w:eastAsiaTheme="minorHAnsi" w:hAnsi="Times New Roman" w:cs="Times New Roman"/>
          <w:spacing w:val="-4"/>
          <w:sz w:val="28"/>
          <w:szCs w:val="28"/>
          <w:lang w:val="uk-UA" w:eastAsia="en-US"/>
        </w:rPr>
        <w:t xml:space="preserve"> Науково-практичний посібник </w:t>
      </w:r>
      <w:r w:rsidRPr="00A23981">
        <w:rPr>
          <w:rFonts w:ascii="Times New Roman" w:hAnsi="Times New Roman" w:cs="Times New Roman"/>
          <w:noProof/>
          <w:spacing w:val="-4"/>
          <w:sz w:val="28"/>
          <w:szCs w:val="28"/>
          <w:lang w:val="uk-UA"/>
        </w:rPr>
        <w:t xml:space="preserve">– </w:t>
      </w:r>
      <w:r w:rsidRPr="00A23981">
        <w:rPr>
          <w:rFonts w:ascii="Times New Roman" w:eastAsiaTheme="minorHAnsi" w:hAnsi="Times New Roman" w:cs="Times New Roman"/>
          <w:spacing w:val="-4"/>
          <w:sz w:val="28"/>
          <w:szCs w:val="28"/>
          <w:lang w:val="uk-UA" w:eastAsia="en-US"/>
        </w:rPr>
        <w:t xml:space="preserve"> К.</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КНТ, Видавець Фурса С.</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Я., 2006. </w:t>
      </w:r>
      <w:r w:rsidRPr="00A23981">
        <w:rPr>
          <w:rFonts w:ascii="Times New Roman" w:hAnsi="Times New Roman" w:cs="Times New Roman"/>
          <w:noProof/>
          <w:spacing w:val="-4"/>
          <w:sz w:val="28"/>
          <w:szCs w:val="28"/>
          <w:lang w:val="uk-UA"/>
        </w:rPr>
        <w:t xml:space="preserve">– </w:t>
      </w:r>
      <w:r w:rsidRPr="00A23981">
        <w:rPr>
          <w:rFonts w:ascii="Times New Roman" w:eastAsiaTheme="minorHAnsi" w:hAnsi="Times New Roman" w:cs="Times New Roman"/>
          <w:spacing w:val="-4"/>
          <w:sz w:val="28"/>
          <w:szCs w:val="28"/>
          <w:lang w:val="uk-UA" w:eastAsia="en-US"/>
        </w:rPr>
        <w:t>272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Style w:val="apple-converted-space"/>
          <w:rFonts w:ascii="Times New Roman" w:hAnsi="Times New Roman" w:cs="Times New Roman"/>
          <w:noProof/>
          <w:spacing w:val="-4"/>
          <w:sz w:val="28"/>
          <w:szCs w:val="28"/>
          <w:lang w:val="uk-UA"/>
        </w:rPr>
      </w:pPr>
      <w:r w:rsidRPr="00A23981">
        <w:rPr>
          <w:rFonts w:ascii="Times New Roman" w:hAnsi="Times New Roman" w:cs="Times New Roman"/>
          <w:bCs/>
          <w:spacing w:val="-4"/>
          <w:sz w:val="28"/>
          <w:szCs w:val="28"/>
          <w:shd w:val="clear" w:color="auto" w:fill="FFFFFF"/>
          <w:lang w:val="uk-UA"/>
        </w:rPr>
        <w:t>Справа «Раманаускас проти Литви»</w:t>
      </w:r>
      <w:r w:rsidR="00061F5B" w:rsidRPr="00A23981">
        <w:rPr>
          <w:rFonts w:ascii="Times New Roman" w:hAnsi="Times New Roman" w:cs="Times New Roman"/>
          <w:bCs/>
          <w:spacing w:val="-4"/>
          <w:sz w:val="28"/>
          <w:szCs w:val="28"/>
          <w:shd w:val="clear" w:color="auto" w:fill="FFFFFF"/>
          <w:lang w:val="uk-UA"/>
        </w:rPr>
        <w:t xml:space="preserve"> </w:t>
      </w:r>
      <w:r w:rsidR="00061F5B" w:rsidRPr="00A23981">
        <w:rPr>
          <w:rFonts w:ascii="Times New Roman" w:eastAsiaTheme="minorHAnsi" w:hAnsi="Times New Roman" w:cs="Times New Roman"/>
          <w:spacing w:val="-4"/>
          <w:sz w:val="28"/>
          <w:szCs w:val="28"/>
          <w:lang w:val="uk-UA" w:eastAsia="en-US"/>
        </w:rPr>
        <w:t>: Рішення Європейського Суду з прав людини у справі від</w:t>
      </w:r>
      <w:r w:rsidRPr="00A23981">
        <w:rPr>
          <w:rFonts w:ascii="Times New Roman" w:hAnsi="Times New Roman" w:cs="Times New Roman"/>
          <w:bCs/>
          <w:spacing w:val="-4"/>
          <w:sz w:val="28"/>
          <w:szCs w:val="28"/>
          <w:shd w:val="clear" w:color="auto" w:fill="FFFFFF"/>
          <w:lang w:val="uk-UA"/>
        </w:rPr>
        <w:t xml:space="preserve"> </w:t>
      </w:r>
      <w:r w:rsidR="00061F5B" w:rsidRPr="00A23981">
        <w:rPr>
          <w:rFonts w:ascii="Times New Roman" w:hAnsi="Times New Roman" w:cs="Times New Roman"/>
          <w:bCs/>
          <w:spacing w:val="-4"/>
          <w:sz w:val="28"/>
          <w:szCs w:val="28"/>
          <w:shd w:val="clear" w:color="auto" w:fill="FFFFFF"/>
          <w:lang w:val="uk-UA"/>
        </w:rPr>
        <w:t xml:space="preserve">05.12.2008. </w:t>
      </w:r>
      <w:r w:rsidRPr="00A23981">
        <w:rPr>
          <w:rFonts w:ascii="Times New Roman" w:hAnsi="Times New Roman" w:cs="Times New Roman"/>
          <w:spacing w:val="-4"/>
          <w:sz w:val="28"/>
          <w:szCs w:val="28"/>
          <w:shd w:val="clear" w:color="auto" w:fill="FFFFFF"/>
          <w:lang w:val="uk-UA"/>
        </w:rPr>
        <w:t xml:space="preserve">[Електронний ресурс] – Режим доступу: </w:t>
      </w:r>
      <w:r w:rsidRPr="00A23981">
        <w:rPr>
          <w:rFonts w:ascii="Times New Roman" w:eastAsia="Times New Roman" w:hAnsi="Times New Roman" w:cs="Times New Roman"/>
          <w:spacing w:val="-4"/>
          <w:sz w:val="28"/>
          <w:szCs w:val="28"/>
          <w:lang w:val="uk-UA" w:eastAsia="uk-UA"/>
        </w:rPr>
        <w:t>http://www.scourt.gov.ua/clients/vs.nsf/3adf2d0e52f68d76c2256c080037bac9/c48a563ee2b08a54c225758600379986?OpenDocument</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lastRenderedPageBreak/>
        <w:t>Золотых В. В. Проверка допустимости доказательств в уголовном процессе [Текст] / В. В. Золотых. – М. : АСТ ; Ростов на Дону : Феникс, 1999. – 288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Сутягин К. И. Основания и процессуальный порядок исключения недопустимых доказательств в ходе досудебного производства [Текст] / К. И. Сутягин. – М. : Юрлитинформ, 2008. – 198 с.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Алексеев Н. С. Доказательства в уголовном процессе. Общие вопросы учения о доказательствах </w:t>
      </w:r>
      <w:r w:rsidRPr="00A23981">
        <w:rPr>
          <w:rFonts w:ascii="Times New Roman" w:hAnsi="Times New Roman" w:cs="Times New Roman"/>
          <w:noProof/>
          <w:spacing w:val="-4"/>
          <w:sz w:val="28"/>
          <w:szCs w:val="28"/>
          <w:lang w:val="uk-UA"/>
        </w:rPr>
        <w:t>[Текст]</w:t>
      </w:r>
      <w:r w:rsidRPr="00A23981">
        <w:rPr>
          <w:rFonts w:ascii="Times New Roman" w:eastAsiaTheme="minorHAnsi" w:hAnsi="Times New Roman" w:cs="Times New Roman"/>
          <w:spacing w:val="-4"/>
          <w:sz w:val="28"/>
          <w:szCs w:val="28"/>
          <w:lang w:val="uk-UA" w:eastAsia="en-US"/>
        </w:rPr>
        <w:t xml:space="preserve"> / Н. С. Алексеев // Советский уголовный процесс : учеб. / под ред.</w:t>
      </w:r>
      <w:r w:rsidR="001C5384"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Н. С. Алексеев, В. З. Лукашевич. – Л. : Изд-во Ленингр. ун-та, 1989. – Гл. 6. – с. 122–147.</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Пашин С. А. Допустимость доказательств [Текст] / С. Пашин // Российская юстиция. – 1993. – № 7. – c. 27–28.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Style w:val="apple-converted-space"/>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О модельном уголовно–процессуальном кодексе для государств – участников Содружества Независимых Государств </w:t>
      </w:r>
      <w:r w:rsidRPr="00A23981">
        <w:rPr>
          <w:rFonts w:ascii="Times New Roman" w:hAnsi="Times New Roman" w:cs="Times New Roman"/>
          <w:spacing w:val="-4"/>
          <w:sz w:val="28"/>
          <w:szCs w:val="28"/>
          <w:shd w:val="clear" w:color="auto" w:fill="FFFFFF"/>
          <w:lang w:val="uk-UA"/>
        </w:rPr>
        <w:t>[Електронний ресурс]</w:t>
      </w:r>
      <w:r w:rsidRPr="00A23981">
        <w:rPr>
          <w:rFonts w:ascii="Times New Roman" w:hAnsi="Times New Roman" w:cs="Times New Roman"/>
          <w:noProof/>
          <w:spacing w:val="-4"/>
          <w:sz w:val="28"/>
          <w:szCs w:val="28"/>
          <w:lang w:val="uk-UA"/>
        </w:rPr>
        <w:t xml:space="preserve"> : постановление Межпарламент. Ассамблеи государств – участников Содружества Независимых Государств от 17 февр. 1996 г. № 7–6.</w:t>
      </w:r>
      <w:r w:rsidRPr="00A23981">
        <w:rPr>
          <w:rFonts w:ascii="Times New Roman" w:hAnsi="Times New Roman" w:cs="Times New Roman"/>
          <w:spacing w:val="-4"/>
          <w:sz w:val="28"/>
          <w:szCs w:val="28"/>
          <w:shd w:val="clear" w:color="auto" w:fill="FFFFFF"/>
          <w:lang w:val="uk-UA"/>
        </w:rPr>
        <w:t xml:space="preserve"> – Режим доступа:</w:t>
      </w:r>
      <w:r w:rsidRPr="00A23981">
        <w:rPr>
          <w:rFonts w:ascii="Times New Roman" w:hAnsi="Times New Roman" w:cs="Times New Roman"/>
          <w:noProof/>
          <w:spacing w:val="-4"/>
          <w:sz w:val="28"/>
          <w:szCs w:val="28"/>
          <w:lang w:val="uk-UA"/>
        </w:rPr>
        <w:t xml:space="preserve"> http://www.busel.org/texts/cat9ut/id5cwcydz.htm</w:t>
      </w:r>
      <w:r w:rsidRPr="00A23981">
        <w:rPr>
          <w:rFonts w:ascii="Times New Roman" w:hAnsi="Times New Roman" w:cs="Times New Roman"/>
          <w:spacing w:val="-4"/>
          <w:sz w:val="28"/>
          <w:szCs w:val="28"/>
          <w:shd w:val="clear" w:color="auto" w:fill="FFFFFF"/>
          <w:lang w:val="uk-UA"/>
        </w:rPr>
        <w:t>. – Название с экрана.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Полянский Н. Н. Доказательства в иностранном уголовном процессе: вопросы и тенденции нового времени [Текст] / Н. Н. Полянский. – М. : Юрид. изд–во Минюста СССР, 1948. – 142 с.</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Style w:val="apple-converted-space"/>
          <w:rFonts w:ascii="Times New Roman" w:hAnsi="Times New Roman" w:cs="Times New Roman"/>
          <w:noProof/>
          <w:spacing w:val="-4"/>
          <w:sz w:val="28"/>
          <w:szCs w:val="28"/>
          <w:lang w:val="uk-UA"/>
        </w:rPr>
      </w:pPr>
      <w:r w:rsidRPr="00A23981">
        <w:rPr>
          <w:rFonts w:ascii="Times New Roman" w:hAnsi="Times New Roman" w:cs="Times New Roman"/>
          <w:bCs/>
          <w:spacing w:val="-4"/>
          <w:sz w:val="28"/>
          <w:szCs w:val="28"/>
          <w:shd w:val="clear" w:color="auto" w:fill="FFFFFF"/>
          <w:lang w:val="uk-UA"/>
        </w:rPr>
        <w:t>Справа “</w:t>
      </w:r>
      <w:r w:rsidRPr="00A23981">
        <w:rPr>
          <w:rFonts w:ascii="Times New Roman" w:eastAsia="Times New Roman" w:hAnsi="Times New Roman" w:cs="Times New Roman"/>
          <w:spacing w:val="-4"/>
          <w:sz w:val="28"/>
          <w:szCs w:val="28"/>
          <w:lang w:val="uk-UA" w:eastAsia="uk-UA"/>
        </w:rPr>
        <w:t>Хан проти Сполученого Королівства”</w:t>
      </w:r>
      <w:r w:rsidR="00061F5B" w:rsidRPr="00A23981">
        <w:rPr>
          <w:rFonts w:ascii="Times New Roman" w:eastAsia="Times New Roman" w:hAnsi="Times New Roman" w:cs="Times New Roman"/>
          <w:spacing w:val="-4"/>
          <w:sz w:val="28"/>
          <w:szCs w:val="28"/>
          <w:lang w:val="uk-UA" w:eastAsia="uk-UA"/>
        </w:rPr>
        <w:t xml:space="preserve"> </w:t>
      </w:r>
      <w:r w:rsidR="00061F5B" w:rsidRPr="00A23981">
        <w:rPr>
          <w:rFonts w:ascii="Times New Roman" w:eastAsiaTheme="minorHAnsi" w:hAnsi="Times New Roman" w:cs="Times New Roman"/>
          <w:spacing w:val="-4"/>
          <w:sz w:val="28"/>
          <w:szCs w:val="28"/>
          <w:lang w:val="uk-UA" w:eastAsia="en-US"/>
        </w:rPr>
        <w:t xml:space="preserve">: Рішення Європейського Суду з прав людини у справі від </w:t>
      </w:r>
      <w:r w:rsidR="00061F5B" w:rsidRPr="00A23981">
        <w:rPr>
          <w:rFonts w:ascii="Times New Roman" w:hAnsi="Times New Roman" w:cs="Times New Roman"/>
          <w:bCs/>
          <w:spacing w:val="-4"/>
          <w:sz w:val="28"/>
          <w:szCs w:val="28"/>
          <w:shd w:val="clear" w:color="auto" w:fill="FFFFFF"/>
          <w:lang w:val="uk-UA"/>
        </w:rPr>
        <w:t>0</w:t>
      </w:r>
      <w:r w:rsidR="00061F5B" w:rsidRPr="00A23981">
        <w:rPr>
          <w:rStyle w:val="a6"/>
          <w:rFonts w:ascii="Times New Roman" w:hAnsi="Times New Roman" w:cs="Times New Roman"/>
          <w:b w:val="0"/>
          <w:spacing w:val="-4"/>
          <w:sz w:val="28"/>
          <w:szCs w:val="28"/>
          <w:bdr w:val="none" w:sz="0" w:space="0" w:color="auto" w:frame="1"/>
          <w:shd w:val="clear" w:color="auto" w:fill="FCFCFC"/>
          <w:lang w:val="uk-UA"/>
        </w:rPr>
        <w:t>2.05.2000</w:t>
      </w:r>
      <w:r w:rsidR="00061F5B" w:rsidRPr="00A23981">
        <w:rPr>
          <w:rFonts w:ascii="Times New Roman" w:hAnsi="Times New Roman" w:cs="Times New Roman"/>
          <w:bCs/>
          <w:spacing w:val="-4"/>
          <w:sz w:val="28"/>
          <w:szCs w:val="28"/>
          <w:bdr w:val="none" w:sz="0" w:space="0" w:color="auto" w:frame="1"/>
          <w:shd w:val="clear" w:color="auto" w:fill="FFFFFF"/>
          <w:lang w:val="uk-UA"/>
        </w:rPr>
        <w:t xml:space="preserve">. </w:t>
      </w:r>
      <w:r w:rsidRPr="00A23981">
        <w:rPr>
          <w:rFonts w:ascii="Times New Roman" w:hAnsi="Times New Roman" w:cs="Times New Roman"/>
          <w:spacing w:val="-4"/>
          <w:sz w:val="28"/>
          <w:szCs w:val="28"/>
          <w:lang w:val="uk-UA"/>
        </w:rPr>
        <w:t xml:space="preserve"> </w:t>
      </w:r>
      <w:r w:rsidRPr="00A23981">
        <w:rPr>
          <w:rFonts w:ascii="Times New Roman" w:hAnsi="Times New Roman" w:cs="Times New Roman"/>
          <w:spacing w:val="-4"/>
          <w:sz w:val="28"/>
          <w:szCs w:val="28"/>
          <w:shd w:val="clear" w:color="auto" w:fill="FFFFFF"/>
          <w:lang w:val="uk-UA"/>
        </w:rPr>
        <w:t xml:space="preserve">[Електронний ресурс] – Режим доступу: </w:t>
      </w:r>
      <w:r w:rsidRPr="00A23981">
        <w:rPr>
          <w:rFonts w:ascii="Times New Roman" w:eastAsia="Times New Roman" w:hAnsi="Times New Roman" w:cs="Times New Roman"/>
          <w:spacing w:val="-4"/>
          <w:sz w:val="28"/>
          <w:szCs w:val="28"/>
          <w:lang w:val="uk-UA" w:eastAsia="uk-UA"/>
        </w:rPr>
        <w:t>http://police-access.info/2015/05/pozytsiya-evropejskoho-sudu-z-prav-lyudyny-schodo-nesanktsionovanoho-prosluhovuvannya-politsijeyu-telefoniv</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autoSpaceDE w:val="0"/>
        <w:autoSpaceDN w:val="0"/>
        <w:adjustRightInd w:val="0"/>
        <w:spacing w:after="0" w:line="360" w:lineRule="auto"/>
        <w:ind w:left="0" w:firstLine="709"/>
        <w:jc w:val="both"/>
        <w:rPr>
          <w:rStyle w:val="apple-converted-space"/>
          <w:rFonts w:ascii="Times New Roman" w:hAnsi="Times New Roman" w:cs="Times New Roman"/>
          <w:noProof/>
          <w:spacing w:val="-4"/>
          <w:sz w:val="28"/>
          <w:szCs w:val="28"/>
          <w:lang w:val="uk-UA"/>
        </w:rPr>
      </w:pPr>
      <w:r w:rsidRPr="00A23981">
        <w:rPr>
          <w:rFonts w:ascii="Times New Roman" w:eastAsia="Times New Roman" w:hAnsi="Times New Roman" w:cs="Times New Roman"/>
          <w:noProof/>
          <w:spacing w:val="-4"/>
          <w:sz w:val="28"/>
          <w:szCs w:val="28"/>
          <w:lang w:val="uk-UA" w:eastAsia="ru-RU" w:bidi="ru-RU"/>
        </w:rPr>
        <w:t xml:space="preserve">Справа “Шенк проти Швейцарії” </w:t>
      </w:r>
      <w:r w:rsidR="00061F5B" w:rsidRPr="00A23981">
        <w:rPr>
          <w:rFonts w:ascii="Times New Roman" w:eastAsiaTheme="minorHAnsi" w:hAnsi="Times New Roman" w:cs="Times New Roman"/>
          <w:spacing w:val="-4"/>
          <w:sz w:val="28"/>
          <w:szCs w:val="28"/>
          <w:lang w:val="uk-UA" w:eastAsia="en-US"/>
        </w:rPr>
        <w:t xml:space="preserve">: Рішення Європейського Суду з прав людини у справі від </w:t>
      </w:r>
      <w:r w:rsidR="00061F5B" w:rsidRPr="00A23981">
        <w:rPr>
          <w:rFonts w:ascii="Times New Roman" w:hAnsi="Times New Roman" w:cs="Times New Roman"/>
          <w:spacing w:val="-4"/>
          <w:sz w:val="28"/>
          <w:szCs w:val="28"/>
          <w:shd w:val="clear" w:color="auto" w:fill="FFFFFF"/>
          <w:lang w:val="uk-UA"/>
        </w:rPr>
        <w:t>12.07.1988.</w:t>
      </w:r>
      <w:r w:rsidR="00061F5B" w:rsidRPr="00A23981">
        <w:rPr>
          <w:rFonts w:ascii="Times New Roman" w:eastAsia="Times New Roman" w:hAnsi="Times New Roman" w:cs="Times New Roman"/>
          <w:noProof/>
          <w:spacing w:val="-4"/>
          <w:sz w:val="28"/>
          <w:szCs w:val="28"/>
          <w:lang w:val="uk-UA" w:eastAsia="ru-RU" w:bidi="ru-RU"/>
        </w:rPr>
        <w:t xml:space="preserve"> </w:t>
      </w:r>
      <w:r w:rsidRPr="00A23981">
        <w:rPr>
          <w:rFonts w:ascii="Times New Roman" w:eastAsia="Times New Roman" w:hAnsi="Times New Roman" w:cs="Times New Roman"/>
          <w:noProof/>
          <w:spacing w:val="-4"/>
          <w:sz w:val="28"/>
          <w:szCs w:val="28"/>
          <w:lang w:val="ru-RU" w:eastAsia="ru-RU" w:bidi="ru-RU"/>
        </w:rPr>
        <w:t>[</w:t>
      </w:r>
      <w:r w:rsidRPr="00A23981">
        <w:rPr>
          <w:rFonts w:ascii="Times New Roman" w:hAnsi="Times New Roman" w:cs="Times New Roman"/>
          <w:spacing w:val="-4"/>
          <w:sz w:val="28"/>
          <w:szCs w:val="28"/>
          <w:shd w:val="clear" w:color="auto" w:fill="FFFFFF"/>
          <w:lang w:val="uk-UA"/>
        </w:rPr>
        <w:t>Електронний ресурс]</w:t>
      </w:r>
      <w:r w:rsidRPr="00A23981">
        <w:rPr>
          <w:rFonts w:ascii="Times New Roman" w:eastAsia="Times New Roman" w:hAnsi="Times New Roman" w:cs="Times New Roman"/>
          <w:noProof/>
          <w:spacing w:val="-4"/>
          <w:sz w:val="28"/>
          <w:szCs w:val="28"/>
          <w:lang w:val="uk-UA" w:eastAsia="ru-RU" w:bidi="ru-RU"/>
        </w:rPr>
        <w:t xml:space="preserve"> </w:t>
      </w:r>
      <w:r w:rsidRPr="00A23981">
        <w:rPr>
          <w:rFonts w:ascii="Times New Roman" w:hAnsi="Times New Roman" w:cs="Times New Roman"/>
          <w:spacing w:val="-4"/>
          <w:sz w:val="28"/>
          <w:szCs w:val="28"/>
          <w:shd w:val="clear" w:color="auto" w:fill="FFFFFF"/>
          <w:lang w:val="uk-UA"/>
        </w:rPr>
        <w:t xml:space="preserve">– Режим доступу: </w:t>
      </w:r>
      <w:r w:rsidRPr="00A23981">
        <w:rPr>
          <w:rFonts w:ascii="Times New Roman" w:eastAsia="Times New Roman" w:hAnsi="Times New Roman" w:cs="Times New Roman"/>
          <w:noProof/>
          <w:spacing w:val="-4"/>
          <w:sz w:val="28"/>
          <w:szCs w:val="28"/>
          <w:lang w:val="uk-UA" w:eastAsia="ru-RU" w:bidi="ru-RU"/>
        </w:rPr>
        <w:t>http://europeancourt.ru/resheniya-evropejskogo-suda-na-russkom-yazyke/shenk-protiv-shvejcarii-postanovlenie-evropejskogo-suda</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bCs/>
          <w:spacing w:val="-4"/>
          <w:sz w:val="28"/>
          <w:szCs w:val="28"/>
          <w:shd w:val="clear" w:color="auto" w:fill="FFFFFF"/>
          <w:lang w:val="uk-UA"/>
        </w:rPr>
        <w:lastRenderedPageBreak/>
        <w:t xml:space="preserve">Про захист прав людини і основоположних свобод  </w:t>
      </w:r>
      <w:r w:rsidRPr="00A23981">
        <w:rPr>
          <w:rFonts w:ascii="Times New Roman" w:hAnsi="Times New Roman" w:cs="Times New Roman"/>
          <w:spacing w:val="-4"/>
          <w:sz w:val="28"/>
          <w:szCs w:val="28"/>
          <w:shd w:val="clear" w:color="auto" w:fill="FFFFFF"/>
          <w:lang w:val="uk-UA"/>
        </w:rPr>
        <w:t xml:space="preserve">: </w:t>
      </w:r>
      <w:r w:rsidR="001C5384" w:rsidRPr="00A23981">
        <w:rPr>
          <w:rFonts w:ascii="Times New Roman" w:hAnsi="Times New Roman" w:cs="Times New Roman"/>
          <w:spacing w:val="-4"/>
          <w:sz w:val="28"/>
          <w:szCs w:val="28"/>
          <w:shd w:val="clear" w:color="auto" w:fill="FFFFFF"/>
          <w:lang w:val="uk-UA"/>
        </w:rPr>
        <w:t>К</w:t>
      </w:r>
      <w:r w:rsidRPr="00A23981">
        <w:rPr>
          <w:rFonts w:ascii="Times New Roman" w:hAnsi="Times New Roman" w:cs="Times New Roman"/>
          <w:spacing w:val="-4"/>
          <w:sz w:val="28"/>
          <w:szCs w:val="28"/>
          <w:shd w:val="clear" w:color="auto" w:fill="FFFFFF"/>
          <w:lang w:val="uk-UA"/>
        </w:rPr>
        <w:t xml:space="preserve">онвенція Ради Європи </w:t>
      </w:r>
      <w:r w:rsidRPr="00A23981">
        <w:rPr>
          <w:rFonts w:ascii="Times New Roman" w:hAnsi="Times New Roman" w:cs="Times New Roman"/>
          <w:spacing w:val="-4"/>
          <w:sz w:val="28"/>
          <w:szCs w:val="28"/>
          <w:shd w:val="clear" w:color="auto" w:fill="FFFFFF"/>
          <w:lang w:val="ru-RU"/>
        </w:rPr>
        <w:t>від</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spacing w:val="-4"/>
          <w:sz w:val="28"/>
          <w:szCs w:val="28"/>
          <w:bdr w:val="none" w:sz="0" w:space="0" w:color="auto" w:frame="1"/>
          <w:shd w:val="clear" w:color="auto" w:fill="FFFFFF"/>
          <w:lang w:val="ru-RU"/>
        </w:rPr>
        <w:t>04.11.1950</w:t>
      </w:r>
      <w:r w:rsidR="001C5384" w:rsidRPr="00A23981">
        <w:rPr>
          <w:rFonts w:ascii="Times New Roman" w:hAnsi="Times New Roman" w:cs="Times New Roman"/>
          <w:spacing w:val="-4"/>
          <w:sz w:val="28"/>
          <w:szCs w:val="28"/>
          <w:bdr w:val="none" w:sz="0" w:space="0" w:color="auto" w:frame="1"/>
          <w:shd w:val="clear" w:color="auto" w:fill="FFFFFF"/>
          <w:lang w:val="ru-RU"/>
        </w:rPr>
        <w:t xml:space="preserve"> </w:t>
      </w:r>
      <w:r w:rsidR="001C5384" w:rsidRPr="00A23981">
        <w:rPr>
          <w:rFonts w:ascii="Times New Roman" w:hAnsi="Times New Roman" w:cs="Times New Roman"/>
          <w:bCs/>
          <w:spacing w:val="-4"/>
          <w:sz w:val="28"/>
          <w:szCs w:val="28"/>
          <w:shd w:val="clear" w:color="auto" w:fill="FFFFFF"/>
          <w:lang w:val="uk-UA"/>
        </w:rPr>
        <w:t>[</w:t>
      </w:r>
      <w:r w:rsidR="001C5384" w:rsidRPr="00A23981">
        <w:rPr>
          <w:rFonts w:ascii="Times New Roman" w:hAnsi="Times New Roman" w:cs="Times New Roman"/>
          <w:spacing w:val="-4"/>
          <w:sz w:val="28"/>
          <w:szCs w:val="28"/>
          <w:shd w:val="clear" w:color="auto" w:fill="FFFFFF"/>
          <w:lang w:val="uk-UA"/>
        </w:rPr>
        <w:t>Електронний ресурс]</w:t>
      </w:r>
      <w:r w:rsidRPr="00A23981">
        <w:rPr>
          <w:rFonts w:ascii="Times New Roman" w:hAnsi="Times New Roman" w:cs="Times New Roman"/>
          <w:spacing w:val="-4"/>
          <w:sz w:val="28"/>
          <w:szCs w:val="28"/>
          <w:shd w:val="clear" w:color="auto" w:fill="FFFFFF"/>
          <w:lang w:val="uk-UA"/>
        </w:rPr>
        <w:t>.</w:t>
      </w:r>
      <w:r w:rsidRPr="00A23981">
        <w:rPr>
          <w:rFonts w:ascii="Times New Roman" w:eastAsia="Times New Roman" w:hAnsi="Times New Roman" w:cs="Times New Roman"/>
          <w:noProof/>
          <w:spacing w:val="-4"/>
          <w:sz w:val="28"/>
          <w:szCs w:val="28"/>
          <w:lang w:val="uk-UA" w:eastAsia="ru-RU" w:bidi="ru-RU"/>
        </w:rPr>
        <w:t xml:space="preserve"> </w:t>
      </w:r>
      <w:r w:rsidRPr="00A23981">
        <w:rPr>
          <w:rFonts w:ascii="Times New Roman" w:hAnsi="Times New Roman" w:cs="Times New Roman"/>
          <w:spacing w:val="-4"/>
          <w:sz w:val="28"/>
          <w:szCs w:val="28"/>
          <w:shd w:val="clear" w:color="auto" w:fill="FFFFFF"/>
          <w:lang w:val="uk-UA"/>
        </w:rPr>
        <w:t>– Режим доступу: http://zakon3.rada.gov.ua/laws/show/995_004.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noProof/>
          <w:spacing w:val="-4"/>
          <w:sz w:val="28"/>
          <w:szCs w:val="28"/>
          <w:lang w:val="uk-UA"/>
        </w:rPr>
        <w:t>Кримінально–процесуальний Кодекс Республіки Казахстан</w:t>
      </w:r>
      <w:r w:rsidR="001C5384" w:rsidRPr="00A23981">
        <w:rPr>
          <w:rFonts w:ascii="Times New Roman" w:hAnsi="Times New Roman" w:cs="Times New Roman"/>
          <w:noProof/>
          <w:spacing w:val="-4"/>
          <w:sz w:val="28"/>
          <w:szCs w:val="28"/>
          <w:lang w:val="uk-UA"/>
        </w:rPr>
        <w:t xml:space="preserve"> </w:t>
      </w:r>
      <w:r w:rsidRPr="00A23981">
        <w:rPr>
          <w:rFonts w:ascii="Times New Roman" w:hAnsi="Times New Roman" w:cs="Times New Roman"/>
          <w:spacing w:val="-4"/>
          <w:sz w:val="28"/>
          <w:szCs w:val="28"/>
          <w:shd w:val="clear" w:color="auto" w:fill="FFFFFF"/>
          <w:lang w:val="uk-UA"/>
        </w:rPr>
        <w:t>:</w:t>
      </w:r>
      <w:r w:rsidR="001C5384" w:rsidRPr="00A23981">
        <w:rPr>
          <w:rFonts w:ascii="Times New Roman" w:hAnsi="Times New Roman" w:cs="Times New Roman"/>
          <w:spacing w:val="-4"/>
          <w:sz w:val="28"/>
          <w:szCs w:val="28"/>
          <w:shd w:val="clear" w:color="auto" w:fill="FFFFFF"/>
          <w:lang w:val="uk-UA"/>
        </w:rPr>
        <w:t xml:space="preserve"> З</w:t>
      </w:r>
      <w:r w:rsidRPr="00A23981">
        <w:rPr>
          <w:rFonts w:ascii="Times New Roman" w:hAnsi="Times New Roman" w:cs="Times New Roman"/>
          <w:noProof/>
          <w:spacing w:val="-4"/>
          <w:sz w:val="28"/>
          <w:szCs w:val="28"/>
          <w:lang w:val="uk-UA"/>
        </w:rPr>
        <w:t>акон Республіки Казахстан від 13.12.1997 р. № 207–1</w:t>
      </w:r>
      <w:r w:rsidR="001C5384" w:rsidRPr="00A23981">
        <w:rPr>
          <w:rFonts w:ascii="Times New Roman" w:hAnsi="Times New Roman" w:cs="Times New Roman"/>
          <w:noProof/>
          <w:spacing w:val="-4"/>
          <w:sz w:val="28"/>
          <w:szCs w:val="28"/>
          <w:lang w:val="uk-UA"/>
        </w:rPr>
        <w:t xml:space="preserve"> </w:t>
      </w:r>
      <w:r w:rsidR="001C5384" w:rsidRPr="00A23981">
        <w:rPr>
          <w:rFonts w:ascii="Times New Roman" w:hAnsi="Times New Roman" w:cs="Times New Roman"/>
          <w:bCs/>
          <w:spacing w:val="-4"/>
          <w:sz w:val="28"/>
          <w:szCs w:val="28"/>
          <w:shd w:val="clear" w:color="auto" w:fill="FFFFFF"/>
          <w:lang w:val="uk-UA"/>
        </w:rPr>
        <w:t>[</w:t>
      </w:r>
      <w:r w:rsidR="001C5384" w:rsidRPr="00A23981">
        <w:rPr>
          <w:rFonts w:ascii="Times New Roman" w:hAnsi="Times New Roman" w:cs="Times New Roman"/>
          <w:spacing w:val="-4"/>
          <w:sz w:val="28"/>
          <w:szCs w:val="28"/>
          <w:shd w:val="clear" w:color="auto" w:fill="FFFFFF"/>
          <w:lang w:val="uk-UA"/>
        </w:rPr>
        <w:t>Електронний ресурс]</w:t>
      </w:r>
      <w:r w:rsidRPr="00A23981">
        <w:rPr>
          <w:rFonts w:ascii="Times New Roman" w:hAnsi="Times New Roman" w:cs="Times New Roman"/>
          <w:noProof/>
          <w:spacing w:val="-4"/>
          <w:sz w:val="28"/>
          <w:szCs w:val="28"/>
          <w:lang w:val="uk-UA"/>
        </w:rPr>
        <w:t>.– Режим доступу: http://online.zakon.kz/document/?doc_id=1008442</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1C5384">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noProof/>
          <w:spacing w:val="-4"/>
          <w:sz w:val="28"/>
          <w:szCs w:val="28"/>
          <w:lang w:val="uk-UA"/>
        </w:rPr>
        <w:t>Кримінально–процесуальний Кодекс Республіки Білорусь</w:t>
      </w:r>
      <w:r w:rsidR="001C5384" w:rsidRPr="00A23981">
        <w:rPr>
          <w:rFonts w:ascii="Times New Roman" w:hAnsi="Times New Roman" w:cs="Times New Roman"/>
          <w:noProof/>
          <w:spacing w:val="-4"/>
          <w:sz w:val="28"/>
          <w:szCs w:val="28"/>
          <w:lang w:val="uk-UA"/>
        </w:rPr>
        <w:t xml:space="preserve"> </w:t>
      </w:r>
      <w:r w:rsidRPr="00A23981">
        <w:rPr>
          <w:rFonts w:ascii="Times New Roman" w:hAnsi="Times New Roman" w:cs="Times New Roman"/>
          <w:spacing w:val="-4"/>
          <w:sz w:val="28"/>
          <w:szCs w:val="28"/>
          <w:shd w:val="clear" w:color="auto" w:fill="FFFFFF"/>
          <w:lang w:val="uk-UA"/>
        </w:rPr>
        <w:t xml:space="preserve">: </w:t>
      </w:r>
      <w:r w:rsidR="001C5384" w:rsidRPr="00A23981">
        <w:rPr>
          <w:rFonts w:ascii="Times New Roman" w:hAnsi="Times New Roman" w:cs="Times New Roman"/>
          <w:spacing w:val="-4"/>
          <w:sz w:val="28"/>
          <w:szCs w:val="28"/>
          <w:shd w:val="clear" w:color="auto" w:fill="FFFFFF"/>
          <w:lang w:val="uk-UA"/>
        </w:rPr>
        <w:t>З</w:t>
      </w:r>
      <w:r w:rsidRPr="00A23981">
        <w:rPr>
          <w:rFonts w:ascii="Times New Roman" w:hAnsi="Times New Roman" w:cs="Times New Roman"/>
          <w:noProof/>
          <w:spacing w:val="-4"/>
          <w:sz w:val="28"/>
          <w:szCs w:val="28"/>
          <w:lang w:val="uk-UA"/>
        </w:rPr>
        <w:t xml:space="preserve">акон Республіки Білорусь від 16.07.1999 р. </w:t>
      </w:r>
      <w:r w:rsidRPr="00A23981">
        <w:rPr>
          <w:rStyle w:val="number"/>
          <w:rFonts w:ascii="Times New Roman" w:hAnsi="Times New Roman" w:cs="Times New Roman"/>
          <w:spacing w:val="-4"/>
          <w:sz w:val="28"/>
          <w:szCs w:val="28"/>
          <w:shd w:val="clear" w:color="auto" w:fill="FFFFFF"/>
          <w:lang w:val="uk-UA"/>
        </w:rPr>
        <w:t>№ 295–З</w:t>
      </w:r>
      <w:r w:rsidR="001C5384" w:rsidRPr="00A23981">
        <w:rPr>
          <w:rStyle w:val="number"/>
          <w:rFonts w:ascii="Times New Roman" w:hAnsi="Times New Roman" w:cs="Times New Roman"/>
          <w:spacing w:val="-4"/>
          <w:sz w:val="28"/>
          <w:szCs w:val="28"/>
          <w:shd w:val="clear" w:color="auto" w:fill="FFFFFF"/>
          <w:lang w:val="uk-UA"/>
        </w:rPr>
        <w:t xml:space="preserve"> </w:t>
      </w:r>
      <w:r w:rsidR="001C5384" w:rsidRPr="00A23981">
        <w:rPr>
          <w:rFonts w:ascii="Times New Roman" w:hAnsi="Times New Roman" w:cs="Times New Roman"/>
          <w:bCs/>
          <w:spacing w:val="-4"/>
          <w:sz w:val="28"/>
          <w:szCs w:val="28"/>
          <w:shd w:val="clear" w:color="auto" w:fill="FFFFFF"/>
          <w:lang w:val="uk-UA"/>
        </w:rPr>
        <w:t>[</w:t>
      </w:r>
      <w:r w:rsidR="001C5384" w:rsidRPr="00A23981">
        <w:rPr>
          <w:rFonts w:ascii="Times New Roman" w:hAnsi="Times New Roman" w:cs="Times New Roman"/>
          <w:spacing w:val="-4"/>
          <w:sz w:val="28"/>
          <w:szCs w:val="28"/>
          <w:shd w:val="clear" w:color="auto" w:fill="FFFFFF"/>
          <w:lang w:val="uk-UA"/>
        </w:rPr>
        <w:t>Електронний ресурс]</w:t>
      </w:r>
      <w:r w:rsidRPr="00A23981">
        <w:rPr>
          <w:rStyle w:val="numbe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noProof/>
          <w:spacing w:val="-4"/>
          <w:sz w:val="28"/>
          <w:szCs w:val="28"/>
          <w:lang w:val="uk-UA"/>
        </w:rPr>
        <w:t>– Режим доступу: http://kodeksy.by/ugolovno–processualnyy–kodeks</w:t>
      </w:r>
      <w:r w:rsidRPr="00A23981">
        <w:rPr>
          <w:rFonts w:ascii="Times New Roman" w:hAnsi="Times New Roman" w:cs="Times New Roman"/>
          <w:spacing w:val="-4"/>
          <w:sz w:val="28"/>
          <w:szCs w:val="28"/>
          <w:shd w:val="clear" w:color="auto" w:fill="FFFFFF"/>
          <w:lang w:val="uk-UA"/>
        </w:rPr>
        <w:t>. – Назва з екрана.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6F33C3">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spacing w:val="-4"/>
          <w:sz w:val="28"/>
          <w:szCs w:val="28"/>
          <w:lang w:val="ru-RU"/>
        </w:rPr>
        <w:t>Уголовно-процессуальный кодекс Грузии</w:t>
      </w:r>
      <w:r w:rsidR="006F33C3" w:rsidRPr="00A23981">
        <w:rPr>
          <w:rFonts w:ascii="Times New Roman" w:hAnsi="Times New Roman" w:cs="Times New Roman"/>
          <w:spacing w:val="-4"/>
          <w:sz w:val="28"/>
          <w:szCs w:val="28"/>
          <w:lang w:val="ru-RU"/>
        </w:rPr>
        <w:t xml:space="preserve"> </w:t>
      </w:r>
      <w:r w:rsidRPr="00A23981">
        <w:rPr>
          <w:rFonts w:ascii="Times New Roman" w:hAnsi="Times New Roman" w:cs="Times New Roman"/>
          <w:spacing w:val="-4"/>
          <w:sz w:val="28"/>
          <w:szCs w:val="28"/>
          <w:shd w:val="clear" w:color="auto" w:fill="FFFFFF"/>
          <w:lang w:val="ru-RU"/>
        </w:rPr>
        <w:t xml:space="preserve">: </w:t>
      </w:r>
      <w:r w:rsidR="006F33C3" w:rsidRPr="00A23981">
        <w:rPr>
          <w:rFonts w:ascii="Times New Roman" w:hAnsi="Times New Roman" w:cs="Times New Roman"/>
          <w:spacing w:val="-4"/>
          <w:sz w:val="28"/>
          <w:szCs w:val="28"/>
          <w:shd w:val="clear" w:color="auto" w:fill="FFFFFF"/>
          <w:lang w:val="ru-RU"/>
        </w:rPr>
        <w:t>З</w:t>
      </w:r>
      <w:r w:rsidRPr="00A23981">
        <w:rPr>
          <w:rFonts w:ascii="Times New Roman" w:hAnsi="Times New Roman" w:cs="Times New Roman"/>
          <w:noProof/>
          <w:spacing w:val="-4"/>
          <w:sz w:val="28"/>
          <w:szCs w:val="28"/>
          <w:lang w:val="ru-RU"/>
        </w:rPr>
        <w:t>акон Грузии от 0</w:t>
      </w:r>
      <w:r w:rsidRPr="00A23981">
        <w:rPr>
          <w:rFonts w:ascii="Times New Roman" w:hAnsi="Times New Roman" w:cs="Times New Roman"/>
          <w:spacing w:val="-4"/>
          <w:sz w:val="28"/>
          <w:szCs w:val="28"/>
          <w:lang w:val="ru-RU"/>
        </w:rPr>
        <w:t>9.102009. № 1772-</w:t>
      </w:r>
      <w:r w:rsidRPr="00A23981">
        <w:rPr>
          <w:rFonts w:ascii="Times New Roman" w:hAnsi="Times New Roman" w:cs="Times New Roman"/>
          <w:spacing w:val="-4"/>
          <w:sz w:val="28"/>
          <w:szCs w:val="28"/>
        </w:rPr>
        <w:t>IIc</w:t>
      </w:r>
      <w:r w:rsidR="006F33C3" w:rsidRPr="00A23981">
        <w:rPr>
          <w:rFonts w:ascii="Times New Roman" w:hAnsi="Times New Roman" w:cs="Times New Roman"/>
          <w:spacing w:val="-4"/>
          <w:sz w:val="28"/>
          <w:szCs w:val="28"/>
          <w:lang w:val="ru-RU"/>
        </w:rPr>
        <w:t xml:space="preserve"> [Э</w:t>
      </w:r>
      <w:r w:rsidR="006F33C3" w:rsidRPr="00A23981">
        <w:rPr>
          <w:rFonts w:ascii="Times New Roman" w:hAnsi="Times New Roman" w:cs="Times New Roman"/>
          <w:spacing w:val="-4"/>
          <w:sz w:val="28"/>
          <w:szCs w:val="28"/>
          <w:shd w:val="clear" w:color="auto" w:fill="FFFFFF"/>
          <w:lang w:val="ru-RU"/>
        </w:rPr>
        <w:t>лектронный ресурс]</w:t>
      </w:r>
      <w:r w:rsidRPr="00A23981">
        <w:rPr>
          <w:rStyle w:val="numbe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noProof/>
          <w:spacing w:val="-4"/>
          <w:sz w:val="28"/>
          <w:szCs w:val="28"/>
          <w:lang w:val="ru-RU"/>
        </w:rPr>
        <w:t>– Режим доступа</w:t>
      </w:r>
      <w:r w:rsidR="006F33C3" w:rsidRPr="00A23981">
        <w:rPr>
          <w:rFonts w:ascii="Times New Roman" w:hAnsi="Times New Roman" w:cs="Times New Roman"/>
          <w:noProof/>
          <w:spacing w:val="-4"/>
          <w:sz w:val="28"/>
          <w:szCs w:val="28"/>
          <w:lang w:val="ru-RU"/>
        </w:rPr>
        <w:t xml:space="preserve"> </w:t>
      </w:r>
      <w:r w:rsidRPr="00A23981">
        <w:rPr>
          <w:rFonts w:ascii="Times New Roman" w:hAnsi="Times New Roman" w:cs="Times New Roman"/>
          <w:noProof/>
          <w:spacing w:val="-4"/>
          <w:sz w:val="28"/>
          <w:szCs w:val="28"/>
          <w:lang w:val="ru-RU"/>
        </w:rPr>
        <w:t>: http://pravo.org.ua/files/Criminal%20justice/_-09_10_2009.pdf</w:t>
      </w:r>
      <w:r w:rsidRPr="00A23981">
        <w:rPr>
          <w:rFonts w:ascii="Times New Roman" w:hAnsi="Times New Roman" w:cs="Times New Roman"/>
          <w:spacing w:val="-4"/>
          <w:sz w:val="28"/>
          <w:szCs w:val="28"/>
          <w:shd w:val="clear" w:color="auto" w:fill="FFFFFF"/>
          <w:lang w:val="uk-UA"/>
        </w:rPr>
        <w:t>. – Название с экрана.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6F33C3">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spacing w:val="-4"/>
          <w:sz w:val="28"/>
          <w:szCs w:val="28"/>
          <w:lang w:val="ru-RU"/>
        </w:rPr>
        <w:t>Уголовно-процессуальный кодекс Республики Армения</w:t>
      </w:r>
      <w:r w:rsidR="006F33C3" w:rsidRPr="00A23981">
        <w:rPr>
          <w:rFonts w:ascii="Times New Roman" w:hAnsi="Times New Roman" w:cs="Times New Roman"/>
          <w:spacing w:val="-4"/>
          <w:sz w:val="28"/>
          <w:szCs w:val="28"/>
          <w:lang w:val="ru-RU"/>
        </w:rPr>
        <w:t xml:space="preserve"> </w:t>
      </w:r>
      <w:r w:rsidRPr="00A23981">
        <w:rPr>
          <w:rFonts w:ascii="Times New Roman" w:hAnsi="Times New Roman" w:cs="Times New Roman"/>
          <w:spacing w:val="-4"/>
          <w:sz w:val="28"/>
          <w:szCs w:val="28"/>
          <w:shd w:val="clear" w:color="auto" w:fill="FFFFFF"/>
          <w:lang w:val="ru-RU"/>
        </w:rPr>
        <w:t xml:space="preserve">: </w:t>
      </w:r>
      <w:r w:rsidR="006F33C3" w:rsidRPr="00A23981">
        <w:rPr>
          <w:rFonts w:ascii="Times New Roman" w:hAnsi="Times New Roman" w:cs="Times New Roman"/>
          <w:noProof/>
          <w:spacing w:val="-4"/>
          <w:sz w:val="28"/>
          <w:szCs w:val="28"/>
          <w:lang w:val="ru-RU"/>
        </w:rPr>
        <w:t>З</w:t>
      </w:r>
      <w:r w:rsidRPr="00A23981">
        <w:rPr>
          <w:rFonts w:ascii="Times New Roman" w:hAnsi="Times New Roman" w:cs="Times New Roman"/>
          <w:noProof/>
          <w:spacing w:val="-4"/>
          <w:sz w:val="28"/>
          <w:szCs w:val="28"/>
          <w:lang w:val="ru-RU"/>
        </w:rPr>
        <w:t xml:space="preserve">акон Республики Армения от </w:t>
      </w:r>
      <w:r w:rsidRPr="00A23981">
        <w:rPr>
          <w:rFonts w:ascii="Times New Roman" w:hAnsi="Times New Roman" w:cs="Times New Roman"/>
          <w:iCs/>
          <w:spacing w:val="-4"/>
          <w:sz w:val="28"/>
          <w:szCs w:val="28"/>
          <w:shd w:val="clear" w:color="auto" w:fill="FCFBF8"/>
          <w:lang w:val="ru-RU"/>
        </w:rPr>
        <w:t>01.09.1998 ЗР-248</w:t>
      </w:r>
      <w:r w:rsidRPr="00A23981">
        <w:rPr>
          <w:rStyle w:val="apple-converted-space"/>
          <w:rFonts w:ascii="Times New Roman" w:hAnsi="Times New Roman" w:cs="Times New Roman"/>
          <w:iCs/>
          <w:spacing w:val="-4"/>
          <w:sz w:val="28"/>
          <w:szCs w:val="28"/>
          <w:shd w:val="clear" w:color="auto" w:fill="FCFBF8"/>
        </w:rPr>
        <w:t> </w:t>
      </w:r>
      <w:r w:rsidR="006F33C3" w:rsidRPr="00A23981">
        <w:rPr>
          <w:rFonts w:ascii="Times New Roman" w:hAnsi="Times New Roman" w:cs="Times New Roman"/>
          <w:spacing w:val="-4"/>
          <w:sz w:val="28"/>
          <w:szCs w:val="28"/>
          <w:lang w:val="ru-RU"/>
        </w:rPr>
        <w:t>[Э</w:t>
      </w:r>
      <w:r w:rsidR="006F33C3" w:rsidRPr="00A23981">
        <w:rPr>
          <w:rFonts w:ascii="Times New Roman" w:hAnsi="Times New Roman" w:cs="Times New Roman"/>
          <w:spacing w:val="-4"/>
          <w:sz w:val="28"/>
          <w:szCs w:val="28"/>
          <w:shd w:val="clear" w:color="auto" w:fill="FFFFFF"/>
          <w:lang w:val="ru-RU"/>
        </w:rPr>
        <w:t>лектронный ресурс]</w:t>
      </w:r>
      <w:r w:rsidRPr="00A23981">
        <w:rPr>
          <w:rStyle w:val="numbe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noProof/>
          <w:spacing w:val="-4"/>
          <w:sz w:val="28"/>
          <w:szCs w:val="28"/>
          <w:lang w:val="ru-RU"/>
        </w:rPr>
        <w:t>– Режим доступа</w:t>
      </w:r>
      <w:r w:rsidR="006F33C3" w:rsidRPr="00A23981">
        <w:rPr>
          <w:rFonts w:ascii="Times New Roman" w:hAnsi="Times New Roman" w:cs="Times New Roman"/>
          <w:noProof/>
          <w:spacing w:val="-4"/>
          <w:sz w:val="28"/>
          <w:szCs w:val="28"/>
          <w:lang w:val="ru-RU"/>
        </w:rPr>
        <w:t xml:space="preserve"> </w:t>
      </w:r>
      <w:r w:rsidRPr="00A23981">
        <w:rPr>
          <w:rFonts w:ascii="Times New Roman" w:hAnsi="Times New Roman" w:cs="Times New Roman"/>
          <w:noProof/>
          <w:spacing w:val="-4"/>
          <w:sz w:val="28"/>
          <w:szCs w:val="28"/>
          <w:lang w:val="ru-RU"/>
        </w:rPr>
        <w:t>: http</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www</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parliament</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am</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legislation</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php</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sel</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show</w:t>
      </w:r>
      <w:r w:rsidRPr="00A23981">
        <w:rPr>
          <w:rFonts w:ascii="Times New Roman" w:hAnsi="Times New Roman" w:cs="Times New Roman"/>
          <w:noProof/>
          <w:spacing w:val="-4"/>
          <w:sz w:val="28"/>
          <w:szCs w:val="28"/>
          <w:lang w:val="uk-UA"/>
        </w:rPr>
        <w:t>&amp;</w:t>
      </w:r>
      <w:r w:rsidRPr="00A23981">
        <w:rPr>
          <w:rFonts w:ascii="Times New Roman" w:hAnsi="Times New Roman" w:cs="Times New Roman"/>
          <w:noProof/>
          <w:spacing w:val="-4"/>
          <w:sz w:val="28"/>
          <w:szCs w:val="28"/>
          <w:lang w:val="ru-RU"/>
        </w:rPr>
        <w:t>ID</w:t>
      </w:r>
      <w:r w:rsidRPr="00A23981">
        <w:rPr>
          <w:rFonts w:ascii="Times New Roman" w:hAnsi="Times New Roman" w:cs="Times New Roman"/>
          <w:noProof/>
          <w:spacing w:val="-4"/>
          <w:sz w:val="28"/>
          <w:szCs w:val="28"/>
          <w:lang w:val="uk-UA"/>
        </w:rPr>
        <w:t>=1450&amp;</w:t>
      </w:r>
      <w:r w:rsidRPr="00A23981">
        <w:rPr>
          <w:rFonts w:ascii="Times New Roman" w:hAnsi="Times New Roman" w:cs="Times New Roman"/>
          <w:noProof/>
          <w:spacing w:val="-4"/>
          <w:sz w:val="28"/>
          <w:szCs w:val="28"/>
          <w:lang w:val="ru-RU"/>
        </w:rPr>
        <w:t>lang</w:t>
      </w:r>
      <w:r w:rsidRPr="00A23981">
        <w:rPr>
          <w:rFonts w:ascii="Times New Roman" w:hAnsi="Times New Roman" w:cs="Times New Roman"/>
          <w:noProof/>
          <w:spacing w:val="-4"/>
          <w:sz w:val="28"/>
          <w:szCs w:val="28"/>
          <w:lang w:val="uk-UA"/>
        </w:rPr>
        <w:t>=</w:t>
      </w:r>
      <w:r w:rsidRPr="00A23981">
        <w:rPr>
          <w:rFonts w:ascii="Times New Roman" w:hAnsi="Times New Roman" w:cs="Times New Roman"/>
          <w:noProof/>
          <w:spacing w:val="-4"/>
          <w:sz w:val="28"/>
          <w:szCs w:val="28"/>
          <w:lang w:val="ru-RU"/>
        </w:rPr>
        <w:t>rus.</w:t>
      </w:r>
      <w:r w:rsidRPr="00A23981">
        <w:rPr>
          <w:rFonts w:ascii="Times New Roman" w:hAnsi="Times New Roman" w:cs="Times New Roman"/>
          <w:spacing w:val="-4"/>
          <w:sz w:val="28"/>
          <w:szCs w:val="28"/>
          <w:shd w:val="clear" w:color="auto" w:fill="FFFFFF"/>
          <w:lang w:val="uk-UA"/>
        </w:rPr>
        <w:t xml:space="preserve"> – Название с экрана.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061F5B">
      <w:pPr>
        <w:pStyle w:val="a3"/>
        <w:numPr>
          <w:ilvl w:val="0"/>
          <w:numId w:val="10"/>
        </w:numPr>
        <w:spacing w:after="0" w:line="360" w:lineRule="auto"/>
        <w:ind w:left="0" w:firstLine="709"/>
        <w:jc w:val="both"/>
        <w:rPr>
          <w:rStyle w:val="apple-converted-space"/>
          <w:rFonts w:ascii="Times New Roman" w:eastAsia="Times New Roman" w:hAnsi="Times New Roman" w:cs="Times New Roman"/>
          <w:noProof/>
          <w:spacing w:val="-4"/>
          <w:sz w:val="28"/>
          <w:szCs w:val="28"/>
          <w:lang w:val="uk-UA" w:eastAsia="ru-RU" w:bidi="ru-RU"/>
        </w:rPr>
      </w:pPr>
      <w:r w:rsidRPr="00A23981">
        <w:rPr>
          <w:rFonts w:ascii="Times New Roman" w:hAnsi="Times New Roman" w:cs="Times New Roman"/>
          <w:spacing w:val="-4"/>
          <w:sz w:val="28"/>
          <w:szCs w:val="28"/>
          <w:lang w:val="ru-RU"/>
        </w:rPr>
        <w:t>Уголовно-процессуальный кодекс Республики Молдова</w:t>
      </w:r>
      <w:r w:rsidR="006F33C3" w:rsidRPr="00A23981">
        <w:rPr>
          <w:rFonts w:ascii="Times New Roman" w:hAnsi="Times New Roman" w:cs="Times New Roman"/>
          <w:spacing w:val="-4"/>
          <w:sz w:val="28"/>
          <w:szCs w:val="28"/>
          <w:lang w:val="ru-RU"/>
        </w:rPr>
        <w:t xml:space="preserve"> </w:t>
      </w:r>
      <w:r w:rsidRPr="00A23981">
        <w:rPr>
          <w:rFonts w:ascii="Times New Roman" w:hAnsi="Times New Roman" w:cs="Times New Roman"/>
          <w:spacing w:val="-4"/>
          <w:sz w:val="28"/>
          <w:szCs w:val="28"/>
          <w:shd w:val="clear" w:color="auto" w:fill="FFFFFF"/>
          <w:lang w:val="ru-RU"/>
        </w:rPr>
        <w:t xml:space="preserve">: </w:t>
      </w:r>
      <w:r w:rsidR="006F33C3" w:rsidRPr="00A23981">
        <w:rPr>
          <w:rFonts w:ascii="Times New Roman" w:hAnsi="Times New Roman" w:cs="Times New Roman"/>
          <w:noProof/>
          <w:spacing w:val="-4"/>
          <w:sz w:val="28"/>
          <w:szCs w:val="28"/>
          <w:lang w:val="ru-RU"/>
        </w:rPr>
        <w:t>З</w:t>
      </w:r>
      <w:r w:rsidRPr="00A23981">
        <w:rPr>
          <w:rFonts w:ascii="Times New Roman" w:hAnsi="Times New Roman" w:cs="Times New Roman"/>
          <w:noProof/>
          <w:spacing w:val="-4"/>
          <w:sz w:val="28"/>
          <w:szCs w:val="28"/>
          <w:lang w:val="ru-RU"/>
        </w:rPr>
        <w:t xml:space="preserve">акон Республики Молдова от </w:t>
      </w:r>
      <w:r w:rsidRPr="00A23981">
        <w:rPr>
          <w:rFonts w:ascii="Times New Roman" w:hAnsi="Times New Roman" w:cs="Times New Roman"/>
          <w:bCs/>
          <w:spacing w:val="-4"/>
          <w:sz w:val="28"/>
          <w:szCs w:val="28"/>
          <w:lang w:val="ru-RU"/>
        </w:rPr>
        <w:t>14.03.2003. № 122-</w:t>
      </w:r>
      <w:r w:rsidRPr="00A23981">
        <w:rPr>
          <w:rFonts w:ascii="Times New Roman" w:hAnsi="Times New Roman" w:cs="Times New Roman"/>
          <w:bCs/>
          <w:spacing w:val="-4"/>
          <w:sz w:val="28"/>
          <w:szCs w:val="28"/>
        </w:rPr>
        <w:t>XV</w:t>
      </w:r>
      <w:r w:rsidR="006F33C3" w:rsidRPr="00A23981">
        <w:rPr>
          <w:rFonts w:ascii="Times New Roman" w:hAnsi="Times New Roman" w:cs="Times New Roman"/>
          <w:bCs/>
          <w:spacing w:val="-4"/>
          <w:sz w:val="28"/>
          <w:szCs w:val="28"/>
          <w:lang w:val="ru-RU"/>
        </w:rPr>
        <w:t xml:space="preserve"> </w:t>
      </w:r>
      <w:r w:rsidR="006F33C3" w:rsidRPr="00A23981">
        <w:rPr>
          <w:rFonts w:ascii="Times New Roman" w:hAnsi="Times New Roman" w:cs="Times New Roman"/>
          <w:spacing w:val="-4"/>
          <w:sz w:val="28"/>
          <w:szCs w:val="28"/>
          <w:lang w:val="ru-RU"/>
        </w:rPr>
        <w:t>[Э</w:t>
      </w:r>
      <w:r w:rsidR="006F33C3" w:rsidRPr="00A23981">
        <w:rPr>
          <w:rFonts w:ascii="Times New Roman" w:hAnsi="Times New Roman" w:cs="Times New Roman"/>
          <w:spacing w:val="-4"/>
          <w:sz w:val="28"/>
          <w:szCs w:val="28"/>
          <w:shd w:val="clear" w:color="auto" w:fill="FFFFFF"/>
          <w:lang w:val="ru-RU"/>
        </w:rPr>
        <w:t>лектронный ресурс]</w:t>
      </w:r>
      <w:r w:rsidRPr="00A23981">
        <w:rPr>
          <w:rStyle w:val="number"/>
          <w:rFonts w:ascii="Times New Roman" w:hAnsi="Times New Roman" w:cs="Times New Roman"/>
          <w:spacing w:val="-4"/>
          <w:sz w:val="28"/>
          <w:szCs w:val="28"/>
          <w:shd w:val="clear" w:color="auto" w:fill="FFFFFF"/>
          <w:lang w:val="ru-RU"/>
        </w:rPr>
        <w:t xml:space="preserve">. </w:t>
      </w:r>
      <w:r w:rsidR="00061F5B" w:rsidRPr="00A23981">
        <w:rPr>
          <w:rFonts w:ascii="Times New Roman" w:hAnsi="Times New Roman" w:cs="Times New Roman"/>
          <w:noProof/>
          <w:spacing w:val="-4"/>
          <w:sz w:val="28"/>
          <w:szCs w:val="28"/>
          <w:lang w:val="ru-RU"/>
        </w:rPr>
        <w:t xml:space="preserve">– Режим доступа : </w:t>
      </w:r>
      <w:r w:rsidRPr="00A23981">
        <w:rPr>
          <w:rFonts w:ascii="Times New Roman" w:hAnsi="Times New Roman" w:cs="Times New Roman"/>
          <w:noProof/>
          <w:spacing w:val="-4"/>
          <w:sz w:val="28"/>
          <w:szCs w:val="28"/>
          <w:lang w:val="ru-RU"/>
        </w:rPr>
        <w:t>http://lex.justice.md/index.php?action=view&amp;view=doc&amp;lang=2&amp;id=326970.</w:t>
      </w:r>
      <w:r w:rsidRPr="00A23981">
        <w:rPr>
          <w:rFonts w:ascii="Times New Roman" w:hAnsi="Times New Roman" w:cs="Times New Roman"/>
          <w:spacing w:val="-4"/>
          <w:sz w:val="28"/>
          <w:szCs w:val="28"/>
          <w:shd w:val="clear" w:color="auto" w:fill="FFFFFF"/>
          <w:lang w:val="uk-UA"/>
        </w:rPr>
        <w:t xml:space="preserve"> – Название с экрана.</w:t>
      </w:r>
      <w:r w:rsidRPr="00A23981">
        <w:rPr>
          <w:rStyle w:val="apple-converted-space"/>
          <w:rFonts w:ascii="Times New Roman" w:hAnsi="Times New Roman" w:cs="Times New Roman"/>
          <w:spacing w:val="-4"/>
          <w:sz w:val="28"/>
          <w:szCs w:val="28"/>
          <w:shd w:val="clear" w:color="auto" w:fill="FFFFFF"/>
          <w:lang w:val="uk-UA"/>
        </w:rPr>
        <w:t> </w:t>
      </w:r>
    </w:p>
    <w:p w:rsidR="00A57FC5" w:rsidRPr="00A23981" w:rsidRDefault="00A57FC5" w:rsidP="006F33C3">
      <w:pPr>
        <w:pStyle w:val="a3"/>
        <w:numPr>
          <w:ilvl w:val="0"/>
          <w:numId w:val="10"/>
        </w:numPr>
        <w:spacing w:after="0" w:line="360" w:lineRule="auto"/>
        <w:ind w:left="0" w:firstLine="709"/>
        <w:jc w:val="both"/>
        <w:rPr>
          <w:rFonts w:ascii="Times New Roman" w:eastAsia="Times New Roman" w:hAnsi="Times New Roman" w:cs="Times New Roman"/>
          <w:noProof/>
          <w:spacing w:val="-4"/>
          <w:sz w:val="28"/>
          <w:szCs w:val="28"/>
          <w:lang w:val="uk-UA" w:eastAsia="ru-RU" w:bidi="ru-RU"/>
        </w:rPr>
      </w:pPr>
      <w:r w:rsidRPr="00A23981">
        <w:rPr>
          <w:rFonts w:ascii="Times New Roman" w:eastAsiaTheme="minorHAnsi" w:hAnsi="Times New Roman" w:cs="Times New Roman"/>
          <w:spacing w:val="-4"/>
          <w:sz w:val="28"/>
          <w:szCs w:val="28"/>
          <w:lang w:val="uk-UA" w:eastAsia="en-US"/>
        </w:rPr>
        <w:t>Про застосування Конституції України при здійсненні правосуддя</w:t>
      </w:r>
      <w:r w:rsidR="006F33C3" w:rsidRPr="00A23981">
        <w:rPr>
          <w:rFonts w:ascii="Times New Roman" w:eastAsiaTheme="minorHAnsi" w:hAnsi="Times New Roman" w:cs="Times New Roman"/>
          <w:spacing w:val="-4"/>
          <w:sz w:val="28"/>
          <w:szCs w:val="28"/>
          <w:lang w:val="ru-RU" w:eastAsia="en-US"/>
        </w:rPr>
        <w:t xml:space="preserve">  : П</w:t>
      </w:r>
      <w:r w:rsidRPr="00A23981">
        <w:rPr>
          <w:rFonts w:ascii="Times New Roman" w:eastAsiaTheme="minorHAnsi" w:hAnsi="Times New Roman" w:cs="Times New Roman"/>
          <w:spacing w:val="-4"/>
          <w:sz w:val="28"/>
          <w:szCs w:val="28"/>
          <w:lang w:val="ru-RU" w:eastAsia="en-US"/>
        </w:rPr>
        <w:t>останова Верховного суду в</w:t>
      </w:r>
      <w:r w:rsidRPr="00A23981">
        <w:rPr>
          <w:rFonts w:ascii="Times New Roman" w:eastAsiaTheme="minorHAnsi" w:hAnsi="Times New Roman" w:cs="Times New Roman"/>
          <w:spacing w:val="-4"/>
          <w:sz w:val="28"/>
          <w:szCs w:val="28"/>
          <w:lang w:val="uk-UA" w:eastAsia="en-US"/>
        </w:rPr>
        <w:t xml:space="preserve">ід </w:t>
      </w:r>
      <w:r w:rsidRPr="00A23981">
        <w:rPr>
          <w:rFonts w:ascii="Times New Roman" w:hAnsi="Times New Roman" w:cs="Times New Roman"/>
          <w:spacing w:val="-4"/>
          <w:sz w:val="28"/>
          <w:szCs w:val="28"/>
          <w:bdr w:val="none" w:sz="0" w:space="0" w:color="auto" w:frame="1"/>
          <w:shd w:val="clear" w:color="auto" w:fill="FFFFFF"/>
          <w:lang w:val="ru-RU"/>
        </w:rPr>
        <w:t>01.11.1996</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spacing w:val="-4"/>
          <w:sz w:val="28"/>
          <w:szCs w:val="28"/>
          <w:shd w:val="clear" w:color="auto" w:fill="FFFFFF"/>
          <w:lang w:val="ru-RU"/>
        </w:rPr>
        <w:t>№</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bCs/>
          <w:spacing w:val="-4"/>
          <w:sz w:val="28"/>
          <w:szCs w:val="28"/>
          <w:bdr w:val="none" w:sz="0" w:space="0" w:color="auto" w:frame="1"/>
          <w:shd w:val="clear" w:color="auto" w:fill="FFFFFF"/>
          <w:lang w:val="ru-RU"/>
        </w:rPr>
        <w:t>9.</w:t>
      </w:r>
      <w:r w:rsidR="006F33C3" w:rsidRPr="00A23981">
        <w:rPr>
          <w:rFonts w:ascii="Times New Roman" w:hAnsi="Times New Roman" w:cs="Times New Roman"/>
          <w:bCs/>
          <w:spacing w:val="-4"/>
          <w:sz w:val="28"/>
          <w:szCs w:val="28"/>
          <w:bdr w:val="none" w:sz="0" w:space="0" w:color="auto" w:frame="1"/>
          <w:shd w:val="clear" w:color="auto" w:fill="FFFFFF"/>
          <w:lang w:val="ru-RU"/>
        </w:rPr>
        <w:t xml:space="preserve"> </w:t>
      </w:r>
      <w:r w:rsidR="006F33C3" w:rsidRPr="00A23981">
        <w:rPr>
          <w:rFonts w:ascii="Times New Roman" w:eastAsiaTheme="minorHAnsi" w:hAnsi="Times New Roman" w:cs="Times New Roman"/>
          <w:spacing w:val="-4"/>
          <w:sz w:val="28"/>
          <w:szCs w:val="28"/>
          <w:lang w:val="ru-RU" w:eastAsia="en-US"/>
        </w:rPr>
        <w:t>[Електронний ресурс]</w:t>
      </w:r>
      <w:r w:rsidRPr="00A23981">
        <w:rPr>
          <w:rFonts w:ascii="Times New Roman" w:hAnsi="Times New Roman" w:cs="Times New Roman"/>
          <w:bCs/>
          <w:spacing w:val="-4"/>
          <w:sz w:val="28"/>
          <w:szCs w:val="28"/>
          <w:bdr w:val="none" w:sz="0" w:space="0" w:color="auto" w:frame="1"/>
          <w:shd w:val="clear" w:color="auto" w:fill="FFFFFF"/>
          <w:lang w:val="ru-RU"/>
        </w:rPr>
        <w:t xml:space="preserve"> </w:t>
      </w:r>
      <w:r w:rsidRPr="00A23981">
        <w:rPr>
          <w:rFonts w:ascii="Times New Roman" w:hAnsi="Times New Roman" w:cs="Times New Roman"/>
          <w:noProof/>
          <w:spacing w:val="-4"/>
          <w:sz w:val="28"/>
          <w:szCs w:val="28"/>
          <w:lang w:val="ru-RU"/>
        </w:rPr>
        <w:t xml:space="preserve">– Режим доступу: </w:t>
      </w:r>
      <w:hyperlink r:id="rId8" w:history="1">
        <w:r w:rsidRPr="00A23981">
          <w:rPr>
            <w:rStyle w:val="a5"/>
            <w:rFonts w:ascii="Times New Roman" w:hAnsi="Times New Roman" w:cs="Times New Roman"/>
            <w:noProof/>
            <w:color w:val="auto"/>
            <w:spacing w:val="-4"/>
            <w:sz w:val="28"/>
            <w:szCs w:val="28"/>
            <w:u w:val="none"/>
            <w:lang w:val="ru-RU"/>
          </w:rPr>
          <w:t>http://zakon3.rada.gov.ua/laws/show/v0009700-96</w:t>
        </w:r>
      </w:hyperlink>
      <w:r w:rsidRPr="00A23981">
        <w:rPr>
          <w:rFonts w:ascii="Times New Roman" w:hAnsi="Times New Roman" w:cs="Times New Roman"/>
          <w:noProof/>
          <w:spacing w:val="-4"/>
          <w:sz w:val="28"/>
          <w:szCs w:val="28"/>
          <w:lang w:val="ru-RU"/>
        </w:rPr>
        <w:t xml:space="preserve">. </w:t>
      </w:r>
      <w:r w:rsidRPr="00A23981">
        <w:rPr>
          <w:rFonts w:ascii="Times New Roman" w:hAnsi="Times New Roman" w:cs="Times New Roman"/>
          <w:spacing w:val="-4"/>
          <w:sz w:val="28"/>
          <w:szCs w:val="28"/>
          <w:shd w:val="clear" w:color="auto" w:fill="FFFFFF"/>
          <w:lang w:val="uk-UA"/>
        </w:rPr>
        <w:t>–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Рішення Конституційного Суду України від 20 жовт. 2011 р № 12–рп/2011 (у справі за конституційним поданням Служби безпеки України щодо офіційного тлумачення положення ч. 3 ст. 62 Конституції України) </w:t>
      </w:r>
      <w:r w:rsidRPr="00A23981">
        <w:rPr>
          <w:rFonts w:ascii="Times New Roman" w:hAnsi="Times New Roman" w:cs="Times New Roman"/>
          <w:noProof/>
          <w:spacing w:val="-4"/>
          <w:sz w:val="28"/>
          <w:szCs w:val="28"/>
          <w:lang w:val="ru-RU"/>
        </w:rPr>
        <w:t xml:space="preserve">[Текст] </w:t>
      </w:r>
      <w:r w:rsidRPr="00A23981">
        <w:rPr>
          <w:rFonts w:ascii="Times New Roman" w:hAnsi="Times New Roman" w:cs="Times New Roman"/>
          <w:noProof/>
          <w:spacing w:val="-4"/>
          <w:sz w:val="28"/>
          <w:szCs w:val="28"/>
          <w:lang w:val="uk-UA"/>
        </w:rPr>
        <w:t>// Офіц. вісник України. – 2011. – № 84. – 309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Правосуддя: філософське та теоретичне осмислення </w:t>
      </w:r>
      <w:r w:rsidRPr="00A23981">
        <w:rPr>
          <w:rFonts w:ascii="Times New Roman" w:hAnsi="Times New Roman" w:cs="Times New Roman"/>
          <w:noProof/>
          <w:spacing w:val="-4"/>
          <w:sz w:val="28"/>
          <w:szCs w:val="28"/>
          <w:lang w:val="ru-RU"/>
        </w:rPr>
        <w:t xml:space="preserve">[Текст] </w:t>
      </w:r>
      <w:r w:rsidRPr="00A23981">
        <w:rPr>
          <w:rFonts w:ascii="Times New Roman" w:eastAsiaTheme="minorHAnsi" w:hAnsi="Times New Roman" w:cs="Times New Roman"/>
          <w:spacing w:val="-4"/>
          <w:sz w:val="28"/>
          <w:szCs w:val="28"/>
          <w:lang w:val="uk-UA" w:eastAsia="en-US"/>
        </w:rPr>
        <w:t xml:space="preserve">: кол. моногр. / відп. ред. В. С. Бігун. – Київ : Реферат, 2009. – 316 с. </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shd w:val="clear" w:color="auto" w:fill="FFFFFF"/>
          <w:lang w:val="uk-UA"/>
        </w:rPr>
        <w:lastRenderedPageBreak/>
        <w:t xml:space="preserve">Справа </w:t>
      </w:r>
      <w:r w:rsidRPr="00A23981">
        <w:rPr>
          <w:rFonts w:ascii="Times New Roman" w:hAnsi="Times New Roman" w:cs="Times New Roman"/>
          <w:spacing w:val="-4"/>
          <w:sz w:val="28"/>
          <w:szCs w:val="28"/>
          <w:shd w:val="clear" w:color="auto" w:fill="FFFFFF"/>
          <w:lang w:val="ru-RU"/>
        </w:rPr>
        <w:t>“</w:t>
      </w:r>
      <w:r w:rsidRPr="00A23981">
        <w:rPr>
          <w:rFonts w:ascii="Times New Roman" w:hAnsi="Times New Roman" w:cs="Times New Roman"/>
          <w:spacing w:val="-4"/>
          <w:sz w:val="28"/>
          <w:szCs w:val="28"/>
          <w:shd w:val="clear" w:color="auto" w:fill="FFFFFF"/>
          <w:lang w:val="uk-UA"/>
        </w:rPr>
        <w:t>Яллох проти Німеччини</w:t>
      </w:r>
      <w:r w:rsidRPr="00A23981">
        <w:rPr>
          <w:rFonts w:ascii="Times New Roman" w:hAnsi="Times New Roman" w:cs="Times New Roman"/>
          <w:spacing w:val="-4"/>
          <w:sz w:val="28"/>
          <w:szCs w:val="28"/>
          <w:shd w:val="clear" w:color="auto" w:fill="FFFFFF"/>
          <w:lang w:val="ru-RU"/>
        </w:rPr>
        <w:t>”</w:t>
      </w:r>
      <w:r w:rsidR="00061F5B" w:rsidRPr="00A23981">
        <w:rPr>
          <w:rFonts w:ascii="Times New Roman" w:hAnsi="Times New Roman" w:cs="Times New Roman"/>
          <w:spacing w:val="-4"/>
          <w:sz w:val="28"/>
          <w:szCs w:val="28"/>
          <w:shd w:val="clear" w:color="auto" w:fill="FFFFFF"/>
          <w:lang w:val="ru-RU"/>
        </w:rPr>
        <w:t xml:space="preserve"> </w:t>
      </w:r>
      <w:r w:rsidR="00061F5B" w:rsidRPr="00A23981">
        <w:rPr>
          <w:rFonts w:ascii="Times New Roman" w:eastAsiaTheme="minorHAnsi" w:hAnsi="Times New Roman" w:cs="Times New Roman"/>
          <w:spacing w:val="-4"/>
          <w:sz w:val="28"/>
          <w:szCs w:val="28"/>
          <w:lang w:val="uk-UA" w:eastAsia="en-US"/>
        </w:rPr>
        <w:t xml:space="preserve">: Рішення Європейського Суду з прав людини у справі від </w:t>
      </w:r>
      <w:r w:rsidR="00061F5B" w:rsidRPr="00A23981">
        <w:rPr>
          <w:rFonts w:ascii="Times New Roman" w:hAnsi="Times New Roman" w:cs="Times New Roman"/>
          <w:spacing w:val="-4"/>
          <w:sz w:val="28"/>
          <w:szCs w:val="28"/>
          <w:shd w:val="clear" w:color="auto" w:fill="FFFFFF"/>
          <w:lang w:val="uk-UA"/>
        </w:rPr>
        <w:t>11.07.2006</w:t>
      </w:r>
      <w:r w:rsidR="00061F5B"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eastAsia="Times New Roman" w:hAnsi="Times New Roman" w:cs="Times New Roman"/>
          <w:noProof/>
          <w:spacing w:val="-4"/>
          <w:sz w:val="28"/>
          <w:szCs w:val="28"/>
          <w:lang w:val="ru-RU" w:eastAsia="ru-RU" w:bidi="ru-RU"/>
        </w:rPr>
        <w:t>[</w:t>
      </w:r>
      <w:r w:rsidRPr="00A23981">
        <w:rPr>
          <w:rFonts w:ascii="Times New Roman" w:hAnsi="Times New Roman" w:cs="Times New Roman"/>
          <w:spacing w:val="-4"/>
          <w:sz w:val="28"/>
          <w:szCs w:val="28"/>
          <w:shd w:val="clear" w:color="auto" w:fill="FFFFFF"/>
          <w:lang w:val="uk-UA"/>
        </w:rPr>
        <w:t>Електронний ресурс]</w:t>
      </w:r>
      <w:r w:rsidR="00061F5B" w:rsidRPr="00A23981">
        <w:rP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spacing w:val="-4"/>
          <w:sz w:val="28"/>
          <w:szCs w:val="28"/>
          <w:shd w:val="clear" w:color="auto" w:fill="FFFFFF"/>
          <w:lang w:val="uk-UA"/>
        </w:rPr>
        <w:t>–</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noProof/>
          <w:spacing w:val="-4"/>
          <w:sz w:val="28"/>
          <w:szCs w:val="28"/>
          <w:lang w:val="ru-RU"/>
        </w:rPr>
        <w:t>Режим доступу:</w:t>
      </w:r>
      <w:r w:rsidRPr="00A23981">
        <w:rPr>
          <w:rFonts w:ascii="Times New Roman" w:hAnsi="Times New Roman" w:cs="Times New Roman"/>
          <w:spacing w:val="-4"/>
          <w:sz w:val="28"/>
          <w:szCs w:val="28"/>
          <w:shd w:val="clear" w:color="auto" w:fill="FFFFFF"/>
          <w:lang w:val="uk-UA"/>
        </w:rPr>
        <w:t xml:space="preserve"> </w:t>
      </w:r>
      <w:hyperlink r:id="rId9" w:history="1">
        <w:r w:rsidRPr="00A23981">
          <w:rPr>
            <w:rStyle w:val="a5"/>
            <w:rFonts w:ascii="Times New Roman" w:hAnsi="Times New Roman" w:cs="Times New Roman"/>
            <w:color w:val="auto"/>
            <w:spacing w:val="-4"/>
            <w:sz w:val="28"/>
            <w:szCs w:val="28"/>
            <w:u w:val="none"/>
            <w:shd w:val="clear" w:color="auto" w:fill="FFFFFF"/>
            <w:lang w:val="uk-UA"/>
          </w:rPr>
          <w:t>http://www.echr.ru/documents/doc/12068987/12068987-011.htm</w:t>
        </w:r>
        <w:r w:rsidRPr="00A23981">
          <w:rPr>
            <w:rStyle w:val="a5"/>
            <w:rFonts w:ascii="Times New Roman" w:hAnsi="Times New Roman" w:cs="Times New Roman"/>
            <w:color w:val="auto"/>
            <w:spacing w:val="-4"/>
            <w:sz w:val="28"/>
            <w:szCs w:val="28"/>
            <w:u w:val="none"/>
            <w:shd w:val="clear" w:color="auto" w:fill="FFFFFF"/>
            <w:lang w:val="ru-RU"/>
          </w:rPr>
          <w:t>/</w:t>
        </w:r>
      </w:hyperlink>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spacing w:val="-4"/>
          <w:sz w:val="28"/>
          <w:szCs w:val="28"/>
          <w:shd w:val="clear" w:color="auto" w:fill="FFFFFF"/>
          <w:lang w:val="uk-UA"/>
        </w:rPr>
        <w:t>–</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spacing w:val="-4"/>
          <w:sz w:val="28"/>
          <w:szCs w:val="28"/>
          <w:shd w:val="clear" w:color="auto" w:fill="FFFFFF"/>
          <w:lang w:val="uk-UA"/>
        </w:rPr>
        <w:t>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shd w:val="clear" w:color="auto" w:fill="FFFFFF"/>
          <w:lang w:val="uk-UA"/>
        </w:rPr>
        <w:t>Справа “Биков проти Російської Федерації”</w:t>
      </w:r>
      <w:r w:rsidR="00061F5B" w:rsidRPr="00A23981">
        <w:rPr>
          <w:rFonts w:ascii="Times New Roman" w:hAnsi="Times New Roman" w:cs="Times New Roman"/>
          <w:spacing w:val="-4"/>
          <w:sz w:val="28"/>
          <w:szCs w:val="28"/>
          <w:shd w:val="clear" w:color="auto" w:fill="FFFFFF"/>
          <w:lang w:val="uk-UA"/>
        </w:rPr>
        <w:t xml:space="preserve"> </w:t>
      </w:r>
      <w:r w:rsidR="00061F5B" w:rsidRPr="00A23981">
        <w:rPr>
          <w:rFonts w:ascii="Times New Roman" w:eastAsiaTheme="minorHAnsi" w:hAnsi="Times New Roman" w:cs="Times New Roman"/>
          <w:spacing w:val="-4"/>
          <w:sz w:val="28"/>
          <w:szCs w:val="28"/>
          <w:lang w:val="uk-UA" w:eastAsia="en-US"/>
        </w:rPr>
        <w:t xml:space="preserve">: Рішення Європейського Суду з прав людини у справі від </w:t>
      </w:r>
      <w:r w:rsidR="00061F5B" w:rsidRPr="00A23981">
        <w:rPr>
          <w:rFonts w:ascii="Times New Roman" w:hAnsi="Times New Roman" w:cs="Times New Roman"/>
          <w:spacing w:val="-4"/>
          <w:sz w:val="28"/>
          <w:szCs w:val="28"/>
          <w:shd w:val="clear" w:color="auto" w:fill="FFFFFF"/>
          <w:lang w:val="uk-UA"/>
        </w:rPr>
        <w:t>10.03.2009.</w:t>
      </w:r>
      <w:r w:rsidRPr="00A23981">
        <w:rP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spacing w:val="-4"/>
          <w:sz w:val="28"/>
          <w:szCs w:val="28"/>
          <w:shd w:val="clear" w:color="auto" w:fill="FFFFFF"/>
          <w:lang w:val="ru-RU"/>
        </w:rPr>
        <w:t>[</w:t>
      </w:r>
      <w:r w:rsidRPr="00A23981">
        <w:rPr>
          <w:rFonts w:ascii="Times New Roman" w:hAnsi="Times New Roman" w:cs="Times New Roman"/>
          <w:spacing w:val="-4"/>
          <w:sz w:val="28"/>
          <w:szCs w:val="28"/>
          <w:shd w:val="clear" w:color="auto" w:fill="FFFFFF"/>
          <w:lang w:val="uk-UA"/>
        </w:rPr>
        <w:t xml:space="preserve">Електронний ресурс] </w:t>
      </w:r>
      <w:r w:rsidR="00061F5B" w:rsidRPr="00A23981">
        <w:rP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spacing w:val="-4"/>
          <w:sz w:val="28"/>
          <w:szCs w:val="28"/>
          <w:shd w:val="clear" w:color="auto" w:fill="FFFFFF"/>
          <w:lang w:val="uk-UA"/>
        </w:rPr>
        <w:t>–</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noProof/>
          <w:spacing w:val="-4"/>
          <w:sz w:val="28"/>
          <w:szCs w:val="28"/>
          <w:lang w:val="ru-RU"/>
        </w:rPr>
        <w:t>Режим доступу:</w:t>
      </w:r>
      <w:r w:rsidRPr="00A23981">
        <w:rPr>
          <w:rFonts w:ascii="Times New Roman" w:hAnsi="Times New Roman" w:cs="Times New Roman"/>
          <w:spacing w:val="-4"/>
          <w:sz w:val="28"/>
          <w:szCs w:val="28"/>
          <w:shd w:val="clear" w:color="auto" w:fill="FFFFFF"/>
          <w:lang w:val="uk-UA"/>
        </w:rPr>
        <w:t xml:space="preserve"> </w:t>
      </w:r>
      <w:hyperlink r:id="rId10" w:history="1">
        <w:r w:rsidR="006F33C3" w:rsidRPr="00A23981">
          <w:rPr>
            <w:rStyle w:val="a5"/>
            <w:rFonts w:ascii="Times New Roman" w:hAnsi="Times New Roman" w:cs="Times New Roman"/>
            <w:color w:val="auto"/>
            <w:spacing w:val="-4"/>
            <w:sz w:val="28"/>
            <w:szCs w:val="28"/>
            <w:shd w:val="clear" w:color="auto" w:fill="FFFFFF"/>
            <w:lang w:val="uk-UA"/>
          </w:rPr>
          <w:t>http://europeancourt.ru/resheniya-evropejskogo-suda-na-russkom-yazyke/bykov-protiv-rossii-postanovlenie-bolshoj-palaty-evropejskogo-suda/</w:t>
        </w:r>
      </w:hyperlink>
      <w:r w:rsidRPr="00A23981">
        <w:rPr>
          <w:rFonts w:ascii="Times New Roman" w:hAnsi="Times New Roman" w:cs="Times New Roman"/>
          <w:spacing w:val="-4"/>
          <w:sz w:val="28"/>
          <w:szCs w:val="28"/>
          <w:shd w:val="clear" w:color="auto" w:fill="FFFFFF"/>
          <w:lang w:val="uk-UA"/>
        </w:rPr>
        <w:t>. –</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spacing w:val="-4"/>
          <w:sz w:val="28"/>
          <w:szCs w:val="28"/>
          <w:shd w:val="clear" w:color="auto" w:fill="FFFFFF"/>
          <w:lang w:val="uk-UA"/>
        </w:rPr>
        <w:t>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Громов Н. А. Санкции в уголовно-процессуальном праве России</w:t>
      </w:r>
      <w:r w:rsidRPr="00A23981">
        <w:rPr>
          <w:rFonts w:ascii="Times New Roman" w:eastAsiaTheme="minorHAnsi" w:hAnsi="Times New Roman" w:cs="Times New Roman"/>
          <w:spacing w:val="-4"/>
          <w:sz w:val="28"/>
          <w:szCs w:val="28"/>
          <w:lang w:val="ru-RU" w:eastAsia="en-US"/>
        </w:rPr>
        <w:t xml:space="preserve"> [Текст]</w:t>
      </w:r>
      <w:r w:rsidRPr="00A23981">
        <w:rPr>
          <w:rFonts w:ascii="Times New Roman" w:eastAsiaTheme="minorHAnsi" w:hAnsi="Times New Roman" w:cs="Times New Roman"/>
          <w:spacing w:val="-4"/>
          <w:sz w:val="28"/>
          <w:szCs w:val="28"/>
          <w:lang w:val="uk-UA" w:eastAsia="en-US"/>
        </w:rPr>
        <w:t xml:space="preserve"> / Н. А. Громов, С. А. Полунин. – М. : Городец, 1998. – 152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Науково-практичний коментар до Кримінального процесуального кодексу України </w:t>
      </w:r>
      <w:r w:rsidRPr="00A23981">
        <w:rPr>
          <w:rFonts w:ascii="Times New Roman" w:eastAsiaTheme="minorHAnsi" w:hAnsi="Times New Roman" w:cs="Times New Roman"/>
          <w:spacing w:val="-4"/>
          <w:sz w:val="28"/>
          <w:szCs w:val="28"/>
          <w:lang w:val="ru-RU" w:eastAsia="en-US"/>
        </w:rPr>
        <w:t>[Текст]</w:t>
      </w:r>
      <w:r w:rsidRPr="00A23981">
        <w:rPr>
          <w:rFonts w:ascii="Times New Roman" w:eastAsiaTheme="minorHAnsi" w:hAnsi="Times New Roman" w:cs="Times New Roman"/>
          <w:spacing w:val="-4"/>
          <w:sz w:val="28"/>
          <w:szCs w:val="28"/>
          <w:lang w:val="uk-UA" w:eastAsia="en-US"/>
        </w:rPr>
        <w:t xml:space="preserve"> / за ред.</w:t>
      </w:r>
      <w:r w:rsidR="006F33C3"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О. А. Банчук, Р. О. Куйбіда, М. І. Хавронюк. – Х</w:t>
      </w:r>
      <w:r w:rsidR="006F33C3" w:rsidRPr="00A23981">
        <w:rPr>
          <w:rFonts w:ascii="Times New Roman" w:eastAsiaTheme="minorHAnsi" w:hAnsi="Times New Roman" w:cs="Times New Roman"/>
          <w:spacing w:val="-4"/>
          <w:sz w:val="28"/>
          <w:szCs w:val="28"/>
          <w:lang w:val="uk-UA" w:eastAsia="en-US"/>
        </w:rPr>
        <w:t>.</w:t>
      </w:r>
      <w:r w:rsidRPr="00A23981">
        <w:rPr>
          <w:rFonts w:ascii="Times New Roman" w:eastAsiaTheme="minorHAnsi" w:hAnsi="Times New Roman" w:cs="Times New Roman"/>
          <w:spacing w:val="-4"/>
          <w:sz w:val="28"/>
          <w:szCs w:val="28"/>
          <w:lang w:val="uk-UA" w:eastAsia="en-US"/>
        </w:rPr>
        <w:t xml:space="preserve"> : Фактор, 2013. – 1072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ru-RU" w:eastAsia="en-US"/>
        </w:rPr>
        <w:t>Справа “</w:t>
      </w:r>
      <w:r w:rsidRPr="00A23981">
        <w:rPr>
          <w:rFonts w:ascii="Times New Roman" w:eastAsiaTheme="minorHAnsi" w:hAnsi="Times New Roman" w:cs="Times New Roman"/>
          <w:spacing w:val="-4"/>
          <w:sz w:val="28"/>
          <w:szCs w:val="28"/>
          <w:lang w:val="uk-UA" w:eastAsia="en-US"/>
        </w:rPr>
        <w:t>Ваньян проти Російської Федерації</w:t>
      </w:r>
      <w:r w:rsidR="00061F5B" w:rsidRPr="00A23981">
        <w:rPr>
          <w:rFonts w:ascii="Times New Roman" w:eastAsiaTheme="minorHAnsi" w:hAnsi="Times New Roman" w:cs="Times New Roman"/>
          <w:spacing w:val="-4"/>
          <w:sz w:val="28"/>
          <w:szCs w:val="28"/>
          <w:lang w:val="ru-RU" w:eastAsia="en-US"/>
        </w:rPr>
        <w:t xml:space="preserve">” </w:t>
      </w:r>
      <w:r w:rsidR="00061F5B" w:rsidRPr="00A23981">
        <w:rPr>
          <w:rFonts w:ascii="Times New Roman" w:eastAsiaTheme="minorHAnsi" w:hAnsi="Times New Roman" w:cs="Times New Roman"/>
          <w:spacing w:val="-4"/>
          <w:sz w:val="28"/>
          <w:szCs w:val="28"/>
          <w:lang w:val="uk-UA" w:eastAsia="en-US"/>
        </w:rPr>
        <w:t>: Рішення Європейського Суду з прав людини у справі від</w:t>
      </w:r>
      <w:r w:rsidR="00061F5B" w:rsidRPr="00A23981">
        <w:rPr>
          <w:rFonts w:ascii="Times New Roman" w:hAnsi="Times New Roman" w:cs="Times New Roman"/>
          <w:spacing w:val="-4"/>
          <w:sz w:val="28"/>
          <w:szCs w:val="28"/>
          <w:shd w:val="clear" w:color="auto" w:fill="FFFFFF"/>
          <w:lang w:val="ru-RU"/>
        </w:rPr>
        <w:t xml:space="preserve"> </w:t>
      </w:r>
      <w:r w:rsidR="00061F5B" w:rsidRPr="00A23981">
        <w:rPr>
          <w:rFonts w:ascii="Times New Roman" w:eastAsiaTheme="minorHAnsi" w:hAnsi="Times New Roman" w:cs="Times New Roman"/>
          <w:spacing w:val="-4"/>
          <w:sz w:val="28"/>
          <w:szCs w:val="28"/>
          <w:lang w:val="uk-UA" w:eastAsia="en-US"/>
        </w:rPr>
        <w:t>15.12.2005</w:t>
      </w:r>
      <w:r w:rsidR="00061F5B" w:rsidRPr="00A23981">
        <w:rP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spacing w:val="-4"/>
          <w:sz w:val="28"/>
          <w:szCs w:val="28"/>
          <w:shd w:val="clear" w:color="auto" w:fill="FFFFFF"/>
          <w:lang w:val="ru-RU"/>
        </w:rPr>
        <w:t>[</w:t>
      </w:r>
      <w:r w:rsidRPr="00A23981">
        <w:rPr>
          <w:rFonts w:ascii="Times New Roman" w:hAnsi="Times New Roman" w:cs="Times New Roman"/>
          <w:spacing w:val="-4"/>
          <w:sz w:val="28"/>
          <w:szCs w:val="28"/>
          <w:shd w:val="clear" w:color="auto" w:fill="FFFFFF"/>
          <w:lang w:val="uk-UA"/>
        </w:rPr>
        <w:t>Електронний ресурс]</w:t>
      </w:r>
      <w:r w:rsidR="00061F5B" w:rsidRPr="00A23981">
        <w:rPr>
          <w:rFonts w:ascii="Times New Roman" w:hAnsi="Times New Roman" w:cs="Times New Roman"/>
          <w:spacing w:val="-4"/>
          <w:sz w:val="28"/>
          <w:szCs w:val="28"/>
          <w:shd w:val="clear" w:color="auto" w:fill="FFFFFF"/>
          <w:lang w:val="uk-UA"/>
        </w:rPr>
        <w:t xml:space="preserve"> </w:t>
      </w:r>
      <w:r w:rsidRPr="00A23981">
        <w:rPr>
          <w:rFonts w:ascii="Times New Roman" w:hAnsi="Times New Roman" w:cs="Times New Roman"/>
          <w:spacing w:val="-4"/>
          <w:sz w:val="28"/>
          <w:szCs w:val="28"/>
          <w:shd w:val="clear" w:color="auto" w:fill="FFFFFF"/>
          <w:lang w:val="uk-UA"/>
        </w:rPr>
        <w:t>–</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noProof/>
          <w:spacing w:val="-4"/>
          <w:sz w:val="28"/>
          <w:szCs w:val="28"/>
          <w:lang w:val="ru-RU"/>
        </w:rPr>
        <w:t>Режим доступу:</w:t>
      </w:r>
      <w:r w:rsidRPr="00A23981">
        <w:rPr>
          <w:rFonts w:ascii="Times New Roman" w:hAnsi="Times New Roman" w:cs="Times New Roman"/>
          <w:spacing w:val="-4"/>
          <w:sz w:val="28"/>
          <w:szCs w:val="28"/>
          <w:shd w:val="clear" w:color="auto" w:fill="FFFFFF"/>
          <w:lang w:val="uk-UA"/>
        </w:rPr>
        <w:t xml:space="preserve"> http://www.srji.org/resources/search/27/. –</w:t>
      </w:r>
      <w:r w:rsidRPr="00A23981">
        <w:rPr>
          <w:rFonts w:ascii="Times New Roman" w:hAnsi="Times New Roman" w:cs="Times New Roman"/>
          <w:spacing w:val="-4"/>
          <w:sz w:val="28"/>
          <w:szCs w:val="28"/>
          <w:shd w:val="clear" w:color="auto" w:fill="FFFFFF"/>
          <w:lang w:val="ru-RU"/>
        </w:rPr>
        <w:t xml:space="preserve"> </w:t>
      </w:r>
      <w:r w:rsidRPr="00A23981">
        <w:rPr>
          <w:rFonts w:ascii="Times New Roman" w:hAnsi="Times New Roman" w:cs="Times New Roman"/>
          <w:spacing w:val="-4"/>
          <w:sz w:val="28"/>
          <w:szCs w:val="28"/>
          <w:shd w:val="clear" w:color="auto" w:fill="FFFFFF"/>
          <w:lang w:val="uk-UA"/>
        </w:rPr>
        <w:t>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Докази і доказування у кримінальному провадженні </w:t>
      </w:r>
      <w:r w:rsidRPr="00A23981">
        <w:rPr>
          <w:rFonts w:ascii="Times New Roman" w:eastAsiaTheme="minorHAnsi" w:hAnsi="Times New Roman" w:cs="Times New Roman"/>
          <w:spacing w:val="-4"/>
          <w:sz w:val="28"/>
          <w:szCs w:val="28"/>
          <w:lang w:val="ru-RU" w:eastAsia="en-US"/>
        </w:rPr>
        <w:t xml:space="preserve">[Текст] </w:t>
      </w:r>
      <w:r w:rsidRPr="00A23981">
        <w:rPr>
          <w:rFonts w:ascii="Times New Roman" w:eastAsiaTheme="minorHAnsi" w:hAnsi="Times New Roman" w:cs="Times New Roman"/>
          <w:spacing w:val="-4"/>
          <w:sz w:val="28"/>
          <w:szCs w:val="28"/>
          <w:lang w:val="uk-UA" w:eastAsia="en-US"/>
        </w:rPr>
        <w:t>: метод. рек. : схвалено наук.-метод. радою при Ген. прокуратурі України 24.05.2013 р. (протокол № 4). – Київ, 2013. – 30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Савицкий В. М. Уголовный процесс России на новом витке демократизации </w:t>
      </w:r>
      <w:r w:rsidRPr="00A23981">
        <w:rPr>
          <w:rFonts w:ascii="Times New Roman" w:eastAsiaTheme="minorHAnsi" w:hAnsi="Times New Roman" w:cs="Times New Roman"/>
          <w:spacing w:val="-4"/>
          <w:sz w:val="28"/>
          <w:szCs w:val="28"/>
          <w:lang w:val="ru-RU" w:eastAsia="en-US"/>
        </w:rPr>
        <w:t xml:space="preserve">[Текст] </w:t>
      </w:r>
      <w:r w:rsidRPr="00A23981">
        <w:rPr>
          <w:rFonts w:ascii="Times New Roman" w:hAnsi="Times New Roman" w:cs="Times New Roman"/>
          <w:noProof/>
          <w:spacing w:val="-4"/>
          <w:sz w:val="28"/>
          <w:szCs w:val="28"/>
          <w:lang w:val="uk-UA"/>
        </w:rPr>
        <w:t xml:space="preserve"> / В. М. Савицкий // Государство и право. – 1994. – № 6. – с. 96–101.</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Гришина Е. П. Существенные нарушения закона как основания признания доказательств недопустимыми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uk-UA"/>
        </w:rPr>
        <w:t xml:space="preserve"> </w:t>
      </w:r>
      <w:r w:rsidRPr="00A23981">
        <w:rPr>
          <w:rFonts w:ascii="Times New Roman" w:eastAsiaTheme="minorHAnsi" w:hAnsi="Times New Roman" w:cs="Times New Roman"/>
          <w:spacing w:val="-4"/>
          <w:sz w:val="28"/>
          <w:szCs w:val="28"/>
          <w:lang w:val="uk-UA" w:eastAsia="en-US"/>
        </w:rPr>
        <w:t>/ Е. П. Гришина // Уголовное судопроизводство. – 2007. – № 3. – с. 21–23.</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Пашин С. А. Доказательства в российском уголовном процессе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uk-UA"/>
        </w:rPr>
        <w:t xml:space="preserve"> / С. А. Пашин // Состязательное правосудие : тр. науч.–практ. лаб. – М. : Изд–во Междунар. ком. содействия правовой реформе, 1996, – Вып. 1, ч. 2. – с. 311–390.</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lastRenderedPageBreak/>
        <w:t xml:space="preserve">Якуб М. Л. Проблемы оценки доказательств в советском уголовном процессе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uk-UA"/>
        </w:rPr>
        <w:t xml:space="preserve"> / М. Л. Якуб // Вестник Московского университетата. Серия, 12. Право. – 1974. – № 6. – с. 17–20.</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Зубарев А. А. Институт признания доказательств недопустимыми в уголовном процессе и правовые последствия его применения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uk-UA"/>
        </w:rPr>
        <w:t xml:space="preserve"> : моногр. / А. А. Зубарев. – М. : Юрлитинформ, 2012. – 192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Кримінальний процес </w:t>
      </w:r>
      <w:r w:rsidRPr="00A23981">
        <w:rPr>
          <w:rFonts w:ascii="Times New Roman" w:eastAsiaTheme="minorHAnsi" w:hAnsi="Times New Roman" w:cs="Times New Roman"/>
          <w:spacing w:val="-4"/>
          <w:sz w:val="28"/>
          <w:szCs w:val="28"/>
          <w:lang w:val="ru-RU" w:eastAsia="en-US"/>
        </w:rPr>
        <w:t xml:space="preserve">[Текст] </w:t>
      </w:r>
      <w:r w:rsidRPr="00A23981">
        <w:rPr>
          <w:rFonts w:ascii="Times New Roman" w:eastAsiaTheme="minorHAnsi" w:hAnsi="Times New Roman" w:cs="Times New Roman"/>
          <w:spacing w:val="-4"/>
          <w:sz w:val="28"/>
          <w:szCs w:val="28"/>
          <w:lang w:val="uk-UA" w:eastAsia="en-US"/>
        </w:rPr>
        <w:t>: підручник / за ред.: В. Я. Тацій, Ю. М. Грошевий, О. В. Капліна, О. Г. Шило. – Харків : Право, 2013. – 824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ru-RU" w:eastAsia="en-US"/>
        </w:rPr>
        <w:t>Крим</w:t>
      </w:r>
      <w:r w:rsidRPr="00A23981">
        <w:rPr>
          <w:rFonts w:ascii="Times New Roman" w:eastAsiaTheme="minorHAnsi" w:hAnsi="Times New Roman" w:cs="Times New Roman"/>
          <w:spacing w:val="-4"/>
          <w:sz w:val="28"/>
          <w:szCs w:val="28"/>
          <w:lang w:val="uk-UA" w:eastAsia="en-US"/>
        </w:rPr>
        <w:t xml:space="preserve">інальний кодекс </w:t>
      </w:r>
      <w:r w:rsidRPr="00A23981">
        <w:rPr>
          <w:rFonts w:ascii="Times New Roman" w:eastAsiaTheme="minorHAnsi" w:hAnsi="Times New Roman" w:cs="Times New Roman"/>
          <w:spacing w:val="-4"/>
          <w:sz w:val="28"/>
          <w:szCs w:val="28"/>
          <w:lang w:val="ru-RU" w:eastAsia="en-US"/>
        </w:rPr>
        <w:t>[Електронний ресурс]:</w:t>
      </w:r>
      <w:r w:rsidRPr="00A23981">
        <w:rPr>
          <w:rFonts w:ascii="Times New Roman" w:eastAsiaTheme="minorHAnsi" w:hAnsi="Times New Roman" w:cs="Times New Roman"/>
          <w:spacing w:val="-4"/>
          <w:sz w:val="28"/>
          <w:szCs w:val="28"/>
          <w:lang w:val="uk-UA" w:eastAsia="en-US"/>
        </w:rPr>
        <w:t xml:space="preserve"> закон України </w:t>
      </w:r>
      <w:r w:rsidRPr="00A23981">
        <w:rPr>
          <w:rFonts w:ascii="Times New Roman" w:hAnsi="Times New Roman" w:cs="Times New Roman"/>
          <w:spacing w:val="-4"/>
          <w:sz w:val="28"/>
          <w:szCs w:val="28"/>
          <w:shd w:val="clear" w:color="auto" w:fill="FFFFFF"/>
          <w:lang w:val="ru-RU"/>
        </w:rPr>
        <w:t>від</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spacing w:val="-4"/>
          <w:sz w:val="28"/>
          <w:szCs w:val="28"/>
          <w:bdr w:val="none" w:sz="0" w:space="0" w:color="auto" w:frame="1"/>
          <w:shd w:val="clear" w:color="auto" w:fill="FFFFFF"/>
          <w:lang w:val="ru-RU"/>
        </w:rPr>
        <w:t>05.04.2001</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spacing w:val="-4"/>
          <w:sz w:val="28"/>
          <w:szCs w:val="28"/>
          <w:shd w:val="clear" w:color="auto" w:fill="FFFFFF"/>
          <w:lang w:val="ru-RU"/>
        </w:rPr>
        <w:t>№</w:t>
      </w:r>
      <w:r w:rsidRPr="00A23981">
        <w:rPr>
          <w:rStyle w:val="apple-converted-space"/>
          <w:rFonts w:ascii="Times New Roman" w:hAnsi="Times New Roman" w:cs="Times New Roman"/>
          <w:spacing w:val="-4"/>
          <w:sz w:val="28"/>
          <w:szCs w:val="28"/>
          <w:shd w:val="clear" w:color="auto" w:fill="FFFFFF"/>
        </w:rPr>
        <w:t> </w:t>
      </w:r>
      <w:r w:rsidRPr="00A23981">
        <w:rPr>
          <w:rFonts w:ascii="Times New Roman" w:hAnsi="Times New Roman" w:cs="Times New Roman"/>
          <w:bCs/>
          <w:spacing w:val="-4"/>
          <w:sz w:val="28"/>
          <w:szCs w:val="28"/>
          <w:bdr w:val="none" w:sz="0" w:space="0" w:color="auto" w:frame="1"/>
          <w:shd w:val="clear" w:color="auto" w:fill="FFFFFF"/>
          <w:lang w:val="ru-RU"/>
        </w:rPr>
        <w:t>2341-</w:t>
      </w:r>
      <w:r w:rsidRPr="00A23981">
        <w:rPr>
          <w:rFonts w:ascii="Times New Roman" w:hAnsi="Times New Roman" w:cs="Times New Roman"/>
          <w:bCs/>
          <w:spacing w:val="-4"/>
          <w:sz w:val="28"/>
          <w:szCs w:val="28"/>
          <w:bdr w:val="none" w:sz="0" w:space="0" w:color="auto" w:frame="1"/>
          <w:shd w:val="clear" w:color="auto" w:fill="FFFFFF"/>
        </w:rPr>
        <w:t>III</w:t>
      </w:r>
      <w:r w:rsidRPr="00A23981">
        <w:rPr>
          <w:rFonts w:ascii="Times New Roman" w:hAnsi="Times New Roman" w:cs="Times New Roman"/>
          <w:bCs/>
          <w:spacing w:val="-4"/>
          <w:sz w:val="28"/>
          <w:szCs w:val="28"/>
          <w:bdr w:val="none" w:sz="0" w:space="0" w:color="auto" w:frame="1"/>
          <w:shd w:val="clear" w:color="auto" w:fill="FFFFFF"/>
          <w:lang w:val="uk-UA"/>
        </w:rPr>
        <w:t xml:space="preserve">. </w:t>
      </w:r>
      <w:r w:rsidRPr="00A23981">
        <w:rPr>
          <w:rFonts w:ascii="Times New Roman" w:eastAsiaTheme="minorHAnsi" w:hAnsi="Times New Roman" w:cs="Times New Roman"/>
          <w:spacing w:val="-4"/>
          <w:sz w:val="28"/>
          <w:szCs w:val="28"/>
          <w:lang w:val="uk-UA" w:eastAsia="en-US"/>
        </w:rPr>
        <w:t xml:space="preserve">– Режим доступу: </w:t>
      </w:r>
      <w:hyperlink r:id="rId11" w:history="1">
        <w:r w:rsidRPr="00A23981">
          <w:rPr>
            <w:rStyle w:val="a5"/>
            <w:rFonts w:ascii="Times New Roman" w:eastAsiaTheme="minorHAnsi" w:hAnsi="Times New Roman" w:cs="Times New Roman"/>
            <w:color w:val="auto"/>
            <w:spacing w:val="-4"/>
            <w:sz w:val="28"/>
            <w:szCs w:val="28"/>
            <w:u w:val="none"/>
            <w:lang w:val="uk-UA" w:eastAsia="en-US"/>
          </w:rPr>
          <w:t>http://zakon3.rada.gov.ua/laws/show/2341-14</w:t>
        </w:r>
      </w:hyperlink>
      <w:r w:rsidRPr="00A23981">
        <w:rPr>
          <w:rFonts w:ascii="Times New Roman" w:eastAsiaTheme="minorHAnsi" w:hAnsi="Times New Roman" w:cs="Times New Roman"/>
          <w:spacing w:val="-4"/>
          <w:sz w:val="28"/>
          <w:szCs w:val="28"/>
          <w:lang w:val="uk-UA" w:eastAsia="en-US"/>
        </w:rPr>
        <w:t>. -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 xml:space="preserve">Науково–практичний коментар до Кримінального процесуального кодексу України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uk-UA"/>
        </w:rPr>
        <w:t xml:space="preserve"> / за ред.: О. А. Банчук, Р. О. Куйбіда, М. І. Хавронюк. – Х. : Фактор, 2013. – 1072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lang w:val="uk-UA"/>
        </w:rPr>
        <w:t>Справа «Волохи проти України»</w:t>
      </w:r>
      <w:r w:rsidR="00061F5B" w:rsidRPr="00A23981">
        <w:rPr>
          <w:rFonts w:ascii="Times New Roman" w:hAnsi="Times New Roman" w:cs="Times New Roman"/>
          <w:noProof/>
          <w:spacing w:val="-4"/>
          <w:sz w:val="28"/>
          <w:szCs w:val="28"/>
          <w:lang w:val="uk-UA"/>
        </w:rPr>
        <w:t xml:space="preserve"> </w:t>
      </w:r>
      <w:r w:rsidR="00061F5B" w:rsidRPr="00A23981">
        <w:rPr>
          <w:rFonts w:ascii="Times New Roman" w:eastAsiaTheme="minorHAnsi" w:hAnsi="Times New Roman" w:cs="Times New Roman"/>
          <w:spacing w:val="-4"/>
          <w:sz w:val="28"/>
          <w:szCs w:val="28"/>
          <w:lang w:val="uk-UA" w:eastAsia="en-US"/>
        </w:rPr>
        <w:t>: Рішення Європейського Суду з прав людини у справі</w:t>
      </w:r>
      <w:r w:rsidR="00061F5B" w:rsidRPr="00A23981">
        <w:rPr>
          <w:rFonts w:ascii="Times New Roman" w:hAnsi="Times New Roman" w:cs="Times New Roman"/>
          <w:noProof/>
          <w:spacing w:val="-4"/>
          <w:sz w:val="28"/>
          <w:szCs w:val="28"/>
          <w:lang w:val="uk-UA"/>
        </w:rPr>
        <w:t xml:space="preserve"> від 02.11.2006.</w:t>
      </w:r>
      <w:r w:rsidRPr="00A23981">
        <w:rPr>
          <w:rFonts w:ascii="Times New Roman" w:hAnsi="Times New Roman" w:cs="Times New Roman"/>
          <w:noProof/>
          <w:spacing w:val="-4"/>
          <w:sz w:val="28"/>
          <w:szCs w:val="28"/>
          <w:lang w:val="uk-UA"/>
        </w:rPr>
        <w:t xml:space="preserve"> [Електронний ресурс] – Режим доступу: </w:t>
      </w:r>
      <w:hyperlink r:id="rId12" w:history="1">
        <w:r w:rsidRPr="00A23981">
          <w:rPr>
            <w:rStyle w:val="a5"/>
            <w:rFonts w:ascii="Times New Roman" w:hAnsi="Times New Roman" w:cs="Times New Roman"/>
            <w:noProof/>
            <w:color w:val="auto"/>
            <w:spacing w:val="-4"/>
            <w:sz w:val="28"/>
            <w:szCs w:val="28"/>
            <w:u w:val="none"/>
            <w:lang w:val="uk-UA"/>
          </w:rPr>
          <w:t>http://ukraine.uapravo.net/data2008/base32/ukr32239.htm</w:t>
        </w:r>
      </w:hyperlink>
      <w:r w:rsidRPr="00A23981">
        <w:rPr>
          <w:rFonts w:ascii="Times New Roman" w:hAnsi="Times New Roman" w:cs="Times New Roman"/>
          <w:spacing w:val="-4"/>
          <w:sz w:val="28"/>
          <w:szCs w:val="28"/>
          <w:lang w:val="uk-UA"/>
        </w:rPr>
        <w:t xml:space="preserve">. </w:t>
      </w:r>
      <w:r w:rsidRPr="00A23981">
        <w:rPr>
          <w:rFonts w:ascii="Times New Roman" w:hAnsi="Times New Roman" w:cs="Times New Roman"/>
          <w:noProof/>
          <w:spacing w:val="-4"/>
          <w:sz w:val="28"/>
          <w:szCs w:val="28"/>
          <w:lang w:val="uk-UA"/>
        </w:rPr>
        <w:t>–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Про застосування Конституції України при здійсненні правосуддя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noProof/>
          <w:spacing w:val="-4"/>
          <w:sz w:val="28"/>
          <w:szCs w:val="28"/>
          <w:lang w:val="ru-RU"/>
        </w:rPr>
        <w:t xml:space="preserve"> </w:t>
      </w:r>
      <w:r w:rsidRPr="00A23981">
        <w:rPr>
          <w:rFonts w:ascii="Times New Roman" w:eastAsiaTheme="minorHAnsi" w:hAnsi="Times New Roman" w:cs="Times New Roman"/>
          <w:spacing w:val="-4"/>
          <w:sz w:val="28"/>
          <w:szCs w:val="28"/>
          <w:lang w:val="uk-UA" w:eastAsia="en-US"/>
        </w:rPr>
        <w:t xml:space="preserve">: </w:t>
      </w:r>
      <w:r w:rsidR="006F33C3" w:rsidRPr="00A23981">
        <w:rPr>
          <w:rFonts w:ascii="Times New Roman" w:eastAsiaTheme="minorHAnsi" w:hAnsi="Times New Roman" w:cs="Times New Roman"/>
          <w:spacing w:val="-4"/>
          <w:sz w:val="28"/>
          <w:szCs w:val="28"/>
          <w:lang w:val="uk-UA" w:eastAsia="en-US"/>
        </w:rPr>
        <w:t>П</w:t>
      </w:r>
      <w:r w:rsidRPr="00A23981">
        <w:rPr>
          <w:rFonts w:ascii="Times New Roman" w:eastAsiaTheme="minorHAnsi" w:hAnsi="Times New Roman" w:cs="Times New Roman"/>
          <w:spacing w:val="-4"/>
          <w:sz w:val="28"/>
          <w:szCs w:val="28"/>
          <w:lang w:val="uk-UA" w:eastAsia="en-US"/>
        </w:rPr>
        <w:t>останова Верхов. суду України від 01.11.1996 р. № 9 // Постанови Пленуму Верховного Суду України (1972–2002) : офіц. вид. / за заг. ред. В. Т. Маляренка. – Київ : А. С. К., 2003. – С. 9–14.</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lang w:val="uk-UA"/>
        </w:rPr>
        <w:t>Про внесення змін до Кримінального та Кримінально-процесуального кодексів України щодо гуманізації кримінальної відповідальності</w:t>
      </w:r>
      <w:r w:rsidR="006F33C3" w:rsidRPr="00A23981">
        <w:rPr>
          <w:rFonts w:ascii="Times New Roman" w:hAnsi="Times New Roman" w:cs="Times New Roman"/>
          <w:spacing w:val="-4"/>
          <w:sz w:val="28"/>
          <w:szCs w:val="28"/>
          <w:lang w:val="uk-UA"/>
        </w:rPr>
        <w:t xml:space="preserve"> </w:t>
      </w:r>
      <w:r w:rsidR="006F33C3" w:rsidRPr="00A23981">
        <w:rPr>
          <w:rFonts w:ascii="Times New Roman" w:hAnsi="Times New Roman" w:cs="Times New Roman"/>
          <w:noProof/>
          <w:spacing w:val="-4"/>
          <w:sz w:val="28"/>
          <w:szCs w:val="28"/>
          <w:lang w:val="uk-UA"/>
        </w:rPr>
        <w:t xml:space="preserve">: закон України </w:t>
      </w:r>
      <w:r w:rsidR="006F33C3" w:rsidRPr="00A23981">
        <w:rPr>
          <w:rFonts w:ascii="Times New Roman" w:hAnsi="Times New Roman" w:cs="Times New Roman"/>
          <w:spacing w:val="-4"/>
          <w:sz w:val="28"/>
          <w:szCs w:val="28"/>
          <w:shd w:val="clear" w:color="auto" w:fill="FFFFFF"/>
          <w:lang w:val="uk-UA"/>
        </w:rPr>
        <w:t>від</w:t>
      </w:r>
      <w:r w:rsidR="006F33C3" w:rsidRPr="00A23981">
        <w:rPr>
          <w:rStyle w:val="apple-converted-space"/>
          <w:rFonts w:ascii="Times New Roman" w:hAnsi="Times New Roman" w:cs="Times New Roman"/>
          <w:spacing w:val="-4"/>
          <w:sz w:val="28"/>
          <w:szCs w:val="28"/>
          <w:shd w:val="clear" w:color="auto" w:fill="FFFFFF"/>
        </w:rPr>
        <w:t> </w:t>
      </w:r>
      <w:r w:rsidR="006F33C3" w:rsidRPr="00A23981">
        <w:rPr>
          <w:rFonts w:ascii="Times New Roman" w:hAnsi="Times New Roman" w:cs="Times New Roman"/>
          <w:spacing w:val="-4"/>
          <w:sz w:val="28"/>
          <w:szCs w:val="28"/>
          <w:bdr w:val="none" w:sz="0" w:space="0" w:color="auto" w:frame="1"/>
          <w:shd w:val="clear" w:color="auto" w:fill="FFFFFF"/>
          <w:lang w:val="uk-UA"/>
        </w:rPr>
        <w:t>15.04.2008</w:t>
      </w:r>
      <w:r w:rsidR="006F33C3" w:rsidRPr="00A23981">
        <w:rPr>
          <w:rStyle w:val="apple-converted-space"/>
          <w:rFonts w:ascii="Times New Roman" w:hAnsi="Times New Roman" w:cs="Times New Roman"/>
          <w:spacing w:val="-4"/>
          <w:sz w:val="28"/>
          <w:szCs w:val="28"/>
          <w:shd w:val="clear" w:color="auto" w:fill="FFFFFF"/>
        </w:rPr>
        <w:t> </w:t>
      </w:r>
      <w:r w:rsidR="006F33C3" w:rsidRPr="00A23981">
        <w:rPr>
          <w:rFonts w:ascii="Times New Roman" w:hAnsi="Times New Roman" w:cs="Times New Roman"/>
          <w:spacing w:val="-4"/>
          <w:sz w:val="28"/>
          <w:szCs w:val="28"/>
          <w:shd w:val="clear" w:color="auto" w:fill="FFFFFF"/>
          <w:lang w:val="uk-UA"/>
        </w:rPr>
        <w:t>№</w:t>
      </w:r>
      <w:r w:rsidR="006F33C3" w:rsidRPr="00A23981">
        <w:rPr>
          <w:rStyle w:val="apple-converted-space"/>
          <w:rFonts w:ascii="Times New Roman" w:hAnsi="Times New Roman" w:cs="Times New Roman"/>
          <w:spacing w:val="-4"/>
          <w:sz w:val="28"/>
          <w:szCs w:val="28"/>
          <w:shd w:val="clear" w:color="auto" w:fill="FFFFFF"/>
        </w:rPr>
        <w:t> </w:t>
      </w:r>
      <w:r w:rsidR="006F33C3" w:rsidRPr="00A23981">
        <w:rPr>
          <w:rFonts w:ascii="Times New Roman" w:hAnsi="Times New Roman" w:cs="Times New Roman"/>
          <w:bCs/>
          <w:spacing w:val="-4"/>
          <w:sz w:val="28"/>
          <w:szCs w:val="28"/>
          <w:bdr w:val="none" w:sz="0" w:space="0" w:color="auto" w:frame="1"/>
          <w:shd w:val="clear" w:color="auto" w:fill="FFFFFF"/>
          <w:lang w:val="uk-UA"/>
        </w:rPr>
        <w:t>270-</w:t>
      </w:r>
      <w:r w:rsidR="006F33C3" w:rsidRPr="00A23981">
        <w:rPr>
          <w:rFonts w:ascii="Times New Roman" w:hAnsi="Times New Roman" w:cs="Times New Roman"/>
          <w:bCs/>
          <w:spacing w:val="-4"/>
          <w:sz w:val="28"/>
          <w:szCs w:val="28"/>
          <w:bdr w:val="none" w:sz="0" w:space="0" w:color="auto" w:frame="1"/>
          <w:shd w:val="clear" w:color="auto" w:fill="FFFFFF"/>
        </w:rPr>
        <w:t>VI</w:t>
      </w:r>
      <w:r w:rsidR="006F33C3" w:rsidRPr="00A23981">
        <w:rPr>
          <w:rFonts w:ascii="Times New Roman" w:hAnsi="Times New Roman" w:cs="Times New Roman"/>
          <w:bCs/>
          <w:spacing w:val="-4"/>
          <w:sz w:val="28"/>
          <w:szCs w:val="28"/>
          <w:bdr w:val="none" w:sz="0" w:space="0" w:color="auto" w:frame="1"/>
          <w:shd w:val="clear" w:color="auto" w:fill="FFFFFF"/>
          <w:lang w:val="uk-UA"/>
        </w:rPr>
        <w:t xml:space="preserve"> </w:t>
      </w:r>
      <w:r w:rsidRPr="00A23981">
        <w:rPr>
          <w:rFonts w:ascii="Times New Roman" w:hAnsi="Times New Roman" w:cs="Times New Roman"/>
          <w:noProof/>
          <w:spacing w:val="-4"/>
          <w:sz w:val="28"/>
          <w:szCs w:val="28"/>
          <w:lang w:val="uk-UA"/>
        </w:rPr>
        <w:t>[Електронний ресурс]</w:t>
      </w:r>
      <w:r w:rsidR="006F33C3" w:rsidRPr="00A23981">
        <w:rPr>
          <w:rFonts w:ascii="Times New Roman" w:hAnsi="Times New Roman" w:cs="Times New Roman"/>
          <w:noProof/>
          <w:spacing w:val="-4"/>
          <w:sz w:val="28"/>
          <w:szCs w:val="28"/>
          <w:lang w:val="uk-UA"/>
        </w:rPr>
        <w:t xml:space="preserve">. </w:t>
      </w:r>
      <w:r w:rsidRPr="00A23981">
        <w:rPr>
          <w:rFonts w:ascii="Times New Roman" w:hAnsi="Times New Roman" w:cs="Times New Roman"/>
          <w:noProof/>
          <w:spacing w:val="-4"/>
          <w:sz w:val="28"/>
          <w:szCs w:val="28"/>
          <w:lang w:val="uk-UA"/>
        </w:rPr>
        <w:t>– Режим доступу:</w:t>
      </w:r>
      <w:r w:rsidRPr="00A23981">
        <w:rPr>
          <w:rFonts w:ascii="Times New Roman" w:hAnsi="Times New Roman" w:cs="Times New Roman"/>
          <w:spacing w:val="-4"/>
          <w:sz w:val="28"/>
          <w:szCs w:val="28"/>
          <w:lang w:val="uk-UA"/>
        </w:rPr>
        <w:t xml:space="preserve"> </w:t>
      </w:r>
      <w:r w:rsidRPr="00A23981">
        <w:rPr>
          <w:rFonts w:ascii="Times New Roman" w:hAnsi="Times New Roman" w:cs="Times New Roman"/>
          <w:noProof/>
          <w:spacing w:val="-4"/>
          <w:sz w:val="28"/>
          <w:szCs w:val="28"/>
          <w:lang w:val="uk-UA"/>
        </w:rPr>
        <w:t>http://zakon3.rada.gov.ua/laws/show/270-17</w:t>
      </w:r>
      <w:r w:rsidRPr="00A23981">
        <w:rPr>
          <w:rFonts w:ascii="Times New Roman" w:hAnsi="Times New Roman" w:cs="Times New Roman"/>
          <w:spacing w:val="-4"/>
          <w:sz w:val="28"/>
          <w:szCs w:val="28"/>
          <w:lang w:val="uk-UA"/>
        </w:rPr>
        <w:t xml:space="preserve">. </w:t>
      </w:r>
      <w:r w:rsidRPr="00A23981">
        <w:rPr>
          <w:rFonts w:ascii="Times New Roman" w:hAnsi="Times New Roman" w:cs="Times New Roman"/>
          <w:noProof/>
          <w:spacing w:val="-4"/>
          <w:sz w:val="28"/>
          <w:szCs w:val="28"/>
          <w:lang w:val="uk-UA"/>
        </w:rPr>
        <w:t>–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Справа </w:t>
      </w:r>
      <w:r w:rsidR="006F33C3" w:rsidRPr="00A23981">
        <w:rPr>
          <w:rFonts w:ascii="Times New Roman" w:eastAsiaTheme="minorHAnsi" w:hAnsi="Times New Roman" w:cs="Times New Roman"/>
          <w:spacing w:val="-4"/>
          <w:sz w:val="28"/>
          <w:szCs w:val="28"/>
          <w:lang w:val="uk-UA" w:eastAsia="en-US"/>
        </w:rPr>
        <w:t>“</w:t>
      </w:r>
      <w:r w:rsidRPr="00A23981">
        <w:rPr>
          <w:rFonts w:ascii="Times New Roman" w:eastAsiaTheme="minorHAnsi" w:hAnsi="Times New Roman" w:cs="Times New Roman"/>
          <w:spacing w:val="-4"/>
          <w:sz w:val="28"/>
          <w:szCs w:val="28"/>
          <w:lang w:val="uk-UA" w:eastAsia="en-US"/>
        </w:rPr>
        <w:t>Афанасьев проти України</w:t>
      </w:r>
      <w:r w:rsidR="006F33C3"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 </w:t>
      </w:r>
      <w:r w:rsidR="006F33C3" w:rsidRPr="00A23981">
        <w:rPr>
          <w:rFonts w:ascii="Times New Roman" w:eastAsiaTheme="minorHAnsi" w:hAnsi="Times New Roman" w:cs="Times New Roman"/>
          <w:spacing w:val="-4"/>
          <w:sz w:val="28"/>
          <w:szCs w:val="28"/>
          <w:lang w:val="uk-UA" w:eastAsia="en-US"/>
        </w:rPr>
        <w:t>Р</w:t>
      </w:r>
      <w:r w:rsidRPr="00A23981">
        <w:rPr>
          <w:rFonts w:ascii="Times New Roman" w:eastAsiaTheme="minorHAnsi" w:hAnsi="Times New Roman" w:cs="Times New Roman"/>
          <w:spacing w:val="-4"/>
          <w:sz w:val="28"/>
          <w:szCs w:val="28"/>
          <w:lang w:val="uk-UA" w:eastAsia="en-US"/>
        </w:rPr>
        <w:t xml:space="preserve">ішення Європейського Суду з прав людини у справі від </w:t>
      </w:r>
      <w:r w:rsidRPr="00A23981">
        <w:rPr>
          <w:rFonts w:ascii="Times New Roman" w:hAnsi="Times New Roman" w:cs="Times New Roman"/>
          <w:bCs/>
          <w:spacing w:val="-4"/>
          <w:sz w:val="28"/>
          <w:szCs w:val="28"/>
          <w:shd w:val="clear" w:color="auto" w:fill="FFFFFF"/>
          <w:lang w:val="ru-RU"/>
        </w:rPr>
        <w:t>15.10.2012.</w:t>
      </w:r>
      <w:r w:rsidR="006F33C3" w:rsidRPr="00A23981">
        <w:rPr>
          <w:rFonts w:ascii="Times New Roman" w:hAnsi="Times New Roman" w:cs="Times New Roman"/>
          <w:bCs/>
          <w:spacing w:val="-4"/>
          <w:sz w:val="28"/>
          <w:szCs w:val="28"/>
          <w:shd w:val="clear" w:color="auto" w:fill="FFFFFF"/>
          <w:lang w:val="ru-RU"/>
        </w:rPr>
        <w:t xml:space="preserve"> </w:t>
      </w:r>
      <w:r w:rsidR="006F33C3" w:rsidRPr="00A23981">
        <w:rPr>
          <w:rFonts w:ascii="Times New Roman" w:eastAsiaTheme="minorHAnsi" w:hAnsi="Times New Roman" w:cs="Times New Roman"/>
          <w:spacing w:val="-4"/>
          <w:sz w:val="28"/>
          <w:szCs w:val="28"/>
          <w:lang w:val="uk-UA" w:eastAsia="en-US"/>
        </w:rPr>
        <w:t>[Електронний ресурс]</w:t>
      </w:r>
      <w:r w:rsidRPr="00A23981">
        <w:rPr>
          <w:rFonts w:ascii="Times New Roman" w:eastAsiaTheme="minorHAnsi" w:hAnsi="Times New Roman" w:cs="Times New Roman"/>
          <w:spacing w:val="-4"/>
          <w:sz w:val="28"/>
          <w:szCs w:val="28"/>
          <w:lang w:val="uk-UA" w:eastAsia="en-US"/>
        </w:rPr>
        <w:t xml:space="preserve"> </w:t>
      </w:r>
      <w:r w:rsidRPr="00A23981">
        <w:rPr>
          <w:rFonts w:ascii="Times New Roman" w:hAnsi="Times New Roman" w:cs="Times New Roman"/>
          <w:noProof/>
          <w:spacing w:val="-4"/>
          <w:sz w:val="28"/>
          <w:szCs w:val="28"/>
          <w:lang w:val="uk-UA"/>
        </w:rPr>
        <w:t>–</w:t>
      </w:r>
      <w:r w:rsidRPr="00A23981">
        <w:rPr>
          <w:rFonts w:ascii="Times New Roman" w:eastAsiaTheme="minorHAnsi" w:hAnsi="Times New Roman" w:cs="Times New Roman"/>
          <w:spacing w:val="-4"/>
          <w:sz w:val="28"/>
          <w:szCs w:val="28"/>
          <w:lang w:val="uk-UA" w:eastAsia="en-US"/>
        </w:rPr>
        <w:t xml:space="preserve"> Режим доступу: </w:t>
      </w:r>
      <w:hyperlink r:id="rId13" w:history="1">
        <w:r w:rsidRPr="00A23981">
          <w:rPr>
            <w:rStyle w:val="a5"/>
            <w:rFonts w:ascii="Times New Roman" w:eastAsiaTheme="minorHAnsi" w:hAnsi="Times New Roman" w:cs="Times New Roman"/>
            <w:color w:val="auto"/>
            <w:spacing w:val="-4"/>
            <w:sz w:val="28"/>
            <w:szCs w:val="28"/>
            <w:u w:val="none"/>
            <w:lang w:val="uk-UA" w:eastAsia="en-US"/>
          </w:rPr>
          <w:t>http://cna.court.gov.ua/sud2590/2536/233223/199445/</w:t>
        </w:r>
      </w:hyperlink>
      <w:r w:rsidRPr="00A23981">
        <w:rPr>
          <w:rFonts w:ascii="Times New Roman" w:eastAsiaTheme="minorHAnsi" w:hAnsi="Times New Roman" w:cs="Times New Roman"/>
          <w:spacing w:val="-4"/>
          <w:sz w:val="28"/>
          <w:szCs w:val="28"/>
          <w:lang w:val="uk-UA" w:eastAsia="en-US"/>
        </w:rPr>
        <w:t xml:space="preserve">. </w:t>
      </w:r>
      <w:r w:rsidRPr="00A23981">
        <w:rPr>
          <w:rFonts w:ascii="Times New Roman" w:hAnsi="Times New Roman" w:cs="Times New Roman"/>
          <w:noProof/>
          <w:spacing w:val="-4"/>
          <w:sz w:val="28"/>
          <w:szCs w:val="28"/>
          <w:lang w:val="uk-UA"/>
        </w:rPr>
        <w:t>– Назва з екрана.</w:t>
      </w:r>
      <w:r w:rsidR="006F33C3" w:rsidRPr="00A23981">
        <w:rPr>
          <w:rFonts w:ascii="Times New Roman" w:hAnsi="Times New Roman" w:cs="Times New Roman"/>
          <w:noProof/>
          <w:spacing w:val="-4"/>
          <w:sz w:val="28"/>
          <w:szCs w:val="28"/>
          <w:lang w:val="uk-UA"/>
        </w:rPr>
        <w:t xml:space="preserve"> </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lang w:val="ru-RU"/>
        </w:rPr>
        <w:lastRenderedPageBreak/>
        <w:t>Справа “</w:t>
      </w:r>
      <w:r w:rsidRPr="00A23981">
        <w:rPr>
          <w:rFonts w:ascii="Times New Roman" w:hAnsi="Times New Roman" w:cs="Times New Roman"/>
          <w:spacing w:val="-4"/>
          <w:sz w:val="28"/>
          <w:szCs w:val="28"/>
          <w:lang w:val="uk-UA"/>
        </w:rPr>
        <w:t>Берктай проти Туреччини</w:t>
      </w:r>
      <w:r w:rsidRPr="00A23981">
        <w:rPr>
          <w:rFonts w:ascii="Times New Roman" w:hAnsi="Times New Roman" w:cs="Times New Roman"/>
          <w:spacing w:val="-4"/>
          <w:sz w:val="28"/>
          <w:szCs w:val="28"/>
          <w:lang w:val="ru-RU"/>
        </w:rPr>
        <w:t xml:space="preserve">” </w:t>
      </w:r>
      <w:r w:rsidR="00061F5B" w:rsidRPr="00A23981">
        <w:rPr>
          <w:rFonts w:ascii="Times New Roman" w:hAnsi="Times New Roman" w:cs="Times New Roman"/>
          <w:spacing w:val="-4"/>
          <w:sz w:val="28"/>
          <w:szCs w:val="28"/>
          <w:lang w:val="ru-RU"/>
        </w:rPr>
        <w:t xml:space="preserve">: </w:t>
      </w:r>
      <w:r w:rsidR="00A97C93" w:rsidRPr="00A23981">
        <w:rPr>
          <w:rFonts w:ascii="Times New Roman" w:eastAsiaTheme="minorHAnsi" w:hAnsi="Times New Roman" w:cs="Times New Roman"/>
          <w:spacing w:val="-4"/>
          <w:sz w:val="28"/>
          <w:szCs w:val="28"/>
          <w:lang w:val="uk-UA" w:eastAsia="en-US"/>
        </w:rPr>
        <w:t>Р</w:t>
      </w:r>
      <w:r w:rsidRPr="00A23981">
        <w:rPr>
          <w:rFonts w:ascii="Times New Roman" w:eastAsiaTheme="minorHAnsi" w:hAnsi="Times New Roman" w:cs="Times New Roman"/>
          <w:spacing w:val="-4"/>
          <w:sz w:val="28"/>
          <w:szCs w:val="28"/>
          <w:lang w:val="uk-UA" w:eastAsia="en-US"/>
        </w:rPr>
        <w:t>ішення Європейського Суду з прав людини у справі від 0</w:t>
      </w:r>
      <w:r w:rsidRPr="00A23981">
        <w:rPr>
          <w:rStyle w:val="a6"/>
          <w:rFonts w:ascii="Times New Roman" w:hAnsi="Times New Roman" w:cs="Times New Roman"/>
          <w:b w:val="0"/>
          <w:spacing w:val="-4"/>
          <w:sz w:val="28"/>
          <w:szCs w:val="28"/>
          <w:shd w:val="clear" w:color="auto" w:fill="FFFFFF"/>
          <w:lang w:val="ru-RU"/>
        </w:rPr>
        <w:t>1.03.2001.</w:t>
      </w:r>
      <w:r w:rsidR="00061F5B" w:rsidRPr="00A23981">
        <w:rPr>
          <w:rStyle w:val="a6"/>
          <w:rFonts w:ascii="Times New Roman" w:hAnsi="Times New Roman" w:cs="Times New Roman"/>
          <w:b w:val="0"/>
          <w:spacing w:val="-4"/>
          <w:sz w:val="28"/>
          <w:szCs w:val="28"/>
          <w:shd w:val="clear" w:color="auto" w:fill="FFFFFF"/>
          <w:lang w:val="ru-RU"/>
        </w:rPr>
        <w:t xml:space="preserve"> </w:t>
      </w:r>
      <w:r w:rsidR="00061F5B" w:rsidRPr="00A23981">
        <w:rPr>
          <w:rFonts w:ascii="Times New Roman" w:eastAsiaTheme="minorHAnsi" w:hAnsi="Times New Roman" w:cs="Times New Roman"/>
          <w:spacing w:val="-4"/>
          <w:sz w:val="28"/>
          <w:szCs w:val="28"/>
          <w:lang w:val="uk-UA" w:eastAsia="en-US"/>
        </w:rPr>
        <w:t xml:space="preserve">[Електронний ресурс] </w:t>
      </w:r>
      <w:r w:rsidRPr="00A23981">
        <w:rPr>
          <w:rFonts w:ascii="Times New Roman" w:eastAsiaTheme="minorHAnsi" w:hAnsi="Times New Roman" w:cs="Times New Roman"/>
          <w:spacing w:val="-4"/>
          <w:sz w:val="28"/>
          <w:szCs w:val="28"/>
          <w:lang w:val="uk-UA" w:eastAsia="en-US"/>
        </w:rPr>
        <w:t xml:space="preserve"> </w:t>
      </w:r>
      <w:r w:rsidRPr="00A23981">
        <w:rPr>
          <w:rFonts w:ascii="Times New Roman" w:hAnsi="Times New Roman" w:cs="Times New Roman"/>
          <w:noProof/>
          <w:spacing w:val="-4"/>
          <w:sz w:val="28"/>
          <w:szCs w:val="28"/>
          <w:lang w:val="uk-UA"/>
        </w:rPr>
        <w:t>–</w:t>
      </w:r>
      <w:r w:rsidRPr="00A23981">
        <w:rPr>
          <w:rFonts w:ascii="Times New Roman" w:eastAsiaTheme="minorHAnsi" w:hAnsi="Times New Roman" w:cs="Times New Roman"/>
          <w:spacing w:val="-4"/>
          <w:sz w:val="28"/>
          <w:szCs w:val="28"/>
          <w:lang w:val="uk-UA" w:eastAsia="en-US"/>
        </w:rPr>
        <w:t xml:space="preserve"> Режим доступу: http://protivpytok.org/precedentnye-dela/espch/berktaj-protiv-turcii. </w:t>
      </w:r>
      <w:r w:rsidRPr="00A23981">
        <w:rPr>
          <w:rFonts w:ascii="Times New Roman" w:hAnsi="Times New Roman" w:cs="Times New Roman"/>
          <w:noProof/>
          <w:spacing w:val="-4"/>
          <w:sz w:val="28"/>
          <w:szCs w:val="28"/>
          <w:lang w:val="uk-UA"/>
        </w:rPr>
        <w:t>–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Зубарев А. А. Институт признания доказательств недопустимыми в уголовном процессе и правовые последствия его применения</w:t>
      </w:r>
      <w:r w:rsidRPr="00A23981">
        <w:rPr>
          <w:rFonts w:ascii="Times New Roman" w:eastAsiaTheme="minorHAnsi" w:hAnsi="Times New Roman" w:cs="Times New Roman"/>
          <w:spacing w:val="-4"/>
          <w:sz w:val="28"/>
          <w:szCs w:val="28"/>
          <w:lang w:val="ru-RU" w:eastAsia="en-US"/>
        </w:rPr>
        <w:t xml:space="preserve"> [Текст]</w:t>
      </w:r>
      <w:r w:rsidRPr="00A23981">
        <w:rPr>
          <w:rFonts w:ascii="Times New Roman" w:eastAsiaTheme="minorHAnsi" w:hAnsi="Times New Roman" w:cs="Times New Roman"/>
          <w:spacing w:val="-4"/>
          <w:sz w:val="28"/>
          <w:szCs w:val="28"/>
          <w:lang w:val="uk-UA" w:eastAsia="en-US"/>
        </w:rPr>
        <w:t xml:space="preserve"> : моногр. / А. А. Зубарев. – М. : Юрлитинформ, 2012. – 192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lang w:val="uk-UA"/>
        </w:rPr>
        <w:t xml:space="preserve">Савицкий В. М. Последние изменения в УПК. Продолжение демократи– зации судопроизводства </w:t>
      </w:r>
      <w:r w:rsidRPr="00A23981">
        <w:rPr>
          <w:rFonts w:ascii="Times New Roman" w:eastAsiaTheme="minorHAnsi" w:hAnsi="Times New Roman" w:cs="Times New Roman"/>
          <w:spacing w:val="-4"/>
          <w:sz w:val="28"/>
          <w:szCs w:val="28"/>
          <w:lang w:val="ru-RU" w:eastAsia="en-US"/>
        </w:rPr>
        <w:t>[Текст]</w:t>
      </w:r>
      <w:r w:rsidRPr="00A23981">
        <w:rPr>
          <w:rFonts w:ascii="Times New Roman" w:hAnsi="Times New Roman" w:cs="Times New Roman"/>
          <w:spacing w:val="-4"/>
          <w:sz w:val="28"/>
          <w:szCs w:val="28"/>
          <w:lang w:val="uk-UA"/>
        </w:rPr>
        <w:t xml:space="preserve"> / В. М. Савицкий. – М. : Антарес, 1994. – 35 с.</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spacing w:val="-4"/>
          <w:sz w:val="28"/>
          <w:szCs w:val="28"/>
          <w:lang w:val="uk-UA"/>
        </w:rPr>
        <w:t>Тютюнник В. В. Окремі питання визнання доказів недопустимими в кримінальному провадженні [Текст] / В. В. Тютюнник // Актуальні проблеми права: теорія і практика. – 2013. – № 27. – с. 526–534.</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Справа «Ван Мехелен та інші проти Нідерландів»</w:t>
      </w:r>
      <w:r w:rsidR="00A23981" w:rsidRPr="00A23981">
        <w:rPr>
          <w:rFonts w:ascii="Times New Roman" w:eastAsiaTheme="minorHAnsi" w:hAnsi="Times New Roman" w:cs="Times New Roman"/>
          <w:spacing w:val="-4"/>
          <w:sz w:val="28"/>
          <w:szCs w:val="28"/>
          <w:lang w:val="uk-UA" w:eastAsia="en-US"/>
        </w:rPr>
        <w:t xml:space="preserve"> : Рішення Європейського Суду з прав людини у справі від 23.04.1997.</w:t>
      </w:r>
      <w:r w:rsidRPr="00A23981">
        <w:rPr>
          <w:rFonts w:ascii="Times New Roman" w:eastAsiaTheme="minorHAnsi" w:hAnsi="Times New Roman" w:cs="Times New Roman"/>
          <w:spacing w:val="-4"/>
          <w:sz w:val="28"/>
          <w:szCs w:val="28"/>
          <w:lang w:val="uk-UA" w:eastAsia="en-US"/>
        </w:rPr>
        <w:t xml:space="preserve"> [Електронний ресурс]</w:t>
      </w:r>
      <w:r w:rsidR="00A23981"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Режим доступу: http://search.ligazakon.ua/l_doc2.nsf/link1/SO0537.html. –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Справа «Тейксейра де Кастро проти Португалії»</w:t>
      </w:r>
      <w:r w:rsidR="00A23981" w:rsidRPr="00A23981">
        <w:rPr>
          <w:rFonts w:ascii="Times New Roman" w:eastAsiaTheme="minorHAnsi" w:hAnsi="Times New Roman" w:cs="Times New Roman"/>
          <w:spacing w:val="-4"/>
          <w:sz w:val="28"/>
          <w:szCs w:val="28"/>
          <w:lang w:val="uk-UA" w:eastAsia="en-US"/>
        </w:rPr>
        <w:t xml:space="preserve"> : Рішення Європейського Суду з прав людини у справі від 09.06.1998. </w:t>
      </w:r>
      <w:r w:rsidRPr="00A23981">
        <w:rPr>
          <w:rFonts w:ascii="Times New Roman" w:eastAsiaTheme="minorHAnsi" w:hAnsi="Times New Roman" w:cs="Times New Roman"/>
          <w:spacing w:val="-4"/>
          <w:sz w:val="28"/>
          <w:szCs w:val="28"/>
          <w:lang w:val="uk-UA" w:eastAsia="en-US"/>
        </w:rPr>
        <w:t>[Електронний ресурс]</w:t>
      </w:r>
      <w:r w:rsidR="00A23981"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xml:space="preserve">– Режим доступу: </w:t>
      </w:r>
      <w:hyperlink r:id="rId14" w:history="1">
        <w:r w:rsidRPr="00A23981">
          <w:rPr>
            <w:rStyle w:val="a5"/>
            <w:rFonts w:ascii="Times New Roman" w:eastAsiaTheme="minorHAnsi" w:hAnsi="Times New Roman" w:cs="Times New Roman"/>
            <w:color w:val="auto"/>
            <w:spacing w:val="-4"/>
            <w:sz w:val="28"/>
            <w:szCs w:val="28"/>
            <w:u w:val="none"/>
            <w:lang w:val="uk-UA" w:eastAsia="en-US"/>
          </w:rPr>
          <w:t>http://search.ligazakon.ua/l_doc2.nsf/link1/SO1246.html</w:t>
        </w:r>
      </w:hyperlink>
      <w:r w:rsidRPr="00A23981">
        <w:rPr>
          <w:rFonts w:ascii="Times New Roman" w:eastAsiaTheme="minorHAnsi" w:hAnsi="Times New Roman" w:cs="Times New Roman"/>
          <w:spacing w:val="-4"/>
          <w:sz w:val="28"/>
          <w:szCs w:val="28"/>
          <w:lang w:val="uk-UA" w:eastAsia="en-US"/>
        </w:rPr>
        <w:t>. –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 xml:space="preserve">Справа «Раманаускас проти Литви» </w:t>
      </w:r>
      <w:r w:rsidR="00A23981" w:rsidRPr="00A23981">
        <w:rPr>
          <w:rFonts w:ascii="Times New Roman" w:eastAsiaTheme="minorHAnsi" w:hAnsi="Times New Roman" w:cs="Times New Roman"/>
          <w:spacing w:val="-4"/>
          <w:sz w:val="28"/>
          <w:szCs w:val="28"/>
          <w:lang w:val="uk-UA" w:eastAsia="en-US"/>
        </w:rPr>
        <w:t xml:space="preserve">: Рішення Європейського Суду з прав людини у справі від  05.02.2008. </w:t>
      </w:r>
      <w:r w:rsidRPr="00A23981">
        <w:rPr>
          <w:rFonts w:ascii="Times New Roman" w:eastAsiaTheme="minorHAnsi" w:hAnsi="Times New Roman" w:cs="Times New Roman"/>
          <w:spacing w:val="-4"/>
          <w:sz w:val="28"/>
          <w:szCs w:val="28"/>
          <w:lang w:val="uk-UA" w:eastAsia="en-US"/>
        </w:rPr>
        <w:t>[Електронний ресурс]</w:t>
      </w:r>
      <w:r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 Режим</w:t>
      </w:r>
      <w:r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 xml:space="preserve">доступу: </w:t>
      </w:r>
      <w:hyperlink r:id="rId15" w:history="1">
        <w:r w:rsidRPr="00A23981">
          <w:rPr>
            <w:rStyle w:val="a5"/>
            <w:rFonts w:ascii="Times New Roman" w:eastAsiaTheme="minorHAnsi" w:hAnsi="Times New Roman" w:cs="Times New Roman"/>
            <w:color w:val="auto"/>
            <w:spacing w:val="-4"/>
            <w:sz w:val="28"/>
            <w:szCs w:val="28"/>
            <w:u w:val="none"/>
            <w:lang w:val="uk-UA" w:eastAsia="en-US"/>
          </w:rPr>
          <w:t>http://search.ligazakon.ua/l_doc2.nsf/link1/SO5138.html</w:t>
        </w:r>
      </w:hyperlink>
      <w:r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eastAsiaTheme="minorHAnsi" w:hAnsi="Times New Roman" w:cs="Times New Roman"/>
          <w:spacing w:val="-4"/>
          <w:sz w:val="28"/>
          <w:szCs w:val="28"/>
          <w:lang w:val="ru-RU" w:eastAsia="en-US"/>
        </w:rPr>
      </w:pPr>
      <w:r w:rsidRPr="00A23981">
        <w:rPr>
          <w:rFonts w:ascii="Times New Roman" w:eastAsiaTheme="minorHAnsi" w:hAnsi="Times New Roman" w:cs="Times New Roman"/>
          <w:spacing w:val="-4"/>
          <w:sz w:val="28"/>
          <w:szCs w:val="28"/>
          <w:lang w:val="uk-UA" w:eastAsia="en-US"/>
        </w:rPr>
        <w:t>Справа «Секейра проти Португалії»</w:t>
      </w:r>
      <w:r w:rsidR="00A23981" w:rsidRPr="00A23981">
        <w:rPr>
          <w:rFonts w:ascii="Times New Roman" w:eastAsiaTheme="minorHAnsi" w:hAnsi="Times New Roman" w:cs="Times New Roman"/>
          <w:spacing w:val="-4"/>
          <w:sz w:val="28"/>
          <w:szCs w:val="28"/>
          <w:lang w:val="uk-UA" w:eastAsia="en-US"/>
        </w:rPr>
        <w:t xml:space="preserve"> : Рішення Європейського Суду з прав людини у справі від 06.05.2003.   </w:t>
      </w:r>
      <w:r w:rsidRPr="00A23981">
        <w:rPr>
          <w:rFonts w:ascii="Times New Roman" w:eastAsiaTheme="minorHAnsi" w:hAnsi="Times New Roman" w:cs="Times New Roman"/>
          <w:spacing w:val="-4"/>
          <w:sz w:val="28"/>
          <w:szCs w:val="28"/>
          <w:lang w:val="uk-UA" w:eastAsia="en-US"/>
        </w:rPr>
        <w:t>[Електронний ресурс]</w:t>
      </w:r>
      <w:r w:rsidR="00A23981"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 Режим доступу:</w:t>
      </w:r>
      <w:r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http://base.consultant.ru/cons/cgi/online.cgi?req=doc;base=ARB;n=378325</w:t>
      </w:r>
      <w:r w:rsidRPr="00A23981">
        <w:rPr>
          <w:rFonts w:ascii="Times New Roman" w:eastAsiaTheme="minorHAnsi" w:hAnsi="Times New Roman" w:cs="Times New Roman"/>
          <w:spacing w:val="-4"/>
          <w:sz w:val="28"/>
          <w:szCs w:val="28"/>
          <w:lang w:val="ru-RU" w:eastAsia="en-US"/>
        </w:rPr>
        <w:t>.</w:t>
      </w:r>
      <w:r w:rsidRPr="00A23981">
        <w:rPr>
          <w:rFonts w:ascii="Times New Roman" w:eastAsiaTheme="minorHAnsi" w:hAnsi="Times New Roman" w:cs="Times New Roman"/>
          <w:spacing w:val="-4"/>
          <w:sz w:val="28"/>
          <w:szCs w:val="28"/>
          <w:lang w:val="uk-UA" w:eastAsia="en-US"/>
        </w:rPr>
        <w:t>– Назва з екрана.</w:t>
      </w:r>
    </w:p>
    <w:p w:rsidR="00A23981"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eastAsiaTheme="minorHAnsi" w:hAnsi="Times New Roman" w:cs="Times New Roman"/>
          <w:spacing w:val="-4"/>
          <w:sz w:val="28"/>
          <w:szCs w:val="28"/>
          <w:lang w:val="uk-UA" w:eastAsia="en-US"/>
        </w:rPr>
      </w:pPr>
      <w:r w:rsidRPr="00A23981">
        <w:rPr>
          <w:rFonts w:ascii="Times New Roman" w:eastAsiaTheme="minorHAnsi" w:hAnsi="Times New Roman" w:cs="Times New Roman"/>
          <w:spacing w:val="-4"/>
          <w:sz w:val="28"/>
          <w:szCs w:val="28"/>
          <w:lang w:val="uk-UA" w:eastAsia="en-US"/>
        </w:rPr>
        <w:t xml:space="preserve">Справа «Шеннон проти Сполученого Королівства» </w:t>
      </w:r>
      <w:r w:rsidR="00A23981" w:rsidRPr="00A23981">
        <w:rPr>
          <w:rFonts w:ascii="Times New Roman" w:eastAsiaTheme="minorHAnsi" w:hAnsi="Times New Roman" w:cs="Times New Roman"/>
          <w:spacing w:val="-4"/>
          <w:sz w:val="28"/>
          <w:szCs w:val="28"/>
          <w:lang w:val="uk-UA" w:eastAsia="en-US"/>
        </w:rPr>
        <w:t xml:space="preserve">» : Рішення Європейського Суду з прав людини у справі від 06.04.2004. </w:t>
      </w:r>
      <w:r w:rsidRPr="00A23981">
        <w:rPr>
          <w:rFonts w:ascii="Times New Roman" w:eastAsiaTheme="minorHAnsi" w:hAnsi="Times New Roman" w:cs="Times New Roman"/>
          <w:spacing w:val="-4"/>
          <w:sz w:val="28"/>
          <w:szCs w:val="28"/>
          <w:lang w:val="uk-UA" w:eastAsia="en-US"/>
        </w:rPr>
        <w:t>[Електронний ресурс]</w:t>
      </w:r>
      <w:r w:rsidR="00A23981" w:rsidRPr="00A23981">
        <w:rPr>
          <w:rFonts w:ascii="Times New Roman" w:eastAsiaTheme="minorHAnsi" w:hAnsi="Times New Roman" w:cs="Times New Roman"/>
          <w:spacing w:val="-4"/>
          <w:sz w:val="28"/>
          <w:szCs w:val="28"/>
          <w:lang w:val="uk-UA" w:eastAsia="en-US"/>
        </w:rPr>
        <w:t xml:space="preserve"> </w:t>
      </w:r>
      <w:r w:rsidRPr="00A23981">
        <w:rPr>
          <w:rFonts w:ascii="Times New Roman" w:eastAsiaTheme="minorHAnsi" w:hAnsi="Times New Roman" w:cs="Times New Roman"/>
          <w:spacing w:val="-4"/>
          <w:sz w:val="28"/>
          <w:szCs w:val="28"/>
          <w:lang w:val="uk-UA" w:eastAsia="en-US"/>
        </w:rPr>
        <w:t>– Режим</w:t>
      </w:r>
      <w:r w:rsidRPr="00A23981">
        <w:rPr>
          <w:rFonts w:ascii="Times New Roman" w:eastAsiaTheme="minorHAnsi" w:hAnsi="Times New Roman" w:cs="Times New Roman"/>
          <w:spacing w:val="-4"/>
          <w:sz w:val="28"/>
          <w:szCs w:val="28"/>
          <w:lang w:val="ru-RU" w:eastAsia="en-US"/>
        </w:rPr>
        <w:t xml:space="preserve"> </w:t>
      </w:r>
      <w:r w:rsidRPr="00A23981">
        <w:rPr>
          <w:rFonts w:ascii="Times New Roman" w:eastAsiaTheme="minorHAnsi" w:hAnsi="Times New Roman" w:cs="Times New Roman"/>
          <w:spacing w:val="-4"/>
          <w:sz w:val="28"/>
          <w:szCs w:val="28"/>
          <w:lang w:val="uk-UA" w:eastAsia="en-US"/>
        </w:rPr>
        <w:t xml:space="preserve">доступу: </w:t>
      </w:r>
    </w:p>
    <w:p w:rsidR="00A57FC5" w:rsidRPr="00A23981" w:rsidRDefault="00A57FC5" w:rsidP="00A23981">
      <w:pPr>
        <w:autoSpaceDE w:val="0"/>
        <w:autoSpaceDN w:val="0"/>
        <w:adjustRightInd w:val="0"/>
        <w:spacing w:after="0" w:line="360" w:lineRule="auto"/>
        <w:jc w:val="both"/>
        <w:rPr>
          <w:rFonts w:ascii="Times New Roman" w:eastAsiaTheme="minorHAnsi" w:hAnsi="Times New Roman" w:cs="Times New Roman"/>
          <w:spacing w:val="-4"/>
          <w:sz w:val="28"/>
          <w:szCs w:val="28"/>
          <w:lang w:val="uk-UA" w:eastAsia="en-US"/>
        </w:rPr>
      </w:pPr>
      <w:r w:rsidRPr="00A23981">
        <w:rPr>
          <w:rFonts w:ascii="Times New Roman" w:eastAsiaTheme="minorHAnsi" w:hAnsi="Times New Roman" w:cs="Times New Roman"/>
          <w:spacing w:val="-4"/>
          <w:sz w:val="28"/>
          <w:szCs w:val="28"/>
          <w:lang w:val="uk-UA" w:eastAsia="en-US"/>
        </w:rPr>
        <w:lastRenderedPageBreak/>
        <w:t>http://base.consultant.ru/cons/cgi/online.cgi?req=doc;base=ARB;n=380463.–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eastAsiaTheme="minorHAnsi" w:hAnsi="Times New Roman" w:cs="Times New Roman"/>
          <w:spacing w:val="-4"/>
          <w:sz w:val="28"/>
          <w:szCs w:val="28"/>
          <w:lang w:val="uk-UA" w:eastAsia="en-US"/>
        </w:rPr>
      </w:pPr>
      <w:r w:rsidRPr="00A23981">
        <w:rPr>
          <w:rFonts w:ascii="Times New Roman" w:eastAsiaTheme="minorHAnsi" w:hAnsi="Times New Roman" w:cs="Times New Roman"/>
          <w:spacing w:val="-4"/>
          <w:sz w:val="28"/>
          <w:szCs w:val="28"/>
          <w:lang w:val="uk-UA" w:eastAsia="en-US"/>
        </w:rPr>
        <w:t xml:space="preserve">Ухвала Кам’янець-Подільського міськрайонного суду Хмельницької області від 27.01.2014 р., справа № 676/1445/13-к, провадження № 1- кп/676/5/14, ЄДРСР № 36899227 [Електронний ресурс] // Єдиний державний реєстр судових рішень. – Режим доступу: </w:t>
      </w:r>
      <w:hyperlink r:id="rId16" w:history="1">
        <w:r w:rsidRPr="00A23981">
          <w:rPr>
            <w:rStyle w:val="a5"/>
            <w:rFonts w:ascii="Times New Roman" w:eastAsiaTheme="minorHAnsi" w:hAnsi="Times New Roman" w:cs="Times New Roman"/>
            <w:color w:val="auto"/>
            <w:spacing w:val="-4"/>
            <w:sz w:val="28"/>
            <w:szCs w:val="28"/>
            <w:u w:val="none"/>
            <w:lang w:val="uk-UA" w:eastAsia="en-US"/>
          </w:rPr>
          <w:t>http://www.reyestr.court.gov.ua/Review/36899227</w:t>
        </w:r>
      </w:hyperlink>
      <w:r w:rsidRPr="00A23981">
        <w:rPr>
          <w:rFonts w:ascii="Times New Roman" w:eastAsiaTheme="minorHAnsi" w:hAnsi="Times New Roman" w:cs="Times New Roman"/>
          <w:spacing w:val="-4"/>
          <w:sz w:val="28"/>
          <w:szCs w:val="28"/>
          <w:lang w:val="uk-UA" w:eastAsia="en-US"/>
        </w:rPr>
        <w:t xml:space="preserve">. – Назва з екрана. </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Ухвала Васильківського міськрайонного суду Київської області від 12.06.2014 р., справа № 362/2101/13-к, провадження № 1-кп/362/23/14, ЄДРСР № 39318306 [Електронний ресурс] // Єдиний державний реєстр судових рішень. – Режим доступу: http://www.reyestr.court.gov.ua/Review/39318306 . – Назва з екрана.</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Захаров Д. А. Роль суду в формуванні доказової бази у кримінальному провадженні</w:t>
      </w:r>
      <w:r w:rsidRPr="00A23981">
        <w:rPr>
          <w:rFonts w:ascii="Times New Roman" w:eastAsiaTheme="minorHAnsi" w:hAnsi="Times New Roman" w:cs="Times New Roman"/>
          <w:spacing w:val="-4"/>
          <w:sz w:val="28"/>
          <w:szCs w:val="28"/>
          <w:lang w:val="ru-RU" w:eastAsia="en-US"/>
        </w:rPr>
        <w:t xml:space="preserve"> [Текст]</w:t>
      </w:r>
      <w:r w:rsidRPr="00A23981">
        <w:rPr>
          <w:rFonts w:ascii="Times New Roman" w:eastAsiaTheme="minorHAnsi" w:hAnsi="Times New Roman" w:cs="Times New Roman"/>
          <w:spacing w:val="-4"/>
          <w:sz w:val="28"/>
          <w:szCs w:val="28"/>
          <w:lang w:val="uk-UA" w:eastAsia="en-US"/>
        </w:rPr>
        <w:t xml:space="preserve"> / Д. А. Захаров, А. В. Руденко // Ученые записки Таврического национального университета им. В. И. Вернадского. Серия: Юридические науки. – 2012. – Т. 25, № 2.– с. 199–204.</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eastAsiaTheme="minorHAnsi" w:hAnsi="Times New Roman" w:cs="Times New Roman"/>
          <w:spacing w:val="-4"/>
          <w:sz w:val="28"/>
          <w:szCs w:val="28"/>
          <w:lang w:val="uk-UA" w:eastAsia="en-US"/>
        </w:rPr>
        <w:t>Литвин О. В. Деякі питання порядку визнання судом недопустимих доказів у стадії судового розгляду [Текст] / О. В. Литвин // Порівняльно-аналітичне право : електрон. наук. фах. вид. – 2013. – № 3-1 – с. 356–358</w:t>
      </w:r>
    </w:p>
    <w:p w:rsidR="00A57FC5" w:rsidRPr="00A23981" w:rsidRDefault="00A57FC5" w:rsidP="006F33C3">
      <w:pPr>
        <w:pStyle w:val="a3"/>
        <w:numPr>
          <w:ilvl w:val="0"/>
          <w:numId w:val="10"/>
        </w:numPr>
        <w:autoSpaceDE w:val="0"/>
        <w:autoSpaceDN w:val="0"/>
        <w:adjustRightInd w:val="0"/>
        <w:spacing w:after="0" w:line="360" w:lineRule="auto"/>
        <w:ind w:left="0" w:firstLine="709"/>
        <w:jc w:val="both"/>
        <w:rPr>
          <w:rFonts w:ascii="Times New Roman" w:hAnsi="Times New Roman" w:cs="Times New Roman"/>
          <w:noProof/>
          <w:spacing w:val="-4"/>
          <w:sz w:val="28"/>
          <w:szCs w:val="28"/>
          <w:lang w:val="uk-UA"/>
        </w:rPr>
      </w:pPr>
      <w:r w:rsidRPr="00A23981">
        <w:rPr>
          <w:rFonts w:ascii="Times New Roman" w:hAnsi="Times New Roman" w:cs="Times New Roman"/>
          <w:noProof/>
          <w:spacing w:val="-4"/>
          <w:sz w:val="28"/>
          <w:szCs w:val="28"/>
        </w:rPr>
        <w:t xml:space="preserve">Elliott C., Vernon C., Jeanpierre E. Frenh Legal System. </w:t>
      </w:r>
      <w:r w:rsidRPr="00A23981">
        <w:rPr>
          <w:rFonts w:ascii="Times New Roman" w:hAnsi="Times New Roman" w:cs="Times New Roman"/>
          <w:noProof/>
          <w:spacing w:val="-4"/>
          <w:sz w:val="28"/>
          <w:szCs w:val="28"/>
          <w:lang w:val="ru-RU"/>
        </w:rPr>
        <w:t>2</w:t>
      </w:r>
      <w:r w:rsidRPr="00A23981">
        <w:rPr>
          <w:rFonts w:ascii="Times New Roman" w:hAnsi="Times New Roman" w:cs="Times New Roman"/>
          <w:noProof/>
          <w:spacing w:val="-4"/>
          <w:sz w:val="28"/>
          <w:szCs w:val="28"/>
        </w:rPr>
        <w:t>nd</w:t>
      </w:r>
      <w:r w:rsidRPr="00A23981">
        <w:rPr>
          <w:rFonts w:ascii="Times New Roman" w:hAnsi="Times New Roman" w:cs="Times New Roman"/>
          <w:noProof/>
          <w:spacing w:val="-4"/>
          <w:sz w:val="28"/>
          <w:szCs w:val="28"/>
          <w:lang w:val="ru-RU"/>
        </w:rPr>
        <w:t xml:space="preserve"> </w:t>
      </w:r>
      <w:r w:rsidRPr="00A23981">
        <w:rPr>
          <w:rFonts w:ascii="Times New Roman" w:hAnsi="Times New Roman" w:cs="Times New Roman"/>
          <w:noProof/>
          <w:spacing w:val="-4"/>
          <w:sz w:val="28"/>
          <w:szCs w:val="28"/>
        </w:rPr>
        <w:t>ed</w:t>
      </w:r>
      <w:r w:rsidRPr="00A23981">
        <w:rPr>
          <w:rFonts w:ascii="Times New Roman" w:hAnsi="Times New Roman" w:cs="Times New Roman"/>
          <w:noProof/>
          <w:spacing w:val="-4"/>
          <w:sz w:val="28"/>
          <w:szCs w:val="28"/>
          <w:lang w:val="ru-RU"/>
        </w:rPr>
        <w:t xml:space="preserve">. – </w:t>
      </w:r>
      <w:r w:rsidRPr="00A23981">
        <w:rPr>
          <w:rFonts w:ascii="Times New Roman" w:hAnsi="Times New Roman" w:cs="Times New Roman"/>
          <w:noProof/>
          <w:spacing w:val="-4"/>
          <w:sz w:val="28"/>
          <w:szCs w:val="28"/>
        </w:rPr>
        <w:t>Harlow</w:t>
      </w:r>
      <w:r w:rsidRPr="00A23981">
        <w:rPr>
          <w:rFonts w:ascii="Times New Roman" w:hAnsi="Times New Roman" w:cs="Times New Roman"/>
          <w:noProof/>
          <w:spacing w:val="-4"/>
          <w:sz w:val="28"/>
          <w:szCs w:val="28"/>
          <w:lang w:val="ru-RU"/>
        </w:rPr>
        <w:t xml:space="preserve">, 2006. – </w:t>
      </w:r>
      <w:r w:rsidRPr="00A23981">
        <w:rPr>
          <w:rFonts w:ascii="Times New Roman" w:hAnsi="Times New Roman" w:cs="Times New Roman"/>
          <w:noProof/>
          <w:spacing w:val="-4"/>
          <w:sz w:val="28"/>
          <w:szCs w:val="28"/>
        </w:rPr>
        <w:t>P</w:t>
      </w:r>
      <w:r w:rsidRPr="00A23981">
        <w:rPr>
          <w:rFonts w:ascii="Times New Roman" w:hAnsi="Times New Roman" w:cs="Times New Roman"/>
          <w:noProof/>
          <w:spacing w:val="-4"/>
          <w:sz w:val="28"/>
          <w:szCs w:val="28"/>
          <w:lang w:val="ru-RU"/>
        </w:rPr>
        <w:t xml:space="preserve">.219. [Електронний ресурс]. – Режим доступу: </w:t>
      </w:r>
      <w:hyperlink r:id="rId17" w:history="1">
        <w:r w:rsidRPr="00A23981">
          <w:rPr>
            <w:rStyle w:val="a5"/>
            <w:rFonts w:ascii="Times New Roman" w:hAnsi="Times New Roman" w:cs="Times New Roman"/>
            <w:noProof/>
            <w:color w:val="auto"/>
            <w:spacing w:val="-4"/>
            <w:sz w:val="28"/>
            <w:szCs w:val="28"/>
            <w:u w:val="none"/>
          </w:rPr>
          <w:t>https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www</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ulapland</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Moader</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aspx</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id</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f</w:t>
        </w:r>
        <w:r w:rsidRPr="00A23981">
          <w:rPr>
            <w:rStyle w:val="a5"/>
            <w:rFonts w:ascii="Times New Roman" w:hAnsi="Times New Roman" w:cs="Times New Roman"/>
            <w:noProof/>
            <w:color w:val="auto"/>
            <w:spacing w:val="-4"/>
            <w:sz w:val="28"/>
            <w:szCs w:val="28"/>
            <w:u w:val="none"/>
            <w:lang w:val="ru-RU"/>
          </w:rPr>
          <w:t>27</w:t>
        </w:r>
        <w:r w:rsidRPr="00A23981">
          <w:rPr>
            <w:rStyle w:val="a5"/>
            <w:rFonts w:ascii="Times New Roman" w:hAnsi="Times New Roman" w:cs="Times New Roman"/>
            <w:noProof/>
            <w:color w:val="auto"/>
            <w:spacing w:val="-4"/>
            <w:sz w:val="28"/>
            <w:szCs w:val="28"/>
            <w:u w:val="none"/>
          </w:rPr>
          <w:t>bd</w:t>
        </w:r>
        <w:r w:rsidRPr="00A23981">
          <w:rPr>
            <w:rStyle w:val="a5"/>
            <w:rFonts w:ascii="Times New Roman" w:hAnsi="Times New Roman" w:cs="Times New Roman"/>
            <w:noProof/>
            <w:color w:val="auto"/>
            <w:spacing w:val="-4"/>
            <w:sz w:val="28"/>
            <w:szCs w:val="28"/>
            <w:u w:val="none"/>
            <w:lang w:val="ru-RU"/>
          </w:rPr>
          <w:t>93</w:t>
        </w:r>
        <w:r w:rsidRPr="00A23981">
          <w:rPr>
            <w:rStyle w:val="a5"/>
            <w:rFonts w:ascii="Times New Roman" w:hAnsi="Times New Roman" w:cs="Times New Roman"/>
            <w:noProof/>
            <w:color w:val="auto"/>
            <w:spacing w:val="-4"/>
            <w:sz w:val="28"/>
            <w:szCs w:val="28"/>
            <w:u w:val="none"/>
          </w:rPr>
          <w:t>f</w:t>
        </w:r>
        <w:r w:rsidRPr="00A23981">
          <w:rPr>
            <w:rStyle w:val="a5"/>
            <w:rFonts w:ascii="Times New Roman" w:hAnsi="Times New Roman" w:cs="Times New Roman"/>
            <w:noProof/>
            <w:color w:val="auto"/>
            <w:spacing w:val="-4"/>
            <w:sz w:val="28"/>
            <w:szCs w:val="28"/>
            <w:u w:val="none"/>
            <w:lang w:val="ru-RU"/>
          </w:rPr>
          <w:t>–52</w:t>
        </w:r>
        <w:r w:rsidRPr="00A23981">
          <w:rPr>
            <w:rStyle w:val="a5"/>
            <w:rFonts w:ascii="Times New Roman" w:hAnsi="Times New Roman" w:cs="Times New Roman"/>
            <w:noProof/>
            <w:color w:val="auto"/>
            <w:spacing w:val="-4"/>
            <w:sz w:val="28"/>
            <w:szCs w:val="28"/>
            <w:u w:val="none"/>
          </w:rPr>
          <w:t>a</w:t>
        </w:r>
        <w:r w:rsidRPr="00A23981">
          <w:rPr>
            <w:rStyle w:val="a5"/>
            <w:rFonts w:ascii="Times New Roman" w:hAnsi="Times New Roman" w:cs="Times New Roman"/>
            <w:noProof/>
            <w:color w:val="auto"/>
            <w:spacing w:val="-4"/>
            <w:sz w:val="28"/>
            <w:szCs w:val="28"/>
            <w:u w:val="none"/>
            <w:lang w:val="ru-RU"/>
          </w:rPr>
          <w:t>1–482</w:t>
        </w:r>
        <w:r w:rsidRPr="00A23981">
          <w:rPr>
            <w:rStyle w:val="a5"/>
            <w:rFonts w:ascii="Times New Roman" w:hAnsi="Times New Roman" w:cs="Times New Roman"/>
            <w:noProof/>
            <w:color w:val="auto"/>
            <w:spacing w:val="-4"/>
            <w:sz w:val="28"/>
            <w:szCs w:val="28"/>
            <w:u w:val="none"/>
          </w:rPr>
          <w:t>c</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ad</w:t>
        </w:r>
        <w:r w:rsidRPr="00A23981">
          <w:rPr>
            <w:rStyle w:val="a5"/>
            <w:rFonts w:ascii="Times New Roman" w:hAnsi="Times New Roman" w:cs="Times New Roman"/>
            <w:noProof/>
            <w:color w:val="auto"/>
            <w:spacing w:val="-4"/>
            <w:sz w:val="28"/>
            <w:szCs w:val="28"/>
            <w:u w:val="none"/>
            <w:lang w:val="ru-RU"/>
          </w:rPr>
          <w:t>4</w:t>
        </w:r>
        <w:r w:rsidRPr="00A23981">
          <w:rPr>
            <w:rStyle w:val="a5"/>
            <w:rFonts w:ascii="Times New Roman" w:hAnsi="Times New Roman" w:cs="Times New Roman"/>
            <w:noProof/>
            <w:color w:val="auto"/>
            <w:spacing w:val="-4"/>
            <w:sz w:val="28"/>
            <w:szCs w:val="28"/>
            <w:u w:val="none"/>
          </w:rPr>
          <w:t>e</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ee</w:t>
        </w:r>
        <w:r w:rsidRPr="00A23981">
          <w:rPr>
            <w:rStyle w:val="a5"/>
            <w:rFonts w:ascii="Times New Roman" w:hAnsi="Times New Roman" w:cs="Times New Roman"/>
            <w:noProof/>
            <w:color w:val="auto"/>
            <w:spacing w:val="-4"/>
            <w:sz w:val="28"/>
            <w:szCs w:val="28"/>
            <w:u w:val="none"/>
            <w:lang w:val="ru-RU"/>
          </w:rPr>
          <w:t>252</w:t>
        </w:r>
        <w:r w:rsidRPr="00A23981">
          <w:rPr>
            <w:rStyle w:val="a5"/>
            <w:rFonts w:ascii="Times New Roman" w:hAnsi="Times New Roman" w:cs="Times New Roman"/>
            <w:noProof/>
            <w:color w:val="auto"/>
            <w:spacing w:val="-4"/>
            <w:sz w:val="28"/>
            <w:szCs w:val="28"/>
            <w:u w:val="none"/>
          </w:rPr>
          <w:t>ffc</w:t>
        </w:r>
        <w:r w:rsidRPr="00A23981">
          <w:rPr>
            <w:rStyle w:val="a5"/>
            <w:rFonts w:ascii="Times New Roman" w:hAnsi="Times New Roman" w:cs="Times New Roman"/>
            <w:noProof/>
            <w:color w:val="auto"/>
            <w:spacing w:val="-4"/>
            <w:sz w:val="28"/>
            <w:szCs w:val="28"/>
            <w:u w:val="none"/>
            <w:lang w:val="ru-RU"/>
          </w:rPr>
          <w:t>90</w:t>
        </w:r>
        <w:r w:rsidRPr="00A23981">
          <w:rPr>
            <w:rStyle w:val="a5"/>
            <w:rFonts w:ascii="Times New Roman" w:hAnsi="Times New Roman" w:cs="Times New Roman"/>
            <w:noProof/>
            <w:color w:val="auto"/>
            <w:spacing w:val="-4"/>
            <w:sz w:val="28"/>
            <w:szCs w:val="28"/>
            <w:u w:val="none"/>
          </w:rPr>
          <w:t>e</w:t>
        </w:r>
        <w:r w:rsidRPr="00A23981">
          <w:rPr>
            <w:rStyle w:val="a5"/>
            <w:rFonts w:ascii="Times New Roman" w:hAnsi="Times New Roman" w:cs="Times New Roman"/>
            <w:noProof/>
            <w:color w:val="auto"/>
            <w:spacing w:val="-4"/>
            <w:sz w:val="28"/>
            <w:szCs w:val="28"/>
            <w:u w:val="none"/>
            <w:lang w:val="ru-RU"/>
          </w:rPr>
          <w:t>6</w:t>
        </w:r>
      </w:hyperlink>
      <w:r w:rsidRPr="00A23981">
        <w:rPr>
          <w:rFonts w:ascii="Times New Roman" w:hAnsi="Times New Roman" w:cs="Times New Roman"/>
          <w:spacing w:val="-4"/>
          <w:sz w:val="28"/>
          <w:szCs w:val="28"/>
          <w:lang w:val="ru-RU"/>
        </w:rPr>
        <w:t xml:space="preserve">. </w:t>
      </w:r>
      <w:r w:rsidRPr="00A23981">
        <w:rPr>
          <w:rFonts w:ascii="Times New Roman" w:hAnsi="Times New Roman" w:cs="Times New Roman"/>
          <w:noProof/>
          <w:spacing w:val="-4"/>
          <w:sz w:val="28"/>
          <w:szCs w:val="28"/>
          <w:lang w:val="ru-RU"/>
        </w:rPr>
        <w:t>– Назва з екрана.</w:t>
      </w:r>
    </w:p>
    <w:p w:rsidR="00650142" w:rsidRPr="00AE3465" w:rsidRDefault="00A57FC5" w:rsidP="00267FDA">
      <w:pPr>
        <w:pStyle w:val="a3"/>
        <w:numPr>
          <w:ilvl w:val="0"/>
          <w:numId w:val="1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23981">
        <w:rPr>
          <w:rFonts w:ascii="Times New Roman" w:hAnsi="Times New Roman" w:cs="Times New Roman"/>
          <w:noProof/>
          <w:spacing w:val="-4"/>
          <w:sz w:val="28"/>
          <w:szCs w:val="28"/>
        </w:rPr>
        <w:t>Introduction to German Law/ Editors: M. Reimann, J. Zekoll. Hague</w:t>
      </w:r>
      <w:r w:rsidRPr="00A23981">
        <w:rPr>
          <w:rFonts w:ascii="Times New Roman" w:hAnsi="Times New Roman" w:cs="Times New Roman"/>
          <w:noProof/>
          <w:spacing w:val="-4"/>
          <w:sz w:val="28"/>
          <w:szCs w:val="28"/>
          <w:lang w:val="ru-RU"/>
        </w:rPr>
        <w:t xml:space="preserve">, 2005. – </w:t>
      </w:r>
      <w:r w:rsidRPr="00A23981">
        <w:rPr>
          <w:rFonts w:ascii="Times New Roman" w:hAnsi="Times New Roman" w:cs="Times New Roman"/>
          <w:noProof/>
          <w:spacing w:val="-4"/>
          <w:sz w:val="28"/>
          <w:szCs w:val="28"/>
        </w:rPr>
        <w:t>P</w:t>
      </w:r>
      <w:r w:rsidRPr="00A23981">
        <w:rPr>
          <w:rFonts w:ascii="Times New Roman" w:hAnsi="Times New Roman" w:cs="Times New Roman"/>
          <w:noProof/>
          <w:spacing w:val="-4"/>
          <w:sz w:val="28"/>
          <w:szCs w:val="28"/>
          <w:lang w:val="ru-RU"/>
        </w:rPr>
        <w:t xml:space="preserve">.436. [Електронний ресурс]. – Режим доступу: </w:t>
      </w:r>
      <w:hyperlink r:id="rId18" w:history="1">
        <w:r w:rsidRPr="00A23981">
          <w:rPr>
            <w:rStyle w:val="a5"/>
            <w:rFonts w:ascii="Times New Roman" w:hAnsi="Times New Roman" w:cs="Times New Roman"/>
            <w:noProof/>
            <w:color w:val="auto"/>
            <w:spacing w:val="-4"/>
            <w:sz w:val="28"/>
            <w:szCs w:val="28"/>
            <w:u w:val="none"/>
          </w:rPr>
          <w:t>https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www</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law</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umich</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edu</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library</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guests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pubsfaculty</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facultypages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Pages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reimann</w:t>
        </w:r>
        <w:r w:rsidRPr="00A23981">
          <w:rPr>
            <w:rStyle w:val="a5"/>
            <w:rFonts w:ascii="Times New Roman" w:hAnsi="Times New Roman" w:cs="Times New Roman"/>
            <w:noProof/>
            <w:color w:val="auto"/>
            <w:spacing w:val="-4"/>
            <w:sz w:val="28"/>
            <w:szCs w:val="28"/>
            <w:u w:val="none"/>
            <w:lang w:val="ru-RU"/>
          </w:rPr>
          <w:t>_</w:t>
        </w:r>
        <w:r w:rsidRPr="00A23981">
          <w:rPr>
            <w:rStyle w:val="a5"/>
            <w:rFonts w:ascii="Times New Roman" w:hAnsi="Times New Roman" w:cs="Times New Roman"/>
            <w:noProof/>
            <w:color w:val="auto"/>
            <w:spacing w:val="-4"/>
            <w:sz w:val="28"/>
            <w:szCs w:val="28"/>
            <w:u w:val="none"/>
          </w:rPr>
          <w:t>math</w:t>
        </w:r>
        <w:r w:rsidRPr="00A23981">
          <w:rPr>
            <w:rStyle w:val="a5"/>
            <w:rFonts w:ascii="Times New Roman" w:hAnsi="Times New Roman" w:cs="Times New Roman"/>
            <w:noProof/>
            <w:color w:val="auto"/>
            <w:spacing w:val="-4"/>
            <w:sz w:val="28"/>
            <w:szCs w:val="28"/>
            <w:u w:val="none"/>
            <w:lang w:val="ru-RU"/>
          </w:rPr>
          <w:t xml:space="preserve"> </w:t>
        </w:r>
        <w:r w:rsidRPr="00A23981">
          <w:rPr>
            <w:rStyle w:val="a5"/>
            <w:rFonts w:ascii="Times New Roman" w:hAnsi="Times New Roman" w:cs="Times New Roman"/>
            <w:noProof/>
            <w:color w:val="auto"/>
            <w:spacing w:val="-4"/>
            <w:sz w:val="28"/>
            <w:szCs w:val="28"/>
            <w:u w:val="none"/>
          </w:rPr>
          <w:t>ias</w:t>
        </w:r>
        <w:r w:rsidRPr="00A23981">
          <w:rPr>
            <w:rStyle w:val="a5"/>
            <w:rFonts w:ascii="Times New Roman" w:hAnsi="Times New Roman" w:cs="Times New Roman"/>
            <w:noProof/>
            <w:color w:val="auto"/>
            <w:spacing w:val="-4"/>
            <w:sz w:val="28"/>
            <w:szCs w:val="28"/>
            <w:u w:val="none"/>
            <w:lang w:val="ru-RU"/>
          </w:rPr>
          <w:t>.</w:t>
        </w:r>
        <w:r w:rsidRPr="00A23981">
          <w:rPr>
            <w:rStyle w:val="a5"/>
            <w:rFonts w:ascii="Times New Roman" w:hAnsi="Times New Roman" w:cs="Times New Roman"/>
            <w:noProof/>
            <w:color w:val="auto"/>
            <w:spacing w:val="-4"/>
            <w:sz w:val="28"/>
            <w:szCs w:val="28"/>
            <w:u w:val="none"/>
          </w:rPr>
          <w:t>aspx</w:t>
        </w:r>
      </w:hyperlink>
      <w:r w:rsidRPr="00AE3465">
        <w:rPr>
          <w:rFonts w:ascii="Times New Roman" w:hAnsi="Times New Roman" w:cs="Times New Roman"/>
          <w:spacing w:val="-4"/>
          <w:sz w:val="28"/>
          <w:szCs w:val="28"/>
          <w:lang w:val="ru-RU"/>
        </w:rPr>
        <w:t>.</w:t>
      </w:r>
      <w:r w:rsidRPr="00AE3465">
        <w:rPr>
          <w:rFonts w:ascii="Times New Roman" w:hAnsi="Times New Roman" w:cs="Times New Roman"/>
          <w:noProof/>
          <w:spacing w:val="-4"/>
          <w:sz w:val="28"/>
          <w:szCs w:val="28"/>
          <w:lang w:val="ru-RU"/>
        </w:rPr>
        <w:t xml:space="preserve"> - Назва з екрана.</w:t>
      </w:r>
    </w:p>
    <w:sectPr w:rsidR="00650142" w:rsidRPr="00AE3465" w:rsidSect="008B2A67">
      <w:headerReference w:type="default" r:id="rId19"/>
      <w:footerReference w:type="default" r:id="rId20"/>
      <w:type w:val="continuous"/>
      <w:pgSz w:w="11906" w:h="16838" w:code="9"/>
      <w:pgMar w:top="1134" w:right="566"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5C0F" w:rsidRDefault="00945C0F">
      <w:pPr>
        <w:spacing w:after="0" w:line="240" w:lineRule="auto"/>
      </w:pPr>
      <w:r>
        <w:separator/>
      </w:r>
    </w:p>
  </w:endnote>
  <w:endnote w:type="continuationSeparator" w:id="0">
    <w:p w:rsidR="00945C0F" w:rsidRDefault="00945C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3465" w:rsidRDefault="00AE3465">
    <w:pPr>
      <w:pStyle w:val="af0"/>
      <w:jc w:val="center"/>
    </w:pPr>
  </w:p>
  <w:p w:rsidR="00AE3465" w:rsidRDefault="00AE3465">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5C0F" w:rsidRDefault="00945C0F">
      <w:pPr>
        <w:spacing w:after="0" w:line="240" w:lineRule="auto"/>
      </w:pPr>
      <w:r>
        <w:separator/>
      </w:r>
    </w:p>
  </w:footnote>
  <w:footnote w:type="continuationSeparator" w:id="0">
    <w:p w:rsidR="00945C0F" w:rsidRDefault="00945C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347708"/>
      <w:docPartObj>
        <w:docPartGallery w:val="Page Numbers (Top of Page)"/>
        <w:docPartUnique/>
      </w:docPartObj>
    </w:sdtPr>
    <w:sdtEndPr/>
    <w:sdtContent>
      <w:p w:rsidR="00AE3465" w:rsidRDefault="008B2A67">
        <w:pPr>
          <w:pStyle w:val="ae"/>
          <w:jc w:val="right"/>
        </w:pPr>
        <w:r>
          <w:fldChar w:fldCharType="begin"/>
        </w:r>
        <w:r>
          <w:instrText>PAGE   \* MERGEFORMAT</w:instrText>
        </w:r>
        <w:r>
          <w:fldChar w:fldCharType="separate"/>
        </w:r>
        <w:r w:rsidR="00BD4D6C" w:rsidRPr="00BD4D6C">
          <w:rPr>
            <w:noProof/>
            <w:lang w:val="ru-RU"/>
          </w:rPr>
          <w:t>21</w:t>
        </w:r>
        <w:r>
          <w:rPr>
            <w:noProof/>
            <w:lang w:val="ru-RU"/>
          </w:rPr>
          <w:fldChar w:fldCharType="end"/>
        </w:r>
      </w:p>
    </w:sdtContent>
  </w:sdt>
  <w:p w:rsidR="00AE3465" w:rsidRDefault="00AE3465">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C"/>
    <w:multiLevelType w:val="multilevel"/>
    <w:tmpl w:val="0718A21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000001E"/>
    <w:multiLevelType w:val="hybridMultilevel"/>
    <w:tmpl w:val="52F280C2"/>
    <w:lvl w:ilvl="0" w:tplc="DB7A7ADE">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3C4B69"/>
    <w:multiLevelType w:val="hybridMultilevel"/>
    <w:tmpl w:val="6D7A70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71B19FE"/>
    <w:multiLevelType w:val="hybridMultilevel"/>
    <w:tmpl w:val="D06C54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58A6AF1"/>
    <w:multiLevelType w:val="hybridMultilevel"/>
    <w:tmpl w:val="F4980AB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5DA5660"/>
    <w:multiLevelType w:val="hybridMultilevel"/>
    <w:tmpl w:val="DE866B40"/>
    <w:lvl w:ilvl="0" w:tplc="DC4A9506">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C973B1F"/>
    <w:multiLevelType w:val="hybridMultilevel"/>
    <w:tmpl w:val="805CCBEE"/>
    <w:lvl w:ilvl="0" w:tplc="EC286FA4">
      <w:start w:val="1"/>
      <w:numFmt w:val="decimal"/>
      <w:lvlText w:val="2.%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D3F4FE9"/>
    <w:multiLevelType w:val="hybridMultilevel"/>
    <w:tmpl w:val="A17EDA88"/>
    <w:lvl w:ilvl="0" w:tplc="ACB62D5E">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C9F3013"/>
    <w:multiLevelType w:val="hybridMultilevel"/>
    <w:tmpl w:val="036A43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B493026"/>
    <w:multiLevelType w:val="hybridMultilevel"/>
    <w:tmpl w:val="8BBAF298"/>
    <w:lvl w:ilvl="0" w:tplc="A44698FA">
      <w:start w:val="1"/>
      <w:numFmt w:val="decimal"/>
      <w:lvlText w:val="%1)"/>
      <w:lvlJc w:val="left"/>
      <w:pPr>
        <w:ind w:left="1482" w:hanging="91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num>
  <w:num w:numId="2">
    <w:abstractNumId w:val="0"/>
  </w:num>
  <w:num w:numId="3">
    <w:abstractNumId w:val="9"/>
  </w:num>
  <w:num w:numId="4">
    <w:abstractNumId w:val="7"/>
  </w:num>
  <w:num w:numId="5">
    <w:abstractNumId w:val="6"/>
  </w:num>
  <w:num w:numId="6">
    <w:abstractNumId w:val="8"/>
  </w:num>
  <w:num w:numId="7">
    <w:abstractNumId w:val="2"/>
  </w:num>
  <w:num w:numId="8">
    <w:abstractNumId w:val="4"/>
  </w:num>
  <w:num w:numId="9">
    <w:abstractNumId w:val="3"/>
  </w:num>
  <w:num w:numId="10">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592"/>
    <w:rsid w:val="00005A50"/>
    <w:rsid w:val="000158A8"/>
    <w:rsid w:val="00061F5B"/>
    <w:rsid w:val="00084CD6"/>
    <w:rsid w:val="00090F6F"/>
    <w:rsid w:val="000A1389"/>
    <w:rsid w:val="000D3BB7"/>
    <w:rsid w:val="000F1081"/>
    <w:rsid w:val="000F33E7"/>
    <w:rsid w:val="000F4BFE"/>
    <w:rsid w:val="001078FD"/>
    <w:rsid w:val="00135A9D"/>
    <w:rsid w:val="00163B34"/>
    <w:rsid w:val="00177B5D"/>
    <w:rsid w:val="0018629F"/>
    <w:rsid w:val="001A04AA"/>
    <w:rsid w:val="001A416B"/>
    <w:rsid w:val="001C5384"/>
    <w:rsid w:val="00256E21"/>
    <w:rsid w:val="00267FDA"/>
    <w:rsid w:val="002A1E93"/>
    <w:rsid w:val="002A2E77"/>
    <w:rsid w:val="00302204"/>
    <w:rsid w:val="003230AB"/>
    <w:rsid w:val="00327E66"/>
    <w:rsid w:val="0034636A"/>
    <w:rsid w:val="00357465"/>
    <w:rsid w:val="003E62F1"/>
    <w:rsid w:val="00442BA8"/>
    <w:rsid w:val="004449FE"/>
    <w:rsid w:val="004559C5"/>
    <w:rsid w:val="00462E59"/>
    <w:rsid w:val="00480562"/>
    <w:rsid w:val="004B197A"/>
    <w:rsid w:val="004F5514"/>
    <w:rsid w:val="00520F0A"/>
    <w:rsid w:val="00526BE7"/>
    <w:rsid w:val="00546592"/>
    <w:rsid w:val="00557D68"/>
    <w:rsid w:val="00563546"/>
    <w:rsid w:val="00591101"/>
    <w:rsid w:val="005A7854"/>
    <w:rsid w:val="005E1B57"/>
    <w:rsid w:val="00613B58"/>
    <w:rsid w:val="00632D40"/>
    <w:rsid w:val="00636E4A"/>
    <w:rsid w:val="00650142"/>
    <w:rsid w:val="00680A50"/>
    <w:rsid w:val="006C566A"/>
    <w:rsid w:val="006F33C3"/>
    <w:rsid w:val="006F4BFD"/>
    <w:rsid w:val="00741625"/>
    <w:rsid w:val="007E41EF"/>
    <w:rsid w:val="00820560"/>
    <w:rsid w:val="00820F51"/>
    <w:rsid w:val="00836FBD"/>
    <w:rsid w:val="008551CA"/>
    <w:rsid w:val="008B2A67"/>
    <w:rsid w:val="008C0F7C"/>
    <w:rsid w:val="00911B46"/>
    <w:rsid w:val="00933AD2"/>
    <w:rsid w:val="00945C0F"/>
    <w:rsid w:val="00997DE2"/>
    <w:rsid w:val="009E6E30"/>
    <w:rsid w:val="00A23981"/>
    <w:rsid w:val="00A57FC5"/>
    <w:rsid w:val="00A63611"/>
    <w:rsid w:val="00A7725A"/>
    <w:rsid w:val="00A91999"/>
    <w:rsid w:val="00A97C93"/>
    <w:rsid w:val="00AB363C"/>
    <w:rsid w:val="00AE3465"/>
    <w:rsid w:val="00B0097C"/>
    <w:rsid w:val="00B60F7A"/>
    <w:rsid w:val="00B87592"/>
    <w:rsid w:val="00BA4C0B"/>
    <w:rsid w:val="00BB4B04"/>
    <w:rsid w:val="00BC261C"/>
    <w:rsid w:val="00BC3866"/>
    <w:rsid w:val="00BC79C1"/>
    <w:rsid w:val="00BD1C7D"/>
    <w:rsid w:val="00BD4D6C"/>
    <w:rsid w:val="00BF7C9B"/>
    <w:rsid w:val="00C03161"/>
    <w:rsid w:val="00C522BB"/>
    <w:rsid w:val="00C8349D"/>
    <w:rsid w:val="00CC2C6E"/>
    <w:rsid w:val="00CE7350"/>
    <w:rsid w:val="00CE78DB"/>
    <w:rsid w:val="00CF30BF"/>
    <w:rsid w:val="00CF5523"/>
    <w:rsid w:val="00D51FD0"/>
    <w:rsid w:val="00D75DAB"/>
    <w:rsid w:val="00DB604F"/>
    <w:rsid w:val="00DE2DDA"/>
    <w:rsid w:val="00DE7DC2"/>
    <w:rsid w:val="00DF4690"/>
    <w:rsid w:val="00E26229"/>
    <w:rsid w:val="00E83B89"/>
    <w:rsid w:val="00EB356E"/>
    <w:rsid w:val="00F34F46"/>
    <w:rsid w:val="00FC7E2C"/>
    <w:rsid w:val="00FD63F4"/>
    <w:rsid w:val="00FE1503"/>
    <w:rsid w:val="00FE33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2D9604-29FD-40B8-9FDB-B4EC55A9D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0142"/>
    <w:rPr>
      <w:rFonts w:ascii="Calibri" w:eastAsia="SimSun" w:hAnsi="Calibri" w:cs="SimSun"/>
      <w:lang w:val="en-GB" w:eastAsia="en-GB"/>
    </w:rPr>
  </w:style>
  <w:style w:type="paragraph" w:styleId="1">
    <w:name w:val="heading 1"/>
    <w:basedOn w:val="a"/>
    <w:next w:val="a"/>
    <w:link w:val="10"/>
    <w:uiPriority w:val="9"/>
    <w:qFormat/>
    <w:rsid w:val="00650142"/>
    <w:pPr>
      <w:keepNext/>
      <w:keepLines/>
      <w:spacing w:before="480" w:after="0"/>
      <w:outlineLvl w:val="0"/>
    </w:pPr>
    <w:rPr>
      <w:rFonts w:ascii="Cambria"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0142"/>
    <w:rPr>
      <w:rFonts w:ascii="Cambria" w:eastAsia="SimSun" w:hAnsi="Cambria" w:cs="SimSun"/>
      <w:b/>
      <w:bCs/>
      <w:color w:val="365F91"/>
      <w:sz w:val="28"/>
      <w:szCs w:val="28"/>
      <w:lang w:val="en-GB" w:eastAsia="en-GB"/>
    </w:rPr>
  </w:style>
  <w:style w:type="paragraph" w:styleId="a3">
    <w:name w:val="List Paragraph"/>
    <w:basedOn w:val="a"/>
    <w:uiPriority w:val="34"/>
    <w:qFormat/>
    <w:rsid w:val="00650142"/>
    <w:pPr>
      <w:ind w:left="720"/>
      <w:contextualSpacing/>
    </w:pPr>
  </w:style>
  <w:style w:type="paragraph" w:styleId="a4">
    <w:name w:val="Normal (Web)"/>
    <w:basedOn w:val="a"/>
    <w:uiPriority w:val="99"/>
    <w:rsid w:val="006501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650142"/>
  </w:style>
  <w:style w:type="character" w:styleId="a5">
    <w:name w:val="Hyperlink"/>
    <w:basedOn w:val="a0"/>
    <w:uiPriority w:val="99"/>
    <w:rsid w:val="00650142"/>
    <w:rPr>
      <w:color w:val="0000FF"/>
      <w:u w:val="single"/>
    </w:rPr>
  </w:style>
  <w:style w:type="character" w:styleId="a6">
    <w:name w:val="Strong"/>
    <w:basedOn w:val="a0"/>
    <w:uiPriority w:val="22"/>
    <w:qFormat/>
    <w:rsid w:val="00650142"/>
    <w:rPr>
      <w:b/>
      <w:bCs/>
    </w:rPr>
  </w:style>
  <w:style w:type="paragraph" w:styleId="a7">
    <w:name w:val="TOC Heading"/>
    <w:basedOn w:val="1"/>
    <w:next w:val="a"/>
    <w:uiPriority w:val="39"/>
    <w:qFormat/>
    <w:rsid w:val="00650142"/>
    <w:pPr>
      <w:outlineLvl w:val="9"/>
    </w:pPr>
    <w:rPr>
      <w:lang w:val="ru-RU" w:eastAsia="en-US"/>
    </w:rPr>
  </w:style>
  <w:style w:type="paragraph" w:styleId="2">
    <w:name w:val="toc 2"/>
    <w:basedOn w:val="a"/>
    <w:next w:val="a"/>
    <w:uiPriority w:val="39"/>
    <w:qFormat/>
    <w:rsid w:val="00650142"/>
    <w:pPr>
      <w:tabs>
        <w:tab w:val="right" w:leader="dot" w:pos="9629"/>
      </w:tabs>
      <w:spacing w:after="0"/>
      <w:ind w:left="220"/>
    </w:pPr>
    <w:rPr>
      <w:rFonts w:ascii="Times New Roman" w:eastAsia="Calibri" w:hAnsi="Times New Roman" w:cs="Times New Roman"/>
      <w:b/>
      <w:caps/>
      <w:noProof/>
      <w:sz w:val="28"/>
      <w:szCs w:val="28"/>
      <w:lang w:val="uk-UA" w:eastAsia="en-US"/>
    </w:rPr>
  </w:style>
  <w:style w:type="paragraph" w:styleId="11">
    <w:name w:val="toc 1"/>
    <w:basedOn w:val="a"/>
    <w:next w:val="a"/>
    <w:uiPriority w:val="39"/>
    <w:qFormat/>
    <w:rsid w:val="00650142"/>
    <w:pPr>
      <w:spacing w:before="120" w:after="120"/>
    </w:pPr>
    <w:rPr>
      <w:rFonts w:eastAsia="Calibri"/>
      <w:b/>
      <w:bCs/>
      <w:caps/>
      <w:sz w:val="20"/>
      <w:szCs w:val="20"/>
      <w:lang w:val="uk-UA" w:eastAsia="en-US"/>
    </w:rPr>
  </w:style>
  <w:style w:type="paragraph" w:styleId="3">
    <w:name w:val="toc 3"/>
    <w:basedOn w:val="a"/>
    <w:next w:val="a"/>
    <w:uiPriority w:val="39"/>
    <w:qFormat/>
    <w:rsid w:val="00650142"/>
    <w:pPr>
      <w:spacing w:after="0"/>
      <w:ind w:left="440"/>
    </w:pPr>
    <w:rPr>
      <w:rFonts w:eastAsia="Calibri"/>
      <w:i/>
      <w:iCs/>
      <w:sz w:val="20"/>
      <w:szCs w:val="20"/>
      <w:lang w:val="uk-UA" w:eastAsia="en-US"/>
    </w:rPr>
  </w:style>
  <w:style w:type="paragraph" w:styleId="a8">
    <w:name w:val="Balloon Text"/>
    <w:basedOn w:val="a"/>
    <w:link w:val="a9"/>
    <w:uiPriority w:val="99"/>
    <w:rsid w:val="00650142"/>
    <w:pPr>
      <w:spacing w:after="0" w:line="240" w:lineRule="auto"/>
    </w:pPr>
    <w:rPr>
      <w:rFonts w:ascii="Tahoma" w:hAnsi="Tahoma" w:cs="Tahoma"/>
      <w:sz w:val="16"/>
      <w:szCs w:val="16"/>
    </w:rPr>
  </w:style>
  <w:style w:type="character" w:customStyle="1" w:styleId="a9">
    <w:name w:val="Текст выноски Знак"/>
    <w:basedOn w:val="a0"/>
    <w:link w:val="a8"/>
    <w:uiPriority w:val="99"/>
    <w:rsid w:val="00650142"/>
    <w:rPr>
      <w:rFonts w:ascii="Tahoma" w:eastAsia="SimSun" w:hAnsi="Tahoma" w:cs="Tahoma"/>
      <w:sz w:val="16"/>
      <w:szCs w:val="16"/>
      <w:lang w:val="en-GB" w:eastAsia="en-GB"/>
    </w:rPr>
  </w:style>
  <w:style w:type="paragraph" w:styleId="aa">
    <w:name w:val="No Spacing"/>
    <w:uiPriority w:val="1"/>
    <w:qFormat/>
    <w:rsid w:val="00650142"/>
    <w:pPr>
      <w:spacing w:after="0" w:line="240" w:lineRule="auto"/>
    </w:pPr>
    <w:rPr>
      <w:rFonts w:ascii="Calibri" w:eastAsia="SimSun" w:hAnsi="Calibri" w:cs="SimSun"/>
      <w:lang w:val="en-GB" w:eastAsia="en-GB"/>
    </w:rPr>
  </w:style>
  <w:style w:type="paragraph" w:styleId="ab">
    <w:name w:val="footnote text"/>
    <w:basedOn w:val="a"/>
    <w:link w:val="ac"/>
    <w:uiPriority w:val="99"/>
    <w:rsid w:val="00650142"/>
    <w:pPr>
      <w:spacing w:after="0" w:line="240" w:lineRule="auto"/>
    </w:pPr>
    <w:rPr>
      <w:sz w:val="20"/>
      <w:szCs w:val="20"/>
    </w:rPr>
  </w:style>
  <w:style w:type="character" w:customStyle="1" w:styleId="ac">
    <w:name w:val="Текст сноски Знак"/>
    <w:basedOn w:val="a0"/>
    <w:link w:val="ab"/>
    <w:uiPriority w:val="99"/>
    <w:rsid w:val="00650142"/>
    <w:rPr>
      <w:rFonts w:ascii="Calibri" w:eastAsia="SimSun" w:hAnsi="Calibri" w:cs="SimSun"/>
      <w:sz w:val="20"/>
      <w:szCs w:val="20"/>
      <w:lang w:val="en-GB" w:eastAsia="en-GB"/>
    </w:rPr>
  </w:style>
  <w:style w:type="character" w:styleId="ad">
    <w:name w:val="footnote reference"/>
    <w:basedOn w:val="a0"/>
    <w:uiPriority w:val="99"/>
    <w:rsid w:val="00650142"/>
    <w:rPr>
      <w:vertAlign w:val="superscript"/>
    </w:rPr>
  </w:style>
  <w:style w:type="paragraph" w:styleId="ae">
    <w:name w:val="header"/>
    <w:basedOn w:val="a"/>
    <w:link w:val="af"/>
    <w:uiPriority w:val="99"/>
    <w:rsid w:val="00650142"/>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650142"/>
    <w:rPr>
      <w:rFonts w:ascii="Calibri" w:eastAsia="SimSun" w:hAnsi="Calibri" w:cs="SimSun"/>
      <w:lang w:val="en-GB" w:eastAsia="en-GB"/>
    </w:rPr>
  </w:style>
  <w:style w:type="paragraph" w:styleId="af0">
    <w:name w:val="footer"/>
    <w:basedOn w:val="a"/>
    <w:link w:val="af1"/>
    <w:uiPriority w:val="99"/>
    <w:rsid w:val="00650142"/>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650142"/>
    <w:rPr>
      <w:rFonts w:ascii="Calibri" w:eastAsia="SimSun" w:hAnsi="Calibri" w:cs="SimSun"/>
      <w:lang w:val="en-GB" w:eastAsia="en-GB"/>
    </w:rPr>
  </w:style>
  <w:style w:type="character" w:customStyle="1" w:styleId="20">
    <w:name w:val="Основний текст (2)_"/>
    <w:basedOn w:val="a0"/>
    <w:link w:val="21"/>
    <w:uiPriority w:val="99"/>
    <w:rsid w:val="00650142"/>
    <w:rPr>
      <w:rFonts w:ascii="Times New Roman" w:eastAsia="Times New Roman" w:hAnsi="Times New Roman" w:cs="Times New Roman"/>
      <w:sz w:val="28"/>
      <w:szCs w:val="28"/>
      <w:shd w:val="clear" w:color="auto" w:fill="FFFFFF"/>
    </w:rPr>
  </w:style>
  <w:style w:type="paragraph" w:customStyle="1" w:styleId="21">
    <w:name w:val="Основний текст (2)"/>
    <w:basedOn w:val="a"/>
    <w:link w:val="20"/>
    <w:uiPriority w:val="99"/>
    <w:rsid w:val="00650142"/>
    <w:pPr>
      <w:widowControl w:val="0"/>
      <w:shd w:val="clear" w:color="auto" w:fill="FFFFFF"/>
      <w:spacing w:before="420" w:after="0" w:line="979" w:lineRule="exact"/>
      <w:jc w:val="right"/>
    </w:pPr>
    <w:rPr>
      <w:rFonts w:ascii="Times New Roman" w:eastAsia="Times New Roman" w:hAnsi="Times New Roman" w:cs="Times New Roman"/>
      <w:sz w:val="28"/>
      <w:szCs w:val="28"/>
      <w:lang w:val="ru-RU" w:eastAsia="en-US"/>
    </w:rPr>
  </w:style>
  <w:style w:type="character" w:customStyle="1" w:styleId="rvts9">
    <w:name w:val="rvts9"/>
    <w:basedOn w:val="a0"/>
    <w:rsid w:val="00650142"/>
  </w:style>
  <w:style w:type="paragraph" w:customStyle="1" w:styleId="Default">
    <w:name w:val="Default"/>
    <w:rsid w:val="00650142"/>
    <w:pPr>
      <w:autoSpaceDE w:val="0"/>
      <w:autoSpaceDN w:val="0"/>
      <w:adjustRightInd w:val="0"/>
      <w:spacing w:after="0" w:line="240" w:lineRule="auto"/>
    </w:pPr>
    <w:rPr>
      <w:rFonts w:ascii="Times New Roman" w:eastAsia="SimSun" w:hAnsi="Times New Roman" w:cs="Times New Roman"/>
      <w:color w:val="000000"/>
      <w:sz w:val="24"/>
      <w:szCs w:val="24"/>
      <w:lang w:val="uk-UA" w:eastAsia="en-GB"/>
    </w:rPr>
  </w:style>
  <w:style w:type="character" w:customStyle="1" w:styleId="22">
    <w:name w:val="Основний текст (2) + Курсив"/>
    <w:basedOn w:val="20"/>
    <w:uiPriority w:val="99"/>
    <w:rsid w:val="00650142"/>
    <w:rPr>
      <w:rFonts w:ascii="Times New Roman" w:eastAsia="Times New Roman" w:hAnsi="Times New Roman" w:cs="Times New Roman"/>
      <w:i/>
      <w:iCs/>
      <w:w w:val="80"/>
      <w:sz w:val="21"/>
      <w:szCs w:val="21"/>
      <w:u w:val="none"/>
      <w:shd w:val="clear" w:color="auto" w:fill="FFFFFF"/>
    </w:rPr>
  </w:style>
  <w:style w:type="paragraph" w:customStyle="1" w:styleId="210">
    <w:name w:val="Основний текст (2)1"/>
    <w:basedOn w:val="a"/>
    <w:uiPriority w:val="99"/>
    <w:rsid w:val="00650142"/>
    <w:pPr>
      <w:widowControl w:val="0"/>
      <w:shd w:val="clear" w:color="auto" w:fill="FFFFFF"/>
      <w:spacing w:before="180" w:after="0" w:line="226" w:lineRule="exact"/>
      <w:jc w:val="both"/>
    </w:pPr>
    <w:rPr>
      <w:rFonts w:ascii="Times New Roman" w:eastAsia="Arial Unicode MS" w:hAnsi="Times New Roman" w:cs="Times New Roman"/>
      <w:w w:val="80"/>
      <w:sz w:val="21"/>
      <w:szCs w:val="21"/>
      <w:lang w:val="uk-UA" w:eastAsia="uk-UA"/>
    </w:rPr>
  </w:style>
  <w:style w:type="character" w:styleId="af2">
    <w:name w:val="FollowedHyperlink"/>
    <w:basedOn w:val="a0"/>
    <w:uiPriority w:val="99"/>
    <w:semiHidden/>
    <w:unhideWhenUsed/>
    <w:rsid w:val="00650142"/>
    <w:rPr>
      <w:color w:val="800080" w:themeColor="followedHyperlink"/>
      <w:u w:val="single"/>
    </w:rPr>
  </w:style>
  <w:style w:type="character" w:customStyle="1" w:styleId="4">
    <w:name w:val="Основний текст (4)"/>
    <w:basedOn w:val="a0"/>
    <w:uiPriority w:val="99"/>
    <w:rsid w:val="00650142"/>
    <w:rPr>
      <w:rFonts w:ascii="Times New Roman" w:hAnsi="Times New Roman" w:cs="Times New Roman"/>
      <w:i/>
      <w:iCs/>
      <w:sz w:val="20"/>
      <w:szCs w:val="20"/>
      <w:u w:val="none"/>
    </w:rPr>
  </w:style>
  <w:style w:type="character" w:customStyle="1" w:styleId="22pt">
    <w:name w:val="Основний текст (2) + Інтервал 2 pt"/>
    <w:basedOn w:val="20"/>
    <w:uiPriority w:val="99"/>
    <w:rsid w:val="00650142"/>
    <w:rPr>
      <w:rFonts w:ascii="Times New Roman" w:eastAsia="Times New Roman" w:hAnsi="Times New Roman" w:cs="Times New Roman"/>
      <w:spacing w:val="40"/>
      <w:sz w:val="20"/>
      <w:szCs w:val="20"/>
      <w:u w:val="none"/>
      <w:shd w:val="clear" w:color="auto" w:fill="FFFFFF"/>
    </w:rPr>
  </w:style>
  <w:style w:type="character" w:customStyle="1" w:styleId="30">
    <w:name w:val="Основний текст (3)_"/>
    <w:basedOn w:val="a0"/>
    <w:link w:val="31"/>
    <w:uiPriority w:val="99"/>
    <w:rsid w:val="00650142"/>
    <w:rPr>
      <w:sz w:val="17"/>
      <w:szCs w:val="17"/>
      <w:shd w:val="clear" w:color="auto" w:fill="FFFFFF"/>
    </w:rPr>
  </w:style>
  <w:style w:type="character" w:customStyle="1" w:styleId="32">
    <w:name w:val="Основний текст (3)"/>
    <w:basedOn w:val="30"/>
    <w:uiPriority w:val="99"/>
    <w:rsid w:val="00650142"/>
    <w:rPr>
      <w:sz w:val="17"/>
      <w:szCs w:val="17"/>
      <w:shd w:val="clear" w:color="auto" w:fill="FFFFFF"/>
    </w:rPr>
  </w:style>
  <w:style w:type="character" w:customStyle="1" w:styleId="31pt">
    <w:name w:val="Основний текст (3) + Інтервал 1 pt"/>
    <w:basedOn w:val="30"/>
    <w:uiPriority w:val="99"/>
    <w:rsid w:val="00650142"/>
    <w:rPr>
      <w:spacing w:val="30"/>
      <w:sz w:val="17"/>
      <w:szCs w:val="17"/>
      <w:shd w:val="clear" w:color="auto" w:fill="FFFFFF"/>
    </w:rPr>
  </w:style>
  <w:style w:type="character" w:customStyle="1" w:styleId="3TrebuchetMS">
    <w:name w:val="Основний текст (3) + Trebuchet MS"/>
    <w:aliases w:val="Напівжирний1,Курсив"/>
    <w:basedOn w:val="30"/>
    <w:uiPriority w:val="99"/>
    <w:rsid w:val="00650142"/>
    <w:rPr>
      <w:rFonts w:ascii="Trebuchet MS" w:hAnsi="Trebuchet MS" w:cs="Trebuchet MS"/>
      <w:b/>
      <w:bCs/>
      <w:i/>
      <w:iCs/>
      <w:sz w:val="17"/>
      <w:szCs w:val="17"/>
      <w:shd w:val="clear" w:color="auto" w:fill="FFFFFF"/>
    </w:rPr>
  </w:style>
  <w:style w:type="paragraph" w:customStyle="1" w:styleId="31">
    <w:name w:val="Основний текст (3)1"/>
    <w:basedOn w:val="a"/>
    <w:link w:val="30"/>
    <w:uiPriority w:val="99"/>
    <w:rsid w:val="00650142"/>
    <w:pPr>
      <w:widowControl w:val="0"/>
      <w:shd w:val="clear" w:color="auto" w:fill="FFFFFF"/>
      <w:spacing w:after="0" w:line="240" w:lineRule="atLeast"/>
    </w:pPr>
    <w:rPr>
      <w:rFonts w:asciiTheme="minorHAnsi" w:eastAsiaTheme="minorHAnsi" w:hAnsiTheme="minorHAnsi" w:cstheme="minorBidi"/>
      <w:sz w:val="17"/>
      <w:szCs w:val="17"/>
      <w:lang w:val="ru-RU" w:eastAsia="en-US"/>
    </w:rPr>
  </w:style>
  <w:style w:type="character" w:customStyle="1" w:styleId="number">
    <w:name w:val="number"/>
    <w:basedOn w:val="a0"/>
    <w:rsid w:val="00650142"/>
  </w:style>
  <w:style w:type="paragraph" w:styleId="af3">
    <w:name w:val="Body Text"/>
    <w:basedOn w:val="a"/>
    <w:link w:val="af4"/>
    <w:rsid w:val="004B197A"/>
    <w:pPr>
      <w:spacing w:after="0" w:line="240" w:lineRule="auto"/>
    </w:pPr>
    <w:rPr>
      <w:rFonts w:ascii="Times New Roman" w:eastAsia="Times New Roman" w:hAnsi="Times New Roman" w:cs="Times New Roman"/>
      <w:sz w:val="28"/>
      <w:szCs w:val="20"/>
      <w:lang w:val="ru-RU" w:eastAsia="ru-RU"/>
    </w:rPr>
  </w:style>
  <w:style w:type="character" w:customStyle="1" w:styleId="af4">
    <w:name w:val="Основной текст Знак"/>
    <w:basedOn w:val="a0"/>
    <w:link w:val="af3"/>
    <w:rsid w:val="004B197A"/>
    <w:rPr>
      <w:rFonts w:ascii="Times New Roman" w:eastAsia="Times New Roman" w:hAnsi="Times New Roman" w:cs="Times New Roman"/>
      <w:sz w:val="28"/>
      <w:szCs w:val="20"/>
      <w:lang w:eastAsia="ru-RU"/>
    </w:rPr>
  </w:style>
  <w:style w:type="paragraph" w:styleId="HTML">
    <w:name w:val="HTML Preformatted"/>
    <w:basedOn w:val="a"/>
    <w:link w:val="HTML0"/>
    <w:uiPriority w:val="99"/>
    <w:unhideWhenUsed/>
    <w:rsid w:val="00A5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A57FC5"/>
    <w:rPr>
      <w:rFonts w:ascii="Courier New" w:eastAsia="Times New Roman" w:hAnsi="Courier New" w:cs="Courier New"/>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v0009700-96" TargetMode="External"/><Relationship Id="rId13" Type="http://schemas.openxmlformats.org/officeDocument/2006/relationships/hyperlink" Target="http://cna.court.gov.ua/sud2590/2536/233223/199445/" TargetMode="External"/><Relationship Id="rId18" Type="http://schemas.openxmlformats.org/officeDocument/2006/relationships/hyperlink" Target="https://www.law.umich.edu/library/guests/pubsfaculty/facultypages/Pages/reimann_math%20ias.aspx"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pravo.levonevsky.org/baza/soviet/sssr6067.htm" TargetMode="External"/><Relationship Id="rId12" Type="http://schemas.openxmlformats.org/officeDocument/2006/relationships/hyperlink" Target="http://ukraine.uapravo.net/data2008/base32/ukr32239.htm" TargetMode="External"/><Relationship Id="rId17" Type="http://schemas.openxmlformats.org/officeDocument/2006/relationships/hyperlink" Target="https://www.ulapland.Moader.aspx?id=f27bd93f-52a1-482c-ad4e-ee252ffc90e6" TargetMode="External"/><Relationship Id="rId2" Type="http://schemas.openxmlformats.org/officeDocument/2006/relationships/styles" Target="styles.xml"/><Relationship Id="rId16" Type="http://schemas.openxmlformats.org/officeDocument/2006/relationships/hyperlink" Target="http://www.reyestr.court.gov.ua/Review/36899227"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3.rada.gov.ua/laws/show/2341-14" TargetMode="External"/><Relationship Id="rId5" Type="http://schemas.openxmlformats.org/officeDocument/2006/relationships/footnotes" Target="footnotes.xml"/><Relationship Id="rId15" Type="http://schemas.openxmlformats.org/officeDocument/2006/relationships/hyperlink" Target="http://search.ligazakon.ua/l_doc2.nsf/link1/SO5138.html" TargetMode="External"/><Relationship Id="rId10" Type="http://schemas.openxmlformats.org/officeDocument/2006/relationships/hyperlink" Target="http://europeancourt.ru/resheniya-evropejskogo-suda-na-russkom-yazyke/bykov-protiv-rossii-postanovlenie-bolshoj-palaty-evropejskogo-suda/"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echr.ru/documents/doc/12068987/12068987-011.htm/" TargetMode="External"/><Relationship Id="rId14" Type="http://schemas.openxmlformats.org/officeDocument/2006/relationships/hyperlink" Target="http://search.ligazakon.ua/l_doc2.nsf/link1/SO1246.html"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5173</Words>
  <Characters>29488</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34592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student</cp:lastModifiedBy>
  <cp:revision>2</cp:revision>
  <dcterms:created xsi:type="dcterms:W3CDTF">2018-04-24T07:49:00Z</dcterms:created>
  <dcterms:modified xsi:type="dcterms:W3CDTF">2018-04-24T07:49:00Z</dcterms:modified>
</cp:coreProperties>
</file>