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2FC" w:rsidRPr="00C262FC" w:rsidRDefault="00C262FC" w:rsidP="00C262F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C262FC" w:rsidRPr="00C262FC" w:rsidRDefault="00C262FC" w:rsidP="00C26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62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Одеський національний університет імені І. І. Мечникова</w:t>
      </w:r>
    </w:p>
    <w:p w:rsidR="00C262FC" w:rsidRPr="00C262FC" w:rsidRDefault="00C262FC" w:rsidP="00C262FC">
      <w:pPr>
        <w:pBdr>
          <w:bottom w:val="single" w:sz="4" w:space="1" w:color="auto"/>
        </w:pBdr>
        <w:tabs>
          <w:tab w:val="left" w:pos="106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62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__________________________________________________________________</w:t>
      </w:r>
      <w:r w:rsidRPr="00C262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C262FC" w:rsidRPr="00C262FC" w:rsidRDefault="00C262FC" w:rsidP="00C262FC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62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Філологічний факультет</w:t>
      </w:r>
    </w:p>
    <w:p w:rsidR="00C262FC" w:rsidRPr="00C262FC" w:rsidRDefault="00C262FC" w:rsidP="00C26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C262FC" w:rsidRPr="00C262FC" w:rsidRDefault="00C262FC" w:rsidP="00C262FC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62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Кафедра російської мови</w:t>
      </w:r>
    </w:p>
    <w:p w:rsidR="00C262FC" w:rsidRPr="00C262FC" w:rsidRDefault="00C262FC" w:rsidP="00C262FC">
      <w:pPr>
        <w:spacing w:after="0" w:line="240" w:lineRule="auto"/>
        <w:rPr>
          <w:rFonts w:ascii="Times New Roman" w:eastAsia="Times New Roman" w:hAnsi="Times New Roman" w:cs="Times New Roman"/>
          <w:b/>
          <w:spacing w:val="60"/>
          <w:sz w:val="40"/>
          <w:szCs w:val="40"/>
          <w:lang w:val="uk-UA" w:eastAsia="ru-RU"/>
        </w:rPr>
      </w:pPr>
    </w:p>
    <w:p w:rsidR="00C262FC" w:rsidRPr="00C262FC" w:rsidRDefault="00C262FC" w:rsidP="00C262F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uk-UA" w:eastAsia="ru-RU"/>
        </w:rPr>
      </w:pPr>
      <w:r w:rsidRPr="00C262FC"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uk-UA" w:eastAsia="ru-RU"/>
        </w:rPr>
        <w:t>Дипломна робота</w:t>
      </w:r>
    </w:p>
    <w:p w:rsidR="00C262FC" w:rsidRPr="00C262FC" w:rsidRDefault="00C262FC" w:rsidP="00C262FC">
      <w:pPr>
        <w:pBdr>
          <w:bottom w:val="single" w:sz="4" w:space="1" w:color="auto"/>
        </w:pBdr>
        <w:spacing w:before="240" w:after="0" w:line="360" w:lineRule="auto"/>
        <w:ind w:left="1134" w:right="85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62F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бакалавра </w:t>
      </w:r>
    </w:p>
    <w:p w:rsidR="00C262FC" w:rsidRPr="00C262FC" w:rsidRDefault="00C262FC" w:rsidP="00C262F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262FC" w:rsidRPr="00C262FC" w:rsidRDefault="00C262FC" w:rsidP="00C26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62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на тему:</w:t>
      </w:r>
    </w:p>
    <w:p w:rsidR="00C262FC" w:rsidRPr="00C262FC" w:rsidRDefault="00C262FC" w:rsidP="00C26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262FC" w:rsidRPr="00C262FC" w:rsidRDefault="00C262FC" w:rsidP="00C262F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C262FC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«Эволюция наименований финансовых учреждений 19-21 века»</w:t>
      </w:r>
    </w:p>
    <w:p w:rsidR="00C262FC" w:rsidRPr="00C262FC" w:rsidRDefault="00C262FC" w:rsidP="00C26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62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"Еволюція найменувань фінансових установ 19-21 століття"</w:t>
      </w:r>
    </w:p>
    <w:p w:rsidR="00C262FC" w:rsidRPr="00C262FC" w:rsidRDefault="00C262FC" w:rsidP="00C262FC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262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</w:t>
      </w:r>
      <w:r w:rsidRPr="00C262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«Evolution of the names of financial institutions 19-21 centuries»</w:t>
      </w:r>
    </w:p>
    <w:p w:rsidR="00C262FC" w:rsidRPr="00C262FC" w:rsidRDefault="00C262FC" w:rsidP="00C262FC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C262FC" w:rsidRPr="00C262FC" w:rsidRDefault="00C262FC" w:rsidP="00C262FC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C262FC" w:rsidRPr="00C262FC" w:rsidRDefault="00C262FC" w:rsidP="00C26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62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Виконала: студентка </w:t>
      </w:r>
      <w:r w:rsidRPr="00C262F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денної </w:t>
      </w:r>
      <w:r w:rsidRPr="00C262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форми навчання</w:t>
      </w:r>
    </w:p>
    <w:p w:rsidR="00C262FC" w:rsidRPr="00C262FC" w:rsidRDefault="00C262FC" w:rsidP="00C26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62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напряму підготовки  6.020303  Філологія </w:t>
      </w:r>
    </w:p>
    <w:p w:rsidR="00C262FC" w:rsidRPr="00C262FC" w:rsidRDefault="00C262FC" w:rsidP="00C26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262FC" w:rsidRPr="00C262FC" w:rsidRDefault="00C262FC" w:rsidP="00C262F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262F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Кулешова Олена</w:t>
      </w:r>
    </w:p>
    <w:p w:rsidR="00C262FC" w:rsidRPr="00C262FC" w:rsidRDefault="00C262FC" w:rsidP="00C262FC">
      <w:pPr>
        <w:tabs>
          <w:tab w:val="left" w:pos="5245"/>
          <w:tab w:val="right" w:pos="9355"/>
        </w:tabs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62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Керівник     к. філол. н., доц. Мальцева О. В.__________ </w:t>
      </w:r>
    </w:p>
    <w:p w:rsidR="00C262FC" w:rsidRPr="00C262FC" w:rsidRDefault="00C262FC" w:rsidP="00C262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2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Рецензент    ст. викладач  Собченко Н. С.</w:t>
      </w:r>
    </w:p>
    <w:p w:rsidR="00C262FC" w:rsidRPr="00C262FC" w:rsidRDefault="00C262FC" w:rsidP="00C262FC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2FC" w:rsidRPr="00C262FC" w:rsidRDefault="00C262FC" w:rsidP="00C262FC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343"/>
        <w:gridCol w:w="5032"/>
      </w:tblGrid>
      <w:tr w:rsidR="00C262FC" w:rsidRPr="00C262FC" w:rsidTr="00C262FC">
        <w:trPr>
          <w:jc w:val="center"/>
        </w:trPr>
        <w:tc>
          <w:tcPr>
            <w:tcW w:w="5082" w:type="dxa"/>
          </w:tcPr>
          <w:p w:rsidR="00C262FC" w:rsidRPr="00C262FC" w:rsidRDefault="00C262FC" w:rsidP="00C262F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262F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Рекомендовано до захисту:</w:t>
            </w:r>
          </w:p>
          <w:p w:rsidR="00C262FC" w:rsidRPr="00C262FC" w:rsidRDefault="00C262FC" w:rsidP="00C262FC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262F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Протокол засідання кафедри</w:t>
            </w:r>
          </w:p>
          <w:p w:rsidR="00C262FC" w:rsidRPr="00C262FC" w:rsidRDefault="00C262FC" w:rsidP="00C262FC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262F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№ 9  від 11.05.2018  р. </w:t>
            </w:r>
          </w:p>
          <w:p w:rsidR="00C262FC" w:rsidRPr="00C262FC" w:rsidRDefault="00C262FC" w:rsidP="00C262FC">
            <w:pPr>
              <w:spacing w:before="60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262F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Завідувач кафедри</w:t>
            </w:r>
          </w:p>
          <w:p w:rsidR="00C262FC" w:rsidRPr="00C262FC" w:rsidRDefault="00C262FC" w:rsidP="00C262FC">
            <w:pPr>
              <w:tabs>
                <w:tab w:val="left" w:pos="1168"/>
                <w:tab w:val="left" w:pos="3861"/>
              </w:tabs>
              <w:spacing w:before="3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</w:pPr>
            <w:r w:rsidRPr="00C262F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ab/>
            </w:r>
            <w:r w:rsidRPr="00C262F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проф. Степанов Є. М.</w:t>
            </w:r>
          </w:p>
          <w:p w:rsidR="00C262FC" w:rsidRPr="00C262FC" w:rsidRDefault="00C262FC" w:rsidP="00C262FC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262F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ab/>
              <w:t>(підпис)</w:t>
            </w:r>
            <w:r w:rsidRPr="00C262F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ab/>
            </w:r>
          </w:p>
        </w:tc>
        <w:tc>
          <w:tcPr>
            <w:tcW w:w="4786" w:type="dxa"/>
          </w:tcPr>
          <w:p w:rsidR="00C262FC" w:rsidRPr="00C262FC" w:rsidRDefault="00C262FC" w:rsidP="00C262FC">
            <w:pPr>
              <w:tabs>
                <w:tab w:val="right" w:pos="446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262F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Захищено на засіданні  ЕК № 2</w:t>
            </w:r>
          </w:p>
          <w:p w:rsidR="00C262FC" w:rsidRPr="00C262FC" w:rsidRDefault="00C262FC" w:rsidP="00C262FC">
            <w:pPr>
              <w:tabs>
                <w:tab w:val="right" w:pos="4462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262F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протокол №  від       2018 р.</w:t>
            </w:r>
            <w:r w:rsidRPr="00C262F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ab/>
            </w:r>
          </w:p>
          <w:p w:rsidR="00C262FC" w:rsidRPr="00C262FC" w:rsidRDefault="00C262FC" w:rsidP="00C262FC">
            <w:pPr>
              <w:tabs>
                <w:tab w:val="right" w:pos="4462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262F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Оцінка______________/___</w:t>
            </w:r>
            <w:r w:rsidRPr="00C262F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ab/>
            </w:r>
            <w:r w:rsidRPr="00C262F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___/_____</w:t>
            </w:r>
          </w:p>
          <w:p w:rsidR="00C262FC" w:rsidRPr="00C262FC" w:rsidRDefault="00C262FC" w:rsidP="00C262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262F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(за національною шкалою, шкалою ЕСТS, бали)</w:t>
            </w:r>
          </w:p>
          <w:p w:rsidR="00C262FC" w:rsidRPr="00C262FC" w:rsidRDefault="00C262FC" w:rsidP="00C262FC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262F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Голова ЕК</w:t>
            </w:r>
          </w:p>
          <w:p w:rsidR="00C262FC" w:rsidRPr="00C262FC" w:rsidRDefault="00C262FC" w:rsidP="00C262FC">
            <w:pPr>
              <w:tabs>
                <w:tab w:val="left" w:pos="1446"/>
                <w:tab w:val="right" w:pos="4462"/>
              </w:tabs>
              <w:spacing w:before="3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</w:pPr>
            <w:r w:rsidRPr="00C262F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ab/>
            </w:r>
            <w:r w:rsidRPr="00C262F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проф. Степанов Є. М. </w:t>
            </w:r>
          </w:p>
          <w:p w:rsidR="00C262FC" w:rsidRPr="00C262FC" w:rsidRDefault="00C262FC" w:rsidP="00C262FC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262F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ab/>
              <w:t>(підпис)</w:t>
            </w:r>
            <w:r w:rsidRPr="00C262F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ab/>
            </w:r>
          </w:p>
        </w:tc>
      </w:tr>
    </w:tbl>
    <w:p w:rsidR="00C262FC" w:rsidRPr="00C262FC" w:rsidRDefault="00C262FC" w:rsidP="00C26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26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Одеса – 201</w:t>
      </w:r>
      <w:r w:rsidRPr="00C262F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8</w:t>
      </w:r>
    </w:p>
    <w:p w:rsidR="001D4BD0" w:rsidRDefault="001D4BD0" w:rsidP="001D4BD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1261" w:rsidRPr="005F0EAB" w:rsidRDefault="001D4BD0" w:rsidP="00C262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371261" w:rsidRPr="005F0EAB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EE7650" w:rsidRDefault="00EE7650" w:rsidP="00912A4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57" w:type="dxa"/>
        <w:jc w:val="center"/>
        <w:tblLook w:val="04A0" w:firstRow="1" w:lastRow="0" w:firstColumn="1" w:lastColumn="0" w:noHBand="0" w:noVBand="1"/>
      </w:tblPr>
      <w:tblGrid>
        <w:gridCol w:w="9593"/>
        <w:gridCol w:w="764"/>
      </w:tblGrid>
      <w:tr w:rsidR="00980560" w:rsidRPr="005C7D0F" w:rsidTr="00C262FC">
        <w:trPr>
          <w:trHeight w:val="506"/>
          <w:jc w:val="center"/>
        </w:trPr>
        <w:tc>
          <w:tcPr>
            <w:tcW w:w="9372" w:type="dxa"/>
            <w:shd w:val="clear" w:color="auto" w:fill="auto"/>
          </w:tcPr>
          <w:p w:rsidR="00980560" w:rsidRPr="005C7D0F" w:rsidRDefault="00980560" w:rsidP="00C262FC">
            <w:pPr>
              <w:spacing w:after="0" w:line="360" w:lineRule="auto"/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</w:pPr>
            <w:r w:rsidRPr="005C7D0F"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  <w:t>Введение</w:t>
            </w: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>………………………………………………………………………....</w:t>
            </w:r>
            <w:r w:rsidRPr="005C7D0F">
              <w:rPr>
                <w:rFonts w:ascii="Times New Roman" w:eastAsia="Calibri" w:hAnsi="Times New Roman" w:cs="TimesNewRomanPSMT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>...</w:t>
            </w:r>
          </w:p>
        </w:tc>
        <w:tc>
          <w:tcPr>
            <w:tcW w:w="985" w:type="dxa"/>
            <w:shd w:val="clear" w:color="auto" w:fill="auto"/>
          </w:tcPr>
          <w:p w:rsidR="00980560" w:rsidRPr="005C7D0F" w:rsidRDefault="00980560" w:rsidP="00C262FC">
            <w:pPr>
              <w:spacing w:after="0" w:line="360" w:lineRule="auto"/>
              <w:jc w:val="center"/>
              <w:outlineLvl w:val="0"/>
              <w:rPr>
                <w:rFonts w:ascii="Times New Roman" w:eastAsia="Calibri" w:hAnsi="Times New Roman" w:cs="TimesNewRomanPSMT"/>
                <w:sz w:val="28"/>
                <w:szCs w:val="28"/>
              </w:rPr>
            </w:pP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>3</w:t>
            </w:r>
          </w:p>
        </w:tc>
      </w:tr>
      <w:tr w:rsidR="00980560" w:rsidRPr="005C7D0F" w:rsidTr="00C262FC">
        <w:trPr>
          <w:trHeight w:val="701"/>
          <w:jc w:val="center"/>
        </w:trPr>
        <w:tc>
          <w:tcPr>
            <w:tcW w:w="9372" w:type="dxa"/>
            <w:shd w:val="clear" w:color="auto" w:fill="auto"/>
          </w:tcPr>
          <w:p w:rsidR="00980560" w:rsidRPr="005C7D0F" w:rsidRDefault="00980560" w:rsidP="00C262FC">
            <w:pPr>
              <w:spacing w:after="0" w:line="360" w:lineRule="auto"/>
              <w:rPr>
                <w:rFonts w:ascii="Times New Roman" w:eastAsia="Calibri" w:hAnsi="Times New Roman" w:cs="TimesNewRomanPSMT"/>
                <w:sz w:val="28"/>
                <w:szCs w:val="28"/>
              </w:rPr>
            </w:pPr>
            <w:r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  <w:t>Раздел 1. Основные понятия ономастики</w:t>
            </w:r>
          </w:p>
        </w:tc>
        <w:tc>
          <w:tcPr>
            <w:tcW w:w="985" w:type="dxa"/>
            <w:shd w:val="clear" w:color="auto" w:fill="auto"/>
          </w:tcPr>
          <w:p w:rsidR="00980560" w:rsidRPr="005C7D0F" w:rsidRDefault="00980560" w:rsidP="00C262FC">
            <w:pPr>
              <w:spacing w:after="0" w:line="360" w:lineRule="auto"/>
              <w:jc w:val="center"/>
              <w:outlineLvl w:val="0"/>
              <w:rPr>
                <w:rFonts w:ascii="Times New Roman" w:eastAsia="Calibri" w:hAnsi="Times New Roman" w:cs="TimesNewRomanPSMT"/>
                <w:sz w:val="28"/>
                <w:szCs w:val="28"/>
              </w:rPr>
            </w:pPr>
          </w:p>
        </w:tc>
      </w:tr>
      <w:tr w:rsidR="00980560" w:rsidRPr="005C7D0F" w:rsidTr="00C262FC">
        <w:trPr>
          <w:trHeight w:val="701"/>
          <w:jc w:val="center"/>
        </w:trPr>
        <w:tc>
          <w:tcPr>
            <w:tcW w:w="9372" w:type="dxa"/>
            <w:shd w:val="clear" w:color="auto" w:fill="auto"/>
          </w:tcPr>
          <w:p w:rsidR="00980560" w:rsidRPr="00B30725" w:rsidRDefault="00980560" w:rsidP="00C262FC">
            <w:pPr>
              <w:spacing w:after="0" w:line="360" w:lineRule="auto"/>
              <w:rPr>
                <w:rFonts w:ascii="Times New Roman" w:eastAsia="Calibri" w:hAnsi="Times New Roman" w:cs="TimesNewRomanPSMT"/>
                <w:sz w:val="28"/>
                <w:szCs w:val="28"/>
              </w:rPr>
            </w:pPr>
            <w:r w:rsidRPr="00B30725"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F0EAB">
              <w:rPr>
                <w:rFonts w:ascii="Times New Roman" w:hAnsi="Times New Roman" w:cs="Times New Roman"/>
                <w:sz w:val="28"/>
                <w:szCs w:val="28"/>
              </w:rPr>
              <w:t>Имена собственные в лингвистике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>……………………………………….....</w:t>
            </w:r>
          </w:p>
        </w:tc>
        <w:tc>
          <w:tcPr>
            <w:tcW w:w="985" w:type="dxa"/>
            <w:shd w:val="clear" w:color="auto" w:fill="auto"/>
          </w:tcPr>
          <w:p w:rsidR="00980560" w:rsidRPr="005C7D0F" w:rsidRDefault="00980560" w:rsidP="00C262FC">
            <w:pPr>
              <w:spacing w:after="0" w:line="360" w:lineRule="auto"/>
              <w:jc w:val="center"/>
              <w:outlineLvl w:val="0"/>
              <w:rPr>
                <w:rFonts w:ascii="Times New Roman" w:eastAsia="Calibri" w:hAnsi="Times New Roman" w:cs="TimesNewRomanPSMT"/>
                <w:sz w:val="28"/>
                <w:szCs w:val="28"/>
              </w:rPr>
            </w:pP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>6</w:t>
            </w:r>
          </w:p>
        </w:tc>
      </w:tr>
      <w:tr w:rsidR="00980560" w:rsidRPr="005C7D0F" w:rsidTr="00C262FC">
        <w:trPr>
          <w:trHeight w:val="697"/>
          <w:jc w:val="center"/>
        </w:trPr>
        <w:tc>
          <w:tcPr>
            <w:tcW w:w="9372" w:type="dxa"/>
            <w:shd w:val="clear" w:color="auto" w:fill="auto"/>
          </w:tcPr>
          <w:p w:rsidR="00980560" w:rsidRPr="00B30725" w:rsidRDefault="00980560" w:rsidP="00C262FC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5C0"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  <w:t>1.2</w:t>
            </w: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 xml:space="preserve">. </w:t>
            </w:r>
            <w:r w:rsidRPr="005F0EAB">
              <w:rPr>
                <w:rFonts w:ascii="Times New Roman" w:hAnsi="Times New Roman" w:cs="Times New Roman"/>
                <w:sz w:val="28"/>
                <w:szCs w:val="28"/>
              </w:rPr>
              <w:t>Понятие эргонима в лингвистике</w:t>
            </w: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 xml:space="preserve"> ……………………………………….......</w:t>
            </w:r>
          </w:p>
        </w:tc>
        <w:tc>
          <w:tcPr>
            <w:tcW w:w="985" w:type="dxa"/>
            <w:shd w:val="clear" w:color="auto" w:fill="auto"/>
          </w:tcPr>
          <w:p w:rsidR="00980560" w:rsidRPr="005C7D0F" w:rsidRDefault="00980560" w:rsidP="00C262FC">
            <w:pPr>
              <w:spacing w:after="0" w:line="360" w:lineRule="auto"/>
              <w:jc w:val="center"/>
              <w:outlineLvl w:val="0"/>
              <w:rPr>
                <w:rFonts w:ascii="Times New Roman" w:eastAsia="Calibri" w:hAnsi="Times New Roman" w:cs="TimesNewRomanPSMT"/>
                <w:sz w:val="28"/>
                <w:szCs w:val="28"/>
              </w:rPr>
            </w:pP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>8</w:t>
            </w:r>
          </w:p>
        </w:tc>
      </w:tr>
      <w:tr w:rsidR="00980560" w:rsidRPr="005C7D0F" w:rsidTr="00C262FC">
        <w:trPr>
          <w:trHeight w:val="709"/>
          <w:jc w:val="center"/>
        </w:trPr>
        <w:tc>
          <w:tcPr>
            <w:tcW w:w="9372" w:type="dxa"/>
            <w:shd w:val="clear" w:color="auto" w:fill="auto"/>
          </w:tcPr>
          <w:p w:rsidR="00980560" w:rsidRDefault="00980560" w:rsidP="00C262FC">
            <w:pPr>
              <w:spacing w:after="0" w:line="360" w:lineRule="auto"/>
              <w:contextualSpacing/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</w:pPr>
            <w:r w:rsidRPr="005C7D0F"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  <w:t>Выводы</w:t>
            </w:r>
            <w:r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  <w:t xml:space="preserve"> </w:t>
            </w:r>
            <w:r w:rsidRPr="004403E3"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  <w:t>по 1 разделу</w:t>
            </w:r>
            <w:r w:rsidRPr="005C7D0F">
              <w:rPr>
                <w:rFonts w:ascii="Times New Roman" w:eastAsia="Calibri" w:hAnsi="Times New Roman" w:cs="TimesNewRomanPSMT"/>
                <w:sz w:val="28"/>
                <w:szCs w:val="28"/>
              </w:rPr>
              <w:t>……</w:t>
            </w: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>………………………………………………………...</w:t>
            </w:r>
          </w:p>
        </w:tc>
        <w:tc>
          <w:tcPr>
            <w:tcW w:w="985" w:type="dxa"/>
            <w:shd w:val="clear" w:color="auto" w:fill="auto"/>
          </w:tcPr>
          <w:p w:rsidR="00980560" w:rsidRPr="005C7D0F" w:rsidRDefault="00980560" w:rsidP="00C262FC">
            <w:pPr>
              <w:spacing w:after="0" w:line="360" w:lineRule="auto"/>
              <w:jc w:val="center"/>
              <w:outlineLvl w:val="0"/>
              <w:rPr>
                <w:rFonts w:ascii="Times New Roman" w:eastAsia="Calibri" w:hAnsi="Times New Roman" w:cs="TimesNewRomanPSMT"/>
                <w:sz w:val="28"/>
                <w:szCs w:val="28"/>
              </w:rPr>
            </w:pP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>10</w:t>
            </w:r>
          </w:p>
        </w:tc>
      </w:tr>
      <w:tr w:rsidR="00980560" w:rsidRPr="005C7D0F" w:rsidTr="00C262FC">
        <w:trPr>
          <w:trHeight w:val="664"/>
          <w:jc w:val="center"/>
        </w:trPr>
        <w:tc>
          <w:tcPr>
            <w:tcW w:w="9372" w:type="dxa"/>
            <w:shd w:val="clear" w:color="auto" w:fill="auto"/>
          </w:tcPr>
          <w:p w:rsidR="00980560" w:rsidRPr="00C3749B" w:rsidRDefault="00980560" w:rsidP="00C262FC">
            <w:pPr>
              <w:spacing w:after="0" w:line="360" w:lineRule="auto"/>
              <w:contextualSpacing/>
              <w:rPr>
                <w:rFonts w:ascii="Times New Roman" w:eastAsia="Calibri" w:hAnsi="Times New Roman" w:cs="TimesNewRomanPSMT"/>
                <w:sz w:val="28"/>
                <w:szCs w:val="28"/>
              </w:rPr>
            </w:pPr>
            <w:r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  <w:t xml:space="preserve">Раздел 2. </w:t>
            </w:r>
            <w:r w:rsidRPr="005F0EAB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обоснования </w:t>
            </w:r>
            <w:r w:rsidRPr="005F0EAB">
              <w:rPr>
                <w:rFonts w:ascii="Times New Roman" w:hAnsi="Times New Roman" w:cs="Times New Roman"/>
                <w:sz w:val="28"/>
                <w:szCs w:val="28"/>
              </w:rPr>
              <w:t>изучения эргонимов</w:t>
            </w:r>
          </w:p>
        </w:tc>
        <w:tc>
          <w:tcPr>
            <w:tcW w:w="985" w:type="dxa"/>
            <w:shd w:val="clear" w:color="auto" w:fill="auto"/>
          </w:tcPr>
          <w:p w:rsidR="00980560" w:rsidRPr="005C7D0F" w:rsidRDefault="00980560" w:rsidP="00C262FC">
            <w:pPr>
              <w:spacing w:after="0" w:line="360" w:lineRule="auto"/>
              <w:jc w:val="center"/>
              <w:outlineLvl w:val="0"/>
              <w:rPr>
                <w:rFonts w:ascii="Times New Roman" w:eastAsia="Calibri" w:hAnsi="Times New Roman" w:cs="TimesNewRomanPSMT"/>
                <w:sz w:val="28"/>
                <w:szCs w:val="28"/>
              </w:rPr>
            </w:pPr>
          </w:p>
        </w:tc>
      </w:tr>
      <w:tr w:rsidR="00980560" w:rsidRPr="005C7D0F" w:rsidTr="00C262FC">
        <w:trPr>
          <w:trHeight w:val="580"/>
          <w:jc w:val="center"/>
        </w:trPr>
        <w:tc>
          <w:tcPr>
            <w:tcW w:w="9372" w:type="dxa"/>
            <w:shd w:val="clear" w:color="auto" w:fill="auto"/>
          </w:tcPr>
          <w:p w:rsidR="00980560" w:rsidRPr="00670606" w:rsidRDefault="00980560" w:rsidP="00C262FC">
            <w:pPr>
              <w:spacing w:after="0" w:line="360" w:lineRule="auto"/>
              <w:contextualSpacing/>
              <w:rPr>
                <w:rFonts w:ascii="Times New Roman" w:eastAsia="Calibri" w:hAnsi="Times New Roman" w:cs="TimesNewRomanPSMT"/>
                <w:sz w:val="28"/>
                <w:szCs w:val="28"/>
              </w:rPr>
            </w:pPr>
            <w:r w:rsidRPr="00CC4FAE"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  <w:t>2.1.</w:t>
            </w:r>
            <w:r w:rsidRPr="005F0EAB">
              <w:rPr>
                <w:rFonts w:ascii="Times New Roman" w:hAnsi="Times New Roman" w:cs="Times New Roman"/>
                <w:sz w:val="28"/>
                <w:szCs w:val="28"/>
              </w:rPr>
              <w:t xml:space="preserve"> Исторические предпосылки изучения значения имени собственного</w:t>
            </w:r>
            <w:r w:rsidRPr="00BB5DD2">
              <w:rPr>
                <w:rFonts w:ascii="Times New Roman" w:eastAsia="Calibri" w:hAnsi="Times New Roman" w:cs="TimesNewRomanPSMT"/>
                <w:sz w:val="28"/>
                <w:szCs w:val="28"/>
              </w:rPr>
              <w:t>…...</w:t>
            </w: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>...</w:t>
            </w:r>
          </w:p>
        </w:tc>
        <w:tc>
          <w:tcPr>
            <w:tcW w:w="985" w:type="dxa"/>
            <w:shd w:val="clear" w:color="auto" w:fill="auto"/>
          </w:tcPr>
          <w:p w:rsidR="00980560" w:rsidRPr="005C7D0F" w:rsidRDefault="00980560" w:rsidP="00C262FC">
            <w:pPr>
              <w:spacing w:after="0" w:line="360" w:lineRule="auto"/>
              <w:jc w:val="center"/>
              <w:outlineLvl w:val="0"/>
              <w:rPr>
                <w:rFonts w:ascii="Times New Roman" w:eastAsia="Calibri" w:hAnsi="Times New Roman" w:cs="TimesNewRomanPSMT"/>
                <w:sz w:val="28"/>
                <w:szCs w:val="28"/>
              </w:rPr>
            </w:pP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>11</w:t>
            </w:r>
          </w:p>
        </w:tc>
      </w:tr>
      <w:tr w:rsidR="00980560" w:rsidRPr="005C7D0F" w:rsidTr="00C262FC">
        <w:trPr>
          <w:trHeight w:val="667"/>
          <w:jc w:val="center"/>
        </w:trPr>
        <w:tc>
          <w:tcPr>
            <w:tcW w:w="9372" w:type="dxa"/>
            <w:shd w:val="clear" w:color="auto" w:fill="auto"/>
          </w:tcPr>
          <w:p w:rsidR="00980560" w:rsidRDefault="00980560" w:rsidP="00C262FC">
            <w:pPr>
              <w:spacing w:after="0" w:line="360" w:lineRule="auto"/>
              <w:contextualSpacing/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  <w:t xml:space="preserve">2.2. </w:t>
            </w:r>
            <w:r w:rsidRPr="005F0EAB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имени собственного в отечественных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работах…………………...</w:t>
            </w:r>
          </w:p>
        </w:tc>
        <w:tc>
          <w:tcPr>
            <w:tcW w:w="985" w:type="dxa"/>
            <w:shd w:val="clear" w:color="auto" w:fill="auto"/>
          </w:tcPr>
          <w:p w:rsidR="00980560" w:rsidRPr="005C7D0F" w:rsidRDefault="00980560" w:rsidP="00C262FC">
            <w:pPr>
              <w:spacing w:after="0" w:line="360" w:lineRule="auto"/>
              <w:jc w:val="center"/>
              <w:outlineLvl w:val="0"/>
              <w:rPr>
                <w:rFonts w:ascii="Times New Roman" w:eastAsia="Calibri" w:hAnsi="Times New Roman" w:cs="TimesNewRomanPSMT"/>
                <w:sz w:val="28"/>
                <w:szCs w:val="28"/>
              </w:rPr>
            </w:pP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>14</w:t>
            </w:r>
          </w:p>
        </w:tc>
      </w:tr>
      <w:tr w:rsidR="00980560" w:rsidRPr="005C7D0F" w:rsidTr="00C262FC">
        <w:trPr>
          <w:trHeight w:val="704"/>
          <w:jc w:val="center"/>
        </w:trPr>
        <w:tc>
          <w:tcPr>
            <w:tcW w:w="9372" w:type="dxa"/>
            <w:shd w:val="clear" w:color="auto" w:fill="auto"/>
          </w:tcPr>
          <w:p w:rsidR="00980560" w:rsidRDefault="00980560" w:rsidP="00C262FC">
            <w:pPr>
              <w:spacing w:after="0" w:line="360" w:lineRule="auto"/>
              <w:contextualSpacing/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</w:pPr>
            <w:r w:rsidRPr="005C7D0F"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  <w:t xml:space="preserve">3. </w:t>
            </w:r>
            <w:r w:rsidRPr="005F0EAB">
              <w:rPr>
                <w:rFonts w:ascii="Times New Roman" w:hAnsi="Times New Roman" w:cs="Times New Roman"/>
                <w:sz w:val="28"/>
                <w:szCs w:val="28"/>
              </w:rPr>
              <w:t>Идеи и разработки Одесской ономастической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</w:p>
        </w:tc>
        <w:tc>
          <w:tcPr>
            <w:tcW w:w="985" w:type="dxa"/>
            <w:shd w:val="clear" w:color="auto" w:fill="auto"/>
          </w:tcPr>
          <w:p w:rsidR="00980560" w:rsidRPr="005C7D0F" w:rsidRDefault="00980560" w:rsidP="00C262FC">
            <w:pPr>
              <w:spacing w:after="0" w:line="360" w:lineRule="auto"/>
              <w:jc w:val="center"/>
              <w:outlineLvl w:val="0"/>
              <w:rPr>
                <w:rFonts w:ascii="Times New Roman" w:eastAsia="Calibri" w:hAnsi="Times New Roman" w:cs="TimesNewRomanPSMT"/>
                <w:sz w:val="28"/>
                <w:szCs w:val="28"/>
              </w:rPr>
            </w:pP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>17</w:t>
            </w:r>
          </w:p>
        </w:tc>
      </w:tr>
      <w:tr w:rsidR="00980560" w:rsidRPr="005C7D0F" w:rsidTr="00C262FC">
        <w:trPr>
          <w:trHeight w:val="639"/>
          <w:jc w:val="center"/>
        </w:trPr>
        <w:tc>
          <w:tcPr>
            <w:tcW w:w="9372" w:type="dxa"/>
            <w:shd w:val="clear" w:color="auto" w:fill="auto"/>
          </w:tcPr>
          <w:p w:rsidR="00980560" w:rsidRPr="005C7D0F" w:rsidRDefault="00980560" w:rsidP="00C262FC">
            <w:pPr>
              <w:spacing w:after="0" w:line="360" w:lineRule="auto"/>
              <w:rPr>
                <w:rFonts w:ascii="Times New Roman" w:eastAsia="Calibri" w:hAnsi="Times New Roman" w:cs="TimesNewRomanPSMT"/>
                <w:sz w:val="28"/>
                <w:szCs w:val="28"/>
              </w:rPr>
            </w:pPr>
            <w:r w:rsidRPr="005C7D0F"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  <w:t>Выводы</w:t>
            </w:r>
            <w:r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  <w:t xml:space="preserve"> по 2 разделу</w:t>
            </w: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>……………………………………………………………...</w:t>
            </w:r>
          </w:p>
        </w:tc>
        <w:tc>
          <w:tcPr>
            <w:tcW w:w="985" w:type="dxa"/>
            <w:shd w:val="clear" w:color="auto" w:fill="auto"/>
          </w:tcPr>
          <w:p w:rsidR="00980560" w:rsidRPr="005C7D0F" w:rsidRDefault="00980560" w:rsidP="00C262FC">
            <w:pPr>
              <w:spacing w:after="0" w:line="360" w:lineRule="auto"/>
              <w:jc w:val="center"/>
              <w:outlineLvl w:val="0"/>
              <w:rPr>
                <w:rFonts w:ascii="Times New Roman" w:eastAsia="Calibri" w:hAnsi="Times New Roman" w:cs="TimesNewRomanPSMT"/>
                <w:sz w:val="28"/>
                <w:szCs w:val="28"/>
              </w:rPr>
            </w:pP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>20</w:t>
            </w:r>
          </w:p>
        </w:tc>
      </w:tr>
      <w:tr w:rsidR="00980560" w:rsidTr="00C262FC">
        <w:trPr>
          <w:trHeight w:val="686"/>
          <w:jc w:val="center"/>
        </w:trPr>
        <w:tc>
          <w:tcPr>
            <w:tcW w:w="9372" w:type="dxa"/>
            <w:shd w:val="clear" w:color="auto" w:fill="auto"/>
          </w:tcPr>
          <w:p w:rsidR="00980560" w:rsidRPr="005C7D0F" w:rsidRDefault="00980560" w:rsidP="00C262FC">
            <w:pPr>
              <w:spacing w:after="0" w:line="360" w:lineRule="auto"/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  <w:t xml:space="preserve">Раздел 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банковских и финансовых учреждений как объект исследования</w:t>
            </w:r>
          </w:p>
        </w:tc>
        <w:tc>
          <w:tcPr>
            <w:tcW w:w="985" w:type="dxa"/>
            <w:shd w:val="clear" w:color="auto" w:fill="auto"/>
          </w:tcPr>
          <w:p w:rsidR="00980560" w:rsidRDefault="00980560" w:rsidP="00C262FC">
            <w:pPr>
              <w:spacing w:after="0" w:line="360" w:lineRule="auto"/>
              <w:jc w:val="center"/>
              <w:outlineLvl w:val="0"/>
              <w:rPr>
                <w:rFonts w:ascii="Times New Roman" w:eastAsia="Calibri" w:hAnsi="Times New Roman" w:cs="TimesNewRomanPSMT"/>
                <w:sz w:val="28"/>
                <w:szCs w:val="28"/>
              </w:rPr>
            </w:pPr>
          </w:p>
        </w:tc>
      </w:tr>
      <w:tr w:rsidR="00980560" w:rsidTr="00C262FC">
        <w:trPr>
          <w:trHeight w:val="587"/>
          <w:jc w:val="center"/>
        </w:trPr>
        <w:tc>
          <w:tcPr>
            <w:tcW w:w="9372" w:type="dxa"/>
            <w:shd w:val="clear" w:color="auto" w:fill="auto"/>
          </w:tcPr>
          <w:p w:rsidR="00980560" w:rsidRPr="005C7D0F" w:rsidRDefault="00980560" w:rsidP="00C262FC">
            <w:pPr>
              <w:spacing w:after="0" w:line="360" w:lineRule="auto"/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  <w:t xml:space="preserve">3.1.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5F0EAB">
              <w:rPr>
                <w:rFonts w:ascii="Times New Roman" w:hAnsi="Times New Roman" w:cs="Times New Roman"/>
                <w:sz w:val="28"/>
                <w:szCs w:val="28"/>
              </w:rPr>
              <w:t>ргоним как средство коммуникации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……………………………………......</w:t>
            </w:r>
          </w:p>
        </w:tc>
        <w:tc>
          <w:tcPr>
            <w:tcW w:w="985" w:type="dxa"/>
            <w:shd w:val="clear" w:color="auto" w:fill="auto"/>
          </w:tcPr>
          <w:p w:rsidR="00980560" w:rsidRDefault="00980560" w:rsidP="00C262FC">
            <w:pPr>
              <w:spacing w:after="0" w:line="360" w:lineRule="auto"/>
              <w:jc w:val="center"/>
              <w:outlineLvl w:val="0"/>
              <w:rPr>
                <w:rFonts w:ascii="Times New Roman" w:eastAsia="Calibri" w:hAnsi="Times New Roman" w:cs="TimesNewRomanPSMT"/>
                <w:sz w:val="28"/>
                <w:szCs w:val="28"/>
              </w:rPr>
            </w:pP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>22</w:t>
            </w:r>
          </w:p>
        </w:tc>
      </w:tr>
      <w:tr w:rsidR="00980560" w:rsidTr="00C262FC">
        <w:trPr>
          <w:trHeight w:val="565"/>
          <w:jc w:val="center"/>
        </w:trPr>
        <w:tc>
          <w:tcPr>
            <w:tcW w:w="9372" w:type="dxa"/>
            <w:shd w:val="clear" w:color="auto" w:fill="auto"/>
          </w:tcPr>
          <w:p w:rsidR="00980560" w:rsidRDefault="00980560" w:rsidP="00C262FC">
            <w:pPr>
              <w:spacing w:after="0" w:line="360" w:lineRule="auto"/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  <w:t xml:space="preserve">3.2. </w:t>
            </w:r>
            <w:r w:rsidRPr="005F0EAB">
              <w:rPr>
                <w:rFonts w:ascii="Times New Roman" w:hAnsi="Times New Roman" w:cs="Times New Roman"/>
                <w:sz w:val="28"/>
                <w:szCs w:val="28"/>
              </w:rPr>
              <w:t>Функции эргонимов в языке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……………………………………………….....</w:t>
            </w:r>
          </w:p>
        </w:tc>
        <w:tc>
          <w:tcPr>
            <w:tcW w:w="985" w:type="dxa"/>
            <w:shd w:val="clear" w:color="auto" w:fill="auto"/>
          </w:tcPr>
          <w:p w:rsidR="00980560" w:rsidRDefault="00980560" w:rsidP="00C262FC">
            <w:pPr>
              <w:spacing w:after="0" w:line="360" w:lineRule="auto"/>
              <w:jc w:val="center"/>
              <w:outlineLvl w:val="0"/>
              <w:rPr>
                <w:rFonts w:ascii="Times New Roman" w:eastAsia="Calibri" w:hAnsi="Times New Roman" w:cs="TimesNewRomanPSMT"/>
                <w:sz w:val="28"/>
                <w:szCs w:val="28"/>
              </w:rPr>
            </w:pP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>25</w:t>
            </w:r>
          </w:p>
        </w:tc>
      </w:tr>
      <w:tr w:rsidR="00980560" w:rsidTr="00C262FC">
        <w:trPr>
          <w:trHeight w:val="545"/>
          <w:jc w:val="center"/>
        </w:trPr>
        <w:tc>
          <w:tcPr>
            <w:tcW w:w="9372" w:type="dxa"/>
            <w:shd w:val="clear" w:color="auto" w:fill="auto"/>
          </w:tcPr>
          <w:p w:rsidR="00980560" w:rsidRDefault="00980560" w:rsidP="00C262FC">
            <w:pPr>
              <w:spacing w:after="0" w:line="360" w:lineRule="auto"/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  <w:t xml:space="preserve">3.3. </w:t>
            </w:r>
            <w:r w:rsidRPr="005F0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Классификации образования наименований финансовых и банковских учреждений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………………………………………………………………………….</w:t>
            </w:r>
          </w:p>
        </w:tc>
        <w:tc>
          <w:tcPr>
            <w:tcW w:w="985" w:type="dxa"/>
            <w:shd w:val="clear" w:color="auto" w:fill="auto"/>
          </w:tcPr>
          <w:p w:rsidR="00B51F46" w:rsidRDefault="00B51F46" w:rsidP="00B51F46">
            <w:pPr>
              <w:spacing w:after="0" w:line="360" w:lineRule="auto"/>
              <w:outlineLvl w:val="0"/>
              <w:rPr>
                <w:rFonts w:ascii="Times New Roman" w:eastAsia="Calibri" w:hAnsi="Times New Roman" w:cs="TimesNewRomanPSMT"/>
                <w:sz w:val="28"/>
                <w:szCs w:val="28"/>
              </w:rPr>
            </w:pPr>
          </w:p>
          <w:p w:rsidR="00980560" w:rsidRDefault="00B51F46" w:rsidP="00B51F46">
            <w:pPr>
              <w:spacing w:after="0" w:line="360" w:lineRule="auto"/>
              <w:outlineLvl w:val="0"/>
              <w:rPr>
                <w:rFonts w:ascii="Times New Roman" w:eastAsia="Calibri" w:hAnsi="Times New Roman" w:cs="TimesNewRomanPSMT"/>
                <w:sz w:val="28"/>
                <w:szCs w:val="28"/>
              </w:rPr>
            </w:pP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 xml:space="preserve">  </w:t>
            </w:r>
            <w:r w:rsidR="00980560">
              <w:rPr>
                <w:rFonts w:ascii="Times New Roman" w:eastAsia="Calibri" w:hAnsi="Times New Roman" w:cs="TimesNewRomanPSMT"/>
                <w:sz w:val="28"/>
                <w:szCs w:val="28"/>
              </w:rPr>
              <w:t>28</w:t>
            </w:r>
          </w:p>
        </w:tc>
      </w:tr>
      <w:tr w:rsidR="00980560" w:rsidTr="00C262FC">
        <w:trPr>
          <w:trHeight w:val="627"/>
          <w:jc w:val="center"/>
        </w:trPr>
        <w:tc>
          <w:tcPr>
            <w:tcW w:w="9372" w:type="dxa"/>
            <w:shd w:val="clear" w:color="auto" w:fill="auto"/>
          </w:tcPr>
          <w:p w:rsidR="00980560" w:rsidRPr="00A17F52" w:rsidRDefault="00980560" w:rsidP="00C262FC">
            <w:pPr>
              <w:spacing w:after="0" w:line="360" w:lineRule="auto"/>
              <w:rPr>
                <w:rFonts w:ascii="Times New Roman" w:eastAsia="Calibri" w:hAnsi="Times New Roman" w:cs="TimesNewRomanPSMT"/>
                <w:sz w:val="28"/>
                <w:szCs w:val="28"/>
              </w:rPr>
            </w:pPr>
            <w:r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  <w:t>Выводы по 3 разделу</w:t>
            </w: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>……………………………………………………………...</w:t>
            </w:r>
          </w:p>
        </w:tc>
        <w:tc>
          <w:tcPr>
            <w:tcW w:w="985" w:type="dxa"/>
            <w:shd w:val="clear" w:color="auto" w:fill="auto"/>
          </w:tcPr>
          <w:p w:rsidR="00980560" w:rsidRDefault="00980560" w:rsidP="00C262FC">
            <w:pPr>
              <w:spacing w:after="0" w:line="360" w:lineRule="auto"/>
              <w:jc w:val="center"/>
              <w:outlineLvl w:val="0"/>
              <w:rPr>
                <w:rFonts w:ascii="Times New Roman" w:eastAsia="Calibri" w:hAnsi="Times New Roman" w:cs="TimesNewRomanPSMT"/>
                <w:sz w:val="28"/>
                <w:szCs w:val="28"/>
              </w:rPr>
            </w:pP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>38</w:t>
            </w:r>
          </w:p>
        </w:tc>
      </w:tr>
      <w:tr w:rsidR="00980560" w:rsidRPr="005C7D0F" w:rsidTr="00C262FC">
        <w:trPr>
          <w:trHeight w:val="545"/>
          <w:jc w:val="center"/>
        </w:trPr>
        <w:tc>
          <w:tcPr>
            <w:tcW w:w="9372" w:type="dxa"/>
            <w:shd w:val="clear" w:color="auto" w:fill="auto"/>
          </w:tcPr>
          <w:p w:rsidR="00980560" w:rsidRPr="005C7D0F" w:rsidRDefault="00980560" w:rsidP="00C262FC">
            <w:pPr>
              <w:spacing w:after="0" w:line="360" w:lineRule="auto"/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</w:pPr>
            <w:r w:rsidRPr="005C7D0F"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  <w:t>Заключение</w:t>
            </w:r>
            <w:r w:rsidRPr="005C7D0F">
              <w:rPr>
                <w:rFonts w:ascii="Times New Roman" w:eastAsia="Calibri" w:hAnsi="Times New Roman" w:cs="TimesNewRomanPSMT"/>
                <w:sz w:val="28"/>
                <w:szCs w:val="28"/>
              </w:rPr>
              <w:t>……………………………………………………………...………</w:t>
            </w: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>…</w:t>
            </w:r>
          </w:p>
        </w:tc>
        <w:tc>
          <w:tcPr>
            <w:tcW w:w="985" w:type="dxa"/>
            <w:shd w:val="clear" w:color="auto" w:fill="auto"/>
          </w:tcPr>
          <w:p w:rsidR="00980560" w:rsidRPr="005C7D0F" w:rsidRDefault="00980560" w:rsidP="00C262FC">
            <w:pPr>
              <w:spacing w:after="0" w:line="360" w:lineRule="auto"/>
              <w:jc w:val="center"/>
              <w:outlineLvl w:val="0"/>
              <w:rPr>
                <w:rFonts w:ascii="Times New Roman" w:eastAsia="Calibri" w:hAnsi="Times New Roman" w:cs="TimesNewRomanPSMT"/>
                <w:sz w:val="28"/>
                <w:szCs w:val="28"/>
              </w:rPr>
            </w:pP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>41</w:t>
            </w:r>
          </w:p>
        </w:tc>
      </w:tr>
      <w:tr w:rsidR="00980560" w:rsidRPr="005C7D0F" w:rsidTr="00C262FC">
        <w:trPr>
          <w:trHeight w:val="356"/>
          <w:jc w:val="center"/>
        </w:trPr>
        <w:tc>
          <w:tcPr>
            <w:tcW w:w="9372" w:type="dxa"/>
            <w:shd w:val="clear" w:color="auto" w:fill="auto"/>
          </w:tcPr>
          <w:p w:rsidR="00980560" w:rsidRPr="009F5117" w:rsidRDefault="00980560" w:rsidP="00C262FC">
            <w:pPr>
              <w:spacing w:after="0" w:line="360" w:lineRule="auto"/>
              <w:rPr>
                <w:rFonts w:ascii="Times New Roman" w:eastAsia="Calibri" w:hAnsi="Times New Roman" w:cs="TimesNewRomanPSMT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  <w:t xml:space="preserve">Список использованной </w:t>
            </w:r>
            <w:r w:rsidRPr="005C7D0F"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  <w:t>литературы</w:t>
            </w:r>
            <w:r w:rsidRPr="005C7D0F">
              <w:rPr>
                <w:rFonts w:ascii="Times New Roman" w:eastAsia="Calibri" w:hAnsi="Times New Roman" w:cs="TimesNewRomanPSMT"/>
                <w:sz w:val="28"/>
                <w:szCs w:val="28"/>
              </w:rPr>
              <w:t>……………………………………</w:t>
            </w: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>….....</w:t>
            </w:r>
          </w:p>
        </w:tc>
        <w:tc>
          <w:tcPr>
            <w:tcW w:w="985" w:type="dxa"/>
            <w:shd w:val="clear" w:color="auto" w:fill="auto"/>
          </w:tcPr>
          <w:p w:rsidR="00980560" w:rsidRPr="005C7D0F" w:rsidRDefault="00980560" w:rsidP="00C262FC">
            <w:pPr>
              <w:spacing w:after="0" w:line="360" w:lineRule="auto"/>
              <w:jc w:val="center"/>
              <w:outlineLvl w:val="0"/>
              <w:rPr>
                <w:rFonts w:ascii="Times New Roman" w:eastAsia="Calibri" w:hAnsi="Times New Roman" w:cs="TimesNewRomanPSMT"/>
                <w:sz w:val="28"/>
                <w:szCs w:val="28"/>
              </w:rPr>
            </w:pP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>45</w:t>
            </w:r>
          </w:p>
        </w:tc>
      </w:tr>
      <w:tr w:rsidR="00980560" w:rsidRPr="005C7D0F" w:rsidTr="00C262FC">
        <w:trPr>
          <w:trHeight w:val="356"/>
          <w:jc w:val="center"/>
        </w:trPr>
        <w:tc>
          <w:tcPr>
            <w:tcW w:w="9372" w:type="dxa"/>
            <w:shd w:val="clear" w:color="auto" w:fill="auto"/>
          </w:tcPr>
          <w:p w:rsidR="00980560" w:rsidRDefault="00980560" w:rsidP="00C262FC">
            <w:pPr>
              <w:spacing w:after="0" w:line="360" w:lineRule="auto"/>
              <w:rPr>
                <w:rFonts w:ascii="Times New Roman" w:eastAsia="Calibri" w:hAnsi="Times New Roman" w:cs="TimesNewRomanPSMT"/>
                <w:b/>
                <w:sz w:val="28"/>
                <w:szCs w:val="28"/>
              </w:rPr>
            </w:pPr>
            <w:r w:rsidRPr="00C31D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Приложение</w:t>
            </w:r>
            <w:r w:rsidRPr="00321B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…………………………………………………………………..…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….</w:t>
            </w:r>
          </w:p>
        </w:tc>
        <w:tc>
          <w:tcPr>
            <w:tcW w:w="985" w:type="dxa"/>
            <w:shd w:val="clear" w:color="auto" w:fill="auto"/>
          </w:tcPr>
          <w:p w:rsidR="00980560" w:rsidRDefault="00980560" w:rsidP="00C262FC">
            <w:pPr>
              <w:spacing w:after="0" w:line="360" w:lineRule="auto"/>
              <w:jc w:val="center"/>
              <w:outlineLvl w:val="0"/>
              <w:rPr>
                <w:rFonts w:ascii="Times New Roman" w:eastAsia="Calibri" w:hAnsi="Times New Roman" w:cs="TimesNewRomanPSMT"/>
                <w:sz w:val="28"/>
                <w:szCs w:val="28"/>
              </w:rPr>
            </w:pPr>
            <w:r>
              <w:rPr>
                <w:rFonts w:ascii="Times New Roman" w:eastAsia="Calibri" w:hAnsi="Times New Roman" w:cs="TimesNewRomanPSMT"/>
                <w:sz w:val="28"/>
                <w:szCs w:val="28"/>
              </w:rPr>
              <w:t>51</w:t>
            </w:r>
          </w:p>
        </w:tc>
      </w:tr>
    </w:tbl>
    <w:p w:rsidR="009258BC" w:rsidRDefault="009258BC" w:rsidP="00912A4D">
      <w:pPr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7C27BC" w:rsidRPr="00787552" w:rsidRDefault="007C27BC" w:rsidP="00912A4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787552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ВВЕДЕНИЕ</w:t>
      </w:r>
    </w:p>
    <w:p w:rsidR="007C27BC" w:rsidRDefault="007C27BC" w:rsidP="00912A4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sz w:val="28"/>
          <w:szCs w:val="28"/>
          <w:lang w:val="uk-UA"/>
        </w:rPr>
        <w:t>Эргонимы стали объектом изучения языкознания во второй половине XX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787552">
        <w:rPr>
          <w:rFonts w:ascii="Times New Roman" w:hAnsi="Times New Roman"/>
          <w:sz w:val="28"/>
          <w:szCs w:val="28"/>
          <w:lang w:val="uk-UA"/>
        </w:rPr>
        <w:t>в. Первые исследования по собственным именам комплексных объектов (предприятий, учреждений, обществ, объединений и т.д.) в отечественном языкознании были представлены Л.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787552">
        <w:rPr>
          <w:rFonts w:ascii="Times New Roman" w:hAnsi="Times New Roman"/>
          <w:sz w:val="28"/>
          <w:szCs w:val="28"/>
          <w:lang w:val="uk-UA"/>
        </w:rPr>
        <w:t>M.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8E1130">
        <w:rPr>
          <w:rFonts w:ascii="Times New Roman" w:hAnsi="Times New Roman"/>
          <w:sz w:val="28"/>
          <w:szCs w:val="28"/>
          <w:lang w:val="uk-UA"/>
        </w:rPr>
        <w:t xml:space="preserve">Щетининым в 1968 </w:t>
      </w:r>
      <w:r w:rsidRPr="00787552">
        <w:rPr>
          <w:rFonts w:ascii="Times New Roman" w:hAnsi="Times New Roman"/>
          <w:sz w:val="28"/>
          <w:szCs w:val="28"/>
          <w:lang w:val="uk-UA"/>
        </w:rPr>
        <w:t>г., Г.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787552">
        <w:rPr>
          <w:rFonts w:ascii="Times New Roman" w:hAnsi="Times New Roman"/>
          <w:sz w:val="28"/>
          <w:szCs w:val="28"/>
          <w:lang w:val="uk-UA"/>
        </w:rPr>
        <w:t>А.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787552">
        <w:rPr>
          <w:rFonts w:ascii="Times New Roman" w:hAnsi="Times New Roman"/>
          <w:sz w:val="28"/>
          <w:szCs w:val="28"/>
          <w:lang w:val="uk-UA"/>
        </w:rPr>
        <w:t xml:space="preserve">Золотовой в статье </w:t>
      </w:r>
      <w:r w:rsidRPr="00787552">
        <w:rPr>
          <w:rFonts w:ascii="Times New Roman" w:hAnsi="Times New Roman"/>
          <w:sz w:val="28"/>
          <w:szCs w:val="28"/>
        </w:rPr>
        <w:t xml:space="preserve">«Слово на вывеске» (1968), </w:t>
      </w:r>
      <w:r w:rsidRPr="00787552">
        <w:rPr>
          <w:rFonts w:ascii="Times New Roman" w:hAnsi="Times New Roman"/>
          <w:sz w:val="28"/>
          <w:szCs w:val="28"/>
          <w:lang w:val="en-US"/>
        </w:rPr>
        <w:t>A</w:t>
      </w:r>
      <w:r w:rsidRPr="0078755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787552">
        <w:rPr>
          <w:rFonts w:ascii="Times New Roman" w:hAnsi="Times New Roman"/>
          <w:sz w:val="28"/>
          <w:szCs w:val="28"/>
          <w:lang w:val="en-US"/>
        </w:rPr>
        <w:t>B</w:t>
      </w:r>
      <w:r w:rsidRPr="0078755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787552">
        <w:rPr>
          <w:rFonts w:ascii="Times New Roman" w:hAnsi="Times New Roman"/>
          <w:sz w:val="28"/>
          <w:szCs w:val="28"/>
        </w:rPr>
        <w:t>Суперанской в работе «Общая теория и</w:t>
      </w:r>
      <w:r>
        <w:rPr>
          <w:rFonts w:ascii="Times New Roman" w:hAnsi="Times New Roman"/>
          <w:sz w:val="28"/>
          <w:szCs w:val="28"/>
        </w:rPr>
        <w:t xml:space="preserve">мени собственного» (1973). </w:t>
      </w:r>
    </w:p>
    <w:p w:rsidR="007C27BC" w:rsidRPr="00787552" w:rsidRDefault="007C27BC" w:rsidP="00912A4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87552">
        <w:rPr>
          <w:rFonts w:ascii="Times New Roman" w:hAnsi="Times New Roman"/>
          <w:sz w:val="28"/>
          <w:szCs w:val="28"/>
        </w:rPr>
        <w:t xml:space="preserve">ермин </w:t>
      </w:r>
      <w:r w:rsidR="00DA376A">
        <w:rPr>
          <w:rFonts w:ascii="Times New Roman" w:hAnsi="Times New Roman"/>
          <w:sz w:val="28"/>
          <w:szCs w:val="28"/>
        </w:rPr>
        <w:t xml:space="preserve">«эргоним» впервые был предложен </w:t>
      </w:r>
      <w:r w:rsidRPr="00787552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> </w:t>
      </w:r>
      <w:r w:rsidRPr="00787552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787552">
        <w:rPr>
          <w:rFonts w:ascii="Times New Roman" w:hAnsi="Times New Roman"/>
          <w:sz w:val="28"/>
          <w:szCs w:val="28"/>
        </w:rPr>
        <w:t xml:space="preserve">Подольской в 1988 г., </w:t>
      </w:r>
      <w:r>
        <w:rPr>
          <w:rFonts w:ascii="Times New Roman" w:hAnsi="Times New Roman"/>
          <w:sz w:val="28"/>
          <w:szCs w:val="28"/>
        </w:rPr>
        <w:t>в 90-х гг. XX в.</w:t>
      </w:r>
      <w:r w:rsidRPr="00787552">
        <w:rPr>
          <w:rFonts w:ascii="Times New Roman" w:hAnsi="Times New Roman"/>
          <w:sz w:val="28"/>
          <w:szCs w:val="28"/>
        </w:rPr>
        <w:t xml:space="preserve"> появились первые исследования по эргонимии как отдельно</w:t>
      </w:r>
      <w:r>
        <w:rPr>
          <w:rFonts w:ascii="Times New Roman" w:hAnsi="Times New Roman"/>
          <w:sz w:val="28"/>
          <w:szCs w:val="28"/>
        </w:rPr>
        <w:t>му</w:t>
      </w:r>
      <w:r w:rsidRPr="00787552">
        <w:rPr>
          <w:rFonts w:ascii="Times New Roman" w:hAnsi="Times New Roman"/>
          <w:sz w:val="28"/>
          <w:szCs w:val="28"/>
        </w:rPr>
        <w:t xml:space="preserve"> направлени</w:t>
      </w:r>
      <w:r>
        <w:rPr>
          <w:rFonts w:ascii="Times New Roman" w:hAnsi="Times New Roman"/>
          <w:sz w:val="28"/>
          <w:szCs w:val="28"/>
        </w:rPr>
        <w:t>ю</w:t>
      </w:r>
      <w:r w:rsidRPr="007875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ономастики. В настоящее время данное направление активно развивается.</w:t>
      </w:r>
    </w:p>
    <w:p w:rsidR="007C27BC" w:rsidRPr="00787552" w:rsidRDefault="007C27BC" w:rsidP="00912A4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Э</w:t>
      </w:r>
      <w:r w:rsidRPr="00787552">
        <w:rPr>
          <w:rFonts w:ascii="Times New Roman" w:hAnsi="Times New Roman"/>
          <w:sz w:val="28"/>
          <w:szCs w:val="28"/>
        </w:rPr>
        <w:t>ргонимика XXI в. является постоянно изменяющейся и расширяющейся областью оно</w:t>
      </w:r>
      <w:r w:rsidR="00DA376A">
        <w:rPr>
          <w:rFonts w:ascii="Times New Roman" w:hAnsi="Times New Roman"/>
          <w:sz w:val="28"/>
          <w:szCs w:val="28"/>
        </w:rPr>
        <w:t xml:space="preserve">мастики. Образование эргонимов, </w:t>
      </w:r>
      <w:r w:rsidRPr="00787552">
        <w:rPr>
          <w:rFonts w:ascii="Times New Roman" w:hAnsi="Times New Roman"/>
          <w:sz w:val="28"/>
          <w:szCs w:val="28"/>
        </w:rPr>
        <w:t xml:space="preserve">входящих в особую группу урбанонимов, – процесс непрерывный, заметно активизировавшийся в последние годы в связи с социально-экономическими переменами, происходящими в </w:t>
      </w:r>
      <w:r>
        <w:rPr>
          <w:rFonts w:ascii="Times New Roman" w:hAnsi="Times New Roman"/>
          <w:sz w:val="28"/>
          <w:szCs w:val="28"/>
        </w:rPr>
        <w:t>современном</w:t>
      </w:r>
      <w:r w:rsidRPr="00787552">
        <w:rPr>
          <w:rFonts w:ascii="Times New Roman" w:hAnsi="Times New Roman"/>
          <w:sz w:val="28"/>
          <w:szCs w:val="28"/>
        </w:rPr>
        <w:t xml:space="preserve"> обществе и</w:t>
      </w:r>
      <w:r>
        <w:rPr>
          <w:rFonts w:ascii="Times New Roman" w:hAnsi="Times New Roman"/>
          <w:sz w:val="28"/>
          <w:szCs w:val="28"/>
        </w:rPr>
        <w:t>,</w:t>
      </w:r>
      <w:r w:rsidRPr="00787552">
        <w:rPr>
          <w:rFonts w:ascii="Times New Roman" w:hAnsi="Times New Roman"/>
          <w:sz w:val="28"/>
          <w:szCs w:val="28"/>
        </w:rPr>
        <w:t xml:space="preserve"> прежде всего</w:t>
      </w:r>
      <w:r>
        <w:rPr>
          <w:rFonts w:ascii="Times New Roman" w:hAnsi="Times New Roman"/>
          <w:sz w:val="28"/>
          <w:szCs w:val="28"/>
        </w:rPr>
        <w:t>,</w:t>
      </w:r>
      <w:r w:rsidRPr="00787552">
        <w:rPr>
          <w:rFonts w:ascii="Times New Roman" w:hAnsi="Times New Roman"/>
          <w:sz w:val="28"/>
          <w:szCs w:val="28"/>
        </w:rPr>
        <w:t xml:space="preserve"> в связи с </w:t>
      </w:r>
      <w:r>
        <w:rPr>
          <w:rFonts w:ascii="Times New Roman" w:hAnsi="Times New Roman"/>
          <w:sz w:val="28"/>
          <w:szCs w:val="28"/>
        </w:rPr>
        <w:t xml:space="preserve">интеграцией и </w:t>
      </w:r>
      <w:r w:rsidRPr="00787552">
        <w:rPr>
          <w:rFonts w:ascii="Times New Roman" w:hAnsi="Times New Roman"/>
          <w:sz w:val="28"/>
          <w:szCs w:val="28"/>
        </w:rPr>
        <w:t>взаимодействием с западной культурой и влиянием других экстралингвистических факторов. Исследование данного вида онимов тесно связано с изучением динамических процессов, происходящих в современном русском языке.</w:t>
      </w:r>
    </w:p>
    <w:p w:rsidR="007C27BC" w:rsidRDefault="007C27BC" w:rsidP="00912A4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b/>
          <w:bCs/>
          <w:sz w:val="28"/>
          <w:szCs w:val="28"/>
        </w:rPr>
        <w:t xml:space="preserve">Актуальность работы </w:t>
      </w:r>
      <w:r w:rsidRPr="00787552">
        <w:rPr>
          <w:rFonts w:ascii="Times New Roman" w:hAnsi="Times New Roman"/>
          <w:sz w:val="28"/>
          <w:szCs w:val="28"/>
        </w:rPr>
        <w:t>обусловлена быстрым ростом образования эргонеологизмов и, вследствие этого, новыми методами осуществления прагматической функции эргонимов, образованием новых форм</w:t>
      </w:r>
      <w:r w:rsidR="00F40346">
        <w:rPr>
          <w:rFonts w:ascii="Times New Roman" w:hAnsi="Times New Roman"/>
          <w:sz w:val="28"/>
          <w:szCs w:val="28"/>
        </w:rPr>
        <w:t xml:space="preserve"> воздействия на </w:t>
      </w:r>
      <w:r w:rsidRPr="00787552">
        <w:rPr>
          <w:rFonts w:ascii="Times New Roman" w:hAnsi="Times New Roman"/>
          <w:sz w:val="28"/>
          <w:szCs w:val="28"/>
        </w:rPr>
        <w:t xml:space="preserve">реципиентов. </w:t>
      </w:r>
      <w:r>
        <w:rPr>
          <w:rFonts w:ascii="Times New Roman" w:hAnsi="Times New Roman"/>
          <w:sz w:val="28"/>
          <w:szCs w:val="28"/>
        </w:rPr>
        <w:t xml:space="preserve">Потенциал данного раздела ономастики сложно переоценить. Изучая структуру имеющихся в языке эргонимов, можно установить особенности их создания, употребления, а также представить пути создания новых эргонимов. </w:t>
      </w:r>
    </w:p>
    <w:p w:rsidR="007C27BC" w:rsidRPr="007C27BC" w:rsidRDefault="00F40346" w:rsidP="00912A4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</w:t>
      </w:r>
      <w:r w:rsidR="007C27BC" w:rsidRPr="00787552">
        <w:rPr>
          <w:rFonts w:ascii="Times New Roman" w:hAnsi="Times New Roman"/>
          <w:b/>
          <w:bCs/>
          <w:sz w:val="28"/>
          <w:szCs w:val="28"/>
        </w:rPr>
        <w:t>ель</w:t>
      </w:r>
      <w:r w:rsidR="007C27BC" w:rsidRPr="00787552">
        <w:rPr>
          <w:rFonts w:ascii="Times New Roman" w:hAnsi="Times New Roman"/>
          <w:sz w:val="28"/>
          <w:szCs w:val="28"/>
        </w:rPr>
        <w:t xml:space="preserve"> </w:t>
      </w:r>
      <w:r w:rsidR="007C27BC" w:rsidRPr="00787552">
        <w:rPr>
          <w:rFonts w:ascii="Times New Roman" w:hAnsi="Times New Roman"/>
          <w:sz w:val="28"/>
          <w:szCs w:val="28"/>
          <w:lang w:val="uk-UA"/>
        </w:rPr>
        <w:t>–</w:t>
      </w:r>
      <w:r w:rsidR="007C27BC" w:rsidRPr="00787552">
        <w:rPr>
          <w:rFonts w:ascii="Times New Roman" w:hAnsi="Times New Roman"/>
          <w:sz w:val="28"/>
          <w:szCs w:val="28"/>
        </w:rPr>
        <w:t xml:space="preserve"> выявить особенности наименовани</w:t>
      </w:r>
      <w:r w:rsidR="007C27BC">
        <w:rPr>
          <w:rFonts w:ascii="Times New Roman" w:hAnsi="Times New Roman"/>
          <w:sz w:val="28"/>
          <w:szCs w:val="28"/>
        </w:rPr>
        <w:t xml:space="preserve">й финансовых учреждений Украины, проследить эволюцию наименований финансовых учреждений на территории Украины с </w:t>
      </w:r>
      <w:r w:rsidR="007C27BC">
        <w:rPr>
          <w:rFonts w:ascii="Times New Roman" w:hAnsi="Times New Roman"/>
          <w:sz w:val="28"/>
          <w:szCs w:val="28"/>
          <w:lang w:val="en-US"/>
        </w:rPr>
        <w:t>XIX</w:t>
      </w:r>
      <w:r w:rsidR="007C27BC">
        <w:rPr>
          <w:rFonts w:ascii="Times New Roman" w:hAnsi="Times New Roman"/>
          <w:sz w:val="28"/>
          <w:szCs w:val="28"/>
        </w:rPr>
        <w:t xml:space="preserve"> по </w:t>
      </w:r>
      <w:r w:rsidR="007C27BC">
        <w:rPr>
          <w:rFonts w:ascii="Times New Roman" w:hAnsi="Times New Roman"/>
          <w:sz w:val="28"/>
          <w:szCs w:val="28"/>
          <w:lang w:val="en-US"/>
        </w:rPr>
        <w:t>XXI</w:t>
      </w:r>
      <w:r w:rsidR="009258BC">
        <w:rPr>
          <w:rFonts w:ascii="Times New Roman" w:hAnsi="Times New Roman"/>
          <w:sz w:val="28"/>
          <w:szCs w:val="28"/>
        </w:rPr>
        <w:t xml:space="preserve"> </w:t>
      </w:r>
      <w:r w:rsidR="007C27BC">
        <w:rPr>
          <w:rFonts w:ascii="Times New Roman" w:hAnsi="Times New Roman"/>
          <w:sz w:val="28"/>
          <w:szCs w:val="28"/>
        </w:rPr>
        <w:t>век, установить</w:t>
      </w:r>
      <w:r w:rsidR="009258BC">
        <w:rPr>
          <w:rFonts w:ascii="Times New Roman" w:hAnsi="Times New Roman"/>
          <w:sz w:val="28"/>
          <w:szCs w:val="28"/>
        </w:rPr>
        <w:t>,</w:t>
      </w:r>
      <w:r w:rsidR="007C27BC">
        <w:rPr>
          <w:rFonts w:ascii="Times New Roman" w:hAnsi="Times New Roman"/>
          <w:sz w:val="28"/>
          <w:szCs w:val="28"/>
        </w:rPr>
        <w:t xml:space="preserve"> возможно ли </w:t>
      </w:r>
      <w:r w:rsidR="00D3450D">
        <w:rPr>
          <w:rFonts w:ascii="Times New Roman" w:hAnsi="Times New Roman"/>
          <w:sz w:val="28"/>
          <w:szCs w:val="28"/>
        </w:rPr>
        <w:t>систематизировать</w:t>
      </w:r>
      <w:r w:rsidR="007C27BC">
        <w:rPr>
          <w:rFonts w:ascii="Times New Roman" w:hAnsi="Times New Roman"/>
          <w:sz w:val="28"/>
          <w:szCs w:val="28"/>
        </w:rPr>
        <w:t xml:space="preserve"> наименования учреждений </w:t>
      </w:r>
      <w:r w:rsidR="007C27BC">
        <w:rPr>
          <w:rFonts w:ascii="Times New Roman" w:hAnsi="Times New Roman"/>
          <w:sz w:val="28"/>
          <w:szCs w:val="28"/>
          <w:lang w:val="en-US"/>
        </w:rPr>
        <w:t>XIX</w:t>
      </w:r>
      <w:r w:rsidR="00E12BC1">
        <w:rPr>
          <w:rFonts w:ascii="Times New Roman" w:hAnsi="Times New Roman"/>
          <w:sz w:val="28"/>
          <w:szCs w:val="28"/>
        </w:rPr>
        <w:t>–</w:t>
      </w:r>
      <w:r w:rsidR="007C27BC">
        <w:rPr>
          <w:rFonts w:ascii="Times New Roman" w:hAnsi="Times New Roman"/>
          <w:sz w:val="28"/>
          <w:szCs w:val="28"/>
          <w:lang w:val="en-US"/>
        </w:rPr>
        <w:t>XX</w:t>
      </w:r>
      <w:r w:rsidR="007C27BC">
        <w:rPr>
          <w:rFonts w:ascii="Times New Roman" w:hAnsi="Times New Roman"/>
          <w:sz w:val="28"/>
          <w:szCs w:val="28"/>
        </w:rPr>
        <w:t xml:space="preserve"> века по </w:t>
      </w:r>
      <w:r w:rsidR="007C27BC" w:rsidRPr="00D3450D">
        <w:rPr>
          <w:rFonts w:ascii="Times New Roman" w:hAnsi="Times New Roman"/>
          <w:sz w:val="28"/>
          <w:szCs w:val="28"/>
        </w:rPr>
        <w:t>к</w:t>
      </w:r>
      <w:r w:rsidR="007C27BC" w:rsidRPr="00D3450D">
        <w:rPr>
          <w:rFonts w:ascii="Times New Roman" w:hAnsi="Times New Roman"/>
          <w:color w:val="000000" w:themeColor="text1"/>
          <w:sz w:val="28"/>
          <w:szCs w:val="28"/>
        </w:rPr>
        <w:t>лассификации</w:t>
      </w:r>
      <w:r w:rsidR="007C27BC">
        <w:rPr>
          <w:rFonts w:ascii="Times New Roman" w:hAnsi="Times New Roman"/>
          <w:sz w:val="28"/>
          <w:szCs w:val="28"/>
        </w:rPr>
        <w:t xml:space="preserve"> созданной нами для наименований финансовых учреждений Украины за 2015</w:t>
      </w:r>
      <w:r w:rsidR="00E12BC1">
        <w:rPr>
          <w:rFonts w:ascii="Times New Roman" w:hAnsi="Times New Roman"/>
          <w:sz w:val="28"/>
          <w:szCs w:val="28"/>
        </w:rPr>
        <w:t>–</w:t>
      </w:r>
      <w:r w:rsidR="007C27BC">
        <w:rPr>
          <w:rFonts w:ascii="Times New Roman" w:hAnsi="Times New Roman"/>
          <w:sz w:val="28"/>
          <w:szCs w:val="28"/>
        </w:rPr>
        <w:t>2017 гг.</w:t>
      </w:r>
    </w:p>
    <w:p w:rsidR="007C27BC" w:rsidRPr="00787552" w:rsidRDefault="007C27BC" w:rsidP="00912A4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sz w:val="28"/>
          <w:szCs w:val="28"/>
        </w:rPr>
        <w:lastRenderedPageBreak/>
        <w:t xml:space="preserve">Осуществление этой цели возможно путем решения </w:t>
      </w:r>
      <w:r w:rsidRPr="000C5DF5">
        <w:rPr>
          <w:rFonts w:ascii="Times New Roman" w:hAnsi="Times New Roman"/>
          <w:sz w:val="28"/>
          <w:szCs w:val="28"/>
        </w:rPr>
        <w:t>следующих задач</w:t>
      </w:r>
      <w:r w:rsidRPr="00846EB5">
        <w:rPr>
          <w:rFonts w:ascii="Times New Roman" w:hAnsi="Times New Roman"/>
          <w:sz w:val="28"/>
          <w:szCs w:val="28"/>
        </w:rPr>
        <w:t>:</w:t>
      </w:r>
    </w:p>
    <w:p w:rsidR="00064400" w:rsidRDefault="00064400" w:rsidP="00D05B90">
      <w:pPr>
        <w:pStyle w:val="a4"/>
        <w:numPr>
          <w:ilvl w:val="0"/>
          <w:numId w:val="2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и проанализировать</w:t>
      </w:r>
      <w:r w:rsidR="007C27BC" w:rsidRPr="00787552">
        <w:rPr>
          <w:rFonts w:ascii="Times New Roman" w:hAnsi="Times New Roman"/>
          <w:sz w:val="28"/>
          <w:szCs w:val="28"/>
        </w:rPr>
        <w:t xml:space="preserve"> наименования финансо</w:t>
      </w:r>
      <w:r w:rsidR="007C27BC">
        <w:rPr>
          <w:rFonts w:ascii="Times New Roman" w:hAnsi="Times New Roman"/>
          <w:sz w:val="28"/>
          <w:szCs w:val="28"/>
        </w:rPr>
        <w:t xml:space="preserve">вых учреждений, функционировавших на территории Украины в период </w:t>
      </w:r>
      <w:r w:rsidR="009C0370">
        <w:rPr>
          <w:rFonts w:ascii="Times New Roman" w:hAnsi="Times New Roman"/>
          <w:sz w:val="28"/>
          <w:szCs w:val="28"/>
          <w:lang w:val="en-US"/>
        </w:rPr>
        <w:t>XIX</w:t>
      </w:r>
      <w:r w:rsidR="00E12BC1">
        <w:rPr>
          <w:rFonts w:ascii="Times New Roman" w:hAnsi="Times New Roman"/>
          <w:sz w:val="28"/>
          <w:szCs w:val="28"/>
        </w:rPr>
        <w:t>–</w:t>
      </w:r>
      <w:r w:rsidR="009C0370">
        <w:rPr>
          <w:rFonts w:ascii="Times New Roman" w:hAnsi="Times New Roman"/>
          <w:sz w:val="28"/>
          <w:szCs w:val="28"/>
          <w:lang w:val="en-US"/>
        </w:rPr>
        <w:t>XX</w:t>
      </w:r>
      <w:r w:rsidR="009C0370">
        <w:rPr>
          <w:rFonts w:ascii="Times New Roman" w:hAnsi="Times New Roman"/>
          <w:sz w:val="28"/>
          <w:szCs w:val="28"/>
        </w:rPr>
        <w:t xml:space="preserve"> </w:t>
      </w:r>
      <w:r w:rsidR="007C27BC">
        <w:rPr>
          <w:rFonts w:ascii="Times New Roman" w:hAnsi="Times New Roman"/>
          <w:sz w:val="28"/>
          <w:szCs w:val="28"/>
        </w:rPr>
        <w:t>век</w:t>
      </w:r>
      <w:r>
        <w:rPr>
          <w:rFonts w:ascii="Times New Roman" w:hAnsi="Times New Roman"/>
          <w:sz w:val="28"/>
          <w:szCs w:val="28"/>
        </w:rPr>
        <w:t>ов</w:t>
      </w:r>
    </w:p>
    <w:p w:rsidR="00064400" w:rsidRDefault="00064400" w:rsidP="00D05B90">
      <w:pPr>
        <w:pStyle w:val="a4"/>
        <w:numPr>
          <w:ilvl w:val="0"/>
          <w:numId w:val="2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4400">
        <w:rPr>
          <w:rFonts w:ascii="Times New Roman" w:hAnsi="Times New Roman"/>
          <w:sz w:val="28"/>
          <w:szCs w:val="28"/>
        </w:rPr>
        <w:t>Сопоставить наименования финансовых уч</w:t>
      </w:r>
      <w:r>
        <w:rPr>
          <w:rFonts w:ascii="Times New Roman" w:hAnsi="Times New Roman"/>
          <w:sz w:val="28"/>
          <w:szCs w:val="28"/>
        </w:rPr>
        <w:t xml:space="preserve">реждений </w:t>
      </w:r>
      <w:r w:rsidRPr="00064400">
        <w:rPr>
          <w:rFonts w:ascii="Times New Roman" w:hAnsi="Times New Roman"/>
          <w:sz w:val="28"/>
          <w:szCs w:val="28"/>
        </w:rPr>
        <w:t>XIX</w:t>
      </w:r>
      <w:r w:rsidR="00E12BC1">
        <w:rPr>
          <w:rFonts w:ascii="Times New Roman" w:hAnsi="Times New Roman"/>
          <w:sz w:val="28"/>
          <w:szCs w:val="28"/>
        </w:rPr>
        <w:t>–</w:t>
      </w:r>
      <w:r w:rsidRPr="00064400">
        <w:rPr>
          <w:rFonts w:ascii="Times New Roman" w:hAnsi="Times New Roman"/>
          <w:sz w:val="28"/>
          <w:szCs w:val="28"/>
        </w:rPr>
        <w:t>XX веков</w:t>
      </w:r>
      <w:r>
        <w:rPr>
          <w:rFonts w:ascii="Times New Roman" w:hAnsi="Times New Roman"/>
          <w:sz w:val="28"/>
          <w:szCs w:val="28"/>
        </w:rPr>
        <w:t xml:space="preserve"> и современных.</w:t>
      </w:r>
    </w:p>
    <w:p w:rsidR="00064400" w:rsidRDefault="00D3450D" w:rsidP="00D05B90">
      <w:pPr>
        <w:pStyle w:val="a4"/>
        <w:numPr>
          <w:ilvl w:val="0"/>
          <w:numId w:val="2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4400">
        <w:rPr>
          <w:rFonts w:ascii="Times New Roman" w:hAnsi="Times New Roman"/>
          <w:sz w:val="28"/>
          <w:szCs w:val="28"/>
        </w:rPr>
        <w:t>Проанализировать этимологию наименований финансовых учреждений</w:t>
      </w:r>
      <w:r w:rsidR="00064400">
        <w:rPr>
          <w:rFonts w:ascii="Times New Roman" w:hAnsi="Times New Roman"/>
          <w:sz w:val="28"/>
          <w:szCs w:val="28"/>
        </w:rPr>
        <w:t>.</w:t>
      </w:r>
    </w:p>
    <w:p w:rsidR="00D3450D" w:rsidRPr="00064400" w:rsidRDefault="007C27BC" w:rsidP="00D05B90">
      <w:pPr>
        <w:pStyle w:val="a4"/>
        <w:numPr>
          <w:ilvl w:val="0"/>
          <w:numId w:val="2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4400">
        <w:rPr>
          <w:rFonts w:ascii="Times New Roman" w:hAnsi="Times New Roman"/>
          <w:sz w:val="28"/>
          <w:szCs w:val="28"/>
        </w:rPr>
        <w:t xml:space="preserve">Классифицировать названия </w:t>
      </w:r>
      <w:r w:rsidR="00064400">
        <w:rPr>
          <w:rFonts w:ascii="Times New Roman" w:hAnsi="Times New Roman"/>
          <w:sz w:val="28"/>
          <w:szCs w:val="28"/>
        </w:rPr>
        <w:t xml:space="preserve">всех </w:t>
      </w:r>
      <w:r w:rsidRPr="00064400">
        <w:rPr>
          <w:rFonts w:ascii="Times New Roman" w:hAnsi="Times New Roman"/>
          <w:sz w:val="28"/>
          <w:szCs w:val="28"/>
        </w:rPr>
        <w:t>финансовых учреждений по семантическим и словообразовательным особенностям.</w:t>
      </w:r>
      <w:r w:rsidRPr="0006440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C27BC" w:rsidRDefault="007C27BC" w:rsidP="00912A4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b/>
          <w:bCs/>
          <w:sz w:val="28"/>
          <w:szCs w:val="28"/>
        </w:rPr>
        <w:t>Объектом</w:t>
      </w:r>
      <w:r w:rsidRPr="00787552">
        <w:rPr>
          <w:rFonts w:ascii="Times New Roman" w:hAnsi="Times New Roman"/>
          <w:sz w:val="28"/>
          <w:szCs w:val="28"/>
        </w:rPr>
        <w:t xml:space="preserve"> исследования являются эргонимы – наименования финансовых учреждений Украины.</w:t>
      </w:r>
    </w:p>
    <w:p w:rsidR="00D3450D" w:rsidRPr="003465C4" w:rsidRDefault="00D3450D" w:rsidP="00912A4D">
      <w:pPr>
        <w:pStyle w:val="a4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465C4">
        <w:rPr>
          <w:rFonts w:ascii="Times New Roman" w:hAnsi="Times New Roman"/>
          <w:b/>
          <w:color w:val="000000" w:themeColor="text1"/>
          <w:sz w:val="28"/>
          <w:szCs w:val="28"/>
        </w:rPr>
        <w:t>Предметом</w:t>
      </w:r>
      <w:r w:rsidR="00DA3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465C4">
        <w:rPr>
          <w:rFonts w:ascii="Times New Roman" w:hAnsi="Times New Roman"/>
          <w:color w:val="000000" w:themeColor="text1"/>
          <w:sz w:val="28"/>
          <w:szCs w:val="28"/>
        </w:rPr>
        <w:t>исследования</w:t>
      </w:r>
      <w:r w:rsidRPr="00E61FF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40346">
        <w:rPr>
          <w:rFonts w:ascii="Times New Roman" w:hAnsi="Times New Roman"/>
          <w:color w:val="000000" w:themeColor="text1"/>
          <w:sz w:val="28"/>
          <w:szCs w:val="28"/>
        </w:rPr>
        <w:t xml:space="preserve">является анализ </w:t>
      </w:r>
      <w:r w:rsidR="00E67634">
        <w:rPr>
          <w:rFonts w:ascii="Times New Roman" w:hAnsi="Times New Roman"/>
          <w:color w:val="000000" w:themeColor="text1"/>
          <w:sz w:val="28"/>
          <w:szCs w:val="28"/>
        </w:rPr>
        <w:t>наименований финансовых учреждений с ориентацией на лексический и словообразовательный состав эргонимов.</w:t>
      </w:r>
    </w:p>
    <w:p w:rsidR="007C27BC" w:rsidRPr="007C27BC" w:rsidRDefault="007C27BC" w:rsidP="00912A4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b/>
          <w:bCs/>
          <w:sz w:val="28"/>
          <w:szCs w:val="28"/>
        </w:rPr>
        <w:t xml:space="preserve">Материалом для исследования </w:t>
      </w:r>
      <w:r>
        <w:rPr>
          <w:rFonts w:ascii="Times New Roman" w:hAnsi="Times New Roman"/>
          <w:sz w:val="28"/>
          <w:szCs w:val="28"/>
        </w:rPr>
        <w:t>послужили 2</w:t>
      </w:r>
      <w:r w:rsidRPr="00787552">
        <w:rPr>
          <w:rFonts w:ascii="Times New Roman" w:hAnsi="Times New Roman"/>
          <w:sz w:val="28"/>
          <w:szCs w:val="28"/>
        </w:rPr>
        <w:t>20 единиц наименований, извлеченных из полного перечня украинск</w:t>
      </w:r>
      <w:r>
        <w:rPr>
          <w:rFonts w:ascii="Times New Roman" w:hAnsi="Times New Roman"/>
          <w:sz w:val="28"/>
          <w:szCs w:val="28"/>
        </w:rPr>
        <w:t xml:space="preserve">их финансовых </w:t>
      </w:r>
      <w:r w:rsidR="002C24ED">
        <w:rPr>
          <w:rFonts w:ascii="Times New Roman" w:hAnsi="Times New Roman"/>
          <w:sz w:val="28"/>
          <w:szCs w:val="28"/>
        </w:rPr>
        <w:t>учреждений за 2015</w:t>
      </w:r>
      <w:r w:rsidR="00E12BC1">
        <w:rPr>
          <w:rFonts w:ascii="Times New Roman" w:hAnsi="Times New Roman"/>
          <w:sz w:val="28"/>
          <w:szCs w:val="28"/>
        </w:rPr>
        <w:t>–</w:t>
      </w:r>
      <w:r w:rsidR="002C24ED">
        <w:rPr>
          <w:rFonts w:ascii="Times New Roman" w:hAnsi="Times New Roman"/>
          <w:sz w:val="28"/>
          <w:szCs w:val="28"/>
        </w:rPr>
        <w:t>2017 год и 48</w:t>
      </w:r>
      <w:r>
        <w:rPr>
          <w:rFonts w:ascii="Times New Roman" w:hAnsi="Times New Roman"/>
          <w:sz w:val="28"/>
          <w:szCs w:val="28"/>
        </w:rPr>
        <w:t xml:space="preserve"> единиц наименований учреждений</w:t>
      </w:r>
      <w:r w:rsidR="00027C6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сущес</w:t>
      </w:r>
      <w:r w:rsidR="00027C6C">
        <w:rPr>
          <w:rFonts w:ascii="Times New Roman" w:hAnsi="Times New Roman"/>
          <w:sz w:val="28"/>
          <w:szCs w:val="28"/>
        </w:rPr>
        <w:t>твовавших на территории Украины в</w:t>
      </w:r>
      <w:r w:rsidR="00027C6C" w:rsidRPr="00027C6C">
        <w:rPr>
          <w:rFonts w:ascii="Times New Roman" w:hAnsi="Times New Roman"/>
          <w:sz w:val="28"/>
          <w:szCs w:val="28"/>
        </w:rPr>
        <w:t xml:space="preserve"> </w:t>
      </w:r>
      <w:r w:rsidR="00027C6C">
        <w:rPr>
          <w:rFonts w:ascii="Times New Roman" w:hAnsi="Times New Roman"/>
          <w:sz w:val="28"/>
          <w:szCs w:val="28"/>
          <w:lang w:val="en-US"/>
        </w:rPr>
        <w:t>XIX</w:t>
      </w:r>
      <w:r w:rsidR="00E12BC1">
        <w:rPr>
          <w:rFonts w:ascii="Times New Roman" w:hAnsi="Times New Roman"/>
          <w:sz w:val="28"/>
          <w:szCs w:val="28"/>
        </w:rPr>
        <w:t>–</w:t>
      </w:r>
      <w:r w:rsidR="00027C6C">
        <w:rPr>
          <w:rFonts w:ascii="Times New Roman" w:hAnsi="Times New Roman"/>
          <w:sz w:val="28"/>
          <w:szCs w:val="28"/>
          <w:lang w:val="en-US"/>
        </w:rPr>
        <w:t>XX</w:t>
      </w:r>
      <w:r w:rsidR="00027C6C">
        <w:rPr>
          <w:rFonts w:ascii="Times New Roman" w:hAnsi="Times New Roman"/>
          <w:sz w:val="28"/>
          <w:szCs w:val="28"/>
        </w:rPr>
        <w:t xml:space="preserve"> вв.</w:t>
      </w:r>
    </w:p>
    <w:p w:rsidR="007C27BC" w:rsidRPr="00787552" w:rsidRDefault="007C27BC" w:rsidP="00912A4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b/>
          <w:bCs/>
          <w:sz w:val="28"/>
          <w:szCs w:val="28"/>
        </w:rPr>
        <w:t>Методы исследования</w:t>
      </w:r>
      <w:r w:rsidRPr="00787552">
        <w:rPr>
          <w:rFonts w:ascii="Times New Roman" w:hAnsi="Times New Roman"/>
          <w:sz w:val="28"/>
          <w:szCs w:val="28"/>
        </w:rPr>
        <w:t xml:space="preserve">. На разных этапах исследования использована комплексная методика: </w:t>
      </w:r>
    </w:p>
    <w:p w:rsidR="007C27BC" w:rsidRPr="00787552" w:rsidRDefault="007C27BC" w:rsidP="00D05B90">
      <w:pPr>
        <w:pStyle w:val="a4"/>
        <w:numPr>
          <w:ilvl w:val="0"/>
          <w:numId w:val="2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sz w:val="28"/>
          <w:szCs w:val="28"/>
        </w:rPr>
        <w:t>Описательный метод</w:t>
      </w:r>
      <w:r w:rsidR="00EB55B0">
        <w:rPr>
          <w:rFonts w:ascii="Times New Roman" w:hAnsi="Times New Roman"/>
          <w:sz w:val="28"/>
          <w:szCs w:val="28"/>
        </w:rPr>
        <w:t>.</w:t>
      </w:r>
    </w:p>
    <w:p w:rsidR="007C27BC" w:rsidRPr="00787552" w:rsidRDefault="007C27BC" w:rsidP="00D05B90">
      <w:pPr>
        <w:pStyle w:val="a4"/>
        <w:numPr>
          <w:ilvl w:val="0"/>
          <w:numId w:val="2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sz w:val="28"/>
          <w:szCs w:val="28"/>
        </w:rPr>
        <w:t>Метод дистрибутивного анализа</w:t>
      </w:r>
      <w:r w:rsidR="00EB55B0">
        <w:rPr>
          <w:rFonts w:ascii="Times New Roman" w:hAnsi="Times New Roman"/>
          <w:sz w:val="28"/>
          <w:szCs w:val="28"/>
        </w:rPr>
        <w:t>.</w:t>
      </w:r>
    </w:p>
    <w:p w:rsidR="007C27BC" w:rsidRPr="00787552" w:rsidRDefault="007C27BC" w:rsidP="00D05B90">
      <w:pPr>
        <w:pStyle w:val="a4"/>
        <w:numPr>
          <w:ilvl w:val="0"/>
          <w:numId w:val="2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sz w:val="28"/>
          <w:szCs w:val="28"/>
        </w:rPr>
        <w:t>Метод компонентного анализа слов и значений слов</w:t>
      </w:r>
      <w:r w:rsidR="00EB55B0">
        <w:rPr>
          <w:rFonts w:ascii="Times New Roman" w:hAnsi="Times New Roman"/>
          <w:sz w:val="28"/>
          <w:szCs w:val="28"/>
        </w:rPr>
        <w:t>.</w:t>
      </w:r>
    </w:p>
    <w:p w:rsidR="007C27BC" w:rsidRPr="00787552" w:rsidRDefault="007C27BC" w:rsidP="00D05B90">
      <w:pPr>
        <w:pStyle w:val="a4"/>
        <w:numPr>
          <w:ilvl w:val="0"/>
          <w:numId w:val="2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sz w:val="28"/>
          <w:szCs w:val="28"/>
        </w:rPr>
        <w:t>Приём статистической обработки материала.</w:t>
      </w:r>
    </w:p>
    <w:p w:rsidR="007C27BC" w:rsidRPr="00787552" w:rsidRDefault="007C27BC" w:rsidP="00912A4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b/>
          <w:bCs/>
          <w:sz w:val="28"/>
          <w:szCs w:val="28"/>
        </w:rPr>
        <w:t xml:space="preserve">Научная новизна исследования </w:t>
      </w:r>
      <w:r w:rsidRPr="00787552">
        <w:rPr>
          <w:rFonts w:ascii="Times New Roman" w:hAnsi="Times New Roman"/>
          <w:sz w:val="28"/>
          <w:szCs w:val="28"/>
        </w:rPr>
        <w:t>заключается в изуче</w:t>
      </w:r>
      <w:r w:rsidR="007E0EE1">
        <w:rPr>
          <w:rFonts w:ascii="Times New Roman" w:hAnsi="Times New Roman"/>
          <w:sz w:val="28"/>
          <w:szCs w:val="28"/>
        </w:rPr>
        <w:t>нии эр</w:t>
      </w:r>
      <w:r w:rsidRPr="00787552">
        <w:rPr>
          <w:rFonts w:ascii="Times New Roman" w:hAnsi="Times New Roman"/>
          <w:sz w:val="28"/>
          <w:szCs w:val="28"/>
        </w:rPr>
        <w:t xml:space="preserve">гонимов как собственных единиц </w:t>
      </w:r>
      <w:r w:rsidR="00027C6C">
        <w:rPr>
          <w:rFonts w:ascii="Times New Roman" w:hAnsi="Times New Roman"/>
          <w:sz w:val="28"/>
          <w:szCs w:val="28"/>
        </w:rPr>
        <w:t xml:space="preserve">– </w:t>
      </w:r>
      <w:r w:rsidRPr="00787552">
        <w:rPr>
          <w:rFonts w:ascii="Times New Roman" w:hAnsi="Times New Roman"/>
          <w:sz w:val="28"/>
          <w:szCs w:val="28"/>
        </w:rPr>
        <w:t>онимов, обладающих определенной семантикой и прагматикой. В работе даются целостные семантическая и словообразовательная классификации эргонимов.</w:t>
      </w:r>
    </w:p>
    <w:p w:rsidR="007C27BC" w:rsidRPr="00787552" w:rsidRDefault="007C27BC" w:rsidP="00912A4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b/>
          <w:bCs/>
          <w:sz w:val="28"/>
          <w:szCs w:val="28"/>
        </w:rPr>
        <w:t xml:space="preserve">Теоретическая значимость исследования </w:t>
      </w:r>
      <w:r w:rsidRPr="00787552">
        <w:rPr>
          <w:rFonts w:ascii="Times New Roman" w:hAnsi="Times New Roman"/>
          <w:sz w:val="28"/>
          <w:szCs w:val="28"/>
        </w:rPr>
        <w:t xml:space="preserve">состоит в том, что оно способствует дальнейшему развитию общей ономастики, а также частной области – </w:t>
      </w:r>
      <w:r w:rsidRPr="00787552">
        <w:rPr>
          <w:rFonts w:ascii="Times New Roman" w:hAnsi="Times New Roman"/>
          <w:sz w:val="28"/>
          <w:szCs w:val="28"/>
        </w:rPr>
        <w:lastRenderedPageBreak/>
        <w:t xml:space="preserve">эргонимии, которая стала объектом изучения языкознания сравнительно недавно, а также концентрирует внимание на всестороннем изучении новых эргонимов. </w:t>
      </w:r>
    </w:p>
    <w:p w:rsidR="007C27BC" w:rsidRDefault="007C27BC" w:rsidP="00912A4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b/>
          <w:bCs/>
          <w:sz w:val="28"/>
          <w:szCs w:val="28"/>
        </w:rPr>
        <w:t xml:space="preserve">Практическая значимость исследования </w:t>
      </w:r>
      <w:r w:rsidRPr="00787552">
        <w:rPr>
          <w:rFonts w:ascii="Times New Roman" w:hAnsi="Times New Roman"/>
          <w:sz w:val="28"/>
          <w:szCs w:val="28"/>
        </w:rPr>
        <w:t>заключается в том, что, результаты исследования могут быть использованы в качестве изучаемого материала курсов «Современный русский язык», «</w:t>
      </w:r>
      <w:r w:rsidR="00EB55B0">
        <w:rPr>
          <w:rFonts w:ascii="Times New Roman" w:hAnsi="Times New Roman"/>
          <w:sz w:val="28"/>
          <w:szCs w:val="28"/>
        </w:rPr>
        <w:t>Морфология», «Словообразование», спецкурса по ономастике.</w:t>
      </w:r>
      <w:r w:rsidRPr="00787552">
        <w:rPr>
          <w:rFonts w:ascii="Times New Roman" w:hAnsi="Times New Roman"/>
          <w:sz w:val="28"/>
          <w:szCs w:val="28"/>
        </w:rPr>
        <w:t xml:space="preserve"> Кроме того, составленные в ходе исследования  классификации финансовых учреждений могут быть интересны как частным предпринимателям, маркетологам, так и нейминговым агентствам.</w:t>
      </w:r>
    </w:p>
    <w:p w:rsidR="001A3914" w:rsidRDefault="001A3914" w:rsidP="00912A4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914">
        <w:rPr>
          <w:rFonts w:ascii="Times New Roman" w:hAnsi="Times New Roman"/>
          <w:b/>
          <w:sz w:val="28"/>
          <w:szCs w:val="28"/>
        </w:rPr>
        <w:t>Работа выполнена</w:t>
      </w:r>
      <w:r w:rsidRPr="001A3914">
        <w:rPr>
          <w:rFonts w:ascii="Times New Roman" w:hAnsi="Times New Roman"/>
          <w:sz w:val="28"/>
          <w:szCs w:val="28"/>
        </w:rPr>
        <w:t xml:space="preserve"> в рамках государственной бюджетной темы «Функционирование единиц русского языка в разных лингвокультурных пространствах» кафедры русского языка Одесского национального университета имени И.И. Мечникова, государственная регистрация  0116U000907( № 152).</w:t>
      </w:r>
    </w:p>
    <w:p w:rsidR="00B77BE7" w:rsidRPr="00B77BE7" w:rsidRDefault="00B77BE7" w:rsidP="00912A4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7BE7">
        <w:rPr>
          <w:rFonts w:ascii="Times New Roman" w:hAnsi="Times New Roman"/>
          <w:b/>
          <w:sz w:val="28"/>
          <w:szCs w:val="28"/>
        </w:rPr>
        <w:t xml:space="preserve">Апробация. </w:t>
      </w:r>
      <w:r>
        <w:rPr>
          <w:rFonts w:ascii="Times New Roman" w:hAnsi="Times New Roman"/>
          <w:sz w:val="28"/>
          <w:szCs w:val="28"/>
        </w:rPr>
        <w:t>Осн</w:t>
      </w:r>
      <w:r w:rsidR="001A3914">
        <w:rPr>
          <w:rFonts w:ascii="Times New Roman" w:hAnsi="Times New Roman"/>
          <w:sz w:val="28"/>
          <w:szCs w:val="28"/>
        </w:rPr>
        <w:t xml:space="preserve">овные результаты исследования </w:t>
      </w:r>
      <w:r>
        <w:rPr>
          <w:rFonts w:ascii="Times New Roman" w:hAnsi="Times New Roman"/>
          <w:sz w:val="28"/>
          <w:szCs w:val="28"/>
        </w:rPr>
        <w:t>были представлены на студенческих научных конференциях</w:t>
      </w:r>
      <w:r w:rsidR="001A3914">
        <w:rPr>
          <w:rFonts w:ascii="Times New Roman" w:hAnsi="Times New Roman"/>
          <w:sz w:val="28"/>
          <w:szCs w:val="28"/>
        </w:rPr>
        <w:t xml:space="preserve"> </w:t>
      </w:r>
      <w:r w:rsidR="004F4083">
        <w:rPr>
          <w:rFonts w:ascii="Times New Roman" w:hAnsi="Times New Roman"/>
          <w:sz w:val="28"/>
          <w:szCs w:val="28"/>
        </w:rPr>
        <w:t>Одесского национал</w:t>
      </w:r>
      <w:r w:rsidR="001F6D0B">
        <w:rPr>
          <w:rFonts w:ascii="Times New Roman" w:hAnsi="Times New Roman"/>
          <w:sz w:val="28"/>
          <w:szCs w:val="28"/>
        </w:rPr>
        <w:t>ьного университета в 2016, 2017, 2018 годах.</w:t>
      </w:r>
      <w:r w:rsidR="004F40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теме дипломной работы опубликованы 2 статьи в сборнике студенческих научных работ «Филологические студии</w:t>
      </w:r>
      <w:r w:rsidR="00736228">
        <w:rPr>
          <w:rFonts w:ascii="Times New Roman" w:hAnsi="Times New Roman"/>
          <w:sz w:val="28"/>
          <w:szCs w:val="28"/>
        </w:rPr>
        <w:t>», в которых нашли отражение теоретические принципы и результаты работы.</w:t>
      </w:r>
      <w:r w:rsidR="004F4083">
        <w:rPr>
          <w:rFonts w:ascii="Times New Roman" w:hAnsi="Times New Roman"/>
          <w:sz w:val="28"/>
          <w:szCs w:val="28"/>
        </w:rPr>
        <w:t xml:space="preserve"> </w:t>
      </w:r>
    </w:p>
    <w:p w:rsidR="007C27BC" w:rsidRPr="00787552" w:rsidRDefault="007C27BC" w:rsidP="00912A4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b/>
          <w:bCs/>
          <w:sz w:val="28"/>
          <w:szCs w:val="28"/>
        </w:rPr>
        <w:tab/>
        <w:t>Структура работы.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Дипломная</w:t>
      </w:r>
      <w:r>
        <w:rPr>
          <w:rFonts w:ascii="Times New Roman" w:hAnsi="Times New Roman"/>
          <w:sz w:val="28"/>
          <w:szCs w:val="28"/>
        </w:rPr>
        <w:t xml:space="preserve"> работа состоит из введения, 3</w:t>
      </w:r>
      <w:r w:rsidRPr="00787552">
        <w:rPr>
          <w:rFonts w:ascii="Times New Roman" w:hAnsi="Times New Roman"/>
          <w:sz w:val="28"/>
          <w:szCs w:val="28"/>
        </w:rPr>
        <w:t xml:space="preserve"> разделов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787552">
        <w:rPr>
          <w:rFonts w:ascii="Times New Roman" w:hAnsi="Times New Roman"/>
          <w:sz w:val="28"/>
          <w:szCs w:val="28"/>
        </w:rPr>
        <w:t xml:space="preserve"> выводов по каждому из них, заключения и приложения. Список литературы </w:t>
      </w:r>
      <w:r w:rsidRPr="000C58A7">
        <w:rPr>
          <w:rFonts w:ascii="Times New Roman" w:hAnsi="Times New Roman"/>
          <w:sz w:val="28"/>
          <w:szCs w:val="28"/>
        </w:rPr>
        <w:t xml:space="preserve">составляет </w:t>
      </w:r>
      <w:r w:rsidR="001F6D0B">
        <w:rPr>
          <w:rFonts w:ascii="Times New Roman" w:hAnsi="Times New Roman"/>
          <w:sz w:val="28"/>
          <w:szCs w:val="28"/>
        </w:rPr>
        <w:t>68</w:t>
      </w:r>
      <w:r w:rsidR="000C58A7">
        <w:rPr>
          <w:rFonts w:ascii="Times New Roman" w:hAnsi="Times New Roman"/>
          <w:sz w:val="28"/>
          <w:szCs w:val="28"/>
        </w:rPr>
        <w:t xml:space="preserve"> пункта</w:t>
      </w:r>
      <w:r w:rsidRPr="000C58A7">
        <w:rPr>
          <w:rFonts w:ascii="Times New Roman" w:hAnsi="Times New Roman"/>
          <w:sz w:val="28"/>
          <w:szCs w:val="28"/>
        </w:rPr>
        <w:t>.</w:t>
      </w:r>
    </w:p>
    <w:p w:rsidR="000645E0" w:rsidRDefault="00B14D0A" w:rsidP="003420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C0875" w:rsidRPr="00787552" w:rsidRDefault="009C0875" w:rsidP="00912A4D">
      <w:pPr>
        <w:pStyle w:val="a4"/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787552">
        <w:rPr>
          <w:rFonts w:ascii="Times New Roman" w:hAnsi="Times New Roman"/>
          <w:b/>
          <w:bCs/>
          <w:sz w:val="28"/>
          <w:szCs w:val="28"/>
        </w:rPr>
        <w:lastRenderedPageBreak/>
        <w:t>ЗАКЛЮЧЕНИЕ</w:t>
      </w:r>
    </w:p>
    <w:p w:rsidR="009C0875" w:rsidRPr="00787552" w:rsidRDefault="009C0875" w:rsidP="00912A4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sz w:val="28"/>
          <w:szCs w:val="28"/>
        </w:rPr>
        <w:t>Эргоним, как и любой лингвистический термин, является единицей семиологической системы, т.е. выражает систему понятий, отражающих определенное научное мировоззрение. Эргонимы являются именами собственными, так как выполняют функцию единичного имени – идентификационно-дифференцирующую. От других родственных ему терминов эргоним отличают следующие характерные признаки:</w:t>
      </w:r>
    </w:p>
    <w:p w:rsidR="009C0875" w:rsidRPr="00787552" w:rsidRDefault="009C0875" w:rsidP="00912A4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sz w:val="28"/>
          <w:szCs w:val="28"/>
        </w:rPr>
        <w:t>Эргоним может быть присвоен как коммерческому, так и некоммерческому объединению;</w:t>
      </w:r>
    </w:p>
    <w:p w:rsidR="009C0875" w:rsidRPr="00787552" w:rsidRDefault="009C0875" w:rsidP="00912A4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sz w:val="28"/>
          <w:szCs w:val="28"/>
        </w:rPr>
        <w:t>Эргоним – это собственное имя делового объединения людей, не всегда имеющий юридическую закрепленность за тем или иным объектом;</w:t>
      </w:r>
    </w:p>
    <w:p w:rsidR="009C0875" w:rsidRPr="00787552" w:rsidRDefault="009C0875" w:rsidP="00912A4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sz w:val="28"/>
          <w:szCs w:val="28"/>
        </w:rPr>
        <w:t>Эргоним может называть как определенные учреждения (театры, гостиницы, магазины, кафе и т.д.), так и различные кружки, партии, сообщества и т.д.</w:t>
      </w:r>
    </w:p>
    <w:p w:rsidR="009C0875" w:rsidRPr="00787552" w:rsidRDefault="009C0875" w:rsidP="00912A4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sz w:val="28"/>
          <w:szCs w:val="28"/>
        </w:rPr>
        <w:t xml:space="preserve">Самым важным аспектом современного эргонима является коммуникативно-прагматический аспект, от которого зависит успешность названия. Данный аспект предполагает возможность воздействия на адресата. Такие эргонимы обладают прагматикой. </w:t>
      </w:r>
    </w:p>
    <w:p w:rsidR="009C0875" w:rsidRPr="00787552" w:rsidRDefault="009C0875" w:rsidP="00912A4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sz w:val="28"/>
          <w:szCs w:val="28"/>
        </w:rPr>
        <w:t>Исследуемые нами наиме</w:t>
      </w:r>
      <w:r>
        <w:rPr>
          <w:rFonts w:ascii="Times New Roman" w:hAnsi="Times New Roman"/>
          <w:sz w:val="28"/>
          <w:szCs w:val="28"/>
        </w:rPr>
        <w:t>нования финансовых учреждений</w:t>
      </w:r>
      <w:r w:rsidRPr="00787552">
        <w:rPr>
          <w:rFonts w:ascii="Times New Roman" w:hAnsi="Times New Roman"/>
          <w:sz w:val="28"/>
          <w:szCs w:val="28"/>
        </w:rPr>
        <w:t xml:space="preserve"> </w:t>
      </w:r>
      <w:r w:rsidR="002D6126">
        <w:rPr>
          <w:rFonts w:ascii="Times New Roman" w:hAnsi="Times New Roman"/>
          <w:sz w:val="28"/>
          <w:szCs w:val="28"/>
        </w:rPr>
        <w:t>относятся</w:t>
      </w:r>
      <w:r w:rsidRPr="00787552">
        <w:rPr>
          <w:rFonts w:ascii="Times New Roman" w:hAnsi="Times New Roman"/>
          <w:sz w:val="28"/>
          <w:szCs w:val="28"/>
        </w:rPr>
        <w:t xml:space="preserve"> к разряду эргонимов. Ориентируясь на лексический состав наименований финансовых учреждений, можно </w:t>
      </w:r>
      <w:r w:rsidR="002D6126">
        <w:rPr>
          <w:rFonts w:ascii="Times New Roman" w:hAnsi="Times New Roman"/>
          <w:sz w:val="28"/>
          <w:szCs w:val="28"/>
        </w:rPr>
        <w:t>использовать</w:t>
      </w:r>
      <w:r w:rsidRPr="00787552">
        <w:rPr>
          <w:rFonts w:ascii="Times New Roman" w:hAnsi="Times New Roman"/>
          <w:sz w:val="28"/>
          <w:szCs w:val="28"/>
        </w:rPr>
        <w:t xml:space="preserve"> следующую классификацию:</w:t>
      </w:r>
    </w:p>
    <w:p w:rsidR="009C0875" w:rsidRPr="00787552" w:rsidRDefault="009C0875" w:rsidP="00D05B90">
      <w:pPr>
        <w:pStyle w:val="a4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sz w:val="28"/>
          <w:szCs w:val="28"/>
        </w:rPr>
        <w:t>Использование географических названий;</w:t>
      </w:r>
    </w:p>
    <w:p w:rsidR="009C0875" w:rsidRPr="00787552" w:rsidRDefault="009C0875" w:rsidP="00D05B90">
      <w:pPr>
        <w:pStyle w:val="a4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sz w:val="28"/>
          <w:szCs w:val="28"/>
        </w:rPr>
        <w:t>Названия с ориентацией на Украину;</w:t>
      </w:r>
    </w:p>
    <w:p w:rsidR="009C0875" w:rsidRPr="00787552" w:rsidRDefault="009C0875" w:rsidP="00D05B90">
      <w:pPr>
        <w:pStyle w:val="a4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sz w:val="28"/>
          <w:szCs w:val="28"/>
        </w:rPr>
        <w:t>Использование полных или частичных иностранных названий (аббревиатур);</w:t>
      </w:r>
    </w:p>
    <w:p w:rsidR="009C0875" w:rsidRPr="00787552" w:rsidRDefault="00E47C28" w:rsidP="00D05B90">
      <w:pPr>
        <w:pStyle w:val="a4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Эргонимы-экзотизмы </w:t>
      </w:r>
      <w:r w:rsidRPr="0037126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0875" w:rsidRPr="00787552">
        <w:rPr>
          <w:rFonts w:ascii="Times New Roman" w:hAnsi="Times New Roman"/>
          <w:sz w:val="28"/>
          <w:szCs w:val="28"/>
        </w:rPr>
        <w:t>иноязычные слова передающиеся средствами русской графики;</w:t>
      </w:r>
    </w:p>
    <w:p w:rsidR="009C0875" w:rsidRPr="00787552" w:rsidRDefault="009C0875" w:rsidP="00D05B90">
      <w:pPr>
        <w:pStyle w:val="a4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sz w:val="28"/>
          <w:szCs w:val="28"/>
        </w:rPr>
        <w:t>Эргонимы с использованием числительных;</w:t>
      </w:r>
    </w:p>
    <w:p w:rsidR="009C0875" w:rsidRPr="00787552" w:rsidRDefault="009C0875" w:rsidP="00D05B90">
      <w:pPr>
        <w:pStyle w:val="a4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787552">
        <w:rPr>
          <w:rFonts w:ascii="Times New Roman" w:hAnsi="Times New Roman"/>
          <w:sz w:val="28"/>
          <w:szCs w:val="28"/>
        </w:rPr>
        <w:t>Эргонимы с опосредованной связью.</w:t>
      </w:r>
    </w:p>
    <w:p w:rsidR="009C0875" w:rsidRPr="00787552" w:rsidRDefault="009C0875" w:rsidP="00D05B90">
      <w:pPr>
        <w:pStyle w:val="a4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sz w:val="28"/>
          <w:szCs w:val="28"/>
        </w:rPr>
        <w:t>Названия украинского происхождения.</w:t>
      </w:r>
    </w:p>
    <w:p w:rsidR="009C0875" w:rsidRPr="00787552" w:rsidRDefault="009C0875" w:rsidP="00912A4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sz w:val="28"/>
          <w:szCs w:val="28"/>
        </w:rPr>
        <w:lastRenderedPageBreak/>
        <w:t>По способам словообразования финансовые учреждения можно классифицировать также, как и наименования банков:</w:t>
      </w:r>
    </w:p>
    <w:p w:rsidR="009C0875" w:rsidRPr="00787552" w:rsidRDefault="009C0875" w:rsidP="00D05B90">
      <w:pPr>
        <w:pStyle w:val="a4"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sz w:val="28"/>
          <w:szCs w:val="28"/>
        </w:rPr>
        <w:t>Наименования финансовых учреждений с использованием звуковой аббревиации;</w:t>
      </w:r>
    </w:p>
    <w:p w:rsidR="009C0875" w:rsidRPr="00787552" w:rsidRDefault="009C0875" w:rsidP="00D05B90">
      <w:pPr>
        <w:pStyle w:val="a4"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sz w:val="28"/>
          <w:szCs w:val="28"/>
        </w:rPr>
        <w:t>Наименования финансовых учреждений с использованием буквенной аббревиации;</w:t>
      </w:r>
    </w:p>
    <w:p w:rsidR="009C0875" w:rsidRPr="00787552" w:rsidRDefault="009C0875" w:rsidP="00D05B90">
      <w:pPr>
        <w:pStyle w:val="a4"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sz w:val="28"/>
          <w:szCs w:val="28"/>
        </w:rPr>
        <w:t>Наименования финансовых учреждений с использованием частичной аббревиации;</w:t>
      </w:r>
    </w:p>
    <w:p w:rsidR="009C0875" w:rsidRPr="00787552" w:rsidRDefault="009C0875" w:rsidP="00D05B90">
      <w:pPr>
        <w:pStyle w:val="a4"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sz w:val="28"/>
          <w:szCs w:val="28"/>
        </w:rPr>
        <w:t>Наименования финансовых учреждений с использованием сложения основ.</w:t>
      </w:r>
    </w:p>
    <w:p w:rsidR="002E11C1" w:rsidRDefault="009C0875" w:rsidP="00912A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11C1">
        <w:rPr>
          <w:rFonts w:ascii="Times New Roman" w:hAnsi="Times New Roman"/>
          <w:sz w:val="28"/>
          <w:szCs w:val="28"/>
        </w:rPr>
        <w:t>Анализируя особенности наим</w:t>
      </w:r>
      <w:r w:rsidR="002D6126">
        <w:rPr>
          <w:rFonts w:ascii="Times New Roman" w:hAnsi="Times New Roman"/>
          <w:sz w:val="28"/>
          <w:szCs w:val="28"/>
        </w:rPr>
        <w:t xml:space="preserve">енований финансовых учреждений </w:t>
      </w:r>
      <w:r w:rsidR="002D6126" w:rsidRPr="002D6126">
        <w:rPr>
          <w:rFonts w:ascii="Times New Roman" w:hAnsi="Times New Roman"/>
          <w:sz w:val="28"/>
          <w:szCs w:val="28"/>
          <w:lang w:val="en-US"/>
        </w:rPr>
        <w:t>XIX</w:t>
      </w:r>
      <w:r w:rsidR="00E12BC1">
        <w:rPr>
          <w:rFonts w:ascii="Times New Roman" w:hAnsi="Times New Roman"/>
          <w:sz w:val="28"/>
          <w:szCs w:val="28"/>
        </w:rPr>
        <w:t>–</w:t>
      </w:r>
      <w:r w:rsidR="002D6126" w:rsidRPr="002D6126">
        <w:rPr>
          <w:rFonts w:ascii="Times New Roman" w:hAnsi="Times New Roman"/>
          <w:sz w:val="28"/>
          <w:szCs w:val="28"/>
          <w:lang w:val="en-US"/>
        </w:rPr>
        <w:t>XX</w:t>
      </w:r>
      <w:r w:rsidR="002D6126" w:rsidRPr="002D6126">
        <w:rPr>
          <w:rFonts w:ascii="Times New Roman" w:hAnsi="Times New Roman"/>
          <w:sz w:val="28"/>
          <w:szCs w:val="28"/>
        </w:rPr>
        <w:t xml:space="preserve"> веков</w:t>
      </w:r>
      <w:r w:rsidRPr="002E11C1">
        <w:rPr>
          <w:rFonts w:ascii="Times New Roman" w:hAnsi="Times New Roman"/>
          <w:sz w:val="28"/>
          <w:szCs w:val="28"/>
        </w:rPr>
        <w:t xml:space="preserve">, мы можем  наблюдать </w:t>
      </w:r>
      <w:r w:rsidR="007264D4">
        <w:rPr>
          <w:rFonts w:ascii="Times New Roman" w:hAnsi="Times New Roman"/>
          <w:sz w:val="28"/>
          <w:szCs w:val="28"/>
        </w:rPr>
        <w:t>инновацию</w:t>
      </w:r>
      <w:r w:rsidRPr="002E11C1">
        <w:rPr>
          <w:rFonts w:ascii="Times New Roman" w:hAnsi="Times New Roman"/>
          <w:sz w:val="28"/>
          <w:szCs w:val="28"/>
        </w:rPr>
        <w:t xml:space="preserve"> в способах образования эргонимов, ориентируясь на их лексический и словообразовательный состав. </w:t>
      </w:r>
    </w:p>
    <w:p w:rsidR="002E11C1" w:rsidRDefault="009C0875" w:rsidP="00912A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11C1">
        <w:rPr>
          <w:rFonts w:ascii="Times New Roman" w:hAnsi="Times New Roman"/>
          <w:sz w:val="28"/>
          <w:szCs w:val="28"/>
        </w:rPr>
        <w:t xml:space="preserve">Наименования финансовых учреждений </w:t>
      </w:r>
      <w:r w:rsidR="002D6126" w:rsidRPr="002D6126">
        <w:rPr>
          <w:rFonts w:ascii="Times New Roman" w:hAnsi="Times New Roman"/>
          <w:sz w:val="28"/>
          <w:szCs w:val="28"/>
          <w:lang w:val="en-US"/>
        </w:rPr>
        <w:t>XIX</w:t>
      </w:r>
      <w:r w:rsidR="00E12BC1">
        <w:rPr>
          <w:rFonts w:ascii="Times New Roman" w:hAnsi="Times New Roman"/>
          <w:sz w:val="28"/>
          <w:szCs w:val="28"/>
        </w:rPr>
        <w:t>–</w:t>
      </w:r>
      <w:r w:rsidR="002D6126" w:rsidRPr="002D6126">
        <w:rPr>
          <w:rFonts w:ascii="Times New Roman" w:hAnsi="Times New Roman"/>
          <w:sz w:val="28"/>
          <w:szCs w:val="28"/>
          <w:lang w:val="en-US"/>
        </w:rPr>
        <w:t>XX</w:t>
      </w:r>
      <w:r w:rsidR="002D6126" w:rsidRPr="002D6126">
        <w:rPr>
          <w:rFonts w:ascii="Times New Roman" w:hAnsi="Times New Roman"/>
          <w:sz w:val="28"/>
          <w:szCs w:val="28"/>
        </w:rPr>
        <w:t xml:space="preserve"> веков</w:t>
      </w:r>
      <w:r w:rsidR="002E11C1">
        <w:rPr>
          <w:rFonts w:ascii="Times New Roman" w:hAnsi="Times New Roman"/>
          <w:sz w:val="28"/>
          <w:szCs w:val="28"/>
        </w:rPr>
        <w:t xml:space="preserve">, с ориентацией на лексический состав, </w:t>
      </w:r>
      <w:r w:rsidR="00C1518B">
        <w:rPr>
          <w:rFonts w:ascii="Times New Roman" w:hAnsi="Times New Roman"/>
          <w:sz w:val="28"/>
          <w:szCs w:val="28"/>
        </w:rPr>
        <w:t>мы классифицировали лишь по трем</w:t>
      </w:r>
      <w:r w:rsidRPr="002E11C1">
        <w:rPr>
          <w:rFonts w:ascii="Times New Roman" w:hAnsi="Times New Roman"/>
          <w:sz w:val="28"/>
          <w:szCs w:val="28"/>
        </w:rPr>
        <w:t xml:space="preserve"> группам: </w:t>
      </w:r>
    </w:p>
    <w:p w:rsidR="002E11C1" w:rsidRPr="002E11C1" w:rsidRDefault="002E11C1" w:rsidP="00D05B90">
      <w:pPr>
        <w:pStyle w:val="a7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E11C1">
        <w:rPr>
          <w:rFonts w:ascii="Times New Roman" w:eastAsia="Times New Roman" w:hAnsi="Times New Roman" w:cs="Times New Roman"/>
          <w:color w:val="000000"/>
          <w:sz w:val="28"/>
        </w:rPr>
        <w:t>Эргонимы с использованием географических названий</w:t>
      </w:r>
    </w:p>
    <w:p w:rsidR="002E11C1" w:rsidRDefault="002E11C1" w:rsidP="00D05B90">
      <w:pPr>
        <w:pStyle w:val="a7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E11C1">
        <w:rPr>
          <w:rFonts w:ascii="Times New Roman" w:eastAsia="Times New Roman" w:hAnsi="Times New Roman" w:cs="Times New Roman"/>
          <w:color w:val="000000"/>
          <w:sz w:val="28"/>
        </w:rPr>
        <w:t>Эргонимы-экзотизмы.</w:t>
      </w:r>
    </w:p>
    <w:p w:rsidR="00C1518B" w:rsidRDefault="00C1518B" w:rsidP="00D05B90">
      <w:pPr>
        <w:pStyle w:val="a7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Эргонимы с использованием числительных.</w:t>
      </w:r>
    </w:p>
    <w:p w:rsidR="002E11C1" w:rsidRDefault="002E11C1" w:rsidP="00912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</w:t>
      </w:r>
      <w:r w:rsidRPr="002E1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наименований</w:t>
      </w:r>
      <w:r w:rsidRPr="002E11C1">
        <w:rPr>
          <w:rFonts w:ascii="Times New Roman" w:hAnsi="Times New Roman" w:cs="Times New Roman"/>
          <w:sz w:val="28"/>
          <w:szCs w:val="28"/>
        </w:rPr>
        <w:t xml:space="preserve"> финансовых учреждений </w:t>
      </w:r>
      <w:r w:rsidR="00E12BC1">
        <w:rPr>
          <w:rFonts w:ascii="Times New Roman" w:hAnsi="Times New Roman" w:cs="Times New Roman"/>
          <w:sz w:val="28"/>
          <w:szCs w:val="28"/>
        </w:rPr>
        <w:t>XIX–</w:t>
      </w:r>
      <w:r w:rsidR="002D6126" w:rsidRPr="002D6126">
        <w:rPr>
          <w:rFonts w:ascii="Times New Roman" w:hAnsi="Times New Roman" w:cs="Times New Roman"/>
          <w:sz w:val="28"/>
          <w:szCs w:val="28"/>
        </w:rPr>
        <w:t>XX веков</w:t>
      </w:r>
      <w:r w:rsidRPr="002E11C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 ориентацией на словообразовательный состав, </w:t>
      </w:r>
      <w:r w:rsidRPr="002E11C1">
        <w:rPr>
          <w:rFonts w:ascii="Times New Roman" w:hAnsi="Times New Roman"/>
          <w:sz w:val="28"/>
          <w:szCs w:val="28"/>
        </w:rPr>
        <w:t>нами был</w:t>
      </w:r>
      <w:r w:rsidR="00C1518B">
        <w:rPr>
          <w:rFonts w:ascii="Times New Roman" w:hAnsi="Times New Roman"/>
          <w:sz w:val="28"/>
          <w:szCs w:val="28"/>
        </w:rPr>
        <w:t>и</w:t>
      </w:r>
      <w:r w:rsidRPr="002E11C1">
        <w:rPr>
          <w:rFonts w:ascii="Times New Roman" w:hAnsi="Times New Roman"/>
          <w:sz w:val="28"/>
          <w:szCs w:val="28"/>
        </w:rPr>
        <w:t xml:space="preserve"> выделен</w:t>
      </w:r>
      <w:r w:rsidR="00C1518B">
        <w:rPr>
          <w:rFonts w:ascii="Times New Roman" w:hAnsi="Times New Roman"/>
          <w:sz w:val="28"/>
          <w:szCs w:val="28"/>
        </w:rPr>
        <w:t xml:space="preserve">ы только </w:t>
      </w:r>
      <w:r w:rsidRPr="002E11C1">
        <w:rPr>
          <w:rFonts w:ascii="Times New Roman" w:hAnsi="Times New Roman"/>
          <w:sz w:val="28"/>
          <w:szCs w:val="28"/>
        </w:rPr>
        <w:t>эргоним</w:t>
      </w:r>
      <w:r w:rsidR="00C1518B">
        <w:rPr>
          <w:rFonts w:ascii="Times New Roman" w:hAnsi="Times New Roman"/>
          <w:sz w:val="28"/>
          <w:szCs w:val="28"/>
        </w:rPr>
        <w:t xml:space="preserve">ы, </w:t>
      </w:r>
      <w:r w:rsidR="00C1518B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который относя</w:t>
      </w:r>
      <w:r w:rsidRPr="002E11C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тся к группе </w:t>
      </w:r>
      <w:r w:rsidRPr="002E11C1">
        <w:rPr>
          <w:rFonts w:ascii="Times New Roman" w:hAnsi="Times New Roman" w:cs="Times New Roman"/>
          <w:sz w:val="28"/>
          <w:szCs w:val="28"/>
        </w:rPr>
        <w:t>наименований учреждений с использованием частичной аббревиации.</w:t>
      </w:r>
    </w:p>
    <w:p w:rsidR="002D6126" w:rsidRDefault="00196F73" w:rsidP="00912A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Проанализировав наименования финансовых учреждений и систематизировав их по группам, мы можем предположить, что актуальность в выборе наименования для учреждения зави</w:t>
      </w:r>
      <w:r w:rsidR="002D6126">
        <w:rPr>
          <w:rFonts w:ascii="Times New Roman" w:hAnsi="Times New Roman" w:cs="Times New Roman"/>
          <w:color w:val="000000" w:themeColor="text1"/>
          <w:sz w:val="28"/>
          <w:szCs w:val="28"/>
        </w:rPr>
        <w:t>села от его месторасположения</w:t>
      </w:r>
      <w:r w:rsidR="00C151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рода деятельности</w:t>
      </w:r>
      <w:r w:rsidR="002D612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96F73" w:rsidRDefault="00196F73" w:rsidP="00912A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Большинство финансовых учреждений Украины в период </w:t>
      </w:r>
      <w:r w:rsidR="002D6126" w:rsidRPr="002D612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XIX</w:t>
      </w:r>
      <w:r w:rsidR="002D6126" w:rsidRPr="002D61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2D6126" w:rsidRPr="002D612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XX</w:t>
      </w:r>
      <w:r w:rsidR="002D6126" w:rsidRPr="002D61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веков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были фи</w:t>
      </w:r>
      <w:r w:rsidR="002D61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лиалами учреждений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 империи; во Львове филиалы венгерских и польских финансовых учреждений. Наименование чаще всего указывало на территорию или город, где было создано определенное финансовое учреждение.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Намного реже для наименования финансового учреждения использовались заимствованные слова или эргонимы-экзотизмы.</w:t>
      </w:r>
    </w:p>
    <w:p w:rsidR="00196F73" w:rsidRDefault="00196F73" w:rsidP="00912A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Конец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XX</w:t>
      </w:r>
      <w:r w:rsidRPr="0037126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XXI</w:t>
      </w:r>
      <w:r w:rsidRPr="006374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века ознаменовалось стабилизацией экономики, что повлекло за собой расширение предпринимательской деятельности, а следовательно, появление новых финансовых учреждений, которым требовались удачные названия. В это время активно развиваются  нейминговые компании. «Нейминг» от англ.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name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имя</w:t>
      </w:r>
      <w:r w:rsidR="00E12BC1">
        <w:rPr>
          <w:rFonts w:ascii="Times New Roman" w:hAnsi="Times New Roman" w:cs="Times New Roman"/>
          <w:sz w:val="28"/>
          <w:szCs w:val="28"/>
        </w:rPr>
        <w:t xml:space="preserve"> </w:t>
      </w:r>
      <w:r w:rsidRPr="00371261">
        <w:rPr>
          <w:rFonts w:ascii="Times New Roman" w:hAnsi="Times New Roman" w:cs="Times New Roman"/>
          <w:sz w:val="28"/>
          <w:szCs w:val="28"/>
        </w:rPr>
        <w:t xml:space="preserve">– </w:t>
      </w:r>
      <w:r w:rsidRPr="00BF66DD">
        <w:rPr>
          <w:rFonts w:ascii="Times New Roman" w:hAnsi="Times New Roman" w:cs="Times New Roman"/>
          <w:color w:val="000000" w:themeColor="text1"/>
          <w:sz w:val="28"/>
          <w:szCs w:val="28"/>
        </w:rPr>
        <w:t>процесс разработки названия бренда для компании, товара или услуги, важнейшая часть маркетинговой стратегии компании, неотъемлемая часть позиционирования бренда.</w:t>
      </w:r>
    </w:p>
    <w:p w:rsidR="00196F73" w:rsidRDefault="00196F73" w:rsidP="00912A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Нейминговые компании активно используют заимствованные слова и экзотизмы, лексику востребованную потребителем. Иностранные слова часто не понятны, но тем не менее очень привлекательны  и имеют свойство быстро запоминаться.</w:t>
      </w:r>
    </w:p>
    <w:p w:rsidR="00196F73" w:rsidRPr="007264D4" w:rsidRDefault="00196F73" w:rsidP="00912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Так, в наименованиях финансовых учреждений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XXI</w:t>
      </w:r>
      <w:r w:rsidRPr="00F22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века мы наблюдаем активное использование эргонимов-экзотизмов, иноязычных слов, заимствований, названий с опосредованной связью, что было не свойственно наименованиям </w:t>
      </w:r>
      <w:r w:rsidR="002D6126" w:rsidRPr="002D612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XIX</w:t>
      </w:r>
      <w:r w:rsidR="002D6126" w:rsidRPr="007868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2D6126" w:rsidRPr="002D612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XX</w:t>
      </w:r>
      <w:r w:rsidR="002D6126" w:rsidRPr="007868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Также обращая внимание на словообразовательный состав названий, в наименованиях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XXI</w:t>
      </w:r>
      <w:r w:rsidRPr="00F22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века мы смогли выделить 4 группы для наименований, тогда как среди </w:t>
      </w:r>
      <w:r w:rsidR="007868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названий финансовых учреждений </w:t>
      </w:r>
      <w:r w:rsidR="0078681A" w:rsidRPr="007868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XIX</w:t>
      </w:r>
      <w:r w:rsidR="0078681A" w:rsidRPr="007868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78681A" w:rsidRPr="007868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XX</w:t>
      </w:r>
      <w:r w:rsidR="0078681A" w:rsidRPr="007868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веков</w:t>
      </w:r>
      <w:r>
        <w:rPr>
          <w:rFonts w:ascii="Times New Roman" w:hAnsi="Times New Roman" w:cs="Times New Roman"/>
          <w:sz w:val="28"/>
          <w:szCs w:val="28"/>
        </w:rPr>
        <w:t xml:space="preserve">, мы выделили только одну: наименования с частичной аббревиацией. </w:t>
      </w:r>
    </w:p>
    <w:p w:rsidR="009C0875" w:rsidRDefault="009C0875" w:rsidP="00912A4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sz w:val="28"/>
          <w:szCs w:val="28"/>
        </w:rPr>
        <w:t>Особенностями наименований финансовых учреждений являются названия образованные способом аббревиации, использование слов с посредованой связью, использование слов-экзотизмов, географических названий, названий с ориентацией на Украину, использование числительных для наименования учреждения.</w:t>
      </w:r>
    </w:p>
    <w:p w:rsidR="00196F73" w:rsidRPr="00196F73" w:rsidRDefault="00196F73" w:rsidP="00912A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96F73">
        <w:rPr>
          <w:rFonts w:ascii="Times New Roman" w:hAnsi="Times New Roman" w:cs="Times New Roman"/>
          <w:sz w:val="28"/>
          <w:szCs w:val="28"/>
        </w:rPr>
        <w:t xml:space="preserve">Наименования банковских учреждений претерпели, на протяжении двух с лишним веков, следующие изменения: от названий, связанных с месторасположением центральной структуры, к использованию заимствованных слов, экзотических названий, которые привлекают внимание и быстро запоминаются. </w:t>
      </w:r>
    </w:p>
    <w:p w:rsidR="009C0875" w:rsidRPr="00787552" w:rsidRDefault="009C0875" w:rsidP="00912A4D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7552">
        <w:rPr>
          <w:rFonts w:ascii="Times New Roman" w:hAnsi="Times New Roman"/>
          <w:sz w:val="28"/>
          <w:szCs w:val="28"/>
        </w:rPr>
        <w:lastRenderedPageBreak/>
        <w:t>Результаты исследовательской работы могут быть применены как в современной маркетологии, так и в преподавании современной русистики,  семасиологии. Данные могут быть использованы предпринимателями и маркетологами для проверки эффективности эргонима или для создания такого эргонима из возможного предложенного ряда названи</w:t>
      </w:r>
      <w:r w:rsidR="0078681A">
        <w:rPr>
          <w:rFonts w:ascii="Times New Roman" w:hAnsi="Times New Roman"/>
          <w:sz w:val="28"/>
          <w:szCs w:val="28"/>
        </w:rPr>
        <w:t xml:space="preserve">й. В силу стремительного роста </w:t>
      </w:r>
      <w:r w:rsidRPr="00787552">
        <w:rPr>
          <w:rFonts w:ascii="Times New Roman" w:hAnsi="Times New Roman"/>
          <w:sz w:val="28"/>
          <w:szCs w:val="28"/>
        </w:rPr>
        <w:t>образования эргонимов, а также методов, направленных на увеличение их прагматичности, перспективным является дальнейшее расширение классификаций эргонимов, способов языкового манипулирования и т.д.</w:t>
      </w:r>
    </w:p>
    <w:p w:rsidR="002B6E0F" w:rsidRDefault="002B6E0F" w:rsidP="00912A4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E11C1" w:rsidRPr="00787552" w:rsidRDefault="002E11C1" w:rsidP="00912A4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787552">
        <w:rPr>
          <w:rFonts w:ascii="Times New Roman" w:hAnsi="Times New Roman"/>
          <w:b/>
          <w:bCs/>
          <w:sz w:val="28"/>
          <w:szCs w:val="28"/>
        </w:rPr>
        <w:lastRenderedPageBreak/>
        <w:t>ИСПОЛЬЗОВАННАЯ ЛИТЕРАТУРА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>Алистанова Ф.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9F719D">
        <w:rPr>
          <w:rFonts w:ascii="Times New Roman" w:hAnsi="Times New Roman"/>
          <w:sz w:val="28"/>
          <w:szCs w:val="28"/>
          <w:lang w:val="uk-UA"/>
        </w:rPr>
        <w:t>Ф. Эргонимы современного русского языка как</w:t>
      </w:r>
      <w:r w:rsidRPr="009F719D">
        <w:rPr>
          <w:rFonts w:ascii="Times New Roman" w:hAnsi="Times New Roman"/>
          <w:sz w:val="28"/>
          <w:szCs w:val="28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микросистема : автореф. дис. канд. филолог. наук / Ф.Ф. Алистанова. –</w:t>
      </w:r>
      <w:r w:rsidRPr="009F719D">
        <w:rPr>
          <w:rFonts w:ascii="Times New Roman" w:hAnsi="Times New Roman"/>
          <w:sz w:val="28"/>
          <w:szCs w:val="28"/>
        </w:rPr>
        <w:t xml:space="preserve"> </w:t>
      </w:r>
      <w:r w:rsidR="00C262FC">
        <w:rPr>
          <w:rFonts w:ascii="Times New Roman" w:hAnsi="Times New Roman"/>
          <w:sz w:val="28"/>
          <w:szCs w:val="28"/>
          <w:lang w:val="uk-UA"/>
        </w:rPr>
        <w:t xml:space="preserve">М.: Наука, </w:t>
      </w:r>
      <w:r w:rsidRPr="009F719D">
        <w:rPr>
          <w:rFonts w:ascii="Times New Roman" w:hAnsi="Times New Roman"/>
          <w:sz w:val="28"/>
          <w:szCs w:val="28"/>
          <w:lang w:val="uk-UA"/>
        </w:rPr>
        <w:t>2011. – 179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>Ахманова О.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9F719D">
        <w:rPr>
          <w:rFonts w:ascii="Times New Roman" w:hAnsi="Times New Roman"/>
          <w:sz w:val="28"/>
          <w:szCs w:val="28"/>
          <w:lang w:val="uk-UA"/>
        </w:rPr>
        <w:t>С. Словарь лингвистических терминов / О.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9F719D">
        <w:rPr>
          <w:rFonts w:ascii="Times New Roman" w:hAnsi="Times New Roman"/>
          <w:sz w:val="28"/>
          <w:szCs w:val="28"/>
          <w:lang w:val="uk-UA"/>
        </w:rPr>
        <w:t>С.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C262FC">
        <w:rPr>
          <w:rFonts w:ascii="Times New Roman" w:hAnsi="Times New Roman"/>
          <w:sz w:val="28"/>
          <w:szCs w:val="28"/>
          <w:lang w:val="uk-UA"/>
        </w:rPr>
        <w:t>Ахманова //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62FC" w:rsidRPr="009F719D">
        <w:rPr>
          <w:rFonts w:ascii="Times New Roman" w:hAnsi="Times New Roman"/>
          <w:sz w:val="28"/>
          <w:szCs w:val="28"/>
          <w:lang w:val="uk-UA"/>
        </w:rPr>
        <w:t>Советская энциклопедия</w:t>
      </w:r>
      <w:r w:rsidR="00C262FC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М.: </w:t>
      </w:r>
      <w:r w:rsidR="00C262FC">
        <w:rPr>
          <w:rFonts w:ascii="Times New Roman" w:hAnsi="Times New Roman"/>
          <w:sz w:val="28"/>
          <w:szCs w:val="28"/>
          <w:lang w:val="uk-UA"/>
        </w:rPr>
        <w:t xml:space="preserve">Просвящение, </w:t>
      </w:r>
      <w:r w:rsidR="00C262FC"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C262FC" w:rsidRPr="009F719D">
        <w:rPr>
          <w:rFonts w:ascii="Times New Roman" w:hAnsi="Times New Roman"/>
          <w:sz w:val="28"/>
          <w:szCs w:val="28"/>
        </w:rPr>
        <w:t xml:space="preserve"> </w:t>
      </w:r>
      <w:r w:rsidR="00C262FC">
        <w:rPr>
          <w:rFonts w:ascii="Times New Roman" w:hAnsi="Times New Roman"/>
          <w:sz w:val="28"/>
          <w:szCs w:val="28"/>
          <w:lang w:val="uk-UA"/>
        </w:rPr>
        <w:t xml:space="preserve">2-е изд., </w:t>
      </w:r>
      <w:r w:rsidRPr="009F719D">
        <w:rPr>
          <w:rFonts w:ascii="Times New Roman" w:hAnsi="Times New Roman"/>
          <w:sz w:val="28"/>
          <w:szCs w:val="28"/>
          <w:lang w:val="uk-UA"/>
        </w:rPr>
        <w:t>1969. – 608 с</w:t>
      </w:r>
      <w:r w:rsidRPr="009F719D">
        <w:rPr>
          <w:rFonts w:ascii="Times New Roman" w:hAnsi="Times New Roman"/>
          <w:sz w:val="28"/>
          <w:szCs w:val="28"/>
        </w:rPr>
        <w:t>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>Бернадская Ю. С. Текст в рекламе: учеб. пособие для студентов вузов,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обучающихся по специальности 032401 (350700) </w:t>
      </w:r>
      <w:r w:rsidRPr="009F719D">
        <w:rPr>
          <w:rFonts w:ascii="Times New Roman" w:hAnsi="Times New Roman"/>
          <w:sz w:val="28"/>
          <w:szCs w:val="28"/>
        </w:rPr>
        <w:t>«Реклама» / Ю.</w:t>
      </w:r>
      <w:r>
        <w:rPr>
          <w:rFonts w:ascii="Times New Roman" w:hAnsi="Times New Roman"/>
          <w:sz w:val="28"/>
          <w:szCs w:val="28"/>
        </w:rPr>
        <w:t> </w:t>
      </w:r>
      <w:r w:rsidRPr="009F719D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 </w:t>
      </w:r>
      <w:r w:rsidRPr="009F719D">
        <w:rPr>
          <w:rFonts w:ascii="Times New Roman" w:hAnsi="Times New Roman"/>
          <w:sz w:val="28"/>
          <w:szCs w:val="28"/>
        </w:rPr>
        <w:t>Бер</w:t>
      </w:r>
      <w:r w:rsidR="00321BFE">
        <w:rPr>
          <w:rFonts w:ascii="Times New Roman" w:hAnsi="Times New Roman"/>
          <w:sz w:val="28"/>
          <w:szCs w:val="28"/>
        </w:rPr>
        <w:t xml:space="preserve">надская. – М.: ЮНИТИ-ДАНА, 2008. – </w:t>
      </w:r>
      <w:r w:rsidRPr="009F719D">
        <w:rPr>
          <w:rFonts w:ascii="Times New Roman" w:hAnsi="Times New Roman"/>
          <w:sz w:val="28"/>
          <w:szCs w:val="28"/>
        </w:rPr>
        <w:t xml:space="preserve">288 с. 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</w:rPr>
        <w:t>Бодуэн де Куртенэ И.А. Избранные труды по общему языко</w:t>
      </w:r>
      <w:r w:rsidR="00321BFE">
        <w:rPr>
          <w:rFonts w:ascii="Times New Roman" w:hAnsi="Times New Roman"/>
          <w:sz w:val="28"/>
          <w:szCs w:val="28"/>
        </w:rPr>
        <w:t xml:space="preserve">знанию / И.А. Бодуэн де Куртенэ. 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9F719D">
        <w:rPr>
          <w:rFonts w:ascii="Times New Roman" w:hAnsi="Times New Roman"/>
          <w:sz w:val="28"/>
          <w:szCs w:val="28"/>
        </w:rPr>
        <w:t>М.:Наука, 1963.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</w:rPr>
        <w:t>–</w:t>
      </w:r>
      <w:r w:rsidR="00321BFE">
        <w:rPr>
          <w:rFonts w:ascii="Times New Roman" w:hAnsi="Times New Roman"/>
          <w:sz w:val="28"/>
          <w:szCs w:val="28"/>
        </w:rPr>
        <w:t xml:space="preserve"> </w:t>
      </w:r>
      <w:r w:rsidRPr="009F719D">
        <w:rPr>
          <w:rFonts w:ascii="Times New Roman" w:hAnsi="Times New Roman"/>
          <w:sz w:val="28"/>
          <w:szCs w:val="28"/>
        </w:rPr>
        <w:t>391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 xml:space="preserve">Болотов В.И. К вопросу о значении имен собственных </w:t>
      </w:r>
      <w:r w:rsidRPr="009F719D">
        <w:rPr>
          <w:rFonts w:ascii="Times New Roman" w:hAnsi="Times New Roman"/>
          <w:sz w:val="28"/>
          <w:szCs w:val="28"/>
        </w:rPr>
        <w:t>/ В.И. Болотов</w:t>
      </w:r>
      <w:r w:rsidRPr="009F719D">
        <w:rPr>
          <w:rFonts w:ascii="Times New Roman" w:hAnsi="Times New Roman"/>
          <w:sz w:val="28"/>
          <w:szCs w:val="28"/>
          <w:lang w:val="uk-UA"/>
        </w:rPr>
        <w:t>. – М.</w:t>
      </w:r>
      <w:r w:rsidR="00C262FC">
        <w:rPr>
          <w:rFonts w:ascii="Times New Roman" w:hAnsi="Times New Roman"/>
          <w:sz w:val="28"/>
          <w:szCs w:val="28"/>
          <w:lang w:val="uk-UA"/>
        </w:rPr>
        <w:t>: +Наука</w:t>
      </w:r>
      <w:r w:rsidRPr="009F719D">
        <w:rPr>
          <w:rFonts w:ascii="Times New Roman" w:hAnsi="Times New Roman"/>
          <w:sz w:val="28"/>
          <w:szCs w:val="28"/>
          <w:lang w:val="uk-UA"/>
        </w:rPr>
        <w:t>, 1972. 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402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>Бондалетов В.Д. Русская ономастика / В.Д. Бондалетов. – М.:Просвещение,</w:t>
      </w:r>
      <w:r w:rsidR="00C262F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1983. – 224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</w:rPr>
        <w:t>Булгаков С. Н. Философия имени / С.Н.</w:t>
      </w:r>
      <w:r w:rsidR="00321BFE">
        <w:rPr>
          <w:rFonts w:ascii="Times New Roman" w:hAnsi="Times New Roman"/>
          <w:sz w:val="28"/>
          <w:szCs w:val="28"/>
        </w:rPr>
        <w:t xml:space="preserve"> </w:t>
      </w:r>
      <w:r w:rsidRPr="009F719D">
        <w:rPr>
          <w:rFonts w:ascii="Times New Roman" w:hAnsi="Times New Roman"/>
          <w:sz w:val="28"/>
          <w:szCs w:val="28"/>
        </w:rPr>
        <w:t>Булгаков. – СПб.: Наука, 1998.</w:t>
      </w:r>
      <w:r w:rsidRPr="009F719D">
        <w:rPr>
          <w:rFonts w:ascii="Times New Roman" w:hAnsi="Times New Roman"/>
          <w:sz w:val="28"/>
          <w:szCs w:val="28"/>
          <w:lang w:val="uk-UA"/>
        </w:rPr>
        <w:t>– 175 с.</w:t>
      </w:r>
    </w:p>
    <w:p w:rsidR="005715A0" w:rsidRDefault="005715A0" w:rsidP="00C1518B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В.П. Дьяченко. История финансов СССР (1917-1950 гг.).</w:t>
      </w:r>
      <w:r w:rsidRPr="009F16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 Дьяченко В.П.</w:t>
      </w:r>
      <w:r w:rsidRPr="009F16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М.: Рипол Классик, 1978.</w:t>
      </w:r>
      <w:r w:rsidRPr="009F16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492 с. </w:t>
      </w:r>
    </w:p>
    <w:p w:rsidR="005715A0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Вайнрайх У. Языковые контакты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719D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У. Вайнрайх.</w:t>
      </w:r>
      <w:r>
        <w:rPr>
          <w:rFonts w:ascii="Times New Roman" w:hAnsi="Times New Roman"/>
          <w:sz w:val="28"/>
          <w:szCs w:val="28"/>
          <w:lang w:val="uk-UA"/>
        </w:rPr>
        <w:t xml:space="preserve"> — Киев: Вища шк.,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1979. –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 263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 xml:space="preserve">Валгина Н.С. Активные процессы в современном русском языке: учебное пособие для студентов вузов </w:t>
      </w:r>
      <w:r w:rsidRPr="009F719D">
        <w:rPr>
          <w:rFonts w:ascii="Times New Roman" w:hAnsi="Times New Roman"/>
          <w:sz w:val="28"/>
          <w:szCs w:val="28"/>
        </w:rPr>
        <w:t>/ Н.С. Валгина.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 – М.</w:t>
      </w:r>
      <w:r w:rsidR="00C262FC">
        <w:rPr>
          <w:rFonts w:ascii="Times New Roman" w:hAnsi="Times New Roman"/>
          <w:sz w:val="28"/>
          <w:szCs w:val="28"/>
          <w:lang w:val="uk-UA"/>
        </w:rPr>
        <w:t>: АСТ</w:t>
      </w:r>
      <w:r w:rsidRPr="009F719D">
        <w:rPr>
          <w:rFonts w:ascii="Times New Roman" w:hAnsi="Times New Roman"/>
          <w:sz w:val="28"/>
          <w:szCs w:val="28"/>
          <w:lang w:val="uk-UA"/>
        </w:rPr>
        <w:t>, 2003. 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304 с.</w:t>
      </w:r>
    </w:p>
    <w:p w:rsidR="005715A0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>Васильева Н.В</w:t>
      </w:r>
      <w:r>
        <w:rPr>
          <w:rFonts w:ascii="Times New Roman" w:hAnsi="Times New Roman"/>
          <w:sz w:val="28"/>
          <w:szCs w:val="28"/>
          <w:lang w:val="uk-UA"/>
        </w:rPr>
        <w:t xml:space="preserve">. Собственное имя в мире текста </w:t>
      </w:r>
      <w:r w:rsidRPr="009F719D"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Н.В.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>Васильева</w:t>
      </w:r>
      <w:r>
        <w:rPr>
          <w:rFonts w:ascii="Times New Roman" w:hAnsi="Times New Roman"/>
          <w:sz w:val="28"/>
          <w:szCs w:val="28"/>
          <w:lang w:val="uk-UA"/>
        </w:rPr>
        <w:t>. 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М.: Академия гум</w:t>
      </w:r>
      <w:r>
        <w:rPr>
          <w:rFonts w:ascii="Times New Roman" w:hAnsi="Times New Roman"/>
          <w:sz w:val="28"/>
          <w:szCs w:val="28"/>
          <w:lang w:val="uk-UA"/>
        </w:rPr>
        <w:t>анитарных исследований, 2005.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224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</w:rPr>
        <w:t>Володина М.Н. Национальное и интернациональное в процессе терминологической номинации / М.Н. Вол</w:t>
      </w:r>
      <w:r w:rsidR="00321BFE">
        <w:rPr>
          <w:rFonts w:ascii="Times New Roman" w:hAnsi="Times New Roman"/>
          <w:sz w:val="28"/>
          <w:szCs w:val="28"/>
        </w:rPr>
        <w:t xml:space="preserve">одина. – М.: Изд-во МГУ, 1993. – </w:t>
      </w:r>
      <w:r w:rsidRPr="009F719D">
        <w:rPr>
          <w:rFonts w:ascii="Times New Roman" w:hAnsi="Times New Roman"/>
          <w:sz w:val="28"/>
          <w:szCs w:val="28"/>
        </w:rPr>
        <w:t>112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 xml:space="preserve">Галкина-Федорук Е.М. Слово и понятие </w:t>
      </w:r>
      <w:r w:rsidRPr="009F719D">
        <w:rPr>
          <w:rFonts w:ascii="Times New Roman" w:hAnsi="Times New Roman"/>
          <w:sz w:val="28"/>
          <w:szCs w:val="28"/>
        </w:rPr>
        <w:t>/ Е.М. Галкина-Федорчук.</w:t>
      </w:r>
      <w:r w:rsidR="00321BFE">
        <w:rPr>
          <w:rFonts w:ascii="Times New Roman" w:hAnsi="Times New Roman"/>
          <w:sz w:val="28"/>
          <w:szCs w:val="28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 М.: Учпедгиз, 1956. – 54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 xml:space="preserve">Голев Н.Д. Естественная номинация объектов природы собственными и </w:t>
      </w:r>
      <w:r w:rsidR="00321BFE">
        <w:rPr>
          <w:rFonts w:ascii="Times New Roman" w:hAnsi="Times New Roman"/>
          <w:sz w:val="28"/>
          <w:szCs w:val="28"/>
          <w:lang w:val="uk-UA"/>
        </w:rPr>
        <w:lastRenderedPageBreak/>
        <w:t xml:space="preserve">нарицательными именами 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// Вопросы ономастики. №8-9 / </w:t>
      </w:r>
      <w:r w:rsidRPr="009F719D">
        <w:rPr>
          <w:rFonts w:ascii="Times New Roman" w:hAnsi="Times New Roman"/>
          <w:sz w:val="28"/>
          <w:szCs w:val="28"/>
        </w:rPr>
        <w:t>Н.Д. Голев.</w:t>
      </w:r>
      <w:r w:rsidRPr="009F719D">
        <w:rPr>
          <w:rFonts w:ascii="Times New Roman" w:hAnsi="Times New Roman"/>
          <w:sz w:val="28"/>
          <w:szCs w:val="28"/>
          <w:lang w:val="uk-UA"/>
        </w:rPr>
        <w:t>– Свердловск: Изд-во Урал ун-та имени А.М. Горького, 1974. – С. 88-97.</w:t>
      </w:r>
    </w:p>
    <w:p w:rsidR="005715A0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>Горбаневс</w:t>
      </w:r>
      <w:r>
        <w:rPr>
          <w:rFonts w:ascii="Times New Roman" w:hAnsi="Times New Roman"/>
          <w:sz w:val="28"/>
          <w:szCs w:val="28"/>
          <w:lang w:val="uk-UA"/>
        </w:rPr>
        <w:t>кий М.В. В мире имён и названий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М.В.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>Горбаневский.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М.: Знание, </w:t>
      </w:r>
      <w:r w:rsidR="00FB59D9">
        <w:rPr>
          <w:rFonts w:ascii="Times New Roman" w:hAnsi="Times New Roman"/>
          <w:sz w:val="28"/>
          <w:szCs w:val="28"/>
          <w:lang w:val="uk-UA"/>
        </w:rPr>
        <w:t>Изд. 2-е,</w:t>
      </w:r>
      <w:r>
        <w:rPr>
          <w:rFonts w:ascii="Times New Roman" w:hAnsi="Times New Roman"/>
          <w:sz w:val="28"/>
          <w:szCs w:val="28"/>
          <w:lang w:val="uk-UA"/>
        </w:rPr>
        <w:t>1987.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208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 xml:space="preserve">Гудков Д.Б. Теория и практика межкультурной коммуникации </w:t>
      </w:r>
      <w:r w:rsidRPr="009F719D">
        <w:rPr>
          <w:rFonts w:ascii="Times New Roman" w:hAnsi="Times New Roman"/>
          <w:sz w:val="28"/>
          <w:szCs w:val="28"/>
        </w:rPr>
        <w:t>/ Д.Б. Гудков.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 – М.: ИТДГК </w:t>
      </w:r>
      <w:r w:rsidRPr="009F719D">
        <w:rPr>
          <w:rFonts w:ascii="Times New Roman" w:hAnsi="Times New Roman"/>
          <w:sz w:val="28"/>
          <w:szCs w:val="28"/>
        </w:rPr>
        <w:t>«Гнозис», 2003.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288 с.</w:t>
      </w:r>
    </w:p>
    <w:p w:rsidR="005715A0" w:rsidRPr="00C1518B" w:rsidRDefault="005715A0" w:rsidP="009F166D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Гусаков А.Д. Денежное обращение и кредит в СССР. </w:t>
      </w:r>
      <w:r>
        <w:rPr>
          <w:rFonts w:ascii="Times New Roman" w:hAnsi="Times New Roman"/>
          <w:sz w:val="28"/>
          <w:szCs w:val="28"/>
        </w:rPr>
        <w:t>/А.Д. Гусаков.</w:t>
      </w:r>
      <w:r w:rsidRPr="009F16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>М.: Рипол Классик, 2013.</w:t>
      </w:r>
      <w:r w:rsidRPr="009F16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314 с. 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>Даль И.В. Толковый словарь живого великорусского языка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/ И.В. Даль. – М.: Русский язык, </w:t>
      </w:r>
      <w:r w:rsidRPr="009F719D">
        <w:rPr>
          <w:rFonts w:ascii="Times New Roman" w:hAnsi="Times New Roman"/>
          <w:sz w:val="28"/>
          <w:szCs w:val="28"/>
          <w:lang w:val="uk-UA"/>
        </w:rPr>
        <w:t>1989-1991. 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Т.1-4.</w:t>
      </w:r>
    </w:p>
    <w:p w:rsidR="005715A0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B4227">
        <w:rPr>
          <w:rFonts w:ascii="Times New Roman" w:hAnsi="Times New Roman"/>
          <w:sz w:val="28"/>
          <w:szCs w:val="28"/>
          <w:lang w:val="uk-UA"/>
        </w:rPr>
        <w:t xml:space="preserve">Данилина Е.Ф. Личные официальные и неофициальные имена </w:t>
      </w:r>
      <w:r>
        <w:rPr>
          <w:rFonts w:ascii="Times New Roman" w:hAnsi="Times New Roman"/>
          <w:sz w:val="28"/>
          <w:szCs w:val="28"/>
          <w:lang w:val="uk-UA"/>
        </w:rPr>
        <w:t>в современном русском языке</w:t>
      </w:r>
      <w:r w:rsidRPr="005B4227">
        <w:rPr>
          <w:rFonts w:ascii="Times New Roman" w:hAnsi="Times New Roman"/>
          <w:sz w:val="28"/>
          <w:szCs w:val="28"/>
          <w:lang w:val="uk-UA"/>
        </w:rPr>
        <w:t xml:space="preserve"> (Специфика. Сл</w:t>
      </w:r>
      <w:r>
        <w:rPr>
          <w:rFonts w:ascii="Times New Roman" w:hAnsi="Times New Roman"/>
          <w:sz w:val="28"/>
          <w:szCs w:val="28"/>
          <w:lang w:val="uk-UA"/>
        </w:rPr>
        <w:t>овообразование): автореф. дис.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канд. филол. наук </w:t>
      </w:r>
      <w:r w:rsidRPr="009F719D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Е.Ф. Данилина.</w:t>
      </w:r>
      <w:r w:rsidRPr="005B422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М.: МГПИ им. Ленина, 1970.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4227">
        <w:rPr>
          <w:rFonts w:ascii="Times New Roman" w:hAnsi="Times New Roman"/>
          <w:sz w:val="28"/>
          <w:szCs w:val="28"/>
          <w:lang w:val="uk-UA"/>
        </w:rPr>
        <w:t>20 с.</w:t>
      </w:r>
    </w:p>
    <w:p w:rsidR="005715A0" w:rsidRPr="00787552" w:rsidRDefault="005715A0" w:rsidP="00D05B90">
      <w:pPr>
        <w:pStyle w:val="a4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87552">
        <w:rPr>
          <w:rFonts w:ascii="Times New Roman" w:hAnsi="Times New Roman"/>
          <w:sz w:val="28"/>
          <w:szCs w:val="28"/>
        </w:rPr>
        <w:t>Донскова Г.А. Сравнительно-сопоставительная характеристика динамики эргонимической номинации: Дис.канд.филол.наук: 10.02.20. / Г.А. Донскова.– Уральск, 2004. – 246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</w:rPr>
        <w:t>Дорофеев Ю. Антропоцентризм в лингвистике и предмет когнитивной грамматики // ЛІНГВІСТИЧНІ СТУДІЇ. / Ю. Дорофеев</w:t>
      </w:r>
      <w:r w:rsidR="00321BFE">
        <w:rPr>
          <w:rFonts w:ascii="Times New Roman" w:hAnsi="Times New Roman"/>
          <w:sz w:val="28"/>
          <w:szCs w:val="28"/>
        </w:rPr>
        <w:t xml:space="preserve">. </w:t>
      </w:r>
      <w:r w:rsidRPr="009F719D">
        <w:rPr>
          <w:rFonts w:ascii="Times New Roman" w:hAnsi="Times New Roman"/>
          <w:sz w:val="28"/>
          <w:szCs w:val="28"/>
        </w:rPr>
        <w:t>– Донецк:</w:t>
      </w:r>
      <w:r w:rsidR="00FB59D9">
        <w:rPr>
          <w:rFonts w:ascii="Times New Roman" w:hAnsi="Times New Roman"/>
          <w:sz w:val="28"/>
          <w:szCs w:val="28"/>
        </w:rPr>
        <w:t xml:space="preserve"> </w:t>
      </w:r>
      <w:r w:rsidRPr="009F719D">
        <w:rPr>
          <w:rFonts w:ascii="Times New Roman" w:hAnsi="Times New Roman"/>
          <w:sz w:val="28"/>
          <w:szCs w:val="28"/>
        </w:rPr>
        <w:t>ДонНУ,</w:t>
      </w:r>
      <w:r w:rsidR="00FB59D9">
        <w:rPr>
          <w:rFonts w:ascii="Times New Roman" w:hAnsi="Times New Roman"/>
          <w:sz w:val="28"/>
          <w:szCs w:val="28"/>
        </w:rPr>
        <w:t xml:space="preserve"> Вип. 17,</w:t>
      </w:r>
      <w:r w:rsidRPr="009F719D">
        <w:rPr>
          <w:rFonts w:ascii="Times New Roman" w:hAnsi="Times New Roman"/>
          <w:sz w:val="28"/>
          <w:szCs w:val="28"/>
        </w:rPr>
        <w:t xml:space="preserve"> 2008. – 302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>Емельянова А.М. Эргонимы в лингвистическом ландшафте полиэтнического города: автореф. дис. канд. филолог. наук / А.М.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Емельянова. – М.</w:t>
      </w:r>
      <w:r w:rsidR="00FB59D9">
        <w:rPr>
          <w:rFonts w:ascii="Times New Roman" w:hAnsi="Times New Roman"/>
          <w:sz w:val="28"/>
          <w:szCs w:val="28"/>
          <w:lang w:val="uk-UA"/>
        </w:rPr>
        <w:t>:Эксмо</w:t>
      </w:r>
      <w:r w:rsidRPr="009F719D">
        <w:rPr>
          <w:rFonts w:ascii="Times New Roman" w:hAnsi="Times New Roman"/>
          <w:sz w:val="28"/>
          <w:szCs w:val="28"/>
          <w:lang w:val="uk-UA"/>
        </w:rPr>
        <w:t>, 2007. – 170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>Желєзняк І. М. Юрій Олександрович Карпенко // М. І. Зубов,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B.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О. Колесник. Юрій Олександрович Карпенко. </w:t>
      </w:r>
      <w:r w:rsidRPr="009F719D">
        <w:rPr>
          <w:rFonts w:ascii="Times New Roman" w:hAnsi="Times New Roman"/>
          <w:sz w:val="28"/>
          <w:szCs w:val="28"/>
        </w:rPr>
        <w:t xml:space="preserve">/ </w:t>
      </w:r>
      <w:r w:rsidRPr="009F719D">
        <w:rPr>
          <w:rFonts w:ascii="Times New Roman" w:hAnsi="Times New Roman"/>
          <w:sz w:val="28"/>
          <w:szCs w:val="28"/>
          <w:lang w:val="uk-UA"/>
        </w:rPr>
        <w:t>І.М. Желєзняк</w:t>
      </w:r>
      <w:r w:rsidRPr="009F719D">
        <w:rPr>
          <w:rFonts w:ascii="Times New Roman" w:hAnsi="Times New Roman"/>
          <w:sz w:val="28"/>
          <w:szCs w:val="28"/>
        </w:rPr>
        <w:t>.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</w:rPr>
        <w:t>–</w:t>
      </w:r>
      <w:r w:rsidR="00321BFE">
        <w:rPr>
          <w:rFonts w:ascii="Times New Roman" w:hAnsi="Times New Roman"/>
          <w:sz w:val="28"/>
          <w:szCs w:val="28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Одеса: 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Астропринт, 2000. – С. 4-8.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>Журавлева О.В. Когнитивные модели языковой игры: На материале заголовков русских и английских публицистических изданий: Дис.канд. филол. наук: 10.02.19. – Барнаул, 2002. 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207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</w:rPr>
        <w:t>Земская Е.А. Взаимодействие нормы и узуса в русском языке рубежа XХ-ХХI вв. / Е.А.Земская.– М.</w:t>
      </w:r>
      <w:r w:rsidR="00FB59D9">
        <w:rPr>
          <w:rFonts w:ascii="Times New Roman" w:hAnsi="Times New Roman"/>
          <w:sz w:val="28"/>
          <w:szCs w:val="28"/>
        </w:rPr>
        <w:t>: Наука</w:t>
      </w:r>
      <w:r w:rsidRPr="009F719D">
        <w:rPr>
          <w:rFonts w:ascii="Times New Roman" w:hAnsi="Times New Roman"/>
          <w:sz w:val="28"/>
          <w:szCs w:val="28"/>
        </w:rPr>
        <w:t>, 2006.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562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719D">
        <w:rPr>
          <w:rFonts w:ascii="Times New Roman" w:hAnsi="Times New Roman"/>
          <w:sz w:val="28"/>
          <w:szCs w:val="28"/>
        </w:rPr>
        <w:lastRenderedPageBreak/>
        <w:t xml:space="preserve">Земская Е.А. Язык как деятельность / Е.А.Земская. – М., 2004. </w:t>
      </w:r>
      <w:r w:rsidRPr="009F719D">
        <w:rPr>
          <w:rFonts w:ascii="Times New Roman" w:hAnsi="Times New Roman"/>
          <w:sz w:val="28"/>
          <w:szCs w:val="28"/>
          <w:lang w:val="uk-UA"/>
        </w:rPr>
        <w:t>– 688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 xml:space="preserve">Интернет-журнал </w:t>
      </w:r>
      <w:r w:rsidRPr="009F719D">
        <w:rPr>
          <w:rFonts w:ascii="Times New Roman" w:hAnsi="Times New Roman"/>
          <w:sz w:val="28"/>
          <w:szCs w:val="28"/>
        </w:rPr>
        <w:t xml:space="preserve">«Лингвоинфо» [Электронный ресурс] </w:t>
      </w:r>
      <w:hyperlink r:id="rId7" w:history="1">
        <w:r w:rsidRPr="009F719D">
          <w:rPr>
            <w:rFonts w:ascii="Times New Roman" w:hAnsi="Times New Roman"/>
            <w:color w:val="0000FF"/>
            <w:sz w:val="28"/>
            <w:szCs w:val="28"/>
            <w:u w:val="single"/>
          </w:rPr>
          <w:t>http://www.lingvoinfo.com/</w:t>
        </w:r>
      </w:hyperlink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</w:rPr>
        <w:t>Кадоло Т.А. Анализ эмоциональной окраски наименований городских торговых объектов (на материале эмпоронимов г. Абакана) / Т. А.Кадоло // Вестник Томского государственного педагогического университета. – Томск</w:t>
      </w:r>
      <w:r w:rsidR="00FB59D9">
        <w:rPr>
          <w:rFonts w:ascii="Times New Roman" w:hAnsi="Times New Roman"/>
          <w:sz w:val="28"/>
          <w:szCs w:val="28"/>
        </w:rPr>
        <w:t>: ТомТГУ</w:t>
      </w:r>
      <w:r w:rsidRPr="009F719D">
        <w:rPr>
          <w:rFonts w:ascii="Times New Roman" w:hAnsi="Times New Roman"/>
          <w:sz w:val="28"/>
          <w:szCs w:val="28"/>
        </w:rPr>
        <w:t>, 2011. N 3 (105).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6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</w:rPr>
        <w:t>Карпенко Ю.А. Современное развитие русской номастической системы // Актуальные вопросы русской ономастики. / Ю.А.</w:t>
      </w:r>
      <w:r w:rsidR="00321BFE">
        <w:rPr>
          <w:rFonts w:ascii="Times New Roman" w:hAnsi="Times New Roman"/>
          <w:sz w:val="28"/>
          <w:szCs w:val="28"/>
        </w:rPr>
        <w:t xml:space="preserve"> </w:t>
      </w:r>
      <w:r w:rsidRPr="009F719D">
        <w:rPr>
          <w:rFonts w:ascii="Times New Roman" w:hAnsi="Times New Roman"/>
          <w:sz w:val="28"/>
          <w:szCs w:val="28"/>
        </w:rPr>
        <w:t>Карпенко. – Киев</w:t>
      </w:r>
      <w:r w:rsidR="00FB59D9">
        <w:rPr>
          <w:rFonts w:ascii="Times New Roman" w:hAnsi="Times New Roman"/>
          <w:sz w:val="28"/>
          <w:szCs w:val="28"/>
        </w:rPr>
        <w:t>: Азимут-Украина</w:t>
      </w:r>
      <w:r w:rsidRPr="009F719D">
        <w:rPr>
          <w:rFonts w:ascii="Times New Roman" w:hAnsi="Times New Roman"/>
          <w:sz w:val="28"/>
          <w:szCs w:val="28"/>
        </w:rPr>
        <w:t xml:space="preserve">, 1988. </w:t>
      </w:r>
      <w:r w:rsidRPr="009F719D">
        <w:rPr>
          <w:rFonts w:ascii="Times New Roman" w:hAnsi="Times New Roman"/>
          <w:sz w:val="28"/>
          <w:szCs w:val="28"/>
          <w:lang w:val="uk-UA"/>
        </w:rPr>
        <w:t>– 688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</w:rPr>
        <w:t>Карпенко Ю.А. Специфика ономастики // Русская ономастика. / Ю.А.</w:t>
      </w:r>
      <w:r w:rsidR="00321BFE">
        <w:rPr>
          <w:rFonts w:ascii="Times New Roman" w:hAnsi="Times New Roman"/>
          <w:sz w:val="28"/>
          <w:szCs w:val="28"/>
        </w:rPr>
        <w:t xml:space="preserve"> </w:t>
      </w:r>
      <w:r w:rsidRPr="009F719D">
        <w:rPr>
          <w:rFonts w:ascii="Times New Roman" w:hAnsi="Times New Roman"/>
          <w:sz w:val="28"/>
          <w:szCs w:val="28"/>
        </w:rPr>
        <w:t>Карпенко.</w:t>
      </w:r>
      <w:r w:rsidR="00321BFE">
        <w:rPr>
          <w:rFonts w:ascii="Times New Roman" w:hAnsi="Times New Roman"/>
          <w:sz w:val="28"/>
          <w:szCs w:val="28"/>
        </w:rPr>
        <w:t xml:space="preserve"> </w:t>
      </w:r>
      <w:r w:rsidRPr="009F719D">
        <w:rPr>
          <w:rFonts w:ascii="Times New Roman" w:hAnsi="Times New Roman"/>
          <w:sz w:val="28"/>
          <w:szCs w:val="28"/>
        </w:rPr>
        <w:t>–</w:t>
      </w:r>
      <w:r w:rsidR="00321BFE">
        <w:rPr>
          <w:rFonts w:ascii="Times New Roman" w:hAnsi="Times New Roman"/>
          <w:sz w:val="28"/>
          <w:szCs w:val="28"/>
        </w:rPr>
        <w:t xml:space="preserve"> </w:t>
      </w:r>
      <w:r w:rsidRPr="009F719D">
        <w:rPr>
          <w:rFonts w:ascii="Times New Roman" w:hAnsi="Times New Roman"/>
          <w:sz w:val="28"/>
          <w:szCs w:val="28"/>
        </w:rPr>
        <w:t>Одесса</w:t>
      </w:r>
      <w:r w:rsidR="00FB59D9">
        <w:rPr>
          <w:rFonts w:ascii="Times New Roman" w:hAnsi="Times New Roman"/>
          <w:sz w:val="28"/>
          <w:szCs w:val="28"/>
        </w:rPr>
        <w:t>: АстроПринт</w:t>
      </w:r>
      <w:r w:rsidRPr="009F719D">
        <w:rPr>
          <w:rFonts w:ascii="Times New Roman" w:hAnsi="Times New Roman"/>
          <w:sz w:val="28"/>
          <w:szCs w:val="28"/>
        </w:rPr>
        <w:t>, 1988.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3-16 С.</w:t>
      </w:r>
    </w:p>
    <w:p w:rsidR="005715A0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B4227">
        <w:rPr>
          <w:rFonts w:ascii="Times New Roman" w:hAnsi="Times New Roman"/>
          <w:sz w:val="28"/>
          <w:szCs w:val="28"/>
          <w:lang w:val="uk-UA"/>
        </w:rPr>
        <w:t>Кацнельсон С.Д. Содержани</w:t>
      </w:r>
      <w:r>
        <w:rPr>
          <w:rFonts w:ascii="Times New Roman" w:hAnsi="Times New Roman"/>
          <w:sz w:val="28"/>
          <w:szCs w:val="28"/>
          <w:lang w:val="uk-UA"/>
        </w:rPr>
        <w:t xml:space="preserve">е слова, значение и обозначение </w:t>
      </w:r>
      <w:r w:rsidRPr="009F719D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С.Д. Кацнельсон.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М.</w:t>
      </w:r>
      <w:r w:rsidRPr="005B422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Л.: Наука, 1965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4227">
        <w:rPr>
          <w:rFonts w:ascii="Times New Roman" w:hAnsi="Times New Roman"/>
          <w:sz w:val="28"/>
          <w:szCs w:val="28"/>
          <w:lang w:val="uk-UA"/>
        </w:rPr>
        <w:t>194с.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>Китайгородская М.В. Современная экономическая   терминология / М.В. Китайгородская// Русский язык конца ХХ столетия (1985-1995). 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М.</w:t>
      </w:r>
      <w:r w:rsidR="00FB59D9">
        <w:rPr>
          <w:rFonts w:ascii="Times New Roman" w:hAnsi="Times New Roman"/>
          <w:sz w:val="28"/>
          <w:szCs w:val="28"/>
          <w:lang w:val="uk-UA"/>
        </w:rPr>
        <w:t>: Наука</w:t>
      </w:r>
      <w:r w:rsidRPr="009F719D">
        <w:rPr>
          <w:rFonts w:ascii="Times New Roman" w:hAnsi="Times New Roman"/>
          <w:sz w:val="28"/>
          <w:szCs w:val="28"/>
          <w:lang w:val="uk-UA"/>
        </w:rPr>
        <w:t>, 1996. – 473 с.</w:t>
      </w:r>
    </w:p>
    <w:p w:rsidR="005715A0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62614">
        <w:rPr>
          <w:rFonts w:ascii="Times New Roman" w:hAnsi="Times New Roman"/>
          <w:sz w:val="28"/>
          <w:szCs w:val="28"/>
          <w:lang w:val="uk-UA"/>
        </w:rPr>
        <w:t>Клушина Н.И. Имя с</w:t>
      </w:r>
      <w:r>
        <w:rPr>
          <w:rFonts w:ascii="Times New Roman" w:hAnsi="Times New Roman"/>
          <w:sz w:val="28"/>
          <w:szCs w:val="28"/>
          <w:lang w:val="uk-UA"/>
        </w:rPr>
        <w:t>обственное на газетной полосе /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Н.И. Клушина.</w:t>
      </w:r>
      <w:r w:rsidRPr="008654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>М.: Рус. речь.</w:t>
      </w:r>
      <w:r w:rsidRPr="005B422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2002.</w:t>
      </w:r>
      <w:r w:rsidRPr="005B422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№ 1.</w:t>
      </w:r>
      <w:r w:rsidRPr="005B422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2614">
        <w:rPr>
          <w:rFonts w:ascii="Times New Roman" w:hAnsi="Times New Roman"/>
          <w:sz w:val="28"/>
          <w:szCs w:val="28"/>
          <w:lang w:val="uk-UA"/>
        </w:rPr>
        <w:t>С. 53-56.</w:t>
      </w:r>
    </w:p>
    <w:p w:rsidR="005715A0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62614">
        <w:rPr>
          <w:rFonts w:ascii="Times New Roman" w:hAnsi="Times New Roman"/>
          <w:sz w:val="28"/>
          <w:szCs w:val="28"/>
          <w:lang w:val="uk-UA"/>
        </w:rPr>
        <w:t>Козлов Р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2614">
        <w:rPr>
          <w:rFonts w:ascii="Times New Roman" w:hAnsi="Times New Roman"/>
          <w:sz w:val="28"/>
          <w:szCs w:val="28"/>
          <w:lang w:val="uk-UA"/>
        </w:rPr>
        <w:t>И. Эргоурбонимы как новый разряд городской онома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стики: дис. канд. филол. наук </w:t>
      </w:r>
      <w:r>
        <w:rPr>
          <w:rFonts w:ascii="Times New Roman" w:hAnsi="Times New Roman"/>
          <w:sz w:val="28"/>
          <w:szCs w:val="28"/>
          <w:lang w:val="uk-UA"/>
        </w:rPr>
        <w:t>/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Р.И. Козлов.</w:t>
      </w:r>
      <w:r w:rsidRPr="007626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Екатеринбург</w:t>
      </w:r>
      <w:r w:rsidR="00FB59D9">
        <w:rPr>
          <w:rFonts w:ascii="Times New Roman" w:hAnsi="Times New Roman"/>
          <w:sz w:val="28"/>
          <w:szCs w:val="28"/>
          <w:lang w:val="uk-UA"/>
        </w:rPr>
        <w:t>: Калан</w:t>
      </w:r>
      <w:r>
        <w:rPr>
          <w:rFonts w:ascii="Times New Roman" w:hAnsi="Times New Roman"/>
          <w:sz w:val="28"/>
          <w:szCs w:val="28"/>
          <w:lang w:val="uk-UA"/>
        </w:rPr>
        <w:t>, 2000.</w:t>
      </w:r>
      <w:r w:rsidRPr="007626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2614">
        <w:rPr>
          <w:rFonts w:ascii="Times New Roman" w:hAnsi="Times New Roman"/>
          <w:sz w:val="28"/>
          <w:szCs w:val="28"/>
          <w:lang w:val="uk-UA"/>
        </w:rPr>
        <w:t>151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>Крысин Л.П. Толковый словарь иноязычных слов / Л.П.Крысин. 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2-е изд. доп. – М.: Русский язык – 2010. 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944 с.</w:t>
      </w:r>
    </w:p>
    <w:p w:rsidR="005715A0" w:rsidRDefault="005715A0" w:rsidP="00510969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10969">
        <w:rPr>
          <w:rFonts w:ascii="Times New Roman" w:hAnsi="Times New Roman"/>
          <w:sz w:val="28"/>
          <w:szCs w:val="28"/>
          <w:lang w:val="uk-UA"/>
        </w:rPr>
        <w:t>Кулешова Е.О. Особенности наим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510969">
        <w:rPr>
          <w:rFonts w:ascii="Times New Roman" w:hAnsi="Times New Roman"/>
          <w:sz w:val="28"/>
          <w:szCs w:val="28"/>
          <w:lang w:val="uk-UA"/>
        </w:rPr>
        <w:t xml:space="preserve">нований </w:t>
      </w:r>
      <w:r>
        <w:rPr>
          <w:rFonts w:ascii="Times New Roman" w:hAnsi="Times New Roman"/>
          <w:sz w:val="28"/>
          <w:szCs w:val="28"/>
          <w:lang w:val="uk-UA"/>
        </w:rPr>
        <w:t>банковских учреждений.</w:t>
      </w:r>
      <w:r w:rsidRPr="005109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//Филологические студии. Выпуск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</w:rPr>
        <w:t>.:сборник научных статей Ф545 студентов филологического факультета.</w:t>
      </w:r>
      <w:r w:rsidRPr="005715A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Одеськ.нац.ун-т им. И.И. Мечникова</w:t>
      </w:r>
      <w:r>
        <w:rPr>
          <w:rFonts w:ascii="Times New Roman" w:hAnsi="Times New Roman"/>
          <w:sz w:val="28"/>
          <w:szCs w:val="28"/>
        </w:rPr>
        <w:t>/</w:t>
      </w:r>
      <w:r w:rsidRPr="005715A0">
        <w:rPr>
          <w:rFonts w:ascii="Times New Roman" w:hAnsi="Times New Roman"/>
          <w:sz w:val="28"/>
          <w:szCs w:val="28"/>
          <w:lang w:val="uk-UA"/>
        </w:rPr>
        <w:t xml:space="preserve"> Е.О. Кулешова.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Одесса, 2016.</w:t>
      </w:r>
      <w:r w:rsidRPr="005715A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С. 67-70.</w:t>
      </w:r>
    </w:p>
    <w:p w:rsidR="005715A0" w:rsidRDefault="005715A0" w:rsidP="005715A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10969">
        <w:rPr>
          <w:rFonts w:ascii="Times New Roman" w:hAnsi="Times New Roman"/>
          <w:sz w:val="28"/>
          <w:szCs w:val="28"/>
          <w:lang w:val="uk-UA"/>
        </w:rPr>
        <w:t>Кулешова Е.О. Особенности наим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510969">
        <w:rPr>
          <w:rFonts w:ascii="Times New Roman" w:hAnsi="Times New Roman"/>
          <w:sz w:val="28"/>
          <w:szCs w:val="28"/>
          <w:lang w:val="uk-UA"/>
        </w:rPr>
        <w:t xml:space="preserve">нований </w:t>
      </w:r>
      <w:r>
        <w:rPr>
          <w:rFonts w:ascii="Times New Roman" w:hAnsi="Times New Roman"/>
          <w:sz w:val="28"/>
          <w:szCs w:val="28"/>
          <w:lang w:val="uk-UA"/>
        </w:rPr>
        <w:t>финансовых учреждений.</w:t>
      </w:r>
      <w:r w:rsidRPr="005109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//Филологические студии. Выпуск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>.:сборник научных статей Ф545 студентов филологического факультета.</w:t>
      </w:r>
      <w:r w:rsidRPr="005715A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Одеськ.нац.ун-т им. И.И. Мечникова</w:t>
      </w:r>
      <w:r>
        <w:rPr>
          <w:rFonts w:ascii="Times New Roman" w:hAnsi="Times New Roman"/>
          <w:sz w:val="28"/>
          <w:szCs w:val="28"/>
        </w:rPr>
        <w:t>/</w:t>
      </w:r>
      <w:r w:rsidRPr="005715A0">
        <w:rPr>
          <w:rFonts w:ascii="Times New Roman" w:hAnsi="Times New Roman"/>
          <w:sz w:val="28"/>
          <w:szCs w:val="28"/>
          <w:lang w:val="uk-UA"/>
        </w:rPr>
        <w:t xml:space="preserve"> Е.О. </w:t>
      </w:r>
      <w:r w:rsidRPr="005715A0">
        <w:rPr>
          <w:rFonts w:ascii="Times New Roman" w:hAnsi="Times New Roman"/>
          <w:sz w:val="28"/>
          <w:szCs w:val="28"/>
          <w:lang w:val="uk-UA"/>
        </w:rPr>
        <w:lastRenderedPageBreak/>
        <w:t xml:space="preserve">Кулешова.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Одесса, 2016.</w:t>
      </w:r>
      <w:r w:rsidRPr="005715A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321BF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С. 61-64.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</w:rPr>
        <w:t xml:space="preserve">Курбанова М.Г. Ассоциативный аспект эргонимов современного русского языка / Международный научно-исследовательский журнал. Часть 2. / </w:t>
      </w:r>
      <w:r w:rsidRPr="009F719D">
        <w:rPr>
          <w:rFonts w:ascii="Times New Roman" w:hAnsi="Times New Roman"/>
          <w:sz w:val="28"/>
          <w:szCs w:val="28"/>
          <w:lang w:val="uk-UA"/>
        </w:rPr>
        <w:t>М.Г.Курбанова.</w:t>
      </w:r>
      <w:r w:rsidRPr="009F719D">
        <w:rPr>
          <w:rFonts w:ascii="Times New Roman" w:hAnsi="Times New Roman"/>
          <w:sz w:val="28"/>
          <w:szCs w:val="28"/>
        </w:rPr>
        <w:t xml:space="preserve"> – 2012. – 28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</w:rPr>
        <w:t>Курбанова М.Г. Скрытое и явное в эргонимах российского города/ Филологические науки. Вопросы теории и практики: научно-теоретический и прикладной журнал.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</w:rPr>
        <w:t>/ М.Г.Курбанова. – Тамбов</w:t>
      </w:r>
      <w:r w:rsidR="00FB59D9">
        <w:rPr>
          <w:rFonts w:ascii="Times New Roman" w:hAnsi="Times New Roman"/>
          <w:sz w:val="28"/>
          <w:szCs w:val="28"/>
        </w:rPr>
        <w:t>: Юнис</w:t>
      </w:r>
      <w:r w:rsidRPr="009F719D">
        <w:rPr>
          <w:rFonts w:ascii="Times New Roman" w:hAnsi="Times New Roman"/>
          <w:sz w:val="28"/>
          <w:szCs w:val="28"/>
        </w:rPr>
        <w:t>, 2013. – 124 с.</w:t>
      </w:r>
    </w:p>
    <w:p w:rsidR="005715A0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62614">
        <w:rPr>
          <w:rFonts w:ascii="Times New Roman" w:hAnsi="Times New Roman"/>
          <w:sz w:val="28"/>
          <w:szCs w:val="28"/>
          <w:lang w:val="uk-UA"/>
        </w:rPr>
        <w:t>Куха</w:t>
      </w:r>
      <w:r>
        <w:rPr>
          <w:rFonts w:ascii="Times New Roman" w:hAnsi="Times New Roman"/>
          <w:sz w:val="28"/>
          <w:szCs w:val="28"/>
          <w:lang w:val="uk-UA"/>
        </w:rPr>
        <w:t>ренко В.А. Интерпретация текста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/ В.А. Кухаренко.</w:t>
      </w:r>
      <w:r w:rsidRPr="007626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2-е изд., перераб.</w:t>
      </w:r>
      <w:r w:rsidRPr="007626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М.: Просвещение, 1988.</w:t>
      </w:r>
      <w:r w:rsidRPr="007626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Pr="00762614">
        <w:rPr>
          <w:rFonts w:ascii="Times New Roman" w:hAnsi="Times New Roman"/>
          <w:sz w:val="28"/>
          <w:szCs w:val="28"/>
          <w:lang w:val="uk-UA"/>
        </w:rPr>
        <w:t>188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 xml:space="preserve">Лосев А.Ф. Философия имени. </w:t>
      </w:r>
      <w:r w:rsidRPr="009F719D">
        <w:rPr>
          <w:rFonts w:ascii="Times New Roman" w:hAnsi="Times New Roman"/>
          <w:sz w:val="28"/>
          <w:szCs w:val="28"/>
        </w:rPr>
        <w:t>/ А.Ф.Лосев.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 – М.: Изд-во МГУ, 1990. </w:t>
      </w:r>
      <w:r w:rsidRPr="009F719D">
        <w:rPr>
          <w:rFonts w:ascii="Times New Roman" w:hAnsi="Times New Roman"/>
          <w:sz w:val="28"/>
          <w:szCs w:val="28"/>
        </w:rPr>
        <w:t xml:space="preserve">– </w:t>
      </w:r>
      <w:r w:rsidRPr="009F719D">
        <w:rPr>
          <w:rFonts w:ascii="Times New Roman" w:hAnsi="Times New Roman"/>
          <w:sz w:val="28"/>
          <w:szCs w:val="28"/>
          <w:lang w:val="uk-UA"/>
        </w:rPr>
        <w:t>196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>Лучик В. Про нові напрями української ономастики //Філологічні дослідження: Збірник наукових праць з нагоди 80-річчя члена-кореснондента НАН України, доктора філологічних наук, професора Юрія Олександровича Карпенка. – Одеськ. нац. ун-т ім. І. І. Мечникова: Філологіч. фт. / В.Лучик. –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Одеса, 2009. – 146 с.</w:t>
      </w:r>
    </w:p>
    <w:p w:rsidR="005715A0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16370">
        <w:rPr>
          <w:rFonts w:ascii="Times New Roman" w:hAnsi="Times New Roman"/>
          <w:sz w:val="28"/>
          <w:szCs w:val="28"/>
          <w:lang w:val="uk-UA"/>
        </w:rPr>
        <w:t>Микитина Е.Г. О становлении понятия и термина «эргоним» в ономастике / Е.Г.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6370">
        <w:rPr>
          <w:rFonts w:ascii="Times New Roman" w:hAnsi="Times New Roman"/>
          <w:sz w:val="28"/>
          <w:szCs w:val="28"/>
          <w:lang w:val="uk-UA"/>
        </w:rPr>
        <w:t>Микитина // Вісник Донецького університету. Сер. 5 Гуманітарні науки. – Донецьк: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6370">
        <w:rPr>
          <w:rFonts w:ascii="Times New Roman" w:hAnsi="Times New Roman"/>
          <w:sz w:val="28"/>
          <w:szCs w:val="28"/>
          <w:lang w:val="uk-UA"/>
        </w:rPr>
        <w:t>Дон ДУ, 1999. – № 1. –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6370">
        <w:rPr>
          <w:rFonts w:ascii="Times New Roman" w:hAnsi="Times New Roman"/>
          <w:sz w:val="28"/>
          <w:szCs w:val="28"/>
          <w:lang w:val="uk-UA"/>
        </w:rPr>
        <w:t>С.110-115.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 xml:space="preserve">Милль Дж. Система логики. </w:t>
      </w:r>
      <w:r w:rsidRPr="009F719D">
        <w:rPr>
          <w:rFonts w:ascii="Times New Roman" w:hAnsi="Times New Roman"/>
          <w:sz w:val="28"/>
          <w:szCs w:val="28"/>
        </w:rPr>
        <w:t>/ Дж.Милль.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 – Санкт-Петербург, 1865.</w:t>
      </w:r>
      <w:r w:rsidRPr="009F719D">
        <w:rPr>
          <w:rFonts w:ascii="Times New Roman" w:hAnsi="Times New Roman"/>
          <w:sz w:val="28"/>
          <w:szCs w:val="28"/>
        </w:rPr>
        <w:t xml:space="preserve"> –602 с.</w:t>
      </w:r>
    </w:p>
    <w:p w:rsidR="005715A0" w:rsidRPr="00216370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16370">
        <w:rPr>
          <w:rFonts w:ascii="Times New Roman" w:hAnsi="Times New Roman" w:cs="Times New Roman"/>
          <w:kern w:val="26"/>
          <w:sz w:val="28"/>
          <w:szCs w:val="28"/>
        </w:rPr>
        <w:t>Носенко Н.В. Интерпретация аббревиатурных эргонимов (на материале эргонимов г. Новосибирска) // Филологическое обеспечение профессиональной деятельности: материалы всероссийской научной конференции (30 –31 марта 2006 г.) / Под ред. Н.Г. Вороновой. – Барнаул: Изд. БГПУ, 2006.</w:t>
      </w:r>
      <w:r w:rsidRPr="002163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6549F">
        <w:rPr>
          <w:rFonts w:ascii="Times New Roman" w:hAnsi="Times New Roman"/>
          <w:sz w:val="28"/>
          <w:szCs w:val="28"/>
          <w:lang w:val="uk-UA"/>
        </w:rPr>
        <w:t>–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6370">
        <w:rPr>
          <w:rFonts w:ascii="Times New Roman" w:hAnsi="Times New Roman" w:cs="Times New Roman"/>
          <w:kern w:val="26"/>
          <w:sz w:val="28"/>
          <w:szCs w:val="28"/>
        </w:rPr>
        <w:t>С. 231 – 236.</w:t>
      </w:r>
    </w:p>
    <w:p w:rsidR="005715A0" w:rsidRPr="00216370" w:rsidRDefault="005715A0" w:rsidP="00D05B90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216370">
        <w:rPr>
          <w:rFonts w:ascii="Times New Roman" w:hAnsi="Times New Roman" w:cs="Times New Roman"/>
          <w:kern w:val="26"/>
          <w:sz w:val="28"/>
          <w:szCs w:val="28"/>
        </w:rPr>
        <w:t>Носенко Н.В. К проблемам русской ономастической терминологии: эргоурбоним // Аспирантский сборник НГПУ – 2004 (По материалам научных исследований аспирантов, соискателей, докторантов): в 3 ч. – Часть 1. – Новосибирск: Изд. НГПУ, 2004.</w:t>
      </w:r>
      <w:r w:rsidRPr="002163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6549F">
        <w:rPr>
          <w:rFonts w:ascii="Times New Roman" w:hAnsi="Times New Roman"/>
          <w:sz w:val="28"/>
          <w:szCs w:val="28"/>
          <w:lang w:val="uk-UA"/>
        </w:rPr>
        <w:t>–</w:t>
      </w:r>
      <w:r w:rsidRPr="00216370">
        <w:rPr>
          <w:rFonts w:ascii="Times New Roman" w:hAnsi="Times New Roman" w:cs="Times New Roman"/>
          <w:kern w:val="26"/>
          <w:sz w:val="28"/>
          <w:szCs w:val="28"/>
        </w:rPr>
        <w:t xml:space="preserve"> С.203-208.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 xml:space="preserve">Ожегов С.И. Толковый словарь русского языка / С.И.Ожегов. – Москва: </w:t>
      </w:r>
      <w:r w:rsidRPr="009F719D">
        <w:rPr>
          <w:rFonts w:ascii="Times New Roman" w:hAnsi="Times New Roman"/>
          <w:sz w:val="28"/>
          <w:szCs w:val="28"/>
          <w:lang w:val="uk-UA"/>
        </w:rPr>
        <w:lastRenderedPageBreak/>
        <w:t>Русский язык,2012. –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580 с.</w:t>
      </w:r>
    </w:p>
    <w:p w:rsidR="005715A0" w:rsidRDefault="00173A12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Перепелица</w:t>
      </w:r>
      <w:r w:rsidR="005715A0" w:rsidRPr="00216370">
        <w:rPr>
          <w:rFonts w:ascii="Times New Roman" w:hAnsi="Times New Roman"/>
          <w:sz w:val="28"/>
          <w:szCs w:val="28"/>
          <w:lang w:val="uk-UA"/>
        </w:rPr>
        <w:t xml:space="preserve"> В.В. Как рекламу сделать эффективной или как стать известным? / В. В.</w:t>
      </w:r>
      <w:r w:rsidR="005715A0">
        <w:rPr>
          <w:rFonts w:ascii="Times New Roman" w:hAnsi="Times New Roman"/>
          <w:sz w:val="28"/>
          <w:szCs w:val="28"/>
          <w:lang w:val="uk-UA"/>
        </w:rPr>
        <w:t xml:space="preserve"> Перепилица.</w:t>
      </w:r>
      <w:r w:rsidR="005715A0" w:rsidRPr="0021637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15A0" w:rsidRPr="0086549F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15A0" w:rsidRPr="00216370">
        <w:rPr>
          <w:rFonts w:ascii="Times New Roman" w:hAnsi="Times New Roman"/>
          <w:sz w:val="28"/>
          <w:szCs w:val="28"/>
          <w:lang w:val="uk-UA"/>
        </w:rPr>
        <w:t>Рос</w:t>
      </w:r>
      <w:r w:rsidR="005715A0">
        <w:rPr>
          <w:rFonts w:ascii="Times New Roman" w:hAnsi="Times New Roman"/>
          <w:sz w:val="28"/>
          <w:szCs w:val="28"/>
          <w:lang w:val="uk-UA"/>
        </w:rPr>
        <w:t>тов н/Д: изд-во “Феникс”, 1997.</w:t>
      </w:r>
      <w:r w:rsidR="005715A0" w:rsidRPr="0021637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15A0" w:rsidRPr="0086549F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15A0" w:rsidRPr="00216370">
        <w:rPr>
          <w:rFonts w:ascii="Times New Roman" w:hAnsi="Times New Roman"/>
          <w:sz w:val="28"/>
          <w:szCs w:val="28"/>
          <w:lang w:val="uk-UA"/>
        </w:rPr>
        <w:t>200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>Подольская Н.В. Словарь русской ономастической терминологии / Н.В.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Подольская. – М.: Наука,1978. – 200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>Подольская Н.В.Словарь русской ономастической терминологии. / Отв. ред. А.В.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Суперанская 2-е изд. </w:t>
      </w:r>
      <w:r w:rsidRPr="009F719D">
        <w:rPr>
          <w:rFonts w:ascii="Times New Roman" w:hAnsi="Times New Roman"/>
          <w:sz w:val="28"/>
          <w:szCs w:val="28"/>
        </w:rPr>
        <w:t xml:space="preserve">/ Н.В.Подольская.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М.:Наука,1988. – 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192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>Полный англо-русский словарь / Сост.: Мюллер В.К.,Боянус С.К. – М.:Эксмо,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2014. –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912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>Попов С.А. Ономастика России [Электронный ресурс] / С.А.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Попов (2012-2016).http://onomastika.ru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>Реформатский А.А. Введение в язык</w:t>
      </w:r>
      <w:r>
        <w:rPr>
          <w:rFonts w:ascii="Times New Roman" w:hAnsi="Times New Roman"/>
          <w:sz w:val="28"/>
          <w:szCs w:val="28"/>
          <w:lang w:val="uk-UA"/>
        </w:rPr>
        <w:t>ознание / А.А.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Реформатский. –М.:АСПЕНТ  ПРЕСС, </w:t>
      </w:r>
      <w:r w:rsidRPr="009F719D">
        <w:rPr>
          <w:rFonts w:ascii="Times New Roman" w:hAnsi="Times New Roman"/>
          <w:sz w:val="28"/>
          <w:szCs w:val="28"/>
          <w:lang w:val="uk-UA"/>
        </w:rPr>
        <w:t>1967.– 275 с.</w:t>
      </w:r>
    </w:p>
    <w:p w:rsidR="005715A0" w:rsidRDefault="005715A0" w:rsidP="00C1518B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Селищев А.С Деньги. Кредит. Банки.</w:t>
      </w:r>
      <w:r w:rsidRPr="00C151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/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А.С</w:t>
      </w:r>
      <w:r w:rsidR="00173A1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Селищев.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2-е изд.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СПб.: Проспект, 2016.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303 с.</w:t>
      </w:r>
    </w:p>
    <w:p w:rsidR="005715A0" w:rsidRDefault="005715A0" w:rsidP="00C1518B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Селищев А.С Деньги. Кредит. Банки: учебник для вузов</w:t>
      </w:r>
      <w:r w:rsidRPr="00C151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/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А.С</w:t>
      </w:r>
      <w:r w:rsidR="00173A1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Селищев.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СПб.: Питер, 2006.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432 с.</w:t>
      </w:r>
    </w:p>
    <w:p w:rsidR="005715A0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62614">
        <w:rPr>
          <w:rFonts w:ascii="Times New Roman" w:hAnsi="Times New Roman"/>
          <w:sz w:val="28"/>
          <w:szCs w:val="28"/>
          <w:lang w:val="uk-UA"/>
        </w:rPr>
        <w:t>Сепир Э. Избранные труды</w:t>
      </w:r>
      <w:r>
        <w:rPr>
          <w:rFonts w:ascii="Times New Roman" w:hAnsi="Times New Roman"/>
          <w:sz w:val="28"/>
          <w:szCs w:val="28"/>
          <w:lang w:val="uk-UA"/>
        </w:rPr>
        <w:t xml:space="preserve"> по языкознанию и культурологии / Э. Сепир.</w:t>
      </w:r>
      <w:r w:rsidRPr="008654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2614">
        <w:rPr>
          <w:rFonts w:ascii="Times New Roman" w:hAnsi="Times New Roman"/>
          <w:sz w:val="28"/>
          <w:szCs w:val="28"/>
          <w:lang w:val="uk-UA"/>
        </w:rPr>
        <w:t xml:space="preserve">М.: Издат. группа «Прогресс»; «Универс», 1993.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2614">
        <w:rPr>
          <w:rFonts w:ascii="Times New Roman" w:hAnsi="Times New Roman"/>
          <w:sz w:val="28"/>
          <w:szCs w:val="28"/>
          <w:lang w:val="uk-UA"/>
        </w:rPr>
        <w:t>656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>Словарь иностранных слов / Под ред. Лехина И.В., Локшиной С.М. ,Петрова Ф.Н.[Электронный ресурс]. –1996.http://sforeign.ru/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>Словарь финансово-экономических терминов / под ред. И.З.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Ярыгиной, Н.Г.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Кондрахиной. – М.: Финансовый университет,2012. –172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>Словарь-справочник лингвистических терминов / под ред.Д.Е.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Розенталя, М.А.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Теленковой. –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3-е.изд., испр. и доп. –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М.: Просвещение, 1985. –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399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 xml:space="preserve">Список финансовых учреждений Украины [Электронный ресурс].  </w:t>
      </w:r>
      <w:hyperlink r:id="rId8" w:history="1">
        <w:r w:rsidRPr="009F719D">
          <w:rPr>
            <w:rFonts w:ascii="Times New Roman" w:hAnsi="Times New Roman"/>
            <w:color w:val="0000FF"/>
            <w:sz w:val="28"/>
            <w:szCs w:val="28"/>
            <w:u w:val="single"/>
            <w:lang w:val="uk-UA"/>
          </w:rPr>
          <w:t>http://www.prostobank.ua</w:t>
        </w:r>
      </w:hyperlink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 xml:space="preserve">Суперанская А.В. Общая теория имени собственного. </w:t>
      </w:r>
      <w:r w:rsidRPr="009F719D">
        <w:rPr>
          <w:rFonts w:ascii="Times New Roman" w:hAnsi="Times New Roman"/>
          <w:sz w:val="28"/>
          <w:szCs w:val="28"/>
        </w:rPr>
        <w:t>/ А.В.</w:t>
      </w:r>
      <w:r w:rsidR="00173A12">
        <w:rPr>
          <w:rFonts w:ascii="Times New Roman" w:hAnsi="Times New Roman"/>
          <w:sz w:val="28"/>
          <w:szCs w:val="28"/>
        </w:rPr>
        <w:t xml:space="preserve"> </w:t>
      </w:r>
      <w:r w:rsidRPr="009F719D">
        <w:rPr>
          <w:rFonts w:ascii="Times New Roman" w:hAnsi="Times New Roman"/>
          <w:sz w:val="28"/>
          <w:szCs w:val="28"/>
        </w:rPr>
        <w:t>Суперанская.</w:t>
      </w:r>
      <w:r w:rsidRPr="009F719D">
        <w:rPr>
          <w:rFonts w:ascii="Times New Roman" w:hAnsi="Times New Roman"/>
          <w:sz w:val="28"/>
          <w:szCs w:val="28"/>
          <w:lang w:val="uk-UA"/>
        </w:rPr>
        <w:t>– М.: Наука, 1973.–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367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lastRenderedPageBreak/>
        <w:t>Супрун А. Е. Юрий Александрович Карпенко // Бушуй А. М.,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Колесник В. А. Библиографический указатель по ономастике,славянскому и общему языкознанию. Профессор Юрий Александрович Карпенко. </w:t>
      </w:r>
      <w:r w:rsidRPr="009F719D">
        <w:rPr>
          <w:rFonts w:ascii="Times New Roman" w:hAnsi="Times New Roman"/>
          <w:sz w:val="28"/>
          <w:szCs w:val="28"/>
        </w:rPr>
        <w:t>/ А.Е.</w:t>
      </w:r>
      <w:r w:rsidR="00173A12">
        <w:rPr>
          <w:rFonts w:ascii="Times New Roman" w:hAnsi="Times New Roman"/>
          <w:sz w:val="28"/>
          <w:szCs w:val="28"/>
        </w:rPr>
        <w:t xml:space="preserve"> </w:t>
      </w:r>
      <w:r w:rsidRPr="009F719D">
        <w:rPr>
          <w:rFonts w:ascii="Times New Roman" w:hAnsi="Times New Roman"/>
          <w:sz w:val="28"/>
          <w:szCs w:val="28"/>
        </w:rPr>
        <w:t>Супрун.</w:t>
      </w:r>
      <w:r>
        <w:rPr>
          <w:rFonts w:ascii="Times New Roman" w:hAnsi="Times New Roman"/>
          <w:sz w:val="28"/>
          <w:szCs w:val="28"/>
          <w:lang w:val="uk-UA"/>
        </w:rPr>
        <w:t xml:space="preserve"> - Самарканд, 1987. </w:t>
      </w:r>
      <w:r w:rsidRPr="009F719D">
        <w:rPr>
          <w:rFonts w:ascii="Times New Roman" w:hAnsi="Times New Roman"/>
          <w:sz w:val="28"/>
          <w:szCs w:val="28"/>
          <w:lang w:val="uk-UA"/>
        </w:rPr>
        <w:t>– С. 5-15.</w:t>
      </w:r>
    </w:p>
    <w:p w:rsidR="005715A0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Тортунова И.А.</w:t>
      </w:r>
      <w:r w:rsidRPr="0086549F">
        <w:rPr>
          <w:rFonts w:ascii="Times New Roman" w:hAnsi="Times New Roman"/>
          <w:sz w:val="28"/>
          <w:szCs w:val="28"/>
          <w:lang w:val="uk-UA"/>
        </w:rPr>
        <w:t>Эргоним ка</w:t>
      </w:r>
      <w:r>
        <w:rPr>
          <w:rFonts w:ascii="Times New Roman" w:hAnsi="Times New Roman"/>
          <w:sz w:val="28"/>
          <w:szCs w:val="28"/>
          <w:lang w:val="uk-UA"/>
        </w:rPr>
        <w:t>к результат речетворчества / И.</w:t>
      </w:r>
      <w:r w:rsidRPr="0086549F">
        <w:rPr>
          <w:rFonts w:ascii="Times New Roman" w:hAnsi="Times New Roman"/>
          <w:sz w:val="28"/>
          <w:szCs w:val="28"/>
          <w:lang w:val="uk-UA"/>
        </w:rPr>
        <w:t>А. Тортунова //</w:t>
      </w:r>
      <w:r>
        <w:rPr>
          <w:rFonts w:ascii="Times New Roman" w:hAnsi="Times New Roman"/>
          <w:sz w:val="28"/>
          <w:szCs w:val="28"/>
          <w:lang w:val="uk-UA"/>
        </w:rPr>
        <w:t xml:space="preserve"> Научный диалог. – 2012. – № 3.–</w:t>
      </w:r>
      <w:r w:rsidRPr="0086549F">
        <w:rPr>
          <w:rFonts w:ascii="Times New Roman" w:hAnsi="Times New Roman"/>
          <w:sz w:val="28"/>
          <w:szCs w:val="28"/>
          <w:lang w:val="uk-UA"/>
        </w:rPr>
        <w:t>Филология. – С. 124–137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 xml:space="preserve">Тронский И.М. Проблемы языка в античной науке // Античные теории языка и стиля. </w:t>
      </w:r>
      <w:r w:rsidRPr="009F719D">
        <w:rPr>
          <w:rFonts w:ascii="Times New Roman" w:hAnsi="Times New Roman"/>
          <w:sz w:val="28"/>
          <w:szCs w:val="28"/>
        </w:rPr>
        <w:t>/ И.М.</w:t>
      </w:r>
      <w:r w:rsidR="00173A12">
        <w:rPr>
          <w:rFonts w:ascii="Times New Roman" w:hAnsi="Times New Roman"/>
          <w:sz w:val="28"/>
          <w:szCs w:val="28"/>
        </w:rPr>
        <w:t xml:space="preserve"> Тро</w:t>
      </w:r>
      <w:r w:rsidRPr="009F719D">
        <w:rPr>
          <w:rFonts w:ascii="Times New Roman" w:hAnsi="Times New Roman"/>
          <w:sz w:val="28"/>
          <w:szCs w:val="28"/>
        </w:rPr>
        <w:t>нский.</w:t>
      </w:r>
      <w:r>
        <w:rPr>
          <w:rFonts w:ascii="Times New Roman" w:hAnsi="Times New Roman"/>
          <w:sz w:val="28"/>
          <w:szCs w:val="28"/>
          <w:lang w:val="uk-UA"/>
        </w:rPr>
        <w:t>– М.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 –Л., 1936.–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344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</w:rPr>
        <w:t>Улуханов И.С. Единицы словообразовательной системы русского языка и их лексическая реализация. / И.С.</w:t>
      </w:r>
      <w:r w:rsidR="00173A12">
        <w:rPr>
          <w:rFonts w:ascii="Times New Roman" w:hAnsi="Times New Roman"/>
          <w:sz w:val="28"/>
          <w:szCs w:val="28"/>
        </w:rPr>
        <w:t xml:space="preserve"> </w:t>
      </w:r>
      <w:r w:rsidRPr="009F719D">
        <w:rPr>
          <w:rFonts w:ascii="Times New Roman" w:hAnsi="Times New Roman"/>
          <w:sz w:val="28"/>
          <w:szCs w:val="28"/>
        </w:rPr>
        <w:t>Улуханов.– М., 1996.</w:t>
      </w:r>
      <w:r w:rsidR="00173A12">
        <w:rPr>
          <w:rFonts w:ascii="Times New Roman" w:hAnsi="Times New Roman"/>
          <w:sz w:val="28"/>
          <w:szCs w:val="28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224 с.</w:t>
      </w:r>
    </w:p>
    <w:p w:rsidR="005715A0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549F">
        <w:rPr>
          <w:rFonts w:ascii="Times New Roman" w:hAnsi="Times New Roman"/>
          <w:sz w:val="28"/>
          <w:szCs w:val="28"/>
          <w:lang w:val="uk-UA"/>
        </w:rPr>
        <w:t>Уфимцева A.A. Лексическое значение: принцип се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миологического описания лексики </w:t>
      </w:r>
      <w:r w:rsidRPr="0086549F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А.А. Уфимцева.</w:t>
      </w:r>
      <w:r w:rsidRPr="008654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М.: Наука, 1986.</w:t>
      </w:r>
      <w:r w:rsidRPr="008654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19D">
        <w:rPr>
          <w:rFonts w:ascii="Times New Roman" w:hAnsi="Times New Roman"/>
          <w:sz w:val="28"/>
          <w:szCs w:val="28"/>
          <w:lang w:val="uk-UA"/>
        </w:rPr>
        <w:t>–</w:t>
      </w:r>
      <w:r w:rsidR="00173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6549F">
        <w:rPr>
          <w:rFonts w:ascii="Times New Roman" w:hAnsi="Times New Roman"/>
          <w:sz w:val="28"/>
          <w:szCs w:val="28"/>
          <w:lang w:val="uk-UA"/>
        </w:rPr>
        <w:t>239 с.</w:t>
      </w:r>
    </w:p>
    <w:p w:rsidR="005715A0" w:rsidRPr="009F719D" w:rsidRDefault="005715A0" w:rsidP="00D05B90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719D">
        <w:rPr>
          <w:rFonts w:ascii="Times New Roman" w:hAnsi="Times New Roman"/>
          <w:sz w:val="28"/>
          <w:szCs w:val="28"/>
          <w:lang w:val="uk-UA"/>
        </w:rPr>
        <w:t xml:space="preserve">Уфимцева А.А. Слово в лексико-семантической системе языка. </w:t>
      </w:r>
      <w:r w:rsidRPr="009F719D">
        <w:rPr>
          <w:rFonts w:ascii="Times New Roman" w:hAnsi="Times New Roman"/>
          <w:sz w:val="28"/>
          <w:szCs w:val="28"/>
        </w:rPr>
        <w:t>/ А.А.</w:t>
      </w:r>
      <w:r w:rsidR="00173A12">
        <w:rPr>
          <w:rFonts w:ascii="Times New Roman" w:hAnsi="Times New Roman"/>
          <w:sz w:val="28"/>
          <w:szCs w:val="28"/>
        </w:rPr>
        <w:t xml:space="preserve"> </w:t>
      </w:r>
      <w:r w:rsidRPr="009F719D">
        <w:rPr>
          <w:rFonts w:ascii="Times New Roman" w:hAnsi="Times New Roman"/>
          <w:sz w:val="28"/>
          <w:szCs w:val="28"/>
        </w:rPr>
        <w:t>Уфимцева.</w:t>
      </w:r>
      <w:r w:rsidRPr="009F719D">
        <w:rPr>
          <w:rFonts w:ascii="Times New Roman" w:hAnsi="Times New Roman"/>
          <w:sz w:val="28"/>
          <w:szCs w:val="28"/>
          <w:lang w:val="uk-UA"/>
        </w:rPr>
        <w:t>– М., 1968.</w:t>
      </w:r>
      <w:r w:rsidRPr="009F719D">
        <w:rPr>
          <w:rFonts w:ascii="Times New Roman" w:hAnsi="Times New Roman"/>
          <w:sz w:val="28"/>
          <w:szCs w:val="28"/>
        </w:rPr>
        <w:t xml:space="preserve"> – </w:t>
      </w:r>
      <w:r w:rsidRPr="009F719D">
        <w:rPr>
          <w:rFonts w:ascii="Times New Roman" w:hAnsi="Times New Roman"/>
          <w:sz w:val="28"/>
          <w:szCs w:val="28"/>
          <w:lang w:val="uk-UA"/>
        </w:rPr>
        <w:t>288 с.</w:t>
      </w:r>
    </w:p>
    <w:p w:rsidR="003420E5" w:rsidRDefault="005715A0" w:rsidP="003420E5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Шлейермахер Ф. Герменевтика.</w:t>
      </w:r>
      <w:r>
        <w:rPr>
          <w:rFonts w:ascii="Times New Roman" w:hAnsi="Times New Roman"/>
          <w:sz w:val="28"/>
          <w:szCs w:val="28"/>
        </w:rPr>
        <w:t>/</w:t>
      </w:r>
      <w:r w:rsidRPr="009F719D">
        <w:rPr>
          <w:rFonts w:ascii="Times New Roman" w:hAnsi="Times New Roman"/>
          <w:sz w:val="28"/>
          <w:szCs w:val="28"/>
        </w:rPr>
        <w:t>Ф.</w:t>
      </w:r>
      <w:r w:rsidR="00173A12">
        <w:rPr>
          <w:rFonts w:ascii="Times New Roman" w:hAnsi="Times New Roman"/>
          <w:sz w:val="28"/>
          <w:szCs w:val="28"/>
        </w:rPr>
        <w:t xml:space="preserve"> </w:t>
      </w:r>
      <w:r w:rsidRPr="009F719D">
        <w:rPr>
          <w:rFonts w:ascii="Times New Roman" w:hAnsi="Times New Roman"/>
          <w:sz w:val="28"/>
          <w:szCs w:val="28"/>
        </w:rPr>
        <w:t>Шлейермахер.</w:t>
      </w:r>
      <w:r w:rsidRPr="009F719D">
        <w:rPr>
          <w:rFonts w:ascii="Times New Roman" w:hAnsi="Times New Roman"/>
          <w:sz w:val="28"/>
          <w:szCs w:val="28"/>
          <w:lang w:val="uk-UA"/>
        </w:rPr>
        <w:t xml:space="preserve"> – СПб.: Европейский дом, 2004. – 144с.</w:t>
      </w:r>
      <w:bookmarkStart w:id="0" w:name="_GoBack"/>
      <w:bookmarkEnd w:id="0"/>
    </w:p>
    <w:p w:rsidR="00640F41" w:rsidRDefault="00640F41" w:rsidP="003420E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640F41" w:rsidSect="00304ABD">
      <w:footerReference w:type="default" r:id="rId9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2FC" w:rsidRDefault="00C262FC" w:rsidP="005C2A1B">
      <w:pPr>
        <w:spacing w:after="0" w:line="240" w:lineRule="auto"/>
      </w:pPr>
      <w:r>
        <w:separator/>
      </w:r>
    </w:p>
  </w:endnote>
  <w:endnote w:type="continuationSeparator" w:id="0">
    <w:p w:rsidR="00C262FC" w:rsidRDefault="00C262FC" w:rsidP="005C2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2300016"/>
      <w:docPartObj>
        <w:docPartGallery w:val="Page Numbers (Bottom of Page)"/>
        <w:docPartUnique/>
      </w:docPartObj>
    </w:sdtPr>
    <w:sdtEndPr/>
    <w:sdtContent>
      <w:p w:rsidR="00C262FC" w:rsidRDefault="00C262F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20E5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C262FC" w:rsidRDefault="00C262F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2FC" w:rsidRDefault="00C262FC" w:rsidP="005C2A1B">
      <w:pPr>
        <w:spacing w:after="0" w:line="240" w:lineRule="auto"/>
      </w:pPr>
      <w:r>
        <w:separator/>
      </w:r>
    </w:p>
  </w:footnote>
  <w:footnote w:type="continuationSeparator" w:id="0">
    <w:p w:rsidR="00C262FC" w:rsidRDefault="00C262FC" w:rsidP="005C2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35D85"/>
    <w:multiLevelType w:val="multilevel"/>
    <w:tmpl w:val="B76E8A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E637D"/>
    <w:multiLevelType w:val="hybridMultilevel"/>
    <w:tmpl w:val="662AEA52"/>
    <w:lvl w:ilvl="0" w:tplc="B32089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6291590"/>
    <w:multiLevelType w:val="hybridMultilevel"/>
    <w:tmpl w:val="F2EE31A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>
    <w:nsid w:val="12271D2B"/>
    <w:multiLevelType w:val="singleLevel"/>
    <w:tmpl w:val="4980041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17E277D1"/>
    <w:multiLevelType w:val="multilevel"/>
    <w:tmpl w:val="CB7E235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C61D8D"/>
    <w:multiLevelType w:val="hybridMultilevel"/>
    <w:tmpl w:val="A2B81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84278F"/>
    <w:multiLevelType w:val="multilevel"/>
    <w:tmpl w:val="B76E8A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D3EA6"/>
    <w:multiLevelType w:val="multilevel"/>
    <w:tmpl w:val="B920A72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2FFD3B63"/>
    <w:multiLevelType w:val="multilevel"/>
    <w:tmpl w:val="B76E8A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21DAB"/>
    <w:multiLevelType w:val="hybridMultilevel"/>
    <w:tmpl w:val="88A00B98"/>
    <w:lvl w:ilvl="0" w:tplc="29CE43F6">
      <w:start w:val="1"/>
      <w:numFmt w:val="decimal"/>
      <w:lvlText w:val="%1."/>
      <w:lvlJc w:val="left"/>
      <w:pPr>
        <w:ind w:left="158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>
    <w:nsid w:val="31B5281E"/>
    <w:multiLevelType w:val="singleLevel"/>
    <w:tmpl w:val="4980041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1">
    <w:nsid w:val="37E5789D"/>
    <w:multiLevelType w:val="multilevel"/>
    <w:tmpl w:val="B76E8A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3E4C2D"/>
    <w:multiLevelType w:val="multilevel"/>
    <w:tmpl w:val="31D62DE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E1289F"/>
    <w:multiLevelType w:val="hybridMultilevel"/>
    <w:tmpl w:val="13A641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E6C643B"/>
    <w:multiLevelType w:val="multilevel"/>
    <w:tmpl w:val="2EB2BAB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E54B72"/>
    <w:multiLevelType w:val="multilevel"/>
    <w:tmpl w:val="2EB2BAB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D22819"/>
    <w:multiLevelType w:val="hybridMultilevel"/>
    <w:tmpl w:val="F0E88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21529B"/>
    <w:multiLevelType w:val="hybridMultilevel"/>
    <w:tmpl w:val="B76E8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5235E3"/>
    <w:multiLevelType w:val="hybridMultilevel"/>
    <w:tmpl w:val="0B88B86E"/>
    <w:lvl w:ilvl="0" w:tplc="5A54BCE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AB4EB4"/>
    <w:multiLevelType w:val="multilevel"/>
    <w:tmpl w:val="0C9E856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CEE61DB"/>
    <w:multiLevelType w:val="hybridMultilevel"/>
    <w:tmpl w:val="AAC4A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FA6AC4"/>
    <w:multiLevelType w:val="multilevel"/>
    <w:tmpl w:val="B76E8A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044400"/>
    <w:multiLevelType w:val="singleLevel"/>
    <w:tmpl w:val="DF38F55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3">
    <w:nsid w:val="60544334"/>
    <w:multiLevelType w:val="hybridMultilevel"/>
    <w:tmpl w:val="E53E2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1A452F"/>
    <w:multiLevelType w:val="multilevel"/>
    <w:tmpl w:val="0C9E856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DC7319D"/>
    <w:multiLevelType w:val="multilevel"/>
    <w:tmpl w:val="EA3A4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B349EB"/>
    <w:multiLevelType w:val="multilevel"/>
    <w:tmpl w:val="B76E8A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522045"/>
    <w:multiLevelType w:val="multilevel"/>
    <w:tmpl w:val="F8E4F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7D253E28"/>
    <w:multiLevelType w:val="hybridMultilevel"/>
    <w:tmpl w:val="A392A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E31295"/>
    <w:multiLevelType w:val="singleLevel"/>
    <w:tmpl w:val="4980041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27"/>
  </w:num>
  <w:num w:numId="2">
    <w:abstractNumId w:val="23"/>
  </w:num>
  <w:num w:numId="3">
    <w:abstractNumId w:val="17"/>
  </w:num>
  <w:num w:numId="4">
    <w:abstractNumId w:val="11"/>
  </w:num>
  <w:num w:numId="5">
    <w:abstractNumId w:val="21"/>
  </w:num>
  <w:num w:numId="6">
    <w:abstractNumId w:val="6"/>
  </w:num>
  <w:num w:numId="7">
    <w:abstractNumId w:val="8"/>
  </w:num>
  <w:num w:numId="8">
    <w:abstractNumId w:val="0"/>
  </w:num>
  <w:num w:numId="9">
    <w:abstractNumId w:val="26"/>
  </w:num>
  <w:num w:numId="10">
    <w:abstractNumId w:val="25"/>
  </w:num>
  <w:num w:numId="11">
    <w:abstractNumId w:val="19"/>
  </w:num>
  <w:num w:numId="12">
    <w:abstractNumId w:val="4"/>
  </w:num>
  <w:num w:numId="13">
    <w:abstractNumId w:val="12"/>
  </w:num>
  <w:num w:numId="14">
    <w:abstractNumId w:val="24"/>
  </w:num>
  <w:num w:numId="15">
    <w:abstractNumId w:val="18"/>
  </w:num>
  <w:num w:numId="16">
    <w:abstractNumId w:val="15"/>
  </w:num>
  <w:num w:numId="17">
    <w:abstractNumId w:val="20"/>
  </w:num>
  <w:num w:numId="18">
    <w:abstractNumId w:val="5"/>
  </w:num>
  <w:num w:numId="19">
    <w:abstractNumId w:val="14"/>
  </w:num>
  <w:num w:numId="20">
    <w:abstractNumId w:val="22"/>
  </w:num>
  <w:num w:numId="21">
    <w:abstractNumId w:val="29"/>
  </w:num>
  <w:num w:numId="22">
    <w:abstractNumId w:val="3"/>
  </w:num>
  <w:num w:numId="23">
    <w:abstractNumId w:val="10"/>
  </w:num>
  <w:num w:numId="24">
    <w:abstractNumId w:val="28"/>
  </w:num>
  <w:num w:numId="25">
    <w:abstractNumId w:val="9"/>
  </w:num>
  <w:num w:numId="26">
    <w:abstractNumId w:val="2"/>
  </w:num>
  <w:num w:numId="27">
    <w:abstractNumId w:val="13"/>
  </w:num>
  <w:num w:numId="28">
    <w:abstractNumId w:val="7"/>
  </w:num>
  <w:num w:numId="29">
    <w:abstractNumId w:val="1"/>
  </w:num>
  <w:num w:numId="30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E"/>
    <w:rsid w:val="0001415C"/>
    <w:rsid w:val="00027C6C"/>
    <w:rsid w:val="00042F72"/>
    <w:rsid w:val="00064400"/>
    <w:rsid w:val="000645E0"/>
    <w:rsid w:val="0008419D"/>
    <w:rsid w:val="000B0541"/>
    <w:rsid w:val="000C58A7"/>
    <w:rsid w:val="000C5DF5"/>
    <w:rsid w:val="000D237E"/>
    <w:rsid w:val="000D55B7"/>
    <w:rsid w:val="00101DB4"/>
    <w:rsid w:val="00120E7F"/>
    <w:rsid w:val="00123290"/>
    <w:rsid w:val="00173A12"/>
    <w:rsid w:val="00196F73"/>
    <w:rsid w:val="001A3914"/>
    <w:rsid w:val="001C26D0"/>
    <w:rsid w:val="001D4BD0"/>
    <w:rsid w:val="001F6D0B"/>
    <w:rsid w:val="00216370"/>
    <w:rsid w:val="002329D9"/>
    <w:rsid w:val="0027016C"/>
    <w:rsid w:val="002950A2"/>
    <w:rsid w:val="002B017C"/>
    <w:rsid w:val="002B6E0F"/>
    <w:rsid w:val="002C24ED"/>
    <w:rsid w:val="002D3FCD"/>
    <w:rsid w:val="002D6126"/>
    <w:rsid w:val="002E11C1"/>
    <w:rsid w:val="00304ABD"/>
    <w:rsid w:val="0030642B"/>
    <w:rsid w:val="00321BFE"/>
    <w:rsid w:val="003420E5"/>
    <w:rsid w:val="003465C4"/>
    <w:rsid w:val="00353D8C"/>
    <w:rsid w:val="00371261"/>
    <w:rsid w:val="003D6460"/>
    <w:rsid w:val="003E07EB"/>
    <w:rsid w:val="003E1D56"/>
    <w:rsid w:val="003E716C"/>
    <w:rsid w:val="0040347E"/>
    <w:rsid w:val="004648A1"/>
    <w:rsid w:val="004844F7"/>
    <w:rsid w:val="004A769E"/>
    <w:rsid w:val="004C694B"/>
    <w:rsid w:val="004D03DD"/>
    <w:rsid w:val="004F4083"/>
    <w:rsid w:val="00500F82"/>
    <w:rsid w:val="00510969"/>
    <w:rsid w:val="00520FD9"/>
    <w:rsid w:val="00541EAC"/>
    <w:rsid w:val="005715A0"/>
    <w:rsid w:val="005B1466"/>
    <w:rsid w:val="005B4227"/>
    <w:rsid w:val="005C2A1B"/>
    <w:rsid w:val="005D206E"/>
    <w:rsid w:val="005D3A11"/>
    <w:rsid w:val="005D4160"/>
    <w:rsid w:val="005F0EAB"/>
    <w:rsid w:val="005F4A0F"/>
    <w:rsid w:val="00614D6F"/>
    <w:rsid w:val="0063749E"/>
    <w:rsid w:val="00640F41"/>
    <w:rsid w:val="0066737A"/>
    <w:rsid w:val="00693BDD"/>
    <w:rsid w:val="006B67F9"/>
    <w:rsid w:val="007264D4"/>
    <w:rsid w:val="00736228"/>
    <w:rsid w:val="00755FC9"/>
    <w:rsid w:val="00762614"/>
    <w:rsid w:val="0078681A"/>
    <w:rsid w:val="007C27BC"/>
    <w:rsid w:val="007E0EE1"/>
    <w:rsid w:val="0081050C"/>
    <w:rsid w:val="008117AB"/>
    <w:rsid w:val="00822F39"/>
    <w:rsid w:val="0082559B"/>
    <w:rsid w:val="00846EB5"/>
    <w:rsid w:val="0085680F"/>
    <w:rsid w:val="0086549F"/>
    <w:rsid w:val="0088142C"/>
    <w:rsid w:val="00883C6A"/>
    <w:rsid w:val="00894015"/>
    <w:rsid w:val="008A049F"/>
    <w:rsid w:val="008E1130"/>
    <w:rsid w:val="00912A4D"/>
    <w:rsid w:val="009258BC"/>
    <w:rsid w:val="00936AFC"/>
    <w:rsid w:val="00966AA6"/>
    <w:rsid w:val="00970CB2"/>
    <w:rsid w:val="00980560"/>
    <w:rsid w:val="009843E7"/>
    <w:rsid w:val="0099423C"/>
    <w:rsid w:val="00995D80"/>
    <w:rsid w:val="00997030"/>
    <w:rsid w:val="009B3388"/>
    <w:rsid w:val="009C0370"/>
    <w:rsid w:val="009C0875"/>
    <w:rsid w:val="009C2882"/>
    <w:rsid w:val="009F166D"/>
    <w:rsid w:val="009F719D"/>
    <w:rsid w:val="00A06D05"/>
    <w:rsid w:val="00A152D1"/>
    <w:rsid w:val="00A31C62"/>
    <w:rsid w:val="00A5523B"/>
    <w:rsid w:val="00A85351"/>
    <w:rsid w:val="00AD039C"/>
    <w:rsid w:val="00B12F4B"/>
    <w:rsid w:val="00B14D0A"/>
    <w:rsid w:val="00B339F2"/>
    <w:rsid w:val="00B35CDD"/>
    <w:rsid w:val="00B36E15"/>
    <w:rsid w:val="00B451B1"/>
    <w:rsid w:val="00B51F46"/>
    <w:rsid w:val="00B551D7"/>
    <w:rsid w:val="00B57A5A"/>
    <w:rsid w:val="00B77BE7"/>
    <w:rsid w:val="00BB5914"/>
    <w:rsid w:val="00BB5DD2"/>
    <w:rsid w:val="00BF66DD"/>
    <w:rsid w:val="00C103CA"/>
    <w:rsid w:val="00C1518B"/>
    <w:rsid w:val="00C262FC"/>
    <w:rsid w:val="00C31D50"/>
    <w:rsid w:val="00C72392"/>
    <w:rsid w:val="00C752C9"/>
    <w:rsid w:val="00C90DA7"/>
    <w:rsid w:val="00CA7444"/>
    <w:rsid w:val="00CC244D"/>
    <w:rsid w:val="00CD3F15"/>
    <w:rsid w:val="00CF0391"/>
    <w:rsid w:val="00CF7F40"/>
    <w:rsid w:val="00D0317A"/>
    <w:rsid w:val="00D05B90"/>
    <w:rsid w:val="00D3450D"/>
    <w:rsid w:val="00D4452E"/>
    <w:rsid w:val="00D83FEE"/>
    <w:rsid w:val="00D92721"/>
    <w:rsid w:val="00DA376A"/>
    <w:rsid w:val="00DB37F7"/>
    <w:rsid w:val="00E12BC1"/>
    <w:rsid w:val="00E3368A"/>
    <w:rsid w:val="00E47C28"/>
    <w:rsid w:val="00E5479F"/>
    <w:rsid w:val="00E55D61"/>
    <w:rsid w:val="00E61FFE"/>
    <w:rsid w:val="00E648F6"/>
    <w:rsid w:val="00E67634"/>
    <w:rsid w:val="00E81A55"/>
    <w:rsid w:val="00EA25D8"/>
    <w:rsid w:val="00EB55B0"/>
    <w:rsid w:val="00EE7650"/>
    <w:rsid w:val="00F10C92"/>
    <w:rsid w:val="00F22A45"/>
    <w:rsid w:val="00F40346"/>
    <w:rsid w:val="00F9149C"/>
    <w:rsid w:val="00FB59D9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55D5E87-83EE-4648-ADA2-E088155BB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1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7126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67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37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B338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C2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C2A1B"/>
  </w:style>
  <w:style w:type="paragraph" w:styleId="aa">
    <w:name w:val="footer"/>
    <w:basedOn w:val="a"/>
    <w:link w:val="ab"/>
    <w:uiPriority w:val="99"/>
    <w:unhideWhenUsed/>
    <w:rsid w:val="005C2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C2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47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5192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3355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tobank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ngvoinfo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3268</Words>
  <Characters>18634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Dizainer</dc:creator>
  <cp:keywords/>
  <dc:description/>
  <cp:lastModifiedBy>student</cp:lastModifiedBy>
  <cp:revision>2</cp:revision>
  <cp:lastPrinted>2018-06-03T15:00:00Z</cp:lastPrinted>
  <dcterms:created xsi:type="dcterms:W3CDTF">2018-10-02T08:37:00Z</dcterms:created>
  <dcterms:modified xsi:type="dcterms:W3CDTF">2018-10-02T08:37:00Z</dcterms:modified>
</cp:coreProperties>
</file>