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00CF" w:rsidRPr="0051403F" w:rsidRDefault="0051403F" w:rsidP="0051403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403F">
        <w:rPr>
          <w:rFonts w:ascii="Times New Roman" w:hAnsi="Times New Roman" w:cs="Times New Roman"/>
          <w:b/>
          <w:sz w:val="28"/>
          <w:szCs w:val="28"/>
          <w:lang w:val="uk-UA"/>
        </w:rPr>
        <w:t>Міністерство освіти і науки України</w:t>
      </w:r>
    </w:p>
    <w:p w:rsidR="0051403F" w:rsidRPr="0051403F" w:rsidRDefault="0051403F" w:rsidP="0051403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403F">
        <w:rPr>
          <w:rFonts w:ascii="Times New Roman" w:hAnsi="Times New Roman" w:cs="Times New Roman"/>
          <w:b/>
          <w:sz w:val="28"/>
          <w:szCs w:val="28"/>
          <w:lang w:val="uk-UA"/>
        </w:rPr>
        <w:t>Одеський національний університет імені І.І.</w:t>
      </w:r>
      <w:r w:rsidR="0068097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1403F">
        <w:rPr>
          <w:rFonts w:ascii="Times New Roman" w:hAnsi="Times New Roman" w:cs="Times New Roman"/>
          <w:b/>
          <w:sz w:val="28"/>
          <w:szCs w:val="28"/>
          <w:lang w:val="uk-UA"/>
        </w:rPr>
        <w:t>Мечникова</w:t>
      </w:r>
    </w:p>
    <w:p w:rsidR="0051403F" w:rsidRPr="0051403F" w:rsidRDefault="00EF744C" w:rsidP="0051403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Кафедра економіки та підприємництва</w:t>
      </w: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Pr="0051403F" w:rsidRDefault="0051403F" w:rsidP="0051403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403F" w:rsidRPr="0051403F" w:rsidRDefault="0051403F" w:rsidP="0051403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403F">
        <w:rPr>
          <w:rFonts w:ascii="Times New Roman" w:hAnsi="Times New Roman" w:cs="Times New Roman"/>
          <w:b/>
          <w:sz w:val="28"/>
          <w:szCs w:val="28"/>
          <w:lang w:val="uk-UA"/>
        </w:rPr>
        <w:t>Т.В. Матюк</w:t>
      </w: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Методичні рекомендації для підготовки до</w:t>
      </w:r>
    </w:p>
    <w:p w:rsidR="0051403F" w:rsidRDefault="00055048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модульного контролю з</w:t>
      </w:r>
      <w:r w:rsidR="0051403F">
        <w:rPr>
          <w:rFonts w:ascii="Times New Roman" w:hAnsi="Times New Roman" w:cs="Times New Roman"/>
          <w:sz w:val="28"/>
          <w:szCs w:val="28"/>
          <w:lang w:val="uk-UA"/>
        </w:rPr>
        <w:t xml:space="preserve"> дисципліни</w:t>
      </w:r>
    </w:p>
    <w:p w:rsidR="0051403F" w:rsidRDefault="0051403F" w:rsidP="0051403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E4753">
        <w:rPr>
          <w:rFonts w:ascii="Times New Roman" w:hAnsi="Times New Roman" w:cs="Times New Roman"/>
          <w:sz w:val="28"/>
          <w:szCs w:val="28"/>
          <w:lang w:val="uk-UA"/>
        </w:rPr>
        <w:t>Економіка праці та соціально – трудові відносини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AC4CDF" w:rsidRDefault="002E4753" w:rsidP="00AC4CD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студентам 4</w:t>
      </w:r>
      <w:r w:rsidR="0051403F">
        <w:rPr>
          <w:rFonts w:ascii="Times New Roman" w:hAnsi="Times New Roman" w:cs="Times New Roman"/>
          <w:sz w:val="28"/>
          <w:szCs w:val="28"/>
          <w:lang w:val="uk-UA"/>
        </w:rPr>
        <w:t xml:space="preserve"> курсу </w:t>
      </w:r>
    </w:p>
    <w:p w:rsidR="0051403F" w:rsidRDefault="00AC4CDF" w:rsidP="008B1F09">
      <w:pPr>
        <w:shd w:val="clear" w:color="auto" w:fill="FFFF0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спеціальність</w:t>
      </w:r>
      <w:r w:rsidR="005140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5048">
        <w:rPr>
          <w:rFonts w:ascii="Times New Roman" w:hAnsi="Times New Roman" w:cs="Times New Roman"/>
          <w:sz w:val="28"/>
          <w:szCs w:val="28"/>
          <w:lang w:val="uk-UA"/>
        </w:rPr>
        <w:t>051</w:t>
      </w:r>
      <w:r w:rsidR="00FB0F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5048">
        <w:rPr>
          <w:rFonts w:ascii="Times New Roman" w:hAnsi="Times New Roman" w:cs="Times New Roman"/>
          <w:sz w:val="28"/>
          <w:szCs w:val="28"/>
          <w:lang w:val="uk-UA"/>
        </w:rPr>
        <w:t>Економіка</w:t>
      </w:r>
    </w:p>
    <w:p w:rsidR="00AC4CDF" w:rsidRPr="00055048" w:rsidRDefault="00AC4CDF" w:rsidP="008B1F09">
      <w:pPr>
        <w:shd w:val="clear" w:color="auto" w:fill="FFFF0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Перший (бакалаврський) рівень вищої освіти</w:t>
      </w:r>
    </w:p>
    <w:p w:rsidR="0051403F" w:rsidRPr="0051403F" w:rsidRDefault="0051403F" w:rsidP="0051403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Pr="0051403F" w:rsidRDefault="0051403F" w:rsidP="0051403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Pr="0051403F" w:rsidRDefault="0051403F" w:rsidP="0051403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Default="0051403F" w:rsidP="0051403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1403F" w:rsidRPr="0051403F" w:rsidRDefault="0051403F" w:rsidP="0051403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403F">
        <w:rPr>
          <w:rFonts w:ascii="Times New Roman" w:hAnsi="Times New Roman" w:cs="Times New Roman"/>
          <w:b/>
          <w:sz w:val="28"/>
          <w:szCs w:val="28"/>
          <w:lang w:val="uk-UA"/>
        </w:rPr>
        <w:t>Одеса</w:t>
      </w:r>
    </w:p>
    <w:p w:rsidR="0051403F" w:rsidRDefault="002E4753" w:rsidP="0051403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2019</w:t>
      </w:r>
    </w:p>
    <w:p w:rsidR="0051403F" w:rsidRDefault="0051403F" w:rsidP="0051403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403F" w:rsidRDefault="002D5AEB" w:rsidP="0051403F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УДК  331(079)</w:t>
      </w:r>
    </w:p>
    <w:p w:rsidR="0051403F" w:rsidRDefault="002E4753" w:rsidP="0051403F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</w:t>
      </w:r>
      <w:r w:rsidR="002D5AEB">
        <w:rPr>
          <w:rFonts w:ascii="Times New Roman" w:hAnsi="Times New Roman" w:cs="Times New Roman"/>
          <w:b/>
          <w:sz w:val="28"/>
          <w:szCs w:val="28"/>
          <w:lang w:val="uk-UA"/>
        </w:rPr>
        <w:t>М 353</w:t>
      </w:r>
    </w:p>
    <w:p w:rsidR="0051403F" w:rsidRDefault="0051403F" w:rsidP="0051403F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403F" w:rsidRDefault="0051403F" w:rsidP="0051403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Рекомендовано до друку Вченою Радою  Економіко-правового факультету ОНУ імені І.І. Мечникова</w:t>
      </w:r>
    </w:p>
    <w:p w:rsidR="004E03D9" w:rsidRDefault="002D5AEB" w:rsidP="0051403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Протокол № 6</w:t>
      </w:r>
      <w:r w:rsidR="004E03D9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2E4753">
        <w:rPr>
          <w:rFonts w:ascii="Times New Roman" w:hAnsi="Times New Roman" w:cs="Times New Roman"/>
          <w:sz w:val="28"/>
          <w:szCs w:val="28"/>
          <w:lang w:val="uk-UA"/>
        </w:rPr>
        <w:t xml:space="preserve"> січня 2019</w:t>
      </w:r>
      <w:r w:rsidR="004E03D9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</w:p>
    <w:p w:rsidR="004E03D9" w:rsidRDefault="004E03D9" w:rsidP="0051403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E03D9" w:rsidRDefault="004E03D9" w:rsidP="0051403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E03D9" w:rsidRPr="004E03D9" w:rsidRDefault="004E03D9" w:rsidP="004E03D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03D9" w:rsidRPr="004E03D9" w:rsidRDefault="004E03D9" w:rsidP="004E03D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E03D9">
        <w:rPr>
          <w:rFonts w:ascii="Times New Roman" w:hAnsi="Times New Roman" w:cs="Times New Roman"/>
          <w:b/>
          <w:sz w:val="28"/>
          <w:szCs w:val="28"/>
          <w:lang w:val="uk-UA"/>
        </w:rPr>
        <w:t>Рецензенти:</w:t>
      </w:r>
    </w:p>
    <w:p w:rsidR="005D1970" w:rsidRPr="005D1970" w:rsidRDefault="005D1970" w:rsidP="005D197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D1970">
        <w:rPr>
          <w:rFonts w:ascii="Times New Roman" w:hAnsi="Times New Roman" w:cs="Times New Roman"/>
          <w:b/>
          <w:sz w:val="28"/>
          <w:szCs w:val="28"/>
          <w:lang w:val="uk-UA"/>
        </w:rPr>
        <w:t>Полуяктова О.В.</w:t>
      </w:r>
      <w:r w:rsidRPr="005D1970">
        <w:rPr>
          <w:rFonts w:ascii="Times New Roman" w:hAnsi="Times New Roman" w:cs="Times New Roman"/>
          <w:sz w:val="28"/>
          <w:szCs w:val="28"/>
          <w:lang w:val="uk-UA"/>
        </w:rPr>
        <w:t xml:space="preserve"> – к.е.н., доцент кафедри політичних наук та права</w:t>
      </w:r>
    </w:p>
    <w:p w:rsidR="005D1970" w:rsidRPr="005D1970" w:rsidRDefault="005D1970" w:rsidP="005D197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D197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ПНПУ імені К.Д. Ушинського</w:t>
      </w:r>
    </w:p>
    <w:p w:rsidR="005D1970" w:rsidRPr="005D1970" w:rsidRDefault="005D1970" w:rsidP="005D197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D197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5D1970">
        <w:rPr>
          <w:rFonts w:ascii="Times New Roman" w:hAnsi="Times New Roman" w:cs="Times New Roman"/>
          <w:b/>
          <w:sz w:val="28"/>
          <w:szCs w:val="28"/>
          <w:lang w:val="uk-UA"/>
        </w:rPr>
        <w:t>орняк О. В.</w:t>
      </w:r>
      <w:r w:rsidRPr="005D1970">
        <w:rPr>
          <w:rFonts w:ascii="Times New Roman" w:hAnsi="Times New Roman" w:cs="Times New Roman"/>
          <w:sz w:val="28"/>
          <w:szCs w:val="28"/>
          <w:lang w:val="uk-UA"/>
        </w:rPr>
        <w:t xml:space="preserve"> – д.е.н., професор, зав. кафедри економіки та підприємництва</w:t>
      </w:r>
    </w:p>
    <w:p w:rsidR="004E03D9" w:rsidRDefault="005D1970" w:rsidP="0051403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D197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ОНУ імені І.І. Мечникова</w:t>
      </w:r>
    </w:p>
    <w:p w:rsidR="004E03D9" w:rsidRDefault="004E03D9" w:rsidP="0051403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E03D9" w:rsidRDefault="004E03D9" w:rsidP="0051403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E03D9" w:rsidRDefault="004E03D9" w:rsidP="0051403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Матюк Т.В.</w:t>
      </w:r>
    </w:p>
    <w:p w:rsidR="004E03D9" w:rsidRPr="004E03D9" w:rsidRDefault="004E03D9" w:rsidP="004E03D9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      </w:t>
      </w:r>
      <w:r w:rsidRPr="004E03D9">
        <w:rPr>
          <w:rFonts w:ascii="Times New Roman" w:hAnsi="Times New Roman" w:cs="Times New Roman"/>
          <w:sz w:val="24"/>
          <w:szCs w:val="24"/>
          <w:lang w:val="uk-UA"/>
        </w:rPr>
        <w:t>Методичні рекомендації для підготовки до модульного контролю з дисципліни «Економі</w:t>
      </w:r>
      <w:r w:rsidR="002E4753">
        <w:rPr>
          <w:rFonts w:ascii="Times New Roman" w:hAnsi="Times New Roman" w:cs="Times New Roman"/>
          <w:sz w:val="24"/>
          <w:szCs w:val="24"/>
          <w:lang w:val="uk-UA"/>
        </w:rPr>
        <w:t>ка праці та соціально – трудові відносини» студентам 4</w:t>
      </w:r>
      <w:r w:rsidRPr="004E03D9">
        <w:rPr>
          <w:rFonts w:ascii="Times New Roman" w:hAnsi="Times New Roman" w:cs="Times New Roman"/>
          <w:sz w:val="24"/>
          <w:szCs w:val="24"/>
          <w:lang w:val="uk-UA"/>
        </w:rPr>
        <w:t xml:space="preserve"> к</w:t>
      </w:r>
      <w:r w:rsidR="002E4753">
        <w:rPr>
          <w:rFonts w:ascii="Times New Roman" w:hAnsi="Times New Roman" w:cs="Times New Roman"/>
          <w:sz w:val="24"/>
          <w:szCs w:val="24"/>
          <w:lang w:val="uk-UA"/>
        </w:rPr>
        <w:t xml:space="preserve">урсу </w:t>
      </w:r>
      <w:bookmarkStart w:id="0" w:name="_GoBack"/>
      <w:r w:rsidR="00E26032" w:rsidRPr="008B1F09">
        <w:rPr>
          <w:rFonts w:ascii="Times New Roman" w:hAnsi="Times New Roman" w:cs="Times New Roman"/>
          <w:sz w:val="24"/>
          <w:szCs w:val="24"/>
          <w:shd w:val="clear" w:color="auto" w:fill="FFFF00"/>
          <w:lang w:val="uk-UA"/>
        </w:rPr>
        <w:t>спеціальність 051 Економіка. Перший (бакалаврський) рівень вищої освіти</w:t>
      </w:r>
      <w:bookmarkEnd w:id="0"/>
      <w:r w:rsidRPr="004E03D9">
        <w:rPr>
          <w:rFonts w:ascii="Times New Roman" w:hAnsi="Times New Roman" w:cs="Times New Roman"/>
          <w:sz w:val="24"/>
          <w:szCs w:val="24"/>
          <w:lang w:val="uk-UA"/>
        </w:rPr>
        <w:t>/ Т.В. Матюк.  – Одеса: Одеський національний університет іме</w:t>
      </w:r>
      <w:r w:rsidR="002E4753">
        <w:rPr>
          <w:rFonts w:ascii="Times New Roman" w:hAnsi="Times New Roman" w:cs="Times New Roman"/>
          <w:sz w:val="24"/>
          <w:szCs w:val="24"/>
          <w:lang w:val="uk-UA"/>
        </w:rPr>
        <w:t>ні І.І. М</w:t>
      </w:r>
      <w:r w:rsidR="002D5AEB">
        <w:rPr>
          <w:rFonts w:ascii="Times New Roman" w:hAnsi="Times New Roman" w:cs="Times New Roman"/>
          <w:sz w:val="24"/>
          <w:szCs w:val="24"/>
          <w:lang w:val="uk-UA"/>
        </w:rPr>
        <w:t>ечникова, 2018. – 34</w:t>
      </w:r>
      <w:r w:rsidRPr="004E03D9">
        <w:rPr>
          <w:rFonts w:ascii="Times New Roman" w:hAnsi="Times New Roman" w:cs="Times New Roman"/>
          <w:sz w:val="24"/>
          <w:szCs w:val="24"/>
          <w:lang w:val="uk-UA"/>
        </w:rPr>
        <w:t xml:space="preserve"> с.</w:t>
      </w:r>
    </w:p>
    <w:p w:rsidR="004E03D9" w:rsidRPr="004E03D9" w:rsidRDefault="004E03D9" w:rsidP="004E03D9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E03D9" w:rsidRPr="004E03D9" w:rsidRDefault="004E03D9" w:rsidP="004E03D9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E03D9">
        <w:rPr>
          <w:rFonts w:ascii="Times New Roman" w:hAnsi="Times New Roman" w:cs="Times New Roman"/>
          <w:sz w:val="24"/>
          <w:szCs w:val="24"/>
          <w:lang w:val="uk-UA"/>
        </w:rPr>
        <w:t xml:space="preserve">             Методичні рекомендації містять завдання для самостійної підготовки, закріплення й перевірки знань студентів в обсязі повної структури курсу «Економі</w:t>
      </w:r>
      <w:r w:rsidR="002E4753">
        <w:rPr>
          <w:rFonts w:ascii="Times New Roman" w:hAnsi="Times New Roman" w:cs="Times New Roman"/>
          <w:sz w:val="24"/>
          <w:szCs w:val="24"/>
          <w:lang w:val="uk-UA"/>
        </w:rPr>
        <w:t>ка праці та соціально – трудові відносини</w:t>
      </w:r>
      <w:r w:rsidRPr="004E03D9">
        <w:rPr>
          <w:rFonts w:ascii="Times New Roman" w:hAnsi="Times New Roman" w:cs="Times New Roman"/>
          <w:sz w:val="24"/>
          <w:szCs w:val="24"/>
          <w:lang w:val="uk-UA"/>
        </w:rPr>
        <w:t>» відповідно програмі.</w:t>
      </w:r>
    </w:p>
    <w:p w:rsidR="004E03D9" w:rsidRDefault="004E03D9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03D9" w:rsidRDefault="002E4753" w:rsidP="00496F2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Т.В. Матюк 2019</w:t>
      </w:r>
    </w:p>
    <w:p w:rsidR="0071449A" w:rsidRDefault="0071449A" w:rsidP="00496F2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96F2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71449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449A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71449A" w:rsidRDefault="0071449A" w:rsidP="0071449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Вступ…………………………………………………………………………</w:t>
      </w:r>
      <w:r w:rsidR="00387994"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.4</w:t>
      </w:r>
    </w:p>
    <w:p w:rsidR="0071449A" w:rsidRDefault="0071449A" w:rsidP="0071449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Тестові вправи та завдання  до модулю 1…………………………………</w:t>
      </w:r>
      <w:r w:rsidR="00387994">
        <w:rPr>
          <w:rFonts w:ascii="Times New Roman" w:hAnsi="Times New Roman" w:cs="Times New Roman"/>
          <w:sz w:val="28"/>
          <w:szCs w:val="28"/>
          <w:lang w:val="uk-UA"/>
        </w:rPr>
        <w:t>…….</w:t>
      </w:r>
      <w:r w:rsidR="002D3C84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387994" w:rsidRDefault="00387994" w:rsidP="00387994">
      <w:pPr>
        <w:pStyle w:val="a7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Тести………………………………………………………………………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D3C84">
        <w:rPr>
          <w:rFonts w:ascii="Times New Roman" w:hAnsi="Times New Roman" w:cs="Times New Roman"/>
          <w:sz w:val="28"/>
          <w:szCs w:val="28"/>
          <w:lang w:val="uk-UA"/>
        </w:rPr>
        <w:t>..7</w:t>
      </w:r>
    </w:p>
    <w:p w:rsidR="00387994" w:rsidRDefault="00387994" w:rsidP="00387994">
      <w:pPr>
        <w:pStyle w:val="a7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Задачі …………………………………………………………………….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.12</w:t>
      </w:r>
    </w:p>
    <w:p w:rsidR="00387994" w:rsidRPr="00387994" w:rsidRDefault="00387994" w:rsidP="00387994">
      <w:pPr>
        <w:pStyle w:val="a7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Теми творчих ессе………………………………………………………..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14</w:t>
      </w:r>
    </w:p>
    <w:p w:rsidR="0071449A" w:rsidRDefault="0071449A" w:rsidP="0071449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Тестові вправи та завда</w:t>
      </w:r>
      <w:r w:rsidR="003D3C3D">
        <w:rPr>
          <w:rFonts w:ascii="Times New Roman" w:hAnsi="Times New Roman" w:cs="Times New Roman"/>
          <w:sz w:val="28"/>
          <w:szCs w:val="28"/>
          <w:lang w:val="uk-UA"/>
        </w:rPr>
        <w:t>ння до модулю 2……………………………</w:t>
      </w:r>
      <w:r w:rsidR="00387994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3D3C3D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38799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3566F2">
        <w:rPr>
          <w:rFonts w:ascii="Times New Roman" w:hAnsi="Times New Roman" w:cs="Times New Roman"/>
          <w:sz w:val="28"/>
          <w:szCs w:val="28"/>
          <w:lang w:val="uk-UA"/>
        </w:rPr>
        <w:t>16</w:t>
      </w:r>
    </w:p>
    <w:p w:rsidR="00387994" w:rsidRDefault="00387994" w:rsidP="00387994">
      <w:pPr>
        <w:pStyle w:val="a7"/>
        <w:numPr>
          <w:ilvl w:val="0"/>
          <w:numId w:val="20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Тес</w:t>
      </w:r>
      <w:r w:rsidR="003566F2">
        <w:rPr>
          <w:rFonts w:ascii="Times New Roman" w:hAnsi="Times New Roman" w:cs="Times New Roman"/>
          <w:sz w:val="28"/>
          <w:szCs w:val="28"/>
          <w:lang w:val="uk-UA"/>
        </w:rPr>
        <w:t>ти……………………………………………………………………….16</w:t>
      </w:r>
    </w:p>
    <w:p w:rsidR="00387994" w:rsidRDefault="00387994" w:rsidP="00387994">
      <w:pPr>
        <w:pStyle w:val="a7"/>
        <w:numPr>
          <w:ilvl w:val="0"/>
          <w:numId w:val="20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дачі ……………………………………………………………………..</w:t>
      </w:r>
      <w:r w:rsidR="00D93AA8">
        <w:rPr>
          <w:rFonts w:ascii="Times New Roman" w:hAnsi="Times New Roman" w:cs="Times New Roman"/>
          <w:sz w:val="28"/>
          <w:szCs w:val="28"/>
          <w:lang w:val="uk-UA"/>
        </w:rPr>
        <w:t>.22</w:t>
      </w:r>
    </w:p>
    <w:p w:rsidR="00387994" w:rsidRPr="00387994" w:rsidRDefault="00387994" w:rsidP="0071449A">
      <w:pPr>
        <w:pStyle w:val="a7"/>
        <w:numPr>
          <w:ilvl w:val="0"/>
          <w:numId w:val="20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Теми творчих ессе……………………………………………………….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D93AA8">
        <w:rPr>
          <w:rFonts w:ascii="Times New Roman" w:hAnsi="Times New Roman" w:cs="Times New Roman"/>
          <w:sz w:val="28"/>
          <w:szCs w:val="28"/>
          <w:lang w:val="uk-UA"/>
        </w:rPr>
        <w:t>24</w:t>
      </w:r>
    </w:p>
    <w:p w:rsidR="004E03D9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Питання для підсумкового контролю та самоперевірки………………</w:t>
      </w:r>
      <w:r w:rsidR="00387994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9B54F5">
        <w:rPr>
          <w:rFonts w:ascii="Times New Roman" w:hAnsi="Times New Roman" w:cs="Times New Roman"/>
          <w:sz w:val="28"/>
          <w:szCs w:val="28"/>
          <w:lang w:val="uk-UA"/>
        </w:rPr>
        <w:t>26</w:t>
      </w: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рекомендованої літератури та джерел…………………………</w:t>
      </w:r>
      <w:r w:rsidR="00387994">
        <w:rPr>
          <w:rFonts w:ascii="Times New Roman" w:hAnsi="Times New Roman" w:cs="Times New Roman"/>
          <w:sz w:val="28"/>
          <w:szCs w:val="28"/>
          <w:lang w:val="uk-UA"/>
        </w:rPr>
        <w:t>…….</w:t>
      </w:r>
      <w:r w:rsidR="00226D80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9B54F5">
        <w:rPr>
          <w:rFonts w:ascii="Times New Roman" w:hAnsi="Times New Roman" w:cs="Times New Roman"/>
          <w:sz w:val="28"/>
          <w:szCs w:val="28"/>
          <w:lang w:val="uk-UA"/>
        </w:rPr>
        <w:t>31</w:t>
      </w: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8097C" w:rsidRDefault="0068097C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66F2" w:rsidRDefault="003566F2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636BC" w:rsidRDefault="006636BC" w:rsidP="004E03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449A" w:rsidRDefault="0071449A" w:rsidP="0071449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449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>Основною метою дисципліни «Економіка праці та соціально-трудові відносини» є формування у студентів системи теоретичних та прикладних знань про категорії, поняття, механізми забезпечення розвитку і ефективного використання трудового потенціалу та формування соціально-трудових відносин в Україні.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>Завдання курсу «Економіка праці та соціально-трудові відносини» є глибоке вивчення питань формування та функціонування соціально-трудових відносин на основі соціального партнерства, регулювання попиту і пропозиції робочої сили на ринку праці а також вивчення проблеми інтеграції соціально-трудових відносин України в систему відносин, визнану Міжнародною організацією праці.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>Навчальна дисципліна «Економіка праці та соціально-трудові відносини» уможливлює отримання студентами знань про категорії, поняття, механізми забезпечення розвитку і ефективного використання трудового потенціалу та формування соціально-трудових відносин в Україні.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>Процес вивчення дисципліни спрямований на формування елементів наступних компетентностей:</w:t>
      </w:r>
    </w:p>
    <w:p w:rsidR="00BE2CCB" w:rsidRDefault="004F3B79" w:rsidP="00BE2CCB">
      <w:pPr>
        <w:pStyle w:val="2"/>
        <w:spacing w:line="360" w:lineRule="auto"/>
        <w:ind w:left="-567" w:right="-58" w:firstLine="720"/>
      </w:pPr>
      <w:r>
        <w:t>а) загальних (ЗК): з</w:t>
      </w:r>
      <w:r w:rsidR="00BE2CCB">
        <w:t>датність до абстрактного мис</w:t>
      </w:r>
      <w:r>
        <w:t>лення, аналізу та синтезу; з</w:t>
      </w:r>
      <w:r w:rsidR="00BE2CCB">
        <w:t>датність до пошуку, оброблення та аналізу і</w:t>
      </w:r>
      <w:r>
        <w:t>нформації з різних джерел; з</w:t>
      </w:r>
      <w:r w:rsidR="00BE2CCB">
        <w:t>датність до креативног</w:t>
      </w:r>
      <w:r>
        <w:t>о та критичного мислення; н</w:t>
      </w:r>
      <w:r w:rsidR="00BE2CCB">
        <w:t>авички м</w:t>
      </w:r>
      <w:r>
        <w:t>іжособистісної взаємодії; з</w:t>
      </w:r>
      <w:r w:rsidR="00BE2CCB">
        <w:t>датність виявляти ініціативу та підприємливість.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 xml:space="preserve">б) </w:t>
      </w:r>
      <w:r w:rsidR="004F3B79">
        <w:t>спеціальних фахових (КФС): з</w:t>
      </w:r>
      <w:r>
        <w:t>датність використовувати нормативні та правові акти, що регламенту</w:t>
      </w:r>
      <w:r w:rsidR="004F3B79">
        <w:t>ють професійну діяльність; з</w:t>
      </w:r>
      <w:r>
        <w:t>датність аналізувати та розв’язувати завдання у сфері регулювання економічних та соц</w:t>
      </w:r>
      <w:r w:rsidR="004F3B79">
        <w:t>іально-трудових відносин; з</w:t>
      </w:r>
      <w:r>
        <w:t xml:space="preserve">датність визначати сегментацію ринку праці, структуру попиту та пропозиції, </w:t>
      </w:r>
      <w:r w:rsidR="004F3B79">
        <w:t>зайнятості та безробіття; з</w:t>
      </w:r>
      <w:r>
        <w:t>датність самостійно виявляти проблеми економічного характеру при аналізі конкретних ситуацій, пропонувати способи їх вирішення.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 xml:space="preserve">Очікувані результати навчання. У результаті вивчення навчальної дисципліни студент повинен 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lastRenderedPageBreak/>
        <w:t>- знати: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>- теоретичні основи економіки праці і соціально-трудових відносин;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>- основні національні законодавчі акти у сфері соціально-трудових відносин та найважливіші документи Міжнародної організації праці з цих питань;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 xml:space="preserve">-  характеристики трудових ресурсів і трудового потенціалу в Україні; 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 xml:space="preserve">- тенденції розвитку ринків праці, пріоритети державної політики зайнятості; 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>- форми організації праці та методи її нормування;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>- механізм розрахунку показників ефективності і продуктивності праці;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 xml:space="preserve">- зміст державної політики оплати праці, сучасні форми і системи оплати праці;  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 xml:space="preserve">-основи ведення переговорів, укладання колективних угод і договорів; 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 xml:space="preserve">-розв’язання колективних трудових спорів; специфіку проведення моніторингу соціально-трудових відносин на рівні держави, регіону, підприємства. 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>-уміти: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 xml:space="preserve">- скласти баланс трудових ресурсів, розрахувати та проаналізувати основні показники руху населення; 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 xml:space="preserve">- оцінити стан регіональних та національного ринку праці, назвати шляхи його оптимізації; 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 xml:space="preserve">- розробити план з праці та ефективно спланувати основні трудові показники; 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>- виявити і кількісно оцінити резерви зростання продуктивності праці;</w:t>
      </w:r>
    </w:p>
    <w:p w:rsidR="00BE2CCB" w:rsidRDefault="00BE2CCB" w:rsidP="00BE2CCB">
      <w:pPr>
        <w:pStyle w:val="2"/>
        <w:spacing w:line="360" w:lineRule="auto"/>
        <w:ind w:left="-567" w:right="-58" w:firstLine="720"/>
      </w:pPr>
      <w:r>
        <w:t>- розрахувати заробіток працівника за певною системою оплати праці; проаналізувати трудові показники на рівні підприємства.</w:t>
      </w:r>
    </w:p>
    <w:p w:rsidR="00FB0F0A" w:rsidRDefault="004E03D9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03D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B0F0A">
        <w:rPr>
          <w:rFonts w:ascii="Times New Roman" w:hAnsi="Times New Roman" w:cs="Times New Roman"/>
          <w:sz w:val="28"/>
          <w:szCs w:val="28"/>
          <w:lang w:val="uk-UA"/>
        </w:rPr>
        <w:t>Тести і завдання розроблено відповідно до програми курсу «</w:t>
      </w:r>
      <w:r w:rsidR="00BE2CCB">
        <w:rPr>
          <w:rFonts w:ascii="Times New Roman" w:hAnsi="Times New Roman" w:cs="Times New Roman"/>
          <w:sz w:val="28"/>
          <w:szCs w:val="28"/>
          <w:lang w:val="uk-UA"/>
        </w:rPr>
        <w:t>Економіка праці та соціально – трудові відносини</w:t>
      </w:r>
      <w:r w:rsidR="00FB0F0A">
        <w:rPr>
          <w:rFonts w:ascii="Times New Roman" w:hAnsi="Times New Roman" w:cs="Times New Roman"/>
          <w:sz w:val="28"/>
          <w:szCs w:val="28"/>
          <w:lang w:val="uk-UA"/>
        </w:rPr>
        <w:t>». Мета вказівок – перевірка знань студентів з тем, що виносяться на 1 і 2 модулі. Тестування може проводитися як з використанням персонального комп’ютеру, так і у безмашинному варіанті.</w:t>
      </w:r>
    </w:p>
    <w:p w:rsidR="00FB0F0A" w:rsidRDefault="00FB0F0A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Методичні рекомендації написані на основі матеріалів укладача і доповнений розробками вітчизняних і зарубіжних авторів.</w:t>
      </w:r>
    </w:p>
    <w:p w:rsidR="00FB0F0A" w:rsidRDefault="00FB0F0A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 кожному тесті на одне питання наводиться чотири варіанти відповідей. Студент, ознайомившись із питанням, повинен дати лише одну правильну відповідь. Рівень знань студентів оцінюється за такими критеріями: «відмінно» - якщо правильні відповіді складають від загальної кількості 91-100%, «добре» - 75-90%, «задовільно» - 51-74%</w:t>
      </w:r>
      <w:r w:rsidR="007515ED">
        <w:rPr>
          <w:rFonts w:ascii="Times New Roman" w:hAnsi="Times New Roman" w:cs="Times New Roman"/>
          <w:sz w:val="28"/>
          <w:szCs w:val="28"/>
          <w:lang w:val="uk-UA"/>
        </w:rPr>
        <w:t>, «незадовільно» - менше 51%.</w:t>
      </w:r>
    </w:p>
    <w:p w:rsidR="007515ED" w:rsidRDefault="007515ED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 час самостійної роботи над завданнями слід використовувати наведену навчальну літературу.</w:t>
      </w:r>
    </w:p>
    <w:p w:rsidR="00FB0F0A" w:rsidRDefault="00FB0F0A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5372" w:rsidRDefault="00525372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5372" w:rsidRDefault="00525372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2CCB" w:rsidRDefault="00BE2CCB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2CCB" w:rsidRDefault="00BE2CCB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2CCB" w:rsidRDefault="00BE2CCB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2CCB" w:rsidRDefault="00BE2CCB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2CCB" w:rsidRDefault="00BE2CCB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2CCB" w:rsidRDefault="00BE2CCB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2CCB" w:rsidRDefault="00BE2CCB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2CCB" w:rsidRDefault="00BE2CCB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2CCB" w:rsidRDefault="00BE2CCB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2CCB" w:rsidRDefault="00BE2CCB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2CCB" w:rsidRDefault="00BE2CCB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2CCB" w:rsidRDefault="00BE2CCB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2CCB" w:rsidRDefault="00BE2CCB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2CCB" w:rsidRDefault="00BE2CCB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2CCB" w:rsidRDefault="00BE2CCB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2CCB" w:rsidRDefault="00BE2CCB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2C21" w:rsidRPr="004E03D9" w:rsidRDefault="00732C21" w:rsidP="000974B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03D9" w:rsidRPr="00055048" w:rsidRDefault="00055048" w:rsidP="000974B8">
      <w:pPr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5504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ТЕСТОВІ ВПРАВИ ТА ЗАВДАННЯ ДО МОДУЛЮ 1</w:t>
      </w:r>
    </w:p>
    <w:p w:rsidR="00046DD0" w:rsidRDefault="00046DD0" w:rsidP="000974B8">
      <w:pPr>
        <w:pStyle w:val="a7"/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055048" w:rsidRPr="00667C94">
        <w:rPr>
          <w:rFonts w:ascii="Times New Roman" w:hAnsi="Times New Roman" w:cs="Times New Roman"/>
          <w:b/>
          <w:sz w:val="28"/>
          <w:szCs w:val="28"/>
          <w:lang w:val="uk-UA"/>
        </w:rPr>
        <w:t>ТЕСТИ</w:t>
      </w:r>
    </w:p>
    <w:p w:rsidR="00B967F9" w:rsidRPr="00B967F9" w:rsidRDefault="00B967F9" w:rsidP="00B967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 w:rsidR="005740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Особливість праці як обєкта дослідження полягає у:</w:t>
      </w:r>
    </w:p>
    <w:p w:rsidR="00B967F9" w:rsidRPr="00B967F9" w:rsidRDefault="00B967F9" w:rsidP="00B967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доцільній діяльності людей зі створення благ та послуг, що має бути ефективною, раціональною, організованою;</w:t>
      </w:r>
    </w:p>
    <w:p w:rsidR="00B967F9" w:rsidRPr="00B967F9" w:rsidRDefault="00B967F9" w:rsidP="00B967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праця є однією з головних умов життєдіяльності окремої людини, підприємства та суспільства в цілому;</w:t>
      </w:r>
    </w:p>
    <w:p w:rsidR="00B967F9" w:rsidRPr="00B967F9" w:rsidRDefault="00B967F9" w:rsidP="00B967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процесі праці формується система соціально-трудових відносин, що утворюють основу суспільних відносин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B967F9" w:rsidRPr="00B967F9" w:rsidRDefault="00B967F9" w:rsidP="00B967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всі відповіді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B967F9" w:rsidRPr="00B967F9" w:rsidRDefault="00B967F9" w:rsidP="00B967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 Кількісна характеристика праці полягає у:</w:t>
      </w:r>
    </w:p>
    <w:p w:rsidR="00B967F9" w:rsidRPr="00B967F9" w:rsidRDefault="00B967F9" w:rsidP="00B967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праця визначає кількість та якість продукції, послуг;</w:t>
      </w:r>
    </w:p>
    <w:p w:rsidR="00B967F9" w:rsidRPr="00B967F9" w:rsidRDefault="00B967F9" w:rsidP="00B967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праця залежить від чисельності та складності роботи працівників;</w:t>
      </w:r>
    </w:p>
    <w:p w:rsidR="00B967F9" w:rsidRPr="00B967F9" w:rsidRDefault="00B967F9" w:rsidP="00B967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праця є використанням певної кількості знань та вмінь працівників;</w:t>
      </w:r>
    </w:p>
    <w:p w:rsidR="00B967F9" w:rsidRDefault="00B967F9" w:rsidP="00B967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967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праця є витратою певного обсягу енергії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B967F9" w:rsidRPr="00B967F9" w:rsidRDefault="00574089" w:rsidP="00B967F9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Які елементи праці розглядає сучасна економічна наука:</w:t>
      </w:r>
    </w:p>
    <w:p w:rsidR="00B967F9" w:rsidRPr="00B967F9" w:rsidRDefault="0075211F" w:rsidP="00B967F9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1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) предмет праці;</w:t>
      </w:r>
    </w:p>
    <w:p w:rsidR="00B967F9" w:rsidRPr="00B967F9" w:rsidRDefault="0075211F" w:rsidP="00B967F9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2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технологія діяльності;</w:t>
      </w:r>
    </w:p>
    <w:p w:rsidR="00B967F9" w:rsidRPr="00B967F9" w:rsidRDefault="0075211F" w:rsidP="00B967F9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3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організація праці;</w:t>
      </w:r>
    </w:p>
    <w:p w:rsidR="00B967F9" w:rsidRPr="00B967F9" w:rsidRDefault="0075211F" w:rsidP="0075211F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4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засіб праці</w:t>
      </w: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.</w:t>
      </w:r>
    </w:p>
    <w:p w:rsidR="00B967F9" w:rsidRPr="00B967F9" w:rsidRDefault="0075211F" w:rsidP="00B967F9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4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. Як називається діяльність, за якої працівник має діяти у чіткій відповідності до заданої інструкції:</w:t>
      </w:r>
    </w:p>
    <w:p w:rsidR="00B967F9" w:rsidRPr="00B967F9" w:rsidRDefault="0075211F" w:rsidP="00B967F9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1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) інноваційна;</w:t>
      </w:r>
    </w:p>
    <w:p w:rsidR="00B967F9" w:rsidRPr="00B967F9" w:rsidRDefault="0075211F" w:rsidP="00B967F9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2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) регламентована;</w:t>
      </w:r>
    </w:p>
    <w:p w:rsidR="00B967F9" w:rsidRPr="00B967F9" w:rsidRDefault="0075211F" w:rsidP="00B967F9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3) нерегламентована;</w:t>
      </w:r>
    </w:p>
    <w:p w:rsidR="0075211F" w:rsidRDefault="0075211F" w:rsidP="00B967F9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4)</w:t>
      </w:r>
      <w:r w:rsidR="0057408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стандартна.</w:t>
      </w:r>
    </w:p>
    <w:p w:rsidR="00B967F9" w:rsidRPr="00B967F9" w:rsidRDefault="0075211F" w:rsidP="00B967F9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5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.</w:t>
      </w:r>
      <w:r w:rsidR="0057408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У результаті якої праці створюється споживча вартість;</w:t>
      </w:r>
    </w:p>
    <w:p w:rsidR="00B967F9" w:rsidRPr="00B967F9" w:rsidRDefault="0075211F" w:rsidP="00B967F9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1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інноваційна;</w:t>
      </w:r>
    </w:p>
    <w:p w:rsidR="00B967F9" w:rsidRPr="00B967F9" w:rsidRDefault="0075211F" w:rsidP="00B967F9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2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) абстрактна;</w:t>
      </w:r>
    </w:p>
    <w:p w:rsidR="00B967F9" w:rsidRPr="00B967F9" w:rsidRDefault="0075211F" w:rsidP="00B967F9">
      <w:pPr>
        <w:spacing w:after="0" w:line="24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3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) кон</w:t>
      </w:r>
      <w:r w:rsidR="002D3C84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к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ретна;</w:t>
      </w:r>
    </w:p>
    <w:p w:rsidR="00B967F9" w:rsidRDefault="0075211F" w:rsidP="00B967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4</w:t>
      </w:r>
      <w:r w:rsidR="00B967F9" w:rsidRPr="00B967F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) регламентована</w:t>
      </w: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.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5740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Яка категорія населення не належить до складу економічно активного населення: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зайняті;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 та студенти денної форми навчання;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безробітні;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населення, що працює за кордоном?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Економічний рух населення – це: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зміна освітньої,  професійної, національної та інших структур населення;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зміна чисельності і складу населення в результаті механічного, просторового  переміщення людей;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5740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 процесу народження та смерті людей;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4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 населення, пов'язаний зі зміною його трудової активності.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Який режим відтворення населення характеризується депопуляцією населення: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звужене відтворення;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просте відтворення;</w:t>
      </w:r>
    </w:p>
    <w:p w:rsidR="00B967F9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розширене відтворення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стандартне відтворення.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 із зазначених видів витрат є інвестиціями в людський капітал: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витрати на охорону здоровя;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витрати на пошук економічно значущої інформації;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витрати на освіту;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усі відповіді правильні?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Який із зазначених активів не належить до основних активів людського капіталу: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інформативність;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здоровя;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кваліфікація;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дозвілля.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 прямих матервальних зисків не належать: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оздоровлення за рахунок підприємства;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вищий рівень заробітків протягом життя;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більша можливість отримати пенсій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не, медичне страхування за рахун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 підприємства;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більша можливість брати участь у прибутках компанії.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якій з наведених нижче відповідей зазначені всі елементи ринку праці: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ціна, попит, пропозиція, товар;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попит і пропозиція;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попит, пропозиція, робоча сила;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ставка заробітної плати, попит, пропозиція, праця.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 економічно доцільних робочих місць визначає: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поточний попит на працю;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доцільний попит на працю;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ефективний попит на працю;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сукупний попит на працю.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Жорстокому ринку праці характерні: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різноманітність методів і форм зайнятості;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стабільність і гарантованість зайнятості;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гнучкість витрат на робочу силу;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висока мобільність робочої сили.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Закон А.Оукена повязує: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рівень безробіття з інфляцією;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рівень фактичного безробіття з природним рівнем безробіття;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рівень безробіття з відхиленням фактичного ВВП від потенційного;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4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рівень безробіття з сукупною пропозицією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15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Який з наведених нижче видів безробіття належить до природного рівня безробіття: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циклічне;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інституційне;</w:t>
      </w:r>
    </w:p>
    <w:p w:rsidR="0075211F" w:rsidRPr="0075211F" w:rsidRDefault="0075211F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молодіжне;</w:t>
      </w:r>
    </w:p>
    <w:p w:rsidR="0075211F" w:rsidRPr="0075211F" w:rsidRDefault="0036036E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="0075211F"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5211F"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фрикційне.</w:t>
      </w:r>
    </w:p>
    <w:p w:rsidR="0075211F" w:rsidRPr="0075211F" w:rsidRDefault="0036036E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16</w:t>
      </w:r>
      <w:r w:rsidR="0075211F"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5211F"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Повна зайнятість означає:</w:t>
      </w:r>
    </w:p>
    <w:p w:rsidR="0075211F" w:rsidRPr="0075211F" w:rsidRDefault="0036036E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75211F"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5211F"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зайнятість усіх працездатних осіб;</w:t>
      </w:r>
    </w:p>
    <w:p w:rsidR="0075211F" w:rsidRPr="0075211F" w:rsidRDefault="0036036E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="0075211F"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75211F" w:rsidRPr="004D16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5211F"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зайнятість усіх працездатних осіб у працездатному віці;</w:t>
      </w:r>
    </w:p>
    <w:p w:rsidR="0075211F" w:rsidRPr="0075211F" w:rsidRDefault="0036036E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="0075211F"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зайнятість усіх</w:t>
      </w:r>
      <w:r w:rsidR="003039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5211F"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трудоактивних осіб;</w:t>
      </w:r>
    </w:p>
    <w:p w:rsidR="0075211F" w:rsidRDefault="0036036E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="0075211F" w:rsidRPr="007521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зайнятість усіх, хто бажає працювати.</w:t>
      </w:r>
    </w:p>
    <w:p w:rsidR="00303902" w:rsidRPr="0075211F" w:rsidRDefault="00391816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17.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D09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Типи відтворення населення:</w:t>
      </w:r>
    </w:p>
    <w:p w:rsidR="0075211F" w:rsidRDefault="00391816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D09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активне, пасивне та рівноважне;</w:t>
      </w:r>
    </w:p>
    <w:p w:rsidR="00391816" w:rsidRDefault="00391816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E58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ретроспективне, імітаційне та варіаційне;</w:t>
      </w:r>
    </w:p>
    <w:p w:rsidR="00391816" w:rsidRDefault="00391816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9E58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розширене, просте та звужене;</w:t>
      </w:r>
    </w:p>
    <w:p w:rsidR="00391816" w:rsidRDefault="00391816" w:rsidP="0075211F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E58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усі відповіді правильні.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18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9E58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Рух населення, внаслідок зміни освітньої та професійної структури: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E58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природний;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E58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механічний;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E58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соціальний;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C14C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E58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економічний.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19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9E58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Ринок праці, який характеризується стабільною занятістю і високим рівнем оплати праці, є: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E58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первинним;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E58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вторинним;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E58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третинним;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E58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четвертинним.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028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Основними чинниками, що впливають на стан ринку праці, є: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028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законодавчі акти та соціально-економічні програми держави;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028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рівень розвиненості економіки країни;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028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освітньо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028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-культурний рівень населення;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028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усі чинники разом узяті.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028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Основними функціями ринку праці є: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028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суспільний поділ праці, інформаційна, посередницька, стимулююча, ціноутворююча та регулююча функції;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028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рівноважна, підтримуюча, інформаційна, стимулююча, ціноутворююча та регулююча;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028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соціальна, контролююча, інформаційна, стимулююча та регулююча;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028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рівноважна, соціальна, підтримуюча, контролююча.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22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4666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Конюнктура ринку праці – це: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4666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наявність чисельних працівників та покупців робочої сили;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4666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співвідношення попиту та пропозиції робочої сили;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4666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сукупність державних установ та підприємств;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4666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сукупність держ</w:t>
      </w:r>
      <w:r w:rsidR="00F13C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авних та приватних установ та пі</w:t>
      </w:r>
      <w:r w:rsidR="0044666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дприємств.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23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F13C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Відповідно до закону Оукена, двовідсоткове підвищення фактичного рівня безробіття над його природним рівнем означає відставання фактичної величини ВВП від потенційно можливого рівня на: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13C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2%;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13C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4%;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13C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5%;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13C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7%.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24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F13C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Згідно з законом України «Про зайнятість населення», до зайнятого населення належать: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13C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громадяни, які самостійно забезпечують себе роботою;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94BF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працюючі громадяни держав, які тимчасово перебувають в Україні і виконують функції не повязані з забезпеченням діяльності посольств і місій;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94BF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працівники, що працюють за наймом на всіх підприємствах, незалежно від форм власності і господарювання;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94BF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усі відповіді правильні.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25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94BF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Безробіття, яке виникає внаслідок нерівномірного розвитку економіки: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94BF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фрикційне;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94BF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структурне;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94BF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циклічне;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94BF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технологічне.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26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0F7C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Моніторинг соціально-трудової сфери проводиться на рівні: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F7C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держави;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F7C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регіону;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F7C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підприємства;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F7C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всіх перерахованих вище рівнях.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27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AD47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Кількісна характеристика праці полягає у: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C265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C21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праця визначає кількість та якість продукції, послуг;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C21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праця залежить від чисельності та складності роботи працівників;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C21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праця є використанням певної  кількості знань та вмінь працівників;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C21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праця є витратою певного обсягу енергії.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28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D455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Автор наукової праці «Багатство</w:t>
      </w:r>
      <w:r w:rsidR="003F7B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націй</w:t>
      </w:r>
      <w:r w:rsidR="00D455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3F7B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у якій вперше були глибоко проаналізовані проблеми, що формують предмет економіки праці: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3F7B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 Маркс;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F7B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А. Сміт;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F7B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Ф. Тейлор;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F7B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Струмилін.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29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D632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531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Процес, що характеризується змінами змісту та умов праці, викликаних впливом НТП: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4531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гуманізація праці;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531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раціоналізація праці;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531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інтенсифікація праці;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531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регламентація праці.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30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3247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Категорія населення, що не належить до складу економічно активного населення: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247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зайняті;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247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учні та студенти денної форми навчання;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247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безробітні;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247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населення, що працює за кордоном.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31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3247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Економічний рух населення – це: 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247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зміна освітньої, професійної, національної та інших структур населення;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247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зміна чисельності і складу населення в результаті механічного просторового переміщення людей;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247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 процесів народження та смерті людей;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247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рух населення, пов'язаний зі зміною його трудової активності.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32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260B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Характеристика, що найсуттєвіше відрізняє людський капітал від фізичного: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0B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приносить дохід своєму власнику;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0B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 певним запасом, тобто може накопичуватися;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0B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прийняття рішення щодо інвестування та аналіз наслідків;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0B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створення капіталу та його функціонування неможливе без участі та присутності його власника.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33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260B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Прямими матеріальними витратами на отримання освіти не є: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0B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витрати на проїзд;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0B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плата за навчання;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0B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втрачені заробітки;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0B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витрати повязані із зміною місця проживання.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34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260B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Кількість економічно доцільних робочих місць визначає: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0B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поточний попит на працю;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0B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доцільний попит на працю;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0B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ефективний попит на працю;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0B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сукупний попит на працю.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35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5A50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Робочі місця, що належать до вторинного ринку праці, характеризуються: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A50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стабільністю зайнятості;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A50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високою оплатою праці;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A50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можливістю швидкого професійного росту;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A50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висока плинність кадрів.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36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5A50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Повна зайнятість означає: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A50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зайнятість усіх працездатних осіб;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A50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зайнятість усіх працездатних осіб у працездатному віці;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A50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зайнятість усіх трудоактивних осіб;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A50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зайнятість усіх, хто бажає працювати.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37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EB0B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Патерналізм як тип соціально-трудових відносин характеризується:</w:t>
      </w:r>
    </w:p>
    <w:p w:rsidR="00391816" w:rsidRDefault="00391816" w:rsidP="00EB0B17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B0B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вагомим впливом профспілок на формування соціально-трудових відносин;</w:t>
      </w:r>
    </w:p>
    <w:p w:rsidR="00EB0B17" w:rsidRPr="00391816" w:rsidRDefault="00EB0B17" w:rsidP="00EB0B17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суцільною регламентацією соціально-трудових відносин керівництвом підприємства;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EB0B17" w:rsidRPr="00EB0B17">
        <w:rPr>
          <w:lang w:val="uk-UA"/>
        </w:rPr>
        <w:t xml:space="preserve"> </w:t>
      </w:r>
      <w:r w:rsidR="00EB0B17" w:rsidRPr="00EB0B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суцільною регламентацією соціально-трудових відносин керівництвом підприємства</w:t>
      </w:r>
      <w:r w:rsidR="00EB0B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або державою</w:t>
      </w:r>
      <w:r w:rsidR="00EB0B17" w:rsidRPr="00EB0B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B0B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монополією держави на визначення структури та змісту соціально-трудових відносин.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38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EB0B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якому рівні соціального партнерства предметом соціального партнерства є умови, принципи, норми реалізації соціально-економічної політики і трудових відносин: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EB0B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мегаекономічний рівень;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B0B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макроекономічний рівень;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B0B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мезоекономічний рівень;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B0B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мікроекономічний рівень.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39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B1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Контроль за виконанням колективного договору, угоди здійснюється: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B1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Міжнародною організацією праці;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B1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Національною радою соціального партнерства;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1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сторонами, що їх уклали;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1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Міністерством праці та соціальної політики.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40</w:t>
      </w: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B1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Сторонами галузевої угоди виступають: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B1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власники та представники трудящих, обрані й уповноважені трудовим колективом;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1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обєднання професійних спілок та обєднання власників підприємств, на яких зайнята більшість найманих працівників держави;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622A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обє</w:t>
      </w:r>
      <w:r w:rsidR="00B1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днання професійних спілок та обєднання власників підприємств, які мають відповідні повноваження, достатні для ведення переговорів, укладання угоди та реалізація її норм на більшості підприємств, що входять у сферу їх дії;</w:t>
      </w:r>
    </w:p>
    <w:p w:rsidR="00391816" w:rsidRPr="00391816" w:rsidRDefault="00391816" w:rsidP="00391816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1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4)</w:t>
      </w:r>
      <w:r w:rsidR="00B1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немає правильної відповіді.</w:t>
      </w:r>
    </w:p>
    <w:p w:rsidR="00B967F9" w:rsidRDefault="00B967F9" w:rsidP="00B967F9">
      <w:pPr>
        <w:pStyle w:val="a7"/>
        <w:ind w:left="-567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967F9" w:rsidRDefault="00B967F9" w:rsidP="000974B8">
      <w:pPr>
        <w:pStyle w:val="a7"/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55048" w:rsidRDefault="00046DD0" w:rsidP="000974B8">
      <w:pPr>
        <w:pStyle w:val="a7"/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667C94" w:rsidRPr="00667C94">
        <w:rPr>
          <w:rFonts w:ascii="Times New Roman" w:hAnsi="Times New Roman" w:cs="Times New Roman"/>
          <w:b/>
          <w:sz w:val="28"/>
          <w:szCs w:val="28"/>
          <w:lang w:val="uk-UA"/>
        </w:rPr>
        <w:t>ЗАДАЧІ</w:t>
      </w:r>
    </w:p>
    <w:p w:rsidR="00787EF0" w:rsidRDefault="00205664" w:rsidP="00787EF0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6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ЗАДАЧА </w:t>
      </w:r>
      <w:r w:rsidR="00161B8D" w:rsidRPr="00205664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787EF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87EF0">
        <w:rPr>
          <w:rFonts w:ascii="Times New Roman" w:hAnsi="Times New Roman" w:cs="Times New Roman"/>
          <w:sz w:val="28"/>
          <w:szCs w:val="28"/>
          <w:lang w:val="uk-UA"/>
        </w:rPr>
        <w:t>Розрахувати рівень безробіття на кінець звітного періоду, якщо чисельність економічно активного населення становить 28,99 млн. осіб, серед яких безробітних – 3,2 млн. осіб</w:t>
      </w:r>
    </w:p>
    <w:p w:rsidR="00787EF0" w:rsidRPr="00FF00E2" w:rsidRDefault="00FF00E2" w:rsidP="00F16894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ЗАДАЧА 2. </w:t>
      </w:r>
      <w:r>
        <w:rPr>
          <w:rFonts w:ascii="Times New Roman" w:hAnsi="Times New Roman" w:cs="Times New Roman"/>
          <w:sz w:val="28"/>
          <w:szCs w:val="28"/>
          <w:lang w:val="uk-UA"/>
        </w:rPr>
        <w:t>Частка чоловіків у складі населення області на початок року була 48% від загальної чисельності населення 1308 тис. осіб. Обчислити структуру населення області за статевою ознакою на початок наступного року, якщо річні темпи зростання чисельності чоловіків і жінок становлять відповідно 100,2% і 100,7%.</w:t>
      </w:r>
    </w:p>
    <w:p w:rsidR="002B2426" w:rsidRPr="00CD5F0C" w:rsidRDefault="00F16894" w:rsidP="002B2426">
      <w:pPr>
        <w:spacing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ЗАДАЧА 3.</w:t>
      </w:r>
      <w:r w:rsidR="002B2426" w:rsidRPr="002B2426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2B2426" w:rsidRPr="002B2426">
        <w:rPr>
          <w:rFonts w:ascii="Times New Roman" w:eastAsia="Calibri" w:hAnsi="Times New Roman" w:cs="Times New Roman"/>
          <w:sz w:val="24"/>
          <w:szCs w:val="24"/>
          <w:lang w:val="uk-UA"/>
        </w:rPr>
        <w:tab/>
      </w:r>
      <w:r w:rsidR="002B2426" w:rsidRPr="00CD5F0C">
        <w:rPr>
          <w:rFonts w:ascii="Times New Roman" w:eastAsia="Calibri" w:hAnsi="Times New Roman" w:cs="Times New Roman"/>
          <w:sz w:val="28"/>
          <w:szCs w:val="28"/>
          <w:lang w:val="uk-UA"/>
        </w:rPr>
        <w:t>За наведеними в таблиці вихідними даними розрахуйте:</w:t>
      </w:r>
    </w:p>
    <w:p w:rsidR="002B2426" w:rsidRPr="002B2426" w:rsidRDefault="002B2426" w:rsidP="002B2426">
      <w:pPr>
        <w:spacing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2426">
        <w:rPr>
          <w:rFonts w:ascii="Times New Roman" w:eastAsia="Calibri" w:hAnsi="Times New Roman" w:cs="Times New Roman"/>
          <w:sz w:val="28"/>
          <w:szCs w:val="28"/>
          <w:lang w:val="uk-UA"/>
        </w:rPr>
        <w:t>1)</w:t>
      </w:r>
      <w:r w:rsidRPr="002B2426">
        <w:rPr>
          <w:rFonts w:ascii="Times New Roman" w:eastAsia="Calibri" w:hAnsi="Times New Roman" w:cs="Times New Roman"/>
          <w:sz w:val="28"/>
          <w:szCs w:val="28"/>
          <w:lang w:val="uk-UA"/>
        </w:rPr>
        <w:tab/>
        <w:t>Рівень економічної активності всього населення;</w:t>
      </w:r>
    </w:p>
    <w:p w:rsidR="002B2426" w:rsidRPr="002B2426" w:rsidRDefault="002B2426" w:rsidP="002B2426">
      <w:pPr>
        <w:spacing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242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2)</w:t>
      </w:r>
      <w:r w:rsidRPr="002B2426">
        <w:rPr>
          <w:rFonts w:ascii="Times New Roman" w:eastAsia="Calibri" w:hAnsi="Times New Roman" w:cs="Times New Roman"/>
          <w:sz w:val="28"/>
          <w:szCs w:val="28"/>
          <w:lang w:val="uk-UA"/>
        </w:rPr>
        <w:tab/>
        <w:t>Рівень економічної активності сільського населення;</w:t>
      </w:r>
    </w:p>
    <w:p w:rsidR="002B2426" w:rsidRPr="002B2426" w:rsidRDefault="002B2426" w:rsidP="002B2426">
      <w:pPr>
        <w:spacing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2426">
        <w:rPr>
          <w:rFonts w:ascii="Times New Roman" w:eastAsia="Calibri" w:hAnsi="Times New Roman" w:cs="Times New Roman"/>
          <w:sz w:val="28"/>
          <w:szCs w:val="28"/>
          <w:lang w:val="uk-UA"/>
        </w:rPr>
        <w:t>3)</w:t>
      </w:r>
      <w:r w:rsidRPr="002B2426">
        <w:rPr>
          <w:rFonts w:ascii="Times New Roman" w:eastAsia="Calibri" w:hAnsi="Times New Roman" w:cs="Times New Roman"/>
          <w:sz w:val="28"/>
          <w:szCs w:val="28"/>
          <w:lang w:val="uk-UA"/>
        </w:rPr>
        <w:tab/>
        <w:t>Рівень економічної активності міського населення;</w:t>
      </w:r>
    </w:p>
    <w:p w:rsidR="002B2426" w:rsidRPr="002B2426" w:rsidRDefault="002B2426" w:rsidP="002B2426">
      <w:pPr>
        <w:spacing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2426">
        <w:rPr>
          <w:rFonts w:ascii="Times New Roman" w:eastAsia="Calibri" w:hAnsi="Times New Roman" w:cs="Times New Roman"/>
          <w:sz w:val="28"/>
          <w:szCs w:val="28"/>
          <w:lang w:val="uk-UA"/>
        </w:rPr>
        <w:t>4)</w:t>
      </w:r>
      <w:r w:rsidRPr="002B2426">
        <w:rPr>
          <w:rFonts w:ascii="Times New Roman" w:eastAsia="Calibri" w:hAnsi="Times New Roman" w:cs="Times New Roman"/>
          <w:sz w:val="28"/>
          <w:szCs w:val="28"/>
          <w:lang w:val="uk-UA"/>
        </w:rPr>
        <w:tab/>
        <w:t>Рівень економічної активності чоловіків;</w:t>
      </w:r>
    </w:p>
    <w:p w:rsidR="002B2426" w:rsidRPr="002B2426" w:rsidRDefault="002B2426" w:rsidP="002B2426">
      <w:pPr>
        <w:spacing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2426">
        <w:rPr>
          <w:rFonts w:ascii="Times New Roman" w:eastAsia="Calibri" w:hAnsi="Times New Roman" w:cs="Times New Roman"/>
          <w:sz w:val="28"/>
          <w:szCs w:val="28"/>
          <w:lang w:val="uk-UA"/>
        </w:rPr>
        <w:t>5)</w:t>
      </w:r>
      <w:r w:rsidRPr="002B2426">
        <w:rPr>
          <w:rFonts w:ascii="Times New Roman" w:eastAsia="Calibri" w:hAnsi="Times New Roman" w:cs="Times New Roman"/>
          <w:sz w:val="28"/>
          <w:szCs w:val="28"/>
          <w:lang w:val="uk-UA"/>
        </w:rPr>
        <w:tab/>
        <w:t>Рівень економічної активності жінок;</w:t>
      </w:r>
    </w:p>
    <w:p w:rsidR="002B2426" w:rsidRPr="002B2426" w:rsidRDefault="002B2426" w:rsidP="002B2426">
      <w:pPr>
        <w:spacing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2426">
        <w:rPr>
          <w:rFonts w:ascii="Times New Roman" w:eastAsia="Calibri" w:hAnsi="Times New Roman" w:cs="Times New Roman"/>
          <w:sz w:val="28"/>
          <w:szCs w:val="28"/>
          <w:lang w:val="uk-UA"/>
        </w:rPr>
        <w:t>6)</w:t>
      </w:r>
      <w:r w:rsidRPr="002B2426">
        <w:rPr>
          <w:rFonts w:ascii="Times New Roman" w:eastAsia="Calibri" w:hAnsi="Times New Roman" w:cs="Times New Roman"/>
          <w:sz w:val="28"/>
          <w:szCs w:val="28"/>
          <w:lang w:val="uk-UA"/>
        </w:rPr>
        <w:tab/>
        <w:t>Рівень економічної активності населення працездатного віку;</w:t>
      </w:r>
    </w:p>
    <w:p w:rsidR="002B2426" w:rsidRPr="002B2426" w:rsidRDefault="002B2426" w:rsidP="002B2426">
      <w:pPr>
        <w:spacing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2426">
        <w:rPr>
          <w:rFonts w:ascii="Times New Roman" w:eastAsia="Calibri" w:hAnsi="Times New Roman" w:cs="Times New Roman"/>
          <w:sz w:val="28"/>
          <w:szCs w:val="28"/>
          <w:lang w:val="uk-UA"/>
        </w:rPr>
        <w:t>7)</w:t>
      </w:r>
      <w:r w:rsidRPr="002B2426">
        <w:rPr>
          <w:rFonts w:ascii="Times New Roman" w:eastAsia="Calibri" w:hAnsi="Times New Roman" w:cs="Times New Roman"/>
          <w:sz w:val="28"/>
          <w:szCs w:val="28"/>
          <w:lang w:val="uk-UA"/>
        </w:rPr>
        <w:tab/>
        <w:t>Рівень економічної активності населення, старшого за працездатний вік.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43"/>
        <w:gridCol w:w="1808"/>
      </w:tblGrid>
      <w:tr w:rsidR="002B2426" w:rsidRPr="002B2426" w:rsidTr="0046440E">
        <w:tc>
          <w:tcPr>
            <w:tcW w:w="7043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Показник</w:t>
            </w:r>
          </w:p>
        </w:tc>
        <w:tc>
          <w:tcPr>
            <w:tcW w:w="1808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Кількість, тис. осіб</w:t>
            </w:r>
          </w:p>
        </w:tc>
      </w:tr>
      <w:tr w:rsidR="002B2426" w:rsidRPr="002B2426" w:rsidTr="0046440E">
        <w:tc>
          <w:tcPr>
            <w:tcW w:w="7043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Економічно активне населення, всього у тому числі:</w:t>
            </w:r>
          </w:p>
        </w:tc>
        <w:tc>
          <w:tcPr>
            <w:tcW w:w="1808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25 067, 8</w:t>
            </w:r>
          </w:p>
        </w:tc>
      </w:tr>
      <w:tr w:rsidR="002B2426" w:rsidRPr="002B2426" w:rsidTr="0046440E">
        <w:tc>
          <w:tcPr>
            <w:tcW w:w="7043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працездатного віку</w:t>
            </w:r>
          </w:p>
        </w:tc>
        <w:tc>
          <w:tcPr>
            <w:tcW w:w="1808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21 455, 6</w:t>
            </w:r>
          </w:p>
        </w:tc>
      </w:tr>
      <w:tr w:rsidR="002B2426" w:rsidRPr="002B2426" w:rsidTr="0046440E">
        <w:tc>
          <w:tcPr>
            <w:tcW w:w="7043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Старші за працездатний вік</w:t>
            </w:r>
          </w:p>
        </w:tc>
        <w:tc>
          <w:tcPr>
            <w:tcW w:w="1808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1 945, 5</w:t>
            </w:r>
          </w:p>
        </w:tc>
      </w:tr>
      <w:tr w:rsidR="002B2426" w:rsidRPr="002B2426" w:rsidTr="0046440E">
        <w:tc>
          <w:tcPr>
            <w:tcW w:w="7043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Жінки</w:t>
            </w:r>
          </w:p>
        </w:tc>
        <w:tc>
          <w:tcPr>
            <w:tcW w:w="1808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12 567, 5</w:t>
            </w:r>
          </w:p>
        </w:tc>
      </w:tr>
      <w:tr w:rsidR="002B2426" w:rsidRPr="002B2426" w:rsidTr="0046440E">
        <w:tc>
          <w:tcPr>
            <w:tcW w:w="7043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Чоловіки</w:t>
            </w:r>
          </w:p>
        </w:tc>
        <w:tc>
          <w:tcPr>
            <w:tcW w:w="1808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12 324, 6</w:t>
            </w:r>
          </w:p>
        </w:tc>
      </w:tr>
      <w:tr w:rsidR="002B2426" w:rsidRPr="002B2426" w:rsidTr="0046440E">
        <w:tc>
          <w:tcPr>
            <w:tcW w:w="7043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Міське населення</w:t>
            </w:r>
          </w:p>
        </w:tc>
        <w:tc>
          <w:tcPr>
            <w:tcW w:w="1808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16 122, 4</w:t>
            </w:r>
          </w:p>
        </w:tc>
      </w:tr>
      <w:tr w:rsidR="002B2426" w:rsidRPr="002B2426" w:rsidTr="0046440E">
        <w:trPr>
          <w:trHeight w:val="264"/>
        </w:trPr>
        <w:tc>
          <w:tcPr>
            <w:tcW w:w="7043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Сільське населення</w:t>
            </w:r>
          </w:p>
        </w:tc>
        <w:tc>
          <w:tcPr>
            <w:tcW w:w="1808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7 433, 6</w:t>
            </w:r>
          </w:p>
        </w:tc>
      </w:tr>
      <w:tr w:rsidR="002B2426" w:rsidRPr="002B2426" w:rsidTr="0046440E">
        <w:trPr>
          <w:trHeight w:val="310"/>
        </w:trPr>
        <w:tc>
          <w:tcPr>
            <w:tcW w:w="7043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Економічно неактивне населення, всього у тому числі:</w:t>
            </w:r>
          </w:p>
        </w:tc>
        <w:tc>
          <w:tcPr>
            <w:tcW w:w="1808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13 666</w:t>
            </w: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 5</w:t>
            </w:r>
          </w:p>
        </w:tc>
      </w:tr>
      <w:tr w:rsidR="002B2426" w:rsidRPr="002B2426" w:rsidTr="0046440E">
        <w:trPr>
          <w:trHeight w:val="248"/>
        </w:trPr>
        <w:tc>
          <w:tcPr>
            <w:tcW w:w="7043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працездатного віку</w:t>
            </w:r>
          </w:p>
        </w:tc>
        <w:tc>
          <w:tcPr>
            <w:tcW w:w="1808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8 009</w:t>
            </w: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 0</w:t>
            </w:r>
          </w:p>
        </w:tc>
      </w:tr>
      <w:tr w:rsidR="002B2426" w:rsidRPr="002B2426" w:rsidTr="0046440E">
        <w:trPr>
          <w:trHeight w:val="384"/>
        </w:trPr>
        <w:tc>
          <w:tcPr>
            <w:tcW w:w="7043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Старші за працездатний вік</w:t>
            </w:r>
          </w:p>
        </w:tc>
        <w:tc>
          <w:tcPr>
            <w:tcW w:w="1808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5 777, 2</w:t>
            </w:r>
          </w:p>
        </w:tc>
      </w:tr>
      <w:tr w:rsidR="002B2426" w:rsidRPr="002B2426" w:rsidTr="0046440E">
        <w:trPr>
          <w:trHeight w:val="276"/>
        </w:trPr>
        <w:tc>
          <w:tcPr>
            <w:tcW w:w="7043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Жінки</w:t>
            </w:r>
          </w:p>
        </w:tc>
        <w:tc>
          <w:tcPr>
            <w:tcW w:w="1808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8 436, 3</w:t>
            </w:r>
          </w:p>
        </w:tc>
      </w:tr>
      <w:tr w:rsidR="002B2426" w:rsidRPr="002B2426" w:rsidTr="0046440E">
        <w:trPr>
          <w:trHeight w:val="372"/>
        </w:trPr>
        <w:tc>
          <w:tcPr>
            <w:tcW w:w="7043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Чоловіки</w:t>
            </w:r>
          </w:p>
        </w:tc>
        <w:tc>
          <w:tcPr>
            <w:tcW w:w="1808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5 010</w:t>
            </w: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 1</w:t>
            </w:r>
          </w:p>
        </w:tc>
      </w:tr>
      <w:tr w:rsidR="002B2426" w:rsidRPr="002B2426" w:rsidTr="0046440E">
        <w:trPr>
          <w:trHeight w:val="308"/>
        </w:trPr>
        <w:tc>
          <w:tcPr>
            <w:tcW w:w="7043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Міське населення</w:t>
            </w:r>
          </w:p>
        </w:tc>
        <w:tc>
          <w:tcPr>
            <w:tcW w:w="1808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10 002</w:t>
            </w: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,3</w:t>
            </w:r>
          </w:p>
        </w:tc>
      </w:tr>
      <w:tr w:rsidR="002B2426" w:rsidRPr="002B2426" w:rsidTr="0046440E">
        <w:trPr>
          <w:trHeight w:val="324"/>
        </w:trPr>
        <w:tc>
          <w:tcPr>
            <w:tcW w:w="7043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Сільське населення</w:t>
            </w:r>
          </w:p>
        </w:tc>
        <w:tc>
          <w:tcPr>
            <w:tcW w:w="1808" w:type="dxa"/>
            <w:shd w:val="clear" w:color="auto" w:fill="auto"/>
          </w:tcPr>
          <w:p w:rsidR="002B2426" w:rsidRPr="002B2426" w:rsidRDefault="002B2426" w:rsidP="002B2426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3 500</w:t>
            </w:r>
            <w:r w:rsidRPr="002B242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 2</w:t>
            </w:r>
          </w:p>
        </w:tc>
      </w:tr>
    </w:tbl>
    <w:p w:rsidR="00801B1D" w:rsidRPr="00A272C9" w:rsidRDefault="00F16894" w:rsidP="00A272C9">
      <w:pPr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1B1D">
        <w:rPr>
          <w:rFonts w:ascii="Times New Roman" w:hAnsi="Times New Roman" w:cs="Times New Roman"/>
          <w:b/>
          <w:sz w:val="28"/>
          <w:szCs w:val="28"/>
          <w:lang w:val="uk-UA"/>
        </w:rPr>
        <w:t>ЗАДАЧА 4.</w:t>
      </w:r>
      <w:r w:rsidR="00B318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C519D" w:rsidRPr="00A272C9">
        <w:rPr>
          <w:rFonts w:ascii="Times New Roman" w:eastAsia="Calibri" w:hAnsi="Times New Roman" w:cs="Times New Roman"/>
          <w:sz w:val="28"/>
          <w:szCs w:val="28"/>
          <w:lang w:val="uk-UA"/>
        </w:rPr>
        <w:t>Розрахувати ефективність інвестицій в людський капітал за такими даними.</w:t>
      </w:r>
      <w:r w:rsidR="00A272C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EC519D" w:rsidRPr="00EC519D">
        <w:rPr>
          <w:rFonts w:ascii="Times New Roman" w:eastAsia="Calibri" w:hAnsi="Times New Roman" w:cs="Times New Roman"/>
          <w:sz w:val="28"/>
          <w:szCs w:val="28"/>
          <w:lang w:val="uk-UA"/>
        </w:rPr>
        <w:t>Людина, що працює в Одесі і проживає там в будинку своїх батьків, має можливість одержати роботу в Києві. Заробітки в Києві будуть на 18 000 грн на рік більшими, ніж в Одесі. Але, щоб працювати в Києві, потрібно або винаймати там квартиру (3000 грн на місяць), або щодня їздити до знайомих (15 грн на день, 20 днів на місяць, 11 місяців на рік). Який варіант інвестування мобіль</w:t>
      </w:r>
      <w:r w:rsidR="00EC519D" w:rsidRPr="00A272C9">
        <w:rPr>
          <w:rFonts w:ascii="Times New Roman" w:eastAsia="Calibri" w:hAnsi="Times New Roman" w:cs="Times New Roman"/>
          <w:sz w:val="28"/>
          <w:szCs w:val="28"/>
          <w:lang w:val="uk-UA"/>
        </w:rPr>
        <w:t>ності робочої сили ефективніший?</w:t>
      </w:r>
    </w:p>
    <w:p w:rsidR="00801B1D" w:rsidRPr="00E00A71" w:rsidRDefault="00F16894" w:rsidP="00E00A71">
      <w:pPr>
        <w:spacing w:line="36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01B1D">
        <w:rPr>
          <w:rFonts w:ascii="Times New Roman" w:hAnsi="Times New Roman" w:cs="Times New Roman"/>
          <w:b/>
          <w:sz w:val="28"/>
          <w:szCs w:val="28"/>
          <w:lang w:val="uk-UA"/>
        </w:rPr>
        <w:t>ЗАДАЧА 5.</w:t>
      </w:r>
      <w:r w:rsidR="00E00A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00A71" w:rsidRPr="00E00A71">
        <w:rPr>
          <w:rFonts w:ascii="Times New Roman" w:eastAsia="Calibri" w:hAnsi="Times New Roman" w:cs="Times New Roman"/>
          <w:sz w:val="28"/>
          <w:szCs w:val="28"/>
          <w:lang w:val="uk-UA"/>
        </w:rPr>
        <w:t>На території області проживає 1962,3 тис осіб. З них 1211,9 тис осіб віком 15-70 рокі. Чисельність безробітних становить 43,9 тис осіб, з яких 65, 5% - чоловіки. Чисельність зайнятих становить 920, 9 тис осіб, з яких 68% - чоловіки. Розрахуйте рівень зайнятості, рівень безробіття населення в регіоні та визначте рівень безробіття серед чоловіків.</w:t>
      </w:r>
    </w:p>
    <w:p w:rsidR="00510E80" w:rsidRDefault="00F16894" w:rsidP="00510E80">
      <w:pPr>
        <w:spacing w:line="36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01B1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ЗАДАЧА 6.</w:t>
      </w:r>
      <w:r w:rsidR="00CD5F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D5F0C" w:rsidRPr="00CD5F0C">
        <w:rPr>
          <w:rFonts w:ascii="Times New Roman" w:eastAsia="Calibri" w:hAnsi="Times New Roman" w:cs="Times New Roman"/>
          <w:sz w:val="28"/>
          <w:szCs w:val="28"/>
          <w:lang w:val="uk-UA"/>
        </w:rPr>
        <w:t>Розрахувати як змінилася структура зайнятих в економіці у звітному періоді, якщо усього зайнятих у цьому періоді в галузях економіки було   22,99 млн. осіб, у тому числі у сфері матеріального виробництва 13,18 млн. осіб, у сфері послуг 9,81 млн. осіб. Відповідно в базисному періоді було 13,85 млн. осіб, 10 млн. осіб.</w:t>
      </w:r>
    </w:p>
    <w:p w:rsidR="00667C94" w:rsidRDefault="00F16894" w:rsidP="007F46A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1B1D">
        <w:rPr>
          <w:rFonts w:ascii="Times New Roman" w:hAnsi="Times New Roman" w:cs="Times New Roman"/>
          <w:b/>
          <w:sz w:val="28"/>
          <w:szCs w:val="28"/>
          <w:lang w:val="uk-UA"/>
        </w:rPr>
        <w:t>ЗАДАЧА 7.</w:t>
      </w:r>
      <w:r w:rsidR="005A4E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A4E92">
        <w:rPr>
          <w:rFonts w:ascii="Times New Roman" w:hAnsi="Times New Roman" w:cs="Times New Roman"/>
          <w:sz w:val="28"/>
          <w:szCs w:val="28"/>
          <w:lang w:val="uk-UA"/>
        </w:rPr>
        <w:t xml:space="preserve">Розрахувати ефективність інвестицій в людський капітал за такими даними. Економіст заробляє 8500 грн. на місяць. Для підвищення кваліфікації йому слід поїхати на 2 місяці на стажування до Польщі, що для нього буде коштувати 30000 грн. Без стажування заробітки знизяться до 6000 грн. на місяць. В економіста заощаджень немає, а найдешевший кредит  - 23% річних. Визначити 1) за скільки місяців окупляться витрати на підтримання кваліфікації; 2) який додатковий дохід принесуть інвестиції в людський капітал (до пенсії залишилось 25 років)? </w:t>
      </w:r>
    </w:p>
    <w:p w:rsidR="00106619" w:rsidRPr="00D03766" w:rsidRDefault="00106619" w:rsidP="00D03766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661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ЗАДАЧА 8. </w:t>
      </w:r>
      <w:r w:rsidR="00142241">
        <w:rPr>
          <w:rFonts w:ascii="Times New Roman" w:hAnsi="Times New Roman" w:cs="Times New Roman"/>
          <w:sz w:val="28"/>
          <w:szCs w:val="28"/>
          <w:lang w:val="uk-UA"/>
        </w:rPr>
        <w:t>Визначити необхідну чисельність</w:t>
      </w:r>
      <w:r w:rsidR="00142241" w:rsidRPr="00142241">
        <w:rPr>
          <w:rFonts w:ascii="Times New Roman" w:hAnsi="Times New Roman" w:cs="Times New Roman"/>
          <w:sz w:val="28"/>
          <w:szCs w:val="28"/>
          <w:lang w:val="uk-UA"/>
        </w:rPr>
        <w:t xml:space="preserve"> робітників </w:t>
      </w:r>
      <w:r w:rsidR="0014224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42241" w:rsidRPr="00142241">
        <w:rPr>
          <w:rFonts w:ascii="Times New Roman" w:hAnsi="Times New Roman" w:cs="Times New Roman"/>
          <w:sz w:val="28"/>
          <w:szCs w:val="28"/>
          <w:lang w:val="uk-UA"/>
        </w:rPr>
        <w:t xml:space="preserve"> відрядників</w:t>
      </w:r>
      <w:r w:rsidR="00142241">
        <w:rPr>
          <w:rFonts w:ascii="Times New Roman" w:hAnsi="Times New Roman" w:cs="Times New Roman"/>
          <w:sz w:val="28"/>
          <w:szCs w:val="28"/>
          <w:lang w:val="uk-UA"/>
        </w:rPr>
        <w:t xml:space="preserve"> на підприємстві, які необхідні для виготовлення 500000 штук виробів з заліза шляхом лиття при однозмінному режимі роботи і тривалості зміни 8 годин, при наступних вихідних показниках роботи підприємства: - кількість робочих днів на підприємстві за рік склала  - 250 днів; - трудомісткість виготовлення 1 виробу </w:t>
      </w:r>
      <w:r w:rsidR="00EA6FF9">
        <w:rPr>
          <w:rFonts w:ascii="Times New Roman" w:hAnsi="Times New Roman" w:cs="Times New Roman"/>
          <w:sz w:val="28"/>
          <w:szCs w:val="28"/>
          <w:lang w:val="uk-UA"/>
        </w:rPr>
        <w:t xml:space="preserve">– 0,3 н/год; - внутрішньозмінні втрати часу з вини виробників склали </w:t>
      </w:r>
      <w:r w:rsidR="00D03766">
        <w:rPr>
          <w:rFonts w:ascii="Times New Roman" w:hAnsi="Times New Roman" w:cs="Times New Roman"/>
          <w:sz w:val="28"/>
          <w:szCs w:val="28"/>
          <w:lang w:val="uk-UA"/>
        </w:rPr>
        <w:t>1,5% робочого часу; - нерегламентовані простої з різних причин – 2% робочого часу; відсоток виконання норм виробітку – 102%.</w:t>
      </w:r>
    </w:p>
    <w:p w:rsidR="00667C94" w:rsidRDefault="007F46A7" w:rsidP="000974B8">
      <w:pPr>
        <w:pStyle w:val="a7"/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="00046DD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667C94" w:rsidRPr="00667C94">
        <w:rPr>
          <w:rFonts w:ascii="Times New Roman" w:hAnsi="Times New Roman" w:cs="Times New Roman"/>
          <w:b/>
          <w:sz w:val="28"/>
          <w:szCs w:val="28"/>
          <w:lang w:val="uk-UA"/>
        </w:rPr>
        <w:t>НАПИСАТИ ЕССЕ НА ОДНУ З ТЕМ</w:t>
      </w:r>
    </w:p>
    <w:p w:rsidR="004D1680" w:rsidRDefault="004E03D9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4D1680">
        <w:rPr>
          <w:rFonts w:ascii="Times New Roman" w:hAnsi="Times New Roman" w:cs="Times New Roman"/>
          <w:sz w:val="28"/>
          <w:szCs w:val="28"/>
          <w:lang w:val="uk-UA"/>
        </w:rPr>
        <w:t>1.Людина як основний обєкт економічної науки кінця ХХ – початку ХХІ століття.</w:t>
      </w:r>
    </w:p>
    <w:p w:rsidR="004D1680" w:rsidRDefault="004D1680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Соціально-трудові відносини в дослідженнях українських вчених.</w:t>
      </w:r>
    </w:p>
    <w:p w:rsidR="007F11FB" w:rsidRDefault="004D1680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Проблеми соціально-трудових відносин, що є найбільш актуальними особисто для мене на теперішньому етапі життя.</w:t>
      </w:r>
    </w:p>
    <w:p w:rsidR="00BF2922" w:rsidRDefault="00BF2922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Охарактеризувати вплив чинників природного та економічного руху на динаміку економічно активного населення Одеської області.</w:t>
      </w:r>
    </w:p>
    <w:p w:rsidR="00BF2922" w:rsidRDefault="00BF2922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5. Обєктивні чинники, що викликають зростання вимог до якості робочої сили.</w:t>
      </w:r>
    </w:p>
    <w:p w:rsidR="00777A1E" w:rsidRDefault="00777A1E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</w:t>
      </w:r>
      <w:r w:rsidR="004318CE">
        <w:rPr>
          <w:rFonts w:ascii="Times New Roman" w:hAnsi="Times New Roman" w:cs="Times New Roman"/>
          <w:sz w:val="28"/>
          <w:szCs w:val="28"/>
          <w:lang w:val="uk-UA"/>
        </w:rPr>
        <w:t xml:space="preserve"> Охарактеризувати власний трудовий потенціал за його складовими та виявити резерви його підвищення.</w:t>
      </w:r>
    </w:p>
    <w:p w:rsidR="004318CE" w:rsidRDefault="004318CE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 Проаналізувати статево-віковий розподіл населення України. Пояснити причини значних відмінностей між чисельністю громадян різного віку.</w:t>
      </w:r>
    </w:p>
    <w:p w:rsidR="004318CE" w:rsidRDefault="004318CE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</w:t>
      </w:r>
      <w:r w:rsidR="00394B56">
        <w:rPr>
          <w:rFonts w:ascii="Times New Roman" w:hAnsi="Times New Roman" w:cs="Times New Roman"/>
          <w:sz w:val="28"/>
          <w:szCs w:val="28"/>
          <w:lang w:val="uk-UA"/>
        </w:rPr>
        <w:t xml:space="preserve"> Обгрунтувати, які межі працездатного віку Ви вважаєте оптимальними для України.</w:t>
      </w:r>
    </w:p>
    <w:p w:rsidR="002B2426" w:rsidRDefault="002B2426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9.</w:t>
      </w:r>
      <w:r w:rsidR="00E54AF5">
        <w:rPr>
          <w:rFonts w:ascii="Times New Roman" w:hAnsi="Times New Roman" w:cs="Times New Roman"/>
          <w:sz w:val="28"/>
          <w:szCs w:val="28"/>
          <w:lang w:val="uk-UA"/>
        </w:rPr>
        <w:t xml:space="preserve"> Вчитися у Вищому навчальному закладі чи працювати: навести аргументи для випускника школи.</w:t>
      </w:r>
    </w:p>
    <w:p w:rsidR="00E54AF5" w:rsidRDefault="00E54AF5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10. Здоровя як актив людського капіталу: баланс між нарощуванням багатства і збереженням здоровя.</w:t>
      </w:r>
    </w:p>
    <w:p w:rsidR="00F21046" w:rsidRDefault="00F21046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11. Шляхи зниження нерегламентованої зайнятості в Україні.</w:t>
      </w:r>
    </w:p>
    <w:p w:rsidR="00F21046" w:rsidRDefault="00F21046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12. Дати соціально-економічну оцінку інституційного безробіття в Україні.</w:t>
      </w:r>
    </w:p>
    <w:p w:rsidR="00D77583" w:rsidRDefault="00D77583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13. За даними статистичних щорічників проаналізувати попит на власну майбутню професію на ринку праці. Сформулювати основні завдання самомаркетингу формування своєї робочої сили з позиції забезпечення собі високого рівня конкурентноспроможності на ринку праці.</w:t>
      </w:r>
    </w:p>
    <w:p w:rsidR="000B4C66" w:rsidRDefault="000B4C66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14. Порівняльна характеристика каналів пошуку роботи для молодих спеціалістів.</w:t>
      </w:r>
    </w:p>
    <w:p w:rsidR="00AF0267" w:rsidRDefault="00AF0267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15. Скласти професійне резюме для здобуття омрієного робочого місця</w:t>
      </w:r>
      <w:r w:rsidR="008102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10259" w:rsidRDefault="00810259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16. Проаналізувати поняття «соціальна орієнтація» ринкової економіки</w:t>
      </w:r>
    </w:p>
    <w:p w:rsidR="00810259" w:rsidRDefault="00810259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17. Що для Вас означає поняття «гідна праця»?</w:t>
      </w:r>
    </w:p>
    <w:p w:rsidR="00876553" w:rsidRDefault="00876553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18. Проаналізувати вплив глобалізаційних процесів на соціальне партнерство.</w:t>
      </w:r>
    </w:p>
    <w:p w:rsidR="00876553" w:rsidRDefault="00876553" w:rsidP="004D1680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A086B" w:rsidRDefault="00BA086B" w:rsidP="003566F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566F2" w:rsidRDefault="003566F2" w:rsidP="003566F2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20D3" w:rsidRDefault="006D20D3" w:rsidP="000974B8">
      <w:pPr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F11FB" w:rsidRPr="00055048" w:rsidRDefault="007F11FB" w:rsidP="000974B8">
      <w:pPr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5504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ТЕСТОВІ ВПРАВИ ТА ЗАВДАННЯ ДО МОДУЛЮ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</w:p>
    <w:p w:rsidR="007F11FB" w:rsidRDefault="00265A0B" w:rsidP="000974B8">
      <w:pPr>
        <w:pStyle w:val="a7"/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7F11FB" w:rsidRPr="00667C94">
        <w:rPr>
          <w:rFonts w:ascii="Times New Roman" w:hAnsi="Times New Roman" w:cs="Times New Roman"/>
          <w:b/>
          <w:sz w:val="28"/>
          <w:szCs w:val="28"/>
          <w:lang w:val="uk-UA"/>
        </w:rPr>
        <w:t>ТЕСТИ</w:t>
      </w:r>
    </w:p>
    <w:p w:rsidR="0062423A" w:rsidRPr="0062423A" w:rsidRDefault="00302C13" w:rsidP="0062423A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62423A">
        <w:rPr>
          <w:rFonts w:ascii="Times New Roman" w:hAnsi="Times New Roman" w:cs="Times New Roman"/>
          <w:sz w:val="28"/>
          <w:szCs w:val="28"/>
          <w:lang w:val="uk-UA"/>
        </w:rPr>
        <w:t xml:space="preserve"> Головними завданнями нормування праці є: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62423A">
        <w:rPr>
          <w:rFonts w:ascii="Times New Roman" w:hAnsi="Times New Roman" w:cs="Times New Roman"/>
          <w:sz w:val="28"/>
          <w:szCs w:val="28"/>
          <w:lang w:val="uk-UA"/>
        </w:rPr>
        <w:t xml:space="preserve"> розробка і впровадження технологічно обгрунтованих норм;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62423A">
        <w:rPr>
          <w:rFonts w:ascii="Times New Roman" w:hAnsi="Times New Roman" w:cs="Times New Roman"/>
          <w:sz w:val="28"/>
          <w:szCs w:val="28"/>
          <w:lang w:val="uk-UA"/>
        </w:rPr>
        <w:t xml:space="preserve"> систематичне вивчення фактичних затрат робочого часу;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62423A">
        <w:rPr>
          <w:rFonts w:ascii="Times New Roman" w:hAnsi="Times New Roman" w:cs="Times New Roman"/>
          <w:sz w:val="28"/>
          <w:szCs w:val="28"/>
          <w:lang w:val="uk-UA"/>
        </w:rPr>
        <w:t xml:space="preserve"> створення умов для покрокового вдосконалення трудових процесів;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62423A">
        <w:rPr>
          <w:rFonts w:ascii="Times New Roman" w:hAnsi="Times New Roman" w:cs="Times New Roman"/>
          <w:sz w:val="28"/>
          <w:szCs w:val="28"/>
          <w:lang w:val="uk-UA"/>
        </w:rPr>
        <w:t xml:space="preserve"> усі завдання разом узяті.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62423A">
        <w:rPr>
          <w:rFonts w:ascii="Times New Roman" w:hAnsi="Times New Roman" w:cs="Times New Roman"/>
          <w:sz w:val="28"/>
          <w:szCs w:val="28"/>
          <w:lang w:val="uk-UA"/>
        </w:rPr>
        <w:t xml:space="preserve"> Атестація робочих місць проводиться: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62423A">
        <w:rPr>
          <w:rFonts w:ascii="Times New Roman" w:hAnsi="Times New Roman" w:cs="Times New Roman"/>
          <w:sz w:val="28"/>
          <w:szCs w:val="28"/>
          <w:lang w:val="uk-UA"/>
        </w:rPr>
        <w:t xml:space="preserve"> керівником структурного підрозділу;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62423A">
        <w:rPr>
          <w:rFonts w:ascii="Times New Roman" w:hAnsi="Times New Roman" w:cs="Times New Roman"/>
          <w:sz w:val="28"/>
          <w:szCs w:val="28"/>
          <w:lang w:val="uk-UA"/>
        </w:rPr>
        <w:t xml:space="preserve"> незалежною організацією;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62423A">
        <w:rPr>
          <w:rFonts w:ascii="Times New Roman" w:hAnsi="Times New Roman" w:cs="Times New Roman"/>
          <w:sz w:val="28"/>
          <w:szCs w:val="28"/>
          <w:lang w:val="uk-UA"/>
        </w:rPr>
        <w:t xml:space="preserve"> атестаційною комісією;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62423A">
        <w:rPr>
          <w:rFonts w:ascii="Times New Roman" w:hAnsi="Times New Roman" w:cs="Times New Roman"/>
          <w:sz w:val="28"/>
          <w:szCs w:val="28"/>
          <w:lang w:val="uk-UA"/>
        </w:rPr>
        <w:t xml:space="preserve"> відділом кадрів.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62423A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Економічний показник, який характеризує рівень оснащеності праці виробничими основними фондами;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62423A">
        <w:rPr>
          <w:rFonts w:ascii="Times New Roman" w:hAnsi="Times New Roman" w:cs="Times New Roman"/>
          <w:sz w:val="28"/>
          <w:szCs w:val="28"/>
          <w:lang w:val="uk-UA"/>
        </w:rPr>
        <w:t xml:space="preserve"> фондовіддача;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62423A">
        <w:rPr>
          <w:rFonts w:ascii="Times New Roman" w:hAnsi="Times New Roman" w:cs="Times New Roman"/>
          <w:sz w:val="28"/>
          <w:szCs w:val="28"/>
          <w:lang w:val="uk-UA"/>
        </w:rPr>
        <w:t xml:space="preserve"> фондоозброєність;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62423A">
        <w:rPr>
          <w:rFonts w:ascii="Times New Roman" w:hAnsi="Times New Roman" w:cs="Times New Roman"/>
          <w:sz w:val="28"/>
          <w:szCs w:val="28"/>
          <w:lang w:val="uk-UA"/>
        </w:rPr>
        <w:t xml:space="preserve"> енергоозброєність;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62423A">
        <w:rPr>
          <w:rFonts w:ascii="Times New Roman" w:hAnsi="Times New Roman" w:cs="Times New Roman"/>
          <w:sz w:val="28"/>
          <w:szCs w:val="28"/>
          <w:lang w:val="uk-UA"/>
        </w:rPr>
        <w:t xml:space="preserve"> електроозброєність.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6242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1F5B">
        <w:rPr>
          <w:rFonts w:ascii="Times New Roman" w:hAnsi="Times New Roman" w:cs="Times New Roman"/>
          <w:sz w:val="28"/>
          <w:szCs w:val="28"/>
          <w:lang w:val="uk-UA"/>
        </w:rPr>
        <w:t>Тарифна система оплати праці:</w:t>
      </w:r>
    </w:p>
    <w:p w:rsidR="00A51F5B" w:rsidRPr="00A51F5B" w:rsidRDefault="00302C13" w:rsidP="00A51F5B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A51F5B">
        <w:rPr>
          <w:rFonts w:ascii="Times New Roman" w:hAnsi="Times New Roman" w:cs="Times New Roman"/>
          <w:sz w:val="28"/>
          <w:szCs w:val="28"/>
          <w:lang w:val="uk-UA"/>
        </w:rPr>
        <w:t xml:space="preserve"> встановлює співвідношення між низько- і високооплачуваними категоріями працівників;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A51F5B">
        <w:rPr>
          <w:rFonts w:ascii="Times New Roman" w:hAnsi="Times New Roman" w:cs="Times New Roman"/>
          <w:sz w:val="28"/>
          <w:szCs w:val="28"/>
          <w:lang w:val="uk-UA"/>
        </w:rPr>
        <w:t xml:space="preserve"> може самостійно розроблятися підприємством з дотримуванням вимог генеральної, галузевої та регіональної тарифних угод;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A51F5B">
        <w:rPr>
          <w:rFonts w:ascii="Times New Roman" w:hAnsi="Times New Roman" w:cs="Times New Roman"/>
          <w:sz w:val="28"/>
          <w:szCs w:val="28"/>
          <w:lang w:val="uk-UA"/>
        </w:rPr>
        <w:t xml:space="preserve"> не встановлює правильного співвідношення між темпами зростання продуктивності праці та середньої заробітної плати працівників;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A51F5B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передбачає, що вихідна тарифна ставка не повинна відповідати мінімальній заробітній платі.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A51F5B">
        <w:rPr>
          <w:rFonts w:ascii="Times New Roman" w:hAnsi="Times New Roman" w:cs="Times New Roman"/>
          <w:sz w:val="28"/>
          <w:szCs w:val="28"/>
          <w:lang w:val="uk-UA"/>
        </w:rPr>
        <w:t xml:space="preserve"> Аудит якості праці здійснюється у процесі аналізу: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A51F5B">
        <w:rPr>
          <w:rFonts w:ascii="Times New Roman" w:hAnsi="Times New Roman" w:cs="Times New Roman"/>
          <w:sz w:val="28"/>
          <w:szCs w:val="28"/>
          <w:lang w:val="uk-UA"/>
        </w:rPr>
        <w:t xml:space="preserve"> продуктивності праці та використання ФОП;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A51F5B">
        <w:rPr>
          <w:rFonts w:ascii="Times New Roman" w:hAnsi="Times New Roman" w:cs="Times New Roman"/>
          <w:sz w:val="28"/>
          <w:szCs w:val="28"/>
          <w:lang w:val="uk-UA"/>
        </w:rPr>
        <w:t xml:space="preserve"> трудомісткості виробництва та динаміки зарплатомісткості найважливіших видів продукції;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A51F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5BE3">
        <w:rPr>
          <w:rFonts w:ascii="Times New Roman" w:hAnsi="Times New Roman" w:cs="Times New Roman"/>
          <w:sz w:val="28"/>
          <w:szCs w:val="28"/>
          <w:lang w:val="uk-UA"/>
        </w:rPr>
        <w:t>середньої заробітної плати та продуктивності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235BE3">
        <w:rPr>
          <w:rFonts w:ascii="Times New Roman" w:hAnsi="Times New Roman" w:cs="Times New Roman"/>
          <w:sz w:val="28"/>
          <w:szCs w:val="28"/>
          <w:lang w:val="uk-UA"/>
        </w:rPr>
        <w:t xml:space="preserve"> усього разом узятого.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</w:t>
      </w:r>
      <w:r w:rsidR="00235BE3">
        <w:rPr>
          <w:rFonts w:ascii="Times New Roman" w:hAnsi="Times New Roman" w:cs="Times New Roman"/>
          <w:sz w:val="28"/>
          <w:szCs w:val="28"/>
          <w:lang w:val="uk-UA"/>
        </w:rPr>
        <w:t xml:space="preserve"> Аспекти взаємовідносин між найманими працівниками і роботодавцями, що охоплюють соціально-трудові відносини: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235BE3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в процесі виробництва робочої сили;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235BE3">
        <w:rPr>
          <w:rFonts w:ascii="Times New Roman" w:hAnsi="Times New Roman" w:cs="Times New Roman"/>
          <w:sz w:val="28"/>
          <w:szCs w:val="28"/>
          <w:lang w:val="uk-UA"/>
        </w:rPr>
        <w:t xml:space="preserve"> найм робочої сили;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235BE3">
        <w:rPr>
          <w:rFonts w:ascii="Times New Roman" w:hAnsi="Times New Roman" w:cs="Times New Roman"/>
          <w:sz w:val="28"/>
          <w:szCs w:val="28"/>
          <w:lang w:val="uk-UA"/>
        </w:rPr>
        <w:t xml:space="preserve"> найм і використання робочої сили в процесі виробництва;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4)</w:t>
      </w:r>
      <w:r w:rsidR="00235BE3">
        <w:rPr>
          <w:rFonts w:ascii="Times New Roman" w:hAnsi="Times New Roman" w:cs="Times New Roman"/>
          <w:sz w:val="28"/>
          <w:szCs w:val="28"/>
          <w:lang w:val="uk-UA"/>
        </w:rPr>
        <w:t xml:space="preserve"> найм, використання і відтворення робочої сили.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</w:t>
      </w:r>
      <w:r w:rsidR="00235BE3">
        <w:rPr>
          <w:rFonts w:ascii="Times New Roman" w:hAnsi="Times New Roman" w:cs="Times New Roman"/>
          <w:sz w:val="28"/>
          <w:szCs w:val="28"/>
          <w:lang w:val="uk-UA"/>
        </w:rPr>
        <w:t xml:space="preserve"> Сторони соціально – трудових відносин: 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235BE3">
        <w:rPr>
          <w:rFonts w:ascii="Times New Roman" w:hAnsi="Times New Roman" w:cs="Times New Roman"/>
          <w:sz w:val="28"/>
          <w:szCs w:val="28"/>
          <w:lang w:val="uk-UA"/>
        </w:rPr>
        <w:t xml:space="preserve"> державні органи, що відповідають за соціальний захист населення;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235BE3">
        <w:rPr>
          <w:rFonts w:ascii="Times New Roman" w:hAnsi="Times New Roman" w:cs="Times New Roman"/>
          <w:sz w:val="28"/>
          <w:szCs w:val="28"/>
          <w:lang w:val="uk-UA"/>
        </w:rPr>
        <w:t xml:space="preserve"> наймані працівники і роботодавці, за участю держави;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235BE3">
        <w:rPr>
          <w:rFonts w:ascii="Times New Roman" w:hAnsi="Times New Roman" w:cs="Times New Roman"/>
          <w:sz w:val="28"/>
          <w:szCs w:val="28"/>
          <w:lang w:val="uk-UA"/>
        </w:rPr>
        <w:t xml:space="preserve"> наймані працівники, роботодавці, держава, державні органи, що відповідають за соціальний захист населення;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235BE3">
        <w:rPr>
          <w:rFonts w:ascii="Times New Roman" w:hAnsi="Times New Roman" w:cs="Times New Roman"/>
          <w:sz w:val="28"/>
          <w:szCs w:val="28"/>
          <w:lang w:val="uk-UA"/>
        </w:rPr>
        <w:t xml:space="preserve"> державні органи, що відповідають за соціальний захист населення та приватні підприємства;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</w:t>
      </w:r>
      <w:r w:rsidR="00235B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4EFA">
        <w:rPr>
          <w:rFonts w:ascii="Times New Roman" w:hAnsi="Times New Roman" w:cs="Times New Roman"/>
          <w:sz w:val="28"/>
          <w:szCs w:val="28"/>
          <w:lang w:val="uk-UA"/>
        </w:rPr>
        <w:t>Система заходів громадського</w:t>
      </w:r>
      <w:r w:rsidR="00E83BDC">
        <w:rPr>
          <w:rFonts w:ascii="Times New Roman" w:hAnsi="Times New Roman" w:cs="Times New Roman"/>
          <w:sz w:val="28"/>
          <w:szCs w:val="28"/>
          <w:lang w:val="uk-UA"/>
        </w:rPr>
        <w:t xml:space="preserve"> і державного регулювання соціально – трудових відносин включає: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E83BDC">
        <w:rPr>
          <w:rFonts w:ascii="Times New Roman" w:hAnsi="Times New Roman" w:cs="Times New Roman"/>
          <w:sz w:val="28"/>
          <w:szCs w:val="28"/>
          <w:lang w:val="uk-UA"/>
        </w:rPr>
        <w:t xml:space="preserve"> заходи й інструменти громадського і державного регулювання;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E83BDC">
        <w:rPr>
          <w:rFonts w:ascii="Times New Roman" w:hAnsi="Times New Roman" w:cs="Times New Roman"/>
          <w:sz w:val="28"/>
          <w:szCs w:val="28"/>
          <w:lang w:val="uk-UA"/>
        </w:rPr>
        <w:t xml:space="preserve"> заходи, інструменти, форми та методи державного і громадського регулювання;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E83BDC">
        <w:rPr>
          <w:rFonts w:ascii="Times New Roman" w:hAnsi="Times New Roman" w:cs="Times New Roman"/>
          <w:sz w:val="28"/>
          <w:szCs w:val="28"/>
          <w:lang w:val="uk-UA"/>
        </w:rPr>
        <w:t xml:space="preserve"> субєкти і механізм державного і громадського регулювання;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E83BDC">
        <w:rPr>
          <w:rFonts w:ascii="Times New Roman" w:hAnsi="Times New Roman" w:cs="Times New Roman"/>
          <w:sz w:val="28"/>
          <w:szCs w:val="28"/>
          <w:lang w:val="uk-UA"/>
        </w:rPr>
        <w:t xml:space="preserve"> субєкти, форми і методи громадського і державного регулювання.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9.</w:t>
      </w:r>
      <w:r w:rsidR="00E83BDC">
        <w:rPr>
          <w:rFonts w:ascii="Times New Roman" w:hAnsi="Times New Roman" w:cs="Times New Roman"/>
          <w:sz w:val="28"/>
          <w:szCs w:val="28"/>
          <w:lang w:val="uk-UA"/>
        </w:rPr>
        <w:t xml:space="preserve"> Основні інструменти регулювання соціально-трудових відносин: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E83BDC">
        <w:rPr>
          <w:rFonts w:ascii="Times New Roman" w:hAnsi="Times New Roman" w:cs="Times New Roman"/>
          <w:sz w:val="28"/>
          <w:szCs w:val="28"/>
          <w:lang w:val="uk-UA"/>
        </w:rPr>
        <w:t xml:space="preserve"> державні програми галузевого рівня;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E83BDC">
        <w:rPr>
          <w:rFonts w:ascii="Times New Roman" w:hAnsi="Times New Roman" w:cs="Times New Roman"/>
          <w:sz w:val="28"/>
          <w:szCs w:val="28"/>
          <w:lang w:val="uk-UA"/>
        </w:rPr>
        <w:t xml:space="preserve"> державні програми регіонального рівня;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E83BDC">
        <w:rPr>
          <w:rFonts w:ascii="Times New Roman" w:hAnsi="Times New Roman" w:cs="Times New Roman"/>
          <w:sz w:val="28"/>
          <w:szCs w:val="28"/>
          <w:lang w:val="uk-UA"/>
        </w:rPr>
        <w:t xml:space="preserve"> державні програми національного рівня;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E83BDC">
        <w:rPr>
          <w:rFonts w:ascii="Times New Roman" w:hAnsi="Times New Roman" w:cs="Times New Roman"/>
          <w:sz w:val="28"/>
          <w:szCs w:val="28"/>
          <w:lang w:val="uk-UA"/>
        </w:rPr>
        <w:t xml:space="preserve"> усі відповіді правильні.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10.</w:t>
      </w:r>
      <w:r w:rsidR="00E83BDC">
        <w:rPr>
          <w:rFonts w:ascii="Times New Roman" w:hAnsi="Times New Roman" w:cs="Times New Roman"/>
          <w:sz w:val="28"/>
          <w:szCs w:val="28"/>
          <w:lang w:val="uk-UA"/>
        </w:rPr>
        <w:t xml:space="preserve"> Перший орган соціального партнерства в Україні (1991 р.):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E83BDC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Національна рада соціального партнерства;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E83BDC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Український координаційний комітет сприяння зайнятості населення;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E83BDC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Міжнародна організація праці;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E83BDC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Український союз промисловців та підприємців.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11.</w:t>
      </w:r>
      <w:r w:rsidR="00E83B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16E5">
        <w:rPr>
          <w:rFonts w:ascii="Times New Roman" w:hAnsi="Times New Roman" w:cs="Times New Roman"/>
          <w:sz w:val="28"/>
          <w:szCs w:val="28"/>
          <w:lang w:val="uk-UA"/>
        </w:rPr>
        <w:t xml:space="preserve">Сторони галузевої угоди: 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AE16E5">
        <w:rPr>
          <w:rFonts w:ascii="Times New Roman" w:hAnsi="Times New Roman" w:cs="Times New Roman"/>
          <w:sz w:val="28"/>
          <w:szCs w:val="28"/>
          <w:lang w:val="uk-UA"/>
        </w:rPr>
        <w:t xml:space="preserve"> власники та представники трудящих, обрані й уповноважені трудовим колективом;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AE16E5">
        <w:rPr>
          <w:rFonts w:ascii="Times New Roman" w:hAnsi="Times New Roman" w:cs="Times New Roman"/>
          <w:sz w:val="28"/>
          <w:szCs w:val="28"/>
          <w:lang w:val="uk-UA"/>
        </w:rPr>
        <w:t xml:space="preserve"> обєднання професійних спілок та обєднання власників підприємств, на яких зайнята більшість найманих працівників держави;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AE16E5">
        <w:rPr>
          <w:rFonts w:ascii="Times New Roman" w:hAnsi="Times New Roman" w:cs="Times New Roman"/>
          <w:sz w:val="28"/>
          <w:szCs w:val="28"/>
          <w:lang w:val="uk-UA"/>
        </w:rPr>
        <w:t xml:space="preserve"> обєднання професійних спілок та обєднання власників підприємств, які мають відповідні повноваження, достатні для ведення переговорів, укладання угоди та реалізації її норм на більшості підприємств, що входять у сферу їх дії;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AE16E5">
        <w:rPr>
          <w:rFonts w:ascii="Times New Roman" w:hAnsi="Times New Roman" w:cs="Times New Roman"/>
          <w:sz w:val="28"/>
          <w:szCs w:val="28"/>
          <w:lang w:val="uk-UA"/>
        </w:rPr>
        <w:t xml:space="preserve"> немає правильної відповіді.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12.</w:t>
      </w:r>
      <w:r w:rsidR="00AE16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1F60">
        <w:rPr>
          <w:rFonts w:ascii="Times New Roman" w:hAnsi="Times New Roman" w:cs="Times New Roman"/>
          <w:sz w:val="28"/>
          <w:szCs w:val="28"/>
          <w:lang w:val="uk-UA"/>
        </w:rPr>
        <w:t>Напрям, що належить до основних напрямів моніторингу соціально-трудової сфери: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801F60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міжнародні тенденції у сфері економічного розвитку країн;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801F60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соціально-трудові процеси на підприємствах;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801F60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соціально-психологічний клімат у колективах;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4)</w:t>
      </w:r>
      <w:r w:rsidR="00801F60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соціально-демографічні та міграційні процеси.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13.</w:t>
      </w:r>
      <w:r w:rsidR="00801F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4B5D">
        <w:rPr>
          <w:rFonts w:ascii="Times New Roman" w:hAnsi="Times New Roman" w:cs="Times New Roman"/>
          <w:sz w:val="28"/>
          <w:szCs w:val="28"/>
          <w:lang w:val="uk-UA"/>
        </w:rPr>
        <w:t>Інформаційні за</w:t>
      </w:r>
      <w:r w:rsidR="0068097C">
        <w:rPr>
          <w:rFonts w:ascii="Times New Roman" w:hAnsi="Times New Roman" w:cs="Times New Roman"/>
          <w:sz w:val="28"/>
          <w:szCs w:val="28"/>
          <w:lang w:val="uk-UA"/>
        </w:rPr>
        <w:t>вдання моніторингу передбачають:</w:t>
      </w:r>
      <w:r w:rsidR="00EF4B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EF4B5D">
        <w:rPr>
          <w:rFonts w:ascii="Times New Roman" w:hAnsi="Times New Roman" w:cs="Times New Roman"/>
          <w:sz w:val="28"/>
          <w:szCs w:val="28"/>
          <w:lang w:val="uk-UA"/>
        </w:rPr>
        <w:t xml:space="preserve"> відстежування та аналіз конкретних зрушень у соціально-трудовій сфері суспільства;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EF4B5D">
        <w:rPr>
          <w:rFonts w:ascii="Times New Roman" w:hAnsi="Times New Roman" w:cs="Times New Roman"/>
          <w:sz w:val="28"/>
          <w:szCs w:val="28"/>
          <w:lang w:val="uk-UA"/>
        </w:rPr>
        <w:t xml:space="preserve"> розробка наукових основ, структури і системи показників моніторингу, методів побудови вибірки ті інструментарію, які дають можливість отримувати надійні результати дослідження;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EF4B5D"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забезпечення достовірною, науковою, обєктивною інформацією, споживачем якої має стати найширше коло науковців і керівників усіх рівнів;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EF4B5D">
        <w:rPr>
          <w:rFonts w:ascii="Times New Roman" w:hAnsi="Times New Roman" w:cs="Times New Roman"/>
          <w:sz w:val="28"/>
          <w:szCs w:val="28"/>
          <w:lang w:val="uk-UA"/>
        </w:rPr>
        <w:t xml:space="preserve"> немає правильної відповіді.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14.</w:t>
      </w:r>
      <w:r w:rsidR="004644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4F14">
        <w:rPr>
          <w:rFonts w:ascii="Times New Roman" w:hAnsi="Times New Roman" w:cs="Times New Roman"/>
          <w:sz w:val="28"/>
          <w:szCs w:val="28"/>
          <w:lang w:val="uk-UA"/>
        </w:rPr>
        <w:t>Вид діяльності з управління виробництвом пов'язаний з контролем за мірою праці: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4D4F14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організація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4D4F14">
        <w:rPr>
          <w:rFonts w:ascii="Times New Roman" w:hAnsi="Times New Roman" w:cs="Times New Roman"/>
          <w:sz w:val="28"/>
          <w:szCs w:val="28"/>
          <w:lang w:val="uk-UA"/>
        </w:rPr>
        <w:t xml:space="preserve"> нормування праці; 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4D4F14">
        <w:rPr>
          <w:rFonts w:ascii="Times New Roman" w:hAnsi="Times New Roman" w:cs="Times New Roman"/>
          <w:sz w:val="28"/>
          <w:szCs w:val="28"/>
          <w:lang w:val="uk-UA"/>
        </w:rPr>
        <w:t xml:space="preserve"> планування праці;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4D4F14">
        <w:rPr>
          <w:rFonts w:ascii="Times New Roman" w:hAnsi="Times New Roman" w:cs="Times New Roman"/>
          <w:sz w:val="28"/>
          <w:szCs w:val="28"/>
          <w:lang w:val="uk-UA"/>
        </w:rPr>
        <w:t xml:space="preserve"> поділ та кооперація праці.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15.</w:t>
      </w:r>
      <w:r w:rsidR="004D4F14">
        <w:rPr>
          <w:rFonts w:ascii="Times New Roman" w:hAnsi="Times New Roman" w:cs="Times New Roman"/>
          <w:sz w:val="28"/>
          <w:szCs w:val="28"/>
          <w:lang w:val="uk-UA"/>
        </w:rPr>
        <w:t>Найширше вживаним обєктом нормування міри праці є: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4D4F14">
        <w:rPr>
          <w:rFonts w:ascii="Times New Roman" w:hAnsi="Times New Roman" w:cs="Times New Roman"/>
          <w:sz w:val="28"/>
          <w:szCs w:val="28"/>
          <w:lang w:val="uk-UA"/>
        </w:rPr>
        <w:t xml:space="preserve"> робочий час;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4D4F14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4D4F14">
        <w:rPr>
          <w:rFonts w:ascii="Times New Roman" w:hAnsi="Times New Roman" w:cs="Times New Roman"/>
          <w:sz w:val="28"/>
          <w:szCs w:val="28"/>
          <w:lang w:val="uk-UA"/>
        </w:rPr>
        <w:t xml:space="preserve"> чисельність персоналу;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4D4F14">
        <w:rPr>
          <w:rFonts w:ascii="Times New Roman" w:hAnsi="Times New Roman" w:cs="Times New Roman"/>
          <w:sz w:val="28"/>
          <w:szCs w:val="28"/>
          <w:lang w:val="uk-UA"/>
        </w:rPr>
        <w:t xml:space="preserve"> обсяг роботи.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16.</w:t>
      </w:r>
      <w:r w:rsidR="00E1410A">
        <w:rPr>
          <w:rFonts w:ascii="Times New Roman" w:hAnsi="Times New Roman" w:cs="Times New Roman"/>
          <w:sz w:val="28"/>
          <w:szCs w:val="28"/>
          <w:lang w:val="uk-UA"/>
        </w:rPr>
        <w:t xml:space="preserve"> Затрати робочого часу, що належать до ненормованих: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E1410A">
        <w:rPr>
          <w:rFonts w:ascii="Times New Roman" w:hAnsi="Times New Roman" w:cs="Times New Roman"/>
          <w:sz w:val="28"/>
          <w:szCs w:val="28"/>
          <w:lang w:val="uk-UA"/>
        </w:rPr>
        <w:t xml:space="preserve"> час підготовчо-завершальної роботи;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E1410A">
        <w:rPr>
          <w:rFonts w:ascii="Times New Roman" w:hAnsi="Times New Roman" w:cs="Times New Roman"/>
          <w:sz w:val="28"/>
          <w:szCs w:val="28"/>
          <w:lang w:val="uk-UA"/>
        </w:rPr>
        <w:t xml:space="preserve"> час на обслуговування робочих місць;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E1410A">
        <w:rPr>
          <w:rFonts w:ascii="Times New Roman" w:hAnsi="Times New Roman" w:cs="Times New Roman"/>
          <w:sz w:val="28"/>
          <w:szCs w:val="28"/>
          <w:lang w:val="uk-UA"/>
        </w:rPr>
        <w:t xml:space="preserve"> час нерегламентованих перерв;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E1410A">
        <w:rPr>
          <w:rFonts w:ascii="Times New Roman" w:hAnsi="Times New Roman" w:cs="Times New Roman"/>
          <w:sz w:val="28"/>
          <w:szCs w:val="28"/>
          <w:lang w:val="uk-UA"/>
        </w:rPr>
        <w:t xml:space="preserve"> час на відпочинок.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17.</w:t>
      </w:r>
      <w:r w:rsidR="00E1410A">
        <w:rPr>
          <w:rFonts w:ascii="Times New Roman" w:hAnsi="Times New Roman" w:cs="Times New Roman"/>
          <w:sz w:val="28"/>
          <w:szCs w:val="28"/>
          <w:lang w:val="uk-UA"/>
        </w:rPr>
        <w:t xml:space="preserve"> Час непродуктивної роботи </w:t>
      </w:r>
      <w:r w:rsidR="00201FB9">
        <w:rPr>
          <w:rFonts w:ascii="Times New Roman" w:hAnsi="Times New Roman" w:cs="Times New Roman"/>
          <w:sz w:val="28"/>
          <w:szCs w:val="28"/>
          <w:lang w:val="uk-UA"/>
        </w:rPr>
        <w:t>включає: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201FB9">
        <w:rPr>
          <w:rFonts w:ascii="Times New Roman" w:hAnsi="Times New Roman" w:cs="Times New Roman"/>
          <w:sz w:val="28"/>
          <w:szCs w:val="28"/>
          <w:lang w:val="uk-UA"/>
        </w:rPr>
        <w:t xml:space="preserve"> час оперативної роботи;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201FB9">
        <w:rPr>
          <w:rFonts w:ascii="Times New Roman" w:hAnsi="Times New Roman" w:cs="Times New Roman"/>
          <w:sz w:val="28"/>
          <w:szCs w:val="28"/>
          <w:lang w:val="uk-UA"/>
        </w:rPr>
        <w:t xml:space="preserve"> час обслуговування робочого місця;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201FB9">
        <w:rPr>
          <w:rFonts w:ascii="Times New Roman" w:hAnsi="Times New Roman" w:cs="Times New Roman"/>
          <w:sz w:val="28"/>
          <w:szCs w:val="28"/>
          <w:lang w:val="uk-UA"/>
        </w:rPr>
        <w:t xml:space="preserve"> час на особисті потреби;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201F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1698">
        <w:rPr>
          <w:rFonts w:ascii="Times New Roman" w:hAnsi="Times New Roman" w:cs="Times New Roman"/>
          <w:sz w:val="28"/>
          <w:szCs w:val="28"/>
          <w:lang w:val="uk-UA"/>
        </w:rPr>
        <w:t>час підготовчо-завершальної роботи;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18.</w:t>
      </w:r>
      <w:r w:rsidR="00F41698">
        <w:rPr>
          <w:rFonts w:ascii="Times New Roman" w:hAnsi="Times New Roman" w:cs="Times New Roman"/>
          <w:sz w:val="28"/>
          <w:szCs w:val="28"/>
          <w:lang w:val="uk-UA"/>
        </w:rPr>
        <w:t xml:space="preserve"> Норма тривалості робочого часу не може перевищувати: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F41698">
        <w:rPr>
          <w:rFonts w:ascii="Times New Roman" w:hAnsi="Times New Roman" w:cs="Times New Roman"/>
          <w:sz w:val="28"/>
          <w:szCs w:val="28"/>
          <w:lang w:val="uk-UA"/>
        </w:rPr>
        <w:t xml:space="preserve"> 34 години на тиждень;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F41698">
        <w:rPr>
          <w:rFonts w:ascii="Times New Roman" w:hAnsi="Times New Roman" w:cs="Times New Roman"/>
          <w:sz w:val="28"/>
          <w:szCs w:val="28"/>
          <w:lang w:val="uk-UA"/>
        </w:rPr>
        <w:t xml:space="preserve"> 40 годин на тиждень;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F41698">
        <w:rPr>
          <w:rFonts w:ascii="Times New Roman" w:hAnsi="Times New Roman" w:cs="Times New Roman"/>
          <w:sz w:val="28"/>
          <w:szCs w:val="28"/>
          <w:lang w:val="uk-UA"/>
        </w:rPr>
        <w:t xml:space="preserve"> 24 години на тиждень;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F41698">
        <w:rPr>
          <w:rFonts w:ascii="Times New Roman" w:hAnsi="Times New Roman" w:cs="Times New Roman"/>
          <w:sz w:val="28"/>
          <w:szCs w:val="28"/>
          <w:lang w:val="uk-UA"/>
        </w:rPr>
        <w:t xml:space="preserve"> 30 годин на тиждень.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19.</w:t>
      </w:r>
      <w:r w:rsidR="00BE273A">
        <w:rPr>
          <w:rFonts w:ascii="Times New Roman" w:hAnsi="Times New Roman" w:cs="Times New Roman"/>
          <w:sz w:val="28"/>
          <w:szCs w:val="28"/>
          <w:lang w:val="uk-UA"/>
        </w:rPr>
        <w:t xml:space="preserve"> Показник, що характеризує ефективність використання ресурсів для виробництва продукції: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E273A">
        <w:rPr>
          <w:rFonts w:ascii="Times New Roman" w:hAnsi="Times New Roman" w:cs="Times New Roman"/>
          <w:sz w:val="28"/>
          <w:szCs w:val="28"/>
          <w:lang w:val="uk-UA"/>
        </w:rPr>
        <w:t xml:space="preserve"> рентабельність;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2)</w:t>
      </w:r>
      <w:r w:rsidR="00BE273A">
        <w:rPr>
          <w:rFonts w:ascii="Times New Roman" w:hAnsi="Times New Roman" w:cs="Times New Roman"/>
          <w:sz w:val="28"/>
          <w:szCs w:val="28"/>
          <w:lang w:val="uk-UA"/>
        </w:rPr>
        <w:t xml:space="preserve"> прибутковість;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E273A">
        <w:rPr>
          <w:rFonts w:ascii="Times New Roman" w:hAnsi="Times New Roman" w:cs="Times New Roman"/>
          <w:sz w:val="28"/>
          <w:szCs w:val="28"/>
          <w:lang w:val="uk-UA"/>
        </w:rPr>
        <w:t xml:space="preserve"> продуктивність;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E273A">
        <w:rPr>
          <w:rFonts w:ascii="Times New Roman" w:hAnsi="Times New Roman" w:cs="Times New Roman"/>
          <w:sz w:val="28"/>
          <w:szCs w:val="28"/>
          <w:lang w:val="uk-UA"/>
        </w:rPr>
        <w:t xml:space="preserve"> усі відповіді правильні.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20.</w:t>
      </w:r>
      <w:r w:rsidR="00BE273A">
        <w:rPr>
          <w:rFonts w:ascii="Times New Roman" w:hAnsi="Times New Roman" w:cs="Times New Roman"/>
          <w:sz w:val="28"/>
          <w:szCs w:val="28"/>
          <w:lang w:val="uk-UA"/>
        </w:rPr>
        <w:t xml:space="preserve"> Показник, що визначає міру напруженості праці за одиницю часу: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E273A">
        <w:rPr>
          <w:rFonts w:ascii="Times New Roman" w:hAnsi="Times New Roman" w:cs="Times New Roman"/>
          <w:sz w:val="28"/>
          <w:szCs w:val="28"/>
          <w:lang w:val="uk-UA"/>
        </w:rPr>
        <w:t xml:space="preserve"> продуктивність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E273A">
        <w:rPr>
          <w:rFonts w:ascii="Times New Roman" w:hAnsi="Times New Roman" w:cs="Times New Roman"/>
          <w:sz w:val="28"/>
          <w:szCs w:val="28"/>
          <w:lang w:val="uk-UA"/>
        </w:rPr>
        <w:t xml:space="preserve"> інтенсивність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E273A">
        <w:rPr>
          <w:rFonts w:ascii="Times New Roman" w:hAnsi="Times New Roman" w:cs="Times New Roman"/>
          <w:sz w:val="28"/>
          <w:szCs w:val="28"/>
          <w:lang w:val="uk-UA"/>
        </w:rPr>
        <w:t xml:space="preserve"> трудомісткість праці;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E273A">
        <w:rPr>
          <w:rFonts w:ascii="Times New Roman" w:hAnsi="Times New Roman" w:cs="Times New Roman"/>
          <w:sz w:val="28"/>
          <w:szCs w:val="28"/>
          <w:lang w:val="uk-UA"/>
        </w:rPr>
        <w:t xml:space="preserve"> якість праці.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21.</w:t>
      </w:r>
      <w:r w:rsidR="00BE273A">
        <w:rPr>
          <w:rFonts w:ascii="Times New Roman" w:hAnsi="Times New Roman" w:cs="Times New Roman"/>
          <w:sz w:val="28"/>
          <w:szCs w:val="28"/>
          <w:lang w:val="uk-UA"/>
        </w:rPr>
        <w:t xml:space="preserve"> Показник рівня продуктивності праці, що характеризується кількістю робочого часу, витраченого на виробництво одиниці продукції: 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E273A">
        <w:rPr>
          <w:rFonts w:ascii="Times New Roman" w:hAnsi="Times New Roman" w:cs="Times New Roman"/>
          <w:sz w:val="28"/>
          <w:szCs w:val="28"/>
          <w:lang w:val="uk-UA"/>
        </w:rPr>
        <w:t xml:space="preserve"> інтенсивність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E273A">
        <w:rPr>
          <w:rFonts w:ascii="Times New Roman" w:hAnsi="Times New Roman" w:cs="Times New Roman"/>
          <w:sz w:val="28"/>
          <w:szCs w:val="28"/>
          <w:lang w:val="uk-UA"/>
        </w:rPr>
        <w:t xml:space="preserve"> виробіток;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E273A">
        <w:rPr>
          <w:rFonts w:ascii="Times New Roman" w:hAnsi="Times New Roman" w:cs="Times New Roman"/>
          <w:sz w:val="28"/>
          <w:szCs w:val="28"/>
          <w:lang w:val="uk-UA"/>
        </w:rPr>
        <w:t xml:space="preserve"> рентабельність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E273A">
        <w:rPr>
          <w:rFonts w:ascii="Times New Roman" w:hAnsi="Times New Roman" w:cs="Times New Roman"/>
          <w:sz w:val="28"/>
          <w:szCs w:val="28"/>
          <w:lang w:val="uk-UA"/>
        </w:rPr>
        <w:t xml:space="preserve"> трудомісткість праці.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22.</w:t>
      </w:r>
      <w:r w:rsidR="00BE27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683E">
        <w:rPr>
          <w:rFonts w:ascii="Times New Roman" w:hAnsi="Times New Roman" w:cs="Times New Roman"/>
          <w:sz w:val="28"/>
          <w:szCs w:val="28"/>
          <w:lang w:val="uk-UA"/>
        </w:rPr>
        <w:t>Група до якої належать фактори зростання продуктивності праці, що характеризують ступінь розвитку організації та управління суспільного виробництва: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EF683E">
        <w:rPr>
          <w:rFonts w:ascii="Times New Roman" w:hAnsi="Times New Roman" w:cs="Times New Roman"/>
          <w:sz w:val="28"/>
          <w:szCs w:val="28"/>
          <w:lang w:val="uk-UA"/>
        </w:rPr>
        <w:t xml:space="preserve"> матеріально-технічні;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EF683E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організаційно-економічні;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EF683E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соціально-психологічні;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EF683E">
        <w:rPr>
          <w:rFonts w:ascii="Times New Roman" w:hAnsi="Times New Roman" w:cs="Times New Roman"/>
          <w:sz w:val="28"/>
          <w:szCs w:val="28"/>
          <w:lang w:val="uk-UA"/>
        </w:rPr>
        <w:t xml:space="preserve"> виробничо-управлінські.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23.</w:t>
      </w:r>
      <w:r w:rsidR="00EF683E">
        <w:rPr>
          <w:rFonts w:ascii="Times New Roman" w:hAnsi="Times New Roman" w:cs="Times New Roman"/>
          <w:sz w:val="28"/>
          <w:szCs w:val="28"/>
          <w:lang w:val="uk-UA"/>
        </w:rPr>
        <w:t xml:space="preserve"> Вся сукупність рушійних сил і причин, що призводять до збільшення продуктивності праці, - це: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EF683E">
        <w:rPr>
          <w:rFonts w:ascii="Times New Roman" w:hAnsi="Times New Roman" w:cs="Times New Roman"/>
          <w:sz w:val="28"/>
          <w:szCs w:val="28"/>
          <w:lang w:val="uk-UA"/>
        </w:rPr>
        <w:t xml:space="preserve"> фактори зростання продуктивності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EF683E">
        <w:rPr>
          <w:rFonts w:ascii="Times New Roman" w:hAnsi="Times New Roman" w:cs="Times New Roman"/>
          <w:sz w:val="28"/>
          <w:szCs w:val="28"/>
          <w:lang w:val="uk-UA"/>
        </w:rPr>
        <w:t xml:space="preserve"> резерви зростання продуктивності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EF683E">
        <w:rPr>
          <w:rFonts w:ascii="Times New Roman" w:hAnsi="Times New Roman" w:cs="Times New Roman"/>
          <w:sz w:val="28"/>
          <w:szCs w:val="28"/>
          <w:lang w:val="uk-UA"/>
        </w:rPr>
        <w:t xml:space="preserve"> стимули зростання продуктивності праці;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EF683E">
        <w:rPr>
          <w:rFonts w:ascii="Times New Roman" w:hAnsi="Times New Roman" w:cs="Times New Roman"/>
          <w:sz w:val="28"/>
          <w:szCs w:val="28"/>
          <w:lang w:val="uk-UA"/>
        </w:rPr>
        <w:t xml:space="preserve"> усі відповіді правильні.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24.</w:t>
      </w:r>
      <w:r w:rsidR="00EF68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>Метод вимірювання продуктивності праці, що базується на використанні науково обгрунтованих і на певний період незмінних норм: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натуральний;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трудовий;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нормативний;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вартісний.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25.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Рівень, на якому не проводиться дослідження продуктивності праці: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глобальна продуктивність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суспільна продуктивність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регіональна продуктивність праці;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індивідуальна продуктивність праці.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26.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Показник рівня продуктивності праці, що характеризується обсягом продукції, який припадає на одного середньооблікового працівника: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інтенсивність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>виробіток;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рентабельність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трудомісткість праці.</w:t>
      </w:r>
    </w:p>
    <w:p w:rsidR="00974E15" w:rsidRPr="00974E15" w:rsidRDefault="00302C13" w:rsidP="00974E15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27.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Вся сукупність невикористаних можливостей збільшення продуктивності праці – це: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фактори зростання продуктивності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резерви зростання продуктивності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стимули зростання продуктивності праці;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усі відповіді правильні.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28.</w:t>
      </w:r>
      <w:r w:rsidR="00974E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1DA2">
        <w:rPr>
          <w:rFonts w:ascii="Times New Roman" w:hAnsi="Times New Roman" w:cs="Times New Roman"/>
          <w:sz w:val="28"/>
          <w:szCs w:val="28"/>
          <w:lang w:val="uk-UA"/>
        </w:rPr>
        <w:t>Метод вимірювання продуктивності праці, що дає можливість порівняння різнорідної продукції з витратами на її виготовлення як на окремому підприємстві, так і в економіці в цілому: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661DA2">
        <w:rPr>
          <w:rFonts w:ascii="Times New Roman" w:hAnsi="Times New Roman" w:cs="Times New Roman"/>
          <w:sz w:val="28"/>
          <w:szCs w:val="28"/>
          <w:lang w:val="uk-UA"/>
        </w:rPr>
        <w:t xml:space="preserve"> натуральний;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661DA2">
        <w:rPr>
          <w:rFonts w:ascii="Times New Roman" w:hAnsi="Times New Roman" w:cs="Times New Roman"/>
          <w:sz w:val="28"/>
          <w:szCs w:val="28"/>
          <w:lang w:val="uk-UA"/>
        </w:rPr>
        <w:t xml:space="preserve"> трудовий;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661DA2">
        <w:rPr>
          <w:rFonts w:ascii="Times New Roman" w:hAnsi="Times New Roman" w:cs="Times New Roman"/>
          <w:sz w:val="28"/>
          <w:szCs w:val="28"/>
          <w:lang w:val="uk-UA"/>
        </w:rPr>
        <w:t xml:space="preserve"> нормативний;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661DA2">
        <w:rPr>
          <w:rFonts w:ascii="Times New Roman" w:hAnsi="Times New Roman" w:cs="Times New Roman"/>
          <w:sz w:val="28"/>
          <w:szCs w:val="28"/>
          <w:lang w:val="uk-UA"/>
        </w:rPr>
        <w:t xml:space="preserve"> вартісний.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29.</w:t>
      </w:r>
      <w:r w:rsidR="00661DA2">
        <w:rPr>
          <w:rFonts w:ascii="Times New Roman" w:hAnsi="Times New Roman" w:cs="Times New Roman"/>
          <w:sz w:val="28"/>
          <w:szCs w:val="28"/>
          <w:lang w:val="uk-UA"/>
        </w:rPr>
        <w:t xml:space="preserve"> Функція заробітної плати, що відображає міру живої праці при розподілі фонду споживання між найманими працівниками та власниками засобів виробництва: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661DA2">
        <w:rPr>
          <w:rFonts w:ascii="Times New Roman" w:hAnsi="Times New Roman" w:cs="Times New Roman"/>
          <w:sz w:val="28"/>
          <w:szCs w:val="28"/>
          <w:lang w:val="uk-UA"/>
        </w:rPr>
        <w:t xml:space="preserve"> відтворювальна;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661DA2">
        <w:rPr>
          <w:rFonts w:ascii="Times New Roman" w:hAnsi="Times New Roman" w:cs="Times New Roman"/>
          <w:sz w:val="28"/>
          <w:szCs w:val="28"/>
          <w:lang w:val="uk-UA"/>
        </w:rPr>
        <w:t xml:space="preserve"> стимулююча;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661DA2">
        <w:rPr>
          <w:rFonts w:ascii="Times New Roman" w:hAnsi="Times New Roman" w:cs="Times New Roman"/>
          <w:sz w:val="28"/>
          <w:szCs w:val="28"/>
          <w:lang w:val="uk-UA"/>
        </w:rPr>
        <w:t xml:space="preserve"> соціальна;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661DA2">
        <w:rPr>
          <w:rFonts w:ascii="Times New Roman" w:hAnsi="Times New Roman" w:cs="Times New Roman"/>
          <w:sz w:val="28"/>
          <w:szCs w:val="28"/>
          <w:lang w:val="uk-UA"/>
        </w:rPr>
        <w:t xml:space="preserve"> оптимізаційна.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30.</w:t>
      </w:r>
      <w:r w:rsidR="00661DA2">
        <w:rPr>
          <w:rFonts w:ascii="Times New Roman" w:hAnsi="Times New Roman" w:cs="Times New Roman"/>
          <w:sz w:val="28"/>
          <w:szCs w:val="28"/>
          <w:lang w:val="uk-UA"/>
        </w:rPr>
        <w:t xml:space="preserve"> Функція заробітної плати, що полягає  у встановленні залежності між розміром заробітної плати та кількістю і якістю праці: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661DA2">
        <w:rPr>
          <w:rFonts w:ascii="Times New Roman" w:hAnsi="Times New Roman" w:cs="Times New Roman"/>
          <w:sz w:val="28"/>
          <w:szCs w:val="28"/>
          <w:lang w:val="uk-UA"/>
        </w:rPr>
        <w:t xml:space="preserve"> відтворювальна;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661DA2">
        <w:rPr>
          <w:rFonts w:ascii="Times New Roman" w:hAnsi="Times New Roman" w:cs="Times New Roman"/>
          <w:sz w:val="28"/>
          <w:szCs w:val="28"/>
          <w:lang w:val="uk-UA"/>
        </w:rPr>
        <w:t xml:space="preserve"> стимулююча;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661DA2">
        <w:rPr>
          <w:rFonts w:ascii="Times New Roman" w:hAnsi="Times New Roman" w:cs="Times New Roman"/>
          <w:sz w:val="28"/>
          <w:szCs w:val="28"/>
          <w:lang w:val="uk-UA"/>
        </w:rPr>
        <w:t xml:space="preserve"> соціальна;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661DA2">
        <w:rPr>
          <w:rFonts w:ascii="Times New Roman" w:hAnsi="Times New Roman" w:cs="Times New Roman"/>
          <w:sz w:val="28"/>
          <w:szCs w:val="28"/>
          <w:lang w:val="uk-UA"/>
        </w:rPr>
        <w:t xml:space="preserve"> оптимізаційна.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31.</w:t>
      </w:r>
      <w:r w:rsidR="00661D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457">
        <w:rPr>
          <w:rFonts w:ascii="Times New Roman" w:hAnsi="Times New Roman" w:cs="Times New Roman"/>
          <w:sz w:val="28"/>
          <w:szCs w:val="28"/>
          <w:lang w:val="uk-UA"/>
        </w:rPr>
        <w:t>Завдання нормування праці полягає у: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80457">
        <w:rPr>
          <w:rFonts w:ascii="Times New Roman" w:hAnsi="Times New Roman" w:cs="Times New Roman"/>
          <w:sz w:val="28"/>
          <w:szCs w:val="28"/>
          <w:lang w:val="uk-UA"/>
        </w:rPr>
        <w:t xml:space="preserve"> спостереженні за працівниками протягом робочої зміни з метою виявлення непродуктивних витрат часу;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80457">
        <w:rPr>
          <w:rFonts w:ascii="Times New Roman" w:hAnsi="Times New Roman" w:cs="Times New Roman"/>
          <w:sz w:val="28"/>
          <w:szCs w:val="28"/>
          <w:lang w:val="uk-UA"/>
        </w:rPr>
        <w:t xml:space="preserve"> установлення середньої норми часу на виготовлення одиниці продукції;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80457">
        <w:rPr>
          <w:rFonts w:ascii="Times New Roman" w:hAnsi="Times New Roman" w:cs="Times New Roman"/>
          <w:sz w:val="28"/>
          <w:szCs w:val="28"/>
          <w:lang w:val="uk-UA"/>
        </w:rPr>
        <w:t xml:space="preserve"> установлення необхідних витрат і результатів праці й оптимального співвідношення між чисельністю працівників різних груп і кількістю одиниць устаткування;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4)</w:t>
      </w:r>
      <w:r w:rsidR="00B80457">
        <w:rPr>
          <w:rFonts w:ascii="Times New Roman" w:hAnsi="Times New Roman" w:cs="Times New Roman"/>
          <w:sz w:val="28"/>
          <w:szCs w:val="28"/>
          <w:lang w:val="uk-UA"/>
        </w:rPr>
        <w:t xml:space="preserve"> установлення оптимальних співвідношень між чисельністю працівників і кількістю обладнання.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32.</w:t>
      </w:r>
      <w:r w:rsidR="00B804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6500">
        <w:rPr>
          <w:rFonts w:ascii="Times New Roman" w:hAnsi="Times New Roman" w:cs="Times New Roman"/>
          <w:sz w:val="28"/>
          <w:szCs w:val="28"/>
          <w:lang w:val="uk-UA"/>
        </w:rPr>
        <w:t>За непрямої відрядної системи оплати праці: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8365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1C57">
        <w:rPr>
          <w:rFonts w:ascii="Times New Roman" w:hAnsi="Times New Roman" w:cs="Times New Roman"/>
          <w:sz w:val="28"/>
          <w:szCs w:val="28"/>
          <w:lang w:val="uk-UA"/>
        </w:rPr>
        <w:t>загальний заробіток визначається множенням тарифної ставки основного робітника-відрядника на середній відсоток виконання норм виробітку робітників, яких він обслуговує;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21C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464D">
        <w:rPr>
          <w:rFonts w:ascii="Times New Roman" w:hAnsi="Times New Roman" w:cs="Times New Roman"/>
          <w:sz w:val="28"/>
          <w:szCs w:val="28"/>
          <w:lang w:val="uk-UA"/>
        </w:rPr>
        <w:t>є пряма зацікавленість працівників у поліпшенні обслуговування автоматичних ліній;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9B46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3521">
        <w:rPr>
          <w:rFonts w:ascii="Times New Roman" w:hAnsi="Times New Roman" w:cs="Times New Roman"/>
          <w:sz w:val="28"/>
          <w:szCs w:val="28"/>
          <w:lang w:val="uk-UA"/>
        </w:rPr>
        <w:t>заробітна плата допоміжних робітників не залежить від результатів роботи робітників відрядників, яких вони обслуговують;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843521">
        <w:rPr>
          <w:rFonts w:ascii="Times New Roman" w:hAnsi="Times New Roman" w:cs="Times New Roman"/>
          <w:sz w:val="28"/>
          <w:szCs w:val="28"/>
          <w:lang w:val="uk-UA"/>
        </w:rPr>
        <w:t xml:space="preserve"> правильна відповідь відсутня.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33.</w:t>
      </w:r>
      <w:r w:rsidR="008435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3FE7">
        <w:rPr>
          <w:rFonts w:ascii="Times New Roman" w:hAnsi="Times New Roman" w:cs="Times New Roman"/>
          <w:sz w:val="28"/>
          <w:szCs w:val="28"/>
          <w:lang w:val="uk-UA"/>
        </w:rPr>
        <w:t>Реальна заробітна плата: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723FE7">
        <w:rPr>
          <w:rFonts w:ascii="Times New Roman" w:hAnsi="Times New Roman" w:cs="Times New Roman"/>
          <w:sz w:val="28"/>
          <w:szCs w:val="28"/>
          <w:lang w:val="uk-UA"/>
        </w:rPr>
        <w:t xml:space="preserve"> прямо пропорційна до змін рівня цін;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723FE7">
        <w:rPr>
          <w:rFonts w:ascii="Times New Roman" w:hAnsi="Times New Roman" w:cs="Times New Roman"/>
          <w:sz w:val="28"/>
          <w:szCs w:val="28"/>
          <w:lang w:val="uk-UA"/>
        </w:rPr>
        <w:t xml:space="preserve"> обернено пропорційна до змін номінальної заробітної плати;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723FE7">
        <w:rPr>
          <w:rFonts w:ascii="Times New Roman" w:hAnsi="Times New Roman" w:cs="Times New Roman"/>
          <w:sz w:val="28"/>
          <w:szCs w:val="28"/>
          <w:lang w:val="uk-UA"/>
        </w:rPr>
        <w:t xml:space="preserve"> різко підвищується під час економічних криз;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723FE7">
        <w:rPr>
          <w:rFonts w:ascii="Times New Roman" w:hAnsi="Times New Roman" w:cs="Times New Roman"/>
          <w:sz w:val="28"/>
          <w:szCs w:val="28"/>
          <w:lang w:val="uk-UA"/>
        </w:rPr>
        <w:t xml:space="preserve"> правильна відповідь відсутня.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34.</w:t>
      </w:r>
      <w:r w:rsidR="00723F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0487">
        <w:rPr>
          <w:rFonts w:ascii="Times New Roman" w:hAnsi="Times New Roman" w:cs="Times New Roman"/>
          <w:sz w:val="28"/>
          <w:szCs w:val="28"/>
          <w:lang w:val="uk-UA"/>
        </w:rPr>
        <w:t>Норма чисельності робітників: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DB0487">
        <w:rPr>
          <w:rFonts w:ascii="Times New Roman" w:hAnsi="Times New Roman" w:cs="Times New Roman"/>
          <w:sz w:val="28"/>
          <w:szCs w:val="28"/>
          <w:lang w:val="uk-UA"/>
        </w:rPr>
        <w:t xml:space="preserve"> визначає чисельність робітників для виконання тільки обумовленого обсягу роботи;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DB04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67CA">
        <w:rPr>
          <w:rFonts w:ascii="Times New Roman" w:hAnsi="Times New Roman" w:cs="Times New Roman"/>
          <w:sz w:val="28"/>
          <w:szCs w:val="28"/>
          <w:lang w:val="uk-UA"/>
        </w:rPr>
        <w:t>визначає чисельність робітників для виконання однієї або декількох одиниць обладнання;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4E67CA">
        <w:rPr>
          <w:rFonts w:ascii="Times New Roman" w:hAnsi="Times New Roman" w:cs="Times New Roman"/>
          <w:sz w:val="28"/>
          <w:szCs w:val="28"/>
          <w:lang w:val="uk-UA"/>
        </w:rPr>
        <w:t xml:space="preserve"> встановлюється без урахування нормативного завантаження обладнання;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4E67CA">
        <w:rPr>
          <w:rFonts w:ascii="Times New Roman" w:hAnsi="Times New Roman" w:cs="Times New Roman"/>
          <w:sz w:val="28"/>
          <w:szCs w:val="28"/>
          <w:lang w:val="uk-UA"/>
        </w:rPr>
        <w:t xml:space="preserve"> правильна відповідь відсутня.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35.</w:t>
      </w:r>
      <w:r w:rsidR="004E67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3A3A">
        <w:rPr>
          <w:rFonts w:ascii="Times New Roman" w:hAnsi="Times New Roman" w:cs="Times New Roman"/>
          <w:sz w:val="28"/>
          <w:szCs w:val="28"/>
          <w:lang w:val="uk-UA"/>
        </w:rPr>
        <w:t>Оплата праці в бригадах: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563A3A">
        <w:rPr>
          <w:rFonts w:ascii="Times New Roman" w:hAnsi="Times New Roman" w:cs="Times New Roman"/>
          <w:sz w:val="28"/>
          <w:szCs w:val="28"/>
          <w:lang w:val="uk-UA"/>
        </w:rPr>
        <w:t xml:space="preserve"> здійснюється за допомогою методу розподілу колективного заробітку між членами бригади згідно з присвоєними ним розрядами і відпрацьованим часом з коригуванням на коефіцієнт трудової участі (КТУ);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563A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1986">
        <w:rPr>
          <w:rFonts w:ascii="Times New Roman" w:hAnsi="Times New Roman" w:cs="Times New Roman"/>
          <w:sz w:val="28"/>
          <w:szCs w:val="28"/>
          <w:lang w:val="uk-UA"/>
        </w:rPr>
        <w:t>не може здійснюватися при почасовій оплаті праці, бо відсутні кількісні показники виробітку, необхідні для установлення відрядної розцінки;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CE1986">
        <w:rPr>
          <w:rFonts w:ascii="Times New Roman" w:hAnsi="Times New Roman" w:cs="Times New Roman"/>
          <w:sz w:val="28"/>
          <w:szCs w:val="28"/>
          <w:lang w:val="uk-UA"/>
        </w:rPr>
        <w:t xml:space="preserve"> здійснюється за допомогою КТУ тільки за згодою членів бригади;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CE1986">
        <w:rPr>
          <w:rFonts w:ascii="Times New Roman" w:hAnsi="Times New Roman" w:cs="Times New Roman"/>
          <w:sz w:val="28"/>
          <w:szCs w:val="28"/>
          <w:lang w:val="uk-UA"/>
        </w:rPr>
        <w:t xml:space="preserve"> не може включати в загальний заробіток бригади доплати бригадиру за керівництво бригадою.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36.</w:t>
      </w:r>
      <w:r w:rsidR="00CE19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0F70">
        <w:rPr>
          <w:rFonts w:ascii="Times New Roman" w:hAnsi="Times New Roman" w:cs="Times New Roman"/>
          <w:sz w:val="28"/>
          <w:szCs w:val="28"/>
          <w:lang w:val="uk-UA"/>
        </w:rPr>
        <w:t>Населення України складається із: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8F0F7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B0353A">
        <w:rPr>
          <w:rFonts w:ascii="Times New Roman" w:hAnsi="Times New Roman" w:cs="Times New Roman"/>
          <w:sz w:val="28"/>
          <w:szCs w:val="28"/>
          <w:lang w:val="uk-UA"/>
        </w:rPr>
        <w:t>робочої сили і пенсіонерів;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0353A">
        <w:rPr>
          <w:rFonts w:ascii="Times New Roman" w:hAnsi="Times New Roman" w:cs="Times New Roman"/>
          <w:sz w:val="28"/>
          <w:szCs w:val="28"/>
          <w:lang w:val="uk-UA"/>
        </w:rPr>
        <w:t xml:space="preserve"> трудових ресурсів і  пенсіонерів;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0353A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 активного і економічно неактивного населення;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0353A">
        <w:rPr>
          <w:rFonts w:ascii="Times New Roman" w:hAnsi="Times New Roman" w:cs="Times New Roman"/>
          <w:sz w:val="28"/>
          <w:szCs w:val="28"/>
          <w:lang w:val="uk-UA"/>
        </w:rPr>
        <w:t xml:space="preserve"> робочої сили і дітей.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37.</w:t>
      </w:r>
      <w:r w:rsidR="00B035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2C44">
        <w:rPr>
          <w:rFonts w:ascii="Times New Roman" w:hAnsi="Times New Roman" w:cs="Times New Roman"/>
          <w:sz w:val="28"/>
          <w:szCs w:val="28"/>
          <w:lang w:val="uk-UA"/>
        </w:rPr>
        <w:t>Розмір преміальних доплат працівників визначається у відсотках від: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FE2C44">
        <w:rPr>
          <w:rFonts w:ascii="Times New Roman" w:hAnsi="Times New Roman" w:cs="Times New Roman"/>
          <w:sz w:val="28"/>
          <w:szCs w:val="28"/>
          <w:lang w:val="uk-UA"/>
        </w:rPr>
        <w:t xml:space="preserve"> додаткової заробітної плати;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2)</w:t>
      </w:r>
      <w:r w:rsidR="00FE2C44">
        <w:rPr>
          <w:rFonts w:ascii="Times New Roman" w:hAnsi="Times New Roman" w:cs="Times New Roman"/>
          <w:sz w:val="28"/>
          <w:szCs w:val="28"/>
          <w:lang w:val="uk-UA"/>
        </w:rPr>
        <w:t xml:space="preserve"> суми основної і додаткової заробітної плати;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FE2C44">
        <w:rPr>
          <w:rFonts w:ascii="Times New Roman" w:hAnsi="Times New Roman" w:cs="Times New Roman"/>
          <w:sz w:val="28"/>
          <w:szCs w:val="28"/>
          <w:lang w:val="uk-UA"/>
        </w:rPr>
        <w:t xml:space="preserve"> загально-виробничих виплат;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FE2C44">
        <w:rPr>
          <w:rFonts w:ascii="Times New Roman" w:hAnsi="Times New Roman" w:cs="Times New Roman"/>
          <w:sz w:val="28"/>
          <w:szCs w:val="28"/>
          <w:lang w:val="uk-UA"/>
        </w:rPr>
        <w:t xml:space="preserve"> тарифної заробітної плати.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38.</w:t>
      </w:r>
      <w:r w:rsidR="00FE2C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2F6C">
        <w:rPr>
          <w:rFonts w:ascii="Times New Roman" w:hAnsi="Times New Roman" w:cs="Times New Roman"/>
          <w:sz w:val="28"/>
          <w:szCs w:val="28"/>
          <w:lang w:val="uk-UA"/>
        </w:rPr>
        <w:t>Система норм та нормативів праці: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842F6C">
        <w:rPr>
          <w:rFonts w:ascii="Times New Roman" w:hAnsi="Times New Roman" w:cs="Times New Roman"/>
          <w:sz w:val="28"/>
          <w:szCs w:val="28"/>
          <w:lang w:val="uk-UA"/>
        </w:rPr>
        <w:t xml:space="preserve"> входять як нормовані, так і ненормовані витрати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842F6C">
        <w:rPr>
          <w:rFonts w:ascii="Times New Roman" w:hAnsi="Times New Roman" w:cs="Times New Roman"/>
          <w:sz w:val="28"/>
          <w:szCs w:val="28"/>
          <w:lang w:val="uk-UA"/>
        </w:rPr>
        <w:t xml:space="preserve"> може виступати як норматив праці і навпаки – норматив може бути складовою частиною норми праці;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842F6C">
        <w:rPr>
          <w:rFonts w:ascii="Times New Roman" w:hAnsi="Times New Roman" w:cs="Times New Roman"/>
          <w:sz w:val="28"/>
          <w:szCs w:val="28"/>
          <w:lang w:val="uk-UA"/>
        </w:rPr>
        <w:t xml:space="preserve"> не переглядаються при зміні технологічного процесу, а нормативи праці переглядаються;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842F6C">
        <w:rPr>
          <w:rFonts w:ascii="Times New Roman" w:hAnsi="Times New Roman" w:cs="Times New Roman"/>
          <w:sz w:val="28"/>
          <w:szCs w:val="28"/>
          <w:lang w:val="uk-UA"/>
        </w:rPr>
        <w:t xml:space="preserve"> правильна відповідь відсутня.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39.</w:t>
      </w:r>
      <w:r w:rsidR="00842F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4492">
        <w:rPr>
          <w:rFonts w:ascii="Times New Roman" w:hAnsi="Times New Roman" w:cs="Times New Roman"/>
          <w:sz w:val="28"/>
          <w:szCs w:val="28"/>
          <w:lang w:val="uk-UA"/>
        </w:rPr>
        <w:t>На вартість робочої сили впливає: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7B4492">
        <w:rPr>
          <w:rFonts w:ascii="Times New Roman" w:hAnsi="Times New Roman" w:cs="Times New Roman"/>
          <w:sz w:val="28"/>
          <w:szCs w:val="28"/>
          <w:lang w:val="uk-UA"/>
        </w:rPr>
        <w:t xml:space="preserve"> закон попиту і пропозиції;</w:t>
      </w:r>
    </w:p>
    <w:p w:rsidR="007B4492" w:rsidRPr="007B4492" w:rsidRDefault="00302C13" w:rsidP="007B4492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7B4492">
        <w:rPr>
          <w:rFonts w:ascii="Times New Roman" w:hAnsi="Times New Roman" w:cs="Times New Roman"/>
          <w:sz w:val="28"/>
          <w:szCs w:val="28"/>
          <w:lang w:val="uk-UA"/>
        </w:rPr>
        <w:t xml:space="preserve"> закон вартості;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7B4492">
        <w:rPr>
          <w:rFonts w:ascii="Times New Roman" w:hAnsi="Times New Roman" w:cs="Times New Roman"/>
          <w:sz w:val="28"/>
          <w:szCs w:val="28"/>
          <w:lang w:val="uk-UA"/>
        </w:rPr>
        <w:t xml:space="preserve"> безробіття;</w:t>
      </w:r>
    </w:p>
    <w:p w:rsidR="00302C13" w:rsidRP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7B4492">
        <w:rPr>
          <w:rFonts w:ascii="Times New Roman" w:hAnsi="Times New Roman" w:cs="Times New Roman"/>
          <w:sz w:val="28"/>
          <w:szCs w:val="28"/>
          <w:lang w:val="uk-UA"/>
        </w:rPr>
        <w:t xml:space="preserve"> закон спадної граничної корисності.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40.</w:t>
      </w:r>
      <w:r w:rsidR="007B44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4FB1">
        <w:rPr>
          <w:rFonts w:ascii="Times New Roman" w:hAnsi="Times New Roman" w:cs="Times New Roman"/>
          <w:sz w:val="28"/>
          <w:szCs w:val="28"/>
          <w:lang w:val="uk-UA"/>
        </w:rPr>
        <w:t>У селищі кількість зайнятих становить 4000 чол., а пропозиція робочої сили складає 7200 чол. За таких умов рівень безробіття в даному селищі складає: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04FB1">
        <w:rPr>
          <w:rFonts w:ascii="Times New Roman" w:hAnsi="Times New Roman" w:cs="Times New Roman"/>
          <w:sz w:val="28"/>
          <w:szCs w:val="28"/>
          <w:lang w:val="uk-UA"/>
        </w:rPr>
        <w:t xml:space="preserve"> 35%;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04FB1">
        <w:rPr>
          <w:rFonts w:ascii="Times New Roman" w:hAnsi="Times New Roman" w:cs="Times New Roman"/>
          <w:sz w:val="28"/>
          <w:szCs w:val="28"/>
          <w:lang w:val="uk-UA"/>
        </w:rPr>
        <w:t xml:space="preserve"> 45%;</w:t>
      </w:r>
    </w:p>
    <w:p w:rsidR="00302C13" w:rsidRDefault="00302C13" w:rsidP="00302C13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04FB1">
        <w:rPr>
          <w:rFonts w:ascii="Times New Roman" w:hAnsi="Times New Roman" w:cs="Times New Roman"/>
          <w:sz w:val="28"/>
          <w:szCs w:val="28"/>
          <w:lang w:val="uk-UA"/>
        </w:rPr>
        <w:t xml:space="preserve"> 55%;</w:t>
      </w:r>
    </w:p>
    <w:p w:rsidR="00302C13" w:rsidRPr="00D93AA8" w:rsidRDefault="00302C13" w:rsidP="00D93AA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04FB1">
        <w:rPr>
          <w:rFonts w:ascii="Times New Roman" w:hAnsi="Times New Roman" w:cs="Times New Roman"/>
          <w:sz w:val="28"/>
          <w:szCs w:val="28"/>
          <w:lang w:val="uk-UA"/>
        </w:rPr>
        <w:t xml:space="preserve"> 40%.</w:t>
      </w:r>
    </w:p>
    <w:p w:rsidR="007F11FB" w:rsidRDefault="00265A0B" w:rsidP="000974B8">
      <w:pPr>
        <w:pStyle w:val="a7"/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7F11FB" w:rsidRPr="00667C94">
        <w:rPr>
          <w:rFonts w:ascii="Times New Roman" w:hAnsi="Times New Roman" w:cs="Times New Roman"/>
          <w:b/>
          <w:sz w:val="28"/>
          <w:szCs w:val="28"/>
          <w:lang w:val="uk-UA"/>
        </w:rPr>
        <w:t>ЗАДАЧІ</w:t>
      </w:r>
    </w:p>
    <w:p w:rsidR="00A85974" w:rsidRDefault="00A85974" w:rsidP="00D93AA8">
      <w:pPr>
        <w:pStyle w:val="a7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5974">
        <w:rPr>
          <w:rFonts w:ascii="Times New Roman" w:hAnsi="Times New Roman" w:cs="Times New Roman"/>
          <w:b/>
          <w:sz w:val="28"/>
          <w:szCs w:val="28"/>
          <w:lang w:val="uk-UA"/>
        </w:rPr>
        <w:t>ЗАДАЧА 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00F1" w:rsidRPr="006600F1">
        <w:rPr>
          <w:rFonts w:ascii="Times New Roman" w:hAnsi="Times New Roman" w:cs="Times New Roman"/>
          <w:sz w:val="28"/>
          <w:szCs w:val="28"/>
          <w:lang w:val="uk-UA"/>
        </w:rPr>
        <w:t>Розрахувати зростання продуктивності праці за рахунок економії робочої сили на підприємстві в цілому та за кожним резервом. Вихідні дані: розрахункова чисельність промислово-виробничого персоналу становить 1000 осіб; економія робочої сили за рахунок зменшення внутрішньозмінних пристроїв – 14 осіб; економія робочої сили за рахунок підвищення виконання норм виробітку – 11 осіб.</w:t>
      </w:r>
    </w:p>
    <w:p w:rsidR="00A85974" w:rsidRPr="004B6D84" w:rsidRDefault="00F80A06" w:rsidP="00D93AA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0A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ЗАДАЧА </w:t>
      </w:r>
      <w:r w:rsidR="0026751E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Pr="00F80A06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496D" w:rsidRPr="0078496D">
        <w:rPr>
          <w:rFonts w:ascii="Times New Roman" w:hAnsi="Times New Roman" w:cs="Times New Roman"/>
          <w:sz w:val="28"/>
          <w:szCs w:val="28"/>
          <w:lang w:val="uk-UA"/>
        </w:rPr>
        <w:t>Художня майстерня їз семи осіб виконує замовлення на створення сувенірних картинок. У базисному періоді за 22 робочі дні художники майстерні намалювали 385 картинок; у звітному за 23 робочі дні – 483 картинки. Визначити абсолютну величину виробітку, індекс та відсоток зростання продуктивності праці одного художника за один робочий день.</w:t>
      </w:r>
    </w:p>
    <w:p w:rsidR="0026751E" w:rsidRDefault="0026751E" w:rsidP="00D93AA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59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ЗАДАЧА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8496D" w:rsidRPr="0078496D">
        <w:rPr>
          <w:rFonts w:ascii="Times New Roman" w:hAnsi="Times New Roman" w:cs="Times New Roman"/>
          <w:sz w:val="28"/>
          <w:szCs w:val="28"/>
          <w:lang w:val="uk-UA"/>
        </w:rPr>
        <w:t xml:space="preserve">Розрахувати зростання продуктивності праці в умовно-натуральному вимірі в майстерні, яка виготовляє шкіряні ремені. Відомо, що у базисному періоді працівниками майстерні відпрацьовано 150 людино-днів і виготовлено 400 штук жіночих ременів та 300 чоловічих; у звітному періоді відпрацьовано 160 людино-днів  і виготовлено 350 штук жіночих ременів та 385 </w:t>
      </w:r>
      <w:r w:rsidR="0078496D" w:rsidRPr="0078496D">
        <w:rPr>
          <w:rFonts w:ascii="Times New Roman" w:hAnsi="Times New Roman" w:cs="Times New Roman"/>
          <w:sz w:val="28"/>
          <w:szCs w:val="28"/>
          <w:lang w:val="uk-UA"/>
        </w:rPr>
        <w:lastRenderedPageBreak/>
        <w:t>чоловічих. За одиницю береться трудомісткість виробу «ремінь жіночий», коефіцієнт переведення в умовні ремені для виробу «ремінь чоловічий» - 1,6</w:t>
      </w:r>
    </w:p>
    <w:p w:rsidR="009E78A8" w:rsidRDefault="000D7F18" w:rsidP="00D93AA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7F18">
        <w:rPr>
          <w:rFonts w:ascii="Times New Roman" w:hAnsi="Times New Roman" w:cs="Times New Roman"/>
          <w:b/>
          <w:sz w:val="28"/>
          <w:szCs w:val="28"/>
          <w:lang w:val="uk-UA"/>
        </w:rPr>
        <w:t>ЗАДАЧА 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6955" w:rsidRPr="00A46955">
        <w:rPr>
          <w:rFonts w:ascii="Times New Roman" w:hAnsi="Times New Roman" w:cs="Times New Roman"/>
          <w:sz w:val="28"/>
          <w:szCs w:val="28"/>
          <w:lang w:val="uk-UA"/>
        </w:rPr>
        <w:t>У базисному періоді втрати робочого часу внаслідок відсутності працівників на роботі через хвороби становили 7% змінного часу. Після виявлення відповідних резервів поліпшення використання робочого часу неявки працівників вдалося знизити до 4%. Визначити приріст продуктивності праці.</w:t>
      </w:r>
    </w:p>
    <w:p w:rsidR="00875BBF" w:rsidRDefault="00294100" w:rsidP="00D93AA8">
      <w:pPr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100">
        <w:rPr>
          <w:rFonts w:ascii="Times New Roman" w:hAnsi="Times New Roman" w:cs="Times New Roman"/>
          <w:b/>
          <w:sz w:val="28"/>
          <w:szCs w:val="28"/>
          <w:lang w:val="uk-UA"/>
        </w:rPr>
        <w:t>ЗАДАЧА 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43F24" w:rsidRPr="00343F24">
        <w:rPr>
          <w:rFonts w:ascii="Times New Roman" w:hAnsi="Times New Roman" w:cs="Times New Roman"/>
          <w:sz w:val="28"/>
          <w:szCs w:val="28"/>
          <w:lang w:val="uk-UA"/>
        </w:rPr>
        <w:t>Розрахувати тарифну ставку ІІІ розряду за місяць та за годину, якщо тарифна ставка працівника І розряду становить 960 гривень за місяць, а тарифний коефіцієнт для ІІІ розряду становить 1,23.</w:t>
      </w:r>
    </w:p>
    <w:p w:rsidR="00D119A1" w:rsidRPr="00D119A1" w:rsidRDefault="00875BBF" w:rsidP="00D93AA8">
      <w:pPr>
        <w:spacing w:line="240" w:lineRule="auto"/>
        <w:ind w:left="-567" w:firstLine="720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875BBF">
        <w:rPr>
          <w:rFonts w:ascii="Times New Roman" w:hAnsi="Times New Roman" w:cs="Times New Roman"/>
          <w:b/>
          <w:sz w:val="28"/>
          <w:szCs w:val="28"/>
          <w:lang w:val="uk-UA"/>
        </w:rPr>
        <w:t>ЗАДАЧА 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119A1" w:rsidRPr="00D119A1">
        <w:rPr>
          <w:rFonts w:ascii="Times New Roman" w:eastAsia="Calibri" w:hAnsi="Times New Roman" w:cs="Times New Roman"/>
          <w:sz w:val="24"/>
          <w:szCs w:val="24"/>
          <w:lang w:val="uk-UA"/>
        </w:rPr>
        <w:t>На основі наведених даних розрахувати та проаналізувати показники руху персоналу підприємства: коефіцієнт оновлення персоналу; коефіцієнт плинності персоналу; коефіцієнт плинності кадрів; коефіцієнт стабільності персоналу: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8"/>
        <w:gridCol w:w="1452"/>
        <w:gridCol w:w="816"/>
        <w:gridCol w:w="2375"/>
      </w:tblGrid>
      <w:tr w:rsidR="00D119A1" w:rsidRPr="00D119A1" w:rsidTr="005D24F0">
        <w:tc>
          <w:tcPr>
            <w:tcW w:w="4928" w:type="dxa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Показники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Звітний період</w:t>
            </w:r>
          </w:p>
        </w:tc>
        <w:tc>
          <w:tcPr>
            <w:tcW w:w="2375" w:type="dxa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Попередній період</w:t>
            </w:r>
          </w:p>
        </w:tc>
      </w:tr>
      <w:tr w:rsidR="00D119A1" w:rsidRPr="00D119A1" w:rsidTr="005D24F0">
        <w:tc>
          <w:tcPr>
            <w:tcW w:w="4928" w:type="dxa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Середньоспискова чисельність персоналу</w:t>
            </w:r>
          </w:p>
        </w:tc>
        <w:tc>
          <w:tcPr>
            <w:tcW w:w="1452" w:type="dxa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85</w:t>
            </w:r>
          </w:p>
        </w:tc>
        <w:tc>
          <w:tcPr>
            <w:tcW w:w="3191" w:type="dxa"/>
            <w:gridSpan w:val="2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89</w:t>
            </w:r>
          </w:p>
        </w:tc>
      </w:tr>
      <w:tr w:rsidR="00D119A1" w:rsidRPr="00D119A1" w:rsidTr="005D24F0">
        <w:tc>
          <w:tcPr>
            <w:tcW w:w="4928" w:type="dxa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Прийнято працівників</w:t>
            </w:r>
          </w:p>
        </w:tc>
        <w:tc>
          <w:tcPr>
            <w:tcW w:w="1452" w:type="dxa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3191" w:type="dxa"/>
            <w:gridSpan w:val="2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12</w:t>
            </w:r>
          </w:p>
        </w:tc>
      </w:tr>
      <w:tr w:rsidR="00D119A1" w:rsidRPr="00D119A1" w:rsidTr="005D24F0">
        <w:tc>
          <w:tcPr>
            <w:tcW w:w="4928" w:type="dxa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Звільнено працівників, в тому числі:</w:t>
            </w:r>
          </w:p>
        </w:tc>
        <w:tc>
          <w:tcPr>
            <w:tcW w:w="1452" w:type="dxa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3191" w:type="dxa"/>
            <w:gridSpan w:val="2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</w:t>
            </w:r>
          </w:p>
        </w:tc>
      </w:tr>
      <w:tr w:rsidR="00D119A1" w:rsidRPr="00D119A1" w:rsidTr="005D24F0">
        <w:tc>
          <w:tcPr>
            <w:tcW w:w="4928" w:type="dxa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За власним бажанням</w:t>
            </w:r>
          </w:p>
        </w:tc>
        <w:tc>
          <w:tcPr>
            <w:tcW w:w="1452" w:type="dxa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3191" w:type="dxa"/>
            <w:gridSpan w:val="2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6</w:t>
            </w:r>
          </w:p>
        </w:tc>
      </w:tr>
      <w:tr w:rsidR="00D119A1" w:rsidRPr="00D119A1" w:rsidTr="005D24F0">
        <w:tc>
          <w:tcPr>
            <w:tcW w:w="4928" w:type="dxa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За порушення трудової дисципліни</w:t>
            </w:r>
          </w:p>
        </w:tc>
        <w:tc>
          <w:tcPr>
            <w:tcW w:w="1452" w:type="dxa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3191" w:type="dxa"/>
            <w:gridSpan w:val="2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</w:p>
        </w:tc>
      </w:tr>
      <w:tr w:rsidR="00D119A1" w:rsidRPr="00D119A1" w:rsidTr="005D24F0">
        <w:tc>
          <w:tcPr>
            <w:tcW w:w="4928" w:type="dxa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За скороченням штату</w:t>
            </w:r>
          </w:p>
        </w:tc>
        <w:tc>
          <w:tcPr>
            <w:tcW w:w="1452" w:type="dxa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3191" w:type="dxa"/>
            <w:gridSpan w:val="2"/>
            <w:shd w:val="clear" w:color="auto" w:fill="auto"/>
          </w:tcPr>
          <w:p w:rsidR="00D119A1" w:rsidRPr="00D119A1" w:rsidRDefault="00D119A1" w:rsidP="00D93AA8">
            <w:pPr>
              <w:spacing w:line="240" w:lineRule="auto"/>
              <w:ind w:left="-567"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D119A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</w:tbl>
    <w:p w:rsidR="00875BBF" w:rsidRPr="00D93AA8" w:rsidRDefault="00875BBF" w:rsidP="00D93AA8">
      <w:pPr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6F0B" w:rsidRPr="00D93AA8" w:rsidRDefault="00006F0B" w:rsidP="00D93AA8">
      <w:pPr>
        <w:spacing w:line="360" w:lineRule="auto"/>
        <w:ind w:left="-567"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b/>
          <w:sz w:val="28"/>
          <w:szCs w:val="28"/>
          <w:lang w:val="uk-UA"/>
        </w:rPr>
        <w:t>ЗАДАЧА 7</w:t>
      </w:r>
      <w:r w:rsidRPr="00D93AA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C687F" w:rsidRPr="00D93AA8">
        <w:rPr>
          <w:rFonts w:ascii="Times New Roman" w:eastAsia="Calibri" w:hAnsi="Times New Roman" w:cs="Times New Roman"/>
          <w:sz w:val="28"/>
          <w:szCs w:val="28"/>
          <w:lang w:val="uk-UA"/>
        </w:rPr>
        <w:t>Визначити середній тарифний розряд робіт, якщо відомо, що при загальній трудомісткості виробу А 300 нормо-годин по 100 нормо-годин приходиться на роботи 1го і 2го розрядів, 90 нормо-годин складають роботи 3го розряду, і 110 нор</w:t>
      </w:r>
      <w:r w:rsidR="001D0206" w:rsidRPr="00D93AA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мо-годин – роботи 4го розряду. </w:t>
      </w:r>
    </w:p>
    <w:p w:rsidR="001D0206" w:rsidRPr="00D93AA8" w:rsidRDefault="009E78A8" w:rsidP="00D93AA8">
      <w:pPr>
        <w:spacing w:line="360" w:lineRule="auto"/>
        <w:ind w:left="-567"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b/>
          <w:sz w:val="28"/>
          <w:szCs w:val="28"/>
          <w:lang w:val="uk-UA"/>
        </w:rPr>
        <w:t>ЗАДАЧА 8</w:t>
      </w:r>
      <w:r w:rsidRPr="00D93AA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D0206" w:rsidRPr="00D93AA8">
        <w:rPr>
          <w:rFonts w:ascii="Times New Roman" w:eastAsia="Calibri" w:hAnsi="Times New Roman" w:cs="Times New Roman"/>
          <w:sz w:val="28"/>
          <w:szCs w:val="28"/>
          <w:lang w:val="uk-UA"/>
        </w:rPr>
        <w:t>На початку першого кварталу року чисельність робітників становила 2000 осіб. Визначити додаткову потребу робітників, якщо їх середня за списком чисельність у першому кварталі становила 2050 осіб, у ІІ – 2250 осіб, в ІІІ – 2400 осіб, в І</w:t>
      </w:r>
      <w:r w:rsidR="001D0206" w:rsidRPr="00D93AA8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="001D0206" w:rsidRPr="00D93AA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2520 осіб. </w:t>
      </w:r>
    </w:p>
    <w:p w:rsidR="009E78A8" w:rsidRPr="00D93AA8" w:rsidRDefault="001D0206" w:rsidP="00D93AA8">
      <w:pPr>
        <w:spacing w:line="360" w:lineRule="auto"/>
        <w:ind w:left="-567"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93AA8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Протягом року на підприємстві зменшилась кількість працівників у першому кварталі – на 2,0%, у ІІ – на 0,7 %, в ІІІ – на 1,2%, в ІV – на 1,0% середньої за списком чисельності (річної).</w:t>
      </w:r>
    </w:p>
    <w:p w:rsidR="00B40E81" w:rsidRPr="00B40E81" w:rsidRDefault="009E78A8" w:rsidP="00D93AA8">
      <w:pPr>
        <w:spacing w:line="360" w:lineRule="auto"/>
        <w:ind w:left="-567" w:firstLine="720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D93AA8">
        <w:rPr>
          <w:rFonts w:ascii="Times New Roman" w:hAnsi="Times New Roman" w:cs="Times New Roman"/>
          <w:b/>
          <w:sz w:val="28"/>
          <w:szCs w:val="28"/>
          <w:lang w:val="uk-UA"/>
        </w:rPr>
        <w:t>ЗАДАЧА 9</w:t>
      </w:r>
      <w:r w:rsidRPr="00D93AA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40E81" w:rsidRPr="00D93AA8">
        <w:rPr>
          <w:rFonts w:ascii="Times New Roman" w:eastAsia="Calibri" w:hAnsi="Times New Roman" w:cs="Times New Roman"/>
          <w:sz w:val="28"/>
          <w:szCs w:val="28"/>
          <w:lang w:val="uk-UA"/>
        </w:rPr>
        <w:t>Визначити годинний фонд заробітної плати і необхідну кількість робітників за професіями на основі даних</w:t>
      </w:r>
      <w:r w:rsidR="00B40E81" w:rsidRPr="00B40E8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таблиці: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0"/>
        <w:gridCol w:w="1310"/>
        <w:gridCol w:w="3191"/>
      </w:tblGrid>
      <w:tr w:rsidR="00B40E81" w:rsidRPr="00B40E81" w:rsidTr="005D24F0">
        <w:tc>
          <w:tcPr>
            <w:tcW w:w="5070" w:type="dxa"/>
            <w:shd w:val="clear" w:color="auto" w:fill="auto"/>
          </w:tcPr>
          <w:p w:rsidR="00B40E81" w:rsidRPr="00B40E81" w:rsidRDefault="00B40E81" w:rsidP="00B40E81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B40E8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Види робіт</w:t>
            </w:r>
          </w:p>
        </w:tc>
        <w:tc>
          <w:tcPr>
            <w:tcW w:w="1310" w:type="dxa"/>
            <w:shd w:val="clear" w:color="auto" w:fill="auto"/>
          </w:tcPr>
          <w:p w:rsidR="00B40E81" w:rsidRPr="00B40E81" w:rsidRDefault="00B40E81" w:rsidP="00B40E81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B40E8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Розряд робіт</w:t>
            </w:r>
          </w:p>
        </w:tc>
        <w:tc>
          <w:tcPr>
            <w:tcW w:w="3191" w:type="dxa"/>
            <w:shd w:val="clear" w:color="auto" w:fill="auto"/>
          </w:tcPr>
          <w:p w:rsidR="00B40E81" w:rsidRPr="00B40E81" w:rsidRDefault="00B40E81" w:rsidP="00B40E81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B40E8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Норма часу на виготовлення одного виробу, хв</w:t>
            </w:r>
          </w:p>
        </w:tc>
      </w:tr>
      <w:tr w:rsidR="00B40E81" w:rsidRPr="00B40E81" w:rsidTr="005D24F0">
        <w:tc>
          <w:tcPr>
            <w:tcW w:w="5070" w:type="dxa"/>
            <w:shd w:val="clear" w:color="auto" w:fill="auto"/>
          </w:tcPr>
          <w:p w:rsidR="00B40E81" w:rsidRPr="00B40E81" w:rsidRDefault="00B40E81" w:rsidP="00B40E81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B40E8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Токарні</w:t>
            </w:r>
          </w:p>
        </w:tc>
        <w:tc>
          <w:tcPr>
            <w:tcW w:w="1310" w:type="dxa"/>
            <w:shd w:val="clear" w:color="auto" w:fill="auto"/>
          </w:tcPr>
          <w:p w:rsidR="00B40E81" w:rsidRPr="00B40E81" w:rsidRDefault="00B40E81" w:rsidP="00B40E81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B40E8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ІІІ</w:t>
            </w:r>
          </w:p>
        </w:tc>
        <w:tc>
          <w:tcPr>
            <w:tcW w:w="3191" w:type="dxa"/>
            <w:shd w:val="clear" w:color="auto" w:fill="auto"/>
          </w:tcPr>
          <w:p w:rsidR="00B40E81" w:rsidRPr="00B40E81" w:rsidRDefault="00B40E81" w:rsidP="00B40E81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B40E8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30</w:t>
            </w:r>
          </w:p>
        </w:tc>
      </w:tr>
      <w:tr w:rsidR="00B40E81" w:rsidRPr="00B40E81" w:rsidTr="005D24F0">
        <w:tc>
          <w:tcPr>
            <w:tcW w:w="5070" w:type="dxa"/>
            <w:shd w:val="clear" w:color="auto" w:fill="auto"/>
          </w:tcPr>
          <w:p w:rsidR="00B40E81" w:rsidRPr="00B40E81" w:rsidRDefault="00B40E81" w:rsidP="00B40E81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B40E8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Свердлильні</w:t>
            </w:r>
          </w:p>
        </w:tc>
        <w:tc>
          <w:tcPr>
            <w:tcW w:w="1310" w:type="dxa"/>
            <w:shd w:val="clear" w:color="auto" w:fill="auto"/>
          </w:tcPr>
          <w:p w:rsidR="00B40E81" w:rsidRPr="00B40E81" w:rsidRDefault="00B40E81" w:rsidP="00B40E81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B40E8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І</w:t>
            </w:r>
            <w:r w:rsidRPr="00B40E81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V</w:t>
            </w:r>
          </w:p>
        </w:tc>
        <w:tc>
          <w:tcPr>
            <w:tcW w:w="3191" w:type="dxa"/>
            <w:shd w:val="clear" w:color="auto" w:fill="auto"/>
          </w:tcPr>
          <w:p w:rsidR="00B40E81" w:rsidRPr="00B40E81" w:rsidRDefault="00B40E81" w:rsidP="00B40E81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B40E8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40</w:t>
            </w:r>
          </w:p>
        </w:tc>
      </w:tr>
      <w:tr w:rsidR="00B40E81" w:rsidRPr="00B40E81" w:rsidTr="005D24F0">
        <w:tc>
          <w:tcPr>
            <w:tcW w:w="5070" w:type="dxa"/>
            <w:shd w:val="clear" w:color="auto" w:fill="auto"/>
          </w:tcPr>
          <w:p w:rsidR="00B40E81" w:rsidRPr="00B40E81" w:rsidRDefault="00B40E81" w:rsidP="00B40E81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B40E8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шліфувальні</w:t>
            </w:r>
          </w:p>
        </w:tc>
        <w:tc>
          <w:tcPr>
            <w:tcW w:w="1310" w:type="dxa"/>
            <w:shd w:val="clear" w:color="auto" w:fill="auto"/>
          </w:tcPr>
          <w:p w:rsidR="00B40E81" w:rsidRPr="00B40E81" w:rsidRDefault="00B40E81" w:rsidP="00B40E81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B40E8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ІІ</w:t>
            </w:r>
          </w:p>
        </w:tc>
        <w:tc>
          <w:tcPr>
            <w:tcW w:w="3191" w:type="dxa"/>
            <w:shd w:val="clear" w:color="auto" w:fill="auto"/>
          </w:tcPr>
          <w:p w:rsidR="00B40E81" w:rsidRPr="00B40E81" w:rsidRDefault="00B40E81" w:rsidP="00B40E81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B40E8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20</w:t>
            </w:r>
          </w:p>
        </w:tc>
      </w:tr>
    </w:tbl>
    <w:p w:rsidR="009E78A8" w:rsidRPr="00D93AA8" w:rsidRDefault="00B40E81" w:rsidP="00D93AA8">
      <w:pPr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93AA8">
        <w:rPr>
          <w:rFonts w:ascii="Times New Roman" w:eastAsia="Calibri" w:hAnsi="Times New Roman" w:cs="Times New Roman"/>
          <w:sz w:val="28"/>
          <w:szCs w:val="28"/>
          <w:lang w:val="uk-UA"/>
        </w:rPr>
        <w:t>Річна виробнича програма підприємства 150000 виробів. Реальний фонд робочого часу одного робітника за рік – 1740 год.</w:t>
      </w:r>
    </w:p>
    <w:p w:rsidR="005D2BD2" w:rsidRPr="00D93AA8" w:rsidRDefault="009E78A8" w:rsidP="00D93AA8">
      <w:pPr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b/>
          <w:sz w:val="28"/>
          <w:szCs w:val="28"/>
          <w:lang w:val="uk-UA"/>
        </w:rPr>
        <w:t>ЗАДАЧА 10</w:t>
      </w:r>
      <w:r w:rsidRPr="00D93AA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D2BD2" w:rsidRPr="00D93AA8">
        <w:rPr>
          <w:rFonts w:ascii="Times New Roman" w:eastAsia="Calibri" w:hAnsi="Times New Roman" w:cs="Times New Roman"/>
          <w:sz w:val="28"/>
          <w:szCs w:val="28"/>
          <w:lang w:val="uk-UA"/>
        </w:rPr>
        <w:t>Для підвищення конкурентноздатності підприємства передбачається здійснити в плановому періоді наступні заходи:</w:t>
      </w:r>
    </w:p>
    <w:p w:rsidR="005D2BD2" w:rsidRPr="00D93AA8" w:rsidRDefault="005D2BD2" w:rsidP="00D93AA8">
      <w:pPr>
        <w:numPr>
          <w:ilvl w:val="0"/>
          <w:numId w:val="23"/>
        </w:numPr>
        <w:spacing w:line="36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93AA8">
        <w:rPr>
          <w:rFonts w:ascii="Times New Roman" w:eastAsia="Calibri" w:hAnsi="Times New Roman" w:cs="Times New Roman"/>
          <w:sz w:val="28"/>
          <w:szCs w:val="28"/>
          <w:lang w:val="uk-UA"/>
        </w:rPr>
        <w:t>За рахунок впровадження нового технологічного процесу знизити трудомісткість на 6%;</w:t>
      </w:r>
    </w:p>
    <w:p w:rsidR="005D2BD2" w:rsidRPr="00D93AA8" w:rsidRDefault="005D2BD2" w:rsidP="00D93AA8">
      <w:pPr>
        <w:numPr>
          <w:ilvl w:val="0"/>
          <w:numId w:val="23"/>
        </w:numPr>
        <w:spacing w:line="36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93AA8">
        <w:rPr>
          <w:rFonts w:ascii="Times New Roman" w:eastAsia="Calibri" w:hAnsi="Times New Roman" w:cs="Times New Roman"/>
          <w:sz w:val="28"/>
          <w:szCs w:val="28"/>
          <w:lang w:val="uk-UA"/>
        </w:rPr>
        <w:t>Замінити частину застарілих станків, на яких працює 20% основних працівників (продуктивність станків підвищиться на 50%);</w:t>
      </w:r>
    </w:p>
    <w:p w:rsidR="005D2BD2" w:rsidRPr="00D93AA8" w:rsidRDefault="005D2BD2" w:rsidP="00D93AA8">
      <w:pPr>
        <w:numPr>
          <w:ilvl w:val="0"/>
          <w:numId w:val="23"/>
        </w:numPr>
        <w:spacing w:line="36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93AA8">
        <w:rPr>
          <w:rFonts w:ascii="Times New Roman" w:eastAsia="Calibri" w:hAnsi="Times New Roman" w:cs="Times New Roman"/>
          <w:sz w:val="28"/>
          <w:szCs w:val="28"/>
          <w:lang w:val="uk-UA"/>
        </w:rPr>
        <w:t>Централізувати організацію ремонтних робіт, що забезпечить можливість скоротити чисельність працівників, зайнятих ремонтом із 110 до 76 чоловік;</w:t>
      </w:r>
    </w:p>
    <w:p w:rsidR="005D2BD2" w:rsidRPr="00D93AA8" w:rsidRDefault="005D2BD2" w:rsidP="00D93AA8">
      <w:pPr>
        <w:numPr>
          <w:ilvl w:val="0"/>
          <w:numId w:val="23"/>
        </w:numPr>
        <w:spacing w:line="36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93AA8">
        <w:rPr>
          <w:rFonts w:ascii="Times New Roman" w:eastAsia="Calibri" w:hAnsi="Times New Roman" w:cs="Times New Roman"/>
          <w:sz w:val="28"/>
          <w:szCs w:val="28"/>
          <w:lang w:val="uk-UA"/>
        </w:rPr>
        <w:t>Скоротити внутрішньо змінні витрати робочого часу з 10 до 5%.</w:t>
      </w:r>
    </w:p>
    <w:p w:rsidR="005D2BD2" w:rsidRPr="00D93AA8" w:rsidRDefault="005D2BD2" w:rsidP="00D93AA8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93AA8">
        <w:rPr>
          <w:rFonts w:ascii="Times New Roman" w:eastAsia="Calibri" w:hAnsi="Times New Roman" w:cs="Times New Roman"/>
          <w:sz w:val="28"/>
          <w:szCs w:val="28"/>
          <w:lang w:val="uk-UA"/>
        </w:rPr>
        <w:t>Як за таких умов зросте продуктивність праці, якщо на підприємстві зайнято 1500 робітників, з яких 60% складають основні працівники?</w:t>
      </w:r>
    </w:p>
    <w:p w:rsidR="009E78A8" w:rsidRPr="00D93AA8" w:rsidRDefault="009E78A8" w:rsidP="00D93AA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E78A8" w:rsidRDefault="009E78A8" w:rsidP="00A8597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E78A8" w:rsidRPr="00294100" w:rsidRDefault="009E78A8" w:rsidP="00A8597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11FB" w:rsidRPr="00D93AA8" w:rsidRDefault="00D03766" w:rsidP="00D93AA8">
      <w:pPr>
        <w:pStyle w:val="a7"/>
        <w:spacing w:line="360" w:lineRule="auto"/>
        <w:ind w:left="-567"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3</w:t>
      </w:r>
      <w:r w:rsidR="00265A0B" w:rsidRPr="00D93AA8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7F11FB" w:rsidRPr="00D93AA8">
        <w:rPr>
          <w:rFonts w:ascii="Times New Roman" w:hAnsi="Times New Roman" w:cs="Times New Roman"/>
          <w:b/>
          <w:sz w:val="28"/>
          <w:szCs w:val="28"/>
          <w:lang w:val="uk-UA"/>
        </w:rPr>
        <w:t>НАПИСАТИ ЕССЕ НА ОДНУ З ТЕМ</w:t>
      </w:r>
    </w:p>
    <w:p w:rsidR="00257D92" w:rsidRPr="00F82A78" w:rsidRDefault="00257D92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2A78">
        <w:rPr>
          <w:rFonts w:ascii="Times New Roman" w:hAnsi="Times New Roman" w:cs="Times New Roman"/>
          <w:sz w:val="28"/>
          <w:szCs w:val="28"/>
          <w:lang w:val="uk-UA"/>
        </w:rPr>
        <w:t>1. Охарактеризувати сучасні тенденції розвитку соціального партнерства у країнах Європейського Союзу.</w:t>
      </w:r>
    </w:p>
    <w:p w:rsidR="00257D92" w:rsidRPr="00F82A78" w:rsidRDefault="00257D92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2A78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C516E0" w:rsidRPr="00F82A78">
        <w:rPr>
          <w:rFonts w:ascii="Times New Roman" w:hAnsi="Times New Roman" w:cs="Times New Roman"/>
          <w:sz w:val="28"/>
          <w:szCs w:val="28"/>
          <w:lang w:val="uk-UA"/>
        </w:rPr>
        <w:t>Чинники трансформації соціально-трудових відносин.</w:t>
      </w:r>
    </w:p>
    <w:p w:rsidR="00C516E0" w:rsidRPr="00F82A78" w:rsidRDefault="00C516E0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2A78">
        <w:rPr>
          <w:rFonts w:ascii="Times New Roman" w:hAnsi="Times New Roman" w:cs="Times New Roman"/>
          <w:sz w:val="28"/>
          <w:szCs w:val="28"/>
          <w:lang w:val="uk-UA"/>
        </w:rPr>
        <w:t>3. Сучасне розуміння держави як соціального партнера</w:t>
      </w:r>
    </w:p>
    <w:p w:rsidR="00C516E0" w:rsidRPr="00D93AA8" w:rsidRDefault="00C516E0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2A78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D93AA8">
        <w:rPr>
          <w:rFonts w:ascii="Times New Roman" w:hAnsi="Times New Roman" w:cs="Times New Roman"/>
          <w:sz w:val="28"/>
          <w:szCs w:val="28"/>
          <w:lang w:val="uk-UA"/>
        </w:rPr>
        <w:t xml:space="preserve"> Охарактеризувати показники якості трудового життя.</w:t>
      </w:r>
    </w:p>
    <w:p w:rsidR="00C516E0" w:rsidRPr="00D93AA8" w:rsidRDefault="00C516E0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sz w:val="28"/>
          <w:szCs w:val="28"/>
          <w:lang w:val="uk-UA"/>
        </w:rPr>
        <w:t>5. Впровадження в Україні концепції гідної праці</w:t>
      </w:r>
    </w:p>
    <w:p w:rsidR="00465B9B" w:rsidRPr="00D93AA8" w:rsidRDefault="00465B9B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sz w:val="28"/>
          <w:szCs w:val="28"/>
          <w:lang w:val="uk-UA"/>
        </w:rPr>
        <w:t>6. Проаналізувати, яким чином розвязувались проблеми суспільних відносин за роки історії незалежної України.</w:t>
      </w:r>
    </w:p>
    <w:p w:rsidR="00465B9B" w:rsidRPr="00D93AA8" w:rsidRDefault="00465B9B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sz w:val="28"/>
          <w:szCs w:val="28"/>
          <w:lang w:val="uk-UA"/>
        </w:rPr>
        <w:t>7. Аналіз проблем соціального партнерства на малих і приватних підприємствах.</w:t>
      </w:r>
    </w:p>
    <w:p w:rsidR="00465B9B" w:rsidRPr="00D93AA8" w:rsidRDefault="00465B9B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sz w:val="28"/>
          <w:szCs w:val="28"/>
          <w:lang w:val="uk-UA"/>
        </w:rPr>
        <w:t>8. Міжнародний досвід регулювання соціально-трудових відносин.</w:t>
      </w:r>
    </w:p>
    <w:p w:rsidR="00465B9B" w:rsidRPr="00D93AA8" w:rsidRDefault="00465B9B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sz w:val="28"/>
          <w:szCs w:val="28"/>
          <w:lang w:val="uk-UA"/>
        </w:rPr>
        <w:t>9. Забезпечення ефективної зайнятості в Україні.</w:t>
      </w:r>
    </w:p>
    <w:p w:rsidR="00465B9B" w:rsidRPr="00D93AA8" w:rsidRDefault="00465B9B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sz w:val="28"/>
          <w:szCs w:val="28"/>
          <w:lang w:val="uk-UA"/>
        </w:rPr>
        <w:t>10. Оптимізація основних напрямів моніторингу соціально-трудової сфери.</w:t>
      </w:r>
    </w:p>
    <w:p w:rsidR="005D24F0" w:rsidRPr="00D93AA8" w:rsidRDefault="00465B9B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sz w:val="28"/>
          <w:szCs w:val="28"/>
          <w:lang w:val="uk-UA"/>
        </w:rPr>
        <w:t>11.</w:t>
      </w:r>
      <w:r w:rsidR="005D24F0" w:rsidRPr="00D93AA8">
        <w:rPr>
          <w:rFonts w:ascii="Times New Roman" w:hAnsi="Times New Roman" w:cs="Times New Roman"/>
          <w:sz w:val="28"/>
          <w:szCs w:val="28"/>
          <w:lang w:val="uk-UA"/>
        </w:rPr>
        <w:t xml:space="preserve"> Дослідити вплив досягення різних напрямів науки, техніки та виробництва на умови праці людей.</w:t>
      </w:r>
    </w:p>
    <w:p w:rsidR="00654E5A" w:rsidRPr="00D93AA8" w:rsidRDefault="005D24F0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sz w:val="28"/>
          <w:szCs w:val="28"/>
          <w:lang w:val="uk-UA"/>
        </w:rPr>
        <w:t>12. Значення нормування праці у роботі висококваліфікованих фахівців</w:t>
      </w:r>
      <w:r w:rsidR="00654E5A" w:rsidRPr="00D93AA8">
        <w:rPr>
          <w:rFonts w:ascii="Times New Roman" w:hAnsi="Times New Roman" w:cs="Times New Roman"/>
          <w:sz w:val="28"/>
          <w:szCs w:val="28"/>
          <w:lang w:val="uk-UA"/>
        </w:rPr>
        <w:t>. Нормування інтелектуальної праці.</w:t>
      </w:r>
    </w:p>
    <w:p w:rsidR="00654E5A" w:rsidRPr="00D93AA8" w:rsidRDefault="00654E5A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sz w:val="28"/>
          <w:szCs w:val="28"/>
          <w:lang w:val="uk-UA"/>
        </w:rPr>
        <w:t>13. Нормування праці як інструмент поєднання інтересів підприємства і робітників.</w:t>
      </w:r>
    </w:p>
    <w:p w:rsidR="00654E5A" w:rsidRPr="00D93AA8" w:rsidRDefault="00654E5A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sz w:val="28"/>
          <w:szCs w:val="28"/>
          <w:lang w:val="uk-UA"/>
        </w:rPr>
        <w:t>14. Методи і шляхи підвищення ефективності і використання робочого часу.</w:t>
      </w:r>
    </w:p>
    <w:p w:rsidR="00654E5A" w:rsidRPr="00D93AA8" w:rsidRDefault="00654E5A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sz w:val="28"/>
          <w:szCs w:val="28"/>
          <w:lang w:val="uk-UA"/>
        </w:rPr>
        <w:t>15. Міра і норма праці в ринкових умовах.</w:t>
      </w:r>
    </w:p>
    <w:p w:rsidR="00374BC2" w:rsidRPr="00D93AA8" w:rsidRDefault="00374BC2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sz w:val="28"/>
          <w:szCs w:val="28"/>
          <w:lang w:val="uk-UA"/>
        </w:rPr>
        <w:t>16. Продуктивність і рентабельність праці як основні показники її ефективності.</w:t>
      </w:r>
    </w:p>
    <w:p w:rsidR="0059641A" w:rsidRPr="00D93AA8" w:rsidRDefault="0059641A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sz w:val="28"/>
          <w:szCs w:val="28"/>
          <w:lang w:val="uk-UA"/>
        </w:rPr>
        <w:t>17. Проаналізувати темпи зміни продуктивності праці на макрорівні та порівняйте їх із темпами зміни реальної заробітної плати.</w:t>
      </w:r>
    </w:p>
    <w:p w:rsidR="00465B9B" w:rsidRPr="00D93AA8" w:rsidRDefault="00465B9B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084E" w:rsidRPr="00D93AA8">
        <w:rPr>
          <w:rFonts w:ascii="Times New Roman" w:hAnsi="Times New Roman" w:cs="Times New Roman"/>
          <w:sz w:val="28"/>
          <w:szCs w:val="28"/>
          <w:lang w:val="uk-UA"/>
        </w:rPr>
        <w:t>18. Резерви зростання ефективності праці.</w:t>
      </w:r>
    </w:p>
    <w:p w:rsidR="006E084E" w:rsidRPr="00D93AA8" w:rsidRDefault="00D46115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sz w:val="28"/>
          <w:szCs w:val="28"/>
          <w:lang w:val="uk-UA"/>
        </w:rPr>
        <w:t xml:space="preserve">19. На основі статистичних даних проаналізуйте рівень доходів і оплати праці працівників різних регіонів. Проілюструвати статистичний матеріал </w:t>
      </w:r>
      <w:r w:rsidR="0090316C" w:rsidRPr="00D93AA8">
        <w:rPr>
          <w:rFonts w:ascii="Times New Roman" w:hAnsi="Times New Roman" w:cs="Times New Roman"/>
          <w:sz w:val="28"/>
          <w:szCs w:val="28"/>
          <w:lang w:val="uk-UA"/>
        </w:rPr>
        <w:t>усц31</w:t>
      </w:r>
    </w:p>
    <w:p w:rsidR="00D46115" w:rsidRPr="00D93AA8" w:rsidRDefault="00D46115" w:rsidP="00D93AA8">
      <w:pPr>
        <w:pStyle w:val="a7"/>
        <w:spacing w:line="360" w:lineRule="auto"/>
        <w:ind w:left="-56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sz w:val="28"/>
          <w:szCs w:val="28"/>
          <w:lang w:val="uk-UA"/>
        </w:rPr>
        <w:lastRenderedPageBreak/>
        <w:t>20</w:t>
      </w:r>
      <w:r w:rsidR="009B54F5">
        <w:rPr>
          <w:rFonts w:ascii="Times New Roman" w:hAnsi="Times New Roman" w:cs="Times New Roman"/>
          <w:sz w:val="28"/>
          <w:szCs w:val="28"/>
          <w:lang w:val="uk-UA"/>
        </w:rPr>
        <w:t>. Е</w:t>
      </w:r>
      <w:r w:rsidRPr="00D93AA8">
        <w:rPr>
          <w:rFonts w:ascii="Times New Roman" w:hAnsi="Times New Roman" w:cs="Times New Roman"/>
          <w:sz w:val="28"/>
          <w:szCs w:val="28"/>
          <w:lang w:val="uk-UA"/>
        </w:rPr>
        <w:t>кономічний, організаційний і технічний напрями аудиту у трудовій сфері.</w:t>
      </w:r>
    </w:p>
    <w:p w:rsidR="004E03D9" w:rsidRPr="00D93AA8" w:rsidRDefault="006636BC" w:rsidP="00D93AA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b/>
          <w:sz w:val="28"/>
          <w:szCs w:val="28"/>
          <w:lang w:val="uk-UA"/>
        </w:rPr>
        <w:t>Питання для підсумкового контролю та самоперевірки</w:t>
      </w:r>
    </w:p>
    <w:p w:rsidR="00D03766" w:rsidRPr="00D93AA8" w:rsidRDefault="00D03766" w:rsidP="00D93AA8">
      <w:pPr>
        <w:spacing w:after="0" w:line="360" w:lineRule="auto"/>
        <w:ind w:left="142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1. Праця як об'єкт вивчення дисципліни "Економіка праці і соціально-трудові відносини".</w:t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 </w:t>
      </w:r>
      <w:r w:rsidRPr="00D93A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2. Формування і розвиток предмета дисципліни "Економіка праці і соціально-трудові відносини".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3. Завдання дисципліни "Економіка праці і соціально-трудові відносини".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4. Населення як демоекономічна категорія.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5. Відтворення населення і його характеристики (показники).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6. Трудові ресурси як соціально-економічна і статистична категорія.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7. Економічно-активне і економічно неактивне населення.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8. Трудовий потенціал: сутність, показники, структура.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9. Формування і розвиток трудового потенціалу.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10. Людський капітал як соціально-економічна категорія. Розвиток і використання людського капіталу.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11. Індекс людського розвитку: методологія визначення, призначення, сфера використання.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12. Сутність категорії "праця" та її характеристики. Роль праці у розвитку людини і суспільства.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13. Зміст і характер праці. Види праці та їх характеристики.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14. Праця і науково-технічний прогрес.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15. Гуманізація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16. Управління суспільною працею.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17. Поняття та сучасне розуміння сутності соціально-трудових відносин.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18. Місце соціально-трудових відносин в системі відносин ринкової системи господарювання.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19. Сторони соціально-трудових відносин.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20. Суб'єкти і органи соціально-трудових відносин.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lastRenderedPageBreak/>
        <w:t>21. Рівні соціально-трудових відносин.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22. Характеристики предмета соціально-трудових відносин.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23. Принципи функціонування системи соціально-трудових відносин.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24. Методи регулювання соціально-трудових відносин в умовах централізованої планової та ринкової економіки.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25. Критерії оцінювання рівня розвитку соціально-трудових відносин.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26. Становлення нових за структурою та змістом соціально-трудових відносин як складова реформування української економіки.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27. Регулювання соціально-трудових відносин.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28. Взаємодія і співробітництво сторін, суб'єктів і органів, що представляють інтереси держави, роботодавців і найманих працівників як основа механізму функціонування системи соціально-трудових відносин.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29. Держава як суб'єкт соціально-трудових відносин.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30. Роботодавці і їх роль у формуванні і розвитку соціально-трудових відносин.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31. Міжнародний профспілковий рух: його еволюція і сучасний стан.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32. Сучасний стан профспілкового руху в Україні.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33. Сутність соціального партнерства та його роль у функціонуванні ринкової економіки.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34. Форми соціального партнерства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35. Соціальне партнерство в організації.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36. Оцінка стану соціального партнерства в Україні і напрями його розвитку.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37. Зарубіжний досвід соціального партнерства, сучасні його форми, тенденції розвитку.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38. Договірне регулювання соціально-трудових відносин як провідна складова соціального партнерства.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39. Генеральна угода і її роль у регулюванні соціально-трудових відносин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40. Галузева угода: призначення, структура, зміст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41. Регіональна угода: призначення, структура, зміст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lastRenderedPageBreak/>
        <w:t>42. Ринок праці як підсистема ринкової економіки.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43. Механізм функціонування ринку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44. Сегментація ринку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45. Гнучкість та жорсткість ринку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46. Національні ринки праці: співвідношення внутрішнього і зовнішнього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47. Елементи ринку праці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48. Функції ринук праці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49. Робоча сила як об"єкт купівлі-продажу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50. Попит і пропозиція на ринку праці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51. Характеристика кон"юнктури ринук праці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52. Типи і види ринків праці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53. Регулювання ринку праці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54. Державна служба зайнятості, її роль у регулюванні ринку праці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55. Пасивна і активна політика на ринку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56. Зайнятість як соціально-економічна категорія.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57. Форми і види зайнятості.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58. Державна політика зайнятості.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59. Активні та пасивні заходи регулювання зайнятості населення.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60. Глобалізація економіки та її вплив на зайнятість.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61. Сучасні тенденції у сфері зайнятості.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62. Безробіття: сутність, типи, соціально-економічні наслідки.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63. Причини формування безробіття.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64. Показники, які характеризують рівень безробіття.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65. Умови надання статусу безробітного.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66. Сутність закона Оукена.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67. Індивідуальний трудовий договір як форма регулювання відносин зайнятості.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68. Колективний договір і його роль у регулюванні соціально-трудових відносин зайнятості.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69. Генеральні, галузеві і регіональні угоди, їх значення в забезпеченні </w:t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lastRenderedPageBreak/>
        <w:t>ефективної зайнятості.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70. Державні гарантії в сфері зайнятості.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71. Планування праці, його роль в управлінні людськими ресурсами.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72. Трудові показники, їх взаємозв'язок і вплив на ефективність діяльності суб'єктів господарювання.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73. Види планів з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74. Планування праці на макро- і мезорівнях.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75. Показники праці як складова бізнес-плану.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76. Методи планування трудових показників на рівні підприємства.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77. Розробка планів з продуктивності праці, чисельності персоналу, фонду заробітної плати.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78. Планування соціального розвитку трудових колективів.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79. Сутність, зміст, завдання і значення організації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80. Принципи організації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81. Основні напрями організації праці на підприємстві.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82. Організація праці на макро- і мезорівнях.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83. Характеристика складових організації праці на рівні підприємства.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84. Організація праці на робочому місці.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85. Умови праці: сутність і значення.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86. Умови праці та фактори їх формування.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87. Взаємозв'язок організації праці з організацією виробництва.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88. Нормування праці як провідна складова її організації.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89. Функції нормування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90. Об'єкти нормування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91. Нормування як засіб регламентування трудової діяльності.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92. Класифікація витрат робочого часу.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93. Методи нормування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94. Види норм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95. Методи дослідження трудових процесів.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96. Методи встановлення норм.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lastRenderedPageBreak/>
        <w:t>97. Критерії і показники ефективності організації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98. Сутність продуктивності і продуктивності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99. Значення продуктивності праці для соціально-економічного розвитку суспільства.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100. Продуктивність праці, її інтенсивність.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101. Показники і методи виміру продуктивності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102. Фактори продуктивності та їх класифікація.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103. Резерви зростання продуктивності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104. Теоретико-методологічні аспекти ефективності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105. Програмно-цільові методи підвищення продуктивності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106. Економічні закони, що регулюють розподільчі відносини в ринковій економіці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107. Сутність, джерела та структура доходів населення.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108. Номінальні і реальні доходи.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109. Рівень життя: поняття і чинники, що його визначають.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110. Заробітна плата як соціально-економічна категорія ринкової економіки і основна форма доходів найманих працівників.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111. Сутність і діалектика взаємозв'язку категорій "вартість робочої сили", "ціна робочої сили", "витрати роботодавця на робочу силу", "необхідний продукт", "заробітна плата", функції заробітної плати.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112. Соціально-трудові відносини з приводу формування доходів працюючих.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113. Міжнародна класифікація витрат на робочу силу.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114. Еволюція політики доходів працюючих у світовій практиці.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115. Функції заробітної плати.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116. Чинники, що впливають на рівень і динаміку заробітної плати.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117. Організація заробітної плати, її принципи і елементи.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118. Характеристика елементів організації заробітної плати на підприємстві.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119. Тарифне нормування оплати праці.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120. Системи винагороди за працю.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lastRenderedPageBreak/>
        <w:t>121. Економічний аналіз в соціально-трудовій сфері.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93AA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122. Значення економічного аналізу в сфері праці.</w:t>
      </w:r>
      <w:r w:rsidRPr="00D93AA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                                 </w:t>
      </w:r>
    </w:p>
    <w:p w:rsidR="00D03766" w:rsidRPr="00D93AA8" w:rsidRDefault="00D03766" w:rsidP="00D93AA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2467B" w:rsidRPr="00D93AA8" w:rsidRDefault="00336EC0" w:rsidP="00D93AA8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93AA8">
        <w:rPr>
          <w:rFonts w:ascii="Times New Roman" w:hAnsi="Times New Roman" w:cs="Times New Roman"/>
          <w:b/>
          <w:sz w:val="28"/>
          <w:szCs w:val="28"/>
          <w:lang w:val="uk-UA"/>
        </w:rPr>
        <w:t>Список рекомендованої літератури та джерел</w:t>
      </w:r>
    </w:p>
    <w:p w:rsidR="00D03766" w:rsidRPr="00D93AA8" w:rsidRDefault="00D03766" w:rsidP="00D93AA8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  <w:lang w:eastAsia="ru-RU"/>
        </w:rPr>
        <w:t>Основна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1. Грiшнова О.А. Економiка працi та соцiально-трудовi вiдносини. - К. : Знання, 2006. - 559 с.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2. Завiновська Г.Т. Економiка працi : Нач. посiбник. - К.: КНЕУ, 2006. - 299 с.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3. Ковальов В. М., Рижиков В.С., Єськов О.Л. Економiка працi i соцiально-трудовi вiдносини : Навч. посiбник для вищих навч. закладiв - К.: Центр навч. л-ри, 2006. - 255 с.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4. Комарницька Г.О. Демографічний аналіз трудового потенціалу прикордонних районів Львівської області./ Г.О. Комарницька / Ефективність  державного  управління :  зб.  наук.  пр.  Львівського регіонального  інституту  державного  управління  Національної  академії  державного управління  при Президентові  України. —  Вип.  42  /  за  заг. ред.  чл.-кор. НАН  України В. С. Загорського,  доц. А. В. Ліпенцева . — Львів  : ЛРІДУ НАДУ,  2015. С.235-245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5. Комарницький І. М. Економіка праці: навч. посіб. / І. М. Комарницький, Я.Д.Плоткін, І.Н. Пащенко/ . — Львів : Національний університет «Львівська політехніка», Ужгород: Патент, 2001. — 119 с.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6. Комарницький І. М. Організаційно-економічні механізми розвитку підприємництва /І. М. Комарницький./ Монографія. – Ужгород: „Патент”, 2000. – 225 с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7. Комарницький І. М. Економіка праці та соціально-трудові відносини: Підручник / І. М. Комарницький, Г.О. Комарницька/ . — Хмельницький: ФОП Цюпак А.А., 2016. — 424 с.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8. Матюха М.М. Економіка праці та соціально-трудові відносини: Навч. посібник. – К.: Університет «Україна», 2007. – 306 с.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9. Махсма М.Б. Економіка праці та соціально-трудові відносини: Навч. посiб. - К.: Атiка, 2005. - 304 с.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10. Махсма М.Б. Економіка праці: Посібник для розв'язування задач – К.: Видавництво Європейського університету, 2003 – 62 с.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11. Пасiчник В. Г. Планування дiяльностi пiдприємства : Навч. посiб. для вузiв. - К.: Центр навч. л-ри, 2005. - 256 с.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12. Пащенко І.Н. Економіка праці та соціально-трудові відносини: Навчальний посібник. – Львів: «Магнолія2006», 2007. – 260 с.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13. Пилипенко С.М., Пилипенко А.А., Отенко І.П. Економіка праці та соціально-трудові відносини: Навч. посібник. — Х.: ХНЕУ, 2004. — 223с.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14. Шаульська Л.В. Стратегія розвитку трудового потенціалу України: Монографія. –Донецьк: ІЕП НАН України, 2005. – 502 с.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15. Шлендер П.Э., Воротникова В.В., Довгая Е.Г. Рынок труда: Учеб. пособие для вузов. – М.: Вуз. учеб., 2004. - 205 с.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16. Экономика труда: (социально-трудовые отношения): учебник / Под ред.Н.А.Волгина, Ю.Г. Одегова. – М.: Издательство «Экзамен», 2006. – 736 с.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17. Концепція дальшого реформування оплати праці в Україні: Схвалено Указом Президента України від 25 грудня 2000 року №1375-2000 // Офіційний вісник України. – 2000. – №13. – Ст. 505.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18. Про Національну раду соціального партнерства: </w:t>
      </w:r>
      <w:hyperlink r:id="rId7" w:history="1">
        <w:r w:rsidRPr="00D93AA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Схвалено Указом Президента</w:t>
        </w:r>
      </w:hyperlink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України від 3 березня 1998 р. №137/98-вр // Соціальне партнерство – шлях до злагоди. – К.:Національна Рада соціального партнерства, 2003. – С. 217-222.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19. Про основні напрями політики щодо грошових доходів населення України: Схвалено Указом Президента від 7 серпня 1999 року №969/99 // Офіційний вісник України. – 1999. – №32. – Ст. 1662.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20. Про основні напрями розвитку трудового потенціалу в Україні на період до 2010 року: Схвалено Указом Президента України від 3 серпня 1999 року №958/99 // Офіційний вісник України. -1999. – №31. – Ст.1608.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center"/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  <w:lang w:eastAsia="ru-RU"/>
        </w:rPr>
        <w:t>Додаткова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21. Нова Конституція України. – К.: НауковаДумка, 1996. – 133 с. 1. Нова Конституція України. – К.: НауковаДумка, 1996. – 133 с.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22. Кодекс законов о труде Украины: научно-практический комментарий. – Издание второе переработанное и дополненное. – Х.: ООО «Одиссей», 2002. – 864 с.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23. Закон Украины «Об охране труда» от 14.10.1992 №2694-ХІІ // Законодавство України про охорону праці. Том. 1 – К., 1995. – С. 3-29.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24. Закон України «Про зайнятість населення» від 1 березня 1991 р. №803-12 // Закони України. – Т. 1. – К.: Інститут законодавства, 1996. – С. 252-268.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25. Закон України «Про колективні договори і угоди» від 1 липня 1993 р. №3356-ХІІ // Соціальне партнерство – шлях до злагоди. – К.: Національна Рада соціального партнерства, 2003. – С. 178-183.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26. Закон України «Про межу малозабезпеченості» від 04.10.94 р. №190/94 ВР // Інформаційний бюлетень Міністерства праці України. – 1994. – №12. – С. 11.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27. Закон України «Про мінімальний споживчий бюджет» від 3 липня 1991 р. №1284-ХІІ // Відомості Верховної Ради. – 1991. – №42. – Ст. 553.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28. Закон України «Про оплату праці» від 24 березня 1995 року №108/95-ВР // Закони України. – К.: Інститут законодавства </w:t>
      </w:r>
      <w:hyperlink r:id="rId8" w:history="1">
        <w:r w:rsidRPr="00D93AA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Верховної Ради України</w:t>
        </w:r>
      </w:hyperlink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, 1997. – Т. 8. – С. 210-218.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29. Закон України «Про організації роботодавців» від 24 травня 2001 р. №2436-ІІІ // Соціальне партнерство – шлях до злагоди. – К.: Національна Рада соціального партнерства, 2003. – С. 198-208.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30. Закон України «Про порядок вирішення колективних трудових спорів (конфліктів)» від 3 березня 1998 р. №137/98-ВР // Соціальне партнерство – </w:t>
      </w: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шлях до злагоди. – К.: Національна Рада соціального партнерства, 2003. – С. 208-217.</w:t>
      </w:r>
    </w:p>
    <w:p w:rsidR="00D03766" w:rsidRPr="00D93AA8" w:rsidRDefault="00D03766" w:rsidP="00D93AA8">
      <w:pPr>
        <w:spacing w:before="100" w:beforeAutospacing="1" w:after="100" w:afterAutospacing="1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31. Закон України «Про професійні спілки, їх права і гарантії» від 15 вересня 1999 р. 72№1045-ХІV // Соціальне партнерство – шлях до злагоди. – К.: Національна Рада соціального партнерства, 2003. – С. 183-198.</w:t>
      </w:r>
    </w:p>
    <w:p w:rsidR="00D03766" w:rsidRPr="00D93AA8" w:rsidRDefault="00D03766" w:rsidP="00D93AA8">
      <w:pPr>
        <w:spacing w:after="240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93AA8">
        <w:rPr>
          <w:rFonts w:ascii="Times New Roman" w:eastAsia="Times New Roman" w:hAnsi="Times New Roman" w:cs="Times New Roman"/>
          <w:sz w:val="28"/>
          <w:szCs w:val="28"/>
          <w:lang w:eastAsia="ru-RU"/>
        </w:rPr>
        <w:t>32. Концептуальні засади стратегії економічного та соціального розвитку України на 2002-2011 рр. Європейський вибір: Послання Президента України до Верховної Ради України. – К.: Інформаційно-видавничий центрДержкомстату України, 2002. – 74 с.</w:t>
      </w:r>
    </w:p>
    <w:p w:rsidR="00D03766" w:rsidRPr="00D93AA8" w:rsidRDefault="00D03766" w:rsidP="00D93AA8">
      <w:pPr>
        <w:shd w:val="clear" w:color="auto" w:fill="FFFFFF"/>
        <w:tabs>
          <w:tab w:val="num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D69A1" w:rsidRPr="00D93AA8" w:rsidRDefault="00ED69A1" w:rsidP="00D93AA8">
      <w:pPr>
        <w:tabs>
          <w:tab w:val="left" w:pos="3465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 w:rsidR="00ED69A1" w:rsidRPr="00D93AA8" w:rsidSect="001600CF"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2CAF" w:rsidRDefault="00522CAF" w:rsidP="000D3AB2">
      <w:pPr>
        <w:spacing w:after="0" w:line="240" w:lineRule="auto"/>
      </w:pPr>
      <w:r>
        <w:separator/>
      </w:r>
    </w:p>
  </w:endnote>
  <w:endnote w:type="continuationSeparator" w:id="0">
    <w:p w:rsidR="00522CAF" w:rsidRDefault="00522CAF" w:rsidP="000D3A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74188"/>
      <w:docPartObj>
        <w:docPartGallery w:val="Page Numbers (Bottom of Page)"/>
        <w:docPartUnique/>
      </w:docPartObj>
    </w:sdtPr>
    <w:sdtEndPr/>
    <w:sdtContent>
      <w:p w:rsidR="005D24F0" w:rsidRDefault="005D24F0">
        <w:pPr>
          <w:pStyle w:val="a5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B1F0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D24F0" w:rsidRDefault="005D24F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2CAF" w:rsidRDefault="00522CAF" w:rsidP="000D3AB2">
      <w:pPr>
        <w:spacing w:after="0" w:line="240" w:lineRule="auto"/>
      </w:pPr>
      <w:r>
        <w:separator/>
      </w:r>
    </w:p>
  </w:footnote>
  <w:footnote w:type="continuationSeparator" w:id="0">
    <w:p w:rsidR="00522CAF" w:rsidRDefault="00522CAF" w:rsidP="000D3A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1796F"/>
    <w:multiLevelType w:val="hybridMultilevel"/>
    <w:tmpl w:val="A8FE983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255E5F"/>
    <w:multiLevelType w:val="hybridMultilevel"/>
    <w:tmpl w:val="F5A0B930"/>
    <w:lvl w:ilvl="0" w:tplc="4B623ECE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ED220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271D48"/>
    <w:multiLevelType w:val="hybridMultilevel"/>
    <w:tmpl w:val="7864F51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09013E"/>
    <w:multiLevelType w:val="hybridMultilevel"/>
    <w:tmpl w:val="37AC0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048174A">
      <w:start w:val="1"/>
      <w:numFmt w:val="decimal"/>
      <w:lvlText w:val="%2."/>
      <w:lvlJc w:val="left"/>
      <w:pPr>
        <w:tabs>
          <w:tab w:val="num" w:pos="1890"/>
        </w:tabs>
        <w:ind w:left="1890" w:hanging="810"/>
      </w:pPr>
      <w:rPr>
        <w:rFonts w:ascii="Times New Roman" w:hAnsi="Times New Roman" w:hint="default"/>
        <w:b w:val="0"/>
        <w:i w:val="0"/>
        <w:sz w:val="28"/>
        <w:szCs w:val="28"/>
        <w:u w:val="none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5A4668"/>
    <w:multiLevelType w:val="hybridMultilevel"/>
    <w:tmpl w:val="373C4E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B85D64"/>
    <w:multiLevelType w:val="hybridMultilevel"/>
    <w:tmpl w:val="7864F51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0B71"/>
    <w:multiLevelType w:val="hybridMultilevel"/>
    <w:tmpl w:val="7D2EAA54"/>
    <w:lvl w:ilvl="0" w:tplc="0A98E5A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E416A71"/>
    <w:multiLevelType w:val="hybridMultilevel"/>
    <w:tmpl w:val="8A0A40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3321D5"/>
    <w:multiLevelType w:val="hybridMultilevel"/>
    <w:tmpl w:val="7864F51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A63C40"/>
    <w:multiLevelType w:val="hybridMultilevel"/>
    <w:tmpl w:val="032CED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9353E9"/>
    <w:multiLevelType w:val="hybridMultilevel"/>
    <w:tmpl w:val="1AA0C20E"/>
    <w:lvl w:ilvl="0" w:tplc="BEEE32E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830BB"/>
    <w:multiLevelType w:val="multilevel"/>
    <w:tmpl w:val="3056E3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36866EF2"/>
    <w:multiLevelType w:val="hybridMultilevel"/>
    <w:tmpl w:val="6480F578"/>
    <w:lvl w:ilvl="0" w:tplc="5330A82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9605A7A"/>
    <w:multiLevelType w:val="hybridMultilevel"/>
    <w:tmpl w:val="71C4109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45A45EE1"/>
    <w:multiLevelType w:val="hybridMultilevel"/>
    <w:tmpl w:val="73DE65C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06C5465"/>
    <w:multiLevelType w:val="hybridMultilevel"/>
    <w:tmpl w:val="7864F51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0F44076"/>
    <w:multiLevelType w:val="hybridMultilevel"/>
    <w:tmpl w:val="7BA26D8E"/>
    <w:lvl w:ilvl="0" w:tplc="64964370">
      <w:start w:val="1"/>
      <w:numFmt w:val="decimal"/>
      <w:lvlText w:val="%1)"/>
      <w:lvlJc w:val="left"/>
      <w:pPr>
        <w:ind w:left="108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36B5DFF"/>
    <w:multiLevelType w:val="hybridMultilevel"/>
    <w:tmpl w:val="A7F26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DA0110"/>
    <w:multiLevelType w:val="hybridMultilevel"/>
    <w:tmpl w:val="CAE0ABD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420DF9"/>
    <w:multiLevelType w:val="hybridMultilevel"/>
    <w:tmpl w:val="373C4E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0B44B4"/>
    <w:multiLevelType w:val="hybridMultilevel"/>
    <w:tmpl w:val="55AAE73A"/>
    <w:lvl w:ilvl="0" w:tplc="A7EA5236">
      <w:start w:val="1"/>
      <w:numFmt w:val="decimal"/>
      <w:lvlText w:val="%1)"/>
      <w:lvlJc w:val="left"/>
      <w:pPr>
        <w:ind w:left="1203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33" w:hanging="360"/>
      </w:pPr>
    </w:lvl>
    <w:lvl w:ilvl="2" w:tplc="0419001B" w:tentative="1">
      <w:start w:val="1"/>
      <w:numFmt w:val="lowerRoman"/>
      <w:lvlText w:val="%3."/>
      <w:lvlJc w:val="right"/>
      <w:pPr>
        <w:ind w:left="1953" w:hanging="180"/>
      </w:pPr>
    </w:lvl>
    <w:lvl w:ilvl="3" w:tplc="0419000F" w:tentative="1">
      <w:start w:val="1"/>
      <w:numFmt w:val="decimal"/>
      <w:lvlText w:val="%4."/>
      <w:lvlJc w:val="left"/>
      <w:pPr>
        <w:ind w:left="2673" w:hanging="360"/>
      </w:pPr>
    </w:lvl>
    <w:lvl w:ilvl="4" w:tplc="04190019" w:tentative="1">
      <w:start w:val="1"/>
      <w:numFmt w:val="lowerLetter"/>
      <w:lvlText w:val="%5."/>
      <w:lvlJc w:val="left"/>
      <w:pPr>
        <w:ind w:left="3393" w:hanging="360"/>
      </w:pPr>
    </w:lvl>
    <w:lvl w:ilvl="5" w:tplc="0419001B" w:tentative="1">
      <w:start w:val="1"/>
      <w:numFmt w:val="lowerRoman"/>
      <w:lvlText w:val="%6."/>
      <w:lvlJc w:val="right"/>
      <w:pPr>
        <w:ind w:left="4113" w:hanging="180"/>
      </w:pPr>
    </w:lvl>
    <w:lvl w:ilvl="6" w:tplc="0419000F" w:tentative="1">
      <w:start w:val="1"/>
      <w:numFmt w:val="decimal"/>
      <w:lvlText w:val="%7."/>
      <w:lvlJc w:val="left"/>
      <w:pPr>
        <w:ind w:left="4833" w:hanging="360"/>
      </w:pPr>
    </w:lvl>
    <w:lvl w:ilvl="7" w:tplc="04190019" w:tentative="1">
      <w:start w:val="1"/>
      <w:numFmt w:val="lowerLetter"/>
      <w:lvlText w:val="%8."/>
      <w:lvlJc w:val="left"/>
      <w:pPr>
        <w:ind w:left="5553" w:hanging="360"/>
      </w:pPr>
    </w:lvl>
    <w:lvl w:ilvl="8" w:tplc="0419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22" w15:restartNumberingAfterBreak="0">
    <w:nsid w:val="771E1C81"/>
    <w:multiLevelType w:val="hybridMultilevel"/>
    <w:tmpl w:val="80329772"/>
    <w:lvl w:ilvl="0" w:tplc="65ACE68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B01389F"/>
    <w:multiLevelType w:val="hybridMultilevel"/>
    <w:tmpl w:val="8A0A40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8"/>
  </w:num>
  <w:num w:numId="4">
    <w:abstractNumId w:val="14"/>
  </w:num>
  <w:num w:numId="5">
    <w:abstractNumId w:val="2"/>
  </w:num>
  <w:num w:numId="6">
    <w:abstractNumId w:val="23"/>
  </w:num>
  <w:num w:numId="7">
    <w:abstractNumId w:val="15"/>
  </w:num>
  <w:num w:numId="8">
    <w:abstractNumId w:val="18"/>
  </w:num>
  <w:num w:numId="9">
    <w:abstractNumId w:val="3"/>
  </w:num>
  <w:num w:numId="10">
    <w:abstractNumId w:val="9"/>
  </w:num>
  <w:num w:numId="11">
    <w:abstractNumId w:val="16"/>
  </w:num>
  <w:num w:numId="12">
    <w:abstractNumId w:val="6"/>
  </w:num>
  <w:num w:numId="13">
    <w:abstractNumId w:val="17"/>
  </w:num>
  <w:num w:numId="14">
    <w:abstractNumId w:val="1"/>
  </w:num>
  <w:num w:numId="15">
    <w:abstractNumId w:val="13"/>
  </w:num>
  <w:num w:numId="16">
    <w:abstractNumId w:val="21"/>
  </w:num>
  <w:num w:numId="17">
    <w:abstractNumId w:val="19"/>
  </w:num>
  <w:num w:numId="18">
    <w:abstractNumId w:val="0"/>
  </w:num>
  <w:num w:numId="19">
    <w:abstractNumId w:val="20"/>
  </w:num>
  <w:num w:numId="20">
    <w:abstractNumId w:val="5"/>
  </w:num>
  <w:num w:numId="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</w:num>
  <w:num w:numId="23">
    <w:abstractNumId w:val="11"/>
  </w:num>
  <w:num w:numId="2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1403F"/>
    <w:rsid w:val="00006F0B"/>
    <w:rsid w:val="00024E17"/>
    <w:rsid w:val="000464DB"/>
    <w:rsid w:val="00046DD0"/>
    <w:rsid w:val="00055048"/>
    <w:rsid w:val="00062EEE"/>
    <w:rsid w:val="00075780"/>
    <w:rsid w:val="000974B8"/>
    <w:rsid w:val="000A045B"/>
    <w:rsid w:val="000B4C66"/>
    <w:rsid w:val="000D3811"/>
    <w:rsid w:val="000D3AB2"/>
    <w:rsid w:val="000D7F18"/>
    <w:rsid w:val="000F6C40"/>
    <w:rsid w:val="000F7CE4"/>
    <w:rsid w:val="00106619"/>
    <w:rsid w:val="00125B9A"/>
    <w:rsid w:val="00142241"/>
    <w:rsid w:val="0015136D"/>
    <w:rsid w:val="0015403A"/>
    <w:rsid w:val="00156570"/>
    <w:rsid w:val="001600CF"/>
    <w:rsid w:val="00161B8D"/>
    <w:rsid w:val="00170A48"/>
    <w:rsid w:val="001861B4"/>
    <w:rsid w:val="001921AA"/>
    <w:rsid w:val="001A45B8"/>
    <w:rsid w:val="001C687F"/>
    <w:rsid w:val="001D0206"/>
    <w:rsid w:val="001D7A5F"/>
    <w:rsid w:val="001E71BF"/>
    <w:rsid w:val="0020053B"/>
    <w:rsid w:val="00201FB9"/>
    <w:rsid w:val="00205664"/>
    <w:rsid w:val="00226D80"/>
    <w:rsid w:val="00234D4C"/>
    <w:rsid w:val="00235BE3"/>
    <w:rsid w:val="00257D92"/>
    <w:rsid w:val="00260BC3"/>
    <w:rsid w:val="00265A0B"/>
    <w:rsid w:val="0026751E"/>
    <w:rsid w:val="00292BC6"/>
    <w:rsid w:val="00294100"/>
    <w:rsid w:val="002977D3"/>
    <w:rsid w:val="002B2426"/>
    <w:rsid w:val="002B261E"/>
    <w:rsid w:val="002B66E7"/>
    <w:rsid w:val="002B7F2D"/>
    <w:rsid w:val="002C0A71"/>
    <w:rsid w:val="002C2516"/>
    <w:rsid w:val="002C32F4"/>
    <w:rsid w:val="002D3C84"/>
    <w:rsid w:val="002D4D28"/>
    <w:rsid w:val="002D5AEB"/>
    <w:rsid w:val="002E4753"/>
    <w:rsid w:val="00302C13"/>
    <w:rsid w:val="00303902"/>
    <w:rsid w:val="00310179"/>
    <w:rsid w:val="00312B10"/>
    <w:rsid w:val="00315634"/>
    <w:rsid w:val="003212D7"/>
    <w:rsid w:val="003247E2"/>
    <w:rsid w:val="00332D4B"/>
    <w:rsid w:val="00336EC0"/>
    <w:rsid w:val="0034106A"/>
    <w:rsid w:val="00343F24"/>
    <w:rsid w:val="0034460D"/>
    <w:rsid w:val="003566F2"/>
    <w:rsid w:val="0036036E"/>
    <w:rsid w:val="0036493C"/>
    <w:rsid w:val="0036708E"/>
    <w:rsid w:val="00374BC2"/>
    <w:rsid w:val="003755F2"/>
    <w:rsid w:val="003762C3"/>
    <w:rsid w:val="00382100"/>
    <w:rsid w:val="00387994"/>
    <w:rsid w:val="00391816"/>
    <w:rsid w:val="00394B56"/>
    <w:rsid w:val="003A326C"/>
    <w:rsid w:val="003A4DBA"/>
    <w:rsid w:val="003C08A8"/>
    <w:rsid w:val="003C10E3"/>
    <w:rsid w:val="003C342E"/>
    <w:rsid w:val="003C3BFB"/>
    <w:rsid w:val="003C404E"/>
    <w:rsid w:val="003D1A5A"/>
    <w:rsid w:val="003D3C3D"/>
    <w:rsid w:val="003F7B9D"/>
    <w:rsid w:val="004318CE"/>
    <w:rsid w:val="00446669"/>
    <w:rsid w:val="00447540"/>
    <w:rsid w:val="00453102"/>
    <w:rsid w:val="0046440E"/>
    <w:rsid w:val="00465B9B"/>
    <w:rsid w:val="00467356"/>
    <w:rsid w:val="00470867"/>
    <w:rsid w:val="00481248"/>
    <w:rsid w:val="00496F2F"/>
    <w:rsid w:val="004A1238"/>
    <w:rsid w:val="004B6D84"/>
    <w:rsid w:val="004D1680"/>
    <w:rsid w:val="004D4F14"/>
    <w:rsid w:val="004E03D9"/>
    <w:rsid w:val="004E67CA"/>
    <w:rsid w:val="004F3B79"/>
    <w:rsid w:val="004F48F2"/>
    <w:rsid w:val="005046C9"/>
    <w:rsid w:val="00506D35"/>
    <w:rsid w:val="005077AF"/>
    <w:rsid w:val="00510E80"/>
    <w:rsid w:val="00511D67"/>
    <w:rsid w:val="0051403F"/>
    <w:rsid w:val="00522CAF"/>
    <w:rsid w:val="00525372"/>
    <w:rsid w:val="005622C4"/>
    <w:rsid w:val="00563A3A"/>
    <w:rsid w:val="00574089"/>
    <w:rsid w:val="0059641A"/>
    <w:rsid w:val="005A3D1D"/>
    <w:rsid w:val="005A4E92"/>
    <w:rsid w:val="005A5050"/>
    <w:rsid w:val="005B28A9"/>
    <w:rsid w:val="005C03F2"/>
    <w:rsid w:val="005C47FC"/>
    <w:rsid w:val="005D1970"/>
    <w:rsid w:val="005D24F0"/>
    <w:rsid w:val="005D2BD2"/>
    <w:rsid w:val="005D48C6"/>
    <w:rsid w:val="005F3AA5"/>
    <w:rsid w:val="006028CC"/>
    <w:rsid w:val="00622ACA"/>
    <w:rsid w:val="0062423A"/>
    <w:rsid w:val="00624A0C"/>
    <w:rsid w:val="00636054"/>
    <w:rsid w:val="00645C7B"/>
    <w:rsid w:val="00654E5A"/>
    <w:rsid w:val="006600F1"/>
    <w:rsid w:val="00661DA2"/>
    <w:rsid w:val="006636BC"/>
    <w:rsid w:val="00667C94"/>
    <w:rsid w:val="00675386"/>
    <w:rsid w:val="00675DB3"/>
    <w:rsid w:val="0068097C"/>
    <w:rsid w:val="00682882"/>
    <w:rsid w:val="006859EB"/>
    <w:rsid w:val="00696AE0"/>
    <w:rsid w:val="006A679B"/>
    <w:rsid w:val="006D20D3"/>
    <w:rsid w:val="006D5AF1"/>
    <w:rsid w:val="006E084E"/>
    <w:rsid w:val="007069DB"/>
    <w:rsid w:val="00712C14"/>
    <w:rsid w:val="0071449A"/>
    <w:rsid w:val="00717116"/>
    <w:rsid w:val="00723FE7"/>
    <w:rsid w:val="0072677B"/>
    <w:rsid w:val="00732C21"/>
    <w:rsid w:val="007515ED"/>
    <w:rsid w:val="0075211F"/>
    <w:rsid w:val="0076571D"/>
    <w:rsid w:val="00777A1E"/>
    <w:rsid w:val="0078496D"/>
    <w:rsid w:val="00787EF0"/>
    <w:rsid w:val="007952D5"/>
    <w:rsid w:val="007A6FE5"/>
    <w:rsid w:val="007B4492"/>
    <w:rsid w:val="007B6EA5"/>
    <w:rsid w:val="007E24EE"/>
    <w:rsid w:val="007E3B53"/>
    <w:rsid w:val="007F11FB"/>
    <w:rsid w:val="007F1D34"/>
    <w:rsid w:val="007F24FA"/>
    <w:rsid w:val="007F46A7"/>
    <w:rsid w:val="00800EDD"/>
    <w:rsid w:val="00801B1D"/>
    <w:rsid w:val="00801F60"/>
    <w:rsid w:val="008022C9"/>
    <w:rsid w:val="008067A4"/>
    <w:rsid w:val="00810259"/>
    <w:rsid w:val="00816B31"/>
    <w:rsid w:val="00825DC0"/>
    <w:rsid w:val="00836500"/>
    <w:rsid w:val="00842F6C"/>
    <w:rsid w:val="00843521"/>
    <w:rsid w:val="00844B80"/>
    <w:rsid w:val="00852874"/>
    <w:rsid w:val="00860772"/>
    <w:rsid w:val="00864FD3"/>
    <w:rsid w:val="00867DA1"/>
    <w:rsid w:val="00875BBF"/>
    <w:rsid w:val="00876553"/>
    <w:rsid w:val="00882018"/>
    <w:rsid w:val="008A74F6"/>
    <w:rsid w:val="008B1F09"/>
    <w:rsid w:val="008C1339"/>
    <w:rsid w:val="008E2569"/>
    <w:rsid w:val="008E6CBB"/>
    <w:rsid w:val="008F0F70"/>
    <w:rsid w:val="0090316C"/>
    <w:rsid w:val="00920B8D"/>
    <w:rsid w:val="00935A8B"/>
    <w:rsid w:val="009469F9"/>
    <w:rsid w:val="00962E63"/>
    <w:rsid w:val="009720FC"/>
    <w:rsid w:val="0097403E"/>
    <w:rsid w:val="009747D2"/>
    <w:rsid w:val="00974E15"/>
    <w:rsid w:val="009974CC"/>
    <w:rsid w:val="009B464D"/>
    <w:rsid w:val="009B54F5"/>
    <w:rsid w:val="009C08D6"/>
    <w:rsid w:val="009D5A54"/>
    <w:rsid w:val="009E5876"/>
    <w:rsid w:val="009E6E0C"/>
    <w:rsid w:val="009E78A8"/>
    <w:rsid w:val="00A2314C"/>
    <w:rsid w:val="00A268A2"/>
    <w:rsid w:val="00A272C9"/>
    <w:rsid w:val="00A27979"/>
    <w:rsid w:val="00A343A6"/>
    <w:rsid w:val="00A34C59"/>
    <w:rsid w:val="00A41C0E"/>
    <w:rsid w:val="00A46955"/>
    <w:rsid w:val="00A51F5B"/>
    <w:rsid w:val="00A524F6"/>
    <w:rsid w:val="00A631AD"/>
    <w:rsid w:val="00A65039"/>
    <w:rsid w:val="00A85974"/>
    <w:rsid w:val="00A87FD1"/>
    <w:rsid w:val="00A93CBE"/>
    <w:rsid w:val="00A94BF1"/>
    <w:rsid w:val="00AB5E8F"/>
    <w:rsid w:val="00AC4CDF"/>
    <w:rsid w:val="00AD0961"/>
    <w:rsid w:val="00AD473D"/>
    <w:rsid w:val="00AE16E5"/>
    <w:rsid w:val="00AF0267"/>
    <w:rsid w:val="00B010F7"/>
    <w:rsid w:val="00B033CC"/>
    <w:rsid w:val="00B0353A"/>
    <w:rsid w:val="00B04FB1"/>
    <w:rsid w:val="00B06843"/>
    <w:rsid w:val="00B16350"/>
    <w:rsid w:val="00B21C57"/>
    <w:rsid w:val="00B318E6"/>
    <w:rsid w:val="00B40E81"/>
    <w:rsid w:val="00B548E0"/>
    <w:rsid w:val="00B64E99"/>
    <w:rsid w:val="00B665BA"/>
    <w:rsid w:val="00B80457"/>
    <w:rsid w:val="00B80EB4"/>
    <w:rsid w:val="00B86921"/>
    <w:rsid w:val="00B967F9"/>
    <w:rsid w:val="00BA086B"/>
    <w:rsid w:val="00BB1EDA"/>
    <w:rsid w:val="00BB38C9"/>
    <w:rsid w:val="00BB4D82"/>
    <w:rsid w:val="00BB66EA"/>
    <w:rsid w:val="00BC6985"/>
    <w:rsid w:val="00BC7474"/>
    <w:rsid w:val="00BD52E6"/>
    <w:rsid w:val="00BE273A"/>
    <w:rsid w:val="00BE2CCB"/>
    <w:rsid w:val="00BF2922"/>
    <w:rsid w:val="00BF70FC"/>
    <w:rsid w:val="00C140AD"/>
    <w:rsid w:val="00C14C3C"/>
    <w:rsid w:val="00C159C9"/>
    <w:rsid w:val="00C265DD"/>
    <w:rsid w:val="00C37BD5"/>
    <w:rsid w:val="00C4313E"/>
    <w:rsid w:val="00C516E0"/>
    <w:rsid w:val="00C54EFA"/>
    <w:rsid w:val="00C55DF1"/>
    <w:rsid w:val="00C74637"/>
    <w:rsid w:val="00C864AC"/>
    <w:rsid w:val="00C9293C"/>
    <w:rsid w:val="00CC2117"/>
    <w:rsid w:val="00CC2ED4"/>
    <w:rsid w:val="00CD5DCF"/>
    <w:rsid w:val="00CD5F0C"/>
    <w:rsid w:val="00CD6BAB"/>
    <w:rsid w:val="00CE1986"/>
    <w:rsid w:val="00CF02C7"/>
    <w:rsid w:val="00D02D06"/>
    <w:rsid w:val="00D03766"/>
    <w:rsid w:val="00D119A1"/>
    <w:rsid w:val="00D148DD"/>
    <w:rsid w:val="00D1707B"/>
    <w:rsid w:val="00D2467B"/>
    <w:rsid w:val="00D33859"/>
    <w:rsid w:val="00D339CF"/>
    <w:rsid w:val="00D455D5"/>
    <w:rsid w:val="00D46115"/>
    <w:rsid w:val="00D56656"/>
    <w:rsid w:val="00D63263"/>
    <w:rsid w:val="00D77583"/>
    <w:rsid w:val="00D77C26"/>
    <w:rsid w:val="00D843E7"/>
    <w:rsid w:val="00D93AA8"/>
    <w:rsid w:val="00DB0487"/>
    <w:rsid w:val="00DC2DAE"/>
    <w:rsid w:val="00DC67B0"/>
    <w:rsid w:val="00DE7EE5"/>
    <w:rsid w:val="00DF2C14"/>
    <w:rsid w:val="00DF4593"/>
    <w:rsid w:val="00E00A71"/>
    <w:rsid w:val="00E1051F"/>
    <w:rsid w:val="00E1410A"/>
    <w:rsid w:val="00E26032"/>
    <w:rsid w:val="00E31491"/>
    <w:rsid w:val="00E54AF5"/>
    <w:rsid w:val="00E66B0C"/>
    <w:rsid w:val="00E81482"/>
    <w:rsid w:val="00E83BDC"/>
    <w:rsid w:val="00EA6FF9"/>
    <w:rsid w:val="00EA734E"/>
    <w:rsid w:val="00EB0B17"/>
    <w:rsid w:val="00EC296B"/>
    <w:rsid w:val="00EC519D"/>
    <w:rsid w:val="00ED21B9"/>
    <w:rsid w:val="00ED3293"/>
    <w:rsid w:val="00ED67C8"/>
    <w:rsid w:val="00ED69A1"/>
    <w:rsid w:val="00EE6143"/>
    <w:rsid w:val="00EE6B01"/>
    <w:rsid w:val="00EF4B5D"/>
    <w:rsid w:val="00EF683E"/>
    <w:rsid w:val="00EF744C"/>
    <w:rsid w:val="00F13C00"/>
    <w:rsid w:val="00F16894"/>
    <w:rsid w:val="00F207AD"/>
    <w:rsid w:val="00F21046"/>
    <w:rsid w:val="00F2172B"/>
    <w:rsid w:val="00F3287B"/>
    <w:rsid w:val="00F41698"/>
    <w:rsid w:val="00F47FFE"/>
    <w:rsid w:val="00F506C3"/>
    <w:rsid w:val="00F67540"/>
    <w:rsid w:val="00F7567F"/>
    <w:rsid w:val="00F770B0"/>
    <w:rsid w:val="00F80A06"/>
    <w:rsid w:val="00F82A78"/>
    <w:rsid w:val="00F84518"/>
    <w:rsid w:val="00F92BBC"/>
    <w:rsid w:val="00FB0F0A"/>
    <w:rsid w:val="00FC67F4"/>
    <w:rsid w:val="00FD249B"/>
    <w:rsid w:val="00FD2723"/>
    <w:rsid w:val="00FD60A9"/>
    <w:rsid w:val="00FD75FD"/>
    <w:rsid w:val="00FE2C44"/>
    <w:rsid w:val="00FF00E2"/>
    <w:rsid w:val="00FF2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EC1900B-6F5C-4B26-BC3F-6D42611D8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0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0D3A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0D3AB2"/>
  </w:style>
  <w:style w:type="paragraph" w:styleId="a5">
    <w:name w:val="footer"/>
    <w:basedOn w:val="a"/>
    <w:link w:val="a6"/>
    <w:uiPriority w:val="99"/>
    <w:unhideWhenUsed/>
    <w:rsid w:val="000D3A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D3AB2"/>
  </w:style>
  <w:style w:type="paragraph" w:customStyle="1" w:styleId="2">
    <w:name w:val="Стиль2"/>
    <w:basedOn w:val="a"/>
    <w:rsid w:val="00E66B0C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7">
    <w:name w:val="List Paragraph"/>
    <w:basedOn w:val="a"/>
    <w:uiPriority w:val="34"/>
    <w:qFormat/>
    <w:rsid w:val="00055048"/>
    <w:pPr>
      <w:ind w:left="720"/>
      <w:contextualSpacing/>
    </w:pPr>
  </w:style>
  <w:style w:type="table" w:styleId="a8">
    <w:name w:val="Table Grid"/>
    <w:basedOn w:val="a1"/>
    <w:uiPriority w:val="59"/>
    <w:rsid w:val="00BB1E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ecture.in.ua/zmini-do-reglamentu-verhovnoyi-radi-ukrayini-vdoskonalennya-pr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lecture.in.ua/zvit-pro-rezuletati-provedennya-zahodiv-shodo-zapobigannya-i-p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2144</TotalTime>
  <Pages>1</Pages>
  <Words>7462</Words>
  <Characters>42534</Characters>
  <Application>Microsoft Office Word</Application>
  <DocSecurity>0</DocSecurity>
  <Lines>354</Lines>
  <Paragraphs>99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49897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298</cp:revision>
  <dcterms:created xsi:type="dcterms:W3CDTF">2018-06-05T19:22:00Z</dcterms:created>
  <dcterms:modified xsi:type="dcterms:W3CDTF">2019-01-30T17:22:00Z</dcterms:modified>
</cp:coreProperties>
</file>