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Кафедра цивільно-правових дисциплін</w:t>
      </w:r>
    </w:p>
    <w:p w:rsidR="00537FFA" w:rsidRPr="00537FFA" w:rsidRDefault="00537FFA" w:rsidP="00537FFA">
      <w:pPr>
        <w:keepNext/>
        <w:keepLines/>
        <w:spacing w:before="200" w:after="0" w:line="256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keepNext/>
        <w:keepLines/>
        <w:spacing w:before="200" w:after="0" w:line="256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sz w:val="28"/>
          <w:szCs w:val="28"/>
        </w:rPr>
        <w:t>Дипломна робота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sz w:val="28"/>
          <w:szCs w:val="28"/>
        </w:rPr>
        <w:t>«Групові позови у цивільному процесі»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«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The G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roup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Claims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ivil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rocess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537FFA" w:rsidRPr="00537FFA" w:rsidRDefault="00537FFA" w:rsidP="00537FF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Виконала:  студентка заочної форми навчання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спеціальності 081 Право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b/>
          <w:sz w:val="28"/>
          <w:szCs w:val="28"/>
        </w:rPr>
        <w:t>Салюк</w:t>
      </w:r>
      <w:proofErr w:type="spellEnd"/>
      <w:r w:rsidRPr="00537FFA">
        <w:rPr>
          <w:rFonts w:ascii="Times New Roman" w:eastAsia="Calibri" w:hAnsi="Times New Roman" w:cs="Times New Roman"/>
          <w:b/>
          <w:sz w:val="28"/>
          <w:szCs w:val="28"/>
        </w:rPr>
        <w:t xml:space="preserve"> Ольга Юріївна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Науковий керівник: 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старший викладач 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Голоденко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І.О. __________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</w:t>
      </w:r>
    </w:p>
    <w:p w:rsidR="00537FFA" w:rsidRPr="00537FFA" w:rsidRDefault="00537FFA" w:rsidP="00537FFA">
      <w:pPr>
        <w:spacing w:after="0" w:line="240" w:lineRule="auto"/>
        <w:ind w:firstLine="3969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Рецензент: </w:t>
      </w:r>
    </w:p>
    <w:p w:rsidR="00537FFA" w:rsidRPr="00537FFA" w:rsidRDefault="00537FFA" w:rsidP="00537FF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537FFA" w:rsidRPr="00537FFA" w:rsidTr="00537FFA">
        <w:trPr>
          <w:jc w:val="center"/>
        </w:trPr>
        <w:tc>
          <w:tcPr>
            <w:tcW w:w="4967" w:type="dxa"/>
          </w:tcPr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№ 4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25.11.2019 р. </w:t>
            </w:r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37FFA" w:rsidRPr="00537FFA" w:rsidRDefault="00537FFA" w:rsidP="00537FFA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37FFA" w:rsidRPr="00537FFA" w:rsidRDefault="00537FFA" w:rsidP="00537FFA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en-US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_____проф.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Канзафарова</w:t>
            </w:r>
            <w:proofErr w:type="spellEnd"/>
            <w:proofErr w:type="gram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І.</w:t>
            </w:r>
            <w:proofErr w:type="gram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С.     </w:t>
            </w:r>
          </w:p>
          <w:p w:rsidR="00537FFA" w:rsidRPr="00537FFA" w:rsidRDefault="00537FFA" w:rsidP="00537FFA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підпис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ab/>
            </w:r>
          </w:p>
        </w:tc>
        <w:tc>
          <w:tcPr>
            <w:tcW w:w="4678" w:type="dxa"/>
          </w:tcPr>
          <w:p w:rsidR="00537FFA" w:rsidRPr="00537FFA" w:rsidRDefault="00537FFA" w:rsidP="00537FFA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1</w:t>
            </w:r>
          </w:p>
          <w:p w:rsidR="00537FFA" w:rsidRPr="00537FFA" w:rsidRDefault="00537FFA" w:rsidP="00537FFA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№     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_________2019 р.</w:t>
            </w: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</w:p>
          <w:p w:rsidR="00537FFA" w:rsidRPr="00537FFA" w:rsidRDefault="00537FFA" w:rsidP="00537FFA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  <w:t>___/_____</w:t>
            </w:r>
          </w:p>
          <w:p w:rsidR="00537FFA" w:rsidRPr="00537FFA" w:rsidRDefault="00537FFA" w:rsidP="00537FF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(за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національною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шкалою/шкалою ЕСТ</w:t>
            </w:r>
            <w:proofErr w:type="gram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</w:t>
            </w:r>
            <w:proofErr w:type="gram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/ 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бали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)</w:t>
            </w:r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537FFA" w:rsidRPr="00537FFA" w:rsidRDefault="00537FFA" w:rsidP="00537FFA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 проф. Степанова Т.В.</w:t>
            </w:r>
          </w:p>
          <w:p w:rsidR="00537FFA" w:rsidRPr="00537FFA" w:rsidRDefault="00537FFA" w:rsidP="00537FFA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ab/>
            </w: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(</w:t>
            </w:r>
            <w:proofErr w:type="spellStart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підпис</w:t>
            </w:r>
            <w:proofErr w:type="spellEnd"/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)</w:t>
            </w:r>
            <w:r w:rsidRPr="00537FFA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ab/>
            </w:r>
          </w:p>
        </w:tc>
      </w:tr>
      <w:tr w:rsidR="00537FFA" w:rsidRPr="00537FFA" w:rsidTr="00537FFA">
        <w:trPr>
          <w:jc w:val="center"/>
        </w:trPr>
        <w:tc>
          <w:tcPr>
            <w:tcW w:w="4967" w:type="dxa"/>
          </w:tcPr>
          <w:p w:rsidR="00537FFA" w:rsidRPr="00537FFA" w:rsidRDefault="00537FFA" w:rsidP="00537FFA">
            <w:pPr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4678" w:type="dxa"/>
          </w:tcPr>
          <w:p w:rsidR="00537FFA" w:rsidRPr="00537FFA" w:rsidRDefault="00537FFA" w:rsidP="00537FFA">
            <w:pPr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537FFA" w:rsidRPr="00537FFA" w:rsidRDefault="00537FFA" w:rsidP="00537FFA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sz w:val="28"/>
          <w:szCs w:val="28"/>
        </w:rPr>
        <w:t>Одеса – 2019</w:t>
      </w:r>
    </w:p>
    <w:p w:rsidR="00537FFA" w:rsidRDefault="00537FFA" w:rsidP="00537FFA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Default="00537FFA" w:rsidP="00537FFA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Default="00537FFA" w:rsidP="00537FFA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FFA" w:rsidRPr="00537FFA" w:rsidRDefault="00537FFA" w:rsidP="00537FFA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sz w:val="28"/>
          <w:szCs w:val="28"/>
        </w:rPr>
        <w:instrText xml:space="preserve"> TOC \o "1-3" \u </w:instrText>
      </w:r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ВСТУП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_Toc25772512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РОЗДІЛ 1. Теоретичні положення групового позову в науці цивільного процесуального права.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_Toc25772513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7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1.1. Теоретико-правові підходи до визначення поняття групового позову Правовий зміст групового позову.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_Toc25772514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7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1.2. Груповий позов та інші форми захисту численного/невизначеного кола осіб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_Toc25772515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22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Висновки до розділу 1.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_Toc25772516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34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РОЗДІЛ 2. Характеристика процесуального інститут групових позовів країн системи загального права.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_Toc25772517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36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2.1. Історія виникнення процесуального інституту групових позовів в Англії, США та Швеції.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_Toc25772518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36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2.2. Поняття та особливості групового позову в розвинених країнах світу.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_Toc25772519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47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2.3. Перспективи розвитку групових позовів в українському судочинстві.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_Toc25772520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58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Висновки до розділу 2.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_Toc25772521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68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РОЗДІЛ 3. Особливості цивільного судочинства за груповими позовами.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_Toc25772522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70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3.1. Особливості підготовки справи суддею до розгляду </w:t>
      </w:r>
      <w:r w:rsidRPr="00537FFA">
        <w:rPr>
          <w:rFonts w:ascii="Times New Roman" w:eastAsia="Calibri" w:hAnsi="Times New Roman" w:cs="Times New Roman"/>
          <w:noProof/>
          <w:sz w:val="28"/>
          <w:szCs w:val="28"/>
          <w:lang w:val="ru-RU"/>
        </w:rPr>
        <w:t xml:space="preserve">та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відкриття провадження за груповими позовами.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_Toc25772523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70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3.2. Особливості судового розгляду групового позову. Окремі аспекти доказування в груповому позові.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_Toc25772524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82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3.3. Постановлення судового рішення за груповими позовами: проблеми визначення преюдиції.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_Toc25772525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95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Висновки до розділу 3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_Toc25772526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102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ВИСНОВКИ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_Toc25772527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104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tabs>
          <w:tab w:val="right" w:leader="dot" w:pos="9679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СПИСОК ВИКОРИСТАНИХ ДЖЕРЕЛ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instrText xml:space="preserve"> PAGEREF _Toc25772528 \h </w:instrTex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109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fldChar w:fldCharType="end"/>
      </w:r>
    </w:p>
    <w:p w:rsidR="00537FFA" w:rsidRPr="00537FFA" w:rsidRDefault="00537FFA" w:rsidP="00537FFA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end"/>
      </w:r>
    </w:p>
    <w:p w:rsidR="00537FFA" w:rsidRPr="00537FFA" w:rsidRDefault="00537FFA" w:rsidP="00537FFA">
      <w:pPr>
        <w:spacing w:after="160" w:line="256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</w:p>
    <w:p w:rsidR="00537FFA" w:rsidRPr="00537FFA" w:rsidRDefault="00537FFA" w:rsidP="00537FFA">
      <w:pPr>
        <w:keepNext/>
        <w:keepLines/>
        <w:spacing w:before="240"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Toc25772512"/>
      <w:r w:rsidRPr="00537FF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  <w:bookmarkEnd w:id="0"/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Відповідно до ст. 1 Конститу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ції Україна є правовою державою, тобто державою, що заснован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 на визнанні та реальном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забезпеч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енні прав і свобод людини і громадян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ина, верховен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стві права, взаємній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альності людини і держави. Обов’язковим атрибуто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 такої держави, зокрема, є якісна діяльніс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ть судової гілки влади. 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ст. 3 Конститу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ції України закріпле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но, що людина, її життя і здоров’я, честь і гідність, недоторк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анність і безпека визнають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ся в Україні найвищою соціальн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ою цінністю. Крім того, цією статтею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о, що права і свободи людини та їх гарантії визначаю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зміст і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 діяльнос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держави. На державу покладає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ться головний обов’язок – утвердже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і забезпеч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ення прав і свобод людини. 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Сьогодні реалізац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ія права на зверненн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до суду за українсь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ким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вством – якісно нова конструк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ція, яка і дотепер трансфор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мується незалежн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від волі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вця під впливом об’єктивних чинників, серед яких загально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світові, загально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прийняті стандарт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у сфері прав людини і громадян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ина займають не останнє місце. У зв’язку з цим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напрямів, якості такої трансфор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мації та підкріпл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ення їх нормами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 є обґрунто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ваною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істю у нашій державі. 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Так, згідно Основног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закону України держава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альна перед людиною, а тому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ий захист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х, невизнан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або оспорюва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громадян повинен бути пріорите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том у діяльнос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всіх органів державно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ї влади й має реалізов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уватися на практиці широким комплекс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ом заходів. Разом із тим судовий захист прав і свобод людини та громадян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ина на націонал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ьному рівні був і залишаєт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ься тим дієвим механізм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ом, що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овується для остаточн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вирішенн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правових конфлікт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ів, які виникают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між учасника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ми суспільн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о-правових відносин.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Здійснення правосуд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дя, вирішенн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різноман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ітних спорів – щодення професій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на діяльніс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суддів, яка виражаєт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ься у застосув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анні норм матеріал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ьного права та виконанн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приписів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льного закону. Тому функціон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ування судової системи, її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ість і, як наслідок, - повнота й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адекватн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ість захисту порушено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права потерпіл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ої сторони безпосер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едньо пов’язані з якістю законів та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істю організа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ції правової системи нашої держави загалом.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Глобалізація сучасног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суспільс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тва з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істю зумовлює адаптаці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льних засобів захисту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суб’єктів до оновлено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характер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порушень прав та небезпек. Зокрема, потребую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вчого оформлен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особливо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позовног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захисту однотипн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значної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осіб. У світовій практиці для цього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овується специфіч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ний інститут колектив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(групового) провадже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українсь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кому судочинс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 практичн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відсутні групові позови на захист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споживач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ів, оскільки в ЦПК України та інших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вчих документ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ах не зазначен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чіткі процедур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та механізм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пред’явлення і ведення групових позовів, які б охоплюва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ли питання, що виникают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протягом усього процесу і по його закінчен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Теоретичною базою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послугув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али праці таких учених минулого й сьогоден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ня, як: Г. О. Аболонін, Н. С. Батаєва, Б. О. Журбін, О. П. Клейнман, П. П. Колєсов, І. В. Решетнік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ова, Т. В. Степанен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ко, Г. П. Тимченко, В. К. Пучинськ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ий, В. В. Ярков, А. В. Андрушко, Ю. В. Білоусов, С. С. Бичкова, В. В. Борщенко, В. В. Вялих, О. А. Гончарен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ко, А. В. Губська, Р. Є. Гукасян, М. А. Гурвич, А. Жіді, В. А. Кройтор, К. Осакве, І. Н. Поляков, Г. Регіцці, Я. М. Романюк, Р. О. Стефанчу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к, С. Я. Фурса, Д. М. Чечот, Ю.Ю. Трач, М. І. Штефан, К. О. Фесик, В. В. Комаров, Ш. Б. Кулахмет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ов, Г. Л. Осокіна, С. Я. Фурса, Уільям Бернам, Д. Я. Малешин, Є. А. Чугунова, М. Д. Лукашова, А. Х. Агеєв, В. М. Жуйков, Р. Норкус, В. Вебрайте, А. В. Землюков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а, Д. Гадомськ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ий, О. В. Максимен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ко.  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Водночас, незважаю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чи на різноман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іття наукових підходів до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позову, наразі відсутнє єдине розумінн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цього поняття.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Мета і задачі дослідже</w:t>
      </w:r>
      <w:r w:rsidRPr="00537FFA">
        <w:rPr>
          <w:rFonts w:ascii="Times New Roman" w:eastAsia="Calibri" w:hAnsi="Times New Roman" w:cs="Times New Roman"/>
          <w:b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ння.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 Метою дипломно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ї роботи є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теоретич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проблем та аналіз наукової думки в сфері розвитку та проблем реалізац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як нового виду захисту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х, невизнан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або оспорюва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необмеже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кола осіб у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му процесі.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Аналіз міжнарод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льного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 у сфері захисту численни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груп осіб з метою формуван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бачення норматив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закріпле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порядку розгляду справ за груповим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позовами у ЦПК України.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Для досягнен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поставле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ної мети були поставле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такі завдання: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розгляну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ти теоретик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о-правові засади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у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 процесі;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узагальн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ити наявні теоретич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погляди та наукові підходи до розумінн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поняття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в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 судочинс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розкрити роль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в українсь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кому судочинс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встанови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ти відмінно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між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ом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та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ом співучас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розгляну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ти діяльніс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суду при розгляді групових позовів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 дослідит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перспект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иви впровадж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ення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в  цивільне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льне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вство України.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Об’єктом дослідже</w:t>
      </w:r>
      <w:r w:rsidRPr="00537FFA">
        <w:rPr>
          <w:rFonts w:ascii="Times New Roman" w:eastAsia="Calibri" w:hAnsi="Times New Roman" w:cs="Times New Roman"/>
          <w:b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ння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 є правовід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носини, що виникают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у процесі реалізац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 права на захист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х, невизнан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або оспорюва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цивільни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 межах позовног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провадже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ння, ініціато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ром яких є велика група проти одного і того ж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ача в одному процесі.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Предметом дослідже</w:t>
      </w:r>
      <w:r w:rsidRPr="00537FFA">
        <w:rPr>
          <w:rFonts w:ascii="Times New Roman" w:eastAsia="Calibri" w:hAnsi="Times New Roman" w:cs="Times New Roman"/>
          <w:b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 xml:space="preserve">ння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є теоретич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та практичн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питання реалізац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 права на груповий позов у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 процесі України та окремих держав Європейс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ького Союзу у порівнял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ьно-правовому аспекті.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 xml:space="preserve"> 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Методи дослідже</w:t>
      </w:r>
      <w:r w:rsidRPr="00537FFA">
        <w:rPr>
          <w:rFonts w:ascii="Times New Roman" w:eastAsia="Calibri" w:hAnsi="Times New Roman" w:cs="Times New Roman"/>
          <w:b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ння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. Методи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обрано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 до поставле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ної мети та завдань, з урахуван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ням об’єкта та предмета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ння. У процесі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застосов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увалися такі методи: діалекти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чний, статисти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чний, системно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-структурний, порівнял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ьно-правовий, документ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альний, формальн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о-логічний, аналізу і синтезу.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Діалектичний метод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ано для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позову та правовог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змісту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в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 судочинс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тві; формальн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о-логічний – при тлумачен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положень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вства; аналізу та синтезу – при доведенн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або спростув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анні теоретич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положень; моделюва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– при формулюв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анні пропозиц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ій щодо змін до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Теоретичну основу висновкі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в, викладен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у даному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нні, складают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наукові праці відомих вчених-юристів в галузях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та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-процесуального права.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Нормативною основою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стали: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-процесуальний кодекс, Цивільни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 кодекс, постанов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Пленуму Верховно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Суду України,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вчі акти зарубіжн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країн та інші норматив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но-правові акти.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Емпіричну основу роботи складают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наукові статті, монограф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ії, публікац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 в періодич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наукових виданнях.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Структура дипломно</w:t>
      </w:r>
      <w:r w:rsidRPr="00537FFA">
        <w:rPr>
          <w:rFonts w:ascii="Times New Roman" w:eastAsia="Calibri" w:hAnsi="Times New Roman" w:cs="Times New Roman"/>
          <w:b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b/>
          <w:noProof/>
          <w:sz w:val="28"/>
          <w:szCs w:val="28"/>
        </w:rPr>
        <w:t>ї роботи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 метою і завдання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і складаєт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ься із вступу, трьох розділів, восьми підрозді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лів, висновку, списку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аних джерел. Загальни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 обсяг дипломно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ї роботи складає 121 сторінка.</w:t>
      </w:r>
    </w:p>
    <w:p w:rsidR="00512CF4" w:rsidRDefault="00512CF4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Default="00537FFA"/>
    <w:p w:rsidR="00537FFA" w:rsidRPr="00537FFA" w:rsidRDefault="00537FFA" w:rsidP="00537FFA">
      <w:pPr>
        <w:keepNext/>
        <w:keepLines/>
        <w:spacing w:before="240"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Toc25772527"/>
      <w:r w:rsidRPr="00537FF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  <w:bookmarkEnd w:id="1"/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За результа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тами проведен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можна зробити наступні висновки. Розвиток сучасног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світу, глобаліз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ація, процес зближенн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англосак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сонської та романо-германської систем права неминуче обумовлю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ють запозиче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окремих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льних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ів, характер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правовим системам держав загально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права, державам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континен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тального права, і навпаки. Це стосуєть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ся і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льних інститут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ів, які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на захист прав численни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груп осіб, зокрема масового,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о, колектив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позовів.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На підставі аналізу доктрина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льних підходів до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поняття «груповий позов» нами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ено, що груповий позов - це самостій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ний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льний засіб захисту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х, невизнан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их чи оспорюва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в, який дає змогу одній або декілько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 особам звернути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ся до суду з вимогами про захист прав групи осіб без їх обов'язкової участі в процесі.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Вважаємо, що груповий позов відрізня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ється від таких суміжних категорі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й, як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льна співучас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та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льне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ництво. На відміну від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льної співучас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у груповом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позові стороною у справі є вся група, захист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якої від її імені здійснює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ник, без її обов’язкової участі у судовому процесі. Від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льного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ництва груповий позов відрізня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ється тим, що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нику групи для здійснен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її захисту не потрібно дорученн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від усіх членів групи, натоміст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від імені групи він здійснює також захист свого власного інтересу. Зазначен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відмінно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обумовлю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ють самостій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 такого поняття, як груповий позов.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результа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вивчення нами питання про місце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серед інших видів позовів,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на захист значної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осіб, було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ено, що для захисту численно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кола осіб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овуються різні їх види, зокрема такі, як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ницький позов, позов на захист невизнач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еного кола осіб, похідний позов.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Вважаємо, що за способом захисту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багатьох осіб шляхом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ництва груповий позов, похідний позов та позов на захист невизнач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еного кола осіб можливо об’єднати спільним поняттям «представницькі позови», під якими розуміти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ну до суду вимогу на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захист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значної (визначеної або невизнач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еної)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осіб, під час розгляду якої їх інтереси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ляє одна або декілька осіб за відсутно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безпосер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едньої участі всіх осіб, права яких порушено, у судовому процесі.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У ході співвідн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ошення категорі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 «груповий позов», «похідний позов», «позов на захист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невизнач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еного кола осіб» також було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ено, що критеріє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 для їх розмежув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виступає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 інтересу як предмета захисту: груповий позов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ний на захист приватни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в, позов в інтереса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невизнач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еного кола осіб - на захист публічно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інтересу, похідний позов - приватно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-публічного.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Саме відмінно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у характер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истиці інтересу, який підлягає захисту, обумовлю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ють самостій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 кожного із них видів позову.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За результа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тами проведен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правової природи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також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його певні властиво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сті, які свідчать про його специфіч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ність, та розкрито сутність цієї правової категорі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ї, зокрема її ознак та елементі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До ознак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належать: 1) численні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сть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групи, яка не дає можливос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обрати інший, ніж груповий позов, спосіб захисту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усіх її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в; 2) здійснен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позивачс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м-представником або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никами захисту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усієї групи як сторони у процесі, але за відсутно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безпосер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едньої участі її членів у розгляді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позову; 3) тотожніс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предмета та підстав позову, що обумовлю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є спільніс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способу захисту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ника та інших учасника груп.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Також було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о, що елемента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ми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є його предмет, підстава та сторони.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ab/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Предмет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це вимога позивача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-представника,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на до суду від імені групи осіб, у якій вказані заходи, що їх має вжити суд з метою захисту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кожного з її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Підставою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є юридичні факти та норми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вства, якими позивач-представник, звертаюч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ись до суду від імені групи осіб,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обґрунто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вує заходи, які має вжити суд з метою захисту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кожного із її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До сторін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належать позивач, тобто група осіб, інтереси якої захищає її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ник без обов’язкової участі всіх її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 судовому процесі, та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ач, тобто особа або особи, внаслідо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 неправом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ірних дій яких порушено інтереси кожного із членів групи.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Отже, ознаки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та його елементи індивіду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алізують груповий позов як засіб захисту значної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осіб.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За результа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тами проведен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дослідже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 низку особливо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стей судового розгляду справ за груповим позовом, на основі чого можна сформува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ти концепці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вчого регулюва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 до якої: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а)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сферу дії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позову: захист прав споживач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ів, а також захист прав громадян у зв’язку з порушенн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ями природоо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хоронного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вства. Обрання саме таких сфер дії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обумовле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 кількома причинам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и: можливіс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тю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зарубіжн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досвіду, оскільки у європейс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ьких країнах групові позови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овуються переважн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саме в таких напрямах; у націонал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ьному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встві, зокрема у законах України «Про захист прав споживач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ів» та «Про охорону навколиш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нього природно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середови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ща» передбач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ена можливіс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заявленн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позовів в інтереса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багатьох осіб; у цих сферах найчасті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ше відбуваю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ться порушенн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прав значної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громадян;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б)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 коло осіб, які можуть приєднат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ися до групи. Вирішенн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цього питання набуває особливо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значення, оскільки одним із важливих завдань при розгляді груповою позову є виявленн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найбільш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ого кола можливих потенцій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групи. З цією метою доцільно було б передбач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ити в цивільно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му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льному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встві як обов'язкову вимогу до форми та змісту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кола осіб, права яких, ймовірно, порушені внаслідо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 дій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ача (або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ачів). Будь-які інші більш детальні вказівки у процесуа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льному законі про вимоги до конкрети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зації опису групи призведу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de facto до звуження можливос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членів групи, права яких порушені;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в)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умови, за наявност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яких позов підлягає розгляду як груповий. Вважаєть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ся за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 надати суду повноваж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ення визначат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можливіс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розгляду заявлено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позову як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за наступни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умов: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1) значна кількіст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потенцій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них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групи, внаслідо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к чого заявлені вимоги не можуть бути розгляну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інакше, аніж у порядку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провадже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2) однорідн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ий предмет та підстави заявлени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вимог;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3) спільний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 (відповідачі):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4) наявніст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 особи або осіб, які будуть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ляти інтереси групи.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Суд за наслідка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ми розгляду питання щодо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ності заявлено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го позову умовам, які визначаю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можливіс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ть розгляду позову як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о, мас винести ухвалу, право на оскаржен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якої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надати як позивачу (або позивача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м), так і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ачу (або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ачам);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г) запропон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овано створенн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ої системи інформув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про порушенн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та рух справи за груповим позовом. Для реальног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поновлен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прав усіх членів групи, які до неї приєднал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ись,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им є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ення персонал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ьного складу можливої групи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в, від якого залежить змога майновог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( у разі заявленн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таких вимог) відшкоду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вання збитків кожному із її членів. Вирішенн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ю питання щодо приєднан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та індивіду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алізації усіх членів групи має сприяти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 система інформув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про порушенн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справи за груповим позовом, створенн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та ведення якої доцільно доручити Державні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 судовій адмініст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рації України із покладен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ням на неї обов'язків щодо ведення Єдиного реєстру групових позовів. Також обов’язковим мас бути розміщен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інформац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ії про порушенн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я справи за груповим позовом та її подальши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й розгляд на сайті відповід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ного суду.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ґ)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участь прокурор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 у справах за груповим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позовами. У межах цієї роботи груповий позов розгляда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ється як правова конструк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ція, спрямова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на на захист приватни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учасникі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групи, тому в розгляді справ даної категорі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ї прокурор мас браги участь лише за наявност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передбач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ених у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встві підстав для представ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ництва. Це обумовле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но необхідн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істю надання громадян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ам свободи і самостій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 xml:space="preserve">ності у виборі засобу судового захисту 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t>своїх порушени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х прав та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 а також у можливос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його реалізув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ати, що сприятим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 підвищен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ню рівня правової культури в суспільс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тві;</w:t>
      </w:r>
    </w:p>
    <w:p w:rsidR="00537FFA" w:rsidRPr="00537FFA" w:rsidRDefault="00537FFA" w:rsidP="00537FF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д) встановл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 особливо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судових рішень, постанов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лених за результа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тами розгляду групових позовів. Судові рішення, постанов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лені у справах за груповим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и позовами, мають усі ознаки, притаман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актам правосуд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дя. Крім того, для них характер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 такі властиво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сті, як преюдиці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альність, обов’язковість та виконува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ність. Особливо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преюдиці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альності судового рішення за груповим позовом мають бути визначен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у законода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встві;</w:t>
      </w:r>
    </w:p>
    <w:p w:rsidR="00537FFA" w:rsidRPr="00537FFA" w:rsidRDefault="00537FFA" w:rsidP="00537FFA">
      <w:pPr>
        <w:spacing w:after="0" w:line="360" w:lineRule="auto"/>
        <w:jc w:val="both"/>
        <w:rPr>
          <w:rFonts w:ascii="Calibri" w:eastAsia="Calibri" w:hAnsi="Calibri" w:cs="Times New Roman"/>
          <w:noProof/>
          <w:sz w:val="28"/>
          <w:szCs w:val="28"/>
        </w:rPr>
      </w:pP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е) передбач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ено потребу підвищен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ня рівня правової культури у суспільс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тві. Ефективн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ість використ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груповог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о позову як способу захисту великої кількост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 осіб значною мірою залежить від обізнано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сті громадян щодо можливос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ті ініціюва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ння таких групових процесів, їх кооперув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у різноман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ітні об’єднання для відстоюв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ання власних інтересі</w:t>
      </w:r>
      <w:r w:rsidRPr="00537FFA">
        <w:rPr>
          <w:rFonts w:ascii="Times New Roman" w:eastAsia="Calibri" w:hAnsi="Times New Roman" w:cs="Times New Roman"/>
          <w:noProof/>
          <w:color w:val="FFFF00"/>
          <w:w w:val="1"/>
          <w:sz w:val="2"/>
          <w:szCs w:val="28"/>
        </w:rPr>
        <w:t>н</w:t>
      </w:r>
      <w:r w:rsidRPr="00537FFA">
        <w:rPr>
          <w:rFonts w:ascii="Times New Roman" w:eastAsia="Calibri" w:hAnsi="Times New Roman" w:cs="Times New Roman"/>
          <w:noProof/>
          <w:sz w:val="28"/>
          <w:szCs w:val="28"/>
        </w:rPr>
        <w:t>в, у тому числі через суд.</w:t>
      </w:r>
      <w:r w:rsidRPr="00537FFA">
        <w:rPr>
          <w:rFonts w:ascii="Calibri" w:eastAsia="Calibri" w:hAnsi="Calibri" w:cs="Times New Roman"/>
        </w:rPr>
        <w:br w:type="page"/>
      </w:r>
    </w:p>
    <w:p w:rsidR="00537FFA" w:rsidRPr="00537FFA" w:rsidRDefault="00537FFA" w:rsidP="00537FFA">
      <w:pPr>
        <w:keepNext/>
        <w:keepLines/>
        <w:spacing w:before="240"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32"/>
          <w:szCs w:val="32"/>
        </w:rPr>
      </w:pPr>
      <w:bookmarkStart w:id="2" w:name="_Toc25772528"/>
      <w:r w:rsidRPr="00537FFA"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СПИСОК ВИКОРИСТАНИХ ДЖЕРЕЛ</w:t>
      </w:r>
      <w:bookmarkEnd w:id="2"/>
    </w:p>
    <w:p w:rsidR="00537FFA" w:rsidRPr="00537FFA" w:rsidRDefault="00537FFA" w:rsidP="00537FFA">
      <w:pPr>
        <w:numPr>
          <w:ilvl w:val="0"/>
          <w:numId w:val="1"/>
        </w:numPr>
        <w:tabs>
          <w:tab w:val="num" w:pos="426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Конституція України: Верховна Рада України; Закон від 28.06.1996 № 254к/96-ВР. База даних «Законодавство України».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6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https://zakon.rada.gov.ua/laws/show/254%D0%BA/96-%D0%B2%D1%80</w:t>
        </w:r>
      </w:hyperlink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(дата звернення 30.10.2019). </w:t>
      </w:r>
    </w:p>
    <w:p w:rsidR="00537FFA" w:rsidRPr="00537FFA" w:rsidRDefault="00537FFA" w:rsidP="00537FFA">
      <w:pPr>
        <w:numPr>
          <w:ilvl w:val="0"/>
          <w:numId w:val="1"/>
        </w:numPr>
        <w:tabs>
          <w:tab w:val="num" w:pos="567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Про захист прав споживачів: Закон України від 12.05.1991 № 1023-XII. База даних «Законодавство України».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7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https://zakon.rada.gov.ua/laws/show/1023-12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(дата звернення 30.10.2019).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Про внесення змін до деяких законодавчих актів щодо захисту прав інвесторів: Закон України від 07.04.2015 року № 289-VI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База даних «Законодавство України».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8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http://zakon4.rada.gov.ua/laws/show/289-19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(дата звернення 30.10.2019).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Про внесення зміни до статті 6 Закону України “Про третейські суди” щодо підвідомчості справ у сфері захисту прав споживачів третейським судам : Закон України від 03.02.2011 № 2983-VI.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База даних «Законодавство України».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9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https://zakon.rada.gov.ua/laws/show/2983-17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(дата звернення 30.10.2019).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537FFA" w:rsidRPr="00537FFA" w:rsidRDefault="00537FFA" w:rsidP="00537FFA">
      <w:pPr>
        <w:numPr>
          <w:ilvl w:val="0"/>
          <w:numId w:val="1"/>
        </w:numPr>
        <w:tabs>
          <w:tab w:val="num" w:pos="42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Про судоустрій і статус суддів : Закон України від 02.06.2016 № 1402-VIII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База даних «Законодавство України».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0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https://zakon.rada.gov.ua/laws/show/1402-19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(дата звернення 30.10.2019).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Про третейські суди: Закон України від 11.05.2004 № 1701-IV.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База даних «Законодавство України».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1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https://zakon.rada.gov.ua/laws/show/1701-15/ed20110401</w:t>
        </w:r>
      </w:hyperlink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(дата звернення 30.10.2019).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Цивільний процесуальний кодекс України : Закон України від 18.03.2004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р. № 1618-IV. Відомості Верховної Ради України. 2004. № 40-42. Ст. 492 (редакція від 18.03.2004 р.). URL: </w:t>
      </w:r>
      <w:hyperlink r:id="rId12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http://zakon.rada.gov.ua/laws/show/1618-15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 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/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О.Г.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Норма. 2001. 256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соискание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Екатеринбург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1999. 28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Практическое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применение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странах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мира 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Г.О.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2015. №4. С. 207-261.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механизм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США / 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Г.О.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Аболонин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2015. № 3. С. 169-252.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Аболонін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доступности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эффективности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правосудия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примере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многочисленных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2001. №4. С. 3–9.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Агеев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А. Х.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Рецензия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статью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Линдблома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роль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европейские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» Система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юрисдикции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канун XXI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современное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состояние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Межвузовский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сборник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научных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трудов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УГЮА.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Екатеринбург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2000. С. 598.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Андрушко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А. В. Принцип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дииспозитивності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цивільного процесуального права України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 : 12.00.03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Київ, 2002. 201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кодекс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3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http://pravo.gov.ru/ргоху/ips/?docbody=&amp;nd=102078928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Артамонова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Є. 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прокурором прав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законных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неопределенного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круга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12.00.03. Москва, 2004. 198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Батаева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С.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неопределенного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круга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кандидата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12.00.03. М., 1998.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164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Бернам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У.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система США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/ У.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Бернам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3-й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выпуск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Новая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юстиция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2006. 608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Білоусов Ю. В. Груповий позов: зарубіжний досвід та перспективи його використання в Україні // Університетські наукові записки. 2012. №1. С. 295 – 309.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Білоусов Ю.В. Право на пред’явлення групового позову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//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Право України 2015. № 9. С. 56-61.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Богля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С. Судові витрати в цивільному судочинстві: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12.00.03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Національний університет внутрішніх справ. Харків, 2005. 20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Борщенко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В. Групові позови в господарському процесі: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кандидата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12.00.04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Одеса, 2015.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Васильев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Хозяйственное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Харьков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Эспада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2002. 368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Вафин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Я.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Англии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4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http://www.juristlib.ru/book_5459.htlm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Введение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философию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для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вузов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: в 2 ч. Ч. II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М. Т. Фролова, Э.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Абаб-Оглы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Г. С.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Арефьева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Политиздат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1989.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639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Веденеев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Е. Ю.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Доказывание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теории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практики (на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примере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доказывания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спорах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имущественному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страхованию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):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наук. М.: 1999. С. 76.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Великий енциклопедичний юридичний словник / за ред. акад. НАН України Ю. С.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Шемшученка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2-ге вид.,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переробл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і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доповн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: К.: Вид-во «Юридична думка», 2012. 1020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Вербайте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Спеціальні процедури в цивільному процесі Литви та вплив на них законодавства Європейського Союзу // Право України. 2017. №8. С. 154–159.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Вялых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правового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регулирования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пути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наука и реформа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юридического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образования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2012. 2 (25). С. 54-61.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Гаврік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Р. О. Законна сила судових рішень у цивільних справах: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спец. 12.00.03 “Цивільне право і цивільний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процес; сімейне право; міжнародне приватне право” / НДІ приват. права і підприємництва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НАПрН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України.  К.: 2011. 20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Гарридо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Гарсиа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X.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Римское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частное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право: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казусы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институты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537FFA">
        <w:rPr>
          <w:rFonts w:ascii="Times New Roman" w:eastAsia="Calibri" w:hAnsi="Times New Roman" w:cs="Times New Roman"/>
          <w:sz w:val="28"/>
          <w:szCs w:val="28"/>
        </w:rPr>
        <w:t>З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ред. Л. Л.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Кофанов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М.: Статут, 2005. 811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Голиченко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природа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участия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истца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ответчика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 : 12.00.15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Саратов.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-т МВД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Саратов, 2003. 179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Голиченко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природа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участия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истца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ответчика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Саратов, 2003. С. 142.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Гордон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Представительство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праве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СПб.: 1879. 111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Гордон В. М. Право на позов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1906.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2. М.: с. 136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М. К.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Треушникова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2-е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Городец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2007. 784 с.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межкультурном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диалоге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евразийский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контекст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Всемирная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конференция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Международной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ассоциации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Москва. 2012.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Учебник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Вершинин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А. П.,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Кривоносова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Л. А.,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Митина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А., Д.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Гадомский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В. А. Мусина, Н.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Чечиной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Д. 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Чечота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3-е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дополненное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М.: 2001. С. 197.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Гримм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Д. Д.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Лекции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догме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римского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и с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предисл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В.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Томсинова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Моск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ун-т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 В. Ломоносова,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ф-т.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Зерцало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2003. 495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Губська А. В. Груповий позов: теоретико-правові підходи до визначення поняття // Порівняльно-аналітичне право. 2014. № 5. С. 64-68.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Губська А. В. Правова природа представництва у груповому позові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>Наукові записки Інституту законодавства Верховної Ради України. 2014. № 6. С. 15-19.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Гурвич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Принципы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 (система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содержание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)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государство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право. 1974. № 12. С. 22-24.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Гурвич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теоретические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Юридическая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литература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1976. 175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Гуржеєва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Вивчення можливостей розбудови інституту групового позову в Україні. Захист невизначеного кола споживачів в ЄС та в Україні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Спільнотаспоживачів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та громадські об’єднання. К.: 2009. С. 2-31.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proofErr w:type="gramStart"/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r w:rsidRPr="00537FFA">
        <w:rPr>
          <w:rFonts w:ascii="Calibri" w:eastAsia="Calibri" w:hAnsi="Calibri" w:cs="Times New Roman"/>
        </w:rPr>
        <w:fldChar w:fldCharType="begin"/>
      </w:r>
      <w:r w:rsidRPr="00537FFA">
        <w:rPr>
          <w:rFonts w:ascii="Calibri" w:eastAsia="Calibri" w:hAnsi="Calibri" w:cs="Times New Roman"/>
        </w:rPr>
        <w:instrText xml:space="preserve"> HYPERLINK "http://www.consumerinfo.org.ua/upload/iblock/b62/classjactionjeujukraine.pdf" </w:instrText>
      </w:r>
      <w:r w:rsidRPr="00537FFA">
        <w:rPr>
          <w:rFonts w:ascii="Calibri" w:eastAsia="Calibri" w:hAnsi="Calibri" w:cs="Times New Roman"/>
        </w:rPr>
        <w:fldChar w:fldCharType="separate"/>
      </w:r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http://www.consumerinfo.org.ua/upload/iblock/b62/classjactionjeujukraine.pdf</w:t>
      </w:r>
      <w:r w:rsidRPr="00537FFA">
        <w:rPr>
          <w:rFonts w:ascii="Calibri" w:eastAsia="Calibri" w:hAnsi="Calibri" w:cs="Times New Roman"/>
        </w:rPr>
        <w:fldChar w:fldCharType="end"/>
      </w:r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Елисеев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Г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зарубежных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2-е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М.: Проспект, 2004. 624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>Елисеев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Г.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ФРГ: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пособ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Абовой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Т. Е. М.: МГИМО, 1989. 101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Жиди А. Кодекс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модель для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континентального права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Закон. 2013. №11. С.151-163.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Журбин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Б.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рассмотрения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судами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производным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соискание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 : спец. 12.00.15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Саратов, 2009. 25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Загайнова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Современные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определения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природы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актов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процессах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Університетські наукові записки. 2007. № 4 (24). С. 115-124.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Заключение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Комиссии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Ассоциации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юристов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конституционному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законодательству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государственному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строительству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Комиссии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Ассоциации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юристов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культуре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пропаганде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 «О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конституционно-правовых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институциональных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аспектах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введения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института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коллективных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hyperlink r:id="rId15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</w:t>
        </w:r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://www.</w:t>
        </w:r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?f/alrf.msk.ru/</w:t>
        </w:r>
        <w:proofErr w:type="spellStart"/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news</w:t>
        </w:r>
        <w:proofErr w:type="spellEnd"/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proofErr w:type="spellStart"/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itogi-sovmestnogo-zasedanija-komissii</w:t>
        </w:r>
        <w:proofErr w:type="spellEnd"/>
      </w:hyperlink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Исаенкова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 О. В., Демичев А. А.,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Соловьева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Т. В.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О.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Исаенковой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Волтерс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Клувер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2009. 216 с.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Карапетов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Коллективные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гонорары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успеха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»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карательные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убытки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введения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праве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6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http://zakon.ru/Blogs/Опе/8988?епи,уКате=ко11екиупуе_iski_gonorary_uspexa_i_karatelnye_ubytki_perspektivy_vvedeniya_v_го88Ц5кот_ргауе</w:t>
        </w:r>
      </w:hyperlink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Карева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Т. Ю.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неопределенного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круга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Правоведение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2008. № 4. С. 163-171.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Клейнман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Новейшие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течения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науке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М.: МГУ, 1967.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Ковалева О.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Коллективные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через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частную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лигитацию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тезисы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).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7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</w:t>
        </w:r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.m-logos.ru/</w:t>
        </w:r>
        <w:proofErr w:type="spellStart"/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img</w:t>
        </w:r>
        <w:proofErr w:type="spellEnd"/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/Tezicy_Kovaleva%200_25.11.13.pdf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П. П.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США. Москва : ООО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Городец-издат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» 2004.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104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Колосова В.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Виды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производные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ab/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8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http://www.consultantso.ru/news/show/categoгy/konsultantplus/yeaг/2010/month/08/alias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Колядіна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Г. Поняття позову і права на позов у римському праві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>Проблеми цивільного права та процесу. Х.: ХНУВС; Золота миля. 2013. С. 538-542.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Комментарий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 ГПК РСФСР (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научно-практический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)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М. С.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Шакарян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М., 2000. С. 174;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доказыванию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И.В.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Решетниковой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2-е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М.: 2005. С. 17.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Кройтор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А., Степаненко Т. В. Судове провадження за масовими позовами: пропозиції з удосконалення українського законодавства у світлі досвіду країн Європейського Союзу // Право України. 2015. № 9. С. 71-77.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Кудрявцева Е.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английском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М.: 1998. С. 87.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Кузнєцова Н. Громадянське суспільство і захист порушених прав численних груп у порядку масового позову // Право України. 2015. №9. С. 44–48.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Кулахметов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Ш. Б.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рассмотрения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арбитражными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судами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соискание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учен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спец. 12.00.15.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». В Саратов, 2011. 24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Ларссон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П. Груповий позов у Європейському Союзі // Захист невизначеного кола споживачів у ЄС та в Україні. Спільнота споживачів та громадські об’єднання. К., 2009.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proofErr w:type="gramStart"/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proofErr w:type="spellStart"/>
      <w:proofErr w:type="gramEnd"/>
      <w:r w:rsidRPr="00537FFA">
        <w:rPr>
          <w:rFonts w:ascii="Calibri" w:eastAsia="Calibri" w:hAnsi="Calibri" w:cs="Times New Roman"/>
        </w:rPr>
        <w:fldChar w:fldCharType="begin"/>
      </w:r>
      <w:r w:rsidRPr="00537FFA">
        <w:rPr>
          <w:rFonts w:ascii="Calibri" w:eastAsia="Calibri" w:hAnsi="Calibri" w:cs="Times New Roman"/>
        </w:rPr>
        <w:instrText xml:space="preserve"> HYPERLINK "http://www.cjnsumerrinfo.oгg.uа/upload/iblock/b62/%20class_action_eu_ukraine.pdf" </w:instrText>
      </w:r>
      <w:r w:rsidRPr="00537FFA">
        <w:rPr>
          <w:rFonts w:ascii="Calibri" w:eastAsia="Calibri" w:hAnsi="Calibri" w:cs="Times New Roman"/>
        </w:rPr>
        <w:fldChar w:fldCharType="separate"/>
      </w:r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</w:t>
      </w:r>
      <w:proofErr w:type="spellEnd"/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://www.cjnsumerrinfo.oгg.uа/upload/iblock/b62/ class_action_eu_ukraine.pdf</w:t>
      </w:r>
      <w:r w:rsidRPr="00537FFA">
        <w:rPr>
          <w:rFonts w:ascii="Calibri" w:eastAsia="Calibri" w:hAnsi="Calibri" w:cs="Times New Roman"/>
        </w:rPr>
        <w:fldChar w:fldCharType="end"/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Логинов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Предварительная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подготовка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Москва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., 1960. 166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Лукашова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Д.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неопределенного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круга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доступности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эффективности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правосудия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Москва, 2001. С. 186–192.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Луспеник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Л. Д.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делам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чести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достоинства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репутации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опровержение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недостоверной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информации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).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Харьков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юридический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2005. 320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Майстренко Л. О. Груповий позов Швеції: загальна характеристика за законом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Право України. 2015. №9. С. 38–43.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Calibri" w:eastAsia="Calibri" w:hAnsi="Calibri" w:cs="Times New Roman"/>
          <w:color w:val="0000FF"/>
          <w:u w:val="single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69. Максименко О.В. Інститут колективного позову як елемент процесуальної співучасті.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begin"/>
      </w:r>
      <w:r w:rsidRPr="00537FFA">
        <w:rPr>
          <w:rFonts w:ascii="Times New Roman" w:eastAsia="Calibri" w:hAnsi="Times New Roman" w:cs="Times New Roman"/>
          <w:sz w:val="28"/>
          <w:szCs w:val="28"/>
        </w:rPr>
        <w:instrText xml:space="preserve"> HYPERLINK "http://www.rusnauka.com/42_NIO_2014/Pravo/9_184400.doc.html.%20%0d" </w:instrText>
      </w:r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separate"/>
      </w:r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http</w:t>
      </w:r>
      <w:proofErr w:type="spellEnd"/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 xml:space="preserve">://www.rusnauka.com/42_NIO_2014/Pravo/9_184400.doc.html. </w:t>
      </w:r>
      <w:r w:rsidRPr="00537FFA">
        <w:rPr>
          <w:rFonts w:ascii="Times New Roman" w:eastAsia="Calibri" w:hAnsi="Times New Roman" w:cs="Times New Roman"/>
          <w:sz w:val="28"/>
          <w:szCs w:val="28"/>
        </w:rPr>
        <w:fldChar w:fldCharType="end"/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Calibri" w:eastAsia="Calibri" w:hAnsi="Calibri" w:cs="Times New Roman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Землюкова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А.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законных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лиц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праву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зарубежных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государств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Труды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молодых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исследователей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сравнительному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праву.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Специальный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выпуск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2012. 416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Малешин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Д. Я.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система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 2011.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Малешин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Д. Я.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модель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Высшего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2010.  №4.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С. 70-87.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Масовий позов: перспективи в Україні через призму зарубіжного досвіду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Вісник Верховного суду України. 2015.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proofErr w:type="gramStart"/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  <w:proofErr w:type="gramEnd"/>
      <w:hyperlink r:id="rId19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file:///C:/Users/%D0%A0%D0%BE%D1%81%D1%82%D0%B8%D1%81%D0%BB%D0%B0%D0%B2/Downloads/vvsu_2015_8_2.pdf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Миколаєць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А. Правове регулювання групового позову у сучасних системах. Актуальні питання юридичної науки: теорія та практика // Збірник матеріалів Міжнародної науково-практичної конференції. Кіровоград: КІДМУ КПУ. 2013. 298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Мясникова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К.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Виды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судопроизводстве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наук. Саратов, 1999. С. 129.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Невзгодина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Е. Л.,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Андреев В. К.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Представительство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праву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-во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-та, 1980, 156 с.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Норкус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Р. Колективний позов у Литві // Право України. 2015. №9. С. 29-37.</w:t>
      </w:r>
    </w:p>
    <w:p w:rsidR="00537FFA" w:rsidRPr="00537FFA" w:rsidRDefault="00537FFA" w:rsidP="00537FFA">
      <w:pPr>
        <w:numPr>
          <w:ilvl w:val="0"/>
          <w:numId w:val="1"/>
        </w:numPr>
        <w:spacing w:after="0" w:line="360" w:lineRule="auto"/>
        <w:ind w:left="426"/>
        <w:jc w:val="both"/>
        <w:rPr>
          <w:rFonts w:ascii="Calibri" w:eastAsia="Calibri" w:hAnsi="Calibri" w:cs="Times New Roman"/>
          <w:color w:val="0000FF"/>
          <w:u w:val="single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78.Олдак Т. Міжнародний досвід законодавчого регламентування розгляду справ за груповими позовами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Підприємництво, господарство і право. 2019.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0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 xml:space="preserve">http://pgp-journal.kiev.ua/archive/2019/3/10.pdf. </w:t>
        </w:r>
      </w:hyperlink>
    </w:p>
    <w:p w:rsidR="00537FFA" w:rsidRPr="00537FFA" w:rsidRDefault="00537FFA" w:rsidP="00537FFA">
      <w:pPr>
        <w:tabs>
          <w:tab w:val="left" w:pos="3630"/>
        </w:tabs>
        <w:spacing w:after="0" w:line="360" w:lineRule="auto"/>
        <w:ind w:left="426" w:hanging="426"/>
        <w:jc w:val="both"/>
        <w:rPr>
          <w:rFonts w:ascii="Calibri" w:eastAsia="Calibri" w:hAnsi="Calibri" w:cs="Times New Roman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79.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Осакве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К. Інститут групових (класових) позовів як інструмент захисту порушених або оспорюваних прав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юРидичний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журнал. 2206. № 10.</w:t>
      </w:r>
    </w:p>
    <w:p w:rsidR="00537FFA" w:rsidRPr="00537FFA" w:rsidRDefault="00537FFA" w:rsidP="00537FFA">
      <w:pPr>
        <w:tabs>
          <w:tab w:val="left" w:pos="3630"/>
        </w:tabs>
        <w:spacing w:after="0" w:line="360" w:lineRule="auto"/>
        <w:ind w:left="426" w:hanging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80.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Осакве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Классовый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clacc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action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)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американском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Журнал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2003 г. № 3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. 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1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http://uristy.ucoz.ru/publ/11-1-0-397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Основы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римського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частного права: учеб, пособие. Слипченко С. А, Смотров О. И., Кройтор В. А. и др. / под ред. С. А. Слипченко, О. И.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Смотрова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. Х.: Эспада, 2004. 192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Осокина Г. Л. Курс гражданского судопроизводства России. Общая часть: учеб, пособие. Томск: Изд-во Томск. 2002. 616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Осокина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Л.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права на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-во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-та. 1989. 196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Осокіна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Л.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Особенная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часть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М.:Норма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2007.  С. 960.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Островська Л. А. Похідні (непрямі) позови: міжнародний досвід та законодавство України: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спец. 12.00.03 «Цивільне право і цивільний процес; сімейне право; міжнародне приватне право»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Одеса, 2009. 20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Павлушина А.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публичного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универсальная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процессуальная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форма // Журнал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2003. № 6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. 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2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http://uristlib.ru/book_3279.html/</w:t>
        </w:r>
      </w:hyperlink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en-US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>Плетнева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О. Е.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Пределы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преюдициальности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применения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норм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межвуз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сб. науч.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Свердловск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1986. С. 66-73.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Проблеми теорії та практики цивільного судочинства : монографія / В. В. Комаров, В. І.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Тертишніков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В.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Баранкова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та ін. // за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ред. В. В. Комарова. Харків: Харків юридичний, 2008. 928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науки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Комаров В. В.,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Бигун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А.,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Баранкова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В.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В. В. Комарова. X.: Право, 2002. 440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Пучинский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К.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зарубежных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ред. В.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Безбаха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Зерцало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2008.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>:</w:t>
      </w:r>
    </w:p>
    <w:p w:rsidR="00537FFA" w:rsidRPr="00537FFA" w:rsidRDefault="00537FFA" w:rsidP="00537FFA">
      <w:p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23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http://mybrary.ru/users/personal/read/grajdanskiy-protsess-zarubejnyih-stran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Регіцці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Групові позови в Італії // Право України. 2015. № 9. С. 18-26.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Решетникова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право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современной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Екатеринбург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; М.: Норма, 1999. 312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Решетникова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Доказательственное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Англии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США. 2-е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М., 1999. С. 16.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Рожкова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вновь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косвенных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исках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Высшего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Федерации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2007. № 5. С. 19-36.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Романюк Я. М.,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Бейцун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І. Актуальні питання реформування цивільного процесуального законодавства України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>Право України. 2012. № 8. С. 288-305.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Романюк Я. М. Груповий позов: зарубіжний досвід та перспективи його використання в Україні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Відомості Верховної Ради України. 2015.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4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file:///C:/Users/sec-zavalniuk/Downloads/vvsu_2015_3_7%20(1).pdf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Сакара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Ю. Проблема доступності правосуддя у цивільних справах;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кандидата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12.00.03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X., 2005. 209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Салогубова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Е.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Римский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М.: ООО «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Городец-издат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.», 2002. 157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Сахнова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Т. В. Курс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теоретические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начала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институты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М.: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Волтерс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Клувер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2008. 696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>Сельков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В. К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вопросу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допустимости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Удмуртского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университета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Сер.: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право. 2008. 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2. С. 184–191.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Степаненко Т В. Судочинство у справах за позовами про захист прав та інтересів невизначеного кола осіб: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кандидата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 : 12.00.03. X., 2008. 181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Суд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судьи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избранных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фрагментах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Дигест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Юстиниана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М.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ун-т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М. В. Ломоносова, Рос. акад. наук // Центр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изучения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римского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предисл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Л. Л.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Кофанов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М.: Статут, 2006. 734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Тимченко Г. П. Способи та процесуальні форми захисту цивільних прав: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наук, ступеня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спец. 12.00.03 «Цивільне право і цивільний процес; сімейне право; міжнародне приватне право». X., 2002. 19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Токарева Е.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прокурором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публичного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кандидата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12.00.15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СПб., 2014. 215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Трач Ю. Передумови формування інституту групового позову в цивільному процесі України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537FFA">
        <w:rPr>
          <w:rFonts w:ascii="Times New Roman" w:eastAsia="Calibri" w:hAnsi="Times New Roman" w:cs="Times New Roman"/>
          <w:sz w:val="28"/>
          <w:szCs w:val="28"/>
        </w:rPr>
        <w:t>Судова апеляція. 2009. № 1. С. 98-103.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>Трач Ю. Ю. Окремі аспекти відмінності групового позову та процесуальної співучасті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5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http://www.lex-line.com.ua/?language=ru&amp;go=full_article&amp;id=392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Треушников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К.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доказательства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М., 2004. С. 17.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Треушніков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М.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Спарк-Городец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2000. С. 20.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Угриновська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О. І. Цивільний процес: навчальний посібник. Київ:  Прецедент. 2005. С. 172.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Фаткуллин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Ф. Н.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Общие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доказывания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Казань, 1976. С. 65-70.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Фесик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К. О. Підстава колективного позову: поняття, структура, порядок формування // Судова апеляція. 2015. №2. С. 86–94.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Фурса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Я. Цивільний процесуальний кодекс України: науково- практичний коментар: у 2 т. за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ред. С. Я.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Фурси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В К.: Видавець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Фурса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Я.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КНТ, 2006. Т. 1. С. 178-179.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>Фурса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С. Я.,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Цюра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Т.В. Докази і доказування у цивільному процесі: Наук.-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практ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К., 2005. С. 12.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Цивільне процесуальне право України: підручник [С. С. Бичкова, І. А. Бірюков, В. І. Бобрик та ін.]; за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ред. С. С. Бичкової. Київ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Атіка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2009. 760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Черкасова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Е. Б.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Правовое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коллективных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Англии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</w:p>
    <w:p w:rsidR="00537FFA" w:rsidRPr="00537FFA" w:rsidRDefault="00537FFA" w:rsidP="00537FFA">
      <w:p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26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http://conf.sfu-kras.ru/sites/mn2014/pdf/d01/s07/s07_141.pdf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Чечіна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Н. 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направления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науки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процессуального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Избранные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труды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СПБ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2004. С. 499–500.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Чугунова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Е. И.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Производные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современной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….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12.00.1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5.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Екатеринбург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2003. 41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Шершеневич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Г. Ф. Курс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гражданского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права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</w:rPr>
        <w:t>Тула: Автограф, 2001.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720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Шилов А.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Подготовка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дела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судебному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разбирательству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арбитражном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наук: 12.00.15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государственный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верситет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Томск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2004. 22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Штефан М. Й. Цивільне процесуальне право України: академічний курс: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підруч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для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студ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юрид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спец.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вищ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закл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К.: Концерн «Видавничий Дім «Ін Юре». 2005. 624 с.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Юдельсон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К. С. Проблема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доказывания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советском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Москва, 2005. 616 с. (Статут).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Ярков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 В.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Новые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формы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исковой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защиты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гражданском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косвенные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)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Государство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право. 1999. № 9. С. 32-40.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Ярков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В.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Пузыревский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</w:t>
      </w:r>
      <w:r w:rsidRPr="00537FFA">
        <w:rPr>
          <w:rFonts w:ascii="Times New Roman" w:eastAsia="Calibri" w:hAnsi="Times New Roman" w:cs="Times New Roman"/>
          <w:sz w:val="28"/>
          <w:szCs w:val="28"/>
        </w:rPr>
        <w:t>,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FFA">
        <w:rPr>
          <w:rFonts w:ascii="Times New Roman" w:eastAsia="Calibri" w:hAnsi="Times New Roman" w:cs="Times New Roman"/>
          <w:sz w:val="28"/>
          <w:szCs w:val="28"/>
        </w:rPr>
        <w:t>Нестеренко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Групповые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иски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кратные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убытки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российском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праве</w:t>
      </w:r>
      <w:r w:rsidRPr="00537FF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537FFA">
        <w:rPr>
          <w:rFonts w:ascii="Times New Roman" w:eastAsia="Calibri" w:hAnsi="Times New Roman" w:cs="Times New Roman"/>
          <w:sz w:val="28"/>
          <w:szCs w:val="28"/>
        </w:rPr>
        <w:t>Закон. 2013. № 9. С. 20-35.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Brazdeikis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A.,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Nekrosius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R.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Simaitis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V.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Vebraite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Grupes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ieskinys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kaip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civilinio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proceso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spartinimo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priemone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Teises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2016.  98 p.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lastRenderedPageBreak/>
        <w:t>Buschkin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I. T.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viability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class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action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lawsuits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globalized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economy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permitting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foreing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claimants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bemembers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class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action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lawsuits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U.S.federal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courts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2005.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90. № 6. P. 1563-1600.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Clark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S.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Multiplaintiff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Litigation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Australia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Comparative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perspective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Duke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Comparative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&amp;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InternationalLaw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2001.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11. p. 289–320. URL:</w:t>
      </w:r>
      <w:hyperlink r:id="rId27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http://scholarship.law.duke.edu/cgi/viewcontent.cgi?article=1201&amp;context=djcil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Clermont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K. M.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Principles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Civil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Procedure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St.Paul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MN: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Thomson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/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West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2005. XIII, 468 p.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Parliament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Resolution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February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2012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Towards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Coherent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Approach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Collective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Redress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’,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Parliament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37FFA">
        <w:rPr>
          <w:rFonts w:ascii="Times New Roman" w:eastAsia="Calibri" w:hAnsi="Times New Roman" w:cs="Times New Roman"/>
          <w:sz w:val="28"/>
          <w:szCs w:val="28"/>
          <w:lang w:val="en-US"/>
        </w:rPr>
        <w:t>URL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28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http//www.europarl.europa.eu/side/getDoc.do?pubRef=//EP//TEXT+TA+P7-TA-2012-j021+0+DOC+XML+V0//EN/</w:t>
        </w:r>
      </w:hyperlink>
      <w:r w:rsidRPr="00537FFA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.</w:t>
      </w:r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 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Federal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Rules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Civil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procedures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2007. LII ' LII 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Legal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InformationInstitute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URL: </w:t>
      </w:r>
      <w:hyperlink r:id="rId29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http://www.law.cornell.edu/rules/frcp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Group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proceedings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issued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30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May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2002 //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Swedish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Code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Statutes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SFS 2002:599,issued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printers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June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2002.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Government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Offices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Sweden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URL: </w:t>
      </w:r>
      <w:hyperlink r:id="rId30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http://www.sweden.gov.se/content/1/c6/02/77/67/bcbe1f4f.pdf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Lindblom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H.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Global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class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actions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. URL:</w:t>
      </w:r>
      <w:hyperlink r:id="rId31" w:history="1">
        <w:r w:rsidRPr="00537FF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http://globalckassactions.stanford.edu/sites/default/files/documents/Sweden_update_paper_Nov%20-08.pdf</w:t>
        </w:r>
      </w:hyperlink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Norkus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R.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Supaprastintas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civilinis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procesas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Vilnius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: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Justitia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2007.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Savigny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F.C.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System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heutigen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römischen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Rechts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Bd.5 / F.C.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Savigny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Berlin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1841. S. 385.</w:t>
      </w:r>
    </w:p>
    <w:p w:rsidR="00537FFA" w:rsidRPr="00537FFA" w:rsidRDefault="00537FFA" w:rsidP="00537FFA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Windscheid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B.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Die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Actio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römischen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Rechts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vom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Standpunkte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des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heutigen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Rechts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37FFA">
        <w:rPr>
          <w:rFonts w:ascii="Times New Roman" w:eastAsia="Calibri" w:hAnsi="Times New Roman" w:cs="Times New Roman"/>
          <w:sz w:val="28"/>
          <w:szCs w:val="28"/>
        </w:rPr>
        <w:t>Düsseldorf</w:t>
      </w:r>
      <w:proofErr w:type="spellEnd"/>
      <w:r w:rsidRPr="00537FFA">
        <w:rPr>
          <w:rFonts w:ascii="Times New Roman" w:eastAsia="Calibri" w:hAnsi="Times New Roman" w:cs="Times New Roman"/>
          <w:sz w:val="28"/>
          <w:szCs w:val="28"/>
        </w:rPr>
        <w:t>, 1856. S. 310-316.</w:t>
      </w:r>
    </w:p>
    <w:p w:rsidR="00537FFA" w:rsidRDefault="00537FFA">
      <w:bookmarkStart w:id="3" w:name="_GoBack"/>
      <w:bookmarkEnd w:id="3"/>
    </w:p>
    <w:sectPr w:rsidR="00537F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9E26DD"/>
    <w:multiLevelType w:val="hybridMultilevel"/>
    <w:tmpl w:val="244E0E22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79E5692"/>
    <w:multiLevelType w:val="hybridMultilevel"/>
    <w:tmpl w:val="5084321A"/>
    <w:lvl w:ilvl="0" w:tplc="DD603B38">
      <w:start w:val="81"/>
      <w:numFmt w:val="decimal"/>
      <w:lvlText w:val="%1."/>
      <w:lvlJc w:val="left"/>
      <w:pPr>
        <w:ind w:left="735" w:hanging="375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B8B"/>
    <w:rsid w:val="00512CF4"/>
    <w:rsid w:val="00537FFA"/>
    <w:rsid w:val="00D45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2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289-19" TargetMode="External"/><Relationship Id="rId13" Type="http://schemas.openxmlformats.org/officeDocument/2006/relationships/hyperlink" Target="http://pravo.gov.ru/&#1088;&#1075;&#1086;&#1093;&#1091;/ips/?docbody=&amp;nd=102078928" TargetMode="External"/><Relationship Id="rId18" Type="http://schemas.openxmlformats.org/officeDocument/2006/relationships/hyperlink" Target="http://www.consultantso.ru/news/show/catego&#1075;y/konsultantplus/yea&#1075;/2010/month/08/alias" TargetMode="External"/><Relationship Id="rId26" Type="http://schemas.openxmlformats.org/officeDocument/2006/relationships/hyperlink" Target="http://conf.sfu-kras.ru/sites/mn2014/pdf/d01/s07/s07_141.pd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uristy.ucoz.ru/publ/11-1-0-397" TargetMode="External"/><Relationship Id="rId7" Type="http://schemas.openxmlformats.org/officeDocument/2006/relationships/hyperlink" Target="https://zakon.rada.gov.ua/laws/show/1023-12" TargetMode="External"/><Relationship Id="rId12" Type="http://schemas.openxmlformats.org/officeDocument/2006/relationships/hyperlink" Target="http://zakon.rada.gov.ua/laws/show/1618-15" TargetMode="External"/><Relationship Id="rId17" Type="http://schemas.openxmlformats.org/officeDocument/2006/relationships/hyperlink" Target="http://www.m-logos.ru/img/Tezicy_Kovaleva%200_25.11.13.pdf" TargetMode="External"/><Relationship Id="rId25" Type="http://schemas.openxmlformats.org/officeDocument/2006/relationships/hyperlink" Target="http://www.lex-line.com.ua/?language=ru&amp;go=full_article&amp;id=392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.ru/Blogs/&#1054;&#1087;&#1077;/8988?&#1077;&#1087;&#1080;,&#1091;&#1050;&#1072;&#1090;&#1077;=&#1082;&#1086;11&#1077;&#1082;&#1080;&#1091;&#1087;&#1091;&#1077;_iski_gonorary_uspexa_i_karatelnye_ubytki_perspektivy_vvedeniya_v_&#1075;&#1086;88&#1062;5&#1082;&#1086;&#1090;_&#1088;&#1075;&#1072;&#1091;&#1077;" TargetMode="External"/><Relationship Id="rId20" Type="http://schemas.openxmlformats.org/officeDocument/2006/relationships/hyperlink" Target="http://pgp-journal.kiev.ua/archive/2019/3/10.pdf.%20%0d" TargetMode="External"/><Relationship Id="rId29" Type="http://schemas.openxmlformats.org/officeDocument/2006/relationships/hyperlink" Target="http://www.law.cornell.edu/rules/frc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54%D0%BA/96-%D0%B2%D1%80" TargetMode="External"/><Relationship Id="rId11" Type="http://schemas.openxmlformats.org/officeDocument/2006/relationships/hyperlink" Target="https://zakon.rada.gov.ua/laws/show/1701-15/ed20110401" TargetMode="External"/><Relationship Id="rId24" Type="http://schemas.openxmlformats.org/officeDocument/2006/relationships/hyperlink" Target="file:///C:\Users\sec-zavalniuk\Downloads\vvsu_2015_3_7%20(1).pdf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?f/alrf.msk.ru/news/itogi-sovmestnogo-zasedanija-komissii" TargetMode="External"/><Relationship Id="rId23" Type="http://schemas.openxmlformats.org/officeDocument/2006/relationships/hyperlink" Target="http://mybrary.ru/users/personal/read/grajdanskiy-protsess-zarubejnyih-stran" TargetMode="External"/><Relationship Id="rId28" Type="http://schemas.openxmlformats.org/officeDocument/2006/relationships/hyperlink" Target="file:///C:\Documents%20and%20Settings\Deeptown\&#1052;&#1086;&#1080;%20&#1076;&#1086;&#1082;&#1091;&#1084;&#1077;&#1085;&#1090;&#1099;\Downloads\http\www.europarl.europa.eu\side\getDoc.do%3fpubRef=\EP\TEXT+TA+P7-TA-2012-j021+0+DOC+XML+V0\EN\" TargetMode="External"/><Relationship Id="rId10" Type="http://schemas.openxmlformats.org/officeDocument/2006/relationships/hyperlink" Target="https://zakon.rada.gov.ua/laws/show/1402-19" TargetMode="External"/><Relationship Id="rId19" Type="http://schemas.openxmlformats.org/officeDocument/2006/relationships/hyperlink" Target="file:///C:\Users\%D0%A0%D0%BE%D1%81%D1%82%D0%B8%D1%81%D0%BB%D0%B0%D0%B2\Downloads\vvsu_2015_8_2.pdf" TargetMode="External"/><Relationship Id="rId31" Type="http://schemas.openxmlformats.org/officeDocument/2006/relationships/hyperlink" Target="http://globalckassactions.stanford.edu/sites/default/files/documents/Sweden_update_paper_Nov%20-08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2983-17" TargetMode="External"/><Relationship Id="rId14" Type="http://schemas.openxmlformats.org/officeDocument/2006/relationships/hyperlink" Target="http://www.juristlib.ru/book_5459.htlm" TargetMode="External"/><Relationship Id="rId22" Type="http://schemas.openxmlformats.org/officeDocument/2006/relationships/hyperlink" Target="http://uristlib.ru/book_3279.html/" TargetMode="External"/><Relationship Id="rId27" Type="http://schemas.openxmlformats.org/officeDocument/2006/relationships/hyperlink" Target="http://scholarship.law.duke.edu/cgi/viewcontent.cgi?article=1201&amp;context=djcil" TargetMode="External"/><Relationship Id="rId30" Type="http://schemas.openxmlformats.org/officeDocument/2006/relationships/hyperlink" Target="http://www.sweden.gov.se/content/1/c6/02/77/67/bcbe1f4f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26518</Words>
  <Characters>15116</Characters>
  <Application>Microsoft Office Word</Application>
  <DocSecurity>0</DocSecurity>
  <Lines>125</Lines>
  <Paragraphs>83</Paragraphs>
  <ScaleCrop>false</ScaleCrop>
  <Company/>
  <LinksUpToDate>false</LinksUpToDate>
  <CharactersWithSpaces>41551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2021-03-01T09:47:00Z</dcterms:created>
  <dcterms:modified xsi:type="dcterms:W3CDTF">2021-03-01T09:49:00Z</dcterms:modified>
</cp:coreProperties>
</file>