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69C" w:rsidRPr="00DE069C" w:rsidRDefault="00DE069C" w:rsidP="00DE069C">
      <w:pPr>
        <w:spacing w:after="0" w:line="360" w:lineRule="auto"/>
        <w:jc w:val="center"/>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Одеський національний університет імені І.І. Мечникова</w:t>
      </w:r>
    </w:p>
    <w:p w:rsidR="00DE069C" w:rsidRPr="00DE069C" w:rsidRDefault="00DE069C" w:rsidP="00DE069C">
      <w:pPr>
        <w:spacing w:after="0" w:line="360" w:lineRule="auto"/>
        <w:jc w:val="center"/>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Економіко-правовий факультет</w:t>
      </w:r>
    </w:p>
    <w:p w:rsidR="00DE069C" w:rsidRPr="00DE069C" w:rsidRDefault="00DE069C" w:rsidP="00DE069C">
      <w:pPr>
        <w:spacing w:after="0" w:line="360" w:lineRule="auto"/>
        <w:jc w:val="center"/>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DE069C" w:rsidRPr="00DE069C" w:rsidRDefault="00DE069C" w:rsidP="00DE069C">
      <w:pPr>
        <w:spacing w:after="0" w:line="360" w:lineRule="auto"/>
        <w:jc w:val="center"/>
        <w:rPr>
          <w:rFonts w:ascii="Times New Roman" w:eastAsia="Times New Roman" w:hAnsi="Times New Roman" w:cs="Times New Roman"/>
          <w:sz w:val="28"/>
          <w:szCs w:val="28"/>
          <w:lang w:eastAsia="ru-RU"/>
        </w:rPr>
      </w:pPr>
    </w:p>
    <w:p w:rsidR="00DE069C" w:rsidRPr="00DE069C" w:rsidRDefault="00DE069C" w:rsidP="00DE069C">
      <w:pPr>
        <w:spacing w:after="0" w:line="360" w:lineRule="auto"/>
        <w:jc w:val="center"/>
        <w:rPr>
          <w:rFonts w:ascii="Times New Roman" w:eastAsia="Times New Roman" w:hAnsi="Times New Roman" w:cs="Times New Roman"/>
          <w:sz w:val="28"/>
          <w:szCs w:val="28"/>
          <w:lang w:eastAsia="ru-RU"/>
        </w:rPr>
      </w:pPr>
    </w:p>
    <w:p w:rsidR="00DE069C" w:rsidRPr="00DE069C" w:rsidRDefault="00DE069C" w:rsidP="00DE069C">
      <w:pPr>
        <w:spacing w:after="0" w:line="360" w:lineRule="auto"/>
        <w:rPr>
          <w:rFonts w:ascii="Times New Roman" w:eastAsia="Times New Roman" w:hAnsi="Times New Roman" w:cs="Times New Roman"/>
          <w:b/>
          <w:sz w:val="28"/>
          <w:szCs w:val="28"/>
          <w:lang w:eastAsia="ru-RU"/>
        </w:rPr>
      </w:pPr>
    </w:p>
    <w:p w:rsidR="00DE069C" w:rsidRPr="00DE069C" w:rsidRDefault="00DE069C" w:rsidP="00DE069C">
      <w:pPr>
        <w:spacing w:after="0" w:line="360" w:lineRule="auto"/>
        <w:jc w:val="center"/>
        <w:rPr>
          <w:rFonts w:ascii="Times New Roman" w:eastAsia="Times New Roman" w:hAnsi="Times New Roman" w:cs="Times New Roman"/>
          <w:b/>
          <w:sz w:val="32"/>
          <w:szCs w:val="32"/>
          <w:lang w:val="ru-RU" w:eastAsia="ru-RU"/>
        </w:rPr>
      </w:pPr>
      <w:r w:rsidRPr="00DE069C">
        <w:rPr>
          <w:rFonts w:ascii="Times New Roman" w:eastAsia="Times New Roman" w:hAnsi="Times New Roman" w:cs="Times New Roman"/>
          <w:b/>
          <w:sz w:val="32"/>
          <w:szCs w:val="32"/>
          <w:lang w:eastAsia="ru-RU"/>
        </w:rPr>
        <w:t>Д и п л о м н а  р о б о т а</w:t>
      </w:r>
    </w:p>
    <w:p w:rsidR="00DE069C" w:rsidRPr="00DE069C" w:rsidRDefault="00DE069C" w:rsidP="00DE069C">
      <w:pPr>
        <w:spacing w:after="0" w:line="240" w:lineRule="auto"/>
        <w:jc w:val="center"/>
        <w:rPr>
          <w:rFonts w:ascii="Times New Roman" w:eastAsia="Times New Roman" w:hAnsi="Times New Roman" w:cs="Times New Roman"/>
          <w:b/>
          <w:sz w:val="28"/>
          <w:szCs w:val="28"/>
          <w:lang w:eastAsia="ru-RU"/>
        </w:rPr>
      </w:pPr>
      <w:r w:rsidRPr="00DE069C">
        <w:rPr>
          <w:rFonts w:ascii="Times New Roman" w:eastAsia="Times New Roman" w:hAnsi="Times New Roman" w:cs="Times New Roman"/>
          <w:b/>
          <w:sz w:val="28"/>
          <w:szCs w:val="28"/>
          <w:lang w:eastAsia="ru-RU"/>
        </w:rPr>
        <w:t>«Кримінологічна характеристика запобігання та протидії легалізації (відмиванню) доходів, одержаних злочиннім шляхом, фінансуванню тероризму та фінансуванню розповсюдження зброї масового знищення»</w:t>
      </w:r>
    </w:p>
    <w:p w:rsidR="00DE069C" w:rsidRPr="00DE069C" w:rsidRDefault="00DE069C" w:rsidP="00DE069C">
      <w:pPr>
        <w:spacing w:after="0" w:line="240" w:lineRule="auto"/>
        <w:jc w:val="center"/>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w:t>
      </w:r>
      <w:r w:rsidRPr="00DE069C">
        <w:rPr>
          <w:rFonts w:ascii="Times New Roman" w:eastAsia="Times New Roman" w:hAnsi="Times New Roman" w:cs="Times New Roman"/>
          <w:sz w:val="28"/>
          <w:szCs w:val="28"/>
          <w:lang w:val="en" w:eastAsia="ru-RU"/>
        </w:rPr>
        <w:t>Criminal characteristic of prevention and counteraction of legalization of fraudulent gains, financing of spreading of mass destruction weapons</w:t>
      </w:r>
      <w:r w:rsidRPr="00DE069C">
        <w:rPr>
          <w:rFonts w:ascii="Times New Roman" w:eastAsia="Times New Roman" w:hAnsi="Times New Roman" w:cs="Times New Roman"/>
          <w:sz w:val="28"/>
          <w:szCs w:val="28"/>
          <w:lang w:eastAsia="ru-RU"/>
        </w:rPr>
        <w:t>»</w:t>
      </w:r>
    </w:p>
    <w:p w:rsidR="00DE069C" w:rsidRPr="00DE069C" w:rsidRDefault="00DE069C" w:rsidP="00DE069C">
      <w:pPr>
        <w:spacing w:after="0" w:line="240" w:lineRule="auto"/>
        <w:jc w:val="center"/>
        <w:rPr>
          <w:rFonts w:ascii="Times New Roman" w:eastAsia="Times New Roman" w:hAnsi="Times New Roman" w:cs="Times New Roman"/>
          <w:sz w:val="28"/>
          <w:szCs w:val="28"/>
          <w:lang w:eastAsia="ru-RU"/>
        </w:rPr>
      </w:pPr>
    </w:p>
    <w:p w:rsidR="00DE069C" w:rsidRPr="00DE069C" w:rsidRDefault="00DE069C" w:rsidP="00DE069C">
      <w:pPr>
        <w:spacing w:after="0" w:line="360" w:lineRule="auto"/>
        <w:jc w:val="center"/>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val="ru-RU" w:eastAsia="ru-RU"/>
        </w:rPr>
        <w:t xml:space="preserve">на здобуття ступеня вищої освіти </w:t>
      </w:r>
      <w:r w:rsidRPr="00DE069C">
        <w:rPr>
          <w:rFonts w:ascii="Times New Roman" w:eastAsia="Times New Roman" w:hAnsi="Times New Roman" w:cs="Times New Roman"/>
          <w:sz w:val="28"/>
          <w:szCs w:val="28"/>
          <w:lang w:eastAsia="ru-RU"/>
        </w:rPr>
        <w:t>«</w:t>
      </w:r>
      <w:r w:rsidRPr="00DE069C">
        <w:rPr>
          <w:rFonts w:ascii="Times New Roman" w:eastAsia="Times New Roman" w:hAnsi="Times New Roman" w:cs="Times New Roman"/>
          <w:sz w:val="28"/>
          <w:szCs w:val="28"/>
          <w:lang w:val="ru-RU" w:eastAsia="ru-RU"/>
        </w:rPr>
        <w:t>магі</w:t>
      </w:r>
      <w:proofErr w:type="gramStart"/>
      <w:r w:rsidRPr="00DE069C">
        <w:rPr>
          <w:rFonts w:ascii="Times New Roman" w:eastAsia="Times New Roman" w:hAnsi="Times New Roman" w:cs="Times New Roman"/>
          <w:sz w:val="28"/>
          <w:szCs w:val="28"/>
          <w:lang w:val="ru-RU" w:eastAsia="ru-RU"/>
        </w:rPr>
        <w:t>стр</w:t>
      </w:r>
      <w:proofErr w:type="gramEnd"/>
      <w:r w:rsidRPr="00DE069C">
        <w:rPr>
          <w:rFonts w:ascii="Times New Roman" w:eastAsia="Times New Roman" w:hAnsi="Times New Roman" w:cs="Times New Roman"/>
          <w:sz w:val="28"/>
          <w:szCs w:val="28"/>
          <w:lang w:eastAsia="ru-RU"/>
        </w:rPr>
        <w:t>»</w:t>
      </w:r>
    </w:p>
    <w:p w:rsidR="00DE069C" w:rsidRPr="00DE069C" w:rsidRDefault="00DE069C" w:rsidP="00DE069C">
      <w:pPr>
        <w:spacing w:after="0" w:line="240" w:lineRule="auto"/>
        <w:jc w:val="center"/>
        <w:rPr>
          <w:rFonts w:ascii="Times New Roman" w:eastAsia="Times New Roman" w:hAnsi="Times New Roman" w:cs="Times New Roman"/>
          <w:sz w:val="28"/>
          <w:szCs w:val="28"/>
          <w:lang w:eastAsia="ru-RU"/>
        </w:rPr>
      </w:pPr>
    </w:p>
    <w:p w:rsidR="00DE069C" w:rsidRPr="00DE069C" w:rsidRDefault="00DE069C" w:rsidP="00DE069C">
      <w:pPr>
        <w:spacing w:after="0" w:line="240" w:lineRule="auto"/>
        <w:rPr>
          <w:rFonts w:ascii="Times New Roman" w:eastAsia="Times New Roman" w:hAnsi="Times New Roman" w:cs="Times New Roman"/>
          <w:b/>
          <w:sz w:val="28"/>
          <w:szCs w:val="28"/>
          <w:lang w:eastAsia="ru-RU"/>
        </w:rPr>
      </w:pPr>
    </w:p>
    <w:p w:rsidR="00DE069C" w:rsidRPr="00DE069C" w:rsidRDefault="00DE069C" w:rsidP="00DE069C">
      <w:pPr>
        <w:spacing w:after="0" w:line="240" w:lineRule="auto"/>
        <w:ind w:firstLine="3969"/>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Виконав</w:t>
      </w:r>
      <w:r w:rsidRPr="00DE069C">
        <w:rPr>
          <w:rFonts w:ascii="Times New Roman" w:eastAsia="Times New Roman" w:hAnsi="Times New Roman" w:cs="Times New Roman"/>
          <w:sz w:val="28"/>
          <w:szCs w:val="28"/>
          <w:lang w:val="ru-RU" w:eastAsia="ru-RU"/>
        </w:rPr>
        <w:t>:</w:t>
      </w:r>
      <w:r w:rsidRPr="00DE069C">
        <w:rPr>
          <w:rFonts w:ascii="Times New Roman" w:eastAsia="Times New Roman" w:hAnsi="Times New Roman" w:cs="Times New Roman"/>
          <w:sz w:val="28"/>
          <w:szCs w:val="28"/>
          <w:lang w:eastAsia="ru-RU"/>
        </w:rPr>
        <w:t xml:space="preserve">  студент </w:t>
      </w:r>
      <w:r w:rsidRPr="00DE069C">
        <w:rPr>
          <w:rFonts w:ascii="Times New Roman" w:eastAsia="Times New Roman" w:hAnsi="Times New Roman" w:cs="Times New Roman"/>
          <w:sz w:val="28"/>
          <w:szCs w:val="28"/>
          <w:lang w:val="ru-RU" w:eastAsia="ru-RU"/>
        </w:rPr>
        <w:t>заочно</w:t>
      </w:r>
      <w:r w:rsidRPr="00DE069C">
        <w:rPr>
          <w:rFonts w:ascii="Times New Roman" w:eastAsia="Times New Roman" w:hAnsi="Times New Roman" w:cs="Times New Roman"/>
          <w:sz w:val="28"/>
          <w:szCs w:val="28"/>
          <w:lang w:eastAsia="ru-RU"/>
        </w:rPr>
        <w:t>ї форми навчання</w:t>
      </w:r>
    </w:p>
    <w:p w:rsidR="00DE069C" w:rsidRPr="00DE069C" w:rsidRDefault="00DE069C" w:rsidP="00DE069C">
      <w:pPr>
        <w:spacing w:after="0" w:line="240" w:lineRule="auto"/>
        <w:ind w:firstLine="3969"/>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спеціальності 081 Право</w:t>
      </w:r>
    </w:p>
    <w:p w:rsidR="00DE069C" w:rsidRPr="00DE069C" w:rsidRDefault="00DE069C" w:rsidP="00DE069C">
      <w:pPr>
        <w:spacing w:after="0" w:line="240" w:lineRule="auto"/>
        <w:ind w:firstLine="3969"/>
        <w:rPr>
          <w:rFonts w:ascii="Times New Roman" w:eastAsia="Times New Roman" w:hAnsi="Times New Roman" w:cs="Times New Roman"/>
          <w:b/>
          <w:sz w:val="28"/>
          <w:szCs w:val="28"/>
          <w:lang w:eastAsia="ru-RU"/>
        </w:rPr>
      </w:pPr>
      <w:r w:rsidRPr="00DE069C">
        <w:rPr>
          <w:rFonts w:ascii="Times New Roman" w:eastAsia="Times New Roman" w:hAnsi="Times New Roman" w:cs="Times New Roman"/>
          <w:b/>
          <w:sz w:val="28"/>
          <w:szCs w:val="28"/>
          <w:lang w:eastAsia="ru-RU"/>
        </w:rPr>
        <w:t>Домброван Юлія Юріївна</w:t>
      </w:r>
    </w:p>
    <w:p w:rsidR="00DE069C" w:rsidRPr="00DE069C" w:rsidRDefault="00DE069C" w:rsidP="00DE069C">
      <w:pPr>
        <w:spacing w:after="0" w:line="240" w:lineRule="auto"/>
        <w:ind w:firstLine="3969"/>
        <w:rPr>
          <w:rFonts w:ascii="Times New Roman" w:eastAsia="Times New Roman" w:hAnsi="Times New Roman" w:cs="Times New Roman"/>
          <w:sz w:val="28"/>
          <w:szCs w:val="28"/>
          <w:lang w:eastAsia="ru-RU"/>
        </w:rPr>
      </w:pPr>
    </w:p>
    <w:p w:rsidR="00DE069C" w:rsidRPr="00DE069C" w:rsidRDefault="00DE069C" w:rsidP="00DE069C">
      <w:pPr>
        <w:spacing w:after="0" w:line="240" w:lineRule="auto"/>
        <w:ind w:firstLine="3969"/>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 xml:space="preserve">Науковий керівник: </w:t>
      </w:r>
    </w:p>
    <w:p w:rsidR="00DE069C" w:rsidRPr="00DE069C" w:rsidRDefault="00DE069C" w:rsidP="00DE069C">
      <w:pPr>
        <w:spacing w:after="0" w:line="240" w:lineRule="auto"/>
        <w:ind w:firstLine="3969"/>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 xml:space="preserve">ст. викладач Кучанський С.М. ____________                                                              </w:t>
      </w:r>
    </w:p>
    <w:p w:rsidR="00DE069C" w:rsidRPr="00DE069C" w:rsidRDefault="00DE069C" w:rsidP="00DE069C">
      <w:pPr>
        <w:spacing w:after="0" w:line="240" w:lineRule="auto"/>
        <w:ind w:firstLine="3969"/>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eastAsia="ru-RU"/>
        </w:rPr>
        <w:t xml:space="preserve">Рецензент: </w:t>
      </w:r>
    </w:p>
    <w:p w:rsidR="00DE069C" w:rsidRPr="00DE069C" w:rsidRDefault="00DE069C" w:rsidP="00DE069C">
      <w:pPr>
        <w:spacing w:after="0" w:line="240" w:lineRule="auto"/>
        <w:ind w:firstLine="3969"/>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eastAsia="ru-RU"/>
        </w:rPr>
        <w:t>ст. викладач Нарожна О.В.</w:t>
      </w:r>
    </w:p>
    <w:p w:rsidR="00DE069C" w:rsidRPr="00DE069C" w:rsidRDefault="00DE069C" w:rsidP="00DE069C">
      <w:pPr>
        <w:spacing w:after="0" w:line="360" w:lineRule="auto"/>
        <w:jc w:val="center"/>
        <w:rPr>
          <w:rFonts w:ascii="Times New Roman" w:eastAsia="Times New Roman" w:hAnsi="Times New Roman" w:cs="Times New Roman"/>
          <w:b/>
          <w:sz w:val="28"/>
          <w:szCs w:val="28"/>
          <w:lang w:eastAsia="ru-RU"/>
        </w:rPr>
      </w:pPr>
    </w:p>
    <w:p w:rsidR="00DE069C" w:rsidRPr="00DE069C" w:rsidRDefault="00DE069C" w:rsidP="00DE069C">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824"/>
        <w:gridCol w:w="5047"/>
      </w:tblGrid>
      <w:tr w:rsidR="00DE069C" w:rsidRPr="00DE069C" w:rsidTr="00DE069C">
        <w:trPr>
          <w:jc w:val="center"/>
        </w:trPr>
        <w:tc>
          <w:tcPr>
            <w:tcW w:w="5533" w:type="dxa"/>
          </w:tcPr>
          <w:p w:rsidR="00DE069C" w:rsidRPr="00DE069C" w:rsidRDefault="00DE069C" w:rsidP="00DE069C">
            <w:pPr>
              <w:spacing w:after="0" w:line="360" w:lineRule="auto"/>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Рекомендовано до захисту:</w:t>
            </w:r>
          </w:p>
          <w:p w:rsidR="00DE069C" w:rsidRPr="00DE069C" w:rsidRDefault="00DE069C" w:rsidP="00DE069C">
            <w:pPr>
              <w:spacing w:after="0" w:line="360" w:lineRule="auto"/>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eastAsia="ru-RU"/>
              </w:rPr>
              <w:t>п</w:t>
            </w:r>
            <w:r w:rsidRPr="00DE069C">
              <w:rPr>
                <w:rFonts w:ascii="Times New Roman" w:eastAsia="Times New Roman" w:hAnsi="Times New Roman" w:cs="Times New Roman"/>
                <w:sz w:val="28"/>
                <w:szCs w:val="28"/>
                <w:lang w:val="ru-RU" w:eastAsia="ru-RU"/>
              </w:rPr>
              <w:t>ротокол засідання кафедри</w:t>
            </w:r>
          </w:p>
          <w:p w:rsidR="00DE069C" w:rsidRPr="00DE069C" w:rsidRDefault="00DE069C" w:rsidP="00DE069C">
            <w:pPr>
              <w:spacing w:after="0" w:line="360" w:lineRule="auto"/>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val="ru-RU" w:eastAsia="ru-RU"/>
              </w:rPr>
              <w:t xml:space="preserve">№___від __________2018 р. </w:t>
            </w:r>
          </w:p>
          <w:p w:rsidR="00DE069C" w:rsidRPr="00DE069C" w:rsidRDefault="00DE069C" w:rsidP="00DE069C">
            <w:pPr>
              <w:spacing w:after="0" w:line="360" w:lineRule="auto"/>
              <w:rPr>
                <w:rFonts w:ascii="Times New Roman" w:eastAsia="Times New Roman" w:hAnsi="Times New Roman" w:cs="Times New Roman"/>
                <w:sz w:val="28"/>
                <w:szCs w:val="28"/>
                <w:lang w:eastAsia="ru-RU"/>
              </w:rPr>
            </w:pPr>
          </w:p>
          <w:p w:rsidR="00DE069C" w:rsidRPr="00DE069C" w:rsidRDefault="00DE069C" w:rsidP="00DE069C">
            <w:pPr>
              <w:spacing w:after="0" w:line="360" w:lineRule="auto"/>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Завідувач кафедри</w:t>
            </w:r>
          </w:p>
          <w:p w:rsidR="00DE069C" w:rsidRPr="00DE069C" w:rsidRDefault="00DE069C" w:rsidP="00DE069C">
            <w:pPr>
              <w:tabs>
                <w:tab w:val="left" w:pos="1168"/>
                <w:tab w:val="left" w:pos="3861"/>
              </w:tabs>
              <w:spacing w:after="0" w:line="256" w:lineRule="auto"/>
              <w:rPr>
                <w:rFonts w:ascii="Times New Roman" w:eastAsia="Times New Roman" w:hAnsi="Times New Roman" w:cs="Times New Roman"/>
                <w:sz w:val="28"/>
                <w:szCs w:val="28"/>
                <w:u w:val="single"/>
                <w:lang w:val="ru-RU" w:eastAsia="ru-RU"/>
              </w:rPr>
            </w:pPr>
            <w:r w:rsidRPr="00DE069C">
              <w:rPr>
                <w:rFonts w:ascii="Times New Roman" w:eastAsia="Times New Roman" w:hAnsi="Times New Roman" w:cs="Times New Roman"/>
                <w:sz w:val="28"/>
                <w:szCs w:val="28"/>
                <w:u w:val="single"/>
                <w:lang w:val="ru-RU" w:eastAsia="ru-RU"/>
              </w:rPr>
              <w:tab/>
            </w:r>
            <w:r w:rsidRPr="00DE069C">
              <w:rPr>
                <w:rFonts w:ascii="Times New Roman" w:eastAsia="Times New Roman" w:hAnsi="Times New Roman" w:cs="Times New Roman"/>
                <w:sz w:val="28"/>
                <w:szCs w:val="28"/>
                <w:lang w:val="ru-RU" w:eastAsia="ru-RU"/>
              </w:rPr>
              <w:t xml:space="preserve"> </w:t>
            </w:r>
            <w:r w:rsidRPr="00DE069C">
              <w:rPr>
                <w:rFonts w:ascii="Times New Roman" w:eastAsia="Times New Roman" w:hAnsi="Times New Roman" w:cs="Times New Roman"/>
                <w:sz w:val="28"/>
                <w:szCs w:val="28"/>
                <w:lang w:eastAsia="ru-RU"/>
              </w:rPr>
              <w:t xml:space="preserve">доц. Дришлюк І.А.     </w:t>
            </w:r>
            <w:r w:rsidRPr="00DE069C">
              <w:rPr>
                <w:rFonts w:ascii="Times New Roman" w:eastAsia="Times New Roman" w:hAnsi="Times New Roman" w:cs="Times New Roman"/>
                <w:sz w:val="28"/>
                <w:szCs w:val="28"/>
                <w:lang w:val="ru-RU" w:eastAsia="ru-RU"/>
              </w:rPr>
              <w:t xml:space="preserve"> </w:t>
            </w:r>
          </w:p>
          <w:p w:rsidR="00DE069C" w:rsidRPr="00DE069C" w:rsidRDefault="00DE069C" w:rsidP="00DE069C">
            <w:pPr>
              <w:tabs>
                <w:tab w:val="left" w:pos="284"/>
                <w:tab w:val="left" w:pos="1767"/>
              </w:tabs>
              <w:spacing w:after="0" w:line="256" w:lineRule="auto"/>
              <w:rPr>
                <w:rFonts w:ascii="Times New Roman" w:eastAsia="Times New Roman" w:hAnsi="Times New Roman" w:cs="Times New Roman"/>
                <w:sz w:val="16"/>
                <w:szCs w:val="16"/>
                <w:lang w:val="ru-RU" w:eastAsia="ru-RU"/>
              </w:rPr>
            </w:pPr>
            <w:r w:rsidRPr="00DE069C">
              <w:rPr>
                <w:rFonts w:ascii="Times New Roman" w:eastAsia="Times New Roman" w:hAnsi="Times New Roman" w:cs="Times New Roman"/>
                <w:sz w:val="28"/>
                <w:szCs w:val="28"/>
                <w:lang w:val="ru-RU" w:eastAsia="ru-RU"/>
              </w:rPr>
              <w:tab/>
            </w:r>
            <w:r w:rsidRPr="00DE069C">
              <w:rPr>
                <w:rFonts w:ascii="Times New Roman" w:eastAsia="Times New Roman" w:hAnsi="Times New Roman" w:cs="Times New Roman"/>
                <w:sz w:val="16"/>
                <w:szCs w:val="16"/>
                <w:lang w:val="ru-RU" w:eastAsia="ru-RU"/>
              </w:rPr>
              <w:t>(</w:t>
            </w:r>
            <w:proofErr w:type="gramStart"/>
            <w:r w:rsidRPr="00DE069C">
              <w:rPr>
                <w:rFonts w:ascii="Times New Roman" w:eastAsia="Times New Roman" w:hAnsi="Times New Roman" w:cs="Times New Roman"/>
                <w:sz w:val="16"/>
                <w:szCs w:val="16"/>
                <w:lang w:val="ru-RU" w:eastAsia="ru-RU"/>
              </w:rPr>
              <w:t>п</w:t>
            </w:r>
            <w:proofErr w:type="gramEnd"/>
            <w:r w:rsidRPr="00DE069C">
              <w:rPr>
                <w:rFonts w:ascii="Times New Roman" w:eastAsia="Times New Roman" w:hAnsi="Times New Roman" w:cs="Times New Roman"/>
                <w:sz w:val="16"/>
                <w:szCs w:val="16"/>
                <w:lang w:val="ru-RU" w:eastAsia="ru-RU"/>
              </w:rPr>
              <w:t>ідпис)</w:t>
            </w:r>
            <w:r w:rsidRPr="00DE069C">
              <w:rPr>
                <w:rFonts w:ascii="Times New Roman" w:eastAsia="Times New Roman" w:hAnsi="Times New Roman" w:cs="Times New Roman"/>
                <w:sz w:val="16"/>
                <w:szCs w:val="16"/>
                <w:lang w:val="ru-RU" w:eastAsia="ru-RU"/>
              </w:rPr>
              <w:tab/>
            </w:r>
          </w:p>
        </w:tc>
        <w:tc>
          <w:tcPr>
            <w:tcW w:w="5212" w:type="dxa"/>
          </w:tcPr>
          <w:p w:rsidR="00DE069C" w:rsidRPr="00DE069C" w:rsidRDefault="00DE069C" w:rsidP="00DE069C">
            <w:pPr>
              <w:tabs>
                <w:tab w:val="right" w:pos="4462"/>
              </w:tabs>
              <w:spacing w:after="0" w:line="360" w:lineRule="auto"/>
              <w:rPr>
                <w:rFonts w:ascii="Times New Roman" w:eastAsia="Times New Roman" w:hAnsi="Times New Roman" w:cs="Times New Roman"/>
                <w:sz w:val="28"/>
                <w:szCs w:val="28"/>
                <w:lang w:eastAsia="ru-RU"/>
              </w:rPr>
            </w:pPr>
            <w:r w:rsidRPr="00DE069C">
              <w:rPr>
                <w:rFonts w:ascii="Times New Roman" w:eastAsia="Times New Roman" w:hAnsi="Times New Roman" w:cs="Times New Roman"/>
                <w:sz w:val="28"/>
                <w:szCs w:val="28"/>
                <w:lang w:val="ru-RU" w:eastAsia="ru-RU"/>
              </w:rPr>
              <w:t xml:space="preserve">Захищено на засіданні ЕК № </w:t>
            </w:r>
            <w:r w:rsidRPr="00DE069C">
              <w:rPr>
                <w:rFonts w:ascii="Times New Roman" w:eastAsia="Times New Roman" w:hAnsi="Times New Roman" w:cs="Times New Roman"/>
                <w:sz w:val="28"/>
                <w:szCs w:val="28"/>
                <w:lang w:eastAsia="ru-RU"/>
              </w:rPr>
              <w:t>5</w:t>
            </w:r>
          </w:p>
          <w:p w:rsidR="00DE069C" w:rsidRPr="00DE069C" w:rsidRDefault="00DE069C" w:rsidP="00DE069C">
            <w:pPr>
              <w:tabs>
                <w:tab w:val="right" w:pos="4462"/>
              </w:tabs>
              <w:spacing w:after="0" w:line="360" w:lineRule="auto"/>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протокол № ____від</w:t>
            </w:r>
            <w:r w:rsidRPr="00DE069C">
              <w:rPr>
                <w:rFonts w:ascii="Times New Roman" w:eastAsia="Times New Roman" w:hAnsi="Times New Roman" w:cs="Times New Roman"/>
                <w:sz w:val="28"/>
                <w:szCs w:val="28"/>
                <w:lang w:eastAsia="ru-RU"/>
              </w:rPr>
              <w:t xml:space="preserve"> </w:t>
            </w:r>
            <w:r w:rsidRPr="00DE069C">
              <w:rPr>
                <w:rFonts w:ascii="Times New Roman" w:eastAsia="Times New Roman" w:hAnsi="Times New Roman" w:cs="Times New Roman"/>
                <w:sz w:val="28"/>
                <w:szCs w:val="28"/>
                <w:lang w:val="ru-RU" w:eastAsia="ru-RU"/>
              </w:rPr>
              <w:t>________</w:t>
            </w:r>
            <w:r w:rsidRPr="00DE069C">
              <w:rPr>
                <w:rFonts w:ascii="Times New Roman" w:eastAsia="Times New Roman" w:hAnsi="Times New Roman" w:cs="Times New Roman"/>
                <w:sz w:val="28"/>
                <w:szCs w:val="28"/>
                <w:lang w:eastAsia="ru-RU"/>
              </w:rPr>
              <w:t>_</w:t>
            </w:r>
            <w:r w:rsidRPr="00DE069C">
              <w:rPr>
                <w:rFonts w:ascii="Times New Roman" w:eastAsia="Times New Roman" w:hAnsi="Times New Roman" w:cs="Times New Roman"/>
                <w:sz w:val="28"/>
                <w:szCs w:val="28"/>
                <w:lang w:val="ru-RU" w:eastAsia="ru-RU"/>
              </w:rPr>
              <w:t xml:space="preserve">2018 </w:t>
            </w:r>
            <w:r w:rsidRPr="00DE069C">
              <w:rPr>
                <w:rFonts w:ascii="Times New Roman" w:eastAsia="Times New Roman" w:hAnsi="Times New Roman" w:cs="Times New Roman"/>
                <w:sz w:val="28"/>
                <w:szCs w:val="28"/>
                <w:lang w:val="ru-RU" w:eastAsia="ru-RU"/>
              </w:rPr>
              <w:tab/>
            </w:r>
          </w:p>
          <w:p w:rsidR="00DE069C" w:rsidRPr="00DE069C" w:rsidRDefault="00DE069C" w:rsidP="00DE069C">
            <w:pPr>
              <w:tabs>
                <w:tab w:val="right" w:pos="4462"/>
              </w:tabs>
              <w:spacing w:after="0" w:line="256" w:lineRule="auto"/>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Оцінка________/________/_______</w:t>
            </w:r>
          </w:p>
          <w:p w:rsidR="00DE069C" w:rsidRPr="00DE069C" w:rsidRDefault="00DE069C" w:rsidP="00DE069C">
            <w:pPr>
              <w:spacing w:after="0"/>
              <w:jc w:val="center"/>
              <w:rPr>
                <w:rFonts w:ascii="Times New Roman" w:eastAsia="Times New Roman" w:hAnsi="Times New Roman" w:cs="Times New Roman"/>
                <w:sz w:val="16"/>
                <w:szCs w:val="16"/>
                <w:lang w:eastAsia="ru-RU"/>
              </w:rPr>
            </w:pPr>
            <w:r w:rsidRPr="00DE069C">
              <w:rPr>
                <w:rFonts w:ascii="Times New Roman" w:eastAsia="Times New Roman" w:hAnsi="Times New Roman" w:cs="Times New Roman"/>
                <w:sz w:val="16"/>
                <w:szCs w:val="16"/>
                <w:lang w:val="ru-RU" w:eastAsia="ru-RU"/>
              </w:rPr>
              <w:t xml:space="preserve">        (за національною шкалою/шкалою ЕСТ</w:t>
            </w:r>
            <w:proofErr w:type="gramStart"/>
            <w:r w:rsidRPr="00DE069C">
              <w:rPr>
                <w:rFonts w:ascii="Times New Roman" w:eastAsia="Times New Roman" w:hAnsi="Times New Roman" w:cs="Times New Roman"/>
                <w:sz w:val="16"/>
                <w:szCs w:val="16"/>
                <w:lang w:val="en-US" w:eastAsia="ru-RU"/>
              </w:rPr>
              <w:t>S</w:t>
            </w:r>
            <w:proofErr w:type="gramEnd"/>
            <w:r w:rsidRPr="00DE069C">
              <w:rPr>
                <w:rFonts w:ascii="Times New Roman" w:eastAsia="Times New Roman" w:hAnsi="Times New Roman" w:cs="Times New Roman"/>
                <w:sz w:val="16"/>
                <w:szCs w:val="16"/>
                <w:lang w:val="ru-RU" w:eastAsia="ru-RU"/>
              </w:rPr>
              <w:t>/ бали)</w:t>
            </w:r>
          </w:p>
          <w:p w:rsidR="00DE069C" w:rsidRPr="00DE069C" w:rsidRDefault="00DE069C" w:rsidP="00DE069C">
            <w:pPr>
              <w:spacing w:after="0"/>
              <w:rPr>
                <w:rFonts w:ascii="Times New Roman" w:eastAsia="Times New Roman" w:hAnsi="Times New Roman" w:cs="Times New Roman"/>
                <w:sz w:val="16"/>
                <w:szCs w:val="16"/>
                <w:lang w:eastAsia="ru-RU"/>
              </w:rPr>
            </w:pPr>
          </w:p>
          <w:p w:rsidR="00DE069C" w:rsidRPr="00DE069C" w:rsidRDefault="00DE069C" w:rsidP="00DE069C">
            <w:pPr>
              <w:spacing w:after="0"/>
              <w:jc w:val="center"/>
              <w:rPr>
                <w:rFonts w:ascii="Times New Roman" w:eastAsia="Times New Roman" w:hAnsi="Times New Roman" w:cs="Times New Roman"/>
                <w:sz w:val="16"/>
                <w:szCs w:val="16"/>
                <w:lang w:eastAsia="ru-RU"/>
              </w:rPr>
            </w:pPr>
          </w:p>
          <w:p w:rsidR="00DE069C" w:rsidRPr="00DE069C" w:rsidRDefault="00DE069C" w:rsidP="00DE069C">
            <w:pPr>
              <w:spacing w:after="0"/>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Голова ЕК</w:t>
            </w:r>
          </w:p>
          <w:p w:rsidR="00DE069C" w:rsidRPr="00DE069C" w:rsidRDefault="00DE069C" w:rsidP="00DE069C">
            <w:pPr>
              <w:spacing w:after="0" w:line="256" w:lineRule="auto"/>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 xml:space="preserve">___________ </w:t>
            </w:r>
            <w:r w:rsidRPr="00DE069C">
              <w:rPr>
                <w:rFonts w:ascii="Times New Roman" w:eastAsia="Times New Roman" w:hAnsi="Times New Roman" w:cs="Times New Roman"/>
                <w:sz w:val="28"/>
                <w:szCs w:val="28"/>
                <w:lang w:eastAsia="ru-RU"/>
              </w:rPr>
              <w:t xml:space="preserve">проф. </w:t>
            </w:r>
            <w:r w:rsidRPr="00DE069C">
              <w:rPr>
                <w:rFonts w:ascii="Times New Roman" w:eastAsia="Times New Roman" w:hAnsi="Times New Roman" w:cs="Times New Roman"/>
                <w:sz w:val="28"/>
                <w:szCs w:val="28"/>
                <w:lang w:val="ru-RU" w:eastAsia="ru-RU"/>
              </w:rPr>
              <w:t>Миколенко О.І.</w:t>
            </w:r>
          </w:p>
          <w:p w:rsidR="00DE069C" w:rsidRPr="00DE069C" w:rsidRDefault="00DE069C" w:rsidP="00DE069C">
            <w:pPr>
              <w:tabs>
                <w:tab w:val="left" w:pos="454"/>
                <w:tab w:val="left" w:pos="2155"/>
              </w:tabs>
              <w:spacing w:after="0" w:line="256" w:lineRule="auto"/>
              <w:rPr>
                <w:rFonts w:ascii="Times New Roman" w:eastAsia="Times New Roman" w:hAnsi="Times New Roman" w:cs="Times New Roman"/>
                <w:sz w:val="16"/>
                <w:szCs w:val="16"/>
                <w:lang w:val="ru-RU" w:eastAsia="ru-RU"/>
              </w:rPr>
            </w:pPr>
            <w:r w:rsidRPr="00DE069C">
              <w:rPr>
                <w:rFonts w:ascii="Times New Roman" w:eastAsia="Times New Roman" w:hAnsi="Times New Roman" w:cs="Times New Roman"/>
                <w:sz w:val="28"/>
                <w:szCs w:val="28"/>
                <w:lang w:val="ru-RU" w:eastAsia="ru-RU"/>
              </w:rPr>
              <w:tab/>
            </w:r>
            <w:r w:rsidRPr="00DE069C">
              <w:rPr>
                <w:rFonts w:ascii="Times New Roman" w:eastAsia="Times New Roman" w:hAnsi="Times New Roman" w:cs="Times New Roman"/>
                <w:sz w:val="16"/>
                <w:szCs w:val="16"/>
                <w:lang w:val="ru-RU" w:eastAsia="ru-RU"/>
              </w:rPr>
              <w:t>(</w:t>
            </w:r>
            <w:proofErr w:type="gramStart"/>
            <w:r w:rsidRPr="00DE069C">
              <w:rPr>
                <w:rFonts w:ascii="Times New Roman" w:eastAsia="Times New Roman" w:hAnsi="Times New Roman" w:cs="Times New Roman"/>
                <w:sz w:val="16"/>
                <w:szCs w:val="16"/>
                <w:lang w:val="ru-RU" w:eastAsia="ru-RU"/>
              </w:rPr>
              <w:t>п</w:t>
            </w:r>
            <w:proofErr w:type="gramEnd"/>
            <w:r w:rsidRPr="00DE069C">
              <w:rPr>
                <w:rFonts w:ascii="Times New Roman" w:eastAsia="Times New Roman" w:hAnsi="Times New Roman" w:cs="Times New Roman"/>
                <w:sz w:val="16"/>
                <w:szCs w:val="16"/>
                <w:lang w:val="ru-RU" w:eastAsia="ru-RU"/>
              </w:rPr>
              <w:t>ідпис)</w:t>
            </w:r>
            <w:r w:rsidRPr="00DE069C">
              <w:rPr>
                <w:rFonts w:ascii="Times New Roman" w:eastAsia="Times New Roman" w:hAnsi="Times New Roman" w:cs="Times New Roman"/>
                <w:sz w:val="16"/>
                <w:szCs w:val="16"/>
                <w:lang w:val="ru-RU" w:eastAsia="ru-RU"/>
              </w:rPr>
              <w:tab/>
            </w:r>
          </w:p>
        </w:tc>
      </w:tr>
      <w:tr w:rsidR="00DE069C" w:rsidRPr="00DE069C" w:rsidTr="00DE069C">
        <w:trPr>
          <w:jc w:val="center"/>
        </w:trPr>
        <w:tc>
          <w:tcPr>
            <w:tcW w:w="5533" w:type="dxa"/>
          </w:tcPr>
          <w:p w:rsidR="00DE069C" w:rsidRPr="00DE069C" w:rsidRDefault="00DE069C" w:rsidP="00DE069C">
            <w:pPr>
              <w:spacing w:after="0" w:line="256" w:lineRule="auto"/>
              <w:rPr>
                <w:rFonts w:ascii="Times New Roman" w:eastAsia="Times New Roman" w:hAnsi="Times New Roman" w:cs="Times New Roman"/>
                <w:sz w:val="28"/>
                <w:szCs w:val="28"/>
                <w:lang w:eastAsia="ru-RU"/>
              </w:rPr>
            </w:pPr>
          </w:p>
          <w:p w:rsidR="00DE069C" w:rsidRPr="00DE069C" w:rsidRDefault="00DE069C" w:rsidP="00DE069C">
            <w:pPr>
              <w:spacing w:after="0" w:line="256" w:lineRule="auto"/>
              <w:rPr>
                <w:rFonts w:ascii="Times New Roman" w:eastAsia="Times New Roman" w:hAnsi="Times New Roman" w:cs="Times New Roman"/>
                <w:sz w:val="28"/>
                <w:szCs w:val="28"/>
                <w:lang w:eastAsia="ru-RU"/>
              </w:rPr>
            </w:pPr>
          </w:p>
        </w:tc>
        <w:tc>
          <w:tcPr>
            <w:tcW w:w="5212" w:type="dxa"/>
          </w:tcPr>
          <w:p w:rsidR="00DE069C" w:rsidRPr="00DE069C" w:rsidRDefault="00DE069C" w:rsidP="00DE069C">
            <w:pPr>
              <w:spacing w:after="0" w:line="256" w:lineRule="auto"/>
              <w:rPr>
                <w:rFonts w:ascii="Times New Roman" w:eastAsia="Times New Roman" w:hAnsi="Times New Roman" w:cs="Times New Roman"/>
                <w:sz w:val="28"/>
                <w:szCs w:val="28"/>
                <w:lang w:val="ru-RU" w:eastAsia="ru-RU"/>
              </w:rPr>
            </w:pPr>
          </w:p>
        </w:tc>
      </w:tr>
    </w:tbl>
    <w:p w:rsidR="00DE069C" w:rsidRDefault="00DE069C" w:rsidP="00DE069C">
      <w:pPr>
        <w:spacing w:after="0" w:line="360" w:lineRule="auto"/>
        <w:jc w:val="center"/>
        <w:rPr>
          <w:rFonts w:ascii="Times New Roman" w:eastAsia="Times New Roman" w:hAnsi="Times New Roman" w:cs="Times New Roman"/>
          <w:b/>
          <w:sz w:val="28"/>
          <w:szCs w:val="28"/>
          <w:lang w:eastAsia="ru-RU"/>
        </w:rPr>
      </w:pPr>
    </w:p>
    <w:p w:rsidR="00DE069C" w:rsidRPr="00DE069C" w:rsidRDefault="00DE069C" w:rsidP="00DE069C">
      <w:pPr>
        <w:spacing w:after="0" w:line="360" w:lineRule="auto"/>
        <w:jc w:val="center"/>
        <w:rPr>
          <w:rFonts w:ascii="Times New Roman" w:eastAsia="Times New Roman" w:hAnsi="Times New Roman" w:cs="Times New Roman"/>
          <w:b/>
          <w:sz w:val="28"/>
          <w:szCs w:val="28"/>
          <w:lang w:eastAsia="ru-RU"/>
        </w:rPr>
      </w:pPr>
      <w:r w:rsidRPr="00DE069C">
        <w:rPr>
          <w:rFonts w:ascii="Times New Roman" w:eastAsia="Times New Roman" w:hAnsi="Times New Roman" w:cs="Times New Roman"/>
          <w:b/>
          <w:sz w:val="28"/>
          <w:szCs w:val="28"/>
          <w:lang w:eastAsia="ru-RU"/>
        </w:rPr>
        <w:t>Одеса – 201</w:t>
      </w:r>
      <w:r w:rsidRPr="00DE069C">
        <w:rPr>
          <w:rFonts w:ascii="Times New Roman" w:eastAsia="Times New Roman" w:hAnsi="Times New Roman" w:cs="Times New Roman"/>
          <w:b/>
          <w:sz w:val="28"/>
          <w:szCs w:val="28"/>
          <w:lang w:val="ru-RU" w:eastAsia="ru-RU"/>
        </w:rPr>
        <w:t>8</w:t>
      </w:r>
    </w:p>
    <w:p w:rsidR="00DE069C" w:rsidRPr="00DE069C" w:rsidRDefault="00DE069C" w:rsidP="00DE069C">
      <w:pPr>
        <w:widowControl w:val="0"/>
        <w:autoSpaceDE w:val="0"/>
        <w:autoSpaceDN w:val="0"/>
        <w:spacing w:after="0" w:line="360" w:lineRule="auto"/>
        <w:jc w:val="center"/>
        <w:outlineLvl w:val="1"/>
        <w:rPr>
          <w:rFonts w:ascii="Times New Roman" w:eastAsia="Times New Roman" w:hAnsi="Times New Roman" w:cs="Times New Roman"/>
          <w:b/>
          <w:bCs/>
          <w:sz w:val="28"/>
          <w:szCs w:val="28"/>
          <w:lang w:eastAsia="ru-RU" w:bidi="ru-RU"/>
        </w:rPr>
      </w:pPr>
      <w:r w:rsidRPr="00DE069C">
        <w:rPr>
          <w:rFonts w:ascii="Times New Roman" w:eastAsia="Times New Roman" w:hAnsi="Times New Roman" w:cs="Times New Roman"/>
          <w:b/>
          <w:bCs/>
          <w:sz w:val="28"/>
          <w:szCs w:val="28"/>
          <w:lang w:eastAsia="ru-RU" w:bidi="ru-RU"/>
        </w:rPr>
        <w:lastRenderedPageBreak/>
        <w:t>ЗМІСТ</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val="ru-RU" w:eastAsia="ru-RU" w:bidi="ru-RU"/>
        </w:rPr>
      </w:pPr>
      <w:r w:rsidRPr="00DE069C">
        <w:rPr>
          <w:rFonts w:ascii="Times New Roman" w:eastAsia="Times New Roman" w:hAnsi="Times New Roman" w:cs="Times New Roman"/>
          <w:bCs/>
          <w:sz w:val="28"/>
          <w:szCs w:val="28"/>
          <w:lang w:eastAsia="ru-RU" w:bidi="ru-RU"/>
        </w:rPr>
        <w:t>ВСТУП……………………………………………………………………...…...…</w:t>
      </w:r>
      <w:r w:rsidRPr="00DE069C">
        <w:rPr>
          <w:rFonts w:ascii="Times New Roman" w:eastAsia="Times New Roman" w:hAnsi="Times New Roman" w:cs="Times New Roman"/>
          <w:bCs/>
          <w:sz w:val="28"/>
          <w:szCs w:val="28"/>
          <w:lang w:val="ru-RU" w:eastAsia="ru-RU" w:bidi="ru-RU"/>
        </w:rPr>
        <w:t>4</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
          <w:bCs/>
          <w:sz w:val="28"/>
          <w:szCs w:val="28"/>
          <w:lang w:val="ru-RU" w:eastAsia="ru-RU" w:bidi="ru-RU"/>
        </w:rPr>
      </w:pPr>
      <w:r w:rsidRPr="00DE069C">
        <w:rPr>
          <w:rFonts w:ascii="Times New Roman" w:eastAsia="Times New Roman" w:hAnsi="Times New Roman" w:cs="Times New Roman"/>
          <w:b/>
          <w:bCs/>
          <w:sz w:val="28"/>
          <w:szCs w:val="28"/>
          <w:lang w:eastAsia="ru-RU" w:bidi="ru-RU"/>
        </w:rPr>
        <w:t xml:space="preserve">РОЗДІЛ </w:t>
      </w:r>
      <w:r w:rsidRPr="00DE069C">
        <w:rPr>
          <w:rFonts w:ascii="Times New Roman" w:eastAsia="Times New Roman" w:hAnsi="Times New Roman" w:cs="Times New Roman"/>
          <w:b/>
          <w:bCs/>
          <w:sz w:val="28"/>
          <w:szCs w:val="28"/>
          <w:lang w:val="en-US" w:eastAsia="ru-RU" w:bidi="ru-RU"/>
        </w:rPr>
        <w:t>I</w:t>
      </w:r>
      <w:r w:rsidRPr="00DE069C">
        <w:rPr>
          <w:rFonts w:ascii="Times New Roman" w:eastAsia="Times New Roman" w:hAnsi="Times New Roman" w:cs="Times New Roman"/>
          <w:b/>
          <w:bCs/>
          <w:sz w:val="28"/>
          <w:szCs w:val="28"/>
          <w:lang w:val="ru-RU" w:eastAsia="ru-RU" w:bidi="ru-RU"/>
        </w:rPr>
        <w:t xml:space="preserve">. </w:t>
      </w:r>
      <w:r w:rsidRPr="00DE069C">
        <w:rPr>
          <w:rFonts w:ascii="Times New Roman" w:eastAsia="Times New Roman" w:hAnsi="Times New Roman" w:cs="Times New Roman"/>
          <w:b/>
          <w:bCs/>
          <w:sz w:val="28"/>
          <w:szCs w:val="28"/>
          <w:lang w:eastAsia="ru-RU" w:bidi="ru-RU"/>
        </w:rPr>
        <w:t>Методологічні засади первинного фінансового моніторингу…………………</w:t>
      </w:r>
      <w:r w:rsidRPr="00DE069C">
        <w:rPr>
          <w:rFonts w:ascii="Times New Roman" w:eastAsia="Times New Roman" w:hAnsi="Times New Roman" w:cs="Times New Roman"/>
          <w:b/>
          <w:bCs/>
          <w:sz w:val="28"/>
          <w:szCs w:val="28"/>
          <w:lang w:val="ru-RU" w:eastAsia="ru-RU" w:bidi="ru-RU"/>
        </w:rPr>
        <w:t>…………………………………………..………..9</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val="ru-RU" w:eastAsia="ru-RU" w:bidi="ru-RU"/>
        </w:rPr>
      </w:pPr>
      <w:r w:rsidRPr="00DE069C">
        <w:rPr>
          <w:rFonts w:ascii="Times New Roman" w:eastAsia="Times New Roman" w:hAnsi="Times New Roman" w:cs="Times New Roman"/>
          <w:bCs/>
          <w:sz w:val="28"/>
          <w:szCs w:val="28"/>
          <w:lang w:eastAsia="ru-RU" w:bidi="ru-RU"/>
        </w:rPr>
        <w:t>1.1. Загальна характеристика національної системи запобігання та протидії легалізації (відмиванню) доходів, одержаних злочинним шляхом, фінансуванню тероризму та розповсюдження зброї масового знищення ……</w:t>
      </w:r>
      <w:r>
        <w:rPr>
          <w:rFonts w:ascii="Times New Roman" w:eastAsia="Times New Roman" w:hAnsi="Times New Roman" w:cs="Times New Roman"/>
          <w:bCs/>
          <w:sz w:val="28"/>
          <w:szCs w:val="28"/>
          <w:lang w:eastAsia="ru-RU" w:bidi="ru-RU"/>
        </w:rPr>
        <w:t>………………</w:t>
      </w:r>
      <w:r w:rsidRPr="00DE069C">
        <w:rPr>
          <w:rFonts w:ascii="Times New Roman" w:eastAsia="Times New Roman" w:hAnsi="Times New Roman" w:cs="Times New Roman"/>
          <w:bCs/>
          <w:sz w:val="28"/>
          <w:szCs w:val="28"/>
          <w:lang w:eastAsia="ru-RU" w:bidi="ru-RU"/>
        </w:rPr>
        <w:t>…</w:t>
      </w:r>
      <w:r w:rsidRPr="00DE069C">
        <w:rPr>
          <w:rFonts w:ascii="Times New Roman" w:eastAsia="Times New Roman" w:hAnsi="Times New Roman" w:cs="Times New Roman"/>
          <w:bCs/>
          <w:sz w:val="28"/>
          <w:szCs w:val="28"/>
          <w:lang w:val="ru-RU" w:eastAsia="ru-RU" w:bidi="ru-RU"/>
        </w:rPr>
        <w:t>9</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val="ru-RU" w:eastAsia="ru-RU" w:bidi="ru-RU"/>
        </w:rPr>
      </w:pPr>
      <w:r w:rsidRPr="00DE069C">
        <w:rPr>
          <w:rFonts w:ascii="Times New Roman" w:eastAsia="Times New Roman" w:hAnsi="Times New Roman" w:cs="Times New Roman"/>
          <w:bCs/>
          <w:sz w:val="28"/>
          <w:szCs w:val="28"/>
          <w:lang w:eastAsia="ru-RU" w:bidi="ru-RU"/>
        </w:rPr>
        <w:t xml:space="preserve">1.2. Поняття, сутність і зміст первинного </w:t>
      </w:r>
      <w:r>
        <w:rPr>
          <w:rFonts w:ascii="Times New Roman" w:eastAsia="Times New Roman" w:hAnsi="Times New Roman" w:cs="Times New Roman"/>
          <w:bCs/>
          <w:sz w:val="28"/>
          <w:szCs w:val="28"/>
          <w:lang w:eastAsia="ru-RU" w:bidi="ru-RU"/>
        </w:rPr>
        <w:t>фінансового моніторингу ………</w:t>
      </w:r>
      <w:r w:rsidRPr="00DE069C">
        <w:rPr>
          <w:rFonts w:ascii="Times New Roman" w:eastAsia="Times New Roman" w:hAnsi="Times New Roman" w:cs="Times New Roman"/>
          <w:bCs/>
          <w:sz w:val="28"/>
          <w:szCs w:val="28"/>
          <w:lang w:val="ru-RU" w:eastAsia="ru-RU" w:bidi="ru-RU"/>
        </w:rPr>
        <w:t>.</w:t>
      </w:r>
      <w:r w:rsidRPr="00DE069C">
        <w:rPr>
          <w:rFonts w:ascii="Times New Roman" w:eastAsia="Times New Roman" w:hAnsi="Times New Roman" w:cs="Times New Roman"/>
          <w:bCs/>
          <w:sz w:val="28"/>
          <w:szCs w:val="28"/>
          <w:lang w:eastAsia="ru-RU" w:bidi="ru-RU"/>
        </w:rPr>
        <w:t>21</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val="ru-RU" w:eastAsia="ru-RU" w:bidi="ru-RU"/>
        </w:rPr>
      </w:pPr>
      <w:r w:rsidRPr="00DE069C">
        <w:rPr>
          <w:rFonts w:ascii="Times New Roman" w:eastAsia="Times New Roman" w:hAnsi="Times New Roman" w:cs="Times New Roman"/>
          <w:bCs/>
          <w:sz w:val="28"/>
          <w:szCs w:val="28"/>
          <w:lang w:eastAsia="ru-RU" w:bidi="ru-RU"/>
        </w:rPr>
        <w:t>1.3. Принципи та предмет первинного ф</w:t>
      </w:r>
      <w:r>
        <w:rPr>
          <w:rFonts w:ascii="Times New Roman" w:eastAsia="Times New Roman" w:hAnsi="Times New Roman" w:cs="Times New Roman"/>
          <w:bCs/>
          <w:sz w:val="28"/>
          <w:szCs w:val="28"/>
          <w:lang w:eastAsia="ru-RU" w:bidi="ru-RU"/>
        </w:rPr>
        <w:t>інансового моніторингу ……</w:t>
      </w:r>
      <w:r>
        <w:rPr>
          <w:rFonts w:ascii="Times New Roman" w:eastAsia="Times New Roman" w:hAnsi="Times New Roman" w:cs="Times New Roman"/>
          <w:bCs/>
          <w:sz w:val="28"/>
          <w:szCs w:val="28"/>
          <w:lang w:val="ru-RU" w:eastAsia="ru-RU" w:bidi="ru-RU"/>
        </w:rPr>
        <w:t>……</w:t>
      </w:r>
      <w:r w:rsidRPr="00DE069C">
        <w:rPr>
          <w:rFonts w:ascii="Times New Roman" w:eastAsia="Times New Roman" w:hAnsi="Times New Roman" w:cs="Times New Roman"/>
          <w:bCs/>
          <w:sz w:val="28"/>
          <w:szCs w:val="28"/>
          <w:lang w:eastAsia="ru-RU" w:bidi="ru-RU"/>
        </w:rPr>
        <w:t>30</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val="ru-RU" w:eastAsia="ru-RU" w:bidi="ru-RU"/>
        </w:rPr>
      </w:pPr>
      <w:r w:rsidRPr="00DE069C">
        <w:rPr>
          <w:rFonts w:ascii="Times New Roman" w:eastAsia="Times New Roman" w:hAnsi="Times New Roman" w:cs="Times New Roman"/>
          <w:bCs/>
          <w:sz w:val="28"/>
          <w:szCs w:val="28"/>
          <w:lang w:eastAsia="ru-RU" w:bidi="ru-RU"/>
        </w:rPr>
        <w:t>Висн</w:t>
      </w:r>
      <w:r>
        <w:rPr>
          <w:rFonts w:ascii="Times New Roman" w:eastAsia="Times New Roman" w:hAnsi="Times New Roman" w:cs="Times New Roman"/>
          <w:bCs/>
          <w:sz w:val="28"/>
          <w:szCs w:val="28"/>
          <w:lang w:eastAsia="ru-RU" w:bidi="ru-RU"/>
        </w:rPr>
        <w:t>овки до розділу…………………………………………</w:t>
      </w:r>
      <w:r w:rsidRPr="00DE069C">
        <w:rPr>
          <w:rFonts w:ascii="Times New Roman" w:eastAsia="Times New Roman" w:hAnsi="Times New Roman" w:cs="Times New Roman"/>
          <w:bCs/>
          <w:sz w:val="28"/>
          <w:szCs w:val="28"/>
          <w:lang w:eastAsia="ru-RU" w:bidi="ru-RU"/>
        </w:rPr>
        <w:t>………..………</w:t>
      </w:r>
      <w:r>
        <w:rPr>
          <w:rFonts w:ascii="Times New Roman" w:eastAsia="Times New Roman" w:hAnsi="Times New Roman" w:cs="Times New Roman"/>
          <w:bCs/>
          <w:sz w:val="28"/>
          <w:szCs w:val="28"/>
          <w:lang w:eastAsia="ru-RU" w:bidi="ru-RU"/>
        </w:rPr>
        <w:t>…</w:t>
      </w:r>
      <w:r w:rsidRPr="00DE069C">
        <w:rPr>
          <w:rFonts w:ascii="Times New Roman" w:eastAsia="Times New Roman" w:hAnsi="Times New Roman" w:cs="Times New Roman"/>
          <w:bCs/>
          <w:sz w:val="28"/>
          <w:szCs w:val="28"/>
          <w:lang w:eastAsia="ru-RU" w:bidi="ru-RU"/>
        </w:rPr>
        <w:t>3</w:t>
      </w:r>
      <w:r w:rsidRPr="00DE069C">
        <w:rPr>
          <w:rFonts w:ascii="Times New Roman" w:eastAsia="Times New Roman" w:hAnsi="Times New Roman" w:cs="Times New Roman"/>
          <w:bCs/>
          <w:sz w:val="28"/>
          <w:szCs w:val="28"/>
          <w:lang w:val="ru-RU" w:eastAsia="ru-RU" w:bidi="ru-RU"/>
        </w:rPr>
        <w:t>8</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
          <w:bCs/>
          <w:sz w:val="28"/>
          <w:szCs w:val="28"/>
          <w:lang w:eastAsia="ru-RU" w:bidi="ru-RU"/>
        </w:rPr>
      </w:pPr>
      <w:r w:rsidRPr="00DE069C">
        <w:rPr>
          <w:rFonts w:ascii="Times New Roman" w:eastAsia="Times New Roman" w:hAnsi="Times New Roman" w:cs="Times New Roman"/>
          <w:b/>
          <w:bCs/>
          <w:sz w:val="28"/>
          <w:szCs w:val="28"/>
          <w:lang w:eastAsia="ru-RU" w:bidi="ru-RU"/>
        </w:rPr>
        <w:t xml:space="preserve">РОЗДІЛ </w:t>
      </w:r>
      <w:r w:rsidRPr="00DE069C">
        <w:rPr>
          <w:rFonts w:ascii="Times New Roman" w:eastAsia="Times New Roman" w:hAnsi="Times New Roman" w:cs="Times New Roman"/>
          <w:b/>
          <w:bCs/>
          <w:sz w:val="28"/>
          <w:szCs w:val="28"/>
          <w:lang w:val="en-US" w:eastAsia="ru-RU" w:bidi="ru-RU"/>
        </w:rPr>
        <w:t>II</w:t>
      </w:r>
      <w:r w:rsidRPr="00DE069C">
        <w:rPr>
          <w:rFonts w:ascii="Times New Roman" w:eastAsia="Times New Roman" w:hAnsi="Times New Roman" w:cs="Times New Roman"/>
          <w:b/>
          <w:bCs/>
          <w:sz w:val="28"/>
          <w:szCs w:val="28"/>
          <w:lang w:eastAsia="ru-RU" w:bidi="ru-RU"/>
        </w:rPr>
        <w:t>. Організація та здійснення первинного фінансового моніторингу у сфері запобігання та протидії легалізації (відмиванню) доходів, одержаних злочинним шляхом, і фінансуванню тероризму………………………………………………………………….…….40</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eastAsia="ru-RU" w:bidi="ru-RU"/>
        </w:rPr>
      </w:pPr>
      <w:r w:rsidRPr="00DE069C">
        <w:rPr>
          <w:rFonts w:ascii="Times New Roman" w:eastAsia="Times New Roman" w:hAnsi="Times New Roman" w:cs="Times New Roman"/>
          <w:bCs/>
          <w:sz w:val="28"/>
          <w:szCs w:val="28"/>
          <w:lang w:eastAsia="ru-RU" w:bidi="ru-RU"/>
        </w:rPr>
        <w:t>2.1. Система суб</w:t>
      </w:r>
      <w:r w:rsidRPr="00DE069C">
        <w:rPr>
          <w:rFonts w:ascii="Times New Roman" w:eastAsia="Times New Roman" w:hAnsi="Times New Roman" w:cs="Times New Roman"/>
          <w:bCs/>
          <w:sz w:val="28"/>
          <w:szCs w:val="28"/>
          <w:lang w:val="ru-RU" w:eastAsia="ru-RU" w:bidi="ru-RU"/>
        </w:rPr>
        <w:t>’</w:t>
      </w:r>
      <w:r w:rsidRPr="00DE069C">
        <w:rPr>
          <w:rFonts w:ascii="Times New Roman" w:eastAsia="Times New Roman" w:hAnsi="Times New Roman" w:cs="Times New Roman"/>
          <w:bCs/>
          <w:sz w:val="28"/>
          <w:szCs w:val="28"/>
          <w:lang w:eastAsia="ru-RU" w:bidi="ru-RU"/>
        </w:rPr>
        <w:t>єктів первинного фінансового моніторингу та їх функції ……………</w:t>
      </w:r>
      <w:r w:rsidRPr="00DE069C">
        <w:rPr>
          <w:rFonts w:ascii="Times New Roman" w:eastAsia="Times New Roman" w:hAnsi="Times New Roman" w:cs="Times New Roman"/>
          <w:bCs/>
          <w:sz w:val="28"/>
          <w:szCs w:val="28"/>
          <w:lang w:val="ru-RU" w:eastAsia="ru-RU" w:bidi="ru-RU"/>
        </w:rPr>
        <w:t>……………………...</w:t>
      </w:r>
      <w:r w:rsidRPr="00DE069C">
        <w:rPr>
          <w:rFonts w:ascii="Times New Roman" w:eastAsia="Times New Roman" w:hAnsi="Times New Roman" w:cs="Times New Roman"/>
          <w:bCs/>
          <w:sz w:val="28"/>
          <w:szCs w:val="28"/>
          <w:lang w:eastAsia="ru-RU" w:bidi="ru-RU"/>
        </w:rPr>
        <w:t>40</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eastAsia="ru-RU" w:bidi="ru-RU"/>
        </w:rPr>
      </w:pPr>
      <w:r w:rsidRPr="00DE069C">
        <w:rPr>
          <w:rFonts w:ascii="Times New Roman" w:eastAsia="Times New Roman" w:hAnsi="Times New Roman" w:cs="Times New Roman"/>
          <w:bCs/>
          <w:sz w:val="28"/>
          <w:szCs w:val="28"/>
          <w:lang w:eastAsia="ru-RU" w:bidi="ru-RU"/>
        </w:rPr>
        <w:t>2.2. Правовий статус працівника суб</w:t>
      </w:r>
      <w:r w:rsidRPr="00DE069C">
        <w:rPr>
          <w:rFonts w:ascii="Times New Roman" w:eastAsia="Times New Roman" w:hAnsi="Times New Roman" w:cs="Times New Roman"/>
          <w:bCs/>
          <w:sz w:val="28"/>
          <w:szCs w:val="28"/>
          <w:lang w:val="ru-RU" w:eastAsia="ru-RU" w:bidi="ru-RU"/>
        </w:rPr>
        <w:t>’</w:t>
      </w:r>
      <w:r w:rsidRPr="00DE069C">
        <w:rPr>
          <w:rFonts w:ascii="Times New Roman" w:eastAsia="Times New Roman" w:hAnsi="Times New Roman" w:cs="Times New Roman"/>
          <w:bCs/>
          <w:sz w:val="28"/>
          <w:szCs w:val="28"/>
          <w:lang w:eastAsia="ru-RU" w:bidi="ru-RU"/>
        </w:rPr>
        <w:t>єкта первинного фінансового моніторингу, відповідального за його проведення……</w:t>
      </w:r>
      <w:r w:rsidRPr="00DE069C">
        <w:rPr>
          <w:rFonts w:ascii="Times New Roman" w:eastAsia="Times New Roman" w:hAnsi="Times New Roman" w:cs="Times New Roman"/>
          <w:bCs/>
          <w:sz w:val="28"/>
          <w:szCs w:val="28"/>
          <w:lang w:val="ru-RU" w:eastAsia="ru-RU" w:bidi="ru-RU"/>
        </w:rPr>
        <w:t>……………...……….</w:t>
      </w:r>
      <w:r w:rsidRPr="00DE069C">
        <w:rPr>
          <w:rFonts w:ascii="Times New Roman" w:eastAsia="Times New Roman" w:hAnsi="Times New Roman" w:cs="Times New Roman"/>
          <w:bCs/>
          <w:sz w:val="28"/>
          <w:szCs w:val="28"/>
          <w:lang w:eastAsia="ru-RU" w:bidi="ru-RU"/>
        </w:rPr>
        <w:t>48</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eastAsia="ru-RU" w:bidi="ru-RU"/>
        </w:rPr>
      </w:pPr>
      <w:r w:rsidRPr="00DE069C">
        <w:rPr>
          <w:rFonts w:ascii="Times New Roman" w:eastAsia="Times New Roman" w:hAnsi="Times New Roman" w:cs="Times New Roman"/>
          <w:bCs/>
          <w:sz w:val="28"/>
          <w:szCs w:val="28"/>
          <w:lang w:eastAsia="ru-RU" w:bidi="ru-RU"/>
        </w:rPr>
        <w:t>2.3. Особливості регулювання і контролю діяльності суб’єктів первинного фінансового моніторингу у сфері запобігання та протидії легалізації (відмиванню) доходів, одержаних злочинним шляхом, і фінансуванню тероризму………………………………………………………………………...60</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eastAsia="ru-RU" w:bidi="ru-RU"/>
        </w:rPr>
      </w:pPr>
      <w:r w:rsidRPr="00DE069C">
        <w:rPr>
          <w:rFonts w:ascii="Times New Roman" w:eastAsia="Times New Roman" w:hAnsi="Times New Roman" w:cs="Times New Roman"/>
          <w:bCs/>
          <w:sz w:val="28"/>
          <w:szCs w:val="28"/>
          <w:lang w:eastAsia="ru-RU" w:bidi="ru-RU"/>
        </w:rPr>
        <w:t>Висновки до розділу……………………………………………………………..71</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
          <w:bCs/>
          <w:sz w:val="28"/>
          <w:szCs w:val="28"/>
          <w:lang w:eastAsia="ru-RU" w:bidi="ru-RU"/>
        </w:rPr>
      </w:pPr>
      <w:r w:rsidRPr="00DE069C">
        <w:rPr>
          <w:rFonts w:ascii="Times New Roman" w:eastAsia="Times New Roman" w:hAnsi="Times New Roman" w:cs="Times New Roman"/>
          <w:b/>
          <w:bCs/>
          <w:sz w:val="28"/>
          <w:szCs w:val="28"/>
          <w:lang w:eastAsia="ru-RU" w:bidi="ru-RU"/>
        </w:rPr>
        <w:t xml:space="preserve">РОЗДІЛ </w:t>
      </w:r>
      <w:r w:rsidRPr="00DE069C">
        <w:rPr>
          <w:rFonts w:ascii="Times New Roman" w:eastAsia="Times New Roman" w:hAnsi="Times New Roman" w:cs="Times New Roman"/>
          <w:b/>
          <w:bCs/>
          <w:sz w:val="28"/>
          <w:szCs w:val="28"/>
          <w:lang w:val="en-US" w:eastAsia="ru-RU" w:bidi="ru-RU"/>
        </w:rPr>
        <w:t>III</w:t>
      </w:r>
      <w:r w:rsidRPr="00DE069C">
        <w:rPr>
          <w:rFonts w:ascii="Times New Roman" w:eastAsia="Times New Roman" w:hAnsi="Times New Roman" w:cs="Times New Roman"/>
          <w:b/>
          <w:bCs/>
          <w:sz w:val="28"/>
          <w:szCs w:val="28"/>
          <w:lang w:eastAsia="ru-RU" w:bidi="ru-RU"/>
        </w:rPr>
        <w:t>. Шляхи вдосконалення системи первинного фінансового моніторингу у сфері запобігання та протидії легалізації (відмиванню) доходів, одержаних злочинним шляхом, і фінансуванню тероризму………………………………………………………………………..73</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eastAsia="ru-RU" w:bidi="ru-RU"/>
        </w:rPr>
      </w:pPr>
      <w:r w:rsidRPr="00DE069C">
        <w:rPr>
          <w:rFonts w:ascii="Times New Roman" w:eastAsia="Times New Roman" w:hAnsi="Times New Roman" w:cs="Times New Roman"/>
          <w:bCs/>
          <w:sz w:val="28"/>
          <w:szCs w:val="28"/>
          <w:lang w:eastAsia="ru-RU" w:bidi="ru-RU"/>
        </w:rPr>
        <w:t>3.1. Зарубіжний досвід організації та здійснення первинного фінансового моніторингу у сфері запобігання та протидії легалізації (відмиванню) доходів, одержаних злочинним шляхом, і фінансуванню тероризму…</w:t>
      </w:r>
      <w:r>
        <w:rPr>
          <w:rFonts w:ascii="Times New Roman" w:eastAsia="Times New Roman" w:hAnsi="Times New Roman" w:cs="Times New Roman"/>
          <w:bCs/>
          <w:sz w:val="28"/>
          <w:szCs w:val="28"/>
          <w:lang w:eastAsia="ru-RU" w:bidi="ru-RU"/>
        </w:rPr>
        <w:t>……………….</w:t>
      </w:r>
      <w:r w:rsidRPr="00DE069C">
        <w:rPr>
          <w:rFonts w:ascii="Times New Roman" w:eastAsia="Times New Roman" w:hAnsi="Times New Roman" w:cs="Times New Roman"/>
          <w:bCs/>
          <w:sz w:val="28"/>
          <w:szCs w:val="28"/>
          <w:lang w:eastAsia="ru-RU" w:bidi="ru-RU"/>
        </w:rPr>
        <w:t>..73</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eastAsia="ru-RU" w:bidi="ru-RU"/>
        </w:rPr>
      </w:pPr>
      <w:r w:rsidRPr="00DE069C">
        <w:rPr>
          <w:rFonts w:ascii="Times New Roman" w:eastAsia="Times New Roman" w:hAnsi="Times New Roman" w:cs="Times New Roman"/>
          <w:bCs/>
          <w:sz w:val="28"/>
          <w:szCs w:val="28"/>
          <w:lang w:eastAsia="ru-RU" w:bidi="ru-RU"/>
        </w:rPr>
        <w:t>3.2. Взаємодія суб’єктів первинного фінансового моніторингуз правоохоронними та іншими державними органами у сфері запобігання та протидії легалізації (відмиванню) доходів, одержаних злочинним шляхом, і фінансуванню тероризму………………………………………………………..89</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val="ru-RU" w:eastAsia="ru-RU" w:bidi="ru-RU"/>
        </w:rPr>
      </w:pPr>
      <w:r w:rsidRPr="00DE069C">
        <w:rPr>
          <w:rFonts w:ascii="Times New Roman" w:eastAsia="Times New Roman" w:hAnsi="Times New Roman" w:cs="Times New Roman"/>
          <w:bCs/>
          <w:sz w:val="28"/>
          <w:szCs w:val="28"/>
          <w:lang w:eastAsia="ru-RU" w:bidi="ru-RU"/>
        </w:rPr>
        <w:t>Висновки до розділу……………………………………………………………10</w:t>
      </w:r>
      <w:r w:rsidRPr="00DE069C">
        <w:rPr>
          <w:rFonts w:ascii="Times New Roman" w:eastAsia="Times New Roman" w:hAnsi="Times New Roman" w:cs="Times New Roman"/>
          <w:bCs/>
          <w:sz w:val="28"/>
          <w:szCs w:val="28"/>
          <w:lang w:val="ru-RU" w:eastAsia="ru-RU" w:bidi="ru-RU"/>
        </w:rPr>
        <w:t>5</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val="ru-RU" w:eastAsia="ru-RU" w:bidi="ru-RU"/>
        </w:rPr>
      </w:pPr>
      <w:r w:rsidRPr="00DE069C">
        <w:rPr>
          <w:rFonts w:ascii="Times New Roman" w:eastAsia="Times New Roman" w:hAnsi="Times New Roman" w:cs="Times New Roman"/>
          <w:bCs/>
          <w:sz w:val="28"/>
          <w:szCs w:val="28"/>
          <w:lang w:eastAsia="ru-RU" w:bidi="ru-RU"/>
        </w:rPr>
        <w:t>ВИСНОВКИ………………………………………………………………….....10</w:t>
      </w:r>
      <w:r w:rsidRPr="00DE069C">
        <w:rPr>
          <w:rFonts w:ascii="Times New Roman" w:eastAsia="Times New Roman" w:hAnsi="Times New Roman" w:cs="Times New Roman"/>
          <w:bCs/>
          <w:sz w:val="28"/>
          <w:szCs w:val="28"/>
          <w:lang w:val="ru-RU" w:eastAsia="ru-RU" w:bidi="ru-RU"/>
        </w:rPr>
        <w:t>7</w:t>
      </w:r>
    </w:p>
    <w:p w:rsidR="00DE069C" w:rsidRPr="00DE069C" w:rsidRDefault="00DE069C" w:rsidP="00DE069C">
      <w:pPr>
        <w:widowControl w:val="0"/>
        <w:autoSpaceDE w:val="0"/>
        <w:autoSpaceDN w:val="0"/>
        <w:spacing w:after="0"/>
        <w:jc w:val="both"/>
        <w:outlineLvl w:val="1"/>
        <w:rPr>
          <w:rFonts w:ascii="Times New Roman" w:eastAsia="Times New Roman" w:hAnsi="Times New Roman" w:cs="Times New Roman"/>
          <w:bCs/>
          <w:sz w:val="28"/>
          <w:szCs w:val="28"/>
          <w:lang w:val="ru-RU" w:eastAsia="ru-RU" w:bidi="ru-RU"/>
        </w:rPr>
      </w:pPr>
      <w:r w:rsidRPr="00DE069C">
        <w:rPr>
          <w:rFonts w:ascii="Times New Roman" w:eastAsia="Times New Roman" w:hAnsi="Times New Roman" w:cs="Times New Roman"/>
          <w:bCs/>
          <w:color w:val="000000"/>
          <w:sz w:val="28"/>
          <w:szCs w:val="28"/>
          <w:lang w:eastAsia="ru-RU" w:bidi="ru-RU"/>
        </w:rPr>
        <w:t>СПИСОК ВИКОРИСТАНИХ ДЖЕРЕЛ</w:t>
      </w:r>
      <w:r w:rsidRPr="00DE069C">
        <w:rPr>
          <w:rFonts w:ascii="Times New Roman" w:eastAsia="Times New Roman" w:hAnsi="Times New Roman" w:cs="Times New Roman"/>
          <w:bCs/>
          <w:sz w:val="28"/>
          <w:szCs w:val="28"/>
          <w:lang w:eastAsia="ru-RU" w:bidi="ru-RU"/>
        </w:rPr>
        <w:t>………………………………</w:t>
      </w:r>
      <w:r w:rsidRPr="00DE069C">
        <w:rPr>
          <w:rFonts w:ascii="Times New Roman" w:eastAsia="Times New Roman" w:hAnsi="Times New Roman" w:cs="Times New Roman"/>
          <w:bCs/>
          <w:sz w:val="28"/>
          <w:szCs w:val="28"/>
          <w:lang w:val="ru-RU" w:eastAsia="ru-RU" w:bidi="ru-RU"/>
        </w:rPr>
        <w:t>.</w:t>
      </w:r>
      <w:r w:rsidRPr="00DE069C">
        <w:rPr>
          <w:rFonts w:ascii="Times New Roman" w:eastAsia="Times New Roman" w:hAnsi="Times New Roman" w:cs="Times New Roman"/>
          <w:bCs/>
          <w:sz w:val="28"/>
          <w:szCs w:val="28"/>
          <w:lang w:eastAsia="ru-RU" w:bidi="ru-RU"/>
        </w:rPr>
        <w:t>……..11</w:t>
      </w:r>
      <w:r w:rsidRPr="00DE069C">
        <w:rPr>
          <w:rFonts w:ascii="Times New Roman" w:eastAsia="Times New Roman" w:hAnsi="Times New Roman" w:cs="Times New Roman"/>
          <w:bCs/>
          <w:sz w:val="28"/>
          <w:szCs w:val="28"/>
          <w:lang w:val="ru-RU" w:eastAsia="ru-RU" w:bidi="ru-RU"/>
        </w:rPr>
        <w:t>2</w:t>
      </w:r>
    </w:p>
    <w:p w:rsidR="00DE069C" w:rsidRDefault="00DE069C" w:rsidP="00DE069C">
      <w:pPr>
        <w:spacing w:after="0" w:line="240" w:lineRule="auto"/>
        <w:rPr>
          <w:rFonts w:ascii="Courier New" w:eastAsia="Times New Roman" w:hAnsi="Courier New" w:cs="Courier New"/>
          <w:b/>
          <w:sz w:val="28"/>
          <w:szCs w:val="28"/>
          <w:lang w:val="ru-RU" w:eastAsia="ru-RU"/>
        </w:rPr>
      </w:pPr>
    </w:p>
    <w:p w:rsidR="00DE069C" w:rsidRPr="00DE069C" w:rsidRDefault="00DE069C" w:rsidP="00DE069C">
      <w:pPr>
        <w:spacing w:after="0" w:line="240" w:lineRule="auto"/>
        <w:rPr>
          <w:rFonts w:ascii="Courier New" w:eastAsia="Times New Roman" w:hAnsi="Courier New" w:cs="Courier New"/>
          <w:b/>
          <w:sz w:val="28"/>
          <w:szCs w:val="28"/>
          <w:lang w:val="ru-RU" w:eastAsia="ru-RU"/>
        </w:rPr>
      </w:pPr>
    </w:p>
    <w:p w:rsidR="00DE069C" w:rsidRPr="00DE069C" w:rsidRDefault="00DE069C" w:rsidP="00DE069C">
      <w:pPr>
        <w:spacing w:after="0" w:line="240" w:lineRule="auto"/>
        <w:jc w:val="center"/>
        <w:rPr>
          <w:rFonts w:ascii="Times New Roman" w:eastAsia="Times New Roman" w:hAnsi="Times New Roman" w:cs="Times New Roman"/>
          <w:b/>
          <w:sz w:val="28"/>
          <w:szCs w:val="28"/>
          <w:lang w:val="ru-RU" w:eastAsia="ru-RU"/>
        </w:rPr>
      </w:pPr>
      <w:proofErr w:type="gramStart"/>
      <w:r w:rsidRPr="00DE069C">
        <w:rPr>
          <w:rFonts w:ascii="Times New Roman" w:eastAsia="Times New Roman" w:hAnsi="Times New Roman" w:cs="Times New Roman"/>
          <w:b/>
          <w:sz w:val="28"/>
          <w:szCs w:val="28"/>
          <w:lang w:val="ru-RU" w:eastAsia="ru-RU"/>
        </w:rPr>
        <w:t>ВСТУП</w:t>
      </w:r>
      <w:proofErr w:type="gramEnd"/>
    </w:p>
    <w:p w:rsidR="00DE069C" w:rsidRPr="00DE069C" w:rsidRDefault="00DE069C" w:rsidP="00DE069C">
      <w:pPr>
        <w:spacing w:after="0" w:line="240" w:lineRule="auto"/>
        <w:jc w:val="center"/>
        <w:rPr>
          <w:rFonts w:ascii="Times New Roman" w:eastAsia="Times New Roman" w:hAnsi="Times New Roman" w:cs="Times New Roman"/>
          <w:sz w:val="24"/>
          <w:szCs w:val="24"/>
          <w:lang w:val="ru-RU" w:eastAsia="ru-RU"/>
        </w:rPr>
      </w:pPr>
    </w:p>
    <w:p w:rsidR="00DE069C" w:rsidRPr="00DE069C" w:rsidRDefault="00DE069C" w:rsidP="00DE069C">
      <w:pPr>
        <w:widowControl w:val="0"/>
        <w:autoSpaceDE w:val="0"/>
        <w:autoSpaceDN w:val="0"/>
        <w:spacing w:before="1" w:after="0" w:line="360" w:lineRule="auto"/>
        <w:ind w:right="106" w:firstLine="708"/>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b/>
          <w:bCs/>
          <w:iCs/>
          <w:sz w:val="28"/>
          <w:szCs w:val="28"/>
          <w:lang w:val="ru-RU" w:eastAsia="ru-RU" w:bidi="ru-RU"/>
        </w:rPr>
        <w:t>Актуальність теми.</w:t>
      </w:r>
      <w:r w:rsidRPr="00DE069C">
        <w:rPr>
          <w:rFonts w:ascii="Times New Roman" w:eastAsia="Times New Roman" w:hAnsi="Times New Roman" w:cs="Times New Roman"/>
          <w:bCs/>
          <w:iCs/>
          <w:sz w:val="28"/>
          <w:szCs w:val="28"/>
          <w:lang w:val="ru-RU" w:eastAsia="ru-RU" w:bidi="ru-RU"/>
        </w:rPr>
        <w:t xml:space="preserve"> </w:t>
      </w:r>
      <w:r w:rsidRPr="00DE069C">
        <w:rPr>
          <w:rFonts w:ascii="Times New Roman" w:eastAsia="Times New Roman" w:hAnsi="Times New Roman" w:cs="Times New Roman"/>
          <w:sz w:val="28"/>
          <w:szCs w:val="28"/>
          <w:lang w:val="ru-RU" w:eastAsia="ru-RU" w:bidi="ru-RU"/>
        </w:rPr>
        <w:t xml:space="preserve">В умовах </w:t>
      </w:r>
      <w:proofErr w:type="gramStart"/>
      <w:r w:rsidRPr="00DE069C">
        <w:rPr>
          <w:rFonts w:ascii="Times New Roman" w:eastAsia="Times New Roman" w:hAnsi="Times New Roman" w:cs="Times New Roman"/>
          <w:sz w:val="28"/>
          <w:szCs w:val="28"/>
          <w:lang w:val="ru-RU" w:eastAsia="ru-RU" w:bidi="ru-RU"/>
        </w:rPr>
        <w:t>св</w:t>
      </w:r>
      <w:proofErr w:type="gramEnd"/>
      <w:r w:rsidRPr="00DE069C">
        <w:rPr>
          <w:rFonts w:ascii="Times New Roman" w:eastAsia="Times New Roman" w:hAnsi="Times New Roman" w:cs="Times New Roman"/>
          <w:sz w:val="28"/>
          <w:szCs w:val="28"/>
          <w:lang w:val="ru-RU" w:eastAsia="ru-RU" w:bidi="ru-RU"/>
        </w:rPr>
        <w:t xml:space="preserve">ітової фінансової кризи зростає частка тіньових, злочинних коштів, власники яких намагаються надати їм законного походження. Наслідком є проникнення таких коштів до </w:t>
      </w:r>
      <w:proofErr w:type="gramStart"/>
      <w:r w:rsidRPr="00DE069C">
        <w:rPr>
          <w:rFonts w:ascii="Times New Roman" w:eastAsia="Times New Roman" w:hAnsi="Times New Roman" w:cs="Times New Roman"/>
          <w:sz w:val="28"/>
          <w:szCs w:val="28"/>
          <w:lang w:val="ru-RU" w:eastAsia="ru-RU" w:bidi="ru-RU"/>
        </w:rPr>
        <w:t>р</w:t>
      </w:r>
      <w:proofErr w:type="gramEnd"/>
      <w:r w:rsidRPr="00DE069C">
        <w:rPr>
          <w:rFonts w:ascii="Times New Roman" w:eastAsia="Times New Roman" w:hAnsi="Times New Roman" w:cs="Times New Roman"/>
          <w:sz w:val="28"/>
          <w:szCs w:val="28"/>
          <w:lang w:val="ru-RU" w:eastAsia="ru-RU" w:bidi="ru-RU"/>
        </w:rPr>
        <w:t xml:space="preserve">ізних галузей економіки, зокрема до кредитно-фінансового й банківського секторів; крім того, зростає ймовірність використання таких коштів терористичними угрупованнями. Проблема легалізації (відмивання) доходів, одержаних злочинним шляхом, і фінансування тероризму набуває глобальних масштабів та викликає стурбованість </w:t>
      </w:r>
      <w:proofErr w:type="gramStart"/>
      <w:r w:rsidRPr="00DE069C">
        <w:rPr>
          <w:rFonts w:ascii="Times New Roman" w:eastAsia="Times New Roman" w:hAnsi="Times New Roman" w:cs="Times New Roman"/>
          <w:sz w:val="28"/>
          <w:szCs w:val="28"/>
          <w:lang w:val="ru-RU" w:eastAsia="ru-RU" w:bidi="ru-RU"/>
        </w:rPr>
        <w:t>св</w:t>
      </w:r>
      <w:proofErr w:type="gramEnd"/>
      <w:r w:rsidRPr="00DE069C">
        <w:rPr>
          <w:rFonts w:ascii="Times New Roman" w:eastAsia="Times New Roman" w:hAnsi="Times New Roman" w:cs="Times New Roman"/>
          <w:sz w:val="28"/>
          <w:szCs w:val="28"/>
          <w:lang w:val="ru-RU" w:eastAsia="ru-RU" w:bidi="ru-RU"/>
        </w:rPr>
        <w:t>ітової спільноти. Для України вона ускладнюється надзвичайно гострою політичною кризою, тривалим існуванням тіньового ринку капіталів, переважна кількість яких зберігається поза кордонами нашої</w:t>
      </w:r>
      <w:r w:rsidRPr="00DE069C">
        <w:rPr>
          <w:rFonts w:ascii="Times New Roman" w:eastAsia="Times New Roman" w:hAnsi="Times New Roman" w:cs="Times New Roman"/>
          <w:spacing w:val="-9"/>
          <w:sz w:val="28"/>
          <w:szCs w:val="28"/>
          <w:lang w:val="ru-RU" w:eastAsia="ru-RU" w:bidi="ru-RU"/>
        </w:rPr>
        <w:t xml:space="preserve"> </w:t>
      </w:r>
      <w:r w:rsidRPr="00DE069C">
        <w:rPr>
          <w:rFonts w:ascii="Times New Roman" w:eastAsia="Times New Roman" w:hAnsi="Times New Roman" w:cs="Times New Roman"/>
          <w:sz w:val="28"/>
          <w:szCs w:val="28"/>
          <w:lang w:val="ru-RU" w:eastAsia="ru-RU" w:bidi="ru-RU"/>
        </w:rPr>
        <w:t>держави.</w:t>
      </w:r>
    </w:p>
    <w:p w:rsidR="00DE069C" w:rsidRPr="00DE069C" w:rsidRDefault="00DE069C" w:rsidP="00DE069C">
      <w:pPr>
        <w:widowControl w:val="0"/>
        <w:autoSpaceDE w:val="0"/>
        <w:autoSpaceDN w:val="0"/>
        <w:spacing w:after="0" w:line="360" w:lineRule="auto"/>
        <w:ind w:right="109" w:firstLine="708"/>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Серед багатьох інструментів подолання цього негативного для країни явища особливо виразно виділяється фінансовий моніторинг як найефективніший захід з мінімізації та реальної протидії організованій злочинності, корупції та легалізації «брудних» грошей. Так, завдяки цілеспрямованій діяльності Державної служби фінансового моніторингу України (далі – Держфінмоніторинг) протягом 2014 року було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 xml:space="preserve">ідготовлено </w:t>
      </w:r>
      <w:r w:rsidRPr="00DE069C">
        <w:rPr>
          <w:rFonts w:ascii="Times New Roman" w:eastAsia="Times New Roman" w:hAnsi="Times New Roman" w:cs="Times New Roman"/>
          <w:spacing w:val="-2"/>
          <w:sz w:val="28"/>
          <w:szCs w:val="28"/>
          <w:lang w:val="ru-RU" w:eastAsia="ru-RU" w:bidi="ru-RU"/>
        </w:rPr>
        <w:t xml:space="preserve">774 </w:t>
      </w:r>
      <w:r w:rsidRPr="00DE069C">
        <w:rPr>
          <w:rFonts w:ascii="Times New Roman" w:eastAsia="Times New Roman" w:hAnsi="Times New Roman" w:cs="Times New Roman"/>
          <w:sz w:val="28"/>
          <w:szCs w:val="28"/>
          <w:lang w:val="ru-RU" w:eastAsia="ru-RU" w:bidi="ru-RU"/>
        </w:rPr>
        <w:t xml:space="preserve">узагальнені матеріали до Генеральної прокуратури України, Міністерства внутрішніх справ України, Державної фіскальної служби України, Служби безпеки України щодо фінансових операцій, які можуть бути </w:t>
      </w:r>
      <w:proofErr w:type="gramStart"/>
      <w:r w:rsidRPr="00DE069C">
        <w:rPr>
          <w:rFonts w:ascii="Times New Roman" w:eastAsia="Times New Roman" w:hAnsi="Times New Roman" w:cs="Times New Roman"/>
          <w:sz w:val="28"/>
          <w:szCs w:val="28"/>
          <w:lang w:val="ru-RU" w:eastAsia="ru-RU" w:bidi="ru-RU"/>
        </w:rPr>
        <w:t>пов’язан</w:t>
      </w:r>
      <w:proofErr w:type="gramEnd"/>
      <w:r w:rsidRPr="00DE069C">
        <w:rPr>
          <w:rFonts w:ascii="Times New Roman" w:eastAsia="Times New Roman" w:hAnsi="Times New Roman" w:cs="Times New Roman"/>
          <w:sz w:val="28"/>
          <w:szCs w:val="28"/>
          <w:lang w:val="ru-RU" w:eastAsia="ru-RU" w:bidi="ru-RU"/>
        </w:rPr>
        <w:t xml:space="preserve">і з легалізацією коштів, на суму 267,4 млрд. грн., а також з учиненням інших злочинів, визначених Кримінальним кодексом України, на суму 52,6 млрд. гривень. </w:t>
      </w:r>
      <w:proofErr w:type="gramStart"/>
      <w:r w:rsidRPr="00DE069C">
        <w:rPr>
          <w:rFonts w:ascii="Times New Roman" w:eastAsia="Times New Roman" w:hAnsi="Times New Roman" w:cs="Times New Roman"/>
          <w:sz w:val="28"/>
          <w:szCs w:val="28"/>
          <w:lang w:val="ru-RU" w:eastAsia="ru-RU" w:bidi="ru-RU"/>
        </w:rPr>
        <w:t>Не менш значущою є роль фінансового моніторингу у визначенні та блокуванні доходів осіб, які фінансують тероризм або публічно закликають до насильницької зміни чи повалення конституційного ладу, зміни меж території або державного кордону України (зокрема, виявлено та заблоковано кошти на загальну суму 2,05 млрд.</w:t>
      </w:r>
      <w:r w:rsidRPr="00DE069C">
        <w:rPr>
          <w:rFonts w:ascii="Times New Roman" w:eastAsia="Times New Roman" w:hAnsi="Times New Roman" w:cs="Times New Roman"/>
          <w:spacing w:val="-8"/>
          <w:sz w:val="28"/>
          <w:szCs w:val="28"/>
          <w:lang w:val="ru-RU" w:eastAsia="ru-RU" w:bidi="ru-RU"/>
        </w:rPr>
        <w:t xml:space="preserve"> </w:t>
      </w:r>
      <w:r w:rsidRPr="00DE069C">
        <w:rPr>
          <w:rFonts w:ascii="Times New Roman" w:eastAsia="Times New Roman" w:hAnsi="Times New Roman" w:cs="Times New Roman"/>
          <w:sz w:val="28"/>
          <w:szCs w:val="28"/>
          <w:lang w:val="ru-RU" w:eastAsia="ru-RU" w:bidi="ru-RU"/>
        </w:rPr>
        <w:lastRenderedPageBreak/>
        <w:t>гривень).</w:t>
      </w:r>
      <w:proofErr w:type="gramEnd"/>
    </w:p>
    <w:p w:rsidR="00DE069C" w:rsidRPr="00DE069C" w:rsidRDefault="00DE069C" w:rsidP="00DE069C">
      <w:pPr>
        <w:widowControl w:val="0"/>
        <w:autoSpaceDE w:val="0"/>
        <w:autoSpaceDN w:val="0"/>
        <w:spacing w:before="1" w:after="0" w:line="360" w:lineRule="auto"/>
        <w:ind w:right="107" w:firstLine="498"/>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Водночас виключно державним органам не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ід силу подолати злочинність у сфері фінансів, тому існує</w:t>
      </w:r>
      <w:r w:rsidRPr="00DE069C">
        <w:rPr>
          <w:rFonts w:ascii="Times New Roman" w:eastAsia="Times New Roman" w:hAnsi="Times New Roman" w:cs="Times New Roman"/>
          <w:spacing w:val="58"/>
          <w:sz w:val="28"/>
          <w:szCs w:val="28"/>
          <w:lang w:val="ru-RU" w:eastAsia="ru-RU" w:bidi="ru-RU"/>
        </w:rPr>
        <w:t xml:space="preserve"> </w:t>
      </w:r>
      <w:r w:rsidRPr="00DE069C">
        <w:rPr>
          <w:rFonts w:ascii="Times New Roman" w:eastAsia="Times New Roman" w:hAnsi="Times New Roman" w:cs="Times New Roman"/>
          <w:sz w:val="28"/>
          <w:szCs w:val="28"/>
          <w:lang w:val="ru-RU" w:eastAsia="ru-RU" w:bidi="ru-RU"/>
        </w:rPr>
        <w:t xml:space="preserve">об’єктивна необхідність у проведенні первинного фінансового моніторингу, суб’єктами якого мають виступати фінансово-кредитні інститути та спеціально призначені для цього суб’єкти. Останні мають безпосередній контакт з особами, які можуть здійснювати операції з легалізації доходів, отриманих злочинним шляхом, точно ідентифікувати та </w:t>
      </w:r>
      <w:proofErr w:type="gramStart"/>
      <w:r w:rsidRPr="00DE069C">
        <w:rPr>
          <w:rFonts w:ascii="Times New Roman" w:eastAsia="Times New Roman" w:hAnsi="Times New Roman" w:cs="Times New Roman"/>
          <w:sz w:val="28"/>
          <w:szCs w:val="28"/>
          <w:lang w:val="ru-RU" w:eastAsia="ru-RU" w:bidi="ru-RU"/>
        </w:rPr>
        <w:t>досл</w:t>
      </w:r>
      <w:proofErr w:type="gramEnd"/>
      <w:r w:rsidRPr="00DE069C">
        <w:rPr>
          <w:rFonts w:ascii="Times New Roman" w:eastAsia="Times New Roman" w:hAnsi="Times New Roman" w:cs="Times New Roman"/>
          <w:sz w:val="28"/>
          <w:szCs w:val="28"/>
          <w:lang w:val="ru-RU" w:eastAsia="ru-RU" w:bidi="ru-RU"/>
        </w:rPr>
        <w:t>іджувати діяльність таких осіб, вести облік підозрілих операцій та відомостей про їх учасників.</w:t>
      </w:r>
    </w:p>
    <w:p w:rsidR="00DE069C" w:rsidRPr="00DE069C" w:rsidRDefault="00DE069C" w:rsidP="00DE069C">
      <w:pPr>
        <w:widowControl w:val="0"/>
        <w:autoSpaceDE w:val="0"/>
        <w:autoSpaceDN w:val="0"/>
        <w:spacing w:before="2" w:after="0" w:line="360" w:lineRule="auto"/>
        <w:ind w:right="111" w:firstLine="498"/>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Зважаючи на те, що первинний фінансовий моніторинг як один з ефективних способів забезпечення економічної безпеки держави та усунення будь-яких можливостей легалізації (відмивання) доходів, одержаних злочинним шляхом, отримав поширення, визначення його сутності та особливостей,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ідстав, змісту та процедур має велике як теоретичне, так і практичне</w:t>
      </w:r>
      <w:r w:rsidRPr="00DE069C">
        <w:rPr>
          <w:rFonts w:ascii="Times New Roman" w:eastAsia="Times New Roman" w:hAnsi="Times New Roman" w:cs="Times New Roman"/>
          <w:spacing w:val="-21"/>
          <w:sz w:val="28"/>
          <w:szCs w:val="28"/>
          <w:lang w:val="ru-RU" w:eastAsia="ru-RU" w:bidi="ru-RU"/>
        </w:rPr>
        <w:t xml:space="preserve"> </w:t>
      </w:r>
      <w:r w:rsidRPr="00DE069C">
        <w:rPr>
          <w:rFonts w:ascii="Times New Roman" w:eastAsia="Times New Roman" w:hAnsi="Times New Roman" w:cs="Times New Roman"/>
          <w:sz w:val="28"/>
          <w:szCs w:val="28"/>
          <w:lang w:val="ru-RU" w:eastAsia="ru-RU" w:bidi="ru-RU"/>
        </w:rPr>
        <w:t>значення.</w:t>
      </w:r>
    </w:p>
    <w:p w:rsidR="00DE069C" w:rsidRPr="00DE069C" w:rsidRDefault="00DE069C" w:rsidP="00DE069C">
      <w:pPr>
        <w:suppressLineNumbers/>
        <w:suppressAutoHyphens/>
        <w:spacing w:after="0" w:line="360" w:lineRule="auto"/>
        <w:ind w:firstLine="498"/>
        <w:jc w:val="both"/>
        <w:rPr>
          <w:rFonts w:ascii="Times New Roman" w:eastAsia="Times New Roman" w:hAnsi="Times New Roman" w:cs="Courier New"/>
          <w:sz w:val="28"/>
          <w:szCs w:val="28"/>
          <w:lang w:eastAsia="ru-RU"/>
        </w:rPr>
      </w:pPr>
      <w:r w:rsidRPr="00DE069C">
        <w:rPr>
          <w:rFonts w:ascii="Times New Roman" w:eastAsia="Times New Roman" w:hAnsi="Times New Roman" w:cs="Courier New"/>
          <w:sz w:val="28"/>
          <w:szCs w:val="28"/>
          <w:lang w:val="ru-RU" w:eastAsia="ru-RU"/>
        </w:rPr>
        <w:t>Вибі</w:t>
      </w:r>
      <w:proofErr w:type="gramStart"/>
      <w:r w:rsidRPr="00DE069C">
        <w:rPr>
          <w:rFonts w:ascii="Times New Roman" w:eastAsia="Times New Roman" w:hAnsi="Times New Roman" w:cs="Courier New"/>
          <w:sz w:val="28"/>
          <w:szCs w:val="28"/>
          <w:lang w:val="ru-RU" w:eastAsia="ru-RU"/>
        </w:rPr>
        <w:t>р</w:t>
      </w:r>
      <w:proofErr w:type="gramEnd"/>
      <w:r w:rsidRPr="00DE069C">
        <w:rPr>
          <w:rFonts w:ascii="Times New Roman" w:eastAsia="Times New Roman" w:hAnsi="Times New Roman" w:cs="Courier New"/>
          <w:sz w:val="28"/>
          <w:szCs w:val="28"/>
          <w:lang w:val="ru-RU" w:eastAsia="ru-RU"/>
        </w:rPr>
        <w:t xml:space="preserve"> теми </w:t>
      </w:r>
      <w:r w:rsidRPr="00DE069C">
        <w:rPr>
          <w:rFonts w:ascii="Times New Roman" w:eastAsia="Times New Roman" w:hAnsi="Times New Roman" w:cs="Courier New"/>
          <w:sz w:val="28"/>
          <w:szCs w:val="28"/>
          <w:lang w:eastAsia="ru-RU"/>
        </w:rPr>
        <w:t>дипломної роботи</w:t>
      </w:r>
      <w:r w:rsidRPr="00DE069C">
        <w:rPr>
          <w:rFonts w:ascii="Times New Roman" w:eastAsia="Times New Roman" w:hAnsi="Times New Roman" w:cs="Courier New"/>
          <w:sz w:val="28"/>
          <w:szCs w:val="28"/>
          <w:lang w:val="ru-RU" w:eastAsia="ru-RU"/>
        </w:rPr>
        <w:t xml:space="preserve"> зумовлюють ще й такі чинники: недосконалість правової норми, яка передбачає відповідальність за </w:t>
      </w:r>
      <w:r w:rsidRPr="00DE069C">
        <w:rPr>
          <w:rFonts w:ascii="Times New Roman" w:eastAsia="Times New Roman" w:hAnsi="Times New Roman" w:cs="Courier New"/>
          <w:sz w:val="28"/>
          <w:szCs w:val="28"/>
          <w:lang w:eastAsia="ru-RU"/>
        </w:rPr>
        <w:t xml:space="preserve">легалізацію (відмивання) доходів, одержаних злочинним шляхом, фінансування тероризму та розповсюдження зброї масового знищення; неврахування зарубіжного досвіду щодо протидії таких злочинів; недостатнє вивчення теоретичних аспектів питання, пов’язаного із запобіганням та протидією легалізації (відмиванню) доходів, одержаних злочинним шляхом, фінансуванню тероризму та фінансуванню розповсюдження зброї масового знищення. </w:t>
      </w:r>
    </w:p>
    <w:p w:rsidR="00DE069C" w:rsidRPr="00DE069C" w:rsidRDefault="00DE069C" w:rsidP="00DE069C">
      <w:pPr>
        <w:widowControl w:val="0"/>
        <w:autoSpaceDE w:val="0"/>
        <w:autoSpaceDN w:val="0"/>
        <w:spacing w:after="0" w:line="360" w:lineRule="auto"/>
        <w:ind w:right="108" w:firstLine="498"/>
        <w:jc w:val="both"/>
        <w:rPr>
          <w:rFonts w:ascii="Times New Roman" w:eastAsia="Times New Roman" w:hAnsi="Times New Roman" w:cs="Times New Roman"/>
          <w:sz w:val="28"/>
          <w:szCs w:val="28"/>
          <w:lang w:eastAsia="ru-RU" w:bidi="ru-RU"/>
        </w:rPr>
      </w:pPr>
      <w:r w:rsidRPr="00DE069C">
        <w:rPr>
          <w:rFonts w:ascii="Times New Roman" w:eastAsia="Times New Roman" w:hAnsi="Times New Roman" w:cs="Times New Roman"/>
          <w:sz w:val="28"/>
          <w:szCs w:val="28"/>
          <w:lang w:eastAsia="ru-RU" w:bidi="ru-RU"/>
        </w:rPr>
        <w:t xml:space="preserve">Науково-теоретичне підґрунтя дипломної роботи склали праці вчених-юристів відповідних  галузевих  </w:t>
      </w:r>
      <w:r w:rsidRPr="00DE069C">
        <w:rPr>
          <w:rFonts w:ascii="Times New Roman" w:eastAsia="Times New Roman" w:hAnsi="Times New Roman" w:cs="Times New Roman"/>
          <w:spacing w:val="-4"/>
          <w:sz w:val="28"/>
          <w:szCs w:val="28"/>
          <w:lang w:eastAsia="ru-RU" w:bidi="ru-RU"/>
        </w:rPr>
        <w:t>наук,</w:t>
      </w:r>
      <w:r w:rsidRPr="00DE069C">
        <w:rPr>
          <w:rFonts w:ascii="Times New Roman" w:eastAsia="Times New Roman" w:hAnsi="Times New Roman" w:cs="Times New Roman"/>
          <w:spacing w:val="62"/>
          <w:sz w:val="28"/>
          <w:szCs w:val="28"/>
          <w:lang w:eastAsia="ru-RU" w:bidi="ru-RU"/>
        </w:rPr>
        <w:t xml:space="preserve"> </w:t>
      </w:r>
      <w:r w:rsidRPr="00DE069C">
        <w:rPr>
          <w:rFonts w:ascii="Times New Roman" w:eastAsia="Times New Roman" w:hAnsi="Times New Roman" w:cs="Times New Roman"/>
          <w:sz w:val="28"/>
          <w:szCs w:val="28"/>
          <w:lang w:eastAsia="ru-RU" w:bidi="ru-RU"/>
        </w:rPr>
        <w:t>зокрема:</w:t>
      </w:r>
      <w:r w:rsidRPr="00DE069C">
        <w:rPr>
          <w:rFonts w:ascii="Times New Roman" w:eastAsia="Times New Roman" w:hAnsi="Times New Roman" w:cs="Times New Roman"/>
          <w:spacing w:val="70"/>
          <w:sz w:val="28"/>
          <w:szCs w:val="28"/>
          <w:lang w:eastAsia="ru-RU" w:bidi="ru-RU"/>
        </w:rPr>
        <w:t xml:space="preserve"> </w:t>
      </w:r>
      <w:r w:rsidRPr="00DE069C">
        <w:rPr>
          <w:rFonts w:ascii="Times New Roman" w:eastAsia="Times New Roman" w:hAnsi="Times New Roman" w:cs="Times New Roman"/>
          <w:sz w:val="28"/>
          <w:szCs w:val="28"/>
          <w:lang w:eastAsia="ru-RU" w:bidi="ru-RU"/>
        </w:rPr>
        <w:t xml:space="preserve">В.Б. </w:t>
      </w:r>
      <w:r w:rsidRPr="00DE069C">
        <w:rPr>
          <w:rFonts w:ascii="Times New Roman" w:eastAsia="Times New Roman" w:hAnsi="Times New Roman" w:cs="Times New Roman"/>
          <w:spacing w:val="70"/>
          <w:sz w:val="28"/>
          <w:szCs w:val="28"/>
          <w:lang w:eastAsia="ru-RU" w:bidi="ru-RU"/>
        </w:rPr>
        <w:t xml:space="preserve"> </w:t>
      </w:r>
      <w:r w:rsidRPr="00DE069C">
        <w:rPr>
          <w:rFonts w:ascii="Times New Roman" w:eastAsia="Times New Roman" w:hAnsi="Times New Roman" w:cs="Times New Roman"/>
          <w:sz w:val="28"/>
          <w:szCs w:val="28"/>
          <w:lang w:eastAsia="ru-RU" w:bidi="ru-RU"/>
        </w:rPr>
        <w:t xml:space="preserve">Авер’янова, </w:t>
      </w:r>
      <w:r w:rsidRPr="00DE069C">
        <w:rPr>
          <w:rFonts w:ascii="Times New Roman" w:eastAsia="Times New Roman" w:hAnsi="Times New Roman" w:cs="Times New Roman"/>
          <w:spacing w:val="70"/>
          <w:sz w:val="28"/>
          <w:szCs w:val="28"/>
          <w:lang w:eastAsia="ru-RU" w:bidi="ru-RU"/>
        </w:rPr>
        <w:t xml:space="preserve"> </w:t>
      </w:r>
      <w:r w:rsidRPr="00DE069C">
        <w:rPr>
          <w:rFonts w:ascii="Times New Roman" w:eastAsia="Times New Roman" w:hAnsi="Times New Roman" w:cs="Times New Roman"/>
          <w:sz w:val="28"/>
          <w:szCs w:val="28"/>
          <w:lang w:eastAsia="ru-RU" w:bidi="ru-RU"/>
        </w:rPr>
        <w:t xml:space="preserve">О.Ф. </w:t>
      </w:r>
      <w:r w:rsidRPr="00DE069C">
        <w:rPr>
          <w:rFonts w:ascii="Times New Roman" w:eastAsia="Times New Roman" w:hAnsi="Times New Roman" w:cs="Times New Roman"/>
          <w:spacing w:val="70"/>
          <w:sz w:val="28"/>
          <w:szCs w:val="28"/>
          <w:lang w:eastAsia="ru-RU" w:bidi="ru-RU"/>
        </w:rPr>
        <w:t xml:space="preserve"> </w:t>
      </w:r>
      <w:r w:rsidRPr="00DE069C">
        <w:rPr>
          <w:rFonts w:ascii="Times New Roman" w:eastAsia="Times New Roman" w:hAnsi="Times New Roman" w:cs="Times New Roman"/>
          <w:sz w:val="28"/>
          <w:szCs w:val="28"/>
          <w:lang w:eastAsia="ru-RU" w:bidi="ru-RU"/>
        </w:rPr>
        <w:t xml:space="preserve">Андрійко, </w:t>
      </w:r>
      <w:r w:rsidRPr="00DE069C">
        <w:rPr>
          <w:rFonts w:ascii="Times New Roman" w:eastAsia="Times New Roman" w:hAnsi="Times New Roman" w:cs="Times New Roman"/>
          <w:spacing w:val="70"/>
          <w:sz w:val="28"/>
          <w:szCs w:val="28"/>
          <w:lang w:eastAsia="ru-RU" w:bidi="ru-RU"/>
        </w:rPr>
        <w:t xml:space="preserve"> </w:t>
      </w:r>
      <w:r w:rsidRPr="00DE069C">
        <w:rPr>
          <w:rFonts w:ascii="Times New Roman" w:eastAsia="Times New Roman" w:hAnsi="Times New Roman" w:cs="Times New Roman"/>
          <w:sz w:val="28"/>
          <w:szCs w:val="28"/>
          <w:lang w:eastAsia="ru-RU" w:bidi="ru-RU"/>
        </w:rPr>
        <w:t xml:space="preserve">А.І. Берлача, Ю.П. Битяка, Л.К. Воронової, В.М. Гаращука, О.П. Гетманець, Є.В. Додіна, С.В. Ківалова, Т.О. Коломоєць, В.К. Колпакова, А.Т. Комзюка, О.В. Копана, О.Є. Користіна, С.О. Кузніченка, О.В. Кузьменко, А.М. Куліша, О.П. Рябченко, Л.А. Савченко, С.Г. Стеценка, Н.П. </w:t>
      </w:r>
      <w:r w:rsidRPr="00DE069C">
        <w:rPr>
          <w:rFonts w:ascii="Times New Roman" w:eastAsia="Times New Roman" w:hAnsi="Times New Roman" w:cs="Times New Roman"/>
          <w:sz w:val="28"/>
          <w:szCs w:val="28"/>
          <w:lang w:eastAsia="ru-RU" w:bidi="ru-RU"/>
        </w:rPr>
        <w:lastRenderedPageBreak/>
        <w:t>Христинченко та</w:t>
      </w:r>
      <w:r w:rsidRPr="00DE069C">
        <w:rPr>
          <w:rFonts w:ascii="Times New Roman" w:eastAsia="Times New Roman" w:hAnsi="Times New Roman" w:cs="Times New Roman"/>
          <w:spacing w:val="-10"/>
          <w:sz w:val="28"/>
          <w:szCs w:val="28"/>
          <w:lang w:eastAsia="ru-RU" w:bidi="ru-RU"/>
        </w:rPr>
        <w:t xml:space="preserve"> </w:t>
      </w:r>
      <w:r w:rsidRPr="00DE069C">
        <w:rPr>
          <w:rFonts w:ascii="Times New Roman" w:eastAsia="Times New Roman" w:hAnsi="Times New Roman" w:cs="Times New Roman"/>
          <w:sz w:val="28"/>
          <w:szCs w:val="28"/>
          <w:lang w:eastAsia="ru-RU" w:bidi="ru-RU"/>
        </w:rPr>
        <w:t xml:space="preserve">ін. Попри те, що різні аспекти фінансового моніторингу як правового явища комплексного характеру розглядалися в роботах Л.І. Аркуші, А.С. Беніцького, М.В. Бондаревої, С.А. Буткевича, Л.В. Воронової, В.П. Головіної, Ю.В. Дубка, В.П.   Ємельянова,   Л.М.   Касьяненко,   А.О.   Клименка,   І.В.    Коломієць,  І.Є. Мезенцевої,   Л.В.   Новікової,    Є.В.    Павліченко,  С.В. Симов’яна, Л.М. Чуніхіної та інших учених, проблематика організації та здійснення первинного фінансового моніторингу в наукових працях згаданих учених висвітлювалась фрагментарно і на фундаментальному рівні не досліджувалась. </w:t>
      </w:r>
      <w:r w:rsidRPr="00DE069C">
        <w:rPr>
          <w:rFonts w:ascii="Times New Roman" w:eastAsia="Times New Roman" w:hAnsi="Times New Roman" w:cs="Times New Roman"/>
          <w:sz w:val="28"/>
          <w:szCs w:val="28"/>
          <w:lang w:val="ru-RU" w:eastAsia="ru-RU" w:bidi="ru-RU"/>
        </w:rPr>
        <w:t xml:space="preserve">Саме тому комплексне </w:t>
      </w:r>
      <w:proofErr w:type="gramStart"/>
      <w:r w:rsidRPr="00DE069C">
        <w:rPr>
          <w:rFonts w:ascii="Times New Roman" w:eastAsia="Times New Roman" w:hAnsi="Times New Roman" w:cs="Times New Roman"/>
          <w:sz w:val="28"/>
          <w:szCs w:val="28"/>
          <w:lang w:val="ru-RU" w:eastAsia="ru-RU" w:bidi="ru-RU"/>
        </w:rPr>
        <w:t>досл</w:t>
      </w:r>
      <w:proofErr w:type="gramEnd"/>
      <w:r w:rsidRPr="00DE069C">
        <w:rPr>
          <w:rFonts w:ascii="Times New Roman" w:eastAsia="Times New Roman" w:hAnsi="Times New Roman" w:cs="Times New Roman"/>
          <w:sz w:val="28"/>
          <w:szCs w:val="28"/>
          <w:lang w:val="ru-RU" w:eastAsia="ru-RU" w:bidi="ru-RU"/>
        </w:rPr>
        <w:t>ідження організаційно-правових засад первинного фінансового моніторингу в сучасних умовах набуває виняткової гостроти й актуальності.</w:t>
      </w:r>
    </w:p>
    <w:p w:rsidR="00DE069C" w:rsidRPr="00DE069C" w:rsidRDefault="00DE069C" w:rsidP="00DE069C">
      <w:pPr>
        <w:suppressLineNumbers/>
        <w:suppressAutoHyphens/>
        <w:spacing w:after="0" w:line="360" w:lineRule="auto"/>
        <w:ind w:firstLine="709"/>
        <w:jc w:val="both"/>
        <w:rPr>
          <w:rFonts w:ascii="Times New Roman" w:eastAsia="Times New Roman" w:hAnsi="Times New Roman" w:cs="Courier New"/>
          <w:sz w:val="28"/>
          <w:szCs w:val="28"/>
          <w:lang w:val="ru-RU" w:eastAsia="ru-RU"/>
        </w:rPr>
      </w:pPr>
      <w:r w:rsidRPr="00DE069C">
        <w:rPr>
          <w:rFonts w:ascii="Times New Roman" w:eastAsia="Times New Roman" w:hAnsi="Times New Roman" w:cs="Courier New"/>
          <w:sz w:val="28"/>
          <w:szCs w:val="28"/>
          <w:lang w:val="ru-RU" w:eastAsia="ru-RU"/>
        </w:rPr>
        <w:t xml:space="preserve">Попри це, як і раніше, багато аспектів </w:t>
      </w:r>
      <w:proofErr w:type="gramStart"/>
      <w:r w:rsidRPr="00DE069C">
        <w:rPr>
          <w:rFonts w:ascii="Times New Roman" w:eastAsia="Times New Roman" w:hAnsi="Times New Roman" w:cs="Courier New"/>
          <w:sz w:val="28"/>
          <w:szCs w:val="28"/>
          <w:lang w:val="ru-RU" w:eastAsia="ru-RU"/>
        </w:rPr>
        <w:t>досл</w:t>
      </w:r>
      <w:proofErr w:type="gramEnd"/>
      <w:r w:rsidRPr="00DE069C">
        <w:rPr>
          <w:rFonts w:ascii="Times New Roman" w:eastAsia="Times New Roman" w:hAnsi="Times New Roman" w:cs="Courier New"/>
          <w:sz w:val="28"/>
          <w:szCs w:val="28"/>
          <w:lang w:val="ru-RU" w:eastAsia="ru-RU"/>
        </w:rPr>
        <w:t xml:space="preserve">іджуваного питання залишаються дискусійними та розв’язуються суперечливо. Зумовлюється це, зокрема, і тим, що самостійного комплексного </w:t>
      </w:r>
      <w:proofErr w:type="gramStart"/>
      <w:r w:rsidRPr="00DE069C">
        <w:rPr>
          <w:rFonts w:ascii="Times New Roman" w:eastAsia="Times New Roman" w:hAnsi="Times New Roman" w:cs="Courier New"/>
          <w:sz w:val="28"/>
          <w:szCs w:val="28"/>
          <w:lang w:val="ru-RU" w:eastAsia="ru-RU"/>
        </w:rPr>
        <w:t>досл</w:t>
      </w:r>
      <w:proofErr w:type="gramEnd"/>
      <w:r w:rsidRPr="00DE069C">
        <w:rPr>
          <w:rFonts w:ascii="Times New Roman" w:eastAsia="Times New Roman" w:hAnsi="Times New Roman" w:cs="Courier New"/>
          <w:sz w:val="28"/>
          <w:szCs w:val="28"/>
          <w:lang w:val="ru-RU" w:eastAsia="ru-RU"/>
        </w:rPr>
        <w:t xml:space="preserve">ідження запобігання та протидії легалізації (відмиванню) доходів, одержаних злочинним шляхом, фінанмуванню тероризму та фінансуванню розповсюдження зброї масового знищення у вітчизняній кримінально-правовій доктрині ще не було. </w:t>
      </w:r>
    </w:p>
    <w:p w:rsidR="00DE069C" w:rsidRPr="00DE069C" w:rsidRDefault="00DE069C" w:rsidP="00DE069C">
      <w:pPr>
        <w:suppressLineNumbers/>
        <w:suppressAutoHyphens/>
        <w:spacing w:after="0" w:line="360" w:lineRule="auto"/>
        <w:ind w:firstLine="709"/>
        <w:jc w:val="both"/>
        <w:rPr>
          <w:rFonts w:ascii="Times New Roman" w:eastAsia="Times New Roman" w:hAnsi="Times New Roman" w:cs="Courier New"/>
          <w:sz w:val="28"/>
          <w:szCs w:val="28"/>
          <w:lang w:val="ru-RU" w:eastAsia="ru-RU"/>
        </w:rPr>
      </w:pPr>
      <w:r w:rsidRPr="00DE069C">
        <w:rPr>
          <w:rFonts w:ascii="Times New Roman" w:eastAsia="Times New Roman" w:hAnsi="Times New Roman" w:cs="Courier New"/>
          <w:sz w:val="28"/>
          <w:szCs w:val="28"/>
          <w:lang w:val="ru-RU" w:eastAsia="ru-RU"/>
        </w:rPr>
        <w:t xml:space="preserve">Усе наведене вище </w:t>
      </w:r>
      <w:proofErr w:type="gramStart"/>
      <w:r w:rsidRPr="00DE069C">
        <w:rPr>
          <w:rFonts w:ascii="Times New Roman" w:eastAsia="Times New Roman" w:hAnsi="Times New Roman" w:cs="Courier New"/>
          <w:sz w:val="28"/>
          <w:szCs w:val="28"/>
          <w:lang w:val="ru-RU" w:eastAsia="ru-RU"/>
        </w:rPr>
        <w:t>св</w:t>
      </w:r>
      <w:proofErr w:type="gramEnd"/>
      <w:r w:rsidRPr="00DE069C">
        <w:rPr>
          <w:rFonts w:ascii="Times New Roman" w:eastAsia="Times New Roman" w:hAnsi="Times New Roman" w:cs="Courier New"/>
          <w:sz w:val="28"/>
          <w:szCs w:val="28"/>
          <w:lang w:val="ru-RU" w:eastAsia="ru-RU"/>
        </w:rPr>
        <w:t xml:space="preserve">ідчить про актуальність теми </w:t>
      </w:r>
      <w:r w:rsidRPr="00DE069C">
        <w:rPr>
          <w:rFonts w:ascii="Times New Roman" w:eastAsia="Times New Roman" w:hAnsi="Times New Roman" w:cs="Courier New"/>
          <w:sz w:val="28"/>
          <w:szCs w:val="28"/>
          <w:lang w:eastAsia="ru-RU"/>
        </w:rPr>
        <w:t>дипломної роботи</w:t>
      </w:r>
      <w:r w:rsidRPr="00DE069C">
        <w:rPr>
          <w:rFonts w:ascii="Times New Roman" w:eastAsia="Times New Roman" w:hAnsi="Times New Roman" w:cs="Courier New"/>
          <w:sz w:val="28"/>
          <w:szCs w:val="28"/>
          <w:lang w:val="ru-RU" w:eastAsia="ru-RU"/>
        </w:rPr>
        <w:t xml:space="preserve"> і необхідність наукового осмислення та дослідження норми про кримінальну відповідальність за легалізацію (відмивання) доходів, одержаних злочинним шляхом, фінансування тероризму та фінансування розповсюдження зброї масового знищення. </w:t>
      </w:r>
    </w:p>
    <w:p w:rsidR="00DE069C" w:rsidRPr="00DE069C" w:rsidRDefault="00DE069C" w:rsidP="00DE069C">
      <w:pPr>
        <w:suppressLineNumbers/>
        <w:suppressAutoHyphens/>
        <w:spacing w:after="0" w:line="360" w:lineRule="auto"/>
        <w:ind w:firstLine="709"/>
        <w:jc w:val="both"/>
        <w:rPr>
          <w:rFonts w:ascii="Times New Roman" w:eastAsia="Times New Roman" w:hAnsi="Times New Roman" w:cs="Courier New"/>
          <w:bCs/>
          <w:iCs/>
          <w:sz w:val="28"/>
          <w:szCs w:val="28"/>
          <w:lang w:eastAsia="ru-RU"/>
        </w:rPr>
      </w:pPr>
      <w:r w:rsidRPr="00DE069C">
        <w:rPr>
          <w:rFonts w:ascii="Times New Roman" w:eastAsia="Times New Roman" w:hAnsi="Times New Roman" w:cs="Courier New"/>
          <w:b/>
          <w:bCs/>
          <w:iCs/>
          <w:sz w:val="28"/>
          <w:szCs w:val="28"/>
          <w:lang w:val="ru-RU" w:eastAsia="ru-RU"/>
        </w:rPr>
        <w:t xml:space="preserve">Мета та завдання </w:t>
      </w:r>
      <w:proofErr w:type="gramStart"/>
      <w:r w:rsidRPr="00DE069C">
        <w:rPr>
          <w:rFonts w:ascii="Times New Roman" w:eastAsia="Times New Roman" w:hAnsi="Times New Roman" w:cs="Courier New"/>
          <w:b/>
          <w:bCs/>
          <w:iCs/>
          <w:sz w:val="28"/>
          <w:szCs w:val="28"/>
          <w:lang w:val="ru-RU" w:eastAsia="ru-RU"/>
        </w:rPr>
        <w:t>досл</w:t>
      </w:r>
      <w:proofErr w:type="gramEnd"/>
      <w:r w:rsidRPr="00DE069C">
        <w:rPr>
          <w:rFonts w:ascii="Times New Roman" w:eastAsia="Times New Roman" w:hAnsi="Times New Roman" w:cs="Courier New"/>
          <w:b/>
          <w:bCs/>
          <w:iCs/>
          <w:sz w:val="28"/>
          <w:szCs w:val="28"/>
          <w:lang w:val="ru-RU" w:eastAsia="ru-RU"/>
        </w:rPr>
        <w:t>ідження</w:t>
      </w:r>
      <w:r w:rsidRPr="00DE069C">
        <w:rPr>
          <w:rFonts w:ascii="Times New Roman" w:eastAsia="Times New Roman" w:hAnsi="Times New Roman" w:cs="Courier New"/>
          <w:bCs/>
          <w:iCs/>
          <w:sz w:val="28"/>
          <w:szCs w:val="28"/>
          <w:lang w:val="ru-RU" w:eastAsia="ru-RU"/>
        </w:rPr>
        <w:t xml:space="preserve">. </w:t>
      </w:r>
      <w:proofErr w:type="gramStart"/>
      <w:r w:rsidRPr="00DE069C">
        <w:rPr>
          <w:rFonts w:ascii="Times New Roman" w:eastAsia="Times New Roman" w:hAnsi="Times New Roman" w:cs="Courier New"/>
          <w:bCs/>
          <w:iCs/>
          <w:sz w:val="28"/>
          <w:szCs w:val="28"/>
          <w:lang w:val="ru-RU" w:eastAsia="ru-RU"/>
        </w:rPr>
        <w:t>Головна мета дипломно</w:t>
      </w:r>
      <w:r w:rsidRPr="00DE069C">
        <w:rPr>
          <w:rFonts w:ascii="Times New Roman" w:eastAsia="Times New Roman" w:hAnsi="Times New Roman" w:cs="Courier New"/>
          <w:bCs/>
          <w:iCs/>
          <w:sz w:val="28"/>
          <w:szCs w:val="28"/>
          <w:lang w:eastAsia="ru-RU"/>
        </w:rPr>
        <w:t>ї роботи полягає в тому, щоб на основі аналізу чинного законодавства України та узагальнення практики його реалізації визначити організаційно-правові засади первинного фінансового моніторингу і розробити науково обгрунтовані пропозиції та рекомендації щодо їх вдосконалення.</w:t>
      </w:r>
      <w:proofErr w:type="gramEnd"/>
      <w:r w:rsidRPr="00DE069C">
        <w:rPr>
          <w:rFonts w:ascii="Times New Roman" w:eastAsia="Times New Roman" w:hAnsi="Times New Roman" w:cs="Courier New"/>
          <w:bCs/>
          <w:iCs/>
          <w:sz w:val="28"/>
          <w:szCs w:val="28"/>
          <w:lang w:eastAsia="ru-RU"/>
        </w:rPr>
        <w:t xml:space="preserve"> Вказана мета зумовила постановку та вирішення таких задач: </w:t>
      </w:r>
    </w:p>
    <w:p w:rsidR="00DE069C" w:rsidRPr="00DE069C" w:rsidRDefault="00DE069C" w:rsidP="00DE069C">
      <w:pPr>
        <w:numPr>
          <w:ilvl w:val="0"/>
          <w:numId w:val="1"/>
        </w:numPr>
        <w:suppressLineNumbers/>
        <w:suppressAutoHyphens/>
        <w:spacing w:after="0" w:line="360" w:lineRule="auto"/>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lastRenderedPageBreak/>
        <w:t>охарактеризувати національну систему запобігання та протидії легалізації (відмиванню) доходів, одержаних злочинним шляхом, і фінансуванню тероризму;</w:t>
      </w:r>
    </w:p>
    <w:p w:rsidR="00DE069C" w:rsidRPr="00DE069C" w:rsidRDefault="00DE069C" w:rsidP="00DE069C">
      <w:pPr>
        <w:numPr>
          <w:ilvl w:val="0"/>
          <w:numId w:val="1"/>
        </w:numPr>
        <w:suppressLineNumbers/>
        <w:suppressAutoHyphens/>
        <w:spacing w:after="0" w:line="360" w:lineRule="auto"/>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t>з</w:t>
      </w:r>
      <w:r w:rsidRPr="00DE069C">
        <w:rPr>
          <w:rFonts w:ascii="Times New Roman" w:eastAsia="Times New Roman" w:hAnsi="Times New Roman" w:cs="Courier New"/>
          <w:bCs/>
          <w:iCs/>
          <w:sz w:val="28"/>
          <w:szCs w:val="28"/>
          <w:lang w:val="ru-RU" w:eastAsia="ru-RU"/>
        </w:rPr>
        <w:t>’</w:t>
      </w:r>
      <w:r w:rsidRPr="00DE069C">
        <w:rPr>
          <w:rFonts w:ascii="Times New Roman" w:eastAsia="Times New Roman" w:hAnsi="Times New Roman" w:cs="Courier New"/>
          <w:bCs/>
          <w:iCs/>
          <w:sz w:val="28"/>
          <w:szCs w:val="28"/>
          <w:lang w:eastAsia="ru-RU"/>
        </w:rPr>
        <w:t>ясувати сутність та розкрити правову природу первинного фінансового моніторингу;</w:t>
      </w:r>
    </w:p>
    <w:p w:rsidR="00DE069C" w:rsidRPr="00DE069C" w:rsidRDefault="00DE069C" w:rsidP="00DE069C">
      <w:pPr>
        <w:numPr>
          <w:ilvl w:val="0"/>
          <w:numId w:val="1"/>
        </w:numPr>
        <w:suppressLineNumbers/>
        <w:suppressAutoHyphens/>
        <w:spacing w:after="0" w:line="360" w:lineRule="auto"/>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t>визначити принципи та предмет первинного фінансового моніторингу;</w:t>
      </w:r>
    </w:p>
    <w:p w:rsidR="00DE069C" w:rsidRPr="00DE069C" w:rsidRDefault="00DE069C" w:rsidP="00DE069C">
      <w:pPr>
        <w:numPr>
          <w:ilvl w:val="0"/>
          <w:numId w:val="1"/>
        </w:numPr>
        <w:suppressLineNumbers/>
        <w:suppressAutoHyphens/>
        <w:spacing w:after="0"/>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t>уточнити коло суб</w:t>
      </w:r>
      <w:r w:rsidRPr="00DE069C">
        <w:rPr>
          <w:rFonts w:ascii="Times New Roman" w:eastAsia="Times New Roman" w:hAnsi="Times New Roman" w:cs="Courier New"/>
          <w:bCs/>
          <w:iCs/>
          <w:sz w:val="28"/>
          <w:szCs w:val="28"/>
          <w:lang w:val="ru-RU" w:eastAsia="ru-RU"/>
        </w:rPr>
        <w:t>’</w:t>
      </w:r>
      <w:r w:rsidRPr="00DE069C">
        <w:rPr>
          <w:rFonts w:ascii="Times New Roman" w:eastAsia="Times New Roman" w:hAnsi="Times New Roman" w:cs="Courier New"/>
          <w:bCs/>
          <w:iCs/>
          <w:sz w:val="28"/>
          <w:szCs w:val="28"/>
          <w:lang w:eastAsia="ru-RU"/>
        </w:rPr>
        <w:t>єктів первинного фінансового моніторингу та їх функції;</w:t>
      </w:r>
    </w:p>
    <w:p w:rsidR="00DE069C" w:rsidRPr="00DE069C" w:rsidRDefault="00DE069C" w:rsidP="00DE069C">
      <w:pPr>
        <w:numPr>
          <w:ilvl w:val="0"/>
          <w:numId w:val="1"/>
        </w:numPr>
        <w:suppressLineNumbers/>
        <w:suppressAutoHyphens/>
        <w:spacing w:after="0" w:line="360" w:lineRule="auto"/>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t>запропонувати шляхи вдосконалення правового статусу працівника суб</w:t>
      </w:r>
      <w:r w:rsidRPr="00DE069C">
        <w:rPr>
          <w:rFonts w:ascii="Times New Roman" w:eastAsia="Times New Roman" w:hAnsi="Times New Roman" w:cs="Courier New"/>
          <w:bCs/>
          <w:iCs/>
          <w:sz w:val="28"/>
          <w:szCs w:val="28"/>
          <w:lang w:val="ru-RU" w:eastAsia="ru-RU"/>
        </w:rPr>
        <w:t>’</w:t>
      </w:r>
      <w:r w:rsidRPr="00DE069C">
        <w:rPr>
          <w:rFonts w:ascii="Times New Roman" w:eastAsia="Times New Roman" w:hAnsi="Times New Roman" w:cs="Courier New"/>
          <w:bCs/>
          <w:iCs/>
          <w:sz w:val="28"/>
          <w:szCs w:val="28"/>
          <w:lang w:eastAsia="ru-RU"/>
        </w:rPr>
        <w:t>є</w:t>
      </w:r>
      <w:r w:rsidRPr="00DE069C">
        <w:rPr>
          <w:rFonts w:ascii="Times New Roman" w:eastAsia="Times New Roman" w:hAnsi="Times New Roman" w:cs="Courier New"/>
          <w:bCs/>
          <w:iCs/>
          <w:sz w:val="28"/>
          <w:szCs w:val="28"/>
          <w:lang w:val="ru-RU" w:eastAsia="ru-RU"/>
        </w:rPr>
        <w:t xml:space="preserve">кта </w:t>
      </w:r>
      <w:r w:rsidRPr="00DE069C">
        <w:rPr>
          <w:rFonts w:ascii="Times New Roman" w:eastAsia="Times New Roman" w:hAnsi="Times New Roman" w:cs="Courier New"/>
          <w:bCs/>
          <w:iCs/>
          <w:sz w:val="28"/>
          <w:szCs w:val="28"/>
          <w:lang w:eastAsia="ru-RU"/>
        </w:rPr>
        <w:t>первинного фінансового моніторингу, відповідального за його проведення;</w:t>
      </w:r>
    </w:p>
    <w:p w:rsidR="00DE069C" w:rsidRPr="00DE069C" w:rsidRDefault="00DE069C" w:rsidP="00DE069C">
      <w:pPr>
        <w:numPr>
          <w:ilvl w:val="0"/>
          <w:numId w:val="1"/>
        </w:numPr>
        <w:suppressLineNumbers/>
        <w:suppressAutoHyphens/>
        <w:spacing w:after="0" w:line="360" w:lineRule="auto"/>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t>окреслити систему органів державного регулювання і контролю за діяльністю суб</w:t>
      </w:r>
      <w:r w:rsidRPr="00DE069C">
        <w:rPr>
          <w:rFonts w:ascii="Times New Roman" w:eastAsia="Times New Roman" w:hAnsi="Times New Roman" w:cs="Courier New"/>
          <w:bCs/>
          <w:iCs/>
          <w:sz w:val="28"/>
          <w:szCs w:val="28"/>
          <w:lang w:val="ru-RU" w:eastAsia="ru-RU"/>
        </w:rPr>
        <w:t>’</w:t>
      </w:r>
      <w:r w:rsidRPr="00DE069C">
        <w:rPr>
          <w:rFonts w:ascii="Times New Roman" w:eastAsia="Times New Roman" w:hAnsi="Times New Roman" w:cs="Courier New"/>
          <w:bCs/>
          <w:iCs/>
          <w:sz w:val="28"/>
          <w:szCs w:val="28"/>
          <w:lang w:eastAsia="ru-RU"/>
        </w:rPr>
        <w:t>єктів первинного фінансового моніторингу та шляхи її оптимізації;</w:t>
      </w:r>
    </w:p>
    <w:p w:rsidR="00DE069C" w:rsidRPr="00DE069C" w:rsidRDefault="00DE069C" w:rsidP="00DE069C">
      <w:pPr>
        <w:numPr>
          <w:ilvl w:val="0"/>
          <w:numId w:val="1"/>
        </w:numPr>
        <w:suppressLineNumbers/>
        <w:suppressAutoHyphens/>
        <w:spacing w:after="0" w:line="360" w:lineRule="auto"/>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t>систематизувати зарубіжний досвід організації та здійснення первинного фінансового моніторингу;</w:t>
      </w:r>
    </w:p>
    <w:p w:rsidR="00DE069C" w:rsidRPr="00DE069C" w:rsidRDefault="00DE069C" w:rsidP="00DE069C">
      <w:pPr>
        <w:numPr>
          <w:ilvl w:val="0"/>
          <w:numId w:val="1"/>
        </w:numPr>
        <w:suppressLineNumbers/>
        <w:suppressAutoHyphens/>
        <w:spacing w:after="0" w:line="360" w:lineRule="auto"/>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t>визначити особливості взаємодії суб</w:t>
      </w:r>
      <w:r w:rsidRPr="00DE069C">
        <w:rPr>
          <w:rFonts w:ascii="Times New Roman" w:eastAsia="Times New Roman" w:hAnsi="Times New Roman" w:cs="Courier New"/>
          <w:bCs/>
          <w:iCs/>
          <w:sz w:val="28"/>
          <w:szCs w:val="28"/>
          <w:lang w:val="ru-RU" w:eastAsia="ru-RU"/>
        </w:rPr>
        <w:t>’</w:t>
      </w:r>
      <w:r w:rsidRPr="00DE069C">
        <w:rPr>
          <w:rFonts w:ascii="Times New Roman" w:eastAsia="Times New Roman" w:hAnsi="Times New Roman" w:cs="Courier New"/>
          <w:bCs/>
          <w:iCs/>
          <w:sz w:val="28"/>
          <w:szCs w:val="28"/>
          <w:lang w:eastAsia="ru-RU"/>
        </w:rPr>
        <w:t>єктів первинного фінансового моніторингу з правоохоронними та іншими державними органами;</w:t>
      </w:r>
    </w:p>
    <w:p w:rsidR="00DE069C" w:rsidRPr="00DE069C" w:rsidRDefault="00DE069C" w:rsidP="00DE069C">
      <w:pPr>
        <w:numPr>
          <w:ilvl w:val="0"/>
          <w:numId w:val="1"/>
        </w:numPr>
        <w:suppressLineNumbers/>
        <w:suppressAutoHyphens/>
        <w:spacing w:after="0" w:line="360" w:lineRule="auto"/>
        <w:contextualSpacing/>
        <w:jc w:val="both"/>
        <w:rPr>
          <w:rFonts w:ascii="Times New Roman" w:eastAsia="Times New Roman" w:hAnsi="Times New Roman" w:cs="Courier New"/>
          <w:bCs/>
          <w:iCs/>
          <w:sz w:val="28"/>
          <w:szCs w:val="28"/>
          <w:lang w:val="ru-RU" w:eastAsia="ru-RU"/>
        </w:rPr>
      </w:pPr>
      <w:r w:rsidRPr="00DE069C">
        <w:rPr>
          <w:rFonts w:ascii="Times New Roman" w:eastAsia="Times New Roman" w:hAnsi="Times New Roman" w:cs="Courier New"/>
          <w:bCs/>
          <w:iCs/>
          <w:sz w:val="28"/>
          <w:szCs w:val="28"/>
          <w:lang w:eastAsia="ru-RU"/>
        </w:rPr>
        <w:t>виробити конкретні пропозиції та рекомендації, спрямовані на вдосконалення організаційно-правових засад здійснення первинного фінансового моніторингу.</w:t>
      </w:r>
    </w:p>
    <w:p w:rsidR="00DE069C" w:rsidRPr="00DE069C" w:rsidRDefault="00DE069C" w:rsidP="00DE069C">
      <w:pPr>
        <w:spacing w:after="0" w:line="360" w:lineRule="auto"/>
        <w:ind w:firstLine="720"/>
        <w:jc w:val="both"/>
        <w:rPr>
          <w:rFonts w:ascii="Times New Roman" w:eastAsia="Times New Roman" w:hAnsi="Times New Roman" w:cs="Courier New"/>
          <w:bCs/>
          <w:iCs/>
          <w:sz w:val="28"/>
          <w:szCs w:val="28"/>
          <w:lang w:eastAsia="ru-RU"/>
        </w:rPr>
      </w:pPr>
      <w:r w:rsidRPr="00DE069C">
        <w:rPr>
          <w:rFonts w:ascii="Times New Roman" w:eastAsia="Times New Roman" w:hAnsi="Times New Roman" w:cs="Courier New"/>
          <w:bCs/>
          <w:i/>
          <w:iCs/>
          <w:sz w:val="28"/>
          <w:szCs w:val="28"/>
          <w:lang w:eastAsia="ru-RU"/>
        </w:rPr>
        <w:t>Об’єкт дослідження</w:t>
      </w:r>
      <w:r w:rsidRPr="00DE069C">
        <w:rPr>
          <w:rFonts w:ascii="Times New Roman" w:eastAsia="Times New Roman" w:hAnsi="Times New Roman" w:cs="Courier New"/>
          <w:bCs/>
          <w:iCs/>
          <w:sz w:val="28"/>
          <w:szCs w:val="28"/>
          <w:lang w:eastAsia="ru-RU"/>
        </w:rPr>
        <w:t xml:space="preserve"> – суспільні відносини у сфері </w:t>
      </w:r>
      <w:r w:rsidRPr="00DE069C">
        <w:rPr>
          <w:rFonts w:ascii="Times New Roman" w:eastAsia="Times New Roman" w:hAnsi="Times New Roman" w:cs="Times New Roman"/>
          <w:sz w:val="28"/>
          <w:szCs w:val="28"/>
          <w:lang w:eastAsia="ru-RU"/>
        </w:rPr>
        <w:t>запобігання та протидії легалізації (відмиванню) доходів, одержаних злочиннім шляхом, фінансуванню тероризму та фінансуванню розповсюдження зброї масового знищення.</w:t>
      </w:r>
    </w:p>
    <w:p w:rsidR="00DE069C" w:rsidRPr="00DE069C" w:rsidRDefault="00DE069C" w:rsidP="00DE069C">
      <w:pPr>
        <w:spacing w:after="0" w:line="360" w:lineRule="auto"/>
        <w:ind w:firstLine="720"/>
        <w:jc w:val="both"/>
        <w:rPr>
          <w:rFonts w:ascii="Times New Roman" w:eastAsia="Times New Roman" w:hAnsi="Times New Roman" w:cs="Courier New"/>
          <w:bCs/>
          <w:iCs/>
          <w:sz w:val="28"/>
          <w:szCs w:val="28"/>
          <w:lang w:eastAsia="ru-RU"/>
        </w:rPr>
      </w:pPr>
      <w:r w:rsidRPr="00DE069C">
        <w:rPr>
          <w:rFonts w:ascii="Times New Roman" w:eastAsia="Times New Roman" w:hAnsi="Times New Roman" w:cs="Courier New"/>
          <w:bCs/>
          <w:i/>
          <w:iCs/>
          <w:sz w:val="28"/>
          <w:szCs w:val="28"/>
          <w:lang w:eastAsia="ru-RU"/>
        </w:rPr>
        <w:t>Предмет дослідження</w:t>
      </w:r>
      <w:r w:rsidRPr="00DE069C">
        <w:rPr>
          <w:rFonts w:ascii="Times New Roman" w:eastAsia="Times New Roman" w:hAnsi="Times New Roman" w:cs="Courier New"/>
          <w:bCs/>
          <w:iCs/>
          <w:sz w:val="28"/>
          <w:szCs w:val="28"/>
          <w:lang w:eastAsia="ru-RU"/>
        </w:rPr>
        <w:t xml:space="preserve"> – кримінально-правова характеристика </w:t>
      </w:r>
      <w:r w:rsidRPr="00DE069C">
        <w:rPr>
          <w:rFonts w:ascii="Times New Roman" w:eastAsia="Times New Roman" w:hAnsi="Times New Roman" w:cs="Times New Roman"/>
          <w:sz w:val="28"/>
          <w:szCs w:val="28"/>
          <w:lang w:eastAsia="ru-RU"/>
        </w:rPr>
        <w:t>запобігання та протидії легалізації (відмиванню) доходів, одержаних злочиннім шляхом, фінансуванню тероризму та фінансуванню розповсюдження зброї масового знищення.</w:t>
      </w:r>
    </w:p>
    <w:p w:rsidR="00DE069C" w:rsidRPr="00DE069C" w:rsidRDefault="00DE069C" w:rsidP="00DE069C">
      <w:pPr>
        <w:spacing w:after="0" w:line="360" w:lineRule="auto"/>
        <w:ind w:firstLine="720"/>
        <w:jc w:val="both"/>
        <w:rPr>
          <w:rFonts w:ascii="Times New Roman" w:eastAsia="Times New Roman" w:hAnsi="Times New Roman" w:cs="Courier New"/>
          <w:bCs/>
          <w:iCs/>
          <w:sz w:val="28"/>
          <w:szCs w:val="28"/>
          <w:lang w:eastAsia="ru-RU"/>
        </w:rPr>
      </w:pPr>
      <w:r w:rsidRPr="00DE069C">
        <w:rPr>
          <w:rFonts w:ascii="Times New Roman" w:eastAsia="Times New Roman" w:hAnsi="Times New Roman" w:cs="Courier New"/>
          <w:i/>
          <w:iCs/>
          <w:sz w:val="28"/>
          <w:szCs w:val="28"/>
          <w:lang w:eastAsia="ru-RU"/>
        </w:rPr>
        <w:lastRenderedPageBreak/>
        <w:t xml:space="preserve">Методи дослідження. </w:t>
      </w:r>
      <w:r w:rsidRPr="00DE069C">
        <w:rPr>
          <w:rFonts w:ascii="Times New Roman" w:eastAsia="Times New Roman" w:hAnsi="Times New Roman" w:cs="Courier New"/>
          <w:sz w:val="28"/>
          <w:szCs w:val="28"/>
          <w:lang w:eastAsia="ru-RU"/>
        </w:rPr>
        <w:t xml:space="preserve">За допомогою </w:t>
      </w:r>
      <w:r w:rsidRPr="00DE069C">
        <w:rPr>
          <w:rFonts w:ascii="Times New Roman" w:eastAsia="Times New Roman" w:hAnsi="Times New Roman" w:cs="Courier New"/>
          <w:i/>
          <w:sz w:val="28"/>
          <w:szCs w:val="28"/>
          <w:lang w:eastAsia="ru-RU"/>
        </w:rPr>
        <w:t>історико-правового</w:t>
      </w:r>
      <w:r w:rsidRPr="00DE069C">
        <w:rPr>
          <w:rFonts w:ascii="Times New Roman" w:eastAsia="Times New Roman" w:hAnsi="Times New Roman" w:cs="Courier New"/>
          <w:sz w:val="28"/>
          <w:szCs w:val="28"/>
          <w:lang w:eastAsia="ru-RU"/>
        </w:rPr>
        <w:t xml:space="preserve"> методу визначено загальну характеристику національної системи </w:t>
      </w:r>
      <w:r w:rsidRPr="00DE069C">
        <w:rPr>
          <w:rFonts w:ascii="Times New Roman" w:eastAsia="Times New Roman" w:hAnsi="Times New Roman" w:cs="Times New Roman"/>
          <w:sz w:val="28"/>
          <w:szCs w:val="28"/>
          <w:lang w:eastAsia="ru-RU"/>
        </w:rPr>
        <w:t>запобігання та протидії легалізації (відмиванню) доходів, одержаних злочиннім шляхом, фінансуванню тероризму та фінансуванню розповсюдження зброї масового знищення</w:t>
      </w:r>
      <w:r w:rsidRPr="00DE069C">
        <w:rPr>
          <w:rFonts w:ascii="Times New Roman" w:eastAsia="Times New Roman" w:hAnsi="Times New Roman" w:cs="Courier New"/>
          <w:sz w:val="28"/>
          <w:szCs w:val="28"/>
          <w:lang w:eastAsia="ru-RU"/>
        </w:rPr>
        <w:t xml:space="preserve"> (підрозділ 1.1); </w:t>
      </w:r>
      <w:r w:rsidRPr="00DE069C">
        <w:rPr>
          <w:rFonts w:ascii="Times New Roman" w:eastAsia="Times New Roman" w:hAnsi="Times New Roman" w:cs="Courier New"/>
          <w:i/>
          <w:sz w:val="28"/>
          <w:szCs w:val="28"/>
          <w:lang w:eastAsia="ru-RU"/>
        </w:rPr>
        <w:t>формально-логічний</w:t>
      </w:r>
      <w:r w:rsidRPr="00DE069C">
        <w:rPr>
          <w:rFonts w:ascii="Times New Roman" w:eastAsia="Times New Roman" w:hAnsi="Times New Roman" w:cs="Courier New"/>
          <w:sz w:val="28"/>
          <w:szCs w:val="28"/>
          <w:lang w:eastAsia="ru-RU"/>
        </w:rPr>
        <w:t xml:space="preserve"> метод надав змогу дослідити систему суб’єктів первинного фінансового моніторингу та їх функції  (підрозділ 2.1); </w:t>
      </w:r>
      <w:r w:rsidRPr="00DE069C">
        <w:rPr>
          <w:rFonts w:ascii="Times New Roman" w:eastAsia="Times New Roman" w:hAnsi="Times New Roman" w:cs="Courier New"/>
          <w:i/>
          <w:sz w:val="28"/>
          <w:szCs w:val="28"/>
          <w:lang w:eastAsia="ru-RU"/>
        </w:rPr>
        <w:t>догматичний</w:t>
      </w:r>
      <w:r w:rsidRPr="00DE069C">
        <w:rPr>
          <w:rFonts w:ascii="Times New Roman" w:eastAsia="Times New Roman" w:hAnsi="Times New Roman" w:cs="Courier New"/>
          <w:sz w:val="28"/>
          <w:szCs w:val="28"/>
          <w:lang w:eastAsia="ru-RU"/>
        </w:rPr>
        <w:t xml:space="preserve"> метод дозволив провести аналіз норм чинного національного законодавства та врахувати зарубіжний досвід, що спряло визначенню шляхів вдосконалення системи первинного фінансового моніторингу у сфері </w:t>
      </w:r>
      <w:r w:rsidRPr="00DE069C">
        <w:rPr>
          <w:rFonts w:ascii="Times New Roman" w:eastAsia="Times New Roman" w:hAnsi="Times New Roman" w:cs="Times New Roman"/>
          <w:sz w:val="28"/>
          <w:szCs w:val="28"/>
          <w:lang w:eastAsia="ru-RU"/>
        </w:rPr>
        <w:t>запобігання та протидії легалізації (відмиванню) доходів, одержаних злочиннім шляхом, фінансуванню тероризму та фінансуванню розповсюдження зброї масового знищення</w:t>
      </w:r>
      <w:r w:rsidRPr="00DE069C">
        <w:rPr>
          <w:rFonts w:ascii="Times New Roman" w:eastAsia="Times New Roman" w:hAnsi="Times New Roman" w:cs="Courier New"/>
          <w:sz w:val="28"/>
          <w:szCs w:val="28"/>
          <w:lang w:eastAsia="ru-RU"/>
        </w:rPr>
        <w:t xml:space="preserve"> (розділи 2, 3). </w:t>
      </w:r>
    </w:p>
    <w:p w:rsidR="00DE069C" w:rsidRPr="00DE069C" w:rsidRDefault="00DE069C" w:rsidP="00DE069C">
      <w:pPr>
        <w:suppressLineNumbers/>
        <w:suppressAutoHyphens/>
        <w:spacing w:after="0" w:line="360" w:lineRule="auto"/>
        <w:ind w:firstLine="709"/>
        <w:jc w:val="both"/>
        <w:rPr>
          <w:rFonts w:ascii="Times New Roman" w:eastAsia="Times New Roman" w:hAnsi="Times New Roman" w:cs="Courier New"/>
          <w:sz w:val="28"/>
          <w:szCs w:val="28"/>
          <w:lang w:val="ru-RU" w:eastAsia="ru-RU"/>
        </w:rPr>
      </w:pPr>
      <w:r w:rsidRPr="00DE069C">
        <w:rPr>
          <w:rFonts w:ascii="Times New Roman" w:eastAsia="Times New Roman" w:hAnsi="Times New Roman" w:cs="Courier New"/>
          <w:b/>
          <w:sz w:val="28"/>
          <w:szCs w:val="28"/>
          <w:lang w:val="ru-RU" w:eastAsia="ru-RU"/>
        </w:rPr>
        <w:t>Структура і змі</w:t>
      </w:r>
      <w:proofErr w:type="gramStart"/>
      <w:r w:rsidRPr="00DE069C">
        <w:rPr>
          <w:rFonts w:ascii="Times New Roman" w:eastAsia="Times New Roman" w:hAnsi="Times New Roman" w:cs="Courier New"/>
          <w:b/>
          <w:sz w:val="28"/>
          <w:szCs w:val="28"/>
          <w:lang w:val="ru-RU" w:eastAsia="ru-RU"/>
        </w:rPr>
        <w:t>ст</w:t>
      </w:r>
      <w:proofErr w:type="gramEnd"/>
      <w:r w:rsidRPr="00DE069C">
        <w:rPr>
          <w:rFonts w:ascii="Times New Roman" w:eastAsia="Times New Roman" w:hAnsi="Times New Roman" w:cs="Courier New"/>
          <w:b/>
          <w:sz w:val="28"/>
          <w:szCs w:val="28"/>
          <w:lang w:val="ru-RU" w:eastAsia="ru-RU"/>
        </w:rPr>
        <w:t xml:space="preserve"> роботи. </w:t>
      </w:r>
      <w:r w:rsidRPr="00DE069C">
        <w:rPr>
          <w:rFonts w:ascii="Times New Roman" w:eastAsia="Times New Roman" w:hAnsi="Times New Roman" w:cs="Courier New"/>
          <w:sz w:val="28"/>
          <w:szCs w:val="28"/>
          <w:lang w:val="ru-RU" w:eastAsia="ru-RU"/>
        </w:rPr>
        <w:t xml:space="preserve">Структура </w:t>
      </w:r>
      <w:r w:rsidRPr="00DE069C">
        <w:rPr>
          <w:rFonts w:ascii="Times New Roman" w:eastAsia="Times New Roman" w:hAnsi="Times New Roman" w:cs="Courier New"/>
          <w:sz w:val="28"/>
          <w:szCs w:val="28"/>
          <w:lang w:eastAsia="ru-RU"/>
        </w:rPr>
        <w:t>дипломної роботи</w:t>
      </w:r>
      <w:r w:rsidRPr="00DE069C">
        <w:rPr>
          <w:rFonts w:ascii="Times New Roman" w:eastAsia="Times New Roman" w:hAnsi="Times New Roman" w:cs="Courier New"/>
          <w:sz w:val="28"/>
          <w:szCs w:val="28"/>
          <w:lang w:val="ru-RU" w:eastAsia="ru-RU"/>
        </w:rPr>
        <w:t xml:space="preserve"> визначена предметом та зумовлена метою і завданнями </w:t>
      </w:r>
      <w:proofErr w:type="gramStart"/>
      <w:r w:rsidRPr="00DE069C">
        <w:rPr>
          <w:rFonts w:ascii="Times New Roman" w:eastAsia="Times New Roman" w:hAnsi="Times New Roman" w:cs="Courier New"/>
          <w:sz w:val="28"/>
          <w:szCs w:val="28"/>
          <w:lang w:val="ru-RU" w:eastAsia="ru-RU"/>
        </w:rPr>
        <w:t>досл</w:t>
      </w:r>
      <w:proofErr w:type="gramEnd"/>
      <w:r w:rsidRPr="00DE069C">
        <w:rPr>
          <w:rFonts w:ascii="Times New Roman" w:eastAsia="Times New Roman" w:hAnsi="Times New Roman" w:cs="Courier New"/>
          <w:sz w:val="28"/>
          <w:szCs w:val="28"/>
          <w:lang w:val="ru-RU" w:eastAsia="ru-RU"/>
        </w:rPr>
        <w:t xml:space="preserve">ідження. </w:t>
      </w:r>
      <w:r w:rsidRPr="00DE069C">
        <w:rPr>
          <w:rFonts w:ascii="Times New Roman" w:eastAsia="Times New Roman" w:hAnsi="Times New Roman" w:cs="Courier New"/>
          <w:sz w:val="28"/>
          <w:szCs w:val="28"/>
          <w:lang w:eastAsia="ru-RU"/>
        </w:rPr>
        <w:t>Дипломная робота</w:t>
      </w:r>
      <w:r w:rsidRPr="00DE069C">
        <w:rPr>
          <w:rFonts w:ascii="Times New Roman" w:eastAsia="Times New Roman" w:hAnsi="Times New Roman" w:cs="Courier New"/>
          <w:sz w:val="28"/>
          <w:szCs w:val="28"/>
          <w:lang w:val="ru-RU" w:eastAsia="ru-RU"/>
        </w:rPr>
        <w:t xml:space="preserve"> складається з</w:t>
      </w:r>
      <w:r w:rsidRPr="00DE069C">
        <w:rPr>
          <w:rFonts w:ascii="Times New Roman" w:eastAsia="Times New Roman" w:hAnsi="Times New Roman" w:cs="Courier New"/>
          <w:sz w:val="28"/>
          <w:szCs w:val="28"/>
          <w:lang w:eastAsia="ru-RU"/>
        </w:rPr>
        <w:t>і</w:t>
      </w:r>
      <w:r w:rsidRPr="00DE069C">
        <w:rPr>
          <w:rFonts w:ascii="Times New Roman" w:eastAsia="Times New Roman" w:hAnsi="Times New Roman" w:cs="Courier New"/>
          <w:sz w:val="28"/>
          <w:szCs w:val="28"/>
          <w:lang w:val="ru-RU" w:eastAsia="ru-RU"/>
        </w:rPr>
        <w:t xml:space="preserve"> вступу, </w:t>
      </w:r>
      <w:r w:rsidRPr="00DE069C">
        <w:rPr>
          <w:rFonts w:ascii="Times New Roman" w:eastAsia="Times New Roman" w:hAnsi="Times New Roman" w:cs="Courier New"/>
          <w:sz w:val="28"/>
          <w:szCs w:val="28"/>
          <w:lang w:eastAsia="ru-RU"/>
        </w:rPr>
        <w:t>трьох</w:t>
      </w:r>
      <w:r w:rsidRPr="00DE069C">
        <w:rPr>
          <w:rFonts w:ascii="Times New Roman" w:eastAsia="Times New Roman" w:hAnsi="Times New Roman" w:cs="Courier New"/>
          <w:sz w:val="28"/>
          <w:szCs w:val="28"/>
          <w:lang w:val="ru-RU" w:eastAsia="ru-RU"/>
        </w:rPr>
        <w:t xml:space="preserve"> розділів, що включають </w:t>
      </w:r>
      <w:r w:rsidRPr="00DE069C">
        <w:rPr>
          <w:rFonts w:ascii="Times New Roman" w:eastAsia="Times New Roman" w:hAnsi="Times New Roman" w:cs="Courier New"/>
          <w:sz w:val="28"/>
          <w:szCs w:val="28"/>
          <w:lang w:eastAsia="ru-RU"/>
        </w:rPr>
        <w:t xml:space="preserve">вісім </w:t>
      </w:r>
      <w:r w:rsidRPr="00DE069C">
        <w:rPr>
          <w:rFonts w:ascii="Times New Roman" w:eastAsia="Times New Roman" w:hAnsi="Times New Roman" w:cs="Courier New"/>
          <w:sz w:val="28"/>
          <w:szCs w:val="28"/>
          <w:lang w:val="ru-RU" w:eastAsia="ru-RU"/>
        </w:rPr>
        <w:t xml:space="preserve"> підрозділів, висновків, та списку використаних джерел (59 найменуван</w:t>
      </w:r>
      <w:r w:rsidRPr="00DE069C">
        <w:rPr>
          <w:rFonts w:ascii="Times New Roman" w:eastAsia="Times New Roman" w:hAnsi="Times New Roman" w:cs="Courier New"/>
          <w:sz w:val="28"/>
          <w:szCs w:val="28"/>
          <w:lang w:eastAsia="ru-RU"/>
        </w:rPr>
        <w:t>ь</w:t>
      </w:r>
      <w:r w:rsidRPr="00DE069C">
        <w:rPr>
          <w:rFonts w:ascii="Times New Roman" w:eastAsia="Times New Roman" w:hAnsi="Times New Roman" w:cs="Courier New"/>
          <w:sz w:val="28"/>
          <w:szCs w:val="28"/>
          <w:lang w:val="ru-RU" w:eastAsia="ru-RU"/>
        </w:rPr>
        <w:t xml:space="preserve">). </w:t>
      </w:r>
    </w:p>
    <w:p w:rsidR="006372DA" w:rsidRDefault="006372DA">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Default="00DE069C">
      <w:pPr>
        <w:rPr>
          <w:lang w:val="ru-RU"/>
        </w:rPr>
      </w:pPr>
    </w:p>
    <w:p w:rsidR="00DE069C" w:rsidRPr="00DE069C" w:rsidRDefault="00DE069C" w:rsidP="00DE069C">
      <w:pPr>
        <w:widowControl w:val="0"/>
        <w:autoSpaceDE w:val="0"/>
        <w:autoSpaceDN w:val="0"/>
        <w:spacing w:after="0" w:line="240" w:lineRule="auto"/>
        <w:jc w:val="center"/>
        <w:outlineLvl w:val="1"/>
        <w:rPr>
          <w:rFonts w:ascii="Times New Roman" w:eastAsia="Times New Roman" w:hAnsi="Times New Roman" w:cs="Times New Roman"/>
          <w:b/>
          <w:bCs/>
          <w:sz w:val="28"/>
          <w:szCs w:val="28"/>
          <w:lang w:val="ru-RU" w:eastAsia="ru-RU" w:bidi="ru-RU"/>
        </w:rPr>
      </w:pPr>
      <w:r w:rsidRPr="00DE069C">
        <w:rPr>
          <w:rFonts w:ascii="Times New Roman" w:eastAsia="Times New Roman" w:hAnsi="Times New Roman" w:cs="Times New Roman"/>
          <w:b/>
          <w:bCs/>
          <w:sz w:val="28"/>
          <w:szCs w:val="28"/>
          <w:lang w:val="ru-RU" w:eastAsia="ru-RU" w:bidi="ru-RU"/>
        </w:rPr>
        <w:lastRenderedPageBreak/>
        <w:t>ВИСНОВКИ</w:t>
      </w:r>
    </w:p>
    <w:p w:rsidR="00DE069C" w:rsidRPr="00DE069C" w:rsidRDefault="00DE069C" w:rsidP="00DE069C">
      <w:pPr>
        <w:widowControl w:val="0"/>
        <w:autoSpaceDE w:val="0"/>
        <w:autoSpaceDN w:val="0"/>
        <w:spacing w:after="0" w:line="240" w:lineRule="auto"/>
        <w:jc w:val="both"/>
        <w:rPr>
          <w:rFonts w:ascii="Times New Roman" w:eastAsia="Times New Roman" w:hAnsi="Times New Roman" w:cs="Times New Roman"/>
          <w:b/>
          <w:sz w:val="28"/>
          <w:szCs w:val="28"/>
          <w:lang w:val="ru-RU" w:eastAsia="ru-RU" w:bidi="ru-RU"/>
        </w:rPr>
      </w:pP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У результаті </w:t>
      </w:r>
      <w:proofErr w:type="gramStart"/>
      <w:r w:rsidRPr="00DE069C">
        <w:rPr>
          <w:rFonts w:ascii="Times New Roman" w:eastAsia="Times New Roman" w:hAnsi="Times New Roman" w:cs="Times New Roman"/>
          <w:sz w:val="28"/>
          <w:szCs w:val="28"/>
          <w:lang w:val="ru-RU" w:eastAsia="ru-RU" w:bidi="ru-RU"/>
        </w:rPr>
        <w:t>досл</w:t>
      </w:r>
      <w:proofErr w:type="gramEnd"/>
      <w:r w:rsidRPr="00DE069C">
        <w:rPr>
          <w:rFonts w:ascii="Times New Roman" w:eastAsia="Times New Roman" w:hAnsi="Times New Roman" w:cs="Times New Roman"/>
          <w:sz w:val="28"/>
          <w:szCs w:val="28"/>
          <w:lang w:val="ru-RU" w:eastAsia="ru-RU" w:bidi="ru-RU"/>
        </w:rPr>
        <w:t xml:space="preserve">ідження, виконаного на основі теоретичного осмислення наукових праць у різних галузях права, аналізу чинного законодавства і практики його застосування, здійснено теоретичне узагальнення й нове вирішення наукового завдання, що полягає у вдосконаленні організаційно- правових засад здійснення первинного фінансового моніторингу. Авторами наведено теоретичні узагальнення, сформульовано низку висновків, пропозицій і рекомендацій, спрямованих на вирішення зазначеного завдання. </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eastAsia="ru-RU" w:bidi="ru-RU"/>
        </w:rPr>
      </w:pPr>
      <w:proofErr w:type="gramStart"/>
      <w:r w:rsidRPr="00DE069C">
        <w:rPr>
          <w:rFonts w:ascii="Times New Roman" w:eastAsia="Times New Roman" w:hAnsi="Times New Roman" w:cs="Times New Roman"/>
          <w:sz w:val="28"/>
          <w:szCs w:val="28"/>
          <w:lang w:val="ru-RU" w:eastAsia="ru-RU" w:bidi="ru-RU"/>
        </w:rPr>
        <w:t>З</w:t>
      </w:r>
      <w:proofErr w:type="gramEnd"/>
      <w:r w:rsidRPr="00DE069C">
        <w:rPr>
          <w:rFonts w:ascii="Times New Roman" w:eastAsia="Times New Roman" w:hAnsi="Times New Roman" w:cs="Times New Roman"/>
          <w:sz w:val="28"/>
          <w:szCs w:val="28"/>
          <w:lang w:val="ru-RU" w:eastAsia="ru-RU" w:bidi="ru-RU"/>
        </w:rPr>
        <w:t xml:space="preserve"> урахуванням суспільної небезпечності запропоновано легалізацію (відмивання) доходів, одержаних злочинним шляхом, фінансування тероризму та розповсюдження зброї масового знищення розглядати у контексті загроз національній безпеці, а запобігання та протидію цим явищам визнати пріоритетним напрямом не лише органів державної влади, а й приватного сектора економіки, залученого до проведення операцій з фінансами та іншими активами.</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eastAsia="ru-RU" w:bidi="ru-RU"/>
        </w:rPr>
      </w:pPr>
      <w:r w:rsidRPr="00DE069C">
        <w:rPr>
          <w:rFonts w:ascii="Times New Roman" w:eastAsia="Times New Roman" w:hAnsi="Times New Roman" w:cs="Times New Roman"/>
          <w:sz w:val="28"/>
          <w:szCs w:val="28"/>
          <w:lang w:eastAsia="ru-RU" w:bidi="ru-RU"/>
        </w:rPr>
        <w:t>У національній системі запобігання та протидії легалізації (відмиванню) доходів, одержаних злочинним шляхом, і фінансуванню тероризму виокремлено законодавчу (що репрезентована антилегалізаційним законодавством), інституційну (яку складають суб’єкти державного та первинного фінансового моніторингу, правоохоронні та інші державні органи, уповноважені вживати заходів у цій сфері), інструментальну (сукупність економіко-математичних та фінансово-правових способів і прийомів протидії легалізації злочинних доходів) та інформаційну (комплекс заходів, спрямованих на забезпечення інформаційної взаємодії державних органів, які в межах своєї компетенції вживають заходів щодо боротьби з легалізацією злочинних доходів) складові.</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eastAsia="ru-RU" w:bidi="ru-RU"/>
        </w:rPr>
      </w:pPr>
      <w:r w:rsidRPr="00DE069C">
        <w:rPr>
          <w:rFonts w:ascii="Times New Roman" w:eastAsia="Times New Roman" w:hAnsi="Times New Roman" w:cs="Times New Roman"/>
          <w:sz w:val="28"/>
          <w:szCs w:val="28"/>
          <w:lang w:eastAsia="ru-RU" w:bidi="ru-RU"/>
        </w:rPr>
        <w:t xml:space="preserve">Первинний фінансовий моніторинг розглянуто як підсистему фінансового моніторингу з урахуванням його цільового призначення як спеціального кримінологічного заходу та характеру способів його </w:t>
      </w:r>
      <w:r w:rsidRPr="00DE069C">
        <w:rPr>
          <w:rFonts w:ascii="Times New Roman" w:eastAsia="Times New Roman" w:hAnsi="Times New Roman" w:cs="Times New Roman"/>
          <w:sz w:val="28"/>
          <w:szCs w:val="28"/>
          <w:lang w:eastAsia="ru-RU" w:bidi="ru-RU"/>
        </w:rPr>
        <w:lastRenderedPageBreak/>
        <w:t>здійсненняяксубінституту фінансового права.</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Правова природа первинного фінансового моніторингу знаходить </w:t>
      </w:r>
      <w:proofErr w:type="gramStart"/>
      <w:r w:rsidRPr="00DE069C">
        <w:rPr>
          <w:rFonts w:ascii="Times New Roman" w:eastAsia="Times New Roman" w:hAnsi="Times New Roman" w:cs="Times New Roman"/>
          <w:sz w:val="28"/>
          <w:szCs w:val="28"/>
          <w:lang w:val="ru-RU" w:eastAsia="ru-RU" w:bidi="ru-RU"/>
        </w:rPr>
        <w:t>св</w:t>
      </w:r>
      <w:proofErr w:type="gramEnd"/>
      <w:r w:rsidRPr="00DE069C">
        <w:rPr>
          <w:rFonts w:ascii="Times New Roman" w:eastAsia="Times New Roman" w:hAnsi="Times New Roman" w:cs="Times New Roman"/>
          <w:sz w:val="28"/>
          <w:szCs w:val="28"/>
          <w:lang w:val="ru-RU" w:eastAsia="ru-RU" w:bidi="ru-RU"/>
        </w:rPr>
        <w:t>ій прояв у: покладанні в його основу потреби реалізації публічного інтересу в галузі економічної безпеки держави; правовому унормуванні статусу суб’єктів моніторингу та його процедури; правовому характерові моніторингового результату; можливості застосування заходів державного примусу для припинення підозрілих фінансових операцій.</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Базовими засадами первинного фінансового моніторингу визнано принципи, які розподілено на загальні (властиві фінансовому моніторингу в цілому) і спеціальні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 xml:space="preserve">ідконтрольності й підзвітності суб’єктів первинного фінансового моніторингу відповідним суб’єктам державного фінансового моніторингу; достовірності фінансової інформації; запобігання конфлікту інтересів; інформаційної прозорості; ініціативи та активності у виявленні ризикованих фінансових операцій; взаємності обміну фінансовою інформацією; єдності й порівнянності методів спостережень, збору, обробки, зберігання і поширення отриманої інформації; </w:t>
      </w:r>
      <w:proofErr w:type="gramStart"/>
      <w:r w:rsidRPr="00DE069C">
        <w:rPr>
          <w:rFonts w:ascii="Times New Roman" w:eastAsia="Times New Roman" w:hAnsi="Times New Roman" w:cs="Times New Roman"/>
          <w:sz w:val="28"/>
          <w:szCs w:val="28"/>
          <w:lang w:val="ru-RU" w:eastAsia="ru-RU" w:bidi="ru-RU"/>
        </w:rPr>
        <w:t>компетентності та персональної відповідальності працівника суб’єкта первинного фінансового моніторингу, відповідального за проведення фінансовогомоніторингу).</w:t>
      </w:r>
      <w:proofErr w:type="gramEnd"/>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Предметом первинного фінансового моніторингу визначено процеси утворення, розподілу та використання фондів грошових коштів і фінансових результатів, що відбиваються в системі показників </w:t>
      </w:r>
      <w:proofErr w:type="gramStart"/>
      <w:r w:rsidRPr="00DE069C">
        <w:rPr>
          <w:rFonts w:ascii="Times New Roman" w:eastAsia="Times New Roman" w:hAnsi="Times New Roman" w:cs="Times New Roman"/>
          <w:sz w:val="28"/>
          <w:szCs w:val="28"/>
          <w:lang w:val="ru-RU" w:eastAsia="ru-RU" w:bidi="ru-RU"/>
        </w:rPr>
        <w:t>обл</w:t>
      </w:r>
      <w:proofErr w:type="gramEnd"/>
      <w:r w:rsidRPr="00DE069C">
        <w:rPr>
          <w:rFonts w:ascii="Times New Roman" w:eastAsia="Times New Roman" w:hAnsi="Times New Roman" w:cs="Times New Roman"/>
          <w:sz w:val="28"/>
          <w:szCs w:val="28"/>
          <w:lang w:val="ru-RU" w:eastAsia="ru-RU" w:bidi="ru-RU"/>
        </w:rPr>
        <w:t>іку та звітності, з метою виявлення, запобігання та відвернення можливих порушень у фінансовій діяльності суб’єктів господарювання відповідно до встановлених актами фінансового права нормативі</w:t>
      </w:r>
      <w:proofErr w:type="gramStart"/>
      <w:r w:rsidRPr="00DE069C">
        <w:rPr>
          <w:rFonts w:ascii="Times New Roman" w:eastAsia="Times New Roman" w:hAnsi="Times New Roman" w:cs="Times New Roman"/>
          <w:sz w:val="28"/>
          <w:szCs w:val="28"/>
          <w:lang w:val="ru-RU" w:eastAsia="ru-RU" w:bidi="ru-RU"/>
        </w:rPr>
        <w:t>в</w:t>
      </w:r>
      <w:proofErr w:type="gramEnd"/>
      <w:r w:rsidRPr="00DE069C">
        <w:rPr>
          <w:rFonts w:ascii="Times New Roman" w:eastAsia="Times New Roman" w:hAnsi="Times New Roman" w:cs="Times New Roman"/>
          <w:sz w:val="28"/>
          <w:szCs w:val="28"/>
          <w:lang w:val="ru-RU" w:eastAsia="ru-RU" w:bidi="ru-RU"/>
        </w:rPr>
        <w:t>.</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До суб’єктів первинного фінансового моніторингу віднесено: фінансові установи; суб’єктів господарювання; спеціально призначених суб’єктів первинного фінансового моніторингу; фізичних осіб –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ідприємців та юридичних осіб. Доведено, що основним суб’єктом первинного фінансового моніторингу є банківські установи.</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Функції суб’єктів первинного фінансового моніторингу поділено </w:t>
      </w:r>
      <w:r w:rsidRPr="00DE069C">
        <w:rPr>
          <w:rFonts w:ascii="Times New Roman" w:eastAsia="Times New Roman" w:hAnsi="Times New Roman" w:cs="Times New Roman"/>
          <w:sz w:val="28"/>
          <w:szCs w:val="28"/>
          <w:lang w:val="ru-RU" w:eastAsia="ru-RU" w:bidi="ru-RU"/>
        </w:rPr>
        <w:lastRenderedPageBreak/>
        <w:t>на</w:t>
      </w:r>
      <w:proofErr w:type="gramStart"/>
      <w:r w:rsidRPr="00DE069C">
        <w:rPr>
          <w:rFonts w:ascii="Times New Roman" w:eastAsia="Times New Roman" w:hAnsi="Times New Roman" w:cs="Times New Roman"/>
          <w:sz w:val="28"/>
          <w:szCs w:val="28"/>
          <w:lang w:val="ru-RU" w:eastAsia="ru-RU" w:bidi="ru-RU"/>
        </w:rPr>
        <w:t>:о</w:t>
      </w:r>
      <w:proofErr w:type="gramEnd"/>
      <w:r w:rsidRPr="00DE069C">
        <w:rPr>
          <w:rFonts w:ascii="Times New Roman" w:eastAsia="Times New Roman" w:hAnsi="Times New Roman" w:cs="Times New Roman"/>
          <w:sz w:val="28"/>
          <w:szCs w:val="28"/>
          <w:lang w:val="ru-RU" w:eastAsia="ru-RU" w:bidi="ru-RU"/>
        </w:rPr>
        <w:t xml:space="preserve">рганізаційно-управлінські (визначення системи, порядку, структури фінансового моніторингу, його виконавців, їхніх завдань, функціональних обов’язків, форм і засобів); контролюючі (ідентифікація і верифікація клієнта, який здійснює фінансову операцію, </w:t>
      </w:r>
      <w:proofErr w:type="gramStart"/>
      <w:r w:rsidRPr="00DE069C">
        <w:rPr>
          <w:rFonts w:ascii="Times New Roman" w:eastAsia="Times New Roman" w:hAnsi="Times New Roman" w:cs="Times New Roman"/>
          <w:sz w:val="28"/>
          <w:szCs w:val="28"/>
          <w:lang w:val="ru-RU" w:eastAsia="ru-RU" w:bidi="ru-RU"/>
        </w:rPr>
        <w:t>перев</w:t>
      </w:r>
      <w:proofErr w:type="gramEnd"/>
      <w:r w:rsidRPr="00DE069C">
        <w:rPr>
          <w:rFonts w:ascii="Times New Roman" w:eastAsia="Times New Roman" w:hAnsi="Times New Roman" w:cs="Times New Roman"/>
          <w:sz w:val="28"/>
          <w:szCs w:val="28"/>
          <w:lang w:val="ru-RU" w:eastAsia="ru-RU" w:bidi="ru-RU"/>
        </w:rPr>
        <w:t xml:space="preserve">ірка видів його діяльності, зіставлення з останніми предметами фінансової операції, стосовно якої здійснюється фінансовий моніторинг); </w:t>
      </w:r>
      <w:proofErr w:type="gramStart"/>
      <w:r w:rsidRPr="00DE069C">
        <w:rPr>
          <w:rFonts w:ascii="Times New Roman" w:eastAsia="Times New Roman" w:hAnsi="Times New Roman" w:cs="Times New Roman"/>
          <w:sz w:val="28"/>
          <w:szCs w:val="28"/>
          <w:lang w:val="ru-RU" w:eastAsia="ru-RU" w:bidi="ru-RU"/>
        </w:rPr>
        <w:t>аналітичні (аналіз фінансової операції, встановлення її відповідності ознакам ризикованої, економічно невиправданої або незвичайної для практик клієнта); інформаційні (виявлення та надання Держфінмоніторингу інформації про ознаки наявної або ймовірної сумнівності фінансової операції, а також для її перевірки засобами названих органів);</w:t>
      </w:r>
      <w:proofErr w:type="gramEnd"/>
      <w:r w:rsidRPr="00DE069C">
        <w:rPr>
          <w:rFonts w:ascii="Times New Roman" w:eastAsia="Times New Roman" w:hAnsi="Times New Roman" w:cs="Times New Roman"/>
          <w:sz w:val="28"/>
          <w:szCs w:val="28"/>
          <w:lang w:val="ru-RU" w:eastAsia="ru-RU" w:bidi="ru-RU"/>
        </w:rPr>
        <w:t xml:space="preserve"> запобіжні (безпосереднє та опосередковане запобігання легалізації злочинних доходів).</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Наголошено на необхідності удосконалення правового статусу працівника суб’єкта первинного фінансового моніторингу, відповідального за його проведення, шляхом розробки типового службового регламенту, в якому, </w:t>
      </w:r>
      <w:proofErr w:type="gramStart"/>
      <w:r w:rsidRPr="00DE069C">
        <w:rPr>
          <w:rFonts w:ascii="Times New Roman" w:eastAsia="Times New Roman" w:hAnsi="Times New Roman" w:cs="Times New Roman"/>
          <w:sz w:val="28"/>
          <w:szCs w:val="28"/>
          <w:lang w:val="ru-RU" w:eastAsia="ru-RU" w:bidi="ru-RU"/>
        </w:rPr>
        <w:t>кр</w:t>
      </w:r>
      <w:proofErr w:type="gramEnd"/>
      <w:r w:rsidRPr="00DE069C">
        <w:rPr>
          <w:rFonts w:ascii="Times New Roman" w:eastAsia="Times New Roman" w:hAnsi="Times New Roman" w:cs="Times New Roman"/>
          <w:sz w:val="28"/>
          <w:szCs w:val="28"/>
          <w:lang w:val="ru-RU" w:eastAsia="ru-RU" w:bidi="ru-RU"/>
        </w:rPr>
        <w:t xml:space="preserve">ім загальних положень, кваліфікаційних вимог, посадових інструкцій, слід передбачити структурно-логічну схему прийняття та реалізації рішень про: повідомлення Держфінмоніторингу та правоохоронних органів про фінансові операції, до яких є мотивовані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 xml:space="preserve">ідозри, що вони можуть здійснюватися з метою легалізації (відмивання) доходів, одержаних злочинним шляхом, та/або фінансування тероризму; надання інформації на запити Держфінмоніторингу та відповідних правоохоронних органів; надання керівнику суб’єкта господарювання подання про зупинення проведення фінансової операції, якщо її учасником або вигодоодержувачем за нею є особа, яку включено до переліку </w:t>
      </w:r>
      <w:proofErr w:type="gramStart"/>
      <w:r w:rsidRPr="00DE069C">
        <w:rPr>
          <w:rFonts w:ascii="Times New Roman" w:eastAsia="Times New Roman" w:hAnsi="Times New Roman" w:cs="Times New Roman"/>
          <w:sz w:val="28"/>
          <w:szCs w:val="28"/>
          <w:lang w:val="ru-RU" w:eastAsia="ru-RU" w:bidi="ru-RU"/>
        </w:rPr>
        <w:t>осіб</w:t>
      </w:r>
      <w:proofErr w:type="gramEnd"/>
      <w:r w:rsidRPr="00DE069C">
        <w:rPr>
          <w:rFonts w:ascii="Times New Roman" w:eastAsia="Times New Roman" w:hAnsi="Times New Roman" w:cs="Times New Roman"/>
          <w:sz w:val="28"/>
          <w:szCs w:val="28"/>
          <w:lang w:val="ru-RU" w:eastAsia="ru-RU" w:bidi="ru-RU"/>
        </w:rPr>
        <w:t>, пов’язаних зі здійсненням терористичної діяльності, або щодо якої застосовано міжнароднісанкції.</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Доведено, що систему органів </w:t>
      </w:r>
      <w:proofErr w:type="gramStart"/>
      <w:r w:rsidRPr="00DE069C">
        <w:rPr>
          <w:rFonts w:ascii="Times New Roman" w:eastAsia="Times New Roman" w:hAnsi="Times New Roman" w:cs="Times New Roman"/>
          <w:sz w:val="28"/>
          <w:szCs w:val="28"/>
          <w:lang w:val="ru-RU" w:eastAsia="ru-RU" w:bidi="ru-RU"/>
        </w:rPr>
        <w:t>державного</w:t>
      </w:r>
      <w:proofErr w:type="gramEnd"/>
      <w:r w:rsidRPr="00DE069C">
        <w:rPr>
          <w:rFonts w:ascii="Times New Roman" w:eastAsia="Times New Roman" w:hAnsi="Times New Roman" w:cs="Times New Roman"/>
          <w:sz w:val="28"/>
          <w:szCs w:val="28"/>
          <w:lang w:val="ru-RU" w:eastAsia="ru-RU" w:bidi="ru-RU"/>
        </w:rPr>
        <w:t xml:space="preserve"> регулювання і контролю за діяльністю суб’єктів первинного фінансового моніторингу утворюють: Національний банк України; Міністерство фінансів України; Міністерство юстиції України; Міністерство економічного розвитку і торгі</w:t>
      </w:r>
      <w:proofErr w:type="gramStart"/>
      <w:r w:rsidRPr="00DE069C">
        <w:rPr>
          <w:rFonts w:ascii="Times New Roman" w:eastAsia="Times New Roman" w:hAnsi="Times New Roman" w:cs="Times New Roman"/>
          <w:sz w:val="28"/>
          <w:szCs w:val="28"/>
          <w:lang w:val="ru-RU" w:eastAsia="ru-RU" w:bidi="ru-RU"/>
        </w:rPr>
        <w:t>вл</w:t>
      </w:r>
      <w:proofErr w:type="gramEnd"/>
      <w:r w:rsidRPr="00DE069C">
        <w:rPr>
          <w:rFonts w:ascii="Times New Roman" w:eastAsia="Times New Roman" w:hAnsi="Times New Roman" w:cs="Times New Roman"/>
          <w:sz w:val="28"/>
          <w:szCs w:val="28"/>
          <w:lang w:val="ru-RU" w:eastAsia="ru-RU" w:bidi="ru-RU"/>
        </w:rPr>
        <w:t xml:space="preserve">і України; </w:t>
      </w:r>
      <w:r w:rsidRPr="00DE069C">
        <w:rPr>
          <w:rFonts w:ascii="Times New Roman" w:eastAsia="Times New Roman" w:hAnsi="Times New Roman" w:cs="Times New Roman"/>
          <w:sz w:val="28"/>
          <w:szCs w:val="28"/>
          <w:lang w:val="ru-RU" w:eastAsia="ru-RU" w:bidi="ru-RU"/>
        </w:rPr>
        <w:lastRenderedPageBreak/>
        <w:t>Національна комісія з цінних паперів та фондового ринку; Національнакомісія,що здійснює державне регулювання у сфері ринків фінансових послуг; Національна комі</w:t>
      </w:r>
      <w:proofErr w:type="gramStart"/>
      <w:r w:rsidRPr="00DE069C">
        <w:rPr>
          <w:rFonts w:ascii="Times New Roman" w:eastAsia="Times New Roman" w:hAnsi="Times New Roman" w:cs="Times New Roman"/>
          <w:sz w:val="28"/>
          <w:szCs w:val="28"/>
          <w:lang w:val="ru-RU" w:eastAsia="ru-RU" w:bidi="ru-RU"/>
        </w:rPr>
        <w:t>с</w:t>
      </w:r>
      <w:proofErr w:type="gramEnd"/>
      <w:r w:rsidRPr="00DE069C">
        <w:rPr>
          <w:rFonts w:ascii="Times New Roman" w:eastAsia="Times New Roman" w:hAnsi="Times New Roman" w:cs="Times New Roman"/>
          <w:sz w:val="28"/>
          <w:szCs w:val="28"/>
          <w:lang w:val="ru-RU" w:eastAsia="ru-RU" w:bidi="ru-RU"/>
        </w:rPr>
        <w:t>ія, що здійснює державне регулювання у сфері зв’язку та інформатизації України; Державна служба фінансового моніторингу України.</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Запропоновано комплекс заходів щодо оптимізації роботи органів </w:t>
      </w:r>
      <w:proofErr w:type="gramStart"/>
      <w:r w:rsidRPr="00DE069C">
        <w:rPr>
          <w:rFonts w:ascii="Times New Roman" w:eastAsia="Times New Roman" w:hAnsi="Times New Roman" w:cs="Times New Roman"/>
          <w:sz w:val="28"/>
          <w:szCs w:val="28"/>
          <w:lang w:val="ru-RU" w:eastAsia="ru-RU" w:bidi="ru-RU"/>
        </w:rPr>
        <w:t>державного</w:t>
      </w:r>
      <w:proofErr w:type="gramEnd"/>
      <w:r w:rsidRPr="00DE069C">
        <w:rPr>
          <w:rFonts w:ascii="Times New Roman" w:eastAsia="Times New Roman" w:hAnsi="Times New Roman" w:cs="Times New Roman"/>
          <w:sz w:val="28"/>
          <w:szCs w:val="28"/>
          <w:lang w:val="ru-RU" w:eastAsia="ru-RU" w:bidi="ru-RU"/>
        </w:rPr>
        <w:t xml:space="preserve"> регулювання і контролю діяльності суб’єктів первинного фінансового моніторингу, серед яких: запровадити систематичне проведення аналізу ефективності функціонування системи фінансового моніторингу в державі;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 xml:space="preserve">ідвищити ефективність регулювання і контролю за суб’єктами первинного фінансового моніторингу з урахуванням оцінки ризиків у сфері запобігання та протидії легалізації (відмиванню) доходів, одержаних злочинним шляхом, або фінансуванню тероризму; унормувати порядок вжиття заходів для недопущення формування статутних фондів </w:t>
      </w:r>
      <w:proofErr w:type="gramStart"/>
      <w:r w:rsidRPr="00DE069C">
        <w:rPr>
          <w:rFonts w:ascii="Times New Roman" w:eastAsia="Times New Roman" w:hAnsi="Times New Roman" w:cs="Times New Roman"/>
          <w:sz w:val="28"/>
          <w:szCs w:val="28"/>
          <w:lang w:val="ru-RU" w:eastAsia="ru-RU" w:bidi="ru-RU"/>
        </w:rPr>
        <w:t>в</w:t>
      </w:r>
      <w:proofErr w:type="gramEnd"/>
      <w:r w:rsidRPr="00DE069C">
        <w:rPr>
          <w:rFonts w:ascii="Times New Roman" w:eastAsia="Times New Roman" w:hAnsi="Times New Roman" w:cs="Times New Roman"/>
          <w:sz w:val="28"/>
          <w:szCs w:val="28"/>
          <w:lang w:val="ru-RU" w:eastAsia="ru-RU" w:bidi="ru-RU"/>
        </w:rPr>
        <w:t>ідповідних суб’єктів первинного фінансового моніторингу за рахунок коштів, джерела походження яких неможливо підтвердити; запровадити чіткий механізм перевірки бездоганної ділової репутації осіб, які здійснюють управління та контроль за суб’єктами первинного фінансового моніторингу; організувати проведення навчання представникі</w:t>
      </w:r>
      <w:proofErr w:type="gramStart"/>
      <w:r w:rsidRPr="00DE069C">
        <w:rPr>
          <w:rFonts w:ascii="Times New Roman" w:eastAsia="Times New Roman" w:hAnsi="Times New Roman" w:cs="Times New Roman"/>
          <w:sz w:val="28"/>
          <w:szCs w:val="28"/>
          <w:lang w:val="ru-RU" w:eastAsia="ru-RU" w:bidi="ru-RU"/>
        </w:rPr>
        <w:t>в</w:t>
      </w:r>
      <w:proofErr w:type="gramEnd"/>
      <w:r w:rsidRPr="00DE069C">
        <w:rPr>
          <w:rFonts w:ascii="Times New Roman" w:eastAsia="Times New Roman" w:hAnsi="Times New Roman" w:cs="Times New Roman"/>
          <w:sz w:val="28"/>
          <w:szCs w:val="28"/>
          <w:lang w:val="ru-RU" w:eastAsia="ru-RU" w:bidi="ru-RU"/>
        </w:rPr>
        <w:t xml:space="preserve"> </w:t>
      </w:r>
      <w:proofErr w:type="gramStart"/>
      <w:r w:rsidRPr="00DE069C">
        <w:rPr>
          <w:rFonts w:ascii="Times New Roman" w:eastAsia="Times New Roman" w:hAnsi="Times New Roman" w:cs="Times New Roman"/>
          <w:sz w:val="28"/>
          <w:szCs w:val="28"/>
          <w:lang w:val="ru-RU" w:eastAsia="ru-RU" w:bidi="ru-RU"/>
        </w:rPr>
        <w:t>спец</w:t>
      </w:r>
      <w:proofErr w:type="gramEnd"/>
      <w:r w:rsidRPr="00DE069C">
        <w:rPr>
          <w:rFonts w:ascii="Times New Roman" w:eastAsia="Times New Roman" w:hAnsi="Times New Roman" w:cs="Times New Roman"/>
          <w:sz w:val="28"/>
          <w:szCs w:val="28"/>
          <w:lang w:val="ru-RU" w:eastAsia="ru-RU" w:bidi="ru-RU"/>
        </w:rPr>
        <w:t xml:space="preserve">іально визначених суб’єктів первинного фінансового моніторингу;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ідготувати методичні рекомендації для суб’єктів первинного фінансового моніторингу, зокрема щодо виявлення підозрілих операцій, особливостей подання інформації до Держфінмоніторингу та ідентифікації учасників фінансових операцій, в основу яких покласти результати аналізу вітчизняної та зарубіжної практики; інтегрувати інформаційні системи суб’єктів первинного фінансового моніторингу, забезпечивши їх захист і можливість санкціонованого доступу.</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proofErr w:type="gramStart"/>
      <w:r w:rsidRPr="00DE069C">
        <w:rPr>
          <w:rFonts w:ascii="Times New Roman" w:eastAsia="Times New Roman" w:hAnsi="Times New Roman" w:cs="Times New Roman"/>
          <w:sz w:val="28"/>
          <w:szCs w:val="28"/>
          <w:lang w:val="ru-RU" w:eastAsia="ru-RU" w:bidi="ru-RU"/>
        </w:rPr>
        <w:t xml:space="preserve">Вивчення, узагальнення й поширення передового зарубіжного досвіду запобігання та протидії легалізації (відмиванню) доходів, одержаних злочинним шляхом, фінансуванню тероризму або розповсюдженню зброї масового знищення є безпосереднім завданням суб’єктів фінансового </w:t>
      </w:r>
      <w:r w:rsidRPr="00DE069C">
        <w:rPr>
          <w:rFonts w:ascii="Times New Roman" w:eastAsia="Times New Roman" w:hAnsi="Times New Roman" w:cs="Times New Roman"/>
          <w:sz w:val="28"/>
          <w:szCs w:val="28"/>
          <w:lang w:val="ru-RU" w:eastAsia="ru-RU" w:bidi="ru-RU"/>
        </w:rPr>
        <w:lastRenderedPageBreak/>
        <w:t>моніторингу та методологічною основою побудови національної антилегалізаційної системи.</w:t>
      </w:r>
      <w:proofErr w:type="gramEnd"/>
      <w:r w:rsidRPr="00DE069C">
        <w:rPr>
          <w:rFonts w:ascii="Times New Roman" w:eastAsia="Times New Roman" w:hAnsi="Times New Roman" w:cs="Times New Roman"/>
          <w:sz w:val="28"/>
          <w:szCs w:val="28"/>
          <w:lang w:val="ru-RU" w:eastAsia="ru-RU" w:bidi="ru-RU"/>
        </w:rPr>
        <w:t xml:space="preserve"> Доведено</w:t>
      </w:r>
      <w:proofErr w:type="gramStart"/>
      <w:r w:rsidRPr="00DE069C">
        <w:rPr>
          <w:rFonts w:ascii="Times New Roman" w:eastAsia="Times New Roman" w:hAnsi="Times New Roman" w:cs="Times New Roman"/>
          <w:sz w:val="28"/>
          <w:szCs w:val="28"/>
          <w:lang w:val="ru-RU" w:eastAsia="ru-RU" w:bidi="ru-RU"/>
        </w:rPr>
        <w:t>,щ</w:t>
      </w:r>
      <w:proofErr w:type="gramEnd"/>
      <w:r w:rsidRPr="00DE069C">
        <w:rPr>
          <w:rFonts w:ascii="Times New Roman" w:eastAsia="Times New Roman" w:hAnsi="Times New Roman" w:cs="Times New Roman"/>
          <w:sz w:val="28"/>
          <w:szCs w:val="28"/>
          <w:lang w:val="ru-RU" w:eastAsia="ru-RU" w:bidi="ru-RU"/>
        </w:rPr>
        <w:t xml:space="preserve">овУкраїніможутьбутивраховані такійогоаспекти:посиленняролі фінансової системи у запобіганні та протидії легалізації (відмиванню) доходів, одержаних злочинним шляхом; значне поширення електронних форм взаємодії між суб’єктами протидії цим явищам; створення та функціонування ПФР; приділення уваги вирішенню питань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ідготовки кадрів для державних органів, що протидіють цим злочинам; навчання осіб, відповідальних за проведення моніторингу, сучасним формам і методам діяльності; стимулювання приватного фінансового сектора до взаємодії з правоохоронними та контролюючими органами у цій сфері.</w:t>
      </w:r>
    </w:p>
    <w:p w:rsidR="00DE069C" w:rsidRPr="00DE069C" w:rsidRDefault="00DE069C" w:rsidP="00DE069C">
      <w:pPr>
        <w:widowControl w:val="0"/>
        <w:autoSpaceDE w:val="0"/>
        <w:autoSpaceDN w:val="0"/>
        <w:spacing w:after="0" w:line="360" w:lineRule="auto"/>
        <w:ind w:firstLine="719"/>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Визначено особливості взаємодії суб’єктів первинного фінансового моніторингу з правоохоронними та іншими державними органами, до яких віднесено: специфічність сфери виникнення відносин взаємодії; існування специфічних нормативних джерел регулювання – угод (договорів), протоколів, меморандумів; міжвідомчий характер взаємодії; включення до системи взаємодії суб’єктів приватного сектора; визначення особи, безпосередньо відповідальної за організацію координації і взаємодії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ід час первинного фінансового моніторингу; наявність надвідомчих координаційних структур, що забезпечують виконання спільних завдань; функціонування єдиної державної інформаційної системи у сфері запобігання та протидії легалізації (відмиванню) доходів, одержаних злочинним шляхом, або фінансуванню тероризму – як засобу забезпечення такоївзаємодії.</w:t>
      </w:r>
    </w:p>
    <w:p w:rsidR="00DE069C" w:rsidRPr="00DE069C" w:rsidRDefault="00DE069C" w:rsidP="00DE069C">
      <w:pPr>
        <w:spacing w:after="0" w:line="360" w:lineRule="auto"/>
        <w:jc w:val="both"/>
        <w:rPr>
          <w:rFonts w:ascii="Times New Roman" w:eastAsia="Times New Roman" w:hAnsi="Times New Roman" w:cs="Times New Roman"/>
          <w:sz w:val="28"/>
          <w:szCs w:val="28"/>
          <w:lang w:val="ru-RU" w:eastAsia="ru-RU"/>
        </w:rPr>
      </w:pPr>
    </w:p>
    <w:p w:rsidR="00DE069C" w:rsidRPr="00DE069C" w:rsidRDefault="00DE069C" w:rsidP="00DE069C">
      <w:pPr>
        <w:spacing w:after="0" w:line="360" w:lineRule="auto"/>
        <w:jc w:val="both"/>
        <w:rPr>
          <w:rFonts w:ascii="Times New Roman" w:eastAsia="Times New Roman" w:hAnsi="Times New Roman" w:cs="Times New Roman"/>
          <w:sz w:val="28"/>
          <w:szCs w:val="28"/>
          <w:lang w:val="ru-RU" w:eastAsia="ru-RU"/>
        </w:rPr>
      </w:pPr>
    </w:p>
    <w:p w:rsidR="00DE069C" w:rsidRPr="00DE069C" w:rsidRDefault="00DE069C" w:rsidP="00DE069C">
      <w:pPr>
        <w:spacing w:after="0" w:line="360" w:lineRule="auto"/>
        <w:jc w:val="both"/>
        <w:rPr>
          <w:rFonts w:ascii="Times New Roman" w:eastAsia="Times New Roman" w:hAnsi="Times New Roman" w:cs="Times New Roman"/>
          <w:sz w:val="28"/>
          <w:szCs w:val="28"/>
          <w:lang w:val="ru-RU" w:eastAsia="ru-RU"/>
        </w:rPr>
      </w:pPr>
    </w:p>
    <w:p w:rsidR="00DE069C" w:rsidRPr="00DE069C" w:rsidRDefault="00DE069C" w:rsidP="00DE069C">
      <w:pPr>
        <w:spacing w:after="0" w:line="360" w:lineRule="auto"/>
        <w:jc w:val="both"/>
        <w:rPr>
          <w:rFonts w:ascii="Times New Roman" w:eastAsia="Times New Roman" w:hAnsi="Times New Roman" w:cs="Times New Roman"/>
          <w:sz w:val="28"/>
          <w:szCs w:val="28"/>
          <w:lang w:val="ru-RU" w:eastAsia="ru-RU"/>
        </w:rPr>
      </w:pPr>
    </w:p>
    <w:p w:rsidR="00DE069C" w:rsidRDefault="00DE069C" w:rsidP="00DE069C">
      <w:pPr>
        <w:spacing w:after="0" w:line="360" w:lineRule="auto"/>
        <w:jc w:val="both"/>
        <w:rPr>
          <w:rFonts w:ascii="Times New Roman" w:eastAsia="Times New Roman" w:hAnsi="Times New Roman" w:cs="Times New Roman"/>
          <w:sz w:val="28"/>
          <w:szCs w:val="28"/>
          <w:lang w:val="ru-RU" w:eastAsia="ru-RU"/>
        </w:rPr>
      </w:pPr>
      <w:bookmarkStart w:id="0" w:name="_GoBack"/>
      <w:bookmarkEnd w:id="0"/>
    </w:p>
    <w:p w:rsidR="00DE069C" w:rsidRPr="00DE069C" w:rsidRDefault="00DE069C" w:rsidP="00DE069C">
      <w:pPr>
        <w:spacing w:after="0" w:line="360" w:lineRule="auto"/>
        <w:jc w:val="both"/>
        <w:rPr>
          <w:rFonts w:ascii="Times New Roman" w:eastAsia="Times New Roman" w:hAnsi="Times New Roman" w:cs="Times New Roman"/>
          <w:sz w:val="28"/>
          <w:szCs w:val="28"/>
          <w:lang w:val="ru-RU" w:eastAsia="ru-RU"/>
        </w:rPr>
      </w:pPr>
    </w:p>
    <w:p w:rsidR="00DE069C" w:rsidRPr="00DE069C" w:rsidRDefault="00DE069C" w:rsidP="00DE069C">
      <w:pPr>
        <w:spacing w:after="0" w:line="360" w:lineRule="auto"/>
        <w:jc w:val="both"/>
        <w:rPr>
          <w:rFonts w:ascii="Times New Roman" w:eastAsia="Times New Roman" w:hAnsi="Times New Roman" w:cs="Times New Roman"/>
          <w:sz w:val="28"/>
          <w:szCs w:val="28"/>
          <w:lang w:val="ru-RU" w:eastAsia="ru-RU"/>
        </w:rPr>
      </w:pPr>
    </w:p>
    <w:p w:rsidR="00DE069C" w:rsidRPr="00DE069C" w:rsidRDefault="00DE069C" w:rsidP="00DE069C">
      <w:pPr>
        <w:spacing w:after="0" w:line="360" w:lineRule="auto"/>
        <w:jc w:val="center"/>
        <w:rPr>
          <w:rFonts w:ascii="Times New Roman" w:eastAsia="Times New Roman" w:hAnsi="Times New Roman" w:cs="Times New Roman"/>
          <w:b/>
          <w:sz w:val="28"/>
          <w:szCs w:val="28"/>
          <w:lang w:eastAsia="ru-RU"/>
        </w:rPr>
      </w:pPr>
      <w:r w:rsidRPr="00DE069C">
        <w:rPr>
          <w:rFonts w:ascii="Times New Roman" w:eastAsia="Times New Roman" w:hAnsi="Times New Roman" w:cs="Times New Roman"/>
          <w:b/>
          <w:color w:val="000000"/>
          <w:sz w:val="28"/>
          <w:szCs w:val="28"/>
          <w:lang w:eastAsia="ru-RU"/>
        </w:rPr>
        <w:lastRenderedPageBreak/>
        <w:t>СПИСОК ВИКОРИСТАНИХ ДЖЕРЕЛ</w:t>
      </w:r>
    </w:p>
    <w:p w:rsidR="00DE069C" w:rsidRPr="00DE069C" w:rsidRDefault="00DE069C" w:rsidP="00DE069C">
      <w:pPr>
        <w:widowControl w:val="0"/>
        <w:numPr>
          <w:ilvl w:val="0"/>
          <w:numId w:val="2"/>
        </w:numPr>
        <w:tabs>
          <w:tab w:val="left" w:pos="15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proofErr w:type="gramStart"/>
      <w:r w:rsidRPr="00DE069C">
        <w:rPr>
          <w:rFonts w:ascii="Times New Roman" w:eastAsia="Times New Roman" w:hAnsi="Times New Roman" w:cs="Times New Roman"/>
          <w:sz w:val="28"/>
          <w:szCs w:val="28"/>
          <w:lang w:val="ru-RU" w:eastAsia="ru-RU"/>
        </w:rPr>
        <w:t>Адм</w:t>
      </w:r>
      <w:proofErr w:type="gramEnd"/>
      <w:r w:rsidRPr="00DE069C">
        <w:rPr>
          <w:rFonts w:ascii="Times New Roman" w:eastAsia="Times New Roman" w:hAnsi="Times New Roman" w:cs="Times New Roman"/>
          <w:sz w:val="28"/>
          <w:szCs w:val="28"/>
          <w:lang w:val="ru-RU" w:eastAsia="ru-RU"/>
        </w:rPr>
        <w:t>іністративне    право    України    :    підручник     /     Ю. П. Битяк, В. М. Гаращук, О. В. Дьяченко та ін. ; за ред. Ю. П. Битяка. – К.</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Юрінком Інтер, 2007. – 544с.</w:t>
      </w:r>
    </w:p>
    <w:p w:rsidR="00DE069C" w:rsidRPr="00DE069C" w:rsidRDefault="00DE069C" w:rsidP="00DE069C">
      <w:pPr>
        <w:widowControl w:val="0"/>
        <w:numPr>
          <w:ilvl w:val="0"/>
          <w:numId w:val="2"/>
        </w:numPr>
        <w:tabs>
          <w:tab w:val="left" w:pos="15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 xml:space="preserve">Аналітичний огляд деяких аспектів «відмивання» коштів та діяльності конвертаційних центрів </w:t>
      </w:r>
      <w:proofErr w:type="gramStart"/>
      <w:r w:rsidRPr="00DE069C">
        <w:rPr>
          <w:rFonts w:ascii="Times New Roman" w:eastAsia="Times New Roman" w:hAnsi="Times New Roman" w:cs="Times New Roman"/>
          <w:sz w:val="28"/>
          <w:szCs w:val="28"/>
          <w:lang w:val="ru-RU" w:eastAsia="ru-RU"/>
        </w:rPr>
        <w:t>в</w:t>
      </w:r>
      <w:proofErr w:type="gramEnd"/>
      <w:r w:rsidRPr="00DE069C">
        <w:rPr>
          <w:rFonts w:ascii="Times New Roman" w:eastAsia="Times New Roman" w:hAnsi="Times New Roman" w:cs="Times New Roman"/>
          <w:sz w:val="28"/>
          <w:szCs w:val="28"/>
          <w:lang w:val="ru-RU" w:eastAsia="ru-RU"/>
        </w:rPr>
        <w:t xml:space="preserve"> Україні, їх вплив на загальну економічну ситуацію в державі / [МВС України, НЦБ Інтерполу в Україні]. – К., 2001. – 52с.</w:t>
      </w:r>
    </w:p>
    <w:p w:rsidR="00DE069C" w:rsidRPr="00DE069C" w:rsidRDefault="00DE069C" w:rsidP="00DE069C">
      <w:pPr>
        <w:widowControl w:val="0"/>
        <w:numPr>
          <w:ilvl w:val="0"/>
          <w:numId w:val="2"/>
        </w:numPr>
        <w:tabs>
          <w:tab w:val="left" w:pos="15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Бандурка А. М. Украина против «грязных» денег : науч</w:t>
      </w:r>
      <w:proofErr w:type="gramStart"/>
      <w:r w:rsidRPr="00DE069C">
        <w:rPr>
          <w:rFonts w:ascii="Times New Roman" w:eastAsia="Times New Roman" w:hAnsi="Times New Roman" w:cs="Times New Roman"/>
          <w:sz w:val="28"/>
          <w:szCs w:val="28"/>
          <w:lang w:val="ru-RU" w:eastAsia="ru-RU"/>
        </w:rPr>
        <w:t>.-</w:t>
      </w:r>
      <w:proofErr w:type="gramEnd"/>
      <w:r w:rsidRPr="00DE069C">
        <w:rPr>
          <w:rFonts w:ascii="Times New Roman" w:eastAsia="Times New Roman" w:hAnsi="Times New Roman" w:cs="Times New Roman"/>
          <w:sz w:val="28"/>
          <w:szCs w:val="28"/>
          <w:lang w:val="ru-RU" w:eastAsia="ru-RU"/>
        </w:rPr>
        <w:t>практ. пособ. / А. М. Бандурка, С. В. Симовьян. – Х.</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Основа, 2003. – 224с.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Берлач А. І. Тероризм у сфері сучасних фінансових відносин</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кримінологічний аспект </w:t>
      </w:r>
      <w:r w:rsidRPr="00DE069C">
        <w:rPr>
          <w:rFonts w:ascii="Times New Roman" w:eastAsia="Times New Roman" w:hAnsi="Times New Roman" w:cs="Times New Roman"/>
          <w:b/>
          <w:sz w:val="28"/>
          <w:szCs w:val="28"/>
          <w:lang w:val="ru-RU" w:eastAsia="ru-RU"/>
        </w:rPr>
        <w:t xml:space="preserve">// </w:t>
      </w:r>
      <w:r w:rsidRPr="00DE069C">
        <w:rPr>
          <w:rFonts w:ascii="Times New Roman" w:eastAsia="Times New Roman" w:hAnsi="Times New Roman" w:cs="Times New Roman"/>
          <w:sz w:val="28"/>
          <w:szCs w:val="28"/>
          <w:lang w:val="ru-RU" w:eastAsia="ru-RU"/>
        </w:rPr>
        <w:t>Тероризм і боротьба з ним, Том 19. − Київ : Науков</w:t>
      </w:r>
      <w:proofErr w:type="gramStart"/>
      <w:r w:rsidRPr="00DE069C">
        <w:rPr>
          <w:rFonts w:ascii="Times New Roman" w:eastAsia="Times New Roman" w:hAnsi="Times New Roman" w:cs="Times New Roman"/>
          <w:sz w:val="28"/>
          <w:szCs w:val="28"/>
          <w:lang w:val="ru-RU" w:eastAsia="ru-RU"/>
        </w:rPr>
        <w:t>о-</w:t>
      </w:r>
      <w:proofErr w:type="gramEnd"/>
      <w:r w:rsidRPr="00DE069C">
        <w:rPr>
          <w:rFonts w:ascii="Times New Roman" w:eastAsia="Times New Roman" w:hAnsi="Times New Roman" w:cs="Times New Roman"/>
          <w:sz w:val="28"/>
          <w:szCs w:val="28"/>
          <w:lang w:val="ru-RU" w:eastAsia="ru-RU"/>
        </w:rPr>
        <w:t xml:space="preserve"> дослідний інститут «Проблеми людини», Антитерористичний центр при СБ України, Одеська національна юридична академія, 2000. − С.184-187.</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Борець Л. В. Національна система України по боротьбі з легалізацією (відмиванням) доходів, одержаних злочинним шляхом</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Лекція / Л. В. Борець,  В. А. Некрасов, В. Я. Мацюк. – К.</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КНТ, 2007. – 92с.</w:t>
      </w:r>
    </w:p>
    <w:p w:rsidR="00DE069C" w:rsidRPr="00DE069C" w:rsidRDefault="00DE069C" w:rsidP="00DE069C">
      <w:pPr>
        <w:widowControl w:val="0"/>
        <w:numPr>
          <w:ilvl w:val="0"/>
          <w:numId w:val="2"/>
        </w:numPr>
        <w:autoSpaceDE w:val="0"/>
        <w:autoSpaceDN w:val="0"/>
        <w:spacing w:after="0" w:line="360" w:lineRule="auto"/>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Бурдонова Е. Ю. Административная ответственность за нарушение антилегализационного законодательства Украины / Е. Ю. Бурдонова // Проблемы правоохранительной деятельности и образования</w:t>
      </w:r>
      <w:proofErr w:type="gramStart"/>
      <w:r w:rsidRPr="00DE069C">
        <w:rPr>
          <w:rFonts w:ascii="Times New Roman" w:eastAsia="Times New Roman" w:hAnsi="Times New Roman" w:cs="Times New Roman"/>
          <w:sz w:val="28"/>
          <w:szCs w:val="28"/>
          <w:lang w:val="ru-RU" w:eastAsia="ru-RU" w:bidi="ru-RU"/>
        </w:rPr>
        <w:t xml:space="preserve"> :</w:t>
      </w:r>
      <w:proofErr w:type="gramEnd"/>
      <w:r w:rsidRPr="00DE069C">
        <w:rPr>
          <w:rFonts w:ascii="Times New Roman" w:eastAsia="Times New Roman" w:hAnsi="Times New Roman" w:cs="Times New Roman"/>
          <w:sz w:val="28"/>
          <w:szCs w:val="28"/>
          <w:lang w:val="ru-RU" w:eastAsia="ru-RU" w:bidi="ru-RU"/>
        </w:rPr>
        <w:t xml:space="preserve"> сб. науч. трудов докторантов, адъюнктов, аспирантов. – Вып. 10. – Белгород</w:t>
      </w:r>
      <w:proofErr w:type="gramStart"/>
      <w:r w:rsidRPr="00DE069C">
        <w:rPr>
          <w:rFonts w:ascii="Times New Roman" w:eastAsia="Times New Roman" w:hAnsi="Times New Roman" w:cs="Times New Roman"/>
          <w:sz w:val="28"/>
          <w:szCs w:val="28"/>
          <w:lang w:val="ru-RU" w:eastAsia="ru-RU" w:bidi="ru-RU"/>
        </w:rPr>
        <w:t xml:space="preserve"> :</w:t>
      </w:r>
      <w:proofErr w:type="gramEnd"/>
      <w:r w:rsidRPr="00DE069C">
        <w:rPr>
          <w:rFonts w:ascii="Times New Roman" w:eastAsia="Times New Roman" w:hAnsi="Times New Roman" w:cs="Times New Roman"/>
          <w:sz w:val="28"/>
          <w:szCs w:val="28"/>
          <w:lang w:val="ru-RU" w:eastAsia="ru-RU" w:bidi="ru-RU"/>
        </w:rPr>
        <w:t xml:space="preserve"> БелЮИ МВД России, 2013. – С. 30-38.</w:t>
      </w:r>
    </w:p>
    <w:p w:rsidR="00DE069C" w:rsidRPr="00DE069C" w:rsidRDefault="00DE069C" w:rsidP="00DE069C">
      <w:pPr>
        <w:widowControl w:val="0"/>
        <w:numPr>
          <w:ilvl w:val="0"/>
          <w:numId w:val="2"/>
        </w:numPr>
        <w:autoSpaceDE w:val="0"/>
        <w:autoSpaceDN w:val="0"/>
        <w:spacing w:after="0" w:line="360" w:lineRule="auto"/>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xml:space="preserve">Бурдонова О. Ю. Антилегалізаційне законодавство: міжнародні ініціативи та національний досвід / О. Ю. Бурдонова // </w:t>
      </w:r>
      <w:proofErr w:type="gramStart"/>
      <w:r w:rsidRPr="00DE069C">
        <w:rPr>
          <w:rFonts w:ascii="Times New Roman" w:eastAsia="Times New Roman" w:hAnsi="Times New Roman" w:cs="Times New Roman"/>
          <w:sz w:val="28"/>
          <w:szCs w:val="28"/>
          <w:lang w:val="ru-RU" w:eastAsia="ru-RU" w:bidi="ru-RU"/>
        </w:rPr>
        <w:t>П</w:t>
      </w:r>
      <w:proofErr w:type="gramEnd"/>
      <w:r w:rsidRPr="00DE069C">
        <w:rPr>
          <w:rFonts w:ascii="Times New Roman" w:eastAsia="Times New Roman" w:hAnsi="Times New Roman" w:cs="Times New Roman"/>
          <w:sz w:val="28"/>
          <w:szCs w:val="28"/>
          <w:lang w:val="ru-RU" w:eastAsia="ru-RU" w:bidi="ru-RU"/>
        </w:rPr>
        <w:t>івденноукраїнський правничий часопис. – 2011. – № 3. – С. 137-140.</w:t>
      </w:r>
    </w:p>
    <w:p w:rsidR="00DE069C" w:rsidRPr="00DE069C" w:rsidRDefault="00DE069C" w:rsidP="00DE069C">
      <w:pPr>
        <w:spacing w:after="0" w:line="360" w:lineRule="auto"/>
        <w:rPr>
          <w:rFonts w:ascii="Times New Roman" w:eastAsia="Times New Roman" w:hAnsi="Times New Roman" w:cs="Times New Roman"/>
          <w:sz w:val="28"/>
          <w:szCs w:val="28"/>
          <w:lang w:val="ru-RU" w:eastAsia="ru-RU" w:bidi="ru-RU"/>
        </w:rPr>
        <w:sectPr w:rsidR="00DE069C" w:rsidRPr="00DE069C">
          <w:pgSz w:w="11910" w:h="16840"/>
          <w:pgMar w:top="1134" w:right="851" w:bottom="1134" w:left="1701" w:header="561" w:footer="0" w:gutter="0"/>
          <w:cols w:space="720"/>
        </w:sectPr>
      </w:pPr>
    </w:p>
    <w:p w:rsidR="00DE069C" w:rsidRPr="00DE069C" w:rsidRDefault="00DE069C" w:rsidP="00DE069C">
      <w:pPr>
        <w:widowControl w:val="0"/>
        <w:numPr>
          <w:ilvl w:val="0"/>
          <w:numId w:val="2"/>
        </w:numPr>
        <w:autoSpaceDE w:val="0"/>
        <w:autoSpaceDN w:val="0"/>
        <w:spacing w:after="0" w:line="360" w:lineRule="auto"/>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lastRenderedPageBreak/>
        <w:t>Бурдонова О. Ю. Система первинного фінансового моніторингу: сучасний стан і перспективи розвитку / О. Ю. Бурдонова // Форум права. – 2012.</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Буткевич С. А.   Актуальні   питання   боротьби   з    тероризмом    / С. А. Буткевич // Боротьба з організованою злочинністю і корупцією (теорія і практика). – 2009. – № 21. – С.51-60.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Буткевич С. А. Деякі питання здійснення фінансового моніторингу в Україні / С. А. Буткевич // Розвиток державності та права в Україні: реалії та перспективи : матеріали І Міжнар. наук</w:t>
      </w:r>
      <w:proofErr w:type="gramStart"/>
      <w:r w:rsidRPr="00DE069C">
        <w:rPr>
          <w:rFonts w:ascii="Times New Roman" w:eastAsia="Times New Roman" w:hAnsi="Times New Roman" w:cs="Times New Roman"/>
          <w:sz w:val="28"/>
          <w:szCs w:val="28"/>
          <w:lang w:val="ru-RU" w:eastAsia="ru-RU"/>
        </w:rPr>
        <w:t>.-</w:t>
      </w:r>
      <w:proofErr w:type="gramEnd"/>
      <w:r w:rsidRPr="00DE069C">
        <w:rPr>
          <w:rFonts w:ascii="Times New Roman" w:eastAsia="Times New Roman" w:hAnsi="Times New Roman" w:cs="Times New Roman"/>
          <w:sz w:val="28"/>
          <w:szCs w:val="28"/>
          <w:lang w:val="ru-RU" w:eastAsia="ru-RU"/>
        </w:rPr>
        <w:t>практ. конф. (м. Сімферополь, 24 квіт. 2009р.).–Ч.1.–Сімферополь</w:t>
      </w:r>
      <w:proofErr w:type="gramStart"/>
      <w:r w:rsidRPr="00DE069C">
        <w:rPr>
          <w:rFonts w:ascii="Times New Roman" w:eastAsia="Times New Roman" w:hAnsi="Times New Roman" w:cs="Times New Roman"/>
          <w:sz w:val="28"/>
          <w:szCs w:val="28"/>
          <w:lang w:val="ru-RU" w:eastAsia="ru-RU"/>
        </w:rPr>
        <w:t>:К</w:t>
      </w:r>
      <w:proofErr w:type="gramEnd"/>
      <w:r w:rsidRPr="00DE069C">
        <w:rPr>
          <w:rFonts w:ascii="Times New Roman" w:eastAsia="Times New Roman" w:hAnsi="Times New Roman" w:cs="Times New Roman"/>
          <w:sz w:val="28"/>
          <w:szCs w:val="28"/>
          <w:lang w:val="ru-RU" w:eastAsia="ru-RU"/>
        </w:rPr>
        <w:t>РП«Вид-во«Кримнавчпеддержвидав»,2009.– С. 239-242.</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Буткевич С. А. Міністерство фінансів України як суб’єкт державного фінансового моніторингу / С. А. Буткевич // Наук</w:t>
      </w:r>
      <w:proofErr w:type="gramStart"/>
      <w:r w:rsidRPr="00DE069C">
        <w:rPr>
          <w:rFonts w:ascii="Times New Roman" w:eastAsia="Times New Roman" w:hAnsi="Times New Roman" w:cs="Times New Roman"/>
          <w:sz w:val="28"/>
          <w:szCs w:val="28"/>
          <w:lang w:val="ru-RU" w:eastAsia="ru-RU"/>
        </w:rPr>
        <w:t>.</w:t>
      </w:r>
      <w:proofErr w:type="gramEnd"/>
      <w:r w:rsidRPr="00DE069C">
        <w:rPr>
          <w:rFonts w:ascii="Times New Roman" w:eastAsia="Times New Roman" w:hAnsi="Times New Roman" w:cs="Times New Roman"/>
          <w:sz w:val="28"/>
          <w:szCs w:val="28"/>
          <w:lang w:val="ru-RU" w:eastAsia="ru-RU"/>
        </w:rPr>
        <w:t xml:space="preserve"> </w:t>
      </w:r>
      <w:proofErr w:type="gramStart"/>
      <w:r w:rsidRPr="00DE069C">
        <w:rPr>
          <w:rFonts w:ascii="Times New Roman" w:eastAsia="Times New Roman" w:hAnsi="Times New Roman" w:cs="Times New Roman"/>
          <w:sz w:val="28"/>
          <w:szCs w:val="28"/>
          <w:lang w:val="ru-RU" w:eastAsia="ru-RU"/>
        </w:rPr>
        <w:t>в</w:t>
      </w:r>
      <w:proofErr w:type="gramEnd"/>
      <w:r w:rsidRPr="00DE069C">
        <w:rPr>
          <w:rFonts w:ascii="Times New Roman" w:eastAsia="Times New Roman" w:hAnsi="Times New Roman" w:cs="Times New Roman"/>
          <w:sz w:val="28"/>
          <w:szCs w:val="28"/>
          <w:lang w:val="ru-RU" w:eastAsia="ru-RU"/>
        </w:rPr>
        <w:t>існ. Львівського держ. ун-ту внутр. справ</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Серія юрид. : збірка наук</w:t>
      </w:r>
      <w:proofErr w:type="gramStart"/>
      <w:r w:rsidRPr="00DE069C">
        <w:rPr>
          <w:rFonts w:ascii="Times New Roman" w:eastAsia="Times New Roman" w:hAnsi="Times New Roman" w:cs="Times New Roman"/>
          <w:sz w:val="28"/>
          <w:szCs w:val="28"/>
          <w:lang w:val="ru-RU" w:eastAsia="ru-RU"/>
        </w:rPr>
        <w:t>.</w:t>
      </w:r>
      <w:proofErr w:type="gramEnd"/>
      <w:r w:rsidRPr="00DE069C">
        <w:rPr>
          <w:rFonts w:ascii="Times New Roman" w:eastAsia="Times New Roman" w:hAnsi="Times New Roman" w:cs="Times New Roman"/>
          <w:sz w:val="28"/>
          <w:szCs w:val="28"/>
          <w:lang w:val="ru-RU" w:eastAsia="ru-RU"/>
        </w:rPr>
        <w:t xml:space="preserve"> </w:t>
      </w:r>
      <w:proofErr w:type="gramStart"/>
      <w:r w:rsidRPr="00DE069C">
        <w:rPr>
          <w:rFonts w:ascii="Times New Roman" w:eastAsia="Times New Roman" w:hAnsi="Times New Roman" w:cs="Times New Roman"/>
          <w:sz w:val="28"/>
          <w:szCs w:val="28"/>
          <w:lang w:val="ru-RU" w:eastAsia="ru-RU"/>
        </w:rPr>
        <w:t>п</w:t>
      </w:r>
      <w:proofErr w:type="gramEnd"/>
      <w:r w:rsidRPr="00DE069C">
        <w:rPr>
          <w:rFonts w:ascii="Times New Roman" w:eastAsia="Times New Roman" w:hAnsi="Times New Roman" w:cs="Times New Roman"/>
          <w:sz w:val="28"/>
          <w:szCs w:val="28"/>
          <w:lang w:val="ru-RU" w:eastAsia="ru-RU"/>
        </w:rPr>
        <w:t>раць. – 2011. – № 4. – С.166-176</w:t>
      </w:r>
      <w:r w:rsidRPr="00DE069C">
        <w:rPr>
          <w:rFonts w:ascii="Times New Roman" w:eastAsia="Times New Roman" w:hAnsi="Times New Roman" w:cs="Times New Roman"/>
          <w:sz w:val="28"/>
          <w:szCs w:val="28"/>
          <w:lang w:eastAsia="ru-RU"/>
        </w:rPr>
        <w:t>.</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Буткевич С. А. Протидія фінансуванню тероризму та легалізації доходів, одержаних злочинним шляхом (за матеріалами  Киргизької  Республіки) /      С. А. Буткевич //      Учен</w:t>
      </w:r>
      <w:proofErr w:type="gramStart"/>
      <w:r w:rsidRPr="00DE069C">
        <w:rPr>
          <w:rFonts w:ascii="Times New Roman" w:eastAsia="Times New Roman" w:hAnsi="Times New Roman" w:cs="Times New Roman"/>
          <w:sz w:val="28"/>
          <w:szCs w:val="28"/>
          <w:lang w:val="ru-RU" w:eastAsia="ru-RU"/>
        </w:rPr>
        <w:t>.</w:t>
      </w:r>
      <w:proofErr w:type="gramEnd"/>
      <w:r w:rsidRPr="00DE069C">
        <w:rPr>
          <w:rFonts w:ascii="Times New Roman" w:eastAsia="Times New Roman" w:hAnsi="Times New Roman" w:cs="Times New Roman"/>
          <w:sz w:val="28"/>
          <w:szCs w:val="28"/>
          <w:lang w:val="ru-RU" w:eastAsia="ru-RU"/>
        </w:rPr>
        <w:t xml:space="preserve">      </w:t>
      </w:r>
      <w:proofErr w:type="gramStart"/>
      <w:r w:rsidRPr="00DE069C">
        <w:rPr>
          <w:rFonts w:ascii="Times New Roman" w:eastAsia="Times New Roman" w:hAnsi="Times New Roman" w:cs="Times New Roman"/>
          <w:sz w:val="28"/>
          <w:szCs w:val="28"/>
          <w:lang w:val="ru-RU" w:eastAsia="ru-RU"/>
        </w:rPr>
        <w:t>з</w:t>
      </w:r>
      <w:proofErr w:type="gramEnd"/>
      <w:r w:rsidRPr="00DE069C">
        <w:rPr>
          <w:rFonts w:ascii="Times New Roman" w:eastAsia="Times New Roman" w:hAnsi="Times New Roman" w:cs="Times New Roman"/>
          <w:sz w:val="28"/>
          <w:szCs w:val="28"/>
          <w:lang w:val="ru-RU" w:eastAsia="ru-RU"/>
        </w:rPr>
        <w:t>ап.      Таврич.      нац.      ун-та им. В. И. Вернадского. Сер. «Юрид. науки». – 2010. – № 2. – Т. 23 (62). – С. 194- 201</w:t>
      </w:r>
      <w:r w:rsidRPr="00DE069C">
        <w:rPr>
          <w:rFonts w:ascii="Times New Roman" w:eastAsia="Times New Roman" w:hAnsi="Times New Roman" w:cs="Times New Roman"/>
          <w:sz w:val="28"/>
          <w:szCs w:val="28"/>
          <w:lang w:eastAsia="ru-RU"/>
        </w:rPr>
        <w:t>.</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Буткевич С. А. Фінансовий моніторинг: зарубіжний досвід та українська модель</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монографія / С. А. Буткевич. – Сімферополь: КРП «Вид-в</w:t>
      </w:r>
      <w:proofErr w:type="gramStart"/>
      <w:r w:rsidRPr="00DE069C">
        <w:rPr>
          <w:rFonts w:ascii="Times New Roman" w:eastAsia="Times New Roman" w:hAnsi="Times New Roman" w:cs="Times New Roman"/>
          <w:sz w:val="28"/>
          <w:szCs w:val="28"/>
          <w:lang w:val="ru-RU" w:eastAsia="ru-RU"/>
        </w:rPr>
        <w:t>о«</w:t>
      </w:r>
      <w:proofErr w:type="gramEnd"/>
      <w:r w:rsidRPr="00DE069C">
        <w:rPr>
          <w:rFonts w:ascii="Times New Roman" w:eastAsia="Times New Roman" w:hAnsi="Times New Roman" w:cs="Times New Roman"/>
          <w:sz w:val="28"/>
          <w:szCs w:val="28"/>
          <w:lang w:val="ru-RU" w:eastAsia="ru-RU"/>
        </w:rPr>
        <w:t>Кримнавчпеддержвидав», 2012. – 314 с</w:t>
      </w:r>
      <w:r w:rsidRPr="00DE069C">
        <w:rPr>
          <w:rFonts w:ascii="Times New Roman" w:eastAsia="Times New Roman" w:hAnsi="Times New Roman" w:cs="Times New Roman"/>
          <w:sz w:val="28"/>
          <w:szCs w:val="28"/>
          <w:lang w:eastAsia="ru-RU"/>
        </w:rPr>
        <w:t>.</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Гаращук В. М. Теоретико-правові проблеми контролю та нагляду у державному управлінні</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дис. … доктора юрид. наук : 12.00.07 / Гаращук Володимир Миколайович. – Х., 2003. – 413с.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Гуржій С. Г. Боротьба з відмиванням коштів: правовий, організаційний  та   практичний   аспекти   /   С. Г. Гуржій,   О. Л. Копиленко,   Я. В. Янушевич та ін. – К.</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Парлам. вид-во, 2005. – 216с</w:t>
      </w:r>
      <w:r w:rsidRPr="00DE069C">
        <w:rPr>
          <w:rFonts w:ascii="Times New Roman" w:eastAsia="Times New Roman" w:hAnsi="Times New Roman" w:cs="Times New Roman"/>
          <w:sz w:val="28"/>
          <w:szCs w:val="28"/>
          <w:lang w:eastAsia="ru-RU"/>
        </w:rPr>
        <w:t>.</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 xml:space="preserve">Деякі питання Державного департаменту фінансового моніторингу </w:t>
      </w:r>
      <w:proofErr w:type="gramStart"/>
      <w:r w:rsidRPr="00DE069C">
        <w:rPr>
          <w:rFonts w:ascii="Times New Roman" w:eastAsia="Times New Roman" w:hAnsi="Times New Roman" w:cs="Times New Roman"/>
          <w:sz w:val="28"/>
          <w:szCs w:val="28"/>
          <w:lang w:val="ru-RU" w:eastAsia="ru-RU"/>
        </w:rPr>
        <w:lastRenderedPageBreak/>
        <w:t>:П</w:t>
      </w:r>
      <w:proofErr w:type="gramEnd"/>
      <w:r w:rsidRPr="00DE069C">
        <w:rPr>
          <w:rFonts w:ascii="Times New Roman" w:eastAsia="Times New Roman" w:hAnsi="Times New Roman" w:cs="Times New Roman"/>
          <w:sz w:val="28"/>
          <w:szCs w:val="28"/>
          <w:lang w:val="ru-RU" w:eastAsia="ru-RU"/>
        </w:rPr>
        <w:t>останова Кабінету Міністрів України від 25 серп. 2004 р. № 1081 // Офіційний вісн. України. – 2004. – № 34. – Ст.2249.</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 xml:space="preserve">Дубко Ю. В. Первинний фінансовий моніторинг як запорука економічної безпеки України / Ю. В. Дубко, С. А. Буткевич // </w:t>
      </w:r>
      <w:proofErr w:type="gramStart"/>
      <w:r w:rsidRPr="00DE069C">
        <w:rPr>
          <w:rFonts w:ascii="Times New Roman" w:eastAsia="Times New Roman" w:hAnsi="Times New Roman" w:cs="Times New Roman"/>
          <w:sz w:val="28"/>
          <w:szCs w:val="28"/>
          <w:lang w:val="ru-RU" w:eastAsia="ru-RU"/>
        </w:rPr>
        <w:t>П</w:t>
      </w:r>
      <w:proofErr w:type="gramEnd"/>
      <w:r w:rsidRPr="00DE069C">
        <w:rPr>
          <w:rFonts w:ascii="Times New Roman" w:eastAsia="Times New Roman" w:hAnsi="Times New Roman" w:cs="Times New Roman"/>
          <w:sz w:val="28"/>
          <w:szCs w:val="28"/>
          <w:lang w:val="ru-RU" w:eastAsia="ru-RU"/>
        </w:rPr>
        <w:t>івденноукраїнський правничий часопис. – 2009. – № 1. – С.247-249.</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Журавель В. А. Розслідування легалізації (відмивання) доходів, одержаних злочинним шляхом : наук</w:t>
      </w:r>
      <w:proofErr w:type="gramStart"/>
      <w:r w:rsidRPr="00DE069C">
        <w:rPr>
          <w:rFonts w:ascii="Times New Roman" w:eastAsia="Times New Roman" w:hAnsi="Times New Roman" w:cs="Times New Roman"/>
          <w:sz w:val="28"/>
          <w:szCs w:val="28"/>
          <w:lang w:val="ru-RU" w:eastAsia="ru-RU"/>
        </w:rPr>
        <w:t>.-</w:t>
      </w:r>
      <w:proofErr w:type="gramEnd"/>
      <w:r w:rsidRPr="00DE069C">
        <w:rPr>
          <w:rFonts w:ascii="Times New Roman" w:eastAsia="Times New Roman" w:hAnsi="Times New Roman" w:cs="Times New Roman"/>
          <w:sz w:val="28"/>
          <w:szCs w:val="28"/>
          <w:lang w:val="ru-RU" w:eastAsia="ru-RU"/>
        </w:rPr>
        <w:t>практ. посіб. / В. А. Журавель. – Х. :ТОВ</w:t>
      </w:r>
      <w:proofErr w:type="gramStart"/>
      <w:r w:rsidRPr="00DE069C">
        <w:rPr>
          <w:rFonts w:ascii="Times New Roman" w:eastAsia="Times New Roman" w:hAnsi="Times New Roman" w:cs="Times New Roman"/>
          <w:sz w:val="28"/>
          <w:szCs w:val="28"/>
          <w:lang w:val="ru-RU" w:eastAsia="ru-RU"/>
        </w:rPr>
        <w:t>«О</w:t>
      </w:r>
      <w:proofErr w:type="gramEnd"/>
      <w:r w:rsidRPr="00DE069C">
        <w:rPr>
          <w:rFonts w:ascii="Times New Roman" w:eastAsia="Times New Roman" w:hAnsi="Times New Roman" w:cs="Times New Roman"/>
          <w:sz w:val="28"/>
          <w:szCs w:val="28"/>
          <w:lang w:val="ru-RU" w:eastAsia="ru-RU"/>
        </w:rPr>
        <w:t>діссей», 2005. – 312 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Кодекс законів про працю України від 10 груд. 1971 р. // Відомості Верховно</w:t>
      </w:r>
      <w:proofErr w:type="gramStart"/>
      <w:r w:rsidRPr="00DE069C">
        <w:rPr>
          <w:rFonts w:ascii="Times New Roman" w:eastAsia="Times New Roman" w:hAnsi="Times New Roman" w:cs="Times New Roman"/>
          <w:sz w:val="28"/>
          <w:szCs w:val="28"/>
          <w:lang w:val="ru-RU" w:eastAsia="ru-RU"/>
        </w:rPr>
        <w:t>ї Р</w:t>
      </w:r>
      <w:proofErr w:type="gramEnd"/>
      <w:r w:rsidRPr="00DE069C">
        <w:rPr>
          <w:rFonts w:ascii="Times New Roman" w:eastAsia="Times New Roman" w:hAnsi="Times New Roman" w:cs="Times New Roman"/>
          <w:sz w:val="28"/>
          <w:szCs w:val="28"/>
          <w:lang w:val="ru-RU" w:eastAsia="ru-RU"/>
        </w:rPr>
        <w:t>ади УРСР. – 1971. – Додаток до №50.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Кодекс України про адміністративні правопорушення від 7 груд.  1984 р. № 8073-Х // Відомості Верховно</w:t>
      </w:r>
      <w:proofErr w:type="gramStart"/>
      <w:r w:rsidRPr="00DE069C">
        <w:rPr>
          <w:rFonts w:ascii="Times New Roman" w:eastAsia="Times New Roman" w:hAnsi="Times New Roman" w:cs="Times New Roman"/>
          <w:sz w:val="28"/>
          <w:szCs w:val="28"/>
          <w:lang w:val="ru-RU" w:eastAsia="ru-RU"/>
        </w:rPr>
        <w:t>ї Р</w:t>
      </w:r>
      <w:proofErr w:type="gramEnd"/>
      <w:r w:rsidRPr="00DE069C">
        <w:rPr>
          <w:rFonts w:ascii="Times New Roman" w:eastAsia="Times New Roman" w:hAnsi="Times New Roman" w:cs="Times New Roman"/>
          <w:sz w:val="28"/>
          <w:szCs w:val="28"/>
          <w:lang w:val="ru-RU" w:eastAsia="ru-RU"/>
        </w:rPr>
        <w:t>ади УРСР. – 1984. – Додаток до №51.– Ст. 1122.</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Коломієць І. В. Державний фінансовий моніторинг в Україні: сучасний стан і шляхи вдосконалення / І. В. Коломієць // Форум права. – 2010.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Коляда А. В. Расследование легализации (отмывания) доходов, полученных преступным путем</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дисс. … канд. юрид. наук : 12.00.09 / Коляда Алексей Владимирович. – М., 2010. – 208с.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Конституція України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Прийнята на п’ятій сесії Верховно</w:t>
      </w:r>
      <w:proofErr w:type="gramStart"/>
      <w:r w:rsidRPr="00DE069C">
        <w:rPr>
          <w:rFonts w:ascii="Times New Roman" w:eastAsia="Times New Roman" w:hAnsi="Times New Roman" w:cs="Times New Roman"/>
          <w:sz w:val="28"/>
          <w:szCs w:val="28"/>
          <w:lang w:val="ru-RU" w:eastAsia="ru-RU"/>
        </w:rPr>
        <w:t>ї Р</w:t>
      </w:r>
      <w:proofErr w:type="gramEnd"/>
      <w:r w:rsidRPr="00DE069C">
        <w:rPr>
          <w:rFonts w:ascii="Times New Roman" w:eastAsia="Times New Roman" w:hAnsi="Times New Roman" w:cs="Times New Roman"/>
          <w:sz w:val="28"/>
          <w:szCs w:val="28"/>
          <w:lang w:val="ru-RU" w:eastAsia="ru-RU"/>
        </w:rPr>
        <w:t>ади України 28 черв. 1996 р. // Офіційний вісн. України. – 2010. – № 72/1 (спец. вип.). – Ст.2598.</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Користін О. Є. Відмивання коштів: теоретико-правові засади протидії та запобігання в Україні : монографія / О. Є. Користін. – К. :ВАТ</w:t>
      </w:r>
      <w:proofErr w:type="gramStart"/>
      <w:r w:rsidRPr="00DE069C">
        <w:rPr>
          <w:rFonts w:ascii="Times New Roman" w:eastAsia="Times New Roman" w:hAnsi="Times New Roman" w:cs="Times New Roman"/>
          <w:sz w:val="28"/>
          <w:szCs w:val="28"/>
          <w:lang w:val="ru-RU" w:eastAsia="ru-RU"/>
        </w:rPr>
        <w:t>«П</w:t>
      </w:r>
      <w:proofErr w:type="gramEnd"/>
      <w:r w:rsidRPr="00DE069C">
        <w:rPr>
          <w:rFonts w:ascii="Times New Roman" w:eastAsia="Times New Roman" w:hAnsi="Times New Roman" w:cs="Times New Roman"/>
          <w:sz w:val="28"/>
          <w:szCs w:val="28"/>
          <w:lang w:val="ru-RU" w:eastAsia="ru-RU"/>
        </w:rPr>
        <w:t>оліграфкнига», 2007. – 448 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Користін О. Є. Міжнародні ініціативи щодо запобігання відмиванню коштів/О.Є.Користін//</w:t>
      </w:r>
      <w:proofErr w:type="gramStart"/>
      <w:r w:rsidRPr="00DE069C">
        <w:rPr>
          <w:rFonts w:ascii="Times New Roman" w:eastAsia="Times New Roman" w:hAnsi="Times New Roman" w:cs="Times New Roman"/>
          <w:sz w:val="28"/>
          <w:szCs w:val="28"/>
          <w:lang w:val="ru-RU" w:eastAsia="ru-RU"/>
        </w:rPr>
        <w:t>П</w:t>
      </w:r>
      <w:proofErr w:type="gramEnd"/>
      <w:r w:rsidRPr="00DE069C">
        <w:rPr>
          <w:rFonts w:ascii="Times New Roman" w:eastAsia="Times New Roman" w:hAnsi="Times New Roman" w:cs="Times New Roman"/>
          <w:sz w:val="28"/>
          <w:szCs w:val="28"/>
          <w:lang w:val="ru-RU" w:eastAsia="ru-RU"/>
        </w:rPr>
        <w:t>івденноукраїнськийправничийчасопис.–2010.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 xml:space="preserve">Користін О. Є. Протидія відмиванню коштів </w:t>
      </w:r>
      <w:proofErr w:type="gramStart"/>
      <w:r w:rsidRPr="00DE069C">
        <w:rPr>
          <w:rFonts w:ascii="Times New Roman" w:eastAsia="Times New Roman" w:hAnsi="Times New Roman" w:cs="Times New Roman"/>
          <w:sz w:val="28"/>
          <w:szCs w:val="28"/>
          <w:lang w:val="ru-RU" w:eastAsia="ru-RU"/>
        </w:rPr>
        <w:t>в</w:t>
      </w:r>
      <w:proofErr w:type="gramEnd"/>
      <w:r w:rsidRPr="00DE069C">
        <w:rPr>
          <w:rFonts w:ascii="Times New Roman" w:eastAsia="Times New Roman" w:hAnsi="Times New Roman" w:cs="Times New Roman"/>
          <w:sz w:val="28"/>
          <w:szCs w:val="28"/>
          <w:lang w:val="ru-RU" w:eastAsia="ru-RU"/>
        </w:rPr>
        <w:t xml:space="preserve"> Україні: правові та організаційні засади : навч. посіб. / О. Є. Користін, С. С. Чернявський ; за ред. Джужі О. М. – К. : КНТ, 2009. – 612с.</w:t>
      </w:r>
    </w:p>
    <w:p w:rsidR="00DE069C" w:rsidRPr="00DE069C" w:rsidRDefault="00DE069C" w:rsidP="00DE069C">
      <w:pPr>
        <w:spacing w:after="0" w:line="360" w:lineRule="auto"/>
        <w:rPr>
          <w:rFonts w:ascii="Times New Roman" w:eastAsia="Times New Roman" w:hAnsi="Times New Roman" w:cs="Times New Roman"/>
          <w:sz w:val="28"/>
          <w:szCs w:val="28"/>
          <w:lang w:val="ru-RU" w:eastAsia="ru-RU"/>
        </w:rPr>
        <w:sectPr w:rsidR="00DE069C" w:rsidRPr="00DE069C">
          <w:pgSz w:w="11910" w:h="16840"/>
          <w:pgMar w:top="1134" w:right="851" w:bottom="1134" w:left="1701" w:header="561" w:footer="0" w:gutter="0"/>
          <w:cols w:space="720"/>
        </w:sectPr>
      </w:pP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lastRenderedPageBreak/>
        <w:t>Кримінальний кодекс України від 28 груд. 1960 р. № 1000-05</w:t>
      </w:r>
      <w:proofErr w:type="gramStart"/>
      <w:r w:rsidRPr="00DE069C">
        <w:rPr>
          <w:rFonts w:ascii="Times New Roman" w:eastAsia="Times New Roman" w:hAnsi="Times New Roman" w:cs="Times New Roman"/>
          <w:sz w:val="28"/>
          <w:szCs w:val="28"/>
          <w:lang w:val="ru-RU" w:eastAsia="ru-RU"/>
        </w:rPr>
        <w:t xml:space="preserve"> // В</w:t>
      </w:r>
      <w:proofErr w:type="gramEnd"/>
      <w:r w:rsidRPr="00DE069C">
        <w:rPr>
          <w:rFonts w:ascii="Times New Roman" w:eastAsia="Times New Roman" w:hAnsi="Times New Roman" w:cs="Times New Roman"/>
          <w:sz w:val="28"/>
          <w:szCs w:val="28"/>
          <w:lang w:val="ru-RU" w:eastAsia="ru-RU"/>
        </w:rPr>
        <w:t>ідомості Верховної Ради УРСР. – 1961. – № 2. – Ст.15.</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Courier New" w:eastAsia="Times New Roman" w:hAnsi="Courier New" w:cs="Courier New"/>
          <w:noProof/>
          <w:sz w:val="24"/>
          <w:szCs w:val="24"/>
          <w:lang w:eastAsia="uk-UA"/>
        </w:rPr>
        <mc:AlternateContent>
          <mc:Choice Requires="wps">
            <w:drawing>
              <wp:anchor distT="0" distB="0" distL="114300" distR="114300" simplePos="0" relativeHeight="251659264" behindDoc="1" locked="0" layoutInCell="1" allowOverlap="1" wp14:anchorId="1D56016A" wp14:editId="0780F768">
                <wp:simplePos x="0" y="0"/>
                <wp:positionH relativeFrom="page">
                  <wp:posOffset>2672080</wp:posOffset>
                </wp:positionH>
                <wp:positionV relativeFrom="paragraph">
                  <wp:posOffset>614045</wp:posOffset>
                </wp:positionV>
                <wp:extent cx="356870" cy="208915"/>
                <wp:effectExtent l="0" t="0" r="5080" b="635"/>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870" cy="208915"/>
                        </a:xfrm>
                        <a:prstGeom prst="rect">
                          <a:avLst/>
                        </a:pr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26" style="position:absolute;margin-left:210.4pt;margin-top:48.35pt;width:28.1pt;height:16.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" fillcolor="#f8f8f8" stroked="f">
                <w10:wrap anchorx="page"/>
              </v:rect>
            </w:pict>
          </mc:Fallback>
        </mc:AlternateContent>
      </w:r>
      <w:r w:rsidRPr="00DE069C">
        <w:rPr>
          <w:rFonts w:ascii="Times New Roman" w:eastAsia="Times New Roman" w:hAnsi="Times New Roman" w:cs="Times New Roman"/>
          <w:sz w:val="28"/>
          <w:szCs w:val="28"/>
          <w:lang w:val="ru-RU" w:eastAsia="ru-RU"/>
        </w:rPr>
        <w:t>Кримінальний кодекс України від 5 квіт. 2001 р. № 2341-ІІІ // Відомості Верховно</w:t>
      </w:r>
      <w:proofErr w:type="gramStart"/>
      <w:r w:rsidRPr="00DE069C">
        <w:rPr>
          <w:rFonts w:ascii="Times New Roman" w:eastAsia="Times New Roman" w:hAnsi="Times New Roman" w:cs="Times New Roman"/>
          <w:sz w:val="28"/>
          <w:szCs w:val="28"/>
          <w:lang w:val="ru-RU" w:eastAsia="ru-RU"/>
        </w:rPr>
        <w:t>ї Р</w:t>
      </w:r>
      <w:proofErr w:type="gramEnd"/>
      <w:r w:rsidRPr="00DE069C">
        <w:rPr>
          <w:rFonts w:ascii="Times New Roman" w:eastAsia="Times New Roman" w:hAnsi="Times New Roman" w:cs="Times New Roman"/>
          <w:sz w:val="28"/>
          <w:szCs w:val="28"/>
          <w:lang w:val="ru-RU" w:eastAsia="ru-RU"/>
        </w:rPr>
        <w:t>ади України. – 2001. – № 25-26. – Ст.131.</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hyperlink r:id="rId6" w:history="1">
        <w:r w:rsidRPr="00DE069C">
          <w:rPr>
            <w:rFonts w:ascii="Times New Roman" w:eastAsia="Times New Roman" w:hAnsi="Times New Roman" w:cs="Times New Roman"/>
            <w:sz w:val="28"/>
            <w:szCs w:val="28"/>
            <w:lang w:val="ru-RU" w:eastAsia="ru-RU"/>
          </w:rPr>
          <w:t>Куліш А. М.</w:t>
        </w:r>
      </w:hyperlink>
      <w:r w:rsidRPr="00DE069C">
        <w:rPr>
          <w:rFonts w:ascii="Times New Roman" w:eastAsia="Times New Roman" w:hAnsi="Times New Roman" w:cs="Times New Roman"/>
          <w:sz w:val="28"/>
          <w:szCs w:val="28"/>
          <w:lang w:val="ru-RU" w:eastAsia="ru-RU"/>
        </w:rPr>
        <w:t xml:space="preserve"> Організаційно-правове забезпечення статусу працівників податкової міліції України</w:t>
      </w:r>
      <w:proofErr w:type="gramStart"/>
      <w:r w:rsidRPr="00DE069C">
        <w:rPr>
          <w:rFonts w:ascii="Times New Roman" w:eastAsia="Times New Roman" w:hAnsi="Times New Roman" w:cs="Times New Roman"/>
          <w:sz w:val="28"/>
          <w:szCs w:val="28"/>
          <w:lang w:val="ru-RU" w:eastAsia="ru-RU"/>
        </w:rPr>
        <w:t xml:space="preserve"> </w:t>
      </w:r>
      <w:r w:rsidRPr="00DE069C">
        <w:rPr>
          <w:rFonts w:ascii="Times New Roman" w:eastAsia="Times New Roman" w:hAnsi="Times New Roman" w:cs="Times New Roman"/>
          <w:sz w:val="28"/>
          <w:szCs w:val="28"/>
          <w:shd w:val="clear" w:color="auto" w:fill="F8F8F8"/>
          <w:lang w:val="ru-RU" w:eastAsia="ru-RU"/>
        </w:rPr>
        <w:t>:</w:t>
      </w:r>
      <w:proofErr w:type="gramEnd"/>
      <w:r w:rsidRPr="00DE069C">
        <w:rPr>
          <w:rFonts w:ascii="Times New Roman" w:eastAsia="Times New Roman" w:hAnsi="Times New Roman" w:cs="Times New Roman"/>
          <w:sz w:val="28"/>
          <w:szCs w:val="28"/>
          <w:shd w:val="clear" w:color="auto" w:fill="F8F8F8"/>
          <w:lang w:val="ru-RU" w:eastAsia="ru-RU"/>
        </w:rPr>
        <w:t xml:space="preserve"> автореф. дис. ... канд. юрид. наук : 12.00.07 / А. М.</w:t>
      </w:r>
      <w:r w:rsidRPr="00DE069C">
        <w:rPr>
          <w:rFonts w:ascii="Times New Roman" w:eastAsia="Times New Roman" w:hAnsi="Times New Roman" w:cs="Times New Roman"/>
          <w:sz w:val="28"/>
          <w:szCs w:val="28"/>
          <w:lang w:val="ru-RU" w:eastAsia="ru-RU"/>
        </w:rPr>
        <w:t xml:space="preserve"> Куліш </w:t>
      </w:r>
      <w:r w:rsidRPr="00DE069C">
        <w:rPr>
          <w:rFonts w:ascii="Times New Roman" w:eastAsia="Times New Roman" w:hAnsi="Times New Roman" w:cs="Times New Roman"/>
          <w:sz w:val="28"/>
          <w:szCs w:val="28"/>
          <w:shd w:val="clear" w:color="auto" w:fill="F8F8F8"/>
          <w:lang w:val="ru-RU" w:eastAsia="ru-RU"/>
        </w:rPr>
        <w:t>; Нац. ун-т внутр. справ. – Х., 2003. – 18с.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Courier New" w:eastAsia="Times New Roman" w:hAnsi="Courier New" w:cs="Courier New"/>
          <w:noProof/>
          <w:sz w:val="24"/>
          <w:szCs w:val="24"/>
          <w:lang w:eastAsia="uk-UA"/>
        </w:rPr>
        <mc:AlternateContent>
          <mc:Choice Requires="wps">
            <w:drawing>
              <wp:anchor distT="0" distB="0" distL="114300" distR="114300" simplePos="0" relativeHeight="251660288" behindDoc="1" locked="0" layoutInCell="1" allowOverlap="1" wp14:anchorId="11D1567D" wp14:editId="26EFB534">
                <wp:simplePos x="0" y="0"/>
                <wp:positionH relativeFrom="page">
                  <wp:posOffset>2673985</wp:posOffset>
                </wp:positionH>
                <wp:positionV relativeFrom="paragraph">
                  <wp:posOffset>0</wp:posOffset>
                </wp:positionV>
                <wp:extent cx="156845" cy="208915"/>
                <wp:effectExtent l="0" t="0" r="0" b="63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845" cy="208915"/>
                        </a:xfrm>
                        <a:prstGeom prst="rect">
                          <a:avLst/>
                        </a:pr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210.55pt;margin-top:0;width:12.35pt;height:16.4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" fillcolor="#f8f8f8" stroked="f">
                <w10:wrap anchorx="page"/>
              </v:rect>
            </w:pict>
          </mc:Fallback>
        </mc:AlternateContent>
      </w:r>
      <w:hyperlink r:id="rId7" w:history="1">
        <w:r w:rsidRPr="00DE069C">
          <w:rPr>
            <w:rFonts w:ascii="Times New Roman" w:eastAsia="Times New Roman" w:hAnsi="Times New Roman" w:cs="Times New Roman"/>
            <w:sz w:val="28"/>
            <w:szCs w:val="28"/>
            <w:lang w:val="ru-RU" w:eastAsia="ru-RU"/>
          </w:rPr>
          <w:t>Куліш А. М.</w:t>
        </w:r>
      </w:hyperlink>
      <w:r w:rsidRPr="00DE069C">
        <w:rPr>
          <w:rFonts w:ascii="Times New Roman" w:eastAsia="Times New Roman" w:hAnsi="Times New Roman" w:cs="Times New Roman"/>
          <w:sz w:val="28"/>
          <w:szCs w:val="28"/>
          <w:lang w:val="ru-RU" w:eastAsia="ru-RU"/>
        </w:rPr>
        <w:t xml:space="preserve"> Правоохоронна система України: </w:t>
      </w:r>
      <w:proofErr w:type="gramStart"/>
      <w:r w:rsidRPr="00DE069C">
        <w:rPr>
          <w:rFonts w:ascii="Times New Roman" w:eastAsia="Times New Roman" w:hAnsi="Times New Roman" w:cs="Times New Roman"/>
          <w:sz w:val="28"/>
          <w:szCs w:val="28"/>
          <w:lang w:val="ru-RU" w:eastAsia="ru-RU"/>
        </w:rPr>
        <w:t>адм</w:t>
      </w:r>
      <w:proofErr w:type="gramEnd"/>
      <w:r w:rsidRPr="00DE069C">
        <w:rPr>
          <w:rFonts w:ascii="Times New Roman" w:eastAsia="Times New Roman" w:hAnsi="Times New Roman" w:cs="Times New Roman"/>
          <w:sz w:val="28"/>
          <w:szCs w:val="28"/>
          <w:lang w:val="ru-RU" w:eastAsia="ru-RU"/>
        </w:rPr>
        <w:t xml:space="preserve">іністративно- правові засади організації та функціонування </w:t>
      </w:r>
      <w:r w:rsidRPr="00DE069C">
        <w:rPr>
          <w:rFonts w:ascii="Times New Roman" w:eastAsia="Times New Roman" w:hAnsi="Times New Roman" w:cs="Times New Roman"/>
          <w:sz w:val="28"/>
          <w:szCs w:val="28"/>
          <w:shd w:val="clear" w:color="auto" w:fill="F8F8F8"/>
          <w:lang w:val="ru-RU" w:eastAsia="ru-RU"/>
        </w:rPr>
        <w:t>: автореф. дис. ... д-ра юрид. наук: 12.00.07 / А. М.</w:t>
      </w:r>
      <w:r w:rsidRPr="00DE069C">
        <w:rPr>
          <w:rFonts w:ascii="Times New Roman" w:eastAsia="Times New Roman" w:hAnsi="Times New Roman" w:cs="Times New Roman"/>
          <w:sz w:val="28"/>
          <w:szCs w:val="28"/>
          <w:lang w:val="ru-RU" w:eastAsia="ru-RU"/>
        </w:rPr>
        <w:t xml:space="preserve"> Куліш </w:t>
      </w:r>
      <w:r w:rsidRPr="00DE069C">
        <w:rPr>
          <w:rFonts w:ascii="Times New Roman" w:eastAsia="Times New Roman" w:hAnsi="Times New Roman" w:cs="Times New Roman"/>
          <w:sz w:val="28"/>
          <w:szCs w:val="28"/>
          <w:shd w:val="clear" w:color="auto" w:fill="F8F8F8"/>
          <w:lang w:val="ru-RU" w:eastAsia="ru-RU"/>
        </w:rPr>
        <w:t>; Харк. нац. ун-т внутр. справ. – Х., 2009. – 31с.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Лисенко В. В. Криміналістичне забезпечення діяльності податкової міліції (теорія та практика)</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монографія / В. В. Лисенко. – К.</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Логос, 2004. – 324с.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Методичні рекомендації щодо здійснення професійними учасниками ринку цінних паперів внутрішнього фінансового моніторингу з використанням критеріїв ризику</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затверджено наказом Державного комітету фінансового моніторингу України від 24 листоп. 2008 р. № 237. – К.</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Держфінмоніторинг України, 2008. – 20с.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Новікова Л. В. Кримінальна відповідальність за фінансування тероризму</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автореф. дис. … канд. юрид. наук : спец. 12.00.08 «Кримінальне право та кримінологія; кримінально-виконавче право» / Л. В. Новікова. – К., 2007. – 22с.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 xml:space="preserve">Огляд ринків фінансових послуг та </w:t>
      </w:r>
      <w:proofErr w:type="gramStart"/>
      <w:r w:rsidRPr="00DE069C">
        <w:rPr>
          <w:rFonts w:ascii="Times New Roman" w:eastAsia="Times New Roman" w:hAnsi="Times New Roman" w:cs="Times New Roman"/>
          <w:sz w:val="28"/>
          <w:szCs w:val="28"/>
          <w:lang w:val="ru-RU" w:eastAsia="ru-RU"/>
        </w:rPr>
        <w:t>п</w:t>
      </w:r>
      <w:proofErr w:type="gramEnd"/>
      <w:r w:rsidRPr="00DE069C">
        <w:rPr>
          <w:rFonts w:ascii="Times New Roman" w:eastAsia="Times New Roman" w:hAnsi="Times New Roman" w:cs="Times New Roman"/>
          <w:sz w:val="28"/>
          <w:szCs w:val="28"/>
          <w:lang w:val="ru-RU" w:eastAsia="ru-RU"/>
        </w:rPr>
        <w:t>ідсумки діяльності небанківських фінансових установ, державне регулювання та нагляд за діяльністю яких здійснюється Держфінпослуг, за 2010 рік. – К. : Держфінпослуг, 2011. – 73с.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Пробанкиібанківськудіяльність:ЗаконУкраїнивід7груд.2000 р.№ 2121-ІІІ // Відомості Верховно</w:t>
      </w:r>
      <w:proofErr w:type="gramStart"/>
      <w:r w:rsidRPr="00DE069C">
        <w:rPr>
          <w:rFonts w:ascii="Times New Roman" w:eastAsia="Times New Roman" w:hAnsi="Times New Roman" w:cs="Times New Roman"/>
          <w:sz w:val="28"/>
          <w:szCs w:val="28"/>
          <w:lang w:val="ru-RU" w:eastAsia="ru-RU"/>
        </w:rPr>
        <w:t>ї Р</w:t>
      </w:r>
      <w:proofErr w:type="gramEnd"/>
      <w:r w:rsidRPr="00DE069C">
        <w:rPr>
          <w:rFonts w:ascii="Times New Roman" w:eastAsia="Times New Roman" w:hAnsi="Times New Roman" w:cs="Times New Roman"/>
          <w:sz w:val="28"/>
          <w:szCs w:val="28"/>
          <w:lang w:val="ru-RU" w:eastAsia="ru-RU"/>
        </w:rPr>
        <w:t>ади України. – 2001. – № 5-6. – Ст. 30.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боротьбу з тероризмом</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Закон України від 20 берез. 2003р.</w:t>
      </w:r>
    </w:p>
    <w:p w:rsidR="00DE069C" w:rsidRPr="00DE069C" w:rsidRDefault="00DE069C" w:rsidP="00DE069C">
      <w:pPr>
        <w:widowControl w:val="0"/>
        <w:autoSpaceDE w:val="0"/>
        <w:autoSpaceDN w:val="0"/>
        <w:spacing w:after="0" w:line="360" w:lineRule="auto"/>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lastRenderedPageBreak/>
        <w:t>№ 638-ІV</w:t>
      </w:r>
      <w:proofErr w:type="gramStart"/>
      <w:r w:rsidRPr="00DE069C">
        <w:rPr>
          <w:rFonts w:ascii="Times New Roman" w:eastAsia="Times New Roman" w:hAnsi="Times New Roman" w:cs="Times New Roman"/>
          <w:sz w:val="28"/>
          <w:szCs w:val="28"/>
          <w:lang w:val="ru-RU" w:eastAsia="ru-RU" w:bidi="ru-RU"/>
        </w:rPr>
        <w:t xml:space="preserve"> // В</w:t>
      </w:r>
      <w:proofErr w:type="gramEnd"/>
      <w:r w:rsidRPr="00DE069C">
        <w:rPr>
          <w:rFonts w:ascii="Times New Roman" w:eastAsia="Times New Roman" w:hAnsi="Times New Roman" w:cs="Times New Roman"/>
          <w:sz w:val="28"/>
          <w:szCs w:val="28"/>
          <w:lang w:val="ru-RU" w:eastAsia="ru-RU" w:bidi="ru-RU"/>
        </w:rPr>
        <w:t>ідомості Верховної Ради України. – 2003. – № 25. – Ст. 180.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внесення змін до Кримінального та Кримінальн</w:t>
      </w:r>
      <w:proofErr w:type="gramStart"/>
      <w:r w:rsidRPr="00DE069C">
        <w:rPr>
          <w:rFonts w:ascii="Times New Roman" w:eastAsia="Times New Roman" w:hAnsi="Times New Roman" w:cs="Times New Roman"/>
          <w:sz w:val="28"/>
          <w:szCs w:val="28"/>
          <w:lang w:val="ru-RU" w:eastAsia="ru-RU"/>
        </w:rPr>
        <w:t>о-</w:t>
      </w:r>
      <w:proofErr w:type="gramEnd"/>
      <w:r w:rsidRPr="00DE069C">
        <w:rPr>
          <w:rFonts w:ascii="Times New Roman" w:eastAsia="Times New Roman" w:hAnsi="Times New Roman" w:cs="Times New Roman"/>
          <w:sz w:val="28"/>
          <w:szCs w:val="28"/>
          <w:lang w:val="ru-RU" w:eastAsia="ru-RU"/>
        </w:rPr>
        <w:t xml:space="preserve"> процесуального кодексів України : Закон України від 16 січ. 2003 р. № 430-ІV</w:t>
      </w:r>
      <w:proofErr w:type="gramStart"/>
      <w:r w:rsidRPr="00DE069C">
        <w:rPr>
          <w:rFonts w:ascii="Times New Roman" w:eastAsia="Times New Roman" w:hAnsi="Times New Roman" w:cs="Times New Roman"/>
          <w:sz w:val="28"/>
          <w:szCs w:val="28"/>
          <w:lang w:val="ru-RU" w:eastAsia="ru-RU"/>
        </w:rPr>
        <w:t xml:space="preserve"> // В</w:t>
      </w:r>
      <w:proofErr w:type="gramEnd"/>
      <w:r w:rsidRPr="00DE069C">
        <w:rPr>
          <w:rFonts w:ascii="Times New Roman" w:eastAsia="Times New Roman" w:hAnsi="Times New Roman" w:cs="Times New Roman"/>
          <w:sz w:val="28"/>
          <w:szCs w:val="28"/>
          <w:lang w:val="ru-RU" w:eastAsia="ru-RU"/>
        </w:rPr>
        <w:t>ідомості Верховної Ради України. − 2003. − № 14. − Ст.95.</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внесення змін до Положення про здійснення банками фінансового моніторингу</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Постанова Правління Національного банку України від 31 січ. 2011 р. № 22 // Офіційний вісн. України. – 2011. – № 28. – Ст.1203.</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внесення змін до Положення про здійснення фінансового моніторингу фінансовими установами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Наказ</w:t>
      </w:r>
      <w:proofErr w:type="gramStart"/>
      <w:r w:rsidRPr="00DE069C">
        <w:rPr>
          <w:rFonts w:ascii="Times New Roman" w:eastAsia="Times New Roman" w:hAnsi="Times New Roman" w:cs="Times New Roman"/>
          <w:sz w:val="28"/>
          <w:szCs w:val="28"/>
          <w:lang w:val="ru-RU" w:eastAsia="ru-RU"/>
        </w:rPr>
        <w:t xml:space="preserve"> Д</w:t>
      </w:r>
      <w:proofErr w:type="gramEnd"/>
      <w:r w:rsidRPr="00DE069C">
        <w:rPr>
          <w:rFonts w:ascii="Times New Roman" w:eastAsia="Times New Roman" w:hAnsi="Times New Roman" w:cs="Times New Roman"/>
          <w:sz w:val="28"/>
          <w:szCs w:val="28"/>
          <w:lang w:val="ru-RU" w:eastAsia="ru-RU"/>
        </w:rPr>
        <w:t>ержавної комісії з регулювання ринку фінансових послуг України від 24 лют. 2011 р. № 102 // Офіційний вісн. України. – 2011. – № 39. – Ст.1627.</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державне регулювання ринку цінних паперів в Україні : Закон України від 30 жовт. 1996 р. № 448/96-ВР // Відомості  Верховно</w:t>
      </w:r>
      <w:proofErr w:type="gramStart"/>
      <w:r w:rsidRPr="00DE069C">
        <w:rPr>
          <w:rFonts w:ascii="Times New Roman" w:eastAsia="Times New Roman" w:hAnsi="Times New Roman" w:cs="Times New Roman"/>
          <w:sz w:val="28"/>
          <w:szCs w:val="28"/>
          <w:lang w:val="ru-RU" w:eastAsia="ru-RU"/>
        </w:rPr>
        <w:t>ї  Р</w:t>
      </w:r>
      <w:proofErr w:type="gramEnd"/>
      <w:r w:rsidRPr="00DE069C">
        <w:rPr>
          <w:rFonts w:ascii="Times New Roman" w:eastAsia="Times New Roman" w:hAnsi="Times New Roman" w:cs="Times New Roman"/>
          <w:sz w:val="28"/>
          <w:szCs w:val="28"/>
          <w:lang w:val="ru-RU" w:eastAsia="ru-RU"/>
        </w:rPr>
        <w:t>ади  України. – 1996. – № 51. – Ст.292.</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Державний комітет фінансового моніторингу України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Указ Президента України від 28 верес. 2004 р. № 1144/2004 // Офіційний вісн. України. – 2004. – № 39. – Ст.2582.</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Державну фіскальну службу України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Постанова Кабінету Міні</w:t>
      </w:r>
      <w:proofErr w:type="gramStart"/>
      <w:r w:rsidRPr="00DE069C">
        <w:rPr>
          <w:rFonts w:ascii="Times New Roman" w:eastAsia="Times New Roman" w:hAnsi="Times New Roman" w:cs="Times New Roman"/>
          <w:sz w:val="28"/>
          <w:szCs w:val="28"/>
          <w:lang w:val="ru-RU" w:eastAsia="ru-RU"/>
        </w:rPr>
        <w:t>стр</w:t>
      </w:r>
      <w:proofErr w:type="gramEnd"/>
      <w:r w:rsidRPr="00DE069C">
        <w:rPr>
          <w:rFonts w:ascii="Times New Roman" w:eastAsia="Times New Roman" w:hAnsi="Times New Roman" w:cs="Times New Roman"/>
          <w:sz w:val="28"/>
          <w:szCs w:val="28"/>
          <w:lang w:val="ru-RU" w:eastAsia="ru-RU"/>
        </w:rPr>
        <w:t>івУкраїнивід21травня2014р.№236//Урядовийкур'єр.–2014.−№ 120.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додаткові заходи щодо боротьби з відмиванням доходів, одержаних злочинним шляхом</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Указ Президента України від 19 лип.2001 р.</w:t>
      </w:r>
    </w:p>
    <w:p w:rsidR="00DE069C" w:rsidRPr="00DE069C" w:rsidRDefault="00DE069C" w:rsidP="00DE069C">
      <w:pPr>
        <w:widowControl w:val="0"/>
        <w:autoSpaceDE w:val="0"/>
        <w:autoSpaceDN w:val="0"/>
        <w:spacing w:after="0" w:line="240" w:lineRule="auto"/>
        <w:jc w:val="both"/>
        <w:rPr>
          <w:rFonts w:ascii="Times New Roman" w:eastAsia="Times New Roman" w:hAnsi="Times New Roman" w:cs="Times New Roman"/>
          <w:sz w:val="28"/>
          <w:szCs w:val="28"/>
          <w:lang w:val="ru-RU" w:eastAsia="ru-RU" w:bidi="ru-RU"/>
        </w:rPr>
      </w:pPr>
      <w:r w:rsidRPr="00DE069C">
        <w:rPr>
          <w:rFonts w:ascii="Times New Roman" w:eastAsia="Times New Roman" w:hAnsi="Times New Roman" w:cs="Times New Roman"/>
          <w:sz w:val="28"/>
          <w:szCs w:val="28"/>
          <w:lang w:val="ru-RU" w:eastAsia="ru-RU" w:bidi="ru-RU"/>
        </w:rPr>
        <w:t>№ 532/2001 // Офіційний вісн. України. – 2001. – № 29. – Ст. 1306.</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затвердження Положення про здійснення фінансового моніторингу суб’єктами первинного фінансового моніторингу, державне регулювання та нагляд за діяльністю яких здійснює Міністерство юстиції України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Наказ Міністерства юстиції України від 29 верес. 2010 р. № 2339/5 // Офіційний вісн. України. – 2010. – № 74. – Ст.2652.</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lastRenderedPageBreak/>
        <w:t xml:space="preserve">Про затвердження Порядку взяття на </w:t>
      </w:r>
      <w:proofErr w:type="gramStart"/>
      <w:r w:rsidRPr="00DE069C">
        <w:rPr>
          <w:rFonts w:ascii="Times New Roman" w:eastAsia="Times New Roman" w:hAnsi="Times New Roman" w:cs="Times New Roman"/>
          <w:sz w:val="28"/>
          <w:szCs w:val="28"/>
          <w:lang w:val="ru-RU" w:eastAsia="ru-RU"/>
        </w:rPr>
        <w:t>обл</w:t>
      </w:r>
      <w:proofErr w:type="gramEnd"/>
      <w:r w:rsidRPr="00DE069C">
        <w:rPr>
          <w:rFonts w:ascii="Times New Roman" w:eastAsia="Times New Roman" w:hAnsi="Times New Roman" w:cs="Times New Roman"/>
          <w:sz w:val="28"/>
          <w:szCs w:val="28"/>
          <w:lang w:val="ru-RU" w:eastAsia="ru-RU"/>
        </w:rPr>
        <w:t>ік Державним департаментом фінансового моніторингу фінансових операцій, що підлягають обов’язковому фінансовому моніторингу : Постанова Кабінету Міні</w:t>
      </w:r>
      <w:proofErr w:type="gramStart"/>
      <w:r w:rsidRPr="00DE069C">
        <w:rPr>
          <w:rFonts w:ascii="Times New Roman" w:eastAsia="Times New Roman" w:hAnsi="Times New Roman" w:cs="Times New Roman"/>
          <w:sz w:val="28"/>
          <w:szCs w:val="28"/>
          <w:lang w:val="ru-RU" w:eastAsia="ru-RU"/>
        </w:rPr>
        <w:t>стр</w:t>
      </w:r>
      <w:proofErr w:type="gramEnd"/>
      <w:r w:rsidRPr="00DE069C">
        <w:rPr>
          <w:rFonts w:ascii="Times New Roman" w:eastAsia="Times New Roman" w:hAnsi="Times New Roman" w:cs="Times New Roman"/>
          <w:sz w:val="28"/>
          <w:szCs w:val="28"/>
          <w:lang w:val="ru-RU" w:eastAsia="ru-RU"/>
        </w:rPr>
        <w:t>ів України від 26 квіт. 2003 р. № 646 // Офіційний вісн. України. – 2003. – № 18-19.– Ст. 858.</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Міністерство економічного розвитку і торгі</w:t>
      </w:r>
      <w:proofErr w:type="gramStart"/>
      <w:r w:rsidRPr="00DE069C">
        <w:rPr>
          <w:rFonts w:ascii="Times New Roman" w:eastAsia="Times New Roman" w:hAnsi="Times New Roman" w:cs="Times New Roman"/>
          <w:sz w:val="28"/>
          <w:szCs w:val="28"/>
          <w:lang w:val="ru-RU" w:eastAsia="ru-RU"/>
        </w:rPr>
        <w:t>вл</w:t>
      </w:r>
      <w:proofErr w:type="gramEnd"/>
      <w:r w:rsidRPr="00DE069C">
        <w:rPr>
          <w:rFonts w:ascii="Times New Roman" w:eastAsia="Times New Roman" w:hAnsi="Times New Roman" w:cs="Times New Roman"/>
          <w:sz w:val="28"/>
          <w:szCs w:val="28"/>
          <w:lang w:val="ru-RU" w:eastAsia="ru-RU"/>
        </w:rPr>
        <w:t>і України : Указ Президента України від 31 трав. 2011 р. № 634/2011 //  Урядовий  кур’єр. –  2011. – №104.</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Національний банк України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Закон України від 20 трав. 1999р.</w:t>
      </w:r>
    </w:p>
    <w:p w:rsidR="00DE069C" w:rsidRPr="00DE069C" w:rsidRDefault="00DE069C" w:rsidP="00DE069C">
      <w:pPr>
        <w:widowControl w:val="0"/>
        <w:autoSpaceDE w:val="0"/>
        <w:autoSpaceDN w:val="0"/>
        <w:spacing w:after="0" w:line="360" w:lineRule="auto"/>
        <w:jc w:val="both"/>
        <w:rPr>
          <w:rFonts w:ascii="Times New Roman" w:eastAsia="Times New Roman" w:hAnsi="Times New Roman" w:cs="Times New Roman"/>
          <w:sz w:val="28"/>
          <w:szCs w:val="28"/>
          <w:lang w:val="en-US" w:eastAsia="ru-RU" w:bidi="ru-RU"/>
        </w:rPr>
      </w:pPr>
      <w:r w:rsidRPr="00DE069C">
        <w:rPr>
          <w:rFonts w:ascii="Times New Roman" w:eastAsia="Times New Roman" w:hAnsi="Times New Roman" w:cs="Times New Roman"/>
          <w:sz w:val="28"/>
          <w:szCs w:val="28"/>
          <w:lang w:val="ru-RU" w:eastAsia="ru-RU" w:bidi="ru-RU"/>
        </w:rPr>
        <w:t xml:space="preserve">          № 679-ХІV</w:t>
      </w:r>
      <w:proofErr w:type="gramStart"/>
      <w:r w:rsidRPr="00DE069C">
        <w:rPr>
          <w:rFonts w:ascii="Times New Roman" w:eastAsia="Times New Roman" w:hAnsi="Times New Roman" w:cs="Times New Roman"/>
          <w:sz w:val="28"/>
          <w:szCs w:val="28"/>
          <w:lang w:val="ru-RU" w:eastAsia="ru-RU" w:bidi="ru-RU"/>
        </w:rPr>
        <w:t xml:space="preserve"> // В</w:t>
      </w:r>
      <w:proofErr w:type="gramEnd"/>
      <w:r w:rsidRPr="00DE069C">
        <w:rPr>
          <w:rFonts w:ascii="Times New Roman" w:eastAsia="Times New Roman" w:hAnsi="Times New Roman" w:cs="Times New Roman"/>
          <w:sz w:val="28"/>
          <w:szCs w:val="28"/>
          <w:lang w:val="ru-RU" w:eastAsia="ru-RU" w:bidi="ru-RU"/>
        </w:rPr>
        <w:t xml:space="preserve">ідомості Верховної Ради України. − 1999. − № 29. </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Національну комісію з цінних паперів та фондового ринку</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Указ Президента України від 23 листоп. 2011 р. № 1063/2011 // Урядовий кур’єр. – 2011. – №228.</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оперативно-розшукову діяльність</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Закон України від 18 лют. 1992 р. № 2135-ХІІ // Відомості Верховно</w:t>
      </w:r>
      <w:proofErr w:type="gramStart"/>
      <w:r w:rsidRPr="00DE069C">
        <w:rPr>
          <w:rFonts w:ascii="Times New Roman" w:eastAsia="Times New Roman" w:hAnsi="Times New Roman" w:cs="Times New Roman"/>
          <w:sz w:val="28"/>
          <w:szCs w:val="28"/>
          <w:lang w:val="ru-RU" w:eastAsia="ru-RU"/>
        </w:rPr>
        <w:t>ї Р</w:t>
      </w:r>
      <w:proofErr w:type="gramEnd"/>
      <w:r w:rsidRPr="00DE069C">
        <w:rPr>
          <w:rFonts w:ascii="Times New Roman" w:eastAsia="Times New Roman" w:hAnsi="Times New Roman" w:cs="Times New Roman"/>
          <w:sz w:val="28"/>
          <w:szCs w:val="28"/>
          <w:lang w:val="ru-RU" w:eastAsia="ru-RU"/>
        </w:rPr>
        <w:t>ади України.  –  1992.  –  № 22.  – Ст.303.</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оптимізацію системи центральних органів виконавчої влади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Указ Президента України від 9 груд. 2010 р. № 1085/2011 // Урядовий кур’єр. – 2010. – №234.</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основи  національної  безпеки  України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Закон  України  від   19черв.2003р.№964-IV</w:t>
      </w:r>
      <w:proofErr w:type="gramStart"/>
      <w:r w:rsidRPr="00DE069C">
        <w:rPr>
          <w:rFonts w:ascii="Times New Roman" w:eastAsia="Times New Roman" w:hAnsi="Times New Roman" w:cs="Times New Roman"/>
          <w:sz w:val="28"/>
          <w:szCs w:val="28"/>
          <w:lang w:val="ru-RU" w:eastAsia="ru-RU"/>
        </w:rPr>
        <w:t>//В</w:t>
      </w:r>
      <w:proofErr w:type="gramEnd"/>
      <w:r w:rsidRPr="00DE069C">
        <w:rPr>
          <w:rFonts w:ascii="Times New Roman" w:eastAsia="Times New Roman" w:hAnsi="Times New Roman" w:cs="Times New Roman"/>
          <w:sz w:val="28"/>
          <w:szCs w:val="28"/>
          <w:lang w:val="ru-RU" w:eastAsia="ru-RU"/>
        </w:rPr>
        <w:t>ідомостіВерховноїРадиУкраїни.–2003.–№ 39. – Ст. 351.</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перелік країн (територій), які не беруть участі у міжнародному співробітництві у сфері запобігання та протидії легалізації (відмиванню) доходів, одержаних злочинним шляхом, та фінансуванню тероризму</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Розпорядження Кабінету Міні</w:t>
      </w:r>
      <w:proofErr w:type="gramStart"/>
      <w:r w:rsidRPr="00DE069C">
        <w:rPr>
          <w:rFonts w:ascii="Times New Roman" w:eastAsia="Times New Roman" w:hAnsi="Times New Roman" w:cs="Times New Roman"/>
          <w:sz w:val="28"/>
          <w:szCs w:val="28"/>
          <w:lang w:val="ru-RU" w:eastAsia="ru-RU"/>
        </w:rPr>
        <w:t>стр</w:t>
      </w:r>
      <w:proofErr w:type="gramEnd"/>
      <w:r w:rsidRPr="00DE069C">
        <w:rPr>
          <w:rFonts w:ascii="Times New Roman" w:eastAsia="Times New Roman" w:hAnsi="Times New Roman" w:cs="Times New Roman"/>
          <w:sz w:val="28"/>
          <w:szCs w:val="28"/>
          <w:lang w:val="ru-RU" w:eastAsia="ru-RU"/>
        </w:rPr>
        <w:t>ів України від 17 лип. 2003 р. № 419-р // Офіційний вісн. України. – 2003. – № 30. – Ст.1560.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Положення про Державний комітет фінансового моніторингу України</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Указ Президента України від 24 груд. 2004 р. № 1527/2004 // Офіційний вісн. України. – 2004. – № 52. – Ст.3433</w:t>
      </w:r>
      <w:r w:rsidRPr="00DE069C">
        <w:rPr>
          <w:rFonts w:ascii="Times New Roman" w:eastAsia="Times New Roman" w:hAnsi="Times New Roman" w:cs="Times New Roman"/>
          <w:sz w:val="28"/>
          <w:szCs w:val="28"/>
          <w:lang w:eastAsia="ru-RU"/>
        </w:rPr>
        <w:t>.</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lastRenderedPageBreak/>
        <w:t>Про прокуратуру</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Закон України від 5 листоп. 1991 р. № 1789-ХІІ // Відомості Верховно</w:t>
      </w:r>
      <w:proofErr w:type="gramStart"/>
      <w:r w:rsidRPr="00DE069C">
        <w:rPr>
          <w:rFonts w:ascii="Times New Roman" w:eastAsia="Times New Roman" w:hAnsi="Times New Roman" w:cs="Times New Roman"/>
          <w:sz w:val="28"/>
          <w:szCs w:val="28"/>
          <w:lang w:val="ru-RU" w:eastAsia="ru-RU"/>
        </w:rPr>
        <w:t>ї Р</w:t>
      </w:r>
      <w:proofErr w:type="gramEnd"/>
      <w:r w:rsidRPr="00DE069C">
        <w:rPr>
          <w:rFonts w:ascii="Times New Roman" w:eastAsia="Times New Roman" w:hAnsi="Times New Roman" w:cs="Times New Roman"/>
          <w:sz w:val="28"/>
          <w:szCs w:val="28"/>
          <w:lang w:val="ru-RU" w:eastAsia="ru-RU"/>
        </w:rPr>
        <w:t>ади України. – 1991. – № 53. – Ст.793.</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 Сорок рекомендацій Групи з розробки фінансових заходів боротьби з відмиванням грошей (FATF)</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Постанова Кабінету Міні</w:t>
      </w:r>
      <w:proofErr w:type="gramStart"/>
      <w:r w:rsidRPr="00DE069C">
        <w:rPr>
          <w:rFonts w:ascii="Times New Roman" w:eastAsia="Times New Roman" w:hAnsi="Times New Roman" w:cs="Times New Roman"/>
          <w:sz w:val="28"/>
          <w:szCs w:val="28"/>
          <w:lang w:val="ru-RU" w:eastAsia="ru-RU"/>
        </w:rPr>
        <w:t>стр</w:t>
      </w:r>
      <w:proofErr w:type="gramEnd"/>
      <w:r w:rsidRPr="00DE069C">
        <w:rPr>
          <w:rFonts w:ascii="Times New Roman" w:eastAsia="Times New Roman" w:hAnsi="Times New Roman" w:cs="Times New Roman"/>
          <w:sz w:val="28"/>
          <w:szCs w:val="28"/>
          <w:lang w:val="ru-RU" w:eastAsia="ru-RU"/>
        </w:rPr>
        <w:t>ів України та Національного банку України від 28 серп. 2001 р. № 1124 // Офіційний вісн. України. – 2001. – № 35. – Ст.1630.</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 xml:space="preserve">Про Стратегію національної безпеки </w:t>
      </w:r>
      <w:r w:rsidRPr="00DE069C">
        <w:rPr>
          <w:rFonts w:ascii="Times New Roman" w:eastAsia="Times New Roman" w:hAnsi="Times New Roman" w:cs="Times New Roman"/>
          <w:spacing w:val="-4"/>
          <w:sz w:val="28"/>
          <w:szCs w:val="28"/>
          <w:lang w:val="ru-RU" w:eastAsia="ru-RU"/>
        </w:rPr>
        <w:t xml:space="preserve">України </w:t>
      </w:r>
      <w:proofErr w:type="gramStart"/>
      <w:r w:rsidRPr="00DE069C">
        <w:rPr>
          <w:rFonts w:ascii="Times New Roman" w:eastAsia="Times New Roman" w:hAnsi="Times New Roman" w:cs="Times New Roman"/>
          <w:sz w:val="28"/>
          <w:szCs w:val="28"/>
          <w:lang w:val="ru-RU" w:eastAsia="ru-RU"/>
        </w:rPr>
        <w:t>:</w:t>
      </w:r>
      <w:r w:rsidRPr="00DE069C">
        <w:rPr>
          <w:rFonts w:ascii="Times New Roman" w:eastAsia="Times New Roman" w:hAnsi="Times New Roman" w:cs="Times New Roman"/>
          <w:spacing w:val="-8"/>
          <w:sz w:val="28"/>
          <w:szCs w:val="28"/>
          <w:lang w:val="ru-RU" w:eastAsia="ru-RU"/>
        </w:rPr>
        <w:t>У</w:t>
      </w:r>
      <w:proofErr w:type="gramEnd"/>
      <w:r w:rsidRPr="00DE069C">
        <w:rPr>
          <w:rFonts w:ascii="Times New Roman" w:eastAsia="Times New Roman" w:hAnsi="Times New Roman" w:cs="Times New Roman"/>
          <w:spacing w:val="-8"/>
          <w:sz w:val="28"/>
          <w:szCs w:val="28"/>
          <w:lang w:val="ru-RU" w:eastAsia="ru-RU"/>
        </w:rPr>
        <w:t xml:space="preserve">каз </w:t>
      </w:r>
      <w:r w:rsidRPr="00DE069C">
        <w:rPr>
          <w:rFonts w:ascii="Times New Roman" w:eastAsia="Times New Roman" w:hAnsi="Times New Roman" w:cs="Times New Roman"/>
          <w:sz w:val="28"/>
          <w:szCs w:val="28"/>
          <w:lang w:val="ru-RU" w:eastAsia="ru-RU"/>
        </w:rPr>
        <w:t xml:space="preserve">Президента </w:t>
      </w:r>
      <w:r w:rsidRPr="00DE069C">
        <w:rPr>
          <w:rFonts w:ascii="Times New Roman" w:eastAsia="Times New Roman" w:hAnsi="Times New Roman" w:cs="Times New Roman"/>
          <w:spacing w:val="-5"/>
          <w:sz w:val="28"/>
          <w:szCs w:val="28"/>
          <w:lang w:val="ru-RU" w:eastAsia="ru-RU"/>
        </w:rPr>
        <w:t xml:space="preserve">України </w:t>
      </w:r>
      <w:r w:rsidRPr="00DE069C">
        <w:rPr>
          <w:rFonts w:ascii="Times New Roman" w:eastAsia="Times New Roman" w:hAnsi="Times New Roman" w:cs="Times New Roman"/>
          <w:sz w:val="28"/>
          <w:szCs w:val="28"/>
          <w:lang w:val="ru-RU" w:eastAsia="ru-RU"/>
        </w:rPr>
        <w:t xml:space="preserve">від 12 </w:t>
      </w:r>
      <w:r w:rsidRPr="00DE069C">
        <w:rPr>
          <w:rFonts w:ascii="Times New Roman" w:eastAsia="Times New Roman" w:hAnsi="Times New Roman" w:cs="Times New Roman"/>
          <w:spacing w:val="-8"/>
          <w:sz w:val="28"/>
          <w:szCs w:val="28"/>
          <w:lang w:val="ru-RU" w:eastAsia="ru-RU"/>
        </w:rPr>
        <w:t xml:space="preserve">лют. </w:t>
      </w:r>
      <w:r w:rsidRPr="00DE069C">
        <w:rPr>
          <w:rFonts w:ascii="Times New Roman" w:eastAsia="Times New Roman" w:hAnsi="Times New Roman" w:cs="Times New Roman"/>
          <w:sz w:val="28"/>
          <w:szCs w:val="28"/>
          <w:lang w:val="ru-RU" w:eastAsia="ru-RU"/>
        </w:rPr>
        <w:t xml:space="preserve">2007 р. № 105/2007 // </w:t>
      </w:r>
      <w:r w:rsidRPr="00DE069C">
        <w:rPr>
          <w:rFonts w:ascii="Times New Roman" w:eastAsia="Times New Roman" w:hAnsi="Times New Roman" w:cs="Times New Roman"/>
          <w:spacing w:val="-4"/>
          <w:sz w:val="28"/>
          <w:szCs w:val="28"/>
          <w:lang w:val="ru-RU" w:eastAsia="ru-RU"/>
        </w:rPr>
        <w:t xml:space="preserve">Урядовий </w:t>
      </w:r>
      <w:r w:rsidRPr="00DE069C">
        <w:rPr>
          <w:rFonts w:ascii="Times New Roman" w:eastAsia="Times New Roman" w:hAnsi="Times New Roman" w:cs="Times New Roman"/>
          <w:sz w:val="28"/>
          <w:szCs w:val="28"/>
          <w:lang w:val="ru-RU" w:eastAsia="ru-RU"/>
        </w:rPr>
        <w:t>кур’єр. – 2007. – №43.</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Прошунин М. М. Финансовый мониторинг (противодействие легализации (отмыванию) доходов, полученных преступным путем, и финансированию терроризма) : учеб</w:t>
      </w:r>
      <w:proofErr w:type="gramStart"/>
      <w:r w:rsidRPr="00DE069C">
        <w:rPr>
          <w:rFonts w:ascii="Times New Roman" w:eastAsia="Times New Roman" w:hAnsi="Times New Roman" w:cs="Times New Roman"/>
          <w:sz w:val="28"/>
          <w:szCs w:val="28"/>
          <w:lang w:val="ru-RU" w:eastAsia="ru-RU"/>
        </w:rPr>
        <w:t>.</w:t>
      </w:r>
      <w:proofErr w:type="gramEnd"/>
      <w:r w:rsidRPr="00DE069C">
        <w:rPr>
          <w:rFonts w:ascii="Times New Roman" w:eastAsia="Times New Roman" w:hAnsi="Times New Roman" w:cs="Times New Roman"/>
          <w:sz w:val="28"/>
          <w:szCs w:val="28"/>
          <w:lang w:val="ru-RU" w:eastAsia="ru-RU"/>
        </w:rPr>
        <w:t xml:space="preserve"> </w:t>
      </w:r>
      <w:proofErr w:type="gramStart"/>
      <w:r w:rsidRPr="00DE069C">
        <w:rPr>
          <w:rFonts w:ascii="Times New Roman" w:eastAsia="Times New Roman" w:hAnsi="Times New Roman" w:cs="Times New Roman"/>
          <w:sz w:val="28"/>
          <w:szCs w:val="28"/>
          <w:lang w:val="ru-RU" w:eastAsia="ru-RU"/>
        </w:rPr>
        <w:t>п</w:t>
      </w:r>
      <w:proofErr w:type="gramEnd"/>
      <w:r w:rsidRPr="00DE069C">
        <w:rPr>
          <w:rFonts w:ascii="Times New Roman" w:eastAsia="Times New Roman" w:hAnsi="Times New Roman" w:cs="Times New Roman"/>
          <w:sz w:val="28"/>
          <w:szCs w:val="28"/>
          <w:lang w:val="ru-RU" w:eastAsia="ru-RU"/>
        </w:rPr>
        <w:t>особ. / под ред. проф. С. В.Запольского.– М.</w:t>
      </w:r>
      <w:proofErr w:type="gramStart"/>
      <w:r w:rsidRPr="00DE069C">
        <w:rPr>
          <w:rFonts w:ascii="Times New Roman" w:eastAsia="Times New Roman" w:hAnsi="Times New Roman" w:cs="Times New Roman"/>
          <w:sz w:val="28"/>
          <w:szCs w:val="28"/>
          <w:lang w:val="ru-RU" w:eastAsia="ru-RU"/>
        </w:rPr>
        <w:t xml:space="preserve"> :</w:t>
      </w:r>
      <w:proofErr w:type="gramEnd"/>
      <w:r w:rsidRPr="00DE069C">
        <w:rPr>
          <w:rFonts w:ascii="Times New Roman" w:eastAsia="Times New Roman" w:hAnsi="Times New Roman" w:cs="Times New Roman"/>
          <w:sz w:val="28"/>
          <w:szCs w:val="28"/>
          <w:lang w:val="ru-RU" w:eastAsia="ru-RU"/>
        </w:rPr>
        <w:t xml:space="preserve"> РАП ; Статут, 2009. – 224 с.</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Пустовіт О. В. Запобігання органами внутрішніх справ легалізації (відмиванню) доходів, одержаних злочинним шляхом : автореф. дис. … канд. юрид. наук : спец. 12.00.08 «Кримінальне право та кримінологія; кримінальн</w:t>
      </w:r>
      <w:proofErr w:type="gramStart"/>
      <w:r w:rsidRPr="00DE069C">
        <w:rPr>
          <w:rFonts w:ascii="Times New Roman" w:eastAsia="Times New Roman" w:hAnsi="Times New Roman" w:cs="Times New Roman"/>
          <w:sz w:val="28"/>
          <w:szCs w:val="28"/>
          <w:lang w:val="ru-RU" w:eastAsia="ru-RU"/>
        </w:rPr>
        <w:t>о-</w:t>
      </w:r>
      <w:proofErr w:type="gramEnd"/>
      <w:r w:rsidRPr="00DE069C">
        <w:rPr>
          <w:rFonts w:ascii="Times New Roman" w:eastAsia="Times New Roman" w:hAnsi="Times New Roman" w:cs="Times New Roman"/>
          <w:sz w:val="28"/>
          <w:szCs w:val="28"/>
          <w:lang w:val="ru-RU" w:eastAsia="ru-RU"/>
        </w:rPr>
        <w:t xml:space="preserve"> виконавче право» / О. В. Пустовіт. – К., 2008. – 19с</w:t>
      </w:r>
      <w:r w:rsidRPr="00DE069C">
        <w:rPr>
          <w:rFonts w:ascii="Times New Roman" w:eastAsia="Times New Roman" w:hAnsi="Times New Roman" w:cs="Times New Roman"/>
          <w:sz w:val="28"/>
          <w:szCs w:val="28"/>
          <w:lang w:eastAsia="ru-RU"/>
        </w:rPr>
        <w:t>.</w:t>
      </w:r>
    </w:p>
    <w:p w:rsidR="00DE069C" w:rsidRPr="00DE069C" w:rsidRDefault="00DE069C" w:rsidP="00DE069C">
      <w:pPr>
        <w:widowControl w:val="0"/>
        <w:numPr>
          <w:ilvl w:val="0"/>
          <w:numId w:val="2"/>
        </w:numPr>
        <w:tabs>
          <w:tab w:val="left" w:pos="1800"/>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DE069C">
        <w:rPr>
          <w:rFonts w:ascii="Times New Roman" w:eastAsia="Times New Roman" w:hAnsi="Times New Roman" w:cs="Times New Roman"/>
          <w:sz w:val="28"/>
          <w:szCs w:val="28"/>
          <w:lang w:val="ru-RU" w:eastAsia="ru-RU"/>
        </w:rPr>
        <w:t>Шамара О. В. «Фінансування тероризму» – «фінансування терористичної діяльності»: спі</w:t>
      </w:r>
      <w:proofErr w:type="gramStart"/>
      <w:r w:rsidRPr="00DE069C">
        <w:rPr>
          <w:rFonts w:ascii="Times New Roman" w:eastAsia="Times New Roman" w:hAnsi="Times New Roman" w:cs="Times New Roman"/>
          <w:sz w:val="28"/>
          <w:szCs w:val="28"/>
          <w:lang w:val="ru-RU" w:eastAsia="ru-RU"/>
        </w:rPr>
        <w:t>вв</w:t>
      </w:r>
      <w:proofErr w:type="gramEnd"/>
      <w:r w:rsidRPr="00DE069C">
        <w:rPr>
          <w:rFonts w:ascii="Times New Roman" w:eastAsia="Times New Roman" w:hAnsi="Times New Roman" w:cs="Times New Roman"/>
          <w:sz w:val="28"/>
          <w:szCs w:val="28"/>
          <w:lang w:val="ru-RU" w:eastAsia="ru-RU"/>
        </w:rPr>
        <w:t>ідношення понять та їх розуміння для застосування у правозастосовчій практиці / О. В. Шамара // Боротьба з організованою злочинністю і корупцією (теорія і практика). –  2011. –  № 24. – С.84-90</w:t>
      </w:r>
      <w:r w:rsidRPr="00DE069C">
        <w:rPr>
          <w:rFonts w:ascii="Times New Roman" w:eastAsia="Times New Roman" w:hAnsi="Times New Roman" w:cs="Times New Roman"/>
          <w:sz w:val="28"/>
          <w:szCs w:val="28"/>
          <w:lang w:val="en-US" w:eastAsia="ru-RU"/>
        </w:rPr>
        <w:t>.</w:t>
      </w:r>
    </w:p>
    <w:p w:rsidR="00DE069C" w:rsidRPr="00DE069C" w:rsidRDefault="00DE069C" w:rsidP="00DE069C">
      <w:pPr>
        <w:spacing w:after="0" w:line="360" w:lineRule="auto"/>
        <w:rPr>
          <w:rFonts w:ascii="Times New Roman" w:eastAsia="Times New Roman" w:hAnsi="Times New Roman" w:cs="Times New Roman"/>
          <w:sz w:val="28"/>
          <w:szCs w:val="28"/>
          <w:lang w:val="ru-RU" w:eastAsia="ru-RU"/>
        </w:rPr>
        <w:sectPr w:rsidR="00DE069C" w:rsidRPr="00DE069C">
          <w:pgSz w:w="11910" w:h="16840"/>
          <w:pgMar w:top="1134" w:right="850" w:bottom="1134" w:left="1701" w:header="561" w:footer="0" w:gutter="0"/>
          <w:cols w:space="720"/>
        </w:sectPr>
      </w:pPr>
    </w:p>
    <w:p w:rsidR="00DE069C" w:rsidRPr="00DE069C" w:rsidRDefault="00DE069C">
      <w:pPr>
        <w:rPr>
          <w:lang w:val="ru-RU"/>
        </w:rPr>
      </w:pPr>
    </w:p>
    <w:sectPr w:rsidR="00DE069C" w:rsidRPr="00DE069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F54E3D"/>
    <w:multiLevelType w:val="hybridMultilevel"/>
    <w:tmpl w:val="FBA0AE60"/>
    <w:lvl w:ilvl="0" w:tplc="F2424F84">
      <w:numFmt w:val="bullet"/>
      <w:lvlText w:val="–"/>
      <w:lvlJc w:val="left"/>
      <w:pPr>
        <w:ind w:left="720" w:hanging="360"/>
      </w:pPr>
      <w:rPr>
        <w:rFonts w:ascii="Times New Roman" w:eastAsia="Times New Roman" w:hAnsi="Times New Roman" w:cs="Times New Roman" w:hint="default"/>
        <w:w w:val="100"/>
        <w:sz w:val="28"/>
        <w:szCs w:val="28"/>
        <w:lang w:val="ru-RU" w:eastAsia="ru-RU" w:bidi="ru-RU"/>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5BF74BF2"/>
    <w:multiLevelType w:val="hybridMultilevel"/>
    <w:tmpl w:val="19DEDD0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3B3"/>
    <w:rsid w:val="006153B3"/>
    <w:rsid w:val="006372DA"/>
    <w:rsid w:val="00DE06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0046508">
      <w:bodyDiv w:val="1"/>
      <w:marLeft w:val="0"/>
      <w:marRight w:val="0"/>
      <w:marTop w:val="0"/>
      <w:marBottom w:val="0"/>
      <w:divBdr>
        <w:top w:val="none" w:sz="0" w:space="0" w:color="auto"/>
        <w:left w:val="none" w:sz="0" w:space="0" w:color="auto"/>
        <w:bottom w:val="none" w:sz="0" w:space="0" w:color="auto"/>
        <w:right w:val="none" w:sz="0" w:space="0" w:color="auto"/>
      </w:divBdr>
    </w:div>
    <w:div w:id="1907107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irbis-nbuv.gov.ua/cgi-bin/irbis_nbuv/cgiirbis_64.exe?Z21ID&amp;amp;I21DBN=ARD&amp;amp;P21DBN=ARD&amp;amp;S21STN=1&amp;amp;S21REF=10&amp;amp;S21FMT=fullwebr&amp;amp;C21COM=S&amp;amp;S21CNR=20&amp;amp;S21P01=0&amp;amp;S21P02=0&amp;amp;S21P03=A%3D&amp;amp;S21COLORTERMS=1&amp;amp;S21STR=%D0%9A%D1%83%D0%BB%D1%96%D1%88%20%D0%90.%D0%9C.%2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amp;I21DBN=ARD&amp;amp;P21DBN=ARD&amp;amp;S21STN=1&amp;amp;S21REF=10&amp;amp;S21FMT=fullwebr&amp;amp;C21COM=S&amp;amp;S21CNR=20&amp;amp;S21P01=0&amp;amp;S21P02=0&amp;amp;S21P03=A%3D&amp;amp;S21COLORTERMS=1&amp;amp;S21STR=%D0%9A%D1%83%D0%BB%D1%96%D1%88%20%D0%90.%D0%9C.%24"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20</Pages>
  <Words>20924</Words>
  <Characters>11927</Characters>
  <Application>Microsoft Office Word</Application>
  <DocSecurity>0</DocSecurity>
  <Lines>99</Lines>
  <Paragraphs>65</Paragraphs>
  <ScaleCrop>false</ScaleCrop>
  <Company/>
  <LinksUpToDate>false</LinksUpToDate>
  <CharactersWithSpaces>32786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2019-11-15T12:27:00Z</dcterms:created>
  <dcterms:modified xsi:type="dcterms:W3CDTF">2019-11-15T12:33:00Z</dcterms:modified>
</cp:coreProperties>
</file>