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F428A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  <w:r w:rsidRPr="00C9730E">
        <w:rPr>
          <w:szCs w:val="28"/>
        </w:rPr>
        <w:t>МІНІСТЕРСТВО ОСВІТИ І НАУКИ УКРАЇНИ</w:t>
      </w:r>
    </w:p>
    <w:p w14:paraId="4CF85B88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  <w:r w:rsidRPr="00C9730E">
        <w:rPr>
          <w:szCs w:val="28"/>
        </w:rPr>
        <w:t>ОДЕСЬКИЙ НАЦІОНАЛЬНИЙ УНІВЕРСИТЕТ ІМЕН. І.І. МЕЧНИКОВА</w:t>
      </w:r>
    </w:p>
    <w:p w14:paraId="6EDC6179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  <w:r w:rsidRPr="00C9730E">
        <w:rPr>
          <w:szCs w:val="28"/>
        </w:rPr>
        <w:t>ФАКУЛЬТЕТ ПСИХОЛОГІЇ ТА СОЦІАЛЬНОЇ РОБОТИ</w:t>
      </w:r>
    </w:p>
    <w:p w14:paraId="17945379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  <w:r w:rsidRPr="00C9730E">
        <w:rPr>
          <w:szCs w:val="28"/>
        </w:rPr>
        <w:t>Кафедра загальної психології та психології розвитку особистості</w:t>
      </w:r>
    </w:p>
    <w:p w14:paraId="30530DD1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</w:p>
    <w:p w14:paraId="7D45E1FD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</w:p>
    <w:p w14:paraId="7CFBA9A8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szCs w:val="28"/>
        </w:rPr>
      </w:pPr>
    </w:p>
    <w:p w14:paraId="5DA890E2" w14:textId="77777777" w:rsidR="00E04612" w:rsidRPr="00C9730E" w:rsidRDefault="00E04612" w:rsidP="00903F49">
      <w:pPr>
        <w:spacing w:after="0" w:line="240" w:lineRule="auto"/>
        <w:ind w:left="0" w:firstLine="142"/>
        <w:jc w:val="center"/>
        <w:rPr>
          <w:b/>
          <w:szCs w:val="28"/>
        </w:rPr>
      </w:pPr>
      <w:r w:rsidRPr="00C9730E">
        <w:rPr>
          <w:b/>
          <w:szCs w:val="28"/>
        </w:rPr>
        <w:t>Дипломна робота</w:t>
      </w:r>
    </w:p>
    <w:p w14:paraId="26CB1BE0" w14:textId="45F41637" w:rsidR="00E04612" w:rsidRPr="00C9730E" w:rsidRDefault="00E04612" w:rsidP="00903F49">
      <w:pPr>
        <w:spacing w:after="0" w:line="240" w:lineRule="auto"/>
        <w:ind w:left="0" w:firstLine="142"/>
        <w:jc w:val="center"/>
        <w:rPr>
          <w:b/>
          <w:szCs w:val="28"/>
        </w:rPr>
      </w:pPr>
      <w:r w:rsidRPr="00C9730E">
        <w:rPr>
          <w:b/>
          <w:szCs w:val="28"/>
        </w:rPr>
        <w:t>на здобуття ступеня вищої освіти «магістр»</w:t>
      </w:r>
    </w:p>
    <w:p w14:paraId="40051A17" w14:textId="77777777" w:rsidR="00903F49" w:rsidRPr="00C9730E" w:rsidRDefault="00903F49" w:rsidP="00903F49">
      <w:pPr>
        <w:spacing w:after="0" w:line="240" w:lineRule="auto"/>
        <w:ind w:left="0" w:firstLine="142"/>
        <w:jc w:val="center"/>
        <w:rPr>
          <w:b/>
          <w:szCs w:val="28"/>
        </w:rPr>
      </w:pPr>
    </w:p>
    <w:p w14:paraId="6EA9CB6D" w14:textId="77777777" w:rsidR="00903F49" w:rsidRPr="00C9730E" w:rsidRDefault="00E04612" w:rsidP="00903F49">
      <w:pPr>
        <w:spacing w:after="0" w:line="360" w:lineRule="auto"/>
        <w:ind w:left="0" w:right="-30" w:firstLine="142"/>
        <w:jc w:val="center"/>
        <w:rPr>
          <w:szCs w:val="28"/>
        </w:rPr>
      </w:pPr>
      <w:r w:rsidRPr="00C9730E">
        <w:rPr>
          <w:b/>
          <w:szCs w:val="28"/>
        </w:rPr>
        <w:t xml:space="preserve">на тему: </w:t>
      </w:r>
      <w:r w:rsidR="00903F49" w:rsidRPr="00C9730E">
        <w:rPr>
          <w:b/>
          <w:szCs w:val="28"/>
        </w:rPr>
        <w:t>«</w:t>
      </w:r>
      <w:r w:rsidR="00903F49" w:rsidRPr="00C9730E">
        <w:rPr>
          <w:b/>
          <w:bCs/>
          <w:szCs w:val="28"/>
          <w:lang w:val="uk-UA"/>
        </w:rPr>
        <w:t>Особливості світогляду у осіб під час війни</w:t>
      </w:r>
      <w:r w:rsidR="00903F49" w:rsidRPr="00C9730E">
        <w:rPr>
          <w:b/>
          <w:szCs w:val="28"/>
        </w:rPr>
        <w:t xml:space="preserve"> »</w:t>
      </w:r>
    </w:p>
    <w:p w14:paraId="02EDFE07" w14:textId="77777777" w:rsidR="00903F49" w:rsidRPr="001F26B7" w:rsidRDefault="00903F49" w:rsidP="00903F49">
      <w:pPr>
        <w:spacing w:after="0" w:line="360" w:lineRule="auto"/>
        <w:ind w:left="0" w:right="-30" w:firstLine="142"/>
        <w:jc w:val="center"/>
        <w:rPr>
          <w:szCs w:val="28"/>
          <w:lang w:val="en-US"/>
        </w:rPr>
      </w:pPr>
      <w:r w:rsidRPr="001F26B7">
        <w:rPr>
          <w:b/>
          <w:szCs w:val="28"/>
          <w:lang w:val="en-US"/>
        </w:rPr>
        <w:t xml:space="preserve">« </w:t>
      </w:r>
      <w:r w:rsidRPr="001F26B7">
        <w:rPr>
          <w:b/>
          <w:color w:val="202124"/>
          <w:szCs w:val="28"/>
          <w:lang w:val="en-US"/>
        </w:rPr>
        <w:t xml:space="preserve">Peculiarities of the worldview of people during the war </w:t>
      </w:r>
      <w:r w:rsidRPr="001F26B7">
        <w:rPr>
          <w:b/>
          <w:szCs w:val="28"/>
          <w:lang w:val="en-US"/>
        </w:rPr>
        <w:t>»</w:t>
      </w:r>
    </w:p>
    <w:p w14:paraId="7B47013D" w14:textId="7F36F588" w:rsidR="00E04612" w:rsidRPr="00C9730E" w:rsidRDefault="00E04612" w:rsidP="00903F49">
      <w:pPr>
        <w:spacing w:after="0" w:line="240" w:lineRule="auto"/>
        <w:ind w:left="1831" w:hanging="11"/>
        <w:jc w:val="center"/>
        <w:rPr>
          <w:szCs w:val="28"/>
          <w:lang w:val="en-US"/>
        </w:rPr>
      </w:pP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</w:p>
    <w:p w14:paraId="6E07899A" w14:textId="6D94463F" w:rsidR="00E04612" w:rsidRPr="00C9730E" w:rsidRDefault="00E04612" w:rsidP="00E04612">
      <w:pPr>
        <w:spacing w:after="0" w:line="240" w:lineRule="auto"/>
        <w:ind w:left="1831" w:hanging="11"/>
        <w:rPr>
          <w:szCs w:val="28"/>
        </w:rPr>
      </w:pP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  <w:lang w:val="en-US"/>
        </w:rPr>
        <w:tab/>
      </w:r>
      <w:r w:rsidRPr="00C9730E">
        <w:rPr>
          <w:szCs w:val="28"/>
        </w:rPr>
        <w:t xml:space="preserve">Виконала:  студентка заочної форми </w:t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="00903F49" w:rsidRPr="00C9730E">
        <w:rPr>
          <w:szCs w:val="28"/>
        </w:rPr>
        <w:tab/>
      </w:r>
      <w:r w:rsidRPr="00C9730E">
        <w:rPr>
          <w:szCs w:val="28"/>
        </w:rPr>
        <w:t>навчання</w:t>
      </w:r>
    </w:p>
    <w:p w14:paraId="3B335B88" w14:textId="77777777" w:rsidR="00B36B3B" w:rsidRPr="00C9730E" w:rsidRDefault="00903F49" w:rsidP="00B36B3B">
      <w:pPr>
        <w:spacing w:after="0" w:line="240" w:lineRule="auto"/>
        <w:ind w:left="1831" w:hanging="11"/>
        <w:rPr>
          <w:szCs w:val="28"/>
        </w:rPr>
      </w:pP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="00E04612" w:rsidRPr="00C9730E">
        <w:rPr>
          <w:szCs w:val="28"/>
        </w:rPr>
        <w:t>спеціальність 053 Психологія</w:t>
      </w:r>
    </w:p>
    <w:p w14:paraId="535E4E7F" w14:textId="28D4DB0E" w:rsidR="00B36B3B" w:rsidRPr="00C9730E" w:rsidRDefault="00B36B3B" w:rsidP="00B36B3B">
      <w:pPr>
        <w:spacing w:after="0" w:line="240" w:lineRule="auto"/>
        <w:ind w:left="1831" w:hanging="11"/>
        <w:rPr>
          <w:szCs w:val="28"/>
        </w:rPr>
      </w:pP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  <w:lang w:val="uk-UA"/>
        </w:rPr>
        <w:t>Франціан  Тетяна Олексіївна</w:t>
      </w:r>
    </w:p>
    <w:p w14:paraId="6597712C" w14:textId="2CA861B1" w:rsidR="00B36B3B" w:rsidRPr="00C9730E" w:rsidRDefault="00B36B3B" w:rsidP="00B36B3B">
      <w:pPr>
        <w:spacing w:after="0" w:line="360" w:lineRule="auto"/>
        <w:ind w:left="0" w:right="-30" w:firstLine="993"/>
        <w:jc w:val="right"/>
        <w:rPr>
          <w:szCs w:val="28"/>
        </w:rPr>
      </w:pPr>
      <w:r w:rsidRPr="00C9730E">
        <w:rPr>
          <w:szCs w:val="28"/>
        </w:rPr>
        <w:t xml:space="preserve">Керівник професор, д.психол.н Кіреєва Зоя Олександрівна </w:t>
      </w:r>
    </w:p>
    <w:p w14:paraId="6D62EB61" w14:textId="0101DF8E" w:rsidR="00E04612" w:rsidRPr="00C9730E" w:rsidRDefault="00E04612" w:rsidP="002A2802">
      <w:pPr>
        <w:spacing w:after="0" w:line="240" w:lineRule="auto"/>
        <w:ind w:left="1831" w:hanging="11"/>
        <w:rPr>
          <w:szCs w:val="28"/>
          <w:lang w:val="uk-UA"/>
        </w:rPr>
      </w:pPr>
      <w:r w:rsidRPr="00C9730E">
        <w:rPr>
          <w:szCs w:val="28"/>
          <w:vertAlign w:val="superscript"/>
        </w:rPr>
        <w:t xml:space="preserve"> </w:t>
      </w:r>
      <w:r w:rsidR="002A2802" w:rsidRPr="00C9730E">
        <w:rPr>
          <w:szCs w:val="28"/>
          <w:vertAlign w:val="superscript"/>
        </w:rPr>
        <w:tab/>
      </w:r>
      <w:r w:rsidR="002A2802" w:rsidRPr="00C9730E">
        <w:rPr>
          <w:szCs w:val="28"/>
          <w:vertAlign w:val="superscript"/>
        </w:rPr>
        <w:tab/>
      </w:r>
      <w:r w:rsidRPr="00C9730E">
        <w:rPr>
          <w:szCs w:val="28"/>
        </w:rPr>
        <w:t xml:space="preserve">Рецензент    </w:t>
      </w:r>
      <w:r w:rsidRPr="00C9730E">
        <w:rPr>
          <w:szCs w:val="28"/>
          <w:lang w:val="uk-UA"/>
        </w:rPr>
        <w:t xml:space="preserve"> </w:t>
      </w:r>
      <w:r w:rsidR="002A2802" w:rsidRPr="00C9730E">
        <w:rPr>
          <w:szCs w:val="28"/>
          <w:lang w:val="uk-UA"/>
        </w:rPr>
        <w:t>д</w:t>
      </w:r>
      <w:r w:rsidR="002A2802" w:rsidRPr="00C9730E">
        <w:rPr>
          <w:szCs w:val="28"/>
        </w:rPr>
        <w:t>.психол.н, доцент</w:t>
      </w:r>
      <w:r w:rsidRPr="00C9730E">
        <w:rPr>
          <w:szCs w:val="28"/>
        </w:rPr>
        <w:t xml:space="preserve">, </w:t>
      </w:r>
      <w:r w:rsidR="002A2802" w:rsidRPr="00C9730E">
        <w:rPr>
          <w:szCs w:val="28"/>
        </w:rPr>
        <w:t xml:space="preserve"> Ас</w:t>
      </w:r>
      <w:r w:rsidR="00314125" w:rsidRPr="00C9730E">
        <w:rPr>
          <w:szCs w:val="28"/>
          <w:lang w:val="uk-UA"/>
        </w:rPr>
        <w:t>єє</w:t>
      </w:r>
      <w:r w:rsidR="002A2802" w:rsidRPr="00C9730E">
        <w:rPr>
          <w:szCs w:val="28"/>
        </w:rPr>
        <w:t xml:space="preserve">ва </w:t>
      </w:r>
      <w:r w:rsidRPr="00C9730E">
        <w:rPr>
          <w:szCs w:val="28"/>
        </w:rPr>
        <w:tab/>
      </w:r>
      <w:r w:rsidR="00314125" w:rsidRPr="00C9730E">
        <w:rPr>
          <w:szCs w:val="28"/>
          <w:lang w:val="uk-UA"/>
        </w:rPr>
        <w:t>Ю.О.</w:t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  <w:r w:rsidRPr="00C9730E">
        <w:rPr>
          <w:szCs w:val="28"/>
        </w:rPr>
        <w:tab/>
      </w:r>
    </w:p>
    <w:p w14:paraId="06ECE599" w14:textId="77777777" w:rsidR="00E04612" w:rsidRPr="00C9730E" w:rsidRDefault="00E04612" w:rsidP="00E04612">
      <w:pPr>
        <w:spacing w:after="0" w:line="240" w:lineRule="auto"/>
        <w:ind w:left="1831" w:right="-108" w:hanging="11"/>
        <w:rPr>
          <w:szCs w:val="28"/>
          <w:lang w:val="uk-UA"/>
        </w:rPr>
      </w:pPr>
    </w:p>
    <w:p w14:paraId="4930CDB6" w14:textId="77777777" w:rsidR="00E04612" w:rsidRPr="00C9730E" w:rsidRDefault="00E04612" w:rsidP="00E04612">
      <w:pPr>
        <w:spacing w:after="0" w:line="240" w:lineRule="auto"/>
        <w:ind w:left="1831" w:right="-108" w:hanging="11"/>
        <w:rPr>
          <w:szCs w:val="28"/>
          <w:lang w:val="uk-UA"/>
        </w:rPr>
      </w:pPr>
    </w:p>
    <w:p w14:paraId="7050A29F" w14:textId="77777777" w:rsidR="00E04612" w:rsidRPr="00C9730E" w:rsidRDefault="00E04612" w:rsidP="00E04612">
      <w:pPr>
        <w:spacing w:after="0" w:line="240" w:lineRule="auto"/>
        <w:ind w:left="1831" w:right="-108" w:hanging="11"/>
        <w:rPr>
          <w:szCs w:val="28"/>
          <w:lang w:val="uk-UA"/>
        </w:rPr>
      </w:pPr>
    </w:p>
    <w:p w14:paraId="607B8FFE" w14:textId="77777777" w:rsidR="00E04612" w:rsidRPr="00C9730E" w:rsidRDefault="00E04612" w:rsidP="00E04612">
      <w:pPr>
        <w:spacing w:after="0" w:line="240" w:lineRule="auto"/>
        <w:ind w:left="1831" w:right="-108" w:hanging="11"/>
        <w:rPr>
          <w:szCs w:val="28"/>
          <w:u w:val="single"/>
        </w:rPr>
      </w:pPr>
    </w:p>
    <w:tbl>
      <w:tblPr>
        <w:tblW w:w="9870" w:type="dxa"/>
        <w:jc w:val="center"/>
        <w:tblLayout w:type="fixed"/>
        <w:tblLook w:val="04A0" w:firstRow="1" w:lastRow="0" w:firstColumn="1" w:lastColumn="0" w:noHBand="0" w:noVBand="1"/>
      </w:tblPr>
      <w:tblGrid>
        <w:gridCol w:w="5083"/>
        <w:gridCol w:w="4787"/>
      </w:tblGrid>
      <w:tr w:rsidR="00E04612" w:rsidRPr="00C9730E" w14:paraId="538EA574" w14:textId="77777777" w:rsidTr="00FF38F5">
        <w:trPr>
          <w:jc w:val="center"/>
        </w:trPr>
        <w:tc>
          <w:tcPr>
            <w:tcW w:w="5081" w:type="dxa"/>
            <w:hideMark/>
          </w:tcPr>
          <w:p w14:paraId="7F4FE234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Рекомендовано до захисту:</w:t>
            </w:r>
          </w:p>
          <w:p w14:paraId="36A5EA6A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Протокол засідання кафедри</w:t>
            </w:r>
          </w:p>
          <w:p w14:paraId="161EB25C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 xml:space="preserve">№ 4 від 24.11.2022р. </w:t>
            </w:r>
          </w:p>
          <w:p w14:paraId="32AD42B2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Завідувач кафедри</w:t>
            </w:r>
          </w:p>
          <w:p w14:paraId="3BE4873F" w14:textId="77777777" w:rsidR="00E04612" w:rsidRPr="00C9730E" w:rsidRDefault="00E04612" w:rsidP="00314125">
            <w:pPr>
              <w:tabs>
                <w:tab w:val="left" w:pos="1168"/>
                <w:tab w:val="left" w:pos="3861"/>
              </w:tabs>
              <w:spacing w:after="0" w:line="240" w:lineRule="auto"/>
              <w:ind w:left="142" w:hanging="11"/>
              <w:rPr>
                <w:szCs w:val="28"/>
                <w:u w:val="single"/>
              </w:rPr>
            </w:pPr>
            <w:r w:rsidRPr="00C9730E">
              <w:rPr>
                <w:szCs w:val="28"/>
                <w:u w:val="single"/>
              </w:rPr>
              <w:tab/>
            </w:r>
            <w:r w:rsidRPr="00C9730E">
              <w:rPr>
                <w:szCs w:val="28"/>
              </w:rPr>
              <w:t xml:space="preserve">              ___________</w:t>
            </w:r>
          </w:p>
          <w:p w14:paraId="49255AE5" w14:textId="77777777" w:rsidR="00E04612" w:rsidRPr="00C9730E" w:rsidRDefault="00E04612" w:rsidP="00314125">
            <w:pPr>
              <w:tabs>
                <w:tab w:val="left" w:pos="284"/>
                <w:tab w:val="left" w:pos="1767"/>
              </w:tabs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ab/>
              <w:t>(підпис)</w:t>
            </w:r>
            <w:r w:rsidRPr="00C9730E">
              <w:rPr>
                <w:szCs w:val="28"/>
              </w:rPr>
              <w:tab/>
            </w:r>
            <w:r w:rsidRPr="00C9730E">
              <w:rPr>
                <w:szCs w:val="28"/>
              </w:rPr>
              <w:tab/>
              <w:t xml:space="preserve">     (ПІП)</w:t>
            </w:r>
          </w:p>
        </w:tc>
        <w:tc>
          <w:tcPr>
            <w:tcW w:w="4786" w:type="dxa"/>
            <w:hideMark/>
          </w:tcPr>
          <w:p w14:paraId="391CE952" w14:textId="77777777" w:rsidR="00E04612" w:rsidRPr="00C9730E" w:rsidRDefault="00E04612" w:rsidP="00314125">
            <w:pPr>
              <w:tabs>
                <w:tab w:val="right" w:pos="4462"/>
              </w:tabs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Захищено на засіданні ЕК № _</w:t>
            </w:r>
          </w:p>
          <w:p w14:paraId="252FB85F" w14:textId="77777777" w:rsidR="00E04612" w:rsidRPr="00C9730E" w:rsidRDefault="00E04612" w:rsidP="00314125">
            <w:pPr>
              <w:tabs>
                <w:tab w:val="right" w:pos="4462"/>
              </w:tabs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протокол № _ від _____2022 р.</w:t>
            </w:r>
            <w:r w:rsidRPr="00C9730E">
              <w:rPr>
                <w:szCs w:val="28"/>
              </w:rPr>
              <w:tab/>
            </w:r>
          </w:p>
          <w:p w14:paraId="32C0D63A" w14:textId="77777777" w:rsidR="00E04612" w:rsidRPr="00C9730E" w:rsidRDefault="00E04612" w:rsidP="00314125">
            <w:pPr>
              <w:tabs>
                <w:tab w:val="right" w:pos="4462"/>
              </w:tabs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Оцінка______________/___</w:t>
            </w:r>
            <w:r w:rsidRPr="00C9730E">
              <w:rPr>
                <w:szCs w:val="28"/>
              </w:rPr>
              <w:tab/>
              <w:t>___/_____</w:t>
            </w:r>
          </w:p>
          <w:p w14:paraId="2AE72E03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(за національною шкалою, шкалою ЕСТS, бали)</w:t>
            </w:r>
          </w:p>
          <w:p w14:paraId="01DCF2C0" w14:textId="77777777" w:rsidR="00E04612" w:rsidRPr="00C9730E" w:rsidRDefault="00E04612" w:rsidP="00314125">
            <w:pPr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>Голова ДЕК</w:t>
            </w:r>
          </w:p>
          <w:p w14:paraId="14595212" w14:textId="77777777" w:rsidR="00E04612" w:rsidRPr="00C9730E" w:rsidRDefault="00E04612" w:rsidP="00314125">
            <w:pPr>
              <w:tabs>
                <w:tab w:val="left" w:pos="1446"/>
                <w:tab w:val="right" w:pos="4462"/>
              </w:tabs>
              <w:spacing w:after="0" w:line="240" w:lineRule="auto"/>
              <w:ind w:left="142" w:hanging="11"/>
              <w:rPr>
                <w:szCs w:val="28"/>
                <w:u w:val="single"/>
              </w:rPr>
            </w:pPr>
            <w:r w:rsidRPr="00C9730E">
              <w:rPr>
                <w:szCs w:val="28"/>
                <w:u w:val="single"/>
              </w:rPr>
              <w:tab/>
            </w:r>
            <w:r w:rsidRPr="00C9730E">
              <w:rPr>
                <w:szCs w:val="28"/>
              </w:rPr>
              <w:t xml:space="preserve">               ____________</w:t>
            </w:r>
          </w:p>
          <w:p w14:paraId="41AE375C" w14:textId="77777777" w:rsidR="00E04612" w:rsidRPr="00C9730E" w:rsidRDefault="00E04612" w:rsidP="00314125">
            <w:pPr>
              <w:tabs>
                <w:tab w:val="left" w:pos="454"/>
                <w:tab w:val="left" w:pos="2155"/>
              </w:tabs>
              <w:spacing w:after="0" w:line="240" w:lineRule="auto"/>
              <w:ind w:left="142" w:hanging="11"/>
              <w:rPr>
                <w:szCs w:val="28"/>
              </w:rPr>
            </w:pPr>
            <w:r w:rsidRPr="00C9730E">
              <w:rPr>
                <w:szCs w:val="28"/>
              </w:rPr>
              <w:tab/>
              <w:t>(підпис)</w:t>
            </w:r>
            <w:r w:rsidRPr="00C9730E">
              <w:rPr>
                <w:szCs w:val="28"/>
              </w:rPr>
              <w:tab/>
            </w:r>
            <w:r w:rsidRPr="00C9730E">
              <w:rPr>
                <w:szCs w:val="28"/>
              </w:rPr>
              <w:tab/>
              <w:t>(ПІП)</w:t>
            </w:r>
          </w:p>
        </w:tc>
      </w:tr>
    </w:tbl>
    <w:p w14:paraId="226E3599" w14:textId="77777777" w:rsidR="00E04612" w:rsidRPr="00C9730E" w:rsidRDefault="00E04612" w:rsidP="00314125">
      <w:pPr>
        <w:spacing w:after="0" w:line="240" w:lineRule="auto"/>
        <w:ind w:left="142" w:right="850" w:hanging="11"/>
        <w:jc w:val="center"/>
        <w:rPr>
          <w:szCs w:val="28"/>
        </w:rPr>
      </w:pPr>
    </w:p>
    <w:p w14:paraId="790AFBFB" w14:textId="77777777" w:rsidR="00E04612" w:rsidRPr="00C9730E" w:rsidRDefault="00E04612" w:rsidP="00314125">
      <w:pPr>
        <w:spacing w:after="0" w:line="240" w:lineRule="auto"/>
        <w:ind w:left="142" w:right="850" w:hanging="11"/>
        <w:jc w:val="center"/>
        <w:rPr>
          <w:szCs w:val="28"/>
        </w:rPr>
      </w:pPr>
    </w:p>
    <w:p w14:paraId="3571BE60" w14:textId="77777777" w:rsidR="00E04612" w:rsidRPr="00C9730E" w:rsidRDefault="00E04612" w:rsidP="00314125">
      <w:pPr>
        <w:spacing w:after="0" w:line="240" w:lineRule="auto"/>
        <w:ind w:left="142" w:right="850" w:hanging="11"/>
        <w:jc w:val="center"/>
        <w:rPr>
          <w:szCs w:val="28"/>
        </w:rPr>
      </w:pPr>
    </w:p>
    <w:p w14:paraId="67A13BD2" w14:textId="77777777" w:rsidR="00E04612" w:rsidRPr="00C9730E" w:rsidRDefault="00E04612" w:rsidP="00314125">
      <w:pPr>
        <w:spacing w:after="0" w:line="240" w:lineRule="auto"/>
        <w:ind w:left="142" w:right="850" w:hanging="11"/>
        <w:jc w:val="center"/>
        <w:rPr>
          <w:szCs w:val="28"/>
        </w:rPr>
      </w:pPr>
    </w:p>
    <w:p w14:paraId="2F80C40D" w14:textId="77777777" w:rsidR="00E04612" w:rsidRPr="00C9730E" w:rsidRDefault="00E04612" w:rsidP="00314125">
      <w:pPr>
        <w:spacing w:after="0" w:line="240" w:lineRule="auto"/>
        <w:ind w:left="142" w:right="850" w:hanging="11"/>
        <w:jc w:val="center"/>
        <w:rPr>
          <w:szCs w:val="28"/>
          <w:lang w:val="uk-UA"/>
        </w:rPr>
      </w:pPr>
      <w:r w:rsidRPr="00C9730E">
        <w:rPr>
          <w:szCs w:val="28"/>
        </w:rPr>
        <w:t>Одеса – 2022</w:t>
      </w:r>
    </w:p>
    <w:p w14:paraId="41C6BC63" w14:textId="2E8CF3D2" w:rsidR="00235977" w:rsidRPr="00C9730E" w:rsidRDefault="00235977" w:rsidP="00630E5B">
      <w:pPr>
        <w:spacing w:after="0" w:line="360" w:lineRule="auto"/>
        <w:ind w:left="0" w:right="-30" w:firstLine="993"/>
        <w:jc w:val="center"/>
        <w:rPr>
          <w:szCs w:val="28"/>
        </w:rPr>
      </w:pPr>
    </w:p>
    <w:p w14:paraId="5FF07555" w14:textId="77777777" w:rsidR="00314125" w:rsidRPr="00C9730E" w:rsidRDefault="00314125">
      <w:pPr>
        <w:spacing w:after="160" w:line="259" w:lineRule="auto"/>
        <w:ind w:left="0" w:firstLine="0"/>
        <w:jc w:val="left"/>
        <w:rPr>
          <w:b/>
          <w:szCs w:val="28"/>
        </w:rPr>
      </w:pPr>
      <w:r w:rsidRPr="00C9730E">
        <w:rPr>
          <w:b/>
          <w:szCs w:val="28"/>
        </w:rPr>
        <w:br w:type="page"/>
      </w:r>
    </w:p>
    <w:p w14:paraId="6CF653D5" w14:textId="306CFB46" w:rsidR="00235977" w:rsidRPr="00C9730E" w:rsidRDefault="00235977" w:rsidP="00630E5B">
      <w:pPr>
        <w:spacing w:after="160" w:line="259" w:lineRule="auto"/>
        <w:ind w:left="0" w:firstLine="0"/>
        <w:jc w:val="center"/>
        <w:rPr>
          <w:b/>
          <w:szCs w:val="28"/>
        </w:rPr>
      </w:pPr>
      <w:r w:rsidRPr="00C9730E">
        <w:rPr>
          <w:b/>
          <w:szCs w:val="28"/>
        </w:rPr>
        <w:lastRenderedPageBreak/>
        <w:t xml:space="preserve">ЗМІСТ </w:t>
      </w:r>
    </w:p>
    <w:p w14:paraId="33EAB9A0" w14:textId="77777777" w:rsidR="00EE233B" w:rsidRPr="00C9730E" w:rsidRDefault="00EE233B" w:rsidP="00630E5B">
      <w:pPr>
        <w:spacing w:after="160" w:line="259" w:lineRule="auto"/>
        <w:ind w:left="0" w:firstLine="0"/>
        <w:jc w:val="center"/>
        <w:rPr>
          <w:b/>
          <w:szCs w:val="28"/>
        </w:rPr>
      </w:pPr>
    </w:p>
    <w:p w14:paraId="7FACEB78" w14:textId="12E3AB5B" w:rsidR="008813C3" w:rsidRPr="00C9730E" w:rsidRDefault="008813C3" w:rsidP="00AB52B9">
      <w:pPr>
        <w:spacing w:after="0" w:line="360" w:lineRule="auto"/>
        <w:ind w:left="0" w:firstLine="0"/>
        <w:jc w:val="left"/>
        <w:rPr>
          <w:b/>
          <w:szCs w:val="28"/>
          <w:lang w:val="uk-UA"/>
        </w:rPr>
      </w:pPr>
      <w:r w:rsidRPr="00C9730E">
        <w:rPr>
          <w:b/>
          <w:szCs w:val="28"/>
          <w:lang w:val="uk-UA"/>
        </w:rPr>
        <w:t>ВСТУП</w:t>
      </w:r>
      <w:r w:rsidR="00722A99" w:rsidRPr="00C9730E">
        <w:rPr>
          <w:b/>
          <w:szCs w:val="28"/>
          <w:lang w:val="uk-UA"/>
        </w:rPr>
        <w:t xml:space="preserve"> </w:t>
      </w:r>
      <w:r w:rsidR="00722A99" w:rsidRPr="00C9730E">
        <w:rPr>
          <w:bCs/>
          <w:szCs w:val="28"/>
          <w:lang w:val="uk-UA"/>
        </w:rPr>
        <w:t>…………………………………………………………...………………….. 3</w:t>
      </w:r>
    </w:p>
    <w:p w14:paraId="27D25CBF" w14:textId="034ABC45" w:rsidR="008813C3" w:rsidRPr="00C9730E" w:rsidRDefault="008813C3" w:rsidP="00AB52B9">
      <w:pPr>
        <w:spacing w:after="0" w:line="360" w:lineRule="auto"/>
        <w:ind w:left="0" w:firstLine="0"/>
        <w:jc w:val="left"/>
        <w:rPr>
          <w:szCs w:val="28"/>
        </w:rPr>
      </w:pPr>
      <w:r w:rsidRPr="00C9730E">
        <w:rPr>
          <w:b/>
          <w:szCs w:val="28"/>
        </w:rPr>
        <w:t>РОЗДІЛ 1.</w:t>
      </w:r>
      <w:r w:rsidRPr="00C9730E">
        <w:rPr>
          <w:szCs w:val="28"/>
        </w:rPr>
        <w:t xml:space="preserve"> </w:t>
      </w:r>
      <w:r w:rsidRPr="00C9730E">
        <w:rPr>
          <w:b/>
          <w:szCs w:val="28"/>
        </w:rPr>
        <w:t xml:space="preserve">КАРТИНА СВІТУ </w:t>
      </w:r>
      <w:r w:rsidRPr="00C9730E">
        <w:rPr>
          <w:b/>
          <w:szCs w:val="28"/>
          <w:lang w:val="uk-UA"/>
        </w:rPr>
        <w:t xml:space="preserve">ЯК </w:t>
      </w:r>
      <w:r w:rsidRPr="00C9730E">
        <w:rPr>
          <w:b/>
          <w:bCs/>
          <w:szCs w:val="28"/>
          <w:lang w:val="uk-UA"/>
        </w:rPr>
        <w:t>ІНТЕГРАЛЬНЕ ПСИХОЛОГІЧНЕ УТВОРЕННЯ</w:t>
      </w:r>
      <w:r w:rsidR="00C226FE" w:rsidRPr="00C9730E">
        <w:rPr>
          <w:b/>
          <w:bCs/>
          <w:szCs w:val="28"/>
          <w:lang w:val="uk-UA"/>
        </w:rPr>
        <w:t xml:space="preserve"> </w:t>
      </w:r>
      <w:r w:rsidR="00C226FE" w:rsidRPr="00C9730E">
        <w:rPr>
          <w:bCs/>
          <w:szCs w:val="28"/>
          <w:lang w:val="uk-UA"/>
        </w:rPr>
        <w:t>…………</w:t>
      </w:r>
      <w:r w:rsidR="008039F1" w:rsidRPr="00C9730E">
        <w:rPr>
          <w:bCs/>
          <w:szCs w:val="28"/>
          <w:lang w:val="uk-UA"/>
        </w:rPr>
        <w:t>………………………………………………………...</w:t>
      </w:r>
      <w:r w:rsidR="00C226FE" w:rsidRPr="00C9730E">
        <w:rPr>
          <w:bCs/>
          <w:szCs w:val="28"/>
          <w:lang w:val="uk-UA"/>
        </w:rPr>
        <w:t xml:space="preserve">….. </w:t>
      </w:r>
      <w:r w:rsidR="008039F1" w:rsidRPr="00C9730E">
        <w:rPr>
          <w:bCs/>
          <w:szCs w:val="28"/>
          <w:lang w:val="uk-UA"/>
        </w:rPr>
        <w:t>7</w:t>
      </w:r>
    </w:p>
    <w:p w14:paraId="4C3CD27E" w14:textId="4DCE6E4A" w:rsidR="008813C3" w:rsidRPr="00C9730E" w:rsidRDefault="008813C3" w:rsidP="00EE233B">
      <w:pPr>
        <w:spacing w:after="0" w:line="360" w:lineRule="auto"/>
        <w:ind w:left="567" w:firstLine="0"/>
        <w:jc w:val="left"/>
        <w:rPr>
          <w:rFonts w:eastAsia="Arial"/>
          <w:bCs/>
          <w:szCs w:val="28"/>
          <w:lang w:val="uk-UA"/>
        </w:rPr>
      </w:pPr>
      <w:r w:rsidRPr="00C9730E">
        <w:rPr>
          <w:rFonts w:eastAsia="Arial"/>
          <w:bCs/>
          <w:szCs w:val="28"/>
          <w:lang w:val="uk-UA"/>
        </w:rPr>
        <w:t>1.1.</w:t>
      </w:r>
      <w:r w:rsidR="00EE233B" w:rsidRPr="00C9730E">
        <w:rPr>
          <w:rFonts w:eastAsia="Arial"/>
          <w:bCs/>
          <w:szCs w:val="28"/>
          <w:lang w:val="uk-UA"/>
        </w:rPr>
        <w:t xml:space="preserve"> </w:t>
      </w:r>
      <w:r w:rsidRPr="00C9730E">
        <w:rPr>
          <w:rFonts w:eastAsia="Arial"/>
          <w:bCs/>
          <w:szCs w:val="28"/>
          <w:lang w:val="uk-UA"/>
        </w:rPr>
        <w:t xml:space="preserve">Картина світу як філософський і психологічний феномен </w:t>
      </w:r>
      <w:r w:rsidR="00C226FE" w:rsidRPr="00C9730E">
        <w:rPr>
          <w:rFonts w:eastAsia="Arial"/>
          <w:bCs/>
          <w:szCs w:val="28"/>
          <w:lang w:val="uk-UA"/>
        </w:rPr>
        <w:t xml:space="preserve"> </w:t>
      </w:r>
      <w:r w:rsidR="00C226FE" w:rsidRPr="00C9730E">
        <w:rPr>
          <w:bCs/>
          <w:szCs w:val="28"/>
          <w:lang w:val="uk-UA"/>
        </w:rPr>
        <w:t>…………</w:t>
      </w:r>
      <w:r w:rsidR="008039F1" w:rsidRPr="00C9730E">
        <w:rPr>
          <w:bCs/>
          <w:szCs w:val="28"/>
          <w:lang w:val="uk-UA"/>
        </w:rPr>
        <w:t>...</w:t>
      </w:r>
      <w:r w:rsidR="00C226FE" w:rsidRPr="00C9730E">
        <w:rPr>
          <w:bCs/>
          <w:szCs w:val="28"/>
          <w:lang w:val="uk-UA"/>
        </w:rPr>
        <w:t xml:space="preserve">.. </w:t>
      </w:r>
      <w:r w:rsidR="008039F1" w:rsidRPr="00C9730E">
        <w:rPr>
          <w:bCs/>
          <w:szCs w:val="28"/>
          <w:lang w:val="uk-UA"/>
        </w:rPr>
        <w:t>7</w:t>
      </w:r>
    </w:p>
    <w:p w14:paraId="54641413" w14:textId="70F60E29" w:rsidR="008813C3" w:rsidRPr="00C9730E" w:rsidRDefault="008813C3" w:rsidP="00EE233B">
      <w:pPr>
        <w:spacing w:after="0" w:line="360" w:lineRule="auto"/>
        <w:ind w:left="567" w:firstLine="0"/>
        <w:jc w:val="left"/>
        <w:rPr>
          <w:bCs/>
          <w:szCs w:val="28"/>
          <w:lang w:val="uk-UA"/>
        </w:rPr>
      </w:pPr>
      <w:r w:rsidRPr="00C9730E">
        <w:rPr>
          <w:bCs/>
          <w:szCs w:val="28"/>
          <w:lang w:val="uk-UA"/>
        </w:rPr>
        <w:t>1.2. Мовна картина світу як глибинний шар картини світу</w:t>
      </w:r>
      <w:r w:rsidR="00C226FE" w:rsidRPr="00C9730E">
        <w:rPr>
          <w:bCs/>
          <w:szCs w:val="28"/>
          <w:lang w:val="uk-UA"/>
        </w:rPr>
        <w:t xml:space="preserve"> ……………</w:t>
      </w:r>
      <w:r w:rsidR="00A16FE0" w:rsidRPr="00C9730E">
        <w:rPr>
          <w:bCs/>
          <w:szCs w:val="28"/>
          <w:lang w:val="uk-UA"/>
        </w:rPr>
        <w:t>…</w:t>
      </w:r>
      <w:r w:rsidR="00C226FE" w:rsidRPr="00C9730E">
        <w:rPr>
          <w:bCs/>
          <w:szCs w:val="28"/>
          <w:lang w:val="uk-UA"/>
        </w:rPr>
        <w:t xml:space="preserve">.. </w:t>
      </w:r>
      <w:r w:rsidR="00A16FE0" w:rsidRPr="00C9730E">
        <w:rPr>
          <w:bCs/>
          <w:szCs w:val="28"/>
          <w:lang w:val="uk-UA"/>
        </w:rPr>
        <w:t>21</w:t>
      </w:r>
    </w:p>
    <w:p w14:paraId="012DFCEE" w14:textId="77777777" w:rsidR="00A16FE0" w:rsidRPr="00C9730E" w:rsidRDefault="008813C3" w:rsidP="00EE233B">
      <w:pPr>
        <w:spacing w:after="0" w:line="360" w:lineRule="auto"/>
        <w:ind w:left="567" w:firstLine="0"/>
        <w:jc w:val="left"/>
        <w:rPr>
          <w:bCs/>
          <w:spacing w:val="2"/>
          <w:szCs w:val="28"/>
          <w:lang w:val="uk-UA"/>
        </w:rPr>
      </w:pPr>
      <w:r w:rsidRPr="00C9730E">
        <w:rPr>
          <w:bCs/>
          <w:szCs w:val="28"/>
          <w:lang w:val="uk-UA"/>
        </w:rPr>
        <w:t xml:space="preserve">1.3. </w:t>
      </w:r>
      <w:r w:rsidRPr="00C9730E">
        <w:rPr>
          <w:bCs/>
          <w:spacing w:val="2"/>
          <w:szCs w:val="28"/>
          <w:lang w:val="uk-UA"/>
        </w:rPr>
        <w:t>Війна як складна життєва ситуація, що впливає на ментальне</w:t>
      </w:r>
    </w:p>
    <w:p w14:paraId="1E62F0C0" w14:textId="3425E36D" w:rsidR="008813C3" w:rsidRPr="00C9730E" w:rsidRDefault="00A16FE0" w:rsidP="00EE233B">
      <w:pPr>
        <w:spacing w:after="0" w:line="360" w:lineRule="auto"/>
        <w:ind w:left="567" w:firstLine="0"/>
        <w:jc w:val="left"/>
        <w:rPr>
          <w:bCs/>
          <w:spacing w:val="2"/>
          <w:szCs w:val="28"/>
          <w:lang w:val="uk-UA"/>
        </w:rPr>
      </w:pPr>
      <w:r w:rsidRPr="00C9730E">
        <w:rPr>
          <w:bCs/>
          <w:spacing w:val="2"/>
          <w:szCs w:val="28"/>
          <w:lang w:val="uk-UA"/>
        </w:rPr>
        <w:t xml:space="preserve">      </w:t>
      </w:r>
      <w:r w:rsidR="008813C3" w:rsidRPr="00C9730E">
        <w:rPr>
          <w:bCs/>
          <w:spacing w:val="2"/>
          <w:szCs w:val="28"/>
          <w:lang w:val="uk-UA"/>
        </w:rPr>
        <w:t xml:space="preserve"> здоров</w:t>
      </w:r>
      <w:r w:rsidR="008813C3" w:rsidRPr="00C9730E">
        <w:rPr>
          <w:bCs/>
          <w:spacing w:val="2"/>
          <w:szCs w:val="28"/>
        </w:rPr>
        <w:t>’</w:t>
      </w:r>
      <w:r w:rsidR="008813C3" w:rsidRPr="00C9730E">
        <w:rPr>
          <w:bCs/>
          <w:spacing w:val="2"/>
          <w:szCs w:val="28"/>
          <w:lang w:val="uk-UA"/>
        </w:rPr>
        <w:t xml:space="preserve">я </w:t>
      </w:r>
      <w:r w:rsidRPr="00C9730E">
        <w:rPr>
          <w:bCs/>
          <w:szCs w:val="28"/>
          <w:lang w:val="uk-UA"/>
        </w:rPr>
        <w:t>…………………………………………………………………...</w:t>
      </w:r>
      <w:r w:rsidR="00C226FE" w:rsidRPr="00C9730E">
        <w:rPr>
          <w:bCs/>
          <w:szCs w:val="28"/>
          <w:lang w:val="uk-UA"/>
        </w:rPr>
        <w:t xml:space="preserve"> </w:t>
      </w:r>
      <w:r w:rsidRPr="00C9730E">
        <w:rPr>
          <w:bCs/>
          <w:szCs w:val="28"/>
          <w:lang w:val="uk-UA"/>
        </w:rPr>
        <w:t>24</w:t>
      </w:r>
    </w:p>
    <w:p w14:paraId="54BAB30A" w14:textId="334CF230" w:rsidR="008813C3" w:rsidRPr="00C9730E" w:rsidRDefault="008813C3" w:rsidP="00EE233B">
      <w:pPr>
        <w:spacing w:after="0" w:line="360" w:lineRule="auto"/>
        <w:ind w:left="567" w:firstLine="0"/>
        <w:jc w:val="left"/>
        <w:rPr>
          <w:bCs/>
          <w:szCs w:val="28"/>
        </w:rPr>
      </w:pPr>
      <w:r w:rsidRPr="00C9730E">
        <w:rPr>
          <w:bCs/>
          <w:szCs w:val="28"/>
        </w:rPr>
        <w:t xml:space="preserve">Висновки до розділу 1 </w:t>
      </w:r>
      <w:r w:rsidR="00C226FE" w:rsidRPr="00C9730E">
        <w:rPr>
          <w:bCs/>
          <w:szCs w:val="28"/>
          <w:lang w:val="uk-UA"/>
        </w:rPr>
        <w:t>…………</w:t>
      </w:r>
      <w:r w:rsidR="000F435E" w:rsidRPr="00C9730E">
        <w:rPr>
          <w:bCs/>
          <w:szCs w:val="28"/>
          <w:lang w:val="uk-UA"/>
        </w:rPr>
        <w:t>…………………………………………</w:t>
      </w:r>
      <w:r w:rsidR="00C226FE" w:rsidRPr="00C9730E">
        <w:rPr>
          <w:bCs/>
          <w:szCs w:val="28"/>
          <w:lang w:val="uk-UA"/>
        </w:rPr>
        <w:t xml:space="preserve">….. </w:t>
      </w:r>
      <w:r w:rsidR="000F435E" w:rsidRPr="00C9730E">
        <w:rPr>
          <w:bCs/>
          <w:szCs w:val="28"/>
          <w:lang w:val="uk-UA"/>
        </w:rPr>
        <w:t>29</w:t>
      </w:r>
    </w:p>
    <w:p w14:paraId="197376CE" w14:textId="77777777" w:rsidR="008813C3" w:rsidRPr="00C9730E" w:rsidRDefault="008813C3" w:rsidP="00AB52B9">
      <w:pPr>
        <w:spacing w:after="0" w:line="360" w:lineRule="auto"/>
        <w:ind w:left="0" w:firstLine="0"/>
        <w:jc w:val="left"/>
        <w:rPr>
          <w:szCs w:val="28"/>
        </w:rPr>
      </w:pPr>
      <w:r w:rsidRPr="00C9730E">
        <w:rPr>
          <w:b/>
          <w:szCs w:val="28"/>
        </w:rPr>
        <w:t xml:space="preserve">РОЗДІЛ 2. ОРГАНІЗАЦІЯ ЕМПІРИЧНОГО ДОСЛІДЖЕННЯ </w:t>
      </w:r>
    </w:p>
    <w:p w14:paraId="7DA16D16" w14:textId="7869BE25" w:rsidR="008813C3" w:rsidRPr="00C9730E" w:rsidRDefault="008813C3" w:rsidP="00AB52B9">
      <w:pPr>
        <w:spacing w:after="0" w:line="360" w:lineRule="auto"/>
        <w:ind w:left="0" w:firstLine="0"/>
        <w:jc w:val="left"/>
        <w:rPr>
          <w:szCs w:val="28"/>
        </w:rPr>
      </w:pPr>
      <w:r w:rsidRPr="00C9730E">
        <w:rPr>
          <w:b/>
          <w:szCs w:val="28"/>
        </w:rPr>
        <w:t xml:space="preserve">ОСОБЛИВОСТЕЙ </w:t>
      </w:r>
      <w:r w:rsidRPr="00C9730E">
        <w:rPr>
          <w:b/>
          <w:szCs w:val="28"/>
          <w:lang w:val="uk-UA"/>
        </w:rPr>
        <w:t>КАРТИНИ СВІТУ У ОСІБ ПІД ЧАС ВІЙНИ</w:t>
      </w:r>
      <w:r w:rsidRPr="00C9730E">
        <w:rPr>
          <w:b/>
          <w:szCs w:val="28"/>
        </w:rPr>
        <w:t xml:space="preserve"> </w:t>
      </w:r>
      <w:r w:rsidR="00C226FE" w:rsidRPr="00C9730E">
        <w:rPr>
          <w:bCs/>
          <w:szCs w:val="28"/>
          <w:lang w:val="uk-UA"/>
        </w:rPr>
        <w:t>…</w:t>
      </w:r>
      <w:r w:rsidR="000F435E" w:rsidRPr="00C9730E">
        <w:rPr>
          <w:bCs/>
          <w:szCs w:val="28"/>
          <w:lang w:val="uk-UA"/>
        </w:rPr>
        <w:t>.</w:t>
      </w:r>
      <w:r w:rsidR="00C226FE" w:rsidRPr="00C9730E">
        <w:rPr>
          <w:bCs/>
          <w:szCs w:val="28"/>
          <w:lang w:val="uk-UA"/>
        </w:rPr>
        <w:t>…….. 3</w:t>
      </w:r>
      <w:r w:rsidR="00F00ADE" w:rsidRPr="00C9730E">
        <w:rPr>
          <w:bCs/>
          <w:szCs w:val="28"/>
          <w:lang w:val="uk-UA"/>
        </w:rPr>
        <w:t>3</w:t>
      </w:r>
    </w:p>
    <w:p w14:paraId="7F5D0276" w14:textId="10B90E24" w:rsidR="008813C3" w:rsidRPr="00C9730E" w:rsidRDefault="008813C3" w:rsidP="00EE233B">
      <w:pPr>
        <w:spacing w:after="0" w:line="360" w:lineRule="auto"/>
        <w:ind w:left="567" w:firstLine="0"/>
        <w:jc w:val="left"/>
        <w:rPr>
          <w:bCs/>
          <w:szCs w:val="28"/>
        </w:rPr>
      </w:pPr>
      <w:r w:rsidRPr="00C9730E">
        <w:rPr>
          <w:bCs/>
          <w:szCs w:val="28"/>
        </w:rPr>
        <w:t>2.1. Організація та проведення емпіричного дослідження</w:t>
      </w:r>
      <w:r w:rsidR="00C226FE" w:rsidRPr="00C9730E">
        <w:rPr>
          <w:bCs/>
          <w:szCs w:val="28"/>
        </w:rPr>
        <w:t xml:space="preserve"> </w:t>
      </w:r>
      <w:r w:rsidR="00C226FE" w:rsidRPr="00C9730E">
        <w:rPr>
          <w:bCs/>
          <w:szCs w:val="28"/>
          <w:lang w:val="uk-UA"/>
        </w:rPr>
        <w:t>…………</w:t>
      </w:r>
      <w:r w:rsidR="000F435E" w:rsidRPr="00C9730E">
        <w:rPr>
          <w:bCs/>
          <w:szCs w:val="28"/>
          <w:lang w:val="uk-UA"/>
        </w:rPr>
        <w:t>….</w:t>
      </w:r>
      <w:r w:rsidR="00C226FE" w:rsidRPr="00C9730E">
        <w:rPr>
          <w:bCs/>
          <w:szCs w:val="28"/>
          <w:lang w:val="uk-UA"/>
        </w:rPr>
        <w:t>….. 3</w:t>
      </w:r>
      <w:r w:rsidR="00F00ADE" w:rsidRPr="00C9730E">
        <w:rPr>
          <w:bCs/>
          <w:szCs w:val="28"/>
          <w:lang w:val="uk-UA"/>
        </w:rPr>
        <w:t>3</w:t>
      </w:r>
    </w:p>
    <w:p w14:paraId="2E345451" w14:textId="6067D7A4" w:rsidR="008813C3" w:rsidRPr="00C9730E" w:rsidRDefault="008813C3" w:rsidP="00EE233B">
      <w:pPr>
        <w:spacing w:after="0" w:line="360" w:lineRule="auto"/>
        <w:ind w:left="567" w:firstLine="0"/>
        <w:jc w:val="left"/>
        <w:rPr>
          <w:bCs/>
          <w:szCs w:val="28"/>
        </w:rPr>
      </w:pPr>
      <w:r w:rsidRPr="00C9730E">
        <w:rPr>
          <w:bCs/>
          <w:szCs w:val="28"/>
        </w:rPr>
        <w:t>2.2.</w:t>
      </w:r>
      <w:r w:rsidRPr="00C9730E">
        <w:rPr>
          <w:bCs/>
          <w:szCs w:val="28"/>
          <w:lang w:val="uk-UA"/>
        </w:rPr>
        <w:t xml:space="preserve"> </w:t>
      </w:r>
      <w:r w:rsidRPr="00C9730E">
        <w:rPr>
          <w:bCs/>
          <w:szCs w:val="28"/>
        </w:rPr>
        <w:t xml:space="preserve">Особливості вибірки </w:t>
      </w:r>
      <w:r w:rsidR="00C226FE" w:rsidRPr="00C9730E">
        <w:rPr>
          <w:bCs/>
          <w:szCs w:val="28"/>
          <w:lang w:val="uk-UA"/>
        </w:rPr>
        <w:t>……………</w:t>
      </w:r>
      <w:r w:rsidR="00C53034" w:rsidRPr="00C9730E">
        <w:rPr>
          <w:bCs/>
          <w:szCs w:val="28"/>
          <w:lang w:val="uk-UA"/>
        </w:rPr>
        <w:t>…………………………………..…..</w:t>
      </w:r>
      <w:r w:rsidR="00C226FE" w:rsidRPr="00C9730E">
        <w:rPr>
          <w:bCs/>
          <w:szCs w:val="28"/>
          <w:lang w:val="uk-UA"/>
        </w:rPr>
        <w:t>.. 3</w:t>
      </w:r>
      <w:r w:rsidR="00C53034" w:rsidRPr="00C9730E">
        <w:rPr>
          <w:bCs/>
          <w:szCs w:val="28"/>
          <w:lang w:val="uk-UA"/>
        </w:rPr>
        <w:t>3</w:t>
      </w:r>
    </w:p>
    <w:p w14:paraId="28936D30" w14:textId="1F642839" w:rsidR="008813C3" w:rsidRPr="00C9730E" w:rsidRDefault="008813C3" w:rsidP="00EE233B">
      <w:pPr>
        <w:spacing w:after="0" w:line="360" w:lineRule="auto"/>
        <w:ind w:left="567" w:firstLine="0"/>
        <w:jc w:val="left"/>
        <w:rPr>
          <w:bCs/>
          <w:szCs w:val="28"/>
        </w:rPr>
      </w:pPr>
      <w:r w:rsidRPr="00C9730E">
        <w:rPr>
          <w:bCs/>
          <w:szCs w:val="28"/>
        </w:rPr>
        <w:t xml:space="preserve">Висновки до розділу 2 </w:t>
      </w:r>
      <w:r w:rsidR="00C226FE" w:rsidRPr="00C9730E">
        <w:rPr>
          <w:bCs/>
          <w:szCs w:val="28"/>
          <w:lang w:val="uk-UA"/>
        </w:rPr>
        <w:t>……………</w:t>
      </w:r>
      <w:r w:rsidR="00C53034" w:rsidRPr="00C9730E">
        <w:rPr>
          <w:bCs/>
          <w:szCs w:val="28"/>
          <w:lang w:val="uk-UA"/>
        </w:rPr>
        <w:t>…………………………………………</w:t>
      </w:r>
      <w:r w:rsidR="00C226FE" w:rsidRPr="00C9730E">
        <w:rPr>
          <w:bCs/>
          <w:szCs w:val="28"/>
          <w:lang w:val="uk-UA"/>
        </w:rPr>
        <w:t xml:space="preserve">.. </w:t>
      </w:r>
      <w:r w:rsidR="00C53034" w:rsidRPr="00C9730E">
        <w:rPr>
          <w:bCs/>
          <w:szCs w:val="28"/>
          <w:lang w:val="uk-UA"/>
        </w:rPr>
        <w:t>40</w:t>
      </w:r>
    </w:p>
    <w:p w14:paraId="3AD08209" w14:textId="77777777" w:rsidR="008813C3" w:rsidRPr="00C9730E" w:rsidRDefault="008813C3" w:rsidP="00AB52B9">
      <w:pPr>
        <w:spacing w:after="0" w:line="360" w:lineRule="auto"/>
        <w:ind w:left="0" w:firstLine="0"/>
        <w:jc w:val="left"/>
        <w:rPr>
          <w:szCs w:val="28"/>
        </w:rPr>
      </w:pPr>
      <w:r w:rsidRPr="00C9730E">
        <w:rPr>
          <w:b/>
          <w:szCs w:val="28"/>
        </w:rPr>
        <w:t>РОЗДІЛ 3. ЕМПІРИЧНЕ ДОСЛІДЖЕННЯ ОСОБЛИВОСТЕЙ</w:t>
      </w:r>
    </w:p>
    <w:p w14:paraId="6C196490" w14:textId="0D69092E" w:rsidR="008813C3" w:rsidRPr="00C9730E" w:rsidRDefault="008813C3" w:rsidP="00AB52B9">
      <w:pPr>
        <w:spacing w:after="0" w:line="360" w:lineRule="auto"/>
        <w:ind w:left="0" w:firstLine="0"/>
        <w:jc w:val="left"/>
        <w:rPr>
          <w:szCs w:val="28"/>
        </w:rPr>
      </w:pPr>
      <w:r w:rsidRPr="00C9730E">
        <w:rPr>
          <w:b/>
          <w:szCs w:val="28"/>
        </w:rPr>
        <w:t xml:space="preserve">ОСОБЛИВОСТЕЙ </w:t>
      </w:r>
      <w:r w:rsidRPr="00C9730E">
        <w:rPr>
          <w:b/>
          <w:szCs w:val="28"/>
          <w:lang w:val="uk-UA"/>
        </w:rPr>
        <w:t>КАРТИНИ СВІТУ У ОСІБ ПІД ЧАС ВІЙНИ</w:t>
      </w:r>
      <w:r w:rsidR="00C226FE" w:rsidRPr="00C9730E">
        <w:rPr>
          <w:b/>
          <w:szCs w:val="28"/>
          <w:lang w:val="uk-UA"/>
        </w:rPr>
        <w:t xml:space="preserve"> </w:t>
      </w:r>
      <w:r w:rsidR="00C226FE" w:rsidRPr="00C9730E">
        <w:rPr>
          <w:bCs/>
          <w:szCs w:val="28"/>
          <w:lang w:val="uk-UA"/>
        </w:rPr>
        <w:t>…</w:t>
      </w:r>
      <w:r w:rsidR="00C53034" w:rsidRPr="00C9730E">
        <w:rPr>
          <w:bCs/>
          <w:szCs w:val="28"/>
          <w:lang w:val="uk-UA"/>
        </w:rPr>
        <w:t>.</w:t>
      </w:r>
      <w:r w:rsidR="00C226FE" w:rsidRPr="00C9730E">
        <w:rPr>
          <w:bCs/>
          <w:szCs w:val="28"/>
          <w:lang w:val="uk-UA"/>
        </w:rPr>
        <w:t xml:space="preserve">…….. </w:t>
      </w:r>
      <w:r w:rsidR="00C53034" w:rsidRPr="00C9730E">
        <w:rPr>
          <w:bCs/>
          <w:szCs w:val="28"/>
          <w:lang w:val="uk-UA"/>
        </w:rPr>
        <w:t>4</w:t>
      </w:r>
      <w:r w:rsidR="00B16C41" w:rsidRPr="00C9730E">
        <w:rPr>
          <w:bCs/>
          <w:szCs w:val="28"/>
          <w:lang w:val="uk-UA"/>
        </w:rPr>
        <w:t>3</w:t>
      </w:r>
    </w:p>
    <w:p w14:paraId="2533EB97" w14:textId="22DF779F" w:rsidR="008813C3" w:rsidRPr="00C9730E" w:rsidRDefault="008813C3" w:rsidP="00722A99">
      <w:pPr>
        <w:spacing w:after="0" w:line="360" w:lineRule="auto"/>
        <w:ind w:left="567" w:firstLine="0"/>
        <w:jc w:val="left"/>
        <w:rPr>
          <w:bCs/>
          <w:szCs w:val="28"/>
        </w:rPr>
      </w:pPr>
      <w:r w:rsidRPr="00C9730E">
        <w:rPr>
          <w:bCs/>
          <w:szCs w:val="28"/>
        </w:rPr>
        <w:t xml:space="preserve">3.1. Ставлення </w:t>
      </w:r>
      <w:r w:rsidRPr="00C9730E">
        <w:rPr>
          <w:bCs/>
          <w:szCs w:val="28"/>
          <w:lang w:val="uk-UA"/>
        </w:rPr>
        <w:t>до війни</w:t>
      </w:r>
      <w:r w:rsidRPr="00C9730E">
        <w:rPr>
          <w:bCs/>
          <w:szCs w:val="28"/>
        </w:rPr>
        <w:t xml:space="preserve">, як </w:t>
      </w:r>
      <w:r w:rsidRPr="00C9730E">
        <w:rPr>
          <w:bCs/>
          <w:szCs w:val="28"/>
          <w:lang w:val="uk-UA"/>
        </w:rPr>
        <w:t>складної та екстремальної</w:t>
      </w:r>
      <w:r w:rsidRPr="00C9730E">
        <w:rPr>
          <w:bCs/>
          <w:szCs w:val="28"/>
        </w:rPr>
        <w:t xml:space="preserve"> ситуаці</w:t>
      </w:r>
      <w:r w:rsidRPr="00C9730E">
        <w:rPr>
          <w:bCs/>
          <w:szCs w:val="28"/>
          <w:lang w:val="uk-UA"/>
        </w:rPr>
        <w:t>ї</w:t>
      </w:r>
      <w:r w:rsidRPr="00C9730E">
        <w:rPr>
          <w:bCs/>
          <w:szCs w:val="28"/>
        </w:rPr>
        <w:t xml:space="preserve"> життя</w:t>
      </w:r>
      <w:r w:rsidR="008039F1" w:rsidRPr="00C9730E">
        <w:rPr>
          <w:bCs/>
          <w:szCs w:val="28"/>
        </w:rPr>
        <w:t xml:space="preserve"> </w:t>
      </w:r>
      <w:r w:rsidR="008039F1" w:rsidRPr="00C9730E">
        <w:rPr>
          <w:bCs/>
          <w:szCs w:val="28"/>
          <w:lang w:val="uk-UA"/>
        </w:rPr>
        <w:t>…</w:t>
      </w:r>
      <w:r w:rsidR="00BC42A0" w:rsidRPr="00C9730E">
        <w:rPr>
          <w:bCs/>
          <w:szCs w:val="28"/>
          <w:lang w:val="uk-UA"/>
        </w:rPr>
        <w:t>.</w:t>
      </w:r>
      <w:r w:rsidR="008039F1" w:rsidRPr="00C9730E">
        <w:rPr>
          <w:bCs/>
          <w:szCs w:val="28"/>
          <w:lang w:val="uk-UA"/>
        </w:rPr>
        <w:t xml:space="preserve">.. </w:t>
      </w:r>
      <w:r w:rsidR="00BC42A0" w:rsidRPr="00C9730E">
        <w:rPr>
          <w:bCs/>
          <w:szCs w:val="28"/>
          <w:lang w:val="uk-UA"/>
        </w:rPr>
        <w:t>4</w:t>
      </w:r>
      <w:r w:rsidR="00B16C41" w:rsidRPr="00C9730E">
        <w:rPr>
          <w:bCs/>
          <w:szCs w:val="28"/>
          <w:lang w:val="uk-UA"/>
        </w:rPr>
        <w:t>3</w:t>
      </w:r>
    </w:p>
    <w:p w14:paraId="53E1BC52" w14:textId="0BDC2B7F" w:rsidR="008813C3" w:rsidRPr="00C9730E" w:rsidRDefault="008813C3" w:rsidP="00722A99">
      <w:pPr>
        <w:spacing w:after="0" w:line="360" w:lineRule="auto"/>
        <w:ind w:left="567" w:firstLine="0"/>
        <w:jc w:val="left"/>
        <w:rPr>
          <w:bCs/>
          <w:szCs w:val="28"/>
          <w:lang w:val="uk-UA"/>
        </w:rPr>
      </w:pPr>
      <w:r w:rsidRPr="00C9730E">
        <w:rPr>
          <w:bCs/>
          <w:szCs w:val="28"/>
          <w:lang w:val="uk-UA"/>
        </w:rPr>
        <w:t>3. 2.  Особливості картини світу в залежності від віку</w:t>
      </w:r>
      <w:r w:rsidR="008039F1" w:rsidRPr="00C9730E">
        <w:rPr>
          <w:bCs/>
          <w:szCs w:val="28"/>
          <w:lang w:val="uk-UA"/>
        </w:rPr>
        <w:t xml:space="preserve"> ……………</w:t>
      </w:r>
      <w:r w:rsidR="00BC42A0" w:rsidRPr="00C9730E">
        <w:rPr>
          <w:bCs/>
          <w:szCs w:val="28"/>
          <w:lang w:val="uk-UA"/>
        </w:rPr>
        <w:t>……...</w:t>
      </w:r>
      <w:r w:rsidR="008039F1" w:rsidRPr="00C9730E">
        <w:rPr>
          <w:bCs/>
          <w:szCs w:val="28"/>
          <w:lang w:val="uk-UA"/>
        </w:rPr>
        <w:t xml:space="preserve">.. </w:t>
      </w:r>
      <w:r w:rsidR="00BC42A0" w:rsidRPr="00C9730E">
        <w:rPr>
          <w:bCs/>
          <w:szCs w:val="28"/>
          <w:lang w:val="uk-UA"/>
        </w:rPr>
        <w:t>5</w:t>
      </w:r>
      <w:r w:rsidR="00B16C41" w:rsidRPr="00C9730E">
        <w:rPr>
          <w:bCs/>
          <w:szCs w:val="28"/>
          <w:lang w:val="uk-UA"/>
        </w:rPr>
        <w:t>2</w:t>
      </w:r>
    </w:p>
    <w:p w14:paraId="0CE9C811" w14:textId="1AEA97A4" w:rsidR="008813C3" w:rsidRPr="00C9730E" w:rsidRDefault="002C3205" w:rsidP="00722A99">
      <w:pPr>
        <w:spacing w:after="0" w:line="360" w:lineRule="auto"/>
        <w:ind w:left="567" w:firstLine="0"/>
        <w:jc w:val="left"/>
        <w:rPr>
          <w:bCs/>
          <w:szCs w:val="28"/>
          <w:lang w:val="uk-UA"/>
        </w:rPr>
      </w:pPr>
      <w:r w:rsidRPr="00C9730E">
        <w:rPr>
          <w:bCs/>
          <w:szCs w:val="28"/>
          <w:lang w:val="uk-UA"/>
        </w:rPr>
        <w:t>3.3.</w:t>
      </w:r>
      <w:r w:rsidR="00980DDF" w:rsidRPr="00C9730E">
        <w:rPr>
          <w:bCs/>
          <w:szCs w:val="28"/>
        </w:rPr>
        <w:t xml:space="preserve"> Поради, щодо </w:t>
      </w:r>
      <w:r w:rsidR="00980DDF" w:rsidRPr="00C9730E">
        <w:rPr>
          <w:bCs/>
          <w:szCs w:val="28"/>
          <w:lang w:val="uk-UA"/>
        </w:rPr>
        <w:t>адаптації під час війни</w:t>
      </w:r>
      <w:r w:rsidR="00980DDF" w:rsidRPr="00C9730E">
        <w:rPr>
          <w:bCs/>
          <w:szCs w:val="28"/>
        </w:rPr>
        <w:t xml:space="preserve"> </w:t>
      </w:r>
      <w:r w:rsidR="008039F1" w:rsidRPr="00C9730E">
        <w:rPr>
          <w:bCs/>
          <w:szCs w:val="28"/>
          <w:lang w:val="uk-UA"/>
        </w:rPr>
        <w:t>…………</w:t>
      </w:r>
      <w:r w:rsidR="00BC42A0" w:rsidRPr="00C9730E">
        <w:rPr>
          <w:bCs/>
          <w:szCs w:val="28"/>
          <w:lang w:val="uk-UA"/>
        </w:rPr>
        <w:t>……………………</w:t>
      </w:r>
      <w:r w:rsidR="008039F1" w:rsidRPr="00C9730E">
        <w:rPr>
          <w:bCs/>
          <w:szCs w:val="28"/>
          <w:lang w:val="uk-UA"/>
        </w:rPr>
        <w:t xml:space="preserve">….. </w:t>
      </w:r>
      <w:r w:rsidR="00BC42A0" w:rsidRPr="00C9730E">
        <w:rPr>
          <w:bCs/>
          <w:szCs w:val="28"/>
          <w:lang w:val="uk-UA"/>
        </w:rPr>
        <w:t>6</w:t>
      </w:r>
      <w:r w:rsidR="00B16C41" w:rsidRPr="00C9730E">
        <w:rPr>
          <w:bCs/>
          <w:szCs w:val="28"/>
          <w:lang w:val="uk-UA"/>
        </w:rPr>
        <w:t>2</w:t>
      </w:r>
    </w:p>
    <w:p w14:paraId="7E19DFE9" w14:textId="01025465" w:rsidR="002C3205" w:rsidRPr="00C9730E" w:rsidRDefault="002C3205" w:rsidP="00722A99">
      <w:pPr>
        <w:spacing w:after="0" w:line="360" w:lineRule="auto"/>
        <w:ind w:left="567" w:firstLine="0"/>
        <w:jc w:val="left"/>
        <w:rPr>
          <w:b/>
          <w:szCs w:val="28"/>
          <w:lang w:val="uk-UA"/>
        </w:rPr>
      </w:pPr>
      <w:r w:rsidRPr="00C9730E">
        <w:rPr>
          <w:bCs/>
          <w:szCs w:val="28"/>
        </w:rPr>
        <w:t>Висновки до розділу</w:t>
      </w:r>
      <w:r w:rsidRPr="00C9730E">
        <w:rPr>
          <w:bCs/>
          <w:szCs w:val="28"/>
          <w:lang w:val="uk-UA"/>
        </w:rPr>
        <w:t xml:space="preserve"> 3</w:t>
      </w:r>
      <w:r w:rsidR="008039F1" w:rsidRPr="00C9730E">
        <w:rPr>
          <w:bCs/>
          <w:szCs w:val="28"/>
          <w:lang w:val="uk-UA"/>
        </w:rPr>
        <w:t xml:space="preserve"> ……………</w:t>
      </w:r>
      <w:r w:rsidR="00BC42A0" w:rsidRPr="00C9730E">
        <w:rPr>
          <w:bCs/>
          <w:szCs w:val="28"/>
          <w:lang w:val="uk-UA"/>
        </w:rPr>
        <w:t>…………………………………………</w:t>
      </w:r>
      <w:r w:rsidR="008039F1" w:rsidRPr="00C9730E">
        <w:rPr>
          <w:bCs/>
          <w:szCs w:val="28"/>
          <w:lang w:val="uk-UA"/>
        </w:rPr>
        <w:t xml:space="preserve">.. </w:t>
      </w:r>
      <w:r w:rsidR="00BC42A0" w:rsidRPr="00C9730E">
        <w:rPr>
          <w:bCs/>
          <w:szCs w:val="28"/>
          <w:lang w:val="uk-UA"/>
        </w:rPr>
        <w:t>6</w:t>
      </w:r>
      <w:r w:rsidR="00B16C41" w:rsidRPr="00C9730E">
        <w:rPr>
          <w:bCs/>
          <w:szCs w:val="28"/>
          <w:lang w:val="uk-UA"/>
        </w:rPr>
        <w:t>5</w:t>
      </w:r>
    </w:p>
    <w:p w14:paraId="68821575" w14:textId="05266D9A" w:rsidR="002C3205" w:rsidRPr="00C9730E" w:rsidRDefault="002C3205" w:rsidP="00AB52B9">
      <w:pPr>
        <w:spacing w:after="0" w:line="360" w:lineRule="auto"/>
        <w:ind w:left="0" w:firstLine="0"/>
        <w:jc w:val="left"/>
        <w:rPr>
          <w:b/>
          <w:szCs w:val="28"/>
          <w:lang w:val="uk-UA"/>
        </w:rPr>
      </w:pPr>
      <w:r w:rsidRPr="00C9730E">
        <w:rPr>
          <w:b/>
          <w:szCs w:val="28"/>
          <w:lang w:val="uk-UA"/>
        </w:rPr>
        <w:t>ВИСНОВКИ</w:t>
      </w:r>
      <w:r w:rsidR="008039F1" w:rsidRPr="00C9730E">
        <w:rPr>
          <w:b/>
          <w:szCs w:val="28"/>
          <w:lang w:val="uk-UA"/>
        </w:rPr>
        <w:t xml:space="preserve"> </w:t>
      </w:r>
      <w:r w:rsidR="008039F1" w:rsidRPr="00C9730E">
        <w:rPr>
          <w:bCs/>
          <w:szCs w:val="28"/>
          <w:lang w:val="uk-UA"/>
        </w:rPr>
        <w:t>……………</w:t>
      </w:r>
      <w:r w:rsidR="00FF1603" w:rsidRPr="00C9730E">
        <w:rPr>
          <w:bCs/>
          <w:szCs w:val="28"/>
          <w:lang w:val="uk-UA"/>
        </w:rPr>
        <w:t>……………………………………………………...…</w:t>
      </w:r>
      <w:r w:rsidR="008039F1" w:rsidRPr="00C9730E">
        <w:rPr>
          <w:bCs/>
          <w:szCs w:val="28"/>
          <w:lang w:val="uk-UA"/>
        </w:rPr>
        <w:t xml:space="preserve">.. </w:t>
      </w:r>
      <w:r w:rsidR="00B16C41" w:rsidRPr="00C9730E">
        <w:rPr>
          <w:bCs/>
          <w:szCs w:val="28"/>
          <w:lang w:val="uk-UA"/>
        </w:rPr>
        <w:t>68</w:t>
      </w:r>
    </w:p>
    <w:p w14:paraId="4A1A42D0" w14:textId="00B5BEA8" w:rsidR="002C3205" w:rsidRPr="00C9730E" w:rsidRDefault="002C3205" w:rsidP="00AB52B9">
      <w:pPr>
        <w:spacing w:after="0" w:line="360" w:lineRule="auto"/>
        <w:ind w:left="0" w:firstLine="0"/>
        <w:jc w:val="left"/>
        <w:rPr>
          <w:szCs w:val="28"/>
          <w:lang w:val="uk-UA"/>
        </w:rPr>
      </w:pPr>
      <w:r w:rsidRPr="00C9730E">
        <w:rPr>
          <w:b/>
          <w:szCs w:val="28"/>
          <w:lang w:val="uk-UA"/>
        </w:rPr>
        <w:t>СПИСОК ВИКОРИСТАНИХ ДЖЕРЕЛ</w:t>
      </w:r>
      <w:r w:rsidR="008039F1" w:rsidRPr="00C9730E">
        <w:rPr>
          <w:b/>
          <w:szCs w:val="28"/>
          <w:lang w:val="uk-UA"/>
        </w:rPr>
        <w:t xml:space="preserve"> </w:t>
      </w:r>
      <w:r w:rsidR="008039F1" w:rsidRPr="00C9730E">
        <w:rPr>
          <w:bCs/>
          <w:szCs w:val="28"/>
          <w:lang w:val="uk-UA"/>
        </w:rPr>
        <w:t>……………</w:t>
      </w:r>
      <w:r w:rsidR="00FF1603" w:rsidRPr="00C9730E">
        <w:rPr>
          <w:bCs/>
          <w:szCs w:val="28"/>
          <w:lang w:val="uk-UA"/>
        </w:rPr>
        <w:t>………………………..</w:t>
      </w:r>
      <w:r w:rsidR="008039F1" w:rsidRPr="00C9730E">
        <w:rPr>
          <w:bCs/>
          <w:szCs w:val="28"/>
          <w:lang w:val="uk-UA"/>
        </w:rPr>
        <w:t xml:space="preserve">.. </w:t>
      </w:r>
      <w:r w:rsidR="00FF1603" w:rsidRPr="00C9730E">
        <w:rPr>
          <w:bCs/>
          <w:szCs w:val="28"/>
          <w:lang w:val="uk-UA"/>
        </w:rPr>
        <w:t>7</w:t>
      </w:r>
      <w:r w:rsidR="00B16C41" w:rsidRPr="00C9730E">
        <w:rPr>
          <w:bCs/>
          <w:szCs w:val="28"/>
          <w:lang w:val="uk-UA"/>
        </w:rPr>
        <w:t>0</w:t>
      </w:r>
    </w:p>
    <w:p w14:paraId="40FAFE20" w14:textId="77777777" w:rsidR="00665C17" w:rsidRPr="00C9730E" w:rsidRDefault="00665C17" w:rsidP="008A4C1E">
      <w:pPr>
        <w:spacing w:after="160" w:line="259" w:lineRule="auto"/>
        <w:ind w:left="567" w:right="-117" w:firstLine="0"/>
        <w:jc w:val="left"/>
        <w:rPr>
          <w:b/>
          <w:szCs w:val="28"/>
        </w:rPr>
      </w:pPr>
      <w:r w:rsidRPr="00C9730E">
        <w:rPr>
          <w:b/>
          <w:szCs w:val="28"/>
        </w:rPr>
        <w:br w:type="page"/>
      </w:r>
    </w:p>
    <w:p w14:paraId="77F3F341" w14:textId="67F9D7EB" w:rsidR="00235977" w:rsidRPr="00C9730E" w:rsidRDefault="00235977" w:rsidP="001F26B7">
      <w:pPr>
        <w:spacing w:after="0" w:line="360" w:lineRule="auto"/>
        <w:ind w:left="567" w:right="-117" w:firstLine="993"/>
        <w:jc w:val="center"/>
        <w:rPr>
          <w:szCs w:val="28"/>
        </w:rPr>
      </w:pPr>
      <w:r w:rsidRPr="00C9730E">
        <w:rPr>
          <w:b/>
          <w:szCs w:val="28"/>
        </w:rPr>
        <w:lastRenderedPageBreak/>
        <w:t>ВСТУП</w:t>
      </w:r>
    </w:p>
    <w:p w14:paraId="64C7F873" w14:textId="4288F335" w:rsidR="003D5FF9" w:rsidRPr="00C9730E" w:rsidRDefault="00235977" w:rsidP="006D101A">
      <w:pPr>
        <w:spacing w:after="0" w:line="384" w:lineRule="auto"/>
        <w:ind w:left="567" w:right="-117" w:firstLine="993"/>
        <w:rPr>
          <w:rStyle w:val="y2iqfc"/>
          <w:color w:val="202124"/>
          <w:szCs w:val="28"/>
          <w:lang w:val="uk-UA"/>
        </w:rPr>
      </w:pPr>
      <w:r w:rsidRPr="00C9730E">
        <w:rPr>
          <w:b/>
          <w:szCs w:val="28"/>
        </w:rPr>
        <w:t xml:space="preserve">Актуальність дослідження. </w:t>
      </w:r>
      <w:r w:rsidR="00513B65" w:rsidRPr="00C9730E">
        <w:rPr>
          <w:bCs/>
          <w:szCs w:val="28"/>
          <w:lang w:val="uk-UA"/>
        </w:rPr>
        <w:t>Концепція картини світу</w:t>
      </w:r>
      <w:r w:rsidR="00513B65" w:rsidRPr="00C9730E">
        <w:rPr>
          <w:b/>
          <w:szCs w:val="28"/>
          <w:lang w:val="uk-UA"/>
        </w:rPr>
        <w:t xml:space="preserve"> </w:t>
      </w:r>
      <w:r w:rsidR="00513B65" w:rsidRPr="00C9730E">
        <w:rPr>
          <w:bCs/>
          <w:szCs w:val="28"/>
          <w:lang w:val="uk-UA"/>
        </w:rPr>
        <w:t>є</w:t>
      </w:r>
      <w:r w:rsidR="00513B65" w:rsidRPr="00C9730E">
        <w:rPr>
          <w:b/>
          <w:szCs w:val="28"/>
          <w:lang w:val="uk-UA"/>
        </w:rPr>
        <w:t xml:space="preserve"> </w:t>
      </w:r>
      <w:r w:rsidR="00F33B41" w:rsidRPr="00C9730E">
        <w:rPr>
          <w:rStyle w:val="y2iqfc"/>
          <w:color w:val="202124"/>
          <w:szCs w:val="28"/>
          <w:lang w:val="uk-UA"/>
        </w:rPr>
        <w:t>важливим поняттям філософії, історії, антропології</w:t>
      </w:r>
      <w:r w:rsidR="00EB4464" w:rsidRPr="00C9730E">
        <w:rPr>
          <w:rStyle w:val="y2iqfc"/>
          <w:color w:val="202124"/>
          <w:szCs w:val="28"/>
          <w:lang w:val="uk-UA"/>
        </w:rPr>
        <w:t>,</w:t>
      </w:r>
      <w:r w:rsidR="00F33B41" w:rsidRPr="00C9730E">
        <w:rPr>
          <w:rStyle w:val="y2iqfc"/>
          <w:color w:val="202124"/>
          <w:szCs w:val="28"/>
          <w:lang w:val="uk-UA"/>
        </w:rPr>
        <w:t xml:space="preserve"> християнства</w:t>
      </w:r>
      <w:r w:rsidR="00EB4464" w:rsidRPr="00C9730E">
        <w:rPr>
          <w:rStyle w:val="y2iqfc"/>
          <w:color w:val="202124"/>
          <w:szCs w:val="28"/>
          <w:lang w:val="uk-UA"/>
        </w:rPr>
        <w:t xml:space="preserve"> та психології</w:t>
      </w:r>
      <w:r w:rsidR="00F33B41" w:rsidRPr="00C9730E">
        <w:rPr>
          <w:rStyle w:val="y2iqfc"/>
          <w:color w:val="202124"/>
          <w:szCs w:val="28"/>
          <w:lang w:val="uk-UA"/>
        </w:rPr>
        <w:t>.</w:t>
      </w:r>
      <w:r w:rsidR="00EB4464" w:rsidRPr="00C9730E">
        <w:rPr>
          <w:rStyle w:val="y2iqfc"/>
          <w:color w:val="202124"/>
          <w:szCs w:val="28"/>
          <w:lang w:val="uk-UA"/>
        </w:rPr>
        <w:t xml:space="preserve"> </w:t>
      </w:r>
      <w:r w:rsidR="00F33B41" w:rsidRPr="00C9730E">
        <w:rPr>
          <w:rStyle w:val="y2iqfc"/>
          <w:color w:val="202124"/>
          <w:szCs w:val="28"/>
          <w:lang w:val="uk-UA"/>
        </w:rPr>
        <w:t>Залежно від тематики предметів, воно має безліч визначень, і немає єдиного</w:t>
      </w:r>
      <w:r w:rsidR="00EB4464" w:rsidRPr="00C9730E">
        <w:rPr>
          <w:rStyle w:val="y2iqfc"/>
          <w:color w:val="202124"/>
          <w:szCs w:val="28"/>
          <w:lang w:val="uk-UA"/>
        </w:rPr>
        <w:t xml:space="preserve"> що</w:t>
      </w:r>
      <w:r w:rsidR="00F33B41" w:rsidRPr="00C9730E">
        <w:rPr>
          <w:rStyle w:val="y2iqfc"/>
          <w:color w:val="202124"/>
          <w:szCs w:val="28"/>
          <w:lang w:val="uk-UA"/>
        </w:rPr>
        <w:t xml:space="preserve"> була погоджена з усіма</w:t>
      </w:r>
      <w:r w:rsidR="00EB4464" w:rsidRPr="00C9730E">
        <w:rPr>
          <w:rStyle w:val="y2iqfc"/>
          <w:color w:val="202124"/>
          <w:szCs w:val="28"/>
          <w:lang w:val="uk-UA"/>
        </w:rPr>
        <w:t xml:space="preserve"> науками</w:t>
      </w:r>
      <w:r w:rsidR="00F33B41" w:rsidRPr="00C9730E">
        <w:rPr>
          <w:rStyle w:val="y2iqfc"/>
          <w:color w:val="202124"/>
          <w:szCs w:val="28"/>
          <w:lang w:val="uk-UA"/>
        </w:rPr>
        <w:t>. З філософської точки зору,</w:t>
      </w:r>
      <w:r w:rsidR="00EB4464" w:rsidRPr="00C9730E">
        <w:rPr>
          <w:rStyle w:val="y2iqfc"/>
          <w:color w:val="202124"/>
          <w:szCs w:val="28"/>
          <w:lang w:val="uk-UA"/>
        </w:rPr>
        <w:t xml:space="preserve"> </w:t>
      </w:r>
      <w:r w:rsidR="00F33B41" w:rsidRPr="00C9730E">
        <w:rPr>
          <w:rStyle w:val="y2iqfc"/>
          <w:color w:val="202124"/>
          <w:szCs w:val="28"/>
          <w:lang w:val="uk-UA"/>
        </w:rPr>
        <w:t>це просто загальний погляд на світ. Тому кожна людина має</w:t>
      </w:r>
      <w:r w:rsidR="00EB4464" w:rsidRPr="00C9730E">
        <w:rPr>
          <w:rStyle w:val="y2iqfc"/>
          <w:color w:val="202124"/>
          <w:szCs w:val="28"/>
          <w:lang w:val="uk-UA"/>
        </w:rPr>
        <w:t xml:space="preserve"> </w:t>
      </w:r>
      <w:r w:rsidR="00F33B41" w:rsidRPr="00C9730E">
        <w:rPr>
          <w:rStyle w:val="y2iqfc"/>
          <w:color w:val="202124"/>
          <w:szCs w:val="28"/>
          <w:lang w:val="uk-UA"/>
        </w:rPr>
        <w:t>с</w:t>
      </w:r>
      <w:r w:rsidR="00EB4464" w:rsidRPr="00C9730E">
        <w:rPr>
          <w:rStyle w:val="y2iqfc"/>
          <w:color w:val="202124"/>
          <w:szCs w:val="28"/>
          <w:lang w:val="uk-UA"/>
        </w:rPr>
        <w:t>вою власну картину світу</w:t>
      </w:r>
      <w:r w:rsidR="00510441" w:rsidRPr="00C9730E">
        <w:rPr>
          <w:rStyle w:val="y2iqfc"/>
          <w:color w:val="202124"/>
          <w:szCs w:val="28"/>
          <w:lang w:val="uk-UA"/>
        </w:rPr>
        <w:t xml:space="preserve">. В соціально-поведінкових науках картина світу це погляд про фізичну і соціальну </w:t>
      </w:r>
      <w:r w:rsidR="005872BD" w:rsidRPr="00C9730E">
        <w:rPr>
          <w:rStyle w:val="y2iqfc"/>
          <w:color w:val="202124"/>
          <w:szCs w:val="28"/>
          <w:lang w:val="uk-UA"/>
        </w:rPr>
        <w:t xml:space="preserve">реальність, що впливає на пізнання і поведінку. </w:t>
      </w:r>
      <w:r w:rsidR="005872BD" w:rsidRPr="00C9730E">
        <w:rPr>
          <w:szCs w:val="28"/>
          <w:lang w:val="uk-UA"/>
        </w:rPr>
        <w:t>У</w:t>
      </w:r>
      <w:r w:rsidR="00DB6FB1" w:rsidRPr="00C9730E">
        <w:rPr>
          <w:rStyle w:val="y2iqfc"/>
          <w:color w:val="202124"/>
          <w:szCs w:val="28"/>
          <w:lang w:val="uk-UA"/>
        </w:rPr>
        <w:t xml:space="preserve"> найширшому сенсі </w:t>
      </w:r>
      <w:r w:rsidR="005872BD" w:rsidRPr="00C9730E">
        <w:rPr>
          <w:rStyle w:val="y2iqfc"/>
          <w:color w:val="202124"/>
          <w:szCs w:val="28"/>
          <w:lang w:val="uk-UA"/>
        </w:rPr>
        <w:t xml:space="preserve">картина світу </w:t>
      </w:r>
      <w:r w:rsidR="00DB6FB1" w:rsidRPr="00C9730E">
        <w:rPr>
          <w:rStyle w:val="y2iqfc"/>
          <w:color w:val="202124"/>
          <w:szCs w:val="28"/>
          <w:lang w:val="uk-UA"/>
        </w:rPr>
        <w:t xml:space="preserve">- це інтерпретаційна лінза, яку людина використовує </w:t>
      </w:r>
      <w:r w:rsidR="005872BD" w:rsidRPr="00C9730E">
        <w:rPr>
          <w:rStyle w:val="y2iqfc"/>
          <w:color w:val="202124"/>
          <w:szCs w:val="28"/>
          <w:lang w:val="uk-UA"/>
        </w:rPr>
        <w:t xml:space="preserve">за для </w:t>
      </w:r>
      <w:r w:rsidR="00DB6FB1" w:rsidRPr="00C9730E">
        <w:rPr>
          <w:rStyle w:val="y2iqfc"/>
          <w:color w:val="202124"/>
          <w:szCs w:val="28"/>
          <w:lang w:val="uk-UA"/>
        </w:rPr>
        <w:t>розуміння реальності та свого існування у ній (Miller</w:t>
      </w:r>
      <w:r w:rsidR="00026CB3" w:rsidRPr="00C9730E">
        <w:rPr>
          <w:rStyle w:val="y2iqfc"/>
          <w:color w:val="202124"/>
          <w:szCs w:val="28"/>
          <w:lang w:val="uk-UA"/>
        </w:rPr>
        <w:t>,</w:t>
      </w:r>
      <w:r w:rsidR="00DB6FB1" w:rsidRPr="00C9730E">
        <w:rPr>
          <w:rStyle w:val="y2iqfc"/>
          <w:color w:val="202124"/>
          <w:szCs w:val="28"/>
          <w:lang w:val="uk-UA"/>
        </w:rPr>
        <w:t xml:space="preserve"> West).</w:t>
      </w:r>
      <w:r w:rsidR="00516EB1" w:rsidRPr="00C9730E">
        <w:rPr>
          <w:rStyle w:val="y2iqfc"/>
          <w:color w:val="202124"/>
          <w:szCs w:val="28"/>
          <w:lang w:val="uk-UA"/>
        </w:rPr>
        <w:t xml:space="preserve"> </w:t>
      </w:r>
      <w:r w:rsidR="003D5FF9" w:rsidRPr="00C9730E">
        <w:rPr>
          <w:rStyle w:val="y2iqfc"/>
          <w:color w:val="202124"/>
          <w:szCs w:val="28"/>
          <w:lang w:val="uk-UA"/>
        </w:rPr>
        <w:t xml:space="preserve">Фахівці у різних </w:t>
      </w:r>
      <w:r w:rsidR="00516EB1" w:rsidRPr="00C9730E">
        <w:rPr>
          <w:rStyle w:val="y2iqfc"/>
          <w:color w:val="202124"/>
          <w:szCs w:val="28"/>
          <w:lang w:val="uk-UA"/>
        </w:rPr>
        <w:t>галузях</w:t>
      </w:r>
      <w:r w:rsidR="003D5FF9" w:rsidRPr="00C9730E">
        <w:rPr>
          <w:rStyle w:val="y2iqfc"/>
          <w:color w:val="202124"/>
          <w:szCs w:val="28"/>
          <w:lang w:val="uk-UA"/>
        </w:rPr>
        <w:t xml:space="preserve"> психології відзначають, що світогляд відіграє центральну роль таких областях, як психологія розвитку (Overton), екологічна психологія (Altman</w:t>
      </w:r>
      <w:r w:rsidR="0050520D" w:rsidRPr="00C9730E">
        <w:rPr>
          <w:rStyle w:val="y2iqfc"/>
          <w:color w:val="202124"/>
          <w:szCs w:val="28"/>
          <w:lang w:val="uk-UA"/>
        </w:rPr>
        <w:t>,</w:t>
      </w:r>
      <w:r w:rsidR="003D5FF9" w:rsidRPr="00C9730E">
        <w:rPr>
          <w:rStyle w:val="y2iqfc"/>
          <w:color w:val="202124"/>
          <w:szCs w:val="28"/>
          <w:lang w:val="uk-UA"/>
        </w:rPr>
        <w:t xml:space="preserve"> Rogoff,), психологія спорту (Kontos</w:t>
      </w:r>
      <w:r w:rsidR="0050520D" w:rsidRPr="00C9730E">
        <w:rPr>
          <w:rStyle w:val="y2iqfc"/>
          <w:color w:val="202124"/>
          <w:szCs w:val="28"/>
          <w:lang w:val="uk-UA"/>
        </w:rPr>
        <w:t>,</w:t>
      </w:r>
      <w:r w:rsidR="003D5FF9" w:rsidRPr="00C9730E">
        <w:rPr>
          <w:rStyle w:val="y2iqfc"/>
          <w:color w:val="202124"/>
          <w:szCs w:val="28"/>
          <w:lang w:val="uk-UA"/>
        </w:rPr>
        <w:t xml:space="preserve"> Breland-Noble), загальн</w:t>
      </w:r>
      <w:r w:rsidR="00A81C29" w:rsidRPr="00C9730E">
        <w:rPr>
          <w:rStyle w:val="y2iqfc"/>
          <w:color w:val="202124"/>
          <w:szCs w:val="28"/>
          <w:lang w:val="uk-UA"/>
        </w:rPr>
        <w:t xml:space="preserve">ому </w:t>
      </w:r>
      <w:r w:rsidR="003D5FF9" w:rsidRPr="00C9730E">
        <w:rPr>
          <w:rStyle w:val="y2iqfc"/>
          <w:color w:val="202124"/>
          <w:szCs w:val="28"/>
          <w:lang w:val="uk-UA"/>
        </w:rPr>
        <w:t>консультуванн</w:t>
      </w:r>
      <w:r w:rsidR="00A81C29" w:rsidRPr="00C9730E">
        <w:rPr>
          <w:rStyle w:val="y2iqfc"/>
          <w:color w:val="202124"/>
          <w:szCs w:val="28"/>
          <w:lang w:val="uk-UA"/>
        </w:rPr>
        <w:t>і</w:t>
      </w:r>
      <w:r w:rsidR="003D5FF9" w:rsidRPr="00C9730E">
        <w:rPr>
          <w:rStyle w:val="y2iqfc"/>
          <w:color w:val="202124"/>
          <w:szCs w:val="28"/>
          <w:lang w:val="uk-UA"/>
        </w:rPr>
        <w:t xml:space="preserve"> </w:t>
      </w:r>
      <w:r w:rsidR="00516EB1" w:rsidRPr="00C9730E">
        <w:rPr>
          <w:rStyle w:val="y2iqfc"/>
          <w:color w:val="202124"/>
          <w:szCs w:val="28"/>
          <w:lang w:val="uk-UA"/>
        </w:rPr>
        <w:t xml:space="preserve">і </w:t>
      </w:r>
      <w:r w:rsidR="003D5FF9" w:rsidRPr="00C9730E">
        <w:rPr>
          <w:rStyle w:val="y2iqfc"/>
          <w:color w:val="202124"/>
          <w:szCs w:val="28"/>
          <w:lang w:val="uk-UA"/>
        </w:rPr>
        <w:t>психотерапі</w:t>
      </w:r>
      <w:r w:rsidR="00A81C29" w:rsidRPr="00C9730E">
        <w:rPr>
          <w:rStyle w:val="y2iqfc"/>
          <w:color w:val="202124"/>
          <w:szCs w:val="28"/>
          <w:lang w:val="uk-UA"/>
        </w:rPr>
        <w:t>ї</w:t>
      </w:r>
      <w:r w:rsidR="003D5FF9" w:rsidRPr="00C9730E">
        <w:rPr>
          <w:rStyle w:val="y2iqfc"/>
          <w:color w:val="202124"/>
          <w:szCs w:val="28"/>
          <w:lang w:val="uk-UA"/>
        </w:rPr>
        <w:t xml:space="preserve"> (Ibrahim; Jackson</w:t>
      </w:r>
      <w:r w:rsidR="0050520D" w:rsidRPr="00C9730E">
        <w:rPr>
          <w:rStyle w:val="y2iqfc"/>
          <w:color w:val="202124"/>
          <w:szCs w:val="28"/>
          <w:lang w:val="uk-UA"/>
        </w:rPr>
        <w:t>,</w:t>
      </w:r>
      <w:r w:rsidR="003D5FF9" w:rsidRPr="00C9730E">
        <w:rPr>
          <w:rStyle w:val="y2iqfc"/>
          <w:color w:val="202124"/>
          <w:szCs w:val="28"/>
          <w:lang w:val="uk-UA"/>
        </w:rPr>
        <w:t xml:space="preserve"> Meadows)</w:t>
      </w:r>
      <w:r w:rsidR="00516EB1" w:rsidRPr="00C9730E">
        <w:rPr>
          <w:rStyle w:val="y2iqfc"/>
          <w:color w:val="202124"/>
          <w:szCs w:val="28"/>
          <w:lang w:val="uk-UA"/>
        </w:rPr>
        <w:t xml:space="preserve"> та</w:t>
      </w:r>
      <w:r w:rsidR="00A81C29" w:rsidRPr="00C9730E">
        <w:rPr>
          <w:rStyle w:val="y2iqfc"/>
          <w:color w:val="202124"/>
          <w:szCs w:val="28"/>
          <w:lang w:val="uk-UA"/>
        </w:rPr>
        <w:t xml:space="preserve"> у </w:t>
      </w:r>
      <w:r w:rsidR="003D5FF9" w:rsidRPr="00C9730E">
        <w:rPr>
          <w:rStyle w:val="y2iqfc"/>
          <w:color w:val="202124"/>
          <w:szCs w:val="28"/>
          <w:lang w:val="uk-UA"/>
        </w:rPr>
        <w:t>мультикультурн</w:t>
      </w:r>
      <w:r w:rsidR="00A81C29" w:rsidRPr="00C9730E">
        <w:rPr>
          <w:rStyle w:val="y2iqfc"/>
          <w:color w:val="202124"/>
          <w:szCs w:val="28"/>
          <w:lang w:val="uk-UA"/>
        </w:rPr>
        <w:t xml:space="preserve">ому </w:t>
      </w:r>
      <w:r w:rsidR="003D5FF9" w:rsidRPr="00C9730E">
        <w:rPr>
          <w:rStyle w:val="y2iqfc"/>
          <w:color w:val="202124"/>
          <w:szCs w:val="28"/>
          <w:lang w:val="uk-UA"/>
        </w:rPr>
        <w:t>консультуванн</w:t>
      </w:r>
      <w:r w:rsidR="00A81C29" w:rsidRPr="00C9730E">
        <w:rPr>
          <w:rStyle w:val="y2iqfc"/>
          <w:color w:val="202124"/>
          <w:szCs w:val="28"/>
          <w:lang w:val="uk-UA"/>
        </w:rPr>
        <w:t>і</w:t>
      </w:r>
      <w:r w:rsidR="003D5FF9" w:rsidRPr="00C9730E">
        <w:rPr>
          <w:rStyle w:val="y2iqfc"/>
          <w:color w:val="202124"/>
          <w:szCs w:val="28"/>
          <w:lang w:val="uk-UA"/>
        </w:rPr>
        <w:t xml:space="preserve"> та психотерапі</w:t>
      </w:r>
      <w:r w:rsidR="00A81C29" w:rsidRPr="00C9730E">
        <w:rPr>
          <w:rStyle w:val="y2iqfc"/>
          <w:color w:val="202124"/>
          <w:szCs w:val="28"/>
          <w:lang w:val="uk-UA"/>
        </w:rPr>
        <w:t>ї</w:t>
      </w:r>
      <w:r w:rsidR="003D5FF9" w:rsidRPr="00C9730E">
        <w:rPr>
          <w:rStyle w:val="y2iqfc"/>
          <w:color w:val="202124"/>
          <w:szCs w:val="28"/>
          <w:lang w:val="uk-UA"/>
        </w:rPr>
        <w:t xml:space="preserve"> (Fischer, Jome, Atkinson; Ibrahim; Ibrahim, Roysircar-Sodowsky, Ohnishi</w:t>
      </w:r>
      <w:r w:rsidR="00A81C29" w:rsidRPr="00C9730E">
        <w:rPr>
          <w:rStyle w:val="y2iqfc"/>
          <w:color w:val="202124"/>
          <w:szCs w:val="28"/>
          <w:lang w:val="uk-UA"/>
        </w:rPr>
        <w:t>).</w:t>
      </w:r>
    </w:p>
    <w:p w14:paraId="66934D16" w14:textId="0986D58D" w:rsidR="007F2092" w:rsidRPr="00C9730E" w:rsidRDefault="007F2092" w:rsidP="006D10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84" w:lineRule="auto"/>
        <w:ind w:left="567" w:firstLine="567"/>
        <w:rPr>
          <w:color w:val="202124"/>
          <w:szCs w:val="28"/>
        </w:rPr>
      </w:pPr>
      <w:r w:rsidRPr="00C9730E">
        <w:rPr>
          <w:rFonts w:ascii="inherit" w:hAnsi="inherit" w:cs="Courier New"/>
          <w:color w:val="202124"/>
          <w:sz w:val="42"/>
          <w:szCs w:val="42"/>
          <w:lang w:val="uk-UA"/>
        </w:rPr>
        <w:tab/>
      </w:r>
      <w:r w:rsidRPr="00C9730E">
        <w:rPr>
          <w:color w:val="202124"/>
          <w:szCs w:val="28"/>
          <w:lang w:val="uk-UA"/>
        </w:rPr>
        <w:t>Картина світу складається із спостережень людини та інших людей щодо себе, часу та простору, природного та надприродного, священного. У дитинстві людина набуває світогляду про повсякденне життя через соціалізацію у своїй культурі (Dundes; Furset and Repstad; Koltko-Riviera). Переконання про світ не живуть у свідомості людини у хаотичному безладді; скоріше вони утворюють латентну систему. Проте світогляд не можна розглядати як добре організовану мережу когнітивних моделей чи статичну колекцію цінностей; натомість його слід розглядати як продукт процесу, сформованого історичними, культурними та соціальними перспективами та контекстами.</w:t>
      </w:r>
    </w:p>
    <w:p w14:paraId="3C0121C1" w14:textId="4CDA8650" w:rsidR="00A73425" w:rsidRPr="00C9730E" w:rsidRDefault="007F2092" w:rsidP="006D101A">
      <w:pPr>
        <w:pStyle w:val="HTML"/>
        <w:shd w:val="clear" w:color="auto" w:fill="F8F9FA"/>
        <w:tabs>
          <w:tab w:val="clear" w:pos="10076"/>
          <w:tab w:val="left" w:pos="9923"/>
        </w:tabs>
        <w:spacing w:line="384" w:lineRule="auto"/>
        <w:ind w:left="567" w:right="-11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730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1318A" w:rsidRPr="00C9730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6346B" w:rsidRPr="00C9730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81C29" w:rsidRPr="00C9730E">
        <w:rPr>
          <w:rFonts w:ascii="Times New Roman" w:hAnsi="Times New Roman" w:cs="Times New Roman"/>
          <w:sz w:val="28"/>
          <w:szCs w:val="28"/>
          <w:lang w:val="uk-UA"/>
        </w:rPr>
        <w:t>артина світу</w:t>
      </w:r>
      <w:r w:rsidR="00E7728E" w:rsidRPr="001F26B7">
        <w:rPr>
          <w:rFonts w:ascii="Times New Roman" w:hAnsi="Times New Roman" w:cs="Times New Roman"/>
          <w:sz w:val="28"/>
          <w:szCs w:val="28"/>
          <w:lang w:val="uk-UA"/>
        </w:rPr>
        <w:t xml:space="preserve"> кожної людини, що відбиває її власні уявлення про навколишній світ є частиною її культури, формується під дією безлічі </w:t>
      </w:r>
      <w:r w:rsidR="00E7728E" w:rsidRPr="001F26B7">
        <w:rPr>
          <w:rFonts w:ascii="Times New Roman" w:hAnsi="Times New Roman" w:cs="Times New Roman"/>
          <w:sz w:val="28"/>
          <w:szCs w:val="28"/>
          <w:lang w:val="uk-UA"/>
        </w:rPr>
        <w:lastRenderedPageBreak/>
        <w:t>чинників</w:t>
      </w:r>
      <w:r w:rsidR="00E7728E" w:rsidRPr="00C973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5977" w:rsidRPr="001F26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BF1" w:rsidRPr="00C9730E">
        <w:rPr>
          <w:rFonts w:ascii="Times New Roman" w:hAnsi="Times New Roman" w:cs="Times New Roman"/>
          <w:sz w:val="28"/>
          <w:szCs w:val="28"/>
          <w:lang w:val="uk-UA"/>
        </w:rPr>
        <w:t>Так, і</w:t>
      </w:r>
      <w:r w:rsidR="00E82BF1" w:rsidRPr="00C9730E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>деологія, раса, етнічна приналежність, мова, стать, вік, релігія, історія, політика, соціальний клас та економічний статус впливають на те, як людина сприймає світ.</w:t>
      </w:r>
      <w:r w:rsidR="00E82BF1" w:rsidRPr="00C97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46B" w:rsidRPr="00C9730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B4EFB" w:rsidRPr="00C9730E">
        <w:rPr>
          <w:rFonts w:ascii="Times New Roman" w:hAnsi="Times New Roman" w:cs="Times New Roman"/>
          <w:sz w:val="28"/>
          <w:szCs w:val="28"/>
          <w:lang w:val="uk-UA"/>
        </w:rPr>
        <w:t>артина світу є продуктом суб'єктивного конструювання, зумовленого індивідуальними особливостями сприймання, пізнання, мислення, діяльності, що робить її унікальною й відмінною від картини світу інших суб'єктів</w:t>
      </w:r>
      <w:r w:rsidR="0016346B" w:rsidRPr="00C973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6902" w:rsidRPr="00C97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3425" w:rsidRPr="00C9730E">
        <w:rPr>
          <w:rFonts w:ascii="Times New Roman" w:hAnsi="Times New Roman" w:cs="Times New Roman"/>
          <w:sz w:val="28"/>
          <w:szCs w:val="28"/>
          <w:lang w:val="uk-UA"/>
        </w:rPr>
        <w:t>Картина світу – “суб’єктивний образ об’єктивної реальності”, інтерпретація людиною дійсності, що дозволяє їй орієнтуватися в навколишньому світі (О. </w:t>
      </w:r>
      <w:r w:rsidR="0016346B" w:rsidRPr="00C97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3425" w:rsidRPr="00C9730E">
        <w:rPr>
          <w:rFonts w:ascii="Times New Roman" w:hAnsi="Times New Roman" w:cs="Times New Roman"/>
          <w:sz w:val="28"/>
          <w:szCs w:val="28"/>
          <w:lang w:val="uk-UA"/>
        </w:rPr>
        <w:t>Леонтьєв).</w:t>
      </w:r>
    </w:p>
    <w:p w14:paraId="1278BE03" w14:textId="77777777" w:rsidR="00235977" w:rsidRPr="00C9730E" w:rsidRDefault="002D6902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r w:rsidRPr="00C9730E">
        <w:rPr>
          <w:szCs w:val="28"/>
          <w:lang w:val="uk-UA"/>
        </w:rPr>
        <w:t>З’ясуванню природи і статусу картини (образу) світу в науковому пізнанні присвятили свої праці Г.Герц і М.Планк, які вперше використали сам термін. Істотний внесок в осмислення змісту цієї категорії зробили такі відомі вчені, як А.Айнштайн, Н.Бор, В.Вернадський, В.Гайзенберг, Р.Дірак, Б.Раушенбах, А.Фрідман і багато інших.</w:t>
      </w:r>
      <w:r w:rsidR="00B31E01" w:rsidRPr="00C9730E">
        <w:rPr>
          <w:szCs w:val="28"/>
          <w:lang w:val="uk-UA"/>
        </w:rPr>
        <w:t xml:space="preserve"> </w:t>
      </w:r>
    </w:p>
    <w:p w14:paraId="3D1E24D9" w14:textId="77777777" w:rsidR="001D6C49" w:rsidRPr="00C9730E" w:rsidRDefault="00B31E01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r w:rsidRPr="00C9730E">
        <w:rPr>
          <w:szCs w:val="28"/>
          <w:lang w:val="uk-UA"/>
        </w:rPr>
        <w:t>Водночас у некласичній картині світу спостерігається тенденція до реабілітації суб’єктивно-людського чинника</w:t>
      </w:r>
      <w:r w:rsidR="001D6C49" w:rsidRPr="00C9730E">
        <w:rPr>
          <w:szCs w:val="28"/>
          <w:lang w:val="uk-UA"/>
        </w:rPr>
        <w:t>.</w:t>
      </w:r>
    </w:p>
    <w:p w14:paraId="487875AB" w14:textId="185E113F" w:rsidR="00B31E01" w:rsidRPr="00C9730E" w:rsidRDefault="001D6C49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r w:rsidRPr="00C9730E">
        <w:rPr>
          <w:szCs w:val="28"/>
          <w:lang w:val="uk-UA"/>
        </w:rPr>
        <w:t>На початку 20 сторіччя т</w:t>
      </w:r>
      <w:r w:rsidR="00B31E01" w:rsidRPr="00C9730E">
        <w:rPr>
          <w:szCs w:val="28"/>
          <w:lang w:val="uk-UA"/>
        </w:rPr>
        <w:t>еорія відносності, квантова механіка змусили відмовитися від ілюзії цілковитої незалежності природних процесів і від процесу спостереження, і від самого спостерігача</w:t>
      </w:r>
      <w:r w:rsidRPr="00C9730E">
        <w:rPr>
          <w:szCs w:val="28"/>
          <w:lang w:val="uk-UA"/>
        </w:rPr>
        <w:t xml:space="preserve">. </w:t>
      </w:r>
      <w:r w:rsidR="00B8187D" w:rsidRPr="00C9730E">
        <w:rPr>
          <w:szCs w:val="28"/>
          <w:lang w:val="uk-UA"/>
        </w:rPr>
        <w:t>Сучасна картина світу набуває свого істинного вигляду лише в контексті цілісних, духовно-екзистенційних уявлень і переживань особистості, що намагається не тільки пізнати світ, а й жити в гармонії з оточенням</w:t>
      </w:r>
      <w:r w:rsidRPr="00C9730E">
        <w:rPr>
          <w:szCs w:val="28"/>
          <w:lang w:val="uk-UA"/>
        </w:rPr>
        <w:t xml:space="preserve">. </w:t>
      </w:r>
      <w:r w:rsidR="00E7728E" w:rsidRPr="001F26B7">
        <w:rPr>
          <w:szCs w:val="28"/>
          <w:lang w:val="uk-UA"/>
        </w:rPr>
        <w:t xml:space="preserve">Сьогодні світоглядна проблематика набуває нових ознак актуальності. Це пов’язано з тим, що </w:t>
      </w:r>
      <w:r w:rsidR="00D679AE" w:rsidRPr="00C9730E">
        <w:rPr>
          <w:szCs w:val="28"/>
          <w:lang w:val="uk-UA"/>
        </w:rPr>
        <w:t xml:space="preserve">не тільки </w:t>
      </w:r>
      <w:r w:rsidR="00E7728E" w:rsidRPr="001F26B7">
        <w:rPr>
          <w:szCs w:val="28"/>
          <w:lang w:val="uk-UA"/>
        </w:rPr>
        <w:t>швидкозмінні процеси в світі потребують не просто шаблонного уявлення про наукову картину світу, а</w:t>
      </w:r>
      <w:r w:rsidR="00D679AE" w:rsidRPr="00C9730E">
        <w:rPr>
          <w:szCs w:val="28"/>
          <w:lang w:val="uk-UA"/>
        </w:rPr>
        <w:t xml:space="preserve"> і війна,</w:t>
      </w:r>
      <w:r w:rsidR="00BB1227" w:rsidRPr="00C9730E">
        <w:rPr>
          <w:szCs w:val="28"/>
          <w:lang w:val="uk-UA"/>
        </w:rPr>
        <w:t xml:space="preserve"> </w:t>
      </w:r>
      <w:r w:rsidR="00D679AE" w:rsidRPr="00C9730E">
        <w:rPr>
          <w:szCs w:val="28"/>
          <w:lang w:val="uk-UA"/>
        </w:rPr>
        <w:t xml:space="preserve">що відбувається в Україні </w:t>
      </w:r>
      <w:r w:rsidR="00FE450C" w:rsidRPr="00C9730E">
        <w:rPr>
          <w:szCs w:val="28"/>
          <w:lang w:val="uk-UA"/>
        </w:rPr>
        <w:t xml:space="preserve">впливає на </w:t>
      </w:r>
      <w:r w:rsidR="00BB1227" w:rsidRPr="00C9730E">
        <w:rPr>
          <w:szCs w:val="28"/>
          <w:lang w:val="uk-UA"/>
        </w:rPr>
        <w:t>зміни картини світу</w:t>
      </w:r>
      <w:r w:rsidR="00D679AE" w:rsidRPr="00C9730E">
        <w:rPr>
          <w:szCs w:val="28"/>
          <w:lang w:val="uk-UA"/>
        </w:rPr>
        <w:t xml:space="preserve">. </w:t>
      </w:r>
      <w:r w:rsidR="00FE450C" w:rsidRPr="00C9730E">
        <w:rPr>
          <w:szCs w:val="28"/>
          <w:lang w:val="uk-UA"/>
        </w:rPr>
        <w:t xml:space="preserve">В процесі осягнення </w:t>
      </w:r>
      <w:r w:rsidR="00445B7C" w:rsidRPr="00C9730E">
        <w:rPr>
          <w:szCs w:val="28"/>
          <w:lang w:val="uk-UA"/>
        </w:rPr>
        <w:t>«військового світу» україн</w:t>
      </w:r>
      <w:r w:rsidR="00F75045" w:rsidRPr="00C9730E">
        <w:rPr>
          <w:szCs w:val="28"/>
          <w:lang w:val="uk-UA"/>
        </w:rPr>
        <w:t>ській народ</w:t>
      </w:r>
      <w:r w:rsidR="00445B7C" w:rsidRPr="00C9730E">
        <w:rPr>
          <w:szCs w:val="28"/>
          <w:lang w:val="uk-UA"/>
        </w:rPr>
        <w:t xml:space="preserve"> зміню</w:t>
      </w:r>
      <w:r w:rsidR="00F75045" w:rsidRPr="00C9730E">
        <w:rPr>
          <w:szCs w:val="28"/>
          <w:lang w:val="uk-UA"/>
        </w:rPr>
        <w:t>є</w:t>
      </w:r>
      <w:r w:rsidR="00445B7C" w:rsidRPr="00C9730E">
        <w:rPr>
          <w:szCs w:val="28"/>
          <w:lang w:val="uk-UA"/>
        </w:rPr>
        <w:t xml:space="preserve"> </w:t>
      </w:r>
      <w:r w:rsidR="00F75045" w:rsidRPr="00C9730E">
        <w:rPr>
          <w:szCs w:val="28"/>
          <w:lang w:val="uk-UA"/>
        </w:rPr>
        <w:t xml:space="preserve">картину світу, що відбивається у мові. </w:t>
      </w:r>
      <w:r w:rsidR="005953AA" w:rsidRPr="00C9730E">
        <w:rPr>
          <w:szCs w:val="28"/>
          <w:lang w:val="uk-UA"/>
        </w:rPr>
        <w:t>Відомо, що в</w:t>
      </w:r>
      <w:r w:rsidR="0032710C" w:rsidRPr="00C9730E">
        <w:rPr>
          <w:szCs w:val="28"/>
        </w:rPr>
        <w:t xml:space="preserve">сяка мова, позначаючи окремі предмети, формує для народу, який є її носієм, </w:t>
      </w:r>
      <w:r w:rsidR="0032710C" w:rsidRPr="00C9730E">
        <w:rPr>
          <w:szCs w:val="28"/>
        </w:rPr>
        <w:lastRenderedPageBreak/>
        <w:t>картину світу</w:t>
      </w:r>
      <w:r w:rsidR="005B6F00" w:rsidRPr="00C9730E">
        <w:rPr>
          <w:szCs w:val="28"/>
          <w:lang w:val="uk-UA"/>
        </w:rPr>
        <w:t xml:space="preserve"> (</w:t>
      </w:r>
      <w:r w:rsidR="005B6F00" w:rsidRPr="00C9730E">
        <w:rPr>
          <w:szCs w:val="28"/>
        </w:rPr>
        <w:t>В. Гумбольдт</w:t>
      </w:r>
      <w:r w:rsidR="005B6F00" w:rsidRPr="00C9730E">
        <w:rPr>
          <w:szCs w:val="28"/>
          <w:lang w:val="uk-UA"/>
        </w:rPr>
        <w:t>)</w:t>
      </w:r>
      <w:r w:rsidR="0032710C" w:rsidRPr="00C9730E">
        <w:rPr>
          <w:szCs w:val="28"/>
        </w:rPr>
        <w:t>.</w:t>
      </w:r>
      <w:r w:rsidR="00F75045" w:rsidRPr="00C9730E">
        <w:rPr>
          <w:szCs w:val="28"/>
          <w:lang w:val="uk-UA"/>
        </w:rPr>
        <w:t xml:space="preserve"> </w:t>
      </w:r>
      <w:r w:rsidR="00C1342D" w:rsidRPr="00C9730E">
        <w:rPr>
          <w:szCs w:val="28"/>
          <w:lang w:val="uk-UA"/>
        </w:rPr>
        <w:t>В</w:t>
      </w:r>
      <w:r w:rsidR="00F75045" w:rsidRPr="00C9730E">
        <w:rPr>
          <w:szCs w:val="28"/>
          <w:lang w:val="uk-UA"/>
        </w:rPr>
        <w:t xml:space="preserve">раховуючи вищзазначене </w:t>
      </w:r>
      <w:r w:rsidR="00C1342D" w:rsidRPr="00C9730E">
        <w:rPr>
          <w:szCs w:val="28"/>
          <w:lang w:val="uk-UA"/>
        </w:rPr>
        <w:t>вважаємо, що вивчення особливостей картини світу у осіб під час війни є актуальним.</w:t>
      </w:r>
    </w:p>
    <w:p w14:paraId="5046FCFC" w14:textId="02115952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b/>
          <w:szCs w:val="28"/>
        </w:rPr>
        <w:t>Мета дослідження</w:t>
      </w:r>
      <w:r w:rsidRPr="00C9730E">
        <w:rPr>
          <w:szCs w:val="28"/>
        </w:rPr>
        <w:t xml:space="preserve"> - теоретико-емпіричним шляхом встановити особливості </w:t>
      </w:r>
      <w:r w:rsidR="00C1342D" w:rsidRPr="00C9730E">
        <w:rPr>
          <w:szCs w:val="28"/>
          <w:lang w:val="uk-UA"/>
        </w:rPr>
        <w:t xml:space="preserve">особливості </w:t>
      </w:r>
      <w:r w:rsidR="0013124D" w:rsidRPr="00C9730E">
        <w:rPr>
          <w:szCs w:val="28"/>
          <w:lang w:val="uk-UA"/>
        </w:rPr>
        <w:t>світогляду</w:t>
      </w:r>
      <w:r w:rsidR="00C1342D" w:rsidRPr="00C9730E">
        <w:rPr>
          <w:szCs w:val="28"/>
          <w:lang w:val="uk-UA"/>
        </w:rPr>
        <w:t xml:space="preserve"> у осіб під час війни</w:t>
      </w:r>
      <w:r w:rsidRPr="00C9730E">
        <w:rPr>
          <w:szCs w:val="28"/>
        </w:rPr>
        <w:t xml:space="preserve">. </w:t>
      </w:r>
    </w:p>
    <w:p w14:paraId="4E641D8C" w14:textId="77777777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b/>
          <w:szCs w:val="28"/>
        </w:rPr>
        <w:t xml:space="preserve">Завдання дослідження: </w:t>
      </w:r>
    </w:p>
    <w:p w14:paraId="71CE6111" w14:textId="77777777" w:rsidR="00235977" w:rsidRPr="00C9730E" w:rsidRDefault="00235977" w:rsidP="006D101A">
      <w:pPr>
        <w:numPr>
          <w:ilvl w:val="0"/>
          <w:numId w:val="1"/>
        </w:numPr>
        <w:spacing w:after="0" w:line="384" w:lineRule="auto"/>
        <w:ind w:left="567" w:right="-117" w:firstLine="993"/>
        <w:rPr>
          <w:szCs w:val="28"/>
        </w:rPr>
      </w:pPr>
      <w:r w:rsidRPr="00C9730E">
        <w:rPr>
          <w:szCs w:val="28"/>
        </w:rPr>
        <w:t xml:space="preserve">Проаналізувати теоретичні погляди щодо </w:t>
      </w:r>
      <w:r w:rsidR="006F78A0" w:rsidRPr="00C9730E">
        <w:rPr>
          <w:szCs w:val="28"/>
          <w:lang w:val="uk-UA"/>
        </w:rPr>
        <w:t>феномену картини світу</w:t>
      </w:r>
      <w:r w:rsidR="00C1342D" w:rsidRPr="00C9730E">
        <w:rPr>
          <w:szCs w:val="28"/>
          <w:lang w:val="uk-UA"/>
        </w:rPr>
        <w:t xml:space="preserve">  у філософських і психологічних </w:t>
      </w:r>
      <w:r w:rsidR="003F1C9C" w:rsidRPr="00C9730E">
        <w:rPr>
          <w:szCs w:val="28"/>
          <w:lang w:val="uk-UA"/>
        </w:rPr>
        <w:t>джерелах</w:t>
      </w:r>
      <w:r w:rsidRPr="00C9730E">
        <w:rPr>
          <w:szCs w:val="28"/>
        </w:rPr>
        <w:t xml:space="preserve">. </w:t>
      </w:r>
    </w:p>
    <w:p w14:paraId="156EC7E2" w14:textId="77777777" w:rsidR="00235977" w:rsidRPr="00C9730E" w:rsidRDefault="00235977" w:rsidP="006D101A">
      <w:pPr>
        <w:numPr>
          <w:ilvl w:val="0"/>
          <w:numId w:val="1"/>
        </w:numPr>
        <w:spacing w:after="0" w:line="384" w:lineRule="auto"/>
        <w:ind w:left="567" w:right="-117" w:firstLine="993"/>
        <w:rPr>
          <w:szCs w:val="28"/>
        </w:rPr>
      </w:pPr>
      <w:r w:rsidRPr="00C9730E">
        <w:rPr>
          <w:szCs w:val="28"/>
        </w:rPr>
        <w:t xml:space="preserve">Дослідити </w:t>
      </w:r>
      <w:r w:rsidR="006F78A0" w:rsidRPr="00C9730E">
        <w:rPr>
          <w:szCs w:val="28"/>
          <w:lang w:val="uk-UA"/>
        </w:rPr>
        <w:t>особливості</w:t>
      </w:r>
      <w:r w:rsidR="00A72144" w:rsidRPr="00C9730E">
        <w:rPr>
          <w:szCs w:val="28"/>
          <w:lang w:val="uk-UA"/>
        </w:rPr>
        <w:t xml:space="preserve"> картини світу у осіб під час війни</w:t>
      </w:r>
    </w:p>
    <w:p w14:paraId="55F6E292" w14:textId="77777777" w:rsidR="00235977" w:rsidRPr="00C9730E" w:rsidRDefault="00235977" w:rsidP="006D101A">
      <w:pPr>
        <w:numPr>
          <w:ilvl w:val="0"/>
          <w:numId w:val="1"/>
        </w:numPr>
        <w:spacing w:after="0" w:line="384" w:lineRule="auto"/>
        <w:ind w:left="567" w:right="-117" w:firstLine="993"/>
        <w:rPr>
          <w:szCs w:val="28"/>
        </w:rPr>
      </w:pPr>
      <w:r w:rsidRPr="00C9730E">
        <w:rPr>
          <w:szCs w:val="28"/>
        </w:rPr>
        <w:t>Порівняти особливості</w:t>
      </w:r>
      <w:r w:rsidR="00A72144" w:rsidRPr="00C9730E">
        <w:rPr>
          <w:szCs w:val="28"/>
          <w:lang w:val="uk-UA"/>
        </w:rPr>
        <w:t xml:space="preserve"> картини світу під час війни в залежності від віку</w:t>
      </w:r>
      <w:r w:rsidRPr="00C9730E">
        <w:rPr>
          <w:szCs w:val="28"/>
        </w:rPr>
        <w:t xml:space="preserve">.  </w:t>
      </w:r>
    </w:p>
    <w:p w14:paraId="7B5EE117" w14:textId="2CBF6BF0" w:rsidR="00235977" w:rsidRPr="00C9730E" w:rsidRDefault="002C6D9B" w:rsidP="006D101A">
      <w:pPr>
        <w:numPr>
          <w:ilvl w:val="0"/>
          <w:numId w:val="1"/>
        </w:numPr>
        <w:spacing w:after="0" w:line="384" w:lineRule="auto"/>
        <w:ind w:left="567" w:right="-117" w:firstLine="993"/>
        <w:rPr>
          <w:szCs w:val="28"/>
        </w:rPr>
      </w:pPr>
      <w:r w:rsidRPr="00C9730E">
        <w:rPr>
          <w:szCs w:val="28"/>
          <w:lang w:val="uk-UA"/>
        </w:rPr>
        <w:t>Надати поради, щодо адаптації під час війни</w:t>
      </w:r>
    </w:p>
    <w:p w14:paraId="01EE1856" w14:textId="502F1712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r w:rsidRPr="00C9730E">
        <w:rPr>
          <w:b/>
          <w:szCs w:val="28"/>
        </w:rPr>
        <w:t xml:space="preserve">Об’єкт дослідження – </w:t>
      </w:r>
      <w:r w:rsidR="00B41234" w:rsidRPr="00C9730E">
        <w:rPr>
          <w:szCs w:val="28"/>
          <w:lang w:val="uk-UA"/>
        </w:rPr>
        <w:t>картина світу як</w:t>
      </w:r>
      <w:r w:rsidRPr="00C9730E">
        <w:rPr>
          <w:szCs w:val="28"/>
        </w:rPr>
        <w:t xml:space="preserve"> </w:t>
      </w:r>
      <w:r w:rsidR="00857EA8" w:rsidRPr="00C9730E">
        <w:rPr>
          <w:szCs w:val="28"/>
          <w:lang w:val="uk-UA"/>
        </w:rPr>
        <w:t>інтегральн</w:t>
      </w:r>
      <w:r w:rsidR="002C6D9B" w:rsidRPr="00C9730E">
        <w:rPr>
          <w:szCs w:val="28"/>
          <w:lang w:val="uk-UA"/>
        </w:rPr>
        <w:t>ий</w:t>
      </w:r>
      <w:r w:rsidR="00857EA8" w:rsidRPr="00C9730E">
        <w:rPr>
          <w:szCs w:val="28"/>
          <w:lang w:val="uk-UA"/>
        </w:rPr>
        <w:t xml:space="preserve"> психологічн</w:t>
      </w:r>
      <w:r w:rsidR="002C6D9B" w:rsidRPr="00C9730E">
        <w:rPr>
          <w:szCs w:val="28"/>
          <w:lang w:val="uk-UA"/>
        </w:rPr>
        <w:t xml:space="preserve">ий </w:t>
      </w:r>
      <w:r w:rsidR="004977A9" w:rsidRPr="00C9730E">
        <w:rPr>
          <w:szCs w:val="28"/>
          <w:lang w:val="uk-UA"/>
        </w:rPr>
        <w:t>феномен</w:t>
      </w:r>
      <w:r w:rsidR="00857EA8" w:rsidRPr="00C9730E">
        <w:rPr>
          <w:szCs w:val="28"/>
          <w:lang w:val="uk-UA"/>
        </w:rPr>
        <w:t xml:space="preserve"> </w:t>
      </w:r>
    </w:p>
    <w:p w14:paraId="26283ACA" w14:textId="77777777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b/>
          <w:szCs w:val="28"/>
        </w:rPr>
        <w:t>Предмет дослідження</w:t>
      </w:r>
      <w:r w:rsidRPr="00C9730E">
        <w:rPr>
          <w:szCs w:val="28"/>
        </w:rPr>
        <w:t xml:space="preserve"> – </w:t>
      </w:r>
      <w:r w:rsidR="00B41234" w:rsidRPr="00C9730E">
        <w:rPr>
          <w:szCs w:val="28"/>
          <w:lang w:val="uk-UA"/>
        </w:rPr>
        <w:t>особливості картини світу у осіб під час війни</w:t>
      </w:r>
      <w:r w:rsidRPr="00C9730E">
        <w:rPr>
          <w:szCs w:val="28"/>
        </w:rPr>
        <w:t xml:space="preserve">. </w:t>
      </w:r>
    </w:p>
    <w:p w14:paraId="70641CEA" w14:textId="77777777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szCs w:val="28"/>
        </w:rPr>
        <w:t xml:space="preserve"> </w:t>
      </w:r>
      <w:bookmarkStart w:id="0" w:name="_Hlk117703340"/>
      <w:r w:rsidRPr="00C9730E">
        <w:rPr>
          <w:b/>
          <w:szCs w:val="28"/>
        </w:rPr>
        <w:t>Методи дослідження</w:t>
      </w:r>
      <w:r w:rsidRPr="00C9730E">
        <w:rPr>
          <w:szCs w:val="28"/>
        </w:rPr>
        <w:t>:</w:t>
      </w:r>
      <w:r w:rsidRPr="00C9730E">
        <w:rPr>
          <w:i/>
          <w:szCs w:val="28"/>
        </w:rPr>
        <w:t xml:space="preserve"> теоретичні</w:t>
      </w:r>
      <w:r w:rsidRPr="00C9730E">
        <w:rPr>
          <w:szCs w:val="28"/>
        </w:rPr>
        <w:t xml:space="preserve"> (аналіз, синтез, порівняння, абстрагування, узагальнення, систематизація наукової літератури); </w:t>
      </w:r>
      <w:r w:rsidRPr="00C9730E">
        <w:rPr>
          <w:i/>
          <w:szCs w:val="28"/>
        </w:rPr>
        <w:t>емпіричні</w:t>
      </w:r>
      <w:r w:rsidRPr="00C9730E">
        <w:rPr>
          <w:szCs w:val="28"/>
        </w:rPr>
        <w:t xml:space="preserve">: анкетування; </w:t>
      </w:r>
      <w:r w:rsidRPr="00C9730E">
        <w:rPr>
          <w:i/>
          <w:szCs w:val="28"/>
        </w:rPr>
        <w:t>математичної статистики</w:t>
      </w:r>
      <w:r w:rsidRPr="00C9730E">
        <w:rPr>
          <w:szCs w:val="28"/>
        </w:rPr>
        <w:t xml:space="preserve">: відсотковий аналіз, кореляційний аналіз, факторний аналіз (для мінімізації кількості змінних та концентрації інформації у формі невеликого масиву даних). Математично-статистична обробка даних здійснювалась за допомогою Microsoft Office World (2007) та комп’ютерного забезпечення SPSS для Windows (версія 13.0.). </w:t>
      </w:r>
    </w:p>
    <w:p w14:paraId="4D3F8EF0" w14:textId="71B02D68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b/>
          <w:szCs w:val="28"/>
        </w:rPr>
        <w:t>Репрезентативну вибірку</w:t>
      </w:r>
      <w:r w:rsidRPr="00C9730E">
        <w:rPr>
          <w:szCs w:val="28"/>
        </w:rPr>
        <w:t xml:space="preserve"> склала </w:t>
      </w:r>
      <w:r w:rsidR="00E57EB9" w:rsidRPr="00C9730E">
        <w:rPr>
          <w:szCs w:val="28"/>
          <w:lang w:val="uk-UA"/>
        </w:rPr>
        <w:t>268</w:t>
      </w:r>
      <w:r w:rsidRPr="00C9730E">
        <w:rPr>
          <w:szCs w:val="28"/>
        </w:rPr>
        <w:t xml:space="preserve"> ос</w:t>
      </w:r>
      <w:r w:rsidR="00E57EB9" w:rsidRPr="00C9730E">
        <w:rPr>
          <w:szCs w:val="28"/>
          <w:lang w:val="uk-UA"/>
        </w:rPr>
        <w:t>іб</w:t>
      </w:r>
      <w:r w:rsidRPr="00C9730E">
        <w:rPr>
          <w:szCs w:val="28"/>
        </w:rPr>
        <w:t xml:space="preserve"> у віці </w:t>
      </w:r>
      <w:r w:rsidR="00E57EB9" w:rsidRPr="00C9730E">
        <w:rPr>
          <w:szCs w:val="28"/>
          <w:lang w:val="uk-UA"/>
        </w:rPr>
        <w:t xml:space="preserve">юнацтва, </w:t>
      </w:r>
      <w:r w:rsidRPr="00C9730E">
        <w:rPr>
          <w:szCs w:val="28"/>
        </w:rPr>
        <w:t>ранньої</w:t>
      </w:r>
      <w:r w:rsidR="00E57EB9" w:rsidRPr="00C9730E">
        <w:rPr>
          <w:szCs w:val="28"/>
          <w:lang w:val="uk-UA"/>
        </w:rPr>
        <w:t xml:space="preserve"> та середньої дорослості.</w:t>
      </w:r>
      <w:r w:rsidRPr="00C9730E">
        <w:rPr>
          <w:szCs w:val="28"/>
        </w:rPr>
        <w:t xml:space="preserve"> </w:t>
      </w:r>
      <w:bookmarkEnd w:id="0"/>
      <w:r w:rsidRPr="00C9730E">
        <w:rPr>
          <w:rFonts w:eastAsia="Calibri"/>
          <w:szCs w:val="28"/>
        </w:rPr>
        <w:tab/>
      </w:r>
      <w:r w:rsidRPr="00C9730E">
        <w:rPr>
          <w:color w:val="FF0000"/>
          <w:szCs w:val="28"/>
        </w:rPr>
        <w:t xml:space="preserve"> </w:t>
      </w:r>
    </w:p>
    <w:p w14:paraId="3A2C4E84" w14:textId="64FFE1E8" w:rsidR="000C400D" w:rsidRPr="00C9730E" w:rsidRDefault="00235977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bookmarkStart w:id="1" w:name="_Hlk117703438"/>
      <w:r w:rsidRPr="00C9730E">
        <w:rPr>
          <w:b/>
          <w:szCs w:val="28"/>
        </w:rPr>
        <w:t>Практична значущість дослідження</w:t>
      </w:r>
      <w:r w:rsidRPr="00C9730E">
        <w:rPr>
          <w:szCs w:val="28"/>
        </w:rPr>
        <w:t xml:space="preserve">. Результати дослідження можуть застосовуватися психологами соціально-психологічних служб у діагностичній і психокорекційній роботі з особами, що важко адаптуються до сучасних умов життєдіяльності. Узагальнені теоретико-емпіричні результати </w:t>
      </w:r>
      <w:r w:rsidRPr="00C9730E">
        <w:rPr>
          <w:szCs w:val="28"/>
        </w:rPr>
        <w:lastRenderedPageBreak/>
        <w:t>роботи можуть бути використаними в процесі викладання навчальних курсів «Загальна психологія», «</w:t>
      </w:r>
      <w:r w:rsidR="00513B65" w:rsidRPr="00C9730E">
        <w:rPr>
          <w:szCs w:val="28"/>
          <w:lang w:val="uk-UA"/>
        </w:rPr>
        <w:t>Вікова психологія</w:t>
      </w:r>
      <w:r w:rsidRPr="00C9730E">
        <w:rPr>
          <w:szCs w:val="28"/>
        </w:rPr>
        <w:t>»</w:t>
      </w:r>
      <w:r w:rsidR="00E13B4A" w:rsidRPr="00C9730E">
        <w:rPr>
          <w:szCs w:val="28"/>
          <w:lang w:val="uk-UA"/>
        </w:rPr>
        <w:t xml:space="preserve"> та «Прикладна психолінгвістика».</w:t>
      </w:r>
    </w:p>
    <w:p w14:paraId="413B75D1" w14:textId="09041B17" w:rsidR="00235977" w:rsidRPr="001F26B7" w:rsidRDefault="00235977" w:rsidP="006D101A">
      <w:pPr>
        <w:spacing w:after="0" w:line="384" w:lineRule="auto"/>
        <w:ind w:left="567" w:right="-117" w:firstLine="993"/>
        <w:rPr>
          <w:szCs w:val="28"/>
          <w:lang w:val="uk-UA"/>
        </w:rPr>
      </w:pPr>
      <w:r w:rsidRPr="001F26B7">
        <w:rPr>
          <w:b/>
          <w:szCs w:val="28"/>
          <w:lang w:val="uk-UA"/>
        </w:rPr>
        <w:t>Апробація дослідження.</w:t>
      </w:r>
      <w:r w:rsidRPr="001F26B7">
        <w:rPr>
          <w:szCs w:val="28"/>
          <w:lang w:val="uk-UA"/>
        </w:rPr>
        <w:t xml:space="preserve"> </w:t>
      </w:r>
      <w:bookmarkStart w:id="2" w:name="_Hlk119335939"/>
      <w:r w:rsidRPr="001F26B7">
        <w:rPr>
          <w:szCs w:val="28"/>
          <w:lang w:val="uk-UA"/>
        </w:rPr>
        <w:t xml:space="preserve">Основні результати дослідження обговорювалися на </w:t>
      </w:r>
      <w:r w:rsidR="000C400D" w:rsidRPr="00C9730E">
        <w:rPr>
          <w:lang w:val="uk-UA" w:eastAsia="ru-RU"/>
        </w:rPr>
        <w:t xml:space="preserve">науково-практичному семінарі для аспірантів, та співробітників «Використання </w:t>
      </w:r>
      <w:r w:rsidR="000C400D" w:rsidRPr="00C9730E">
        <w:rPr>
          <w:lang w:val="uk-UA"/>
        </w:rPr>
        <w:t>особистісних ресурсів під час війни</w:t>
      </w:r>
      <w:r w:rsidRPr="001F26B7">
        <w:rPr>
          <w:szCs w:val="28"/>
          <w:lang w:val="uk-UA"/>
        </w:rPr>
        <w:t>» (листопад 202</w:t>
      </w:r>
      <w:r w:rsidR="000C400D" w:rsidRPr="00C9730E">
        <w:rPr>
          <w:szCs w:val="28"/>
          <w:lang w:val="uk-UA"/>
        </w:rPr>
        <w:t>2</w:t>
      </w:r>
      <w:r w:rsidRPr="001F26B7">
        <w:rPr>
          <w:szCs w:val="28"/>
          <w:lang w:val="uk-UA"/>
        </w:rPr>
        <w:t xml:space="preserve">). </w:t>
      </w:r>
    </w:p>
    <w:bookmarkEnd w:id="2"/>
    <w:p w14:paraId="2123A7F9" w14:textId="79667E19" w:rsidR="00235977" w:rsidRPr="00C9730E" w:rsidRDefault="00235977" w:rsidP="006D101A">
      <w:pPr>
        <w:spacing w:after="0" w:line="384" w:lineRule="auto"/>
        <w:ind w:left="567" w:right="-117" w:firstLine="993"/>
        <w:rPr>
          <w:szCs w:val="28"/>
        </w:rPr>
      </w:pPr>
      <w:r w:rsidRPr="00C9730E">
        <w:rPr>
          <w:b/>
          <w:szCs w:val="28"/>
        </w:rPr>
        <w:t>Структура роботи</w:t>
      </w:r>
      <w:r w:rsidRPr="00C9730E">
        <w:rPr>
          <w:szCs w:val="28"/>
        </w:rPr>
        <w:t xml:space="preserve"> складається зі вступу, трьох розділів, висновків та списку використаних джерел (</w:t>
      </w:r>
      <w:r w:rsidR="008813C3" w:rsidRPr="00C9730E">
        <w:rPr>
          <w:szCs w:val="28"/>
          <w:lang w:val="uk-UA"/>
        </w:rPr>
        <w:t>70</w:t>
      </w:r>
      <w:r w:rsidRPr="00C9730E">
        <w:rPr>
          <w:szCs w:val="28"/>
        </w:rPr>
        <w:t xml:space="preserve"> найменуван</w:t>
      </w:r>
      <w:r w:rsidR="008813C3" w:rsidRPr="00C9730E">
        <w:rPr>
          <w:szCs w:val="28"/>
          <w:lang w:val="uk-UA"/>
        </w:rPr>
        <w:t>ь</w:t>
      </w:r>
      <w:r w:rsidRPr="00C9730E">
        <w:rPr>
          <w:szCs w:val="28"/>
        </w:rPr>
        <w:t>, з них  – 2</w:t>
      </w:r>
      <w:r w:rsidR="008813C3" w:rsidRPr="00C9730E">
        <w:rPr>
          <w:szCs w:val="28"/>
          <w:lang w:val="uk-UA"/>
        </w:rPr>
        <w:t>9</w:t>
      </w:r>
      <w:r w:rsidRPr="00C9730E">
        <w:rPr>
          <w:szCs w:val="28"/>
        </w:rPr>
        <w:t xml:space="preserve"> іноземними мовами). Загальний обсяг роботи складає 76 сторінок. Робота містить </w:t>
      </w:r>
      <w:r w:rsidR="008813C3" w:rsidRPr="00C9730E">
        <w:rPr>
          <w:szCs w:val="28"/>
          <w:lang w:val="uk-UA"/>
        </w:rPr>
        <w:t>10</w:t>
      </w:r>
      <w:r w:rsidRPr="00C9730E">
        <w:rPr>
          <w:szCs w:val="28"/>
        </w:rPr>
        <w:t xml:space="preserve"> таблиць і </w:t>
      </w:r>
      <w:r w:rsidR="008813C3" w:rsidRPr="00C9730E">
        <w:rPr>
          <w:szCs w:val="28"/>
          <w:lang w:val="uk-UA"/>
        </w:rPr>
        <w:t>4</w:t>
      </w:r>
      <w:r w:rsidRPr="00C9730E">
        <w:rPr>
          <w:szCs w:val="28"/>
        </w:rPr>
        <w:t xml:space="preserve"> рисунк</w:t>
      </w:r>
      <w:r w:rsidR="008813C3" w:rsidRPr="00C9730E">
        <w:rPr>
          <w:szCs w:val="28"/>
          <w:lang w:val="uk-UA"/>
        </w:rPr>
        <w:t>и</w:t>
      </w:r>
      <w:r w:rsidRPr="00C9730E">
        <w:rPr>
          <w:szCs w:val="28"/>
        </w:rPr>
        <w:t xml:space="preserve">. </w:t>
      </w:r>
    </w:p>
    <w:bookmarkEnd w:id="1"/>
    <w:p w14:paraId="6FEFB526" w14:textId="77777777" w:rsidR="00BD21A8" w:rsidRPr="00C9730E" w:rsidRDefault="00BD21A8" w:rsidP="006D101A">
      <w:pPr>
        <w:spacing w:after="160" w:line="384" w:lineRule="auto"/>
        <w:ind w:left="0" w:right="-117" w:firstLine="0"/>
        <w:jc w:val="left"/>
        <w:rPr>
          <w:b/>
          <w:szCs w:val="28"/>
        </w:rPr>
      </w:pPr>
      <w:r w:rsidRPr="00C9730E">
        <w:rPr>
          <w:b/>
          <w:szCs w:val="28"/>
        </w:rPr>
        <w:br w:type="page"/>
      </w:r>
    </w:p>
    <w:p w14:paraId="790A2E32" w14:textId="63B7A3BC" w:rsidR="00974A5C" w:rsidRPr="00C9730E" w:rsidRDefault="00235977" w:rsidP="001F26B7">
      <w:pPr>
        <w:spacing w:after="0" w:line="360" w:lineRule="auto"/>
        <w:ind w:left="567" w:right="-117" w:firstLine="993"/>
        <w:jc w:val="center"/>
        <w:rPr>
          <w:b/>
          <w:szCs w:val="28"/>
        </w:rPr>
      </w:pPr>
      <w:r w:rsidRPr="00C9730E">
        <w:rPr>
          <w:b/>
          <w:szCs w:val="28"/>
        </w:rPr>
        <w:lastRenderedPageBreak/>
        <w:t>ВИСНОВКИ</w:t>
      </w:r>
    </w:p>
    <w:p w14:paraId="307CD4A0" w14:textId="374F7F81" w:rsidR="00A3064E" w:rsidRPr="00C9730E" w:rsidRDefault="00A3064E" w:rsidP="00974A5C">
      <w:pPr>
        <w:spacing w:after="0" w:line="360" w:lineRule="auto"/>
        <w:ind w:left="567" w:right="-117" w:firstLine="993"/>
        <w:rPr>
          <w:b/>
          <w:szCs w:val="28"/>
        </w:rPr>
      </w:pPr>
    </w:p>
    <w:p w14:paraId="76B990C2" w14:textId="24B5E64B" w:rsidR="00974A5C" w:rsidRPr="00C9730E" w:rsidRDefault="00974A5C" w:rsidP="0018227A">
      <w:pPr>
        <w:spacing w:after="0" w:line="360" w:lineRule="auto"/>
        <w:ind w:left="0" w:right="-117" w:firstLine="851"/>
        <w:rPr>
          <w:rStyle w:val="y2iqfc"/>
          <w:szCs w:val="28"/>
          <w:shd w:val="clear" w:color="auto" w:fill="FFFFFF"/>
        </w:rPr>
      </w:pPr>
      <w:r w:rsidRPr="00C9730E">
        <w:rPr>
          <w:szCs w:val="28"/>
          <w:lang w:val="uk-UA"/>
        </w:rPr>
        <w:t xml:space="preserve">1. </w:t>
      </w:r>
      <w:r w:rsidR="005A3C1C" w:rsidRPr="00C9730E">
        <w:rPr>
          <w:szCs w:val="28"/>
        </w:rPr>
        <w:t>Проаналі</w:t>
      </w:r>
      <w:r w:rsidR="00222C9D" w:rsidRPr="00C9730E">
        <w:rPr>
          <w:szCs w:val="28"/>
          <w:lang w:val="uk-UA"/>
        </w:rPr>
        <w:t>зовано</w:t>
      </w:r>
      <w:r w:rsidR="005A3C1C" w:rsidRPr="00C9730E">
        <w:rPr>
          <w:szCs w:val="28"/>
        </w:rPr>
        <w:t xml:space="preserve"> теоретичні погляди щодо </w:t>
      </w:r>
      <w:r w:rsidR="005A3C1C" w:rsidRPr="00C9730E">
        <w:rPr>
          <w:szCs w:val="28"/>
          <w:lang w:val="uk-UA"/>
        </w:rPr>
        <w:t>феномену картини світу  у філософських і психологічних джерелах</w:t>
      </w:r>
      <w:r w:rsidR="005A3C1C" w:rsidRPr="00C9730E">
        <w:rPr>
          <w:szCs w:val="28"/>
        </w:rPr>
        <w:t xml:space="preserve">. </w:t>
      </w:r>
      <w:r w:rsidRPr="00C9730E">
        <w:rPr>
          <w:szCs w:val="28"/>
        </w:rPr>
        <w:t>Продемонстровано, що «картина світу» спочатку розглядувалася як  система уявлень про світ та місце в ньому людини. Визначено, що картина світу розглядається як сукупність переживань суб’єкта про навколишній світ</w:t>
      </w:r>
      <w:r w:rsidR="00AB0211" w:rsidRPr="00C9730E">
        <w:rPr>
          <w:szCs w:val="28"/>
          <w:lang w:val="uk-UA"/>
        </w:rPr>
        <w:t>,</w:t>
      </w:r>
      <w:r w:rsidRPr="00C9730E">
        <w:rPr>
          <w:szCs w:val="28"/>
        </w:rPr>
        <w:t xml:space="preserve"> як внутрішн</w:t>
      </w:r>
      <w:r w:rsidR="00AB0211" w:rsidRPr="00C9730E">
        <w:rPr>
          <w:szCs w:val="28"/>
          <w:lang w:val="uk-UA"/>
        </w:rPr>
        <w:t>я</w:t>
      </w:r>
      <w:r w:rsidRPr="00C9730E">
        <w:rPr>
          <w:szCs w:val="28"/>
        </w:rPr>
        <w:t xml:space="preserve"> модель реальності. </w:t>
      </w:r>
      <w:r w:rsidR="00AF0A31" w:rsidRPr="00C9730E">
        <w:rPr>
          <w:szCs w:val="28"/>
          <w:lang w:val="uk-UA"/>
        </w:rPr>
        <w:t>Розроблено питання для анкетування</w:t>
      </w:r>
      <w:r w:rsidR="008F7291" w:rsidRPr="00C9730E">
        <w:rPr>
          <w:szCs w:val="28"/>
          <w:lang w:val="uk-UA"/>
        </w:rPr>
        <w:t xml:space="preserve"> </w:t>
      </w:r>
      <w:r w:rsidR="00AF0A31" w:rsidRPr="00C9730E">
        <w:rPr>
          <w:rFonts w:eastAsia="Calibri"/>
          <w:szCs w:val="28"/>
        </w:rPr>
        <w:t xml:space="preserve">відповідно до теоретичного аналізу літератури, зокрема до </w:t>
      </w:r>
      <w:r w:rsidR="00AF0A31" w:rsidRPr="00C9730E">
        <w:rPr>
          <w:rStyle w:val="y2iqfc"/>
          <w:color w:val="202124"/>
          <w:szCs w:val="28"/>
          <w:lang w:val="uk-UA"/>
        </w:rPr>
        <w:t>моделі світоглядної конструкції</w:t>
      </w:r>
      <w:r w:rsidR="00AF0A31" w:rsidRPr="00C9730E">
        <w:rPr>
          <w:rFonts w:eastAsia="Calibri"/>
          <w:szCs w:val="28"/>
        </w:rPr>
        <w:t xml:space="preserve">  </w:t>
      </w:r>
      <w:r w:rsidR="00AF0A31" w:rsidRPr="00C9730E">
        <w:rPr>
          <w:rStyle w:val="y2iqfc"/>
          <w:color w:val="202124"/>
          <w:szCs w:val="28"/>
          <w:lang w:val="uk-UA"/>
        </w:rPr>
        <w:t>Флоренса Роквуда Клакхона та</w:t>
      </w:r>
      <w:r w:rsidR="00AF0A31" w:rsidRPr="00C9730E">
        <w:rPr>
          <w:szCs w:val="28"/>
        </w:rPr>
        <w:t xml:space="preserve"> Walsh and Middleton</w:t>
      </w:r>
    </w:p>
    <w:p w14:paraId="46AC2283" w14:textId="417773D9" w:rsidR="00222C9D" w:rsidRPr="00C9730E" w:rsidRDefault="00222C9D" w:rsidP="00222C9D">
      <w:pPr>
        <w:spacing w:after="0" w:line="360" w:lineRule="auto"/>
        <w:ind w:left="0" w:right="-117" w:firstLine="851"/>
        <w:rPr>
          <w:szCs w:val="28"/>
          <w:lang w:val="uk-UA"/>
        </w:rPr>
      </w:pPr>
      <w:r w:rsidRPr="00C9730E">
        <w:rPr>
          <w:szCs w:val="28"/>
          <w:lang w:val="uk-UA"/>
        </w:rPr>
        <w:t>2.</w:t>
      </w:r>
      <w:r w:rsidR="0018227A" w:rsidRPr="00C9730E">
        <w:rPr>
          <w:szCs w:val="28"/>
          <w:lang w:val="uk-UA"/>
        </w:rPr>
        <w:t xml:space="preserve"> </w:t>
      </w:r>
      <w:r w:rsidR="005A3C1C" w:rsidRPr="00C9730E">
        <w:rPr>
          <w:szCs w:val="28"/>
        </w:rPr>
        <w:t>Дослід</w:t>
      </w:r>
      <w:r w:rsidRPr="00C9730E">
        <w:rPr>
          <w:szCs w:val="28"/>
          <w:lang w:val="uk-UA"/>
        </w:rPr>
        <w:t>жено</w:t>
      </w:r>
      <w:r w:rsidR="005A3C1C" w:rsidRPr="00C9730E">
        <w:rPr>
          <w:szCs w:val="28"/>
        </w:rPr>
        <w:t xml:space="preserve"> </w:t>
      </w:r>
      <w:r w:rsidR="005A3C1C" w:rsidRPr="00C9730E">
        <w:rPr>
          <w:szCs w:val="28"/>
          <w:lang w:val="uk-UA"/>
        </w:rPr>
        <w:t>особливості картини світу у осіб під час війни</w:t>
      </w:r>
      <w:r w:rsidRPr="00C9730E">
        <w:rPr>
          <w:szCs w:val="28"/>
          <w:lang w:val="uk-UA"/>
        </w:rPr>
        <w:t xml:space="preserve">. Картина світу </w:t>
      </w:r>
      <w:r w:rsidRPr="001F26B7">
        <w:rPr>
          <w:szCs w:val="28"/>
          <w:lang w:val="uk-UA"/>
        </w:rPr>
        <w:t>як сукупність переживань суб’єкта про навколишній світ</w:t>
      </w:r>
      <w:r w:rsidRPr="00C9730E">
        <w:rPr>
          <w:szCs w:val="28"/>
          <w:lang w:val="uk-UA"/>
        </w:rPr>
        <w:t>,</w:t>
      </w:r>
      <w:r w:rsidRPr="001F26B7">
        <w:rPr>
          <w:szCs w:val="28"/>
          <w:lang w:val="uk-UA"/>
        </w:rPr>
        <w:t xml:space="preserve"> як внутрішню модель реальності</w:t>
      </w:r>
      <w:r w:rsidRPr="00C9730E">
        <w:rPr>
          <w:szCs w:val="28"/>
          <w:lang w:val="uk-UA"/>
        </w:rPr>
        <w:t xml:space="preserve"> складається з  життя в сьогоденні і майбутньому. В сьогоденні людина переживає самотність і компенсує те, що не може подолати (тривогу) та до чого не може адаптуватися (війни). В людині є цінності (життя, мир і свобода ). Але головніше, що є в її картині світу – це її ресурси (віра, оптимізм, життєстійкість, інформаційний ресурс). Майбутнє в картині світу  є цікавим та гармонічним. Отже відбулася трансформація картини світу на рівні цінностей, часової орієнтації, і частково в ресурсах -безпека і інформаційний ресурс набули більшого значення. </w:t>
      </w:r>
    </w:p>
    <w:p w14:paraId="7E19ECAF" w14:textId="254BB154" w:rsidR="00222C9D" w:rsidRPr="00C9730E" w:rsidRDefault="00222C9D" w:rsidP="00222C9D">
      <w:pPr>
        <w:spacing w:after="0" w:line="360" w:lineRule="auto"/>
        <w:ind w:left="0" w:right="-117" w:firstLine="993"/>
        <w:rPr>
          <w:szCs w:val="28"/>
          <w:lang w:val="uk-UA"/>
        </w:rPr>
      </w:pPr>
      <w:r w:rsidRPr="00C9730E">
        <w:rPr>
          <w:szCs w:val="28"/>
          <w:lang w:val="uk-UA"/>
        </w:rPr>
        <w:t xml:space="preserve">3. Вивчено особливості картини світу в залежності від віку. У респондентів 17-25 років картина світу складається з сукупності переживань в теперішньому, в якому вони відчувають відстороненість, емоційний холод, переживають тривогу але є стійкими, найважливішою цінністью є життя, вони застосовують механізм компенсації в процесі адаптації до теперішнього і намагаються бути активними, застосовують віру, як ресурс  і бажають бути в безпеці проектують оптимістичне майбутнє. У досліджуваних 26-40 років картина світу, як внутрішня реальність складається з сукупності переживань в теперішньому, в якому вони відчувають самотність, негативне ставлення до життя, попри те, що головною цінністю і є життя, респонденти є стійкими, але застосовують механізм компенсації в процесі адаптації до теперішнього та в якості ресурсів намагаються бути оптимістичними та реконструюють спогади минулого. </w:t>
      </w:r>
      <w:r w:rsidRPr="00C9730E">
        <w:rPr>
          <w:szCs w:val="28"/>
          <w:lang w:val="uk-UA"/>
        </w:rPr>
        <w:lastRenderedPageBreak/>
        <w:t>Чим більша віра в цінність життя тим вище їх адаптованість, чим оптимістичнішим є колір теперішнього тим більше використовують копінг для адаптації – намагаються бути активними. Проектують оптимістичне майбутнє. У досліджуваних 41 - 55 років картина світу, що є внутрішньою реальністю складається з сукупності переживань в теперішньому, в якому вони відчувають емоційну не готовність до спілкування, переживають тривогу, найважливішою цінністю є життя, вони застосовують механізм компенсації в процесі адаптації до теперішнього, використовують віру та соціальну підтримку, як ресурс та проектують спокій, вдачу та оновлення життя в майбутньому. Чим старшими за віком є респонденти тим частіши вони відчувають тривогу,  часова орієнтація на теперішнє є механізмом психологічного захисту, що пов’язан</w:t>
      </w:r>
      <w:r w:rsidRPr="00C9730E">
        <w:rPr>
          <w:szCs w:val="28"/>
          <w:lang w:val="en-US"/>
        </w:rPr>
        <w:t>f</w:t>
      </w:r>
      <w:r w:rsidRPr="00C9730E">
        <w:rPr>
          <w:szCs w:val="28"/>
          <w:lang w:val="uk-UA"/>
        </w:rPr>
        <w:t xml:space="preserve"> з ресурсами віри та соціальною підтримкою як копінг стратегією.</w:t>
      </w:r>
    </w:p>
    <w:p w14:paraId="114BE190" w14:textId="4A64EBB8" w:rsidR="005A3C1C" w:rsidRPr="00C9730E" w:rsidRDefault="00222C9D" w:rsidP="00222C9D">
      <w:pPr>
        <w:spacing w:after="0" w:line="360" w:lineRule="auto"/>
        <w:ind w:left="710" w:right="-117" w:firstLine="0"/>
        <w:rPr>
          <w:szCs w:val="28"/>
        </w:rPr>
      </w:pPr>
      <w:r w:rsidRPr="00C9730E">
        <w:rPr>
          <w:szCs w:val="28"/>
          <w:lang w:val="uk-UA"/>
        </w:rPr>
        <w:t>4. Н</w:t>
      </w:r>
      <w:r w:rsidR="005A3C1C" w:rsidRPr="00C9730E">
        <w:rPr>
          <w:szCs w:val="28"/>
          <w:lang w:val="uk-UA"/>
        </w:rPr>
        <w:t>ада</w:t>
      </w:r>
      <w:r w:rsidRPr="00C9730E">
        <w:rPr>
          <w:szCs w:val="28"/>
          <w:lang w:val="uk-UA"/>
        </w:rPr>
        <w:t>но</w:t>
      </w:r>
      <w:r w:rsidR="005A3C1C" w:rsidRPr="00C9730E">
        <w:rPr>
          <w:szCs w:val="28"/>
          <w:lang w:val="uk-UA"/>
        </w:rPr>
        <w:t xml:space="preserve"> поради, щодо адаптації під час війни</w:t>
      </w:r>
      <w:r w:rsidRPr="00C9730E">
        <w:rPr>
          <w:szCs w:val="28"/>
          <w:lang w:val="uk-UA"/>
        </w:rPr>
        <w:t>.</w:t>
      </w:r>
    </w:p>
    <w:p w14:paraId="5CC62758" w14:textId="38E8FAA4" w:rsidR="00235977" w:rsidRPr="00C9730E" w:rsidRDefault="00235977" w:rsidP="008A4C1E">
      <w:pPr>
        <w:spacing w:after="0" w:line="360" w:lineRule="auto"/>
        <w:ind w:left="567" w:right="-117" w:firstLine="993"/>
        <w:rPr>
          <w:szCs w:val="28"/>
        </w:rPr>
      </w:pPr>
      <w:r w:rsidRPr="00C9730E">
        <w:rPr>
          <w:szCs w:val="28"/>
        </w:rPr>
        <w:t xml:space="preserve"> </w:t>
      </w:r>
    </w:p>
    <w:p w14:paraId="38E0545A" w14:textId="77777777" w:rsidR="00235977" w:rsidRPr="00C9730E" w:rsidRDefault="00235977" w:rsidP="00DF7D36">
      <w:pPr>
        <w:spacing w:after="0" w:line="360" w:lineRule="auto"/>
        <w:ind w:left="567" w:right="-117" w:firstLine="993"/>
        <w:rPr>
          <w:szCs w:val="28"/>
        </w:rPr>
      </w:pPr>
      <w:r w:rsidRPr="00C9730E">
        <w:rPr>
          <w:color w:val="202124"/>
          <w:szCs w:val="28"/>
        </w:rPr>
        <w:t xml:space="preserve"> </w:t>
      </w:r>
      <w:r w:rsidRPr="00C9730E">
        <w:rPr>
          <w:color w:val="202124"/>
          <w:szCs w:val="28"/>
        </w:rPr>
        <w:tab/>
        <w:t xml:space="preserve"> </w:t>
      </w:r>
      <w:r w:rsidRPr="00C9730E">
        <w:rPr>
          <w:szCs w:val="28"/>
        </w:rPr>
        <w:br w:type="page"/>
      </w:r>
    </w:p>
    <w:p w14:paraId="1110E46E" w14:textId="171152F1" w:rsidR="00235977" w:rsidRPr="00C9730E" w:rsidRDefault="00235977" w:rsidP="001F26B7">
      <w:pPr>
        <w:spacing w:after="0" w:line="360" w:lineRule="auto"/>
        <w:ind w:left="567" w:right="-117" w:firstLine="993"/>
        <w:jc w:val="center"/>
        <w:rPr>
          <w:szCs w:val="28"/>
        </w:rPr>
      </w:pPr>
      <w:r w:rsidRPr="00C9730E">
        <w:rPr>
          <w:b/>
          <w:szCs w:val="28"/>
        </w:rPr>
        <w:lastRenderedPageBreak/>
        <w:t>СПИСОК ВИКОРИСТАНИХ ДЖЕРЕЛ</w:t>
      </w:r>
      <w:bookmarkStart w:id="3" w:name="_GoBack"/>
      <w:bookmarkEnd w:id="3"/>
    </w:p>
    <w:p w14:paraId="33E7C404" w14:textId="6305F5AF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Ананьев Б.Г.</w:t>
      </w:r>
      <w:r w:rsidR="00B32045" w:rsidRPr="00C973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9730E">
        <w:rPr>
          <w:rFonts w:ascii="Times New Roman" w:hAnsi="Times New Roman" w:cs="Times New Roman"/>
          <w:sz w:val="28"/>
          <w:szCs w:val="28"/>
        </w:rPr>
        <w:t xml:space="preserve">О проблемах современного человекознания. М.,1977. </w:t>
      </w:r>
    </w:p>
    <w:p w14:paraId="028F49E7" w14:textId="7111BCCA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Анастаз</w:t>
      </w:r>
      <w:r w:rsidR="005818D6" w:rsidRPr="00C9730E">
        <w:rPr>
          <w:rFonts w:ascii="Times New Roman" w:hAnsi="Times New Roman" w:cs="Times New Roman"/>
          <w:sz w:val="28"/>
          <w:szCs w:val="28"/>
        </w:rPr>
        <w:t>і</w:t>
      </w:r>
      <w:r w:rsidRPr="00C9730E">
        <w:rPr>
          <w:rFonts w:ascii="Times New Roman" w:hAnsi="Times New Roman" w:cs="Times New Roman"/>
          <w:sz w:val="28"/>
          <w:szCs w:val="28"/>
        </w:rPr>
        <w:t xml:space="preserve"> А. Диференц</w:t>
      </w:r>
      <w:r w:rsidR="005818D6" w:rsidRPr="00C9730E">
        <w:rPr>
          <w:rFonts w:ascii="Times New Roman" w:hAnsi="Times New Roman" w:cs="Times New Roman"/>
          <w:sz w:val="28"/>
          <w:szCs w:val="28"/>
        </w:rPr>
        <w:t xml:space="preserve">ійна </w:t>
      </w:r>
      <w:r w:rsidRPr="00C9730E">
        <w:rPr>
          <w:rFonts w:ascii="Times New Roman" w:hAnsi="Times New Roman" w:cs="Times New Roman"/>
          <w:sz w:val="28"/>
          <w:szCs w:val="28"/>
        </w:rPr>
        <w:t>психолог</w:t>
      </w:r>
      <w:r w:rsidR="005818D6" w:rsidRPr="00C9730E">
        <w:rPr>
          <w:rFonts w:ascii="Times New Roman" w:hAnsi="Times New Roman" w:cs="Times New Roman"/>
          <w:sz w:val="28"/>
          <w:szCs w:val="28"/>
        </w:rPr>
        <w:t>і</w:t>
      </w:r>
      <w:r w:rsidRPr="00C9730E">
        <w:rPr>
          <w:rFonts w:ascii="Times New Roman" w:hAnsi="Times New Roman" w:cs="Times New Roman"/>
          <w:sz w:val="28"/>
          <w:szCs w:val="28"/>
        </w:rPr>
        <w:t xml:space="preserve">я. </w:t>
      </w:r>
      <w:r w:rsidR="005818D6" w:rsidRPr="00C9730E">
        <w:rPr>
          <w:rFonts w:ascii="Times New Roman" w:hAnsi="Times New Roman" w:cs="Times New Roman"/>
          <w:sz w:val="28"/>
          <w:szCs w:val="28"/>
        </w:rPr>
        <w:t>Режим доступу:</w:t>
      </w:r>
      <w:r w:rsidRPr="00C9730E">
        <w:rPr>
          <w:rFonts w:ascii="Times New Roman" w:hAnsi="Times New Roman" w:cs="Times New Roman"/>
          <w:sz w:val="28"/>
          <w:szCs w:val="28"/>
        </w:rPr>
        <w:t xml:space="preserve"> </w:t>
      </w:r>
      <w:r w:rsidR="005818D6" w:rsidRPr="00C9730E">
        <w:rPr>
          <w:rFonts w:ascii="Times New Roman" w:hAnsi="Times New Roman" w:cs="Times New Roman"/>
          <w:sz w:val="28"/>
          <w:szCs w:val="28"/>
        </w:rPr>
        <w:t>https://bookap.info/genpsy/anastazi_differentsialnaya_psihologiya_individualnye_i_gruppovye_razlichiya_v_povedenii/gl132.shtm</w:t>
      </w:r>
    </w:p>
    <w:p w14:paraId="14FB0909" w14:textId="77777777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Балл Г.А. Понятие адаптации и его значение для психологии личности // Вопросы психологии. - 1989. - № 1. - С. 119-122. </w:t>
      </w:r>
    </w:p>
    <w:p w14:paraId="640D9F69" w14:textId="397AC519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Битюцкая Е.В. Когнитивное оценивание трудной жизненной ситуации с позиций деятельностного подхода А.Н. Леонтьева </w:t>
      </w:r>
      <w:r w:rsidR="0012529C" w:rsidRPr="00C9730E">
        <w:rPr>
          <w:rFonts w:ascii="Times New Roman" w:hAnsi="Times New Roman" w:cs="Times New Roman"/>
          <w:sz w:val="28"/>
          <w:szCs w:val="28"/>
        </w:rPr>
        <w:t>Режим доступу</w:t>
      </w:r>
      <w:r w:rsidR="001E4759" w:rsidRPr="00C9730E">
        <w:rPr>
          <w:rFonts w:ascii="Times New Roman" w:hAnsi="Times New Roman" w:cs="Times New Roman"/>
          <w:sz w:val="28"/>
          <w:szCs w:val="28"/>
        </w:rPr>
        <w:t xml:space="preserve">: </w:t>
      </w:r>
      <w:r w:rsidR="0012529C" w:rsidRPr="00C9730E">
        <w:rPr>
          <w:rFonts w:ascii="Times New Roman" w:hAnsi="Times New Roman" w:cs="Times New Roman"/>
          <w:sz w:val="28"/>
          <w:szCs w:val="28"/>
        </w:rPr>
        <w:t>https://www.academia.edu/6622774/238815_2765E_bityuckaya_e_v_kognitivnoe_ocenivanie_i_strategii_sovladaniy</w:t>
      </w:r>
      <w:r w:rsidRPr="00C9730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814284A" w14:textId="051D63EC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Бурлачук Л.Ф. Коржова Е.Ю. Введение в психологию жизненных ситуаций. </w:t>
      </w:r>
      <w:r w:rsidR="005818D6" w:rsidRPr="00C9730E">
        <w:rPr>
          <w:rFonts w:ascii="Times New Roman" w:hAnsi="Times New Roman" w:cs="Times New Roman"/>
          <w:sz w:val="28"/>
          <w:szCs w:val="28"/>
        </w:rPr>
        <w:t>К</w:t>
      </w:r>
      <w:r w:rsidRPr="00C9730E">
        <w:rPr>
          <w:rFonts w:ascii="Times New Roman" w:hAnsi="Times New Roman" w:cs="Times New Roman"/>
          <w:sz w:val="28"/>
          <w:szCs w:val="28"/>
        </w:rPr>
        <w:t xml:space="preserve">., 1998.  </w:t>
      </w:r>
    </w:p>
    <w:p w14:paraId="4C7ACB1D" w14:textId="77777777" w:rsidR="00DF0E02" w:rsidRPr="00C9730E" w:rsidRDefault="00DF0E02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Бартминьский Е. Языковой образ мира: очерки по этнолингвистике. / Пер. с пол./ Е. Бартминьський. – М.: Индрик, 2005. – 528 с. 2. </w:t>
      </w:r>
    </w:p>
    <w:p w14:paraId="3DC69445" w14:textId="0632FE6D" w:rsidR="00DF0E02" w:rsidRPr="00C9730E" w:rsidRDefault="00DF0E02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Бацевич Ф.С. Філософія мови: Історія лінгвофілософських учень: Підручник. / Ф.С. Бацевич. – К.: ВЦ “Академія”, 2008. – 240 с. </w:t>
      </w:r>
    </w:p>
    <w:p w14:paraId="4A64735B" w14:textId="77777777" w:rsidR="00DF0E02" w:rsidRPr="00C9730E" w:rsidRDefault="00DF0E02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Бойко Н.І., Кайдаш А.М. Міфологеми в українському романтичному просторі: монографія [монографія] / Н.І. Бойко – Ніжин: Вид-во НДУ ім. М. Гоголя, 2010. – 155 с.</w:t>
      </w:r>
    </w:p>
    <w:p w14:paraId="0AAA573C" w14:textId="77777777" w:rsidR="00DF0E02" w:rsidRPr="00C9730E" w:rsidRDefault="00DF0E02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. Брутян Г.А. Язык и картина мира. / Г.А. Брутян. // Науч. докл. высш. шк. Философ. науки. – 1973. – № 1. – С. 108 – 111.. с. </w:t>
      </w:r>
    </w:p>
    <w:p w14:paraId="09001073" w14:textId="2D4B06A1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Василюк Ф. Е. Психология переживания. Анализ преодоления критических ситуаций. — М.: Издательство Московского университета, 1984. – 200 с. </w:t>
      </w:r>
    </w:p>
    <w:p w14:paraId="5E8FBB87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Вернадский В. И. Избранные труды по истории науки. – М.: Наука, 1981. – 360 с.</w:t>
      </w:r>
    </w:p>
    <w:p w14:paraId="4B1A0AD0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Вітґенштайн Л. Tractatus Logiko-Philosophicus. Філософські дослідження. – К., 1995. – 85 с. – Режим доступу: http://www.philsci.univ.kiev.ua/biblio/vitgen.html.</w:t>
      </w:r>
    </w:p>
    <w:p w14:paraId="5C885A5B" w14:textId="3F1E407B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lastRenderedPageBreak/>
        <w:t xml:space="preserve">Величко С.В. Про розвиток адаптаційних можливостей особистості / С.В. Величко. – Таганрог : Вид-во ТРТУ, 2004. – № 1 (36). – С. 145.  </w:t>
      </w:r>
    </w:p>
    <w:p w14:paraId="6CF66AB5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Голубовская И.А. Этнические особенности языковых картин мира. / И.А. Голубовская. – К.: Узд.- полиграф.центр “Киевский университет”, 2002. – 293 с.</w:t>
      </w:r>
    </w:p>
    <w:p w14:paraId="44689811" w14:textId="6DBB51A8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Гумбольдт В. Избранные труды по языкознанию / Пер. с нем. / В. Гумбольдт. – М.: ОАО ИГ “Прогресс”, 2000. – 400 с. 9</w:t>
      </w:r>
    </w:p>
    <w:p w14:paraId="7B9E96D2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Гінзбург М. Д. Засоби формування, фіксування, зберігання та передавання фахових знань. – Режим доступу: http://mino.esrae.ru/pdf/2012/1%20Sp/699.doc. </w:t>
      </w:r>
    </w:p>
    <w:p w14:paraId="6ADCF96C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Даниленко Л. Лінгвістика ХХ-початку ХХІ ст. у пошуках цілісної теорії взаємозв’язку мови, культури і мислення. / Л. Даниленко. // Мовознавство. – 2009. - № 5. – С. 3-11. </w:t>
      </w:r>
    </w:p>
    <w:p w14:paraId="3A599201" w14:textId="77777777" w:rsidR="00830976" w:rsidRPr="00C9730E" w:rsidRDefault="00830976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Єрмоленко С.Я. Мінлива стійкість мовної картини світу. / С.Я. Єрмоленко. // Мовознавство. – 2009. – № 3-4. – С. 94-103. 400 </w:t>
      </w:r>
    </w:p>
    <w:p w14:paraId="19EDEB44" w14:textId="77777777" w:rsidR="00F00E70" w:rsidRPr="00C9730E" w:rsidRDefault="00F00E70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Жайворонок В.В. Проблема концептуальної картини світу та мовного її відображення. В.В. Жайворонок. // Культура народов Причерноморья. - 2002- №32.- С. 51-53. </w:t>
      </w:r>
    </w:p>
    <w:p w14:paraId="5767534A" w14:textId="77777777" w:rsidR="00F00E70" w:rsidRPr="00C9730E" w:rsidRDefault="00F00E70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. Жайворонок В.В. Українська етнолінгвістика: нариси. / В.В. Жайворонок. – К., 2007. – 262 с. </w:t>
      </w:r>
    </w:p>
    <w:p w14:paraId="7D5041AD" w14:textId="77777777" w:rsidR="008D217D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Зам</w:t>
      </w:r>
      <w:r w:rsidR="001E4759" w:rsidRPr="00C9730E">
        <w:rPr>
          <w:rFonts w:ascii="Times New Roman" w:hAnsi="Times New Roman" w:cs="Times New Roman"/>
          <w:sz w:val="28"/>
          <w:szCs w:val="28"/>
        </w:rPr>
        <w:t>и</w:t>
      </w:r>
      <w:r w:rsidRPr="00C9730E">
        <w:rPr>
          <w:rFonts w:ascii="Times New Roman" w:hAnsi="Times New Roman" w:cs="Times New Roman"/>
          <w:sz w:val="28"/>
          <w:szCs w:val="28"/>
        </w:rPr>
        <w:t>шля</w:t>
      </w:r>
      <w:r w:rsidR="001E4759" w:rsidRPr="00C9730E">
        <w:rPr>
          <w:rFonts w:ascii="Times New Roman" w:hAnsi="Times New Roman" w:cs="Times New Roman"/>
          <w:sz w:val="28"/>
          <w:szCs w:val="28"/>
        </w:rPr>
        <w:t>є</w:t>
      </w:r>
      <w:r w:rsidRPr="00C9730E">
        <w:rPr>
          <w:rFonts w:ascii="Times New Roman" w:hAnsi="Times New Roman" w:cs="Times New Roman"/>
          <w:sz w:val="28"/>
          <w:szCs w:val="28"/>
        </w:rPr>
        <w:t>ва М.С. Оптимизм и пессимизм в совладеющем поведении в юношеском возрасте</w:t>
      </w:r>
      <w:r w:rsidR="008D217D" w:rsidRPr="00C9730E">
        <w:rPr>
          <w:rFonts w:ascii="Times New Roman" w:hAnsi="Times New Roman" w:cs="Times New Roman"/>
          <w:sz w:val="28"/>
          <w:szCs w:val="28"/>
          <w:lang w:val="ru-RU"/>
        </w:rPr>
        <w:t xml:space="preserve">. режим доступу </w:t>
      </w:r>
      <w:r w:rsidRPr="00C9730E">
        <w:rPr>
          <w:rFonts w:ascii="Times New Roman" w:hAnsi="Times New Roman" w:cs="Times New Roman"/>
          <w:sz w:val="28"/>
          <w:szCs w:val="28"/>
        </w:rPr>
        <w:t xml:space="preserve">: </w:t>
      </w:r>
      <w:r w:rsidR="008D217D" w:rsidRPr="00C9730E">
        <w:rPr>
          <w:rFonts w:ascii="Times New Roman" w:hAnsi="Times New Roman" w:cs="Times New Roman"/>
          <w:sz w:val="28"/>
          <w:szCs w:val="28"/>
        </w:rPr>
        <w:t xml:space="preserve">https://www.dissercat.com/content/optimizm-i-pessimizm-v-sovladayushchem-povedenii-v-yunosheskom-vozraste </w:t>
      </w:r>
    </w:p>
    <w:p w14:paraId="026612C2" w14:textId="28B9DC96" w:rsidR="00235977" w:rsidRPr="00C9730E" w:rsidRDefault="003F7DF2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hyperlink r:id="rId7">
        <w:r w:rsidR="00235977" w:rsidRPr="00C9730E">
          <w:rPr>
            <w:rFonts w:ascii="Times New Roman" w:hAnsi="Times New Roman" w:cs="Times New Roman"/>
            <w:sz w:val="28"/>
            <w:szCs w:val="28"/>
          </w:rPr>
          <w:t>Карпинская О. Н.</w:t>
        </w:r>
      </w:hyperlink>
      <w:hyperlink r:id="rId8">
        <w:r w:rsidR="00235977" w:rsidRPr="00C9730E">
          <w:rPr>
            <w:rFonts w:ascii="Times New Roman" w:hAnsi="Times New Roman" w:cs="Times New Roman"/>
            <w:sz w:val="28"/>
            <w:szCs w:val="28"/>
          </w:rPr>
          <w:t xml:space="preserve"> </w:t>
        </w:r>
      </w:hyperlink>
      <w:r w:rsidR="00235977" w:rsidRPr="00C9730E">
        <w:rPr>
          <w:rFonts w:ascii="Times New Roman" w:hAnsi="Times New Roman" w:cs="Times New Roman"/>
          <w:sz w:val="28"/>
          <w:szCs w:val="28"/>
        </w:rPr>
        <w:t>Механизмы формирования акмеологических ресурсов представителей пожилого возраста</w:t>
      </w:r>
      <w:r w:rsidR="00235977" w:rsidRPr="00C9730E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/ О. Н. Карпинская //</w:t>
      </w:r>
      <w:hyperlink r:id="rId9">
        <w:r w:rsidR="00235977" w:rsidRPr="00C9730E">
          <w:rPr>
            <w:rFonts w:ascii="Times New Roman" w:hAnsi="Times New Roman" w:cs="Times New Roman"/>
            <w:sz w:val="28"/>
            <w:szCs w:val="28"/>
            <w:shd w:val="clear" w:color="auto" w:fill="F9F9F9"/>
          </w:rPr>
          <w:t xml:space="preserve"> </w:t>
        </w:r>
      </w:hyperlink>
      <w:hyperlink r:id="rId10">
        <w:r w:rsidR="00235977" w:rsidRPr="00C9730E">
          <w:rPr>
            <w:rFonts w:ascii="Times New Roman" w:hAnsi="Times New Roman" w:cs="Times New Roman"/>
            <w:sz w:val="28"/>
            <w:szCs w:val="28"/>
          </w:rPr>
          <w:t xml:space="preserve">Проблеми </w:t>
        </w:r>
      </w:hyperlink>
      <w:hyperlink r:id="rId11">
        <w:r w:rsidR="00235977" w:rsidRPr="00C9730E">
          <w:rPr>
            <w:rFonts w:ascii="Times New Roman" w:hAnsi="Times New Roman" w:cs="Times New Roman"/>
            <w:sz w:val="28"/>
            <w:szCs w:val="28"/>
          </w:rPr>
          <w:t>сучасної психології</w:t>
        </w:r>
      </w:hyperlink>
      <w:hyperlink r:id="rId12">
        <w:r w:rsidR="00235977" w:rsidRPr="00C9730E">
          <w:rPr>
            <w:rFonts w:ascii="Times New Roman" w:hAnsi="Times New Roman" w:cs="Times New Roman"/>
            <w:sz w:val="28"/>
            <w:szCs w:val="28"/>
            <w:shd w:val="clear" w:color="auto" w:fill="F9F9F9"/>
          </w:rPr>
          <w:t>.</w:t>
        </w:r>
      </w:hyperlink>
      <w:r w:rsidR="00235977" w:rsidRPr="00C9730E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- 2016. - Вип. 33. - С. 232-244. - Режим доступу:</w:t>
      </w:r>
      <w:r w:rsidR="00235977" w:rsidRPr="00C9730E">
        <w:rPr>
          <w:rFonts w:ascii="Times New Roman" w:hAnsi="Times New Roman" w:cs="Times New Roman"/>
          <w:sz w:val="28"/>
          <w:szCs w:val="28"/>
        </w:rPr>
        <w:t xml:space="preserve"> </w:t>
      </w:r>
      <w:hyperlink r:id="rId13">
        <w:r w:rsidR="00235977" w:rsidRPr="00C9730E">
          <w:rPr>
            <w:rFonts w:ascii="Times New Roman" w:hAnsi="Times New Roman" w:cs="Times New Roman"/>
            <w:sz w:val="28"/>
            <w:szCs w:val="28"/>
          </w:rPr>
          <w:t>http://nbuv.gov.ua/UJRN/Pspl_2016_33_22</w:t>
        </w:r>
      </w:hyperlink>
      <w:hyperlink r:id="rId14">
        <w:r w:rsidR="00235977" w:rsidRPr="00C9730E">
          <w:rPr>
            <w:rFonts w:ascii="Times New Roman" w:hAnsi="Times New Roman" w:cs="Times New Roman"/>
            <w:sz w:val="28"/>
            <w:szCs w:val="28"/>
          </w:rPr>
          <w:t xml:space="preserve"> </w:t>
        </w:r>
      </w:hyperlink>
    </w:p>
    <w:p w14:paraId="6E0E76EF" w14:textId="3D14C54C" w:rsidR="00EA5E35" w:rsidRPr="00C9730E" w:rsidRDefault="00EA5E35" w:rsidP="00DF7D36">
      <w:pPr>
        <w:pStyle w:val="a3"/>
        <w:numPr>
          <w:ilvl w:val="0"/>
          <w:numId w:val="39"/>
        </w:numPr>
        <w:spacing w:after="240" w:line="259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Киреева З.А.</w:t>
      </w:r>
      <w:r w:rsidRPr="00C9730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9730E">
        <w:rPr>
          <w:rFonts w:ascii="Times New Roman" w:hAnsi="Times New Roman" w:cs="Times New Roman"/>
          <w:sz w:val="28"/>
          <w:szCs w:val="28"/>
        </w:rPr>
        <w:t>Развитие сознания, детерминированное временем: Монографія / З.О. Кіреєва. –  Одесса: ВМВ</w:t>
      </w:r>
      <w:r w:rsidRPr="00C9730E">
        <w:rPr>
          <w:rFonts w:ascii="Times New Roman" w:hAnsi="Times New Roman" w:cs="Times New Roman"/>
          <w:vanish/>
          <w:sz w:val="28"/>
          <w:szCs w:val="28"/>
        </w:rPr>
        <w:t>.</w:t>
      </w:r>
      <w:r w:rsidRPr="00C9730E">
        <w:rPr>
          <w:rFonts w:ascii="Times New Roman" w:hAnsi="Times New Roman" w:cs="Times New Roman"/>
          <w:sz w:val="28"/>
          <w:szCs w:val="28"/>
        </w:rPr>
        <w:t xml:space="preserve"> 2010.-</w:t>
      </w:r>
      <w:r w:rsidRPr="00C9730E">
        <w:rPr>
          <w:rFonts w:ascii="Times New Roman" w:hAnsi="Times New Roman" w:cs="Times New Roman"/>
          <w:sz w:val="28"/>
          <w:szCs w:val="28"/>
          <w:lang w:val="ru-RU"/>
        </w:rPr>
        <w:t>380</w:t>
      </w:r>
      <w:r w:rsidRPr="00C9730E">
        <w:rPr>
          <w:rFonts w:ascii="Times New Roman" w:hAnsi="Times New Roman" w:cs="Times New Roman"/>
          <w:sz w:val="28"/>
          <w:szCs w:val="28"/>
        </w:rPr>
        <w:t>с.</w:t>
      </w:r>
    </w:p>
    <w:p w14:paraId="20EA3B6D" w14:textId="6E87D444" w:rsidR="00235977" w:rsidRPr="00C9730E" w:rsidRDefault="00235977" w:rsidP="00DF7D36">
      <w:pPr>
        <w:spacing w:after="0" w:line="360" w:lineRule="auto"/>
        <w:ind w:left="360" w:right="-117" w:firstLine="75"/>
        <w:rPr>
          <w:szCs w:val="28"/>
        </w:rPr>
      </w:pPr>
    </w:p>
    <w:p w14:paraId="03E794AF" w14:textId="77777777" w:rsidR="00986CBE" w:rsidRPr="00C9730E" w:rsidRDefault="00986CBE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Комар О.С. Етнокультурна парадигматика національно-маркованих мовних одиниць: автореф. дис. канд. філолог. наук: 10.02.01 / О.С. Комар. – К.: КНУ ім. Т.Г. Шевченка, 2009.</w:t>
      </w:r>
    </w:p>
    <w:p w14:paraId="663FB0E6" w14:textId="77777777" w:rsidR="00986CBE" w:rsidRPr="00C9730E" w:rsidRDefault="00986CBE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Косенко О. С. Мовна картина світу. – Режим доступу: http://www.nbuv.gov.ua/portal/ Soc_Gum/Fkzh/2010_34/Kosenko.pdf.</w:t>
      </w:r>
    </w:p>
    <w:p w14:paraId="005DEDD6" w14:textId="70B7F294" w:rsidR="00B916F3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Кокун О.М., Агаєв Н.А., Пішко І.О., Лозінська Н.С. Основи психологічних знань про психічні розлади для військового психолога. Методичний посібник. ― К.: НДЦ ГП ЗСУ, 2018. ― 310 с</w:t>
      </w:r>
      <w:r w:rsidR="00B916F3" w:rsidRPr="00C9730E">
        <w:rPr>
          <w:rFonts w:ascii="Times New Roman" w:hAnsi="Times New Roman" w:cs="Times New Roman"/>
          <w:sz w:val="28"/>
          <w:szCs w:val="28"/>
        </w:rPr>
        <w:t>.</w:t>
      </w:r>
    </w:p>
    <w:p w14:paraId="082C3FF8" w14:textId="77777777" w:rsidR="00986CBE" w:rsidRPr="00C9730E" w:rsidRDefault="00986CBE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Леви-Строс К. Структурная антропология / К. Леви-Строс. – М. : Эксмо-Пресс, 1995. – 264 с.</w:t>
      </w:r>
    </w:p>
    <w:p w14:paraId="249ECD3C" w14:textId="77777777" w:rsidR="00986CBE" w:rsidRPr="00C9730E" w:rsidRDefault="00986CBE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. Лисиченко Л.А. Лексико-семантичний вимір мовної картини світу. / Л.А. Лисиченко. – Х.: Вид. група «Основа», 2009. – 191 с.</w:t>
      </w:r>
    </w:p>
    <w:p w14:paraId="7B343CDA" w14:textId="77777777" w:rsidR="00986CBE" w:rsidRPr="00C9730E" w:rsidRDefault="00986CBE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Лотман Ю. М. Динамическая модель семиотической системы / Ю. Н. Лотман // Семиотика культуры. Ученые записки Тартуского университета. – Эстония, 1998. – Т. 10. – Вып. 463. – 145 с.</w:t>
      </w:r>
    </w:p>
    <w:p w14:paraId="72388E55" w14:textId="77777777" w:rsidR="0026100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Мaкcименко C.Д. Загальна психологія : пiдручник. / C.Д. Мaкcименко К.C.Мaкcименко, М.В. Пaпучa. - К.: ТОВ «КММ», 2007. – 296 c. </w:t>
      </w:r>
    </w:p>
    <w:p w14:paraId="1EDCA32B" w14:textId="2E358279" w:rsidR="00261007" w:rsidRPr="00C9730E" w:rsidRDefault="005550F0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  <w:lang w:val="ru-RU"/>
        </w:rPr>
        <w:t>Односталко О. Кіреєва З.</w:t>
      </w:r>
      <w:r w:rsidR="00235977" w:rsidRPr="00C9730E">
        <w:rPr>
          <w:rFonts w:ascii="Times New Roman" w:hAnsi="Times New Roman" w:cs="Times New Roman"/>
          <w:sz w:val="28"/>
          <w:szCs w:val="28"/>
        </w:rPr>
        <w:t xml:space="preserve"> </w:t>
      </w:r>
      <w:r w:rsidR="00261007" w:rsidRPr="00C973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Односталко О.С. </w:t>
      </w:r>
      <w:r w:rsidR="00261007" w:rsidRPr="00C9730E">
        <w:rPr>
          <w:rFonts w:ascii="Times New Roman" w:hAnsi="Times New Roman" w:cs="Times New Roman"/>
          <w:sz w:val="28"/>
          <w:szCs w:val="28"/>
        </w:rPr>
        <w:t xml:space="preserve">Кіреєва З.О. </w:t>
      </w:r>
      <w:r w:rsidR="00261007" w:rsidRPr="00C973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Відображення проживання важкої життєвої ситуації ("</w:t>
      </w:r>
      <w:r w:rsidR="00261007" w:rsidRPr="00C973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crash</w:t>
      </w:r>
      <w:r w:rsidR="00261007" w:rsidRPr="00C973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-этапу") за допомогою наративу. </w:t>
      </w:r>
      <w:r w:rsidR="00261007" w:rsidRPr="00C9730E">
        <w:rPr>
          <w:rFonts w:ascii="Times New Roman" w:hAnsi="Times New Roman" w:cs="Times New Roman"/>
          <w:sz w:val="28"/>
          <w:szCs w:val="28"/>
        </w:rPr>
        <w:t xml:space="preserve">Інститут психології ім. Г.С. Костюка АПН України. </w:t>
      </w:r>
      <w:r w:rsidR="00261007" w:rsidRPr="00C9730E">
        <w:rPr>
          <w:rFonts w:ascii="Times New Roman" w:hAnsi="Times New Roman" w:cs="Times New Roman"/>
          <w:i/>
          <w:iCs/>
          <w:sz w:val="28"/>
          <w:szCs w:val="28"/>
        </w:rPr>
        <w:t>Актуальні проблеми психології</w:t>
      </w:r>
      <w:r w:rsidR="00261007" w:rsidRPr="00C9730E">
        <w:rPr>
          <w:rFonts w:ascii="Times New Roman" w:hAnsi="Times New Roman" w:cs="Times New Roman"/>
          <w:sz w:val="28"/>
          <w:szCs w:val="28"/>
        </w:rPr>
        <w:t xml:space="preserve">. Том </w:t>
      </w:r>
      <w:r w:rsidR="00261007" w:rsidRPr="00C9730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261007" w:rsidRPr="00C9730E">
        <w:rPr>
          <w:rFonts w:ascii="Times New Roman" w:hAnsi="Times New Roman" w:cs="Times New Roman"/>
          <w:sz w:val="28"/>
          <w:szCs w:val="28"/>
        </w:rPr>
        <w:t>. Психологія навчання. Генетична психологія. Медична психологія. Випуск 32. – Київ. 2018 – С.42-49</w:t>
      </w:r>
      <w:r w:rsidR="00261007" w:rsidRPr="00C9730E">
        <w:rPr>
          <w:rFonts w:ascii="Times New Roman" w:hAnsi="Times New Roman" w:cs="Times New Roman"/>
          <w:b/>
          <w:sz w:val="28"/>
          <w:szCs w:val="28"/>
        </w:rPr>
        <w:t>.</w:t>
      </w:r>
      <w:r w:rsidR="00261007" w:rsidRPr="00C9730E">
        <w:rPr>
          <w:rFonts w:ascii="Times New Roman" w:hAnsi="Times New Roman" w:cs="Times New Roman"/>
          <w:sz w:val="28"/>
          <w:szCs w:val="28"/>
        </w:rPr>
        <w:t xml:space="preserve"> </w:t>
      </w:r>
      <w:r w:rsidR="00261007" w:rsidRPr="00C9730E">
        <w:rPr>
          <w:rFonts w:ascii="Times New Roman" w:hAnsi="Times New Roman" w:cs="Times New Roman"/>
          <w:i/>
          <w:sz w:val="28"/>
          <w:szCs w:val="28"/>
        </w:rPr>
        <w:t xml:space="preserve">Режим доступу </w:t>
      </w:r>
      <w:hyperlink r:id="rId15" w:history="1">
        <w:r w:rsidR="00261007" w:rsidRPr="00C9730E">
          <w:rPr>
            <w:rStyle w:val="aa"/>
            <w:rFonts w:ascii="Times New Roman" w:hAnsi="Times New Roman" w:cs="Times New Roman"/>
            <w:sz w:val="28"/>
            <w:szCs w:val="28"/>
          </w:rPr>
          <w:t>file:///C:/Users/Home/Downloads/Aktual_.pdf</w:t>
        </w:r>
      </w:hyperlink>
    </w:p>
    <w:p w14:paraId="35A58C8D" w14:textId="293E4E66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Резниковова О.А. Психологічний захист та його роль у соціальнопсихологічній адаптації особистості / О. А. Резнікова // Вісник Харківського державного педагогічного університету ім. Г.С. Сковороди. Психологія. – Харків: ХДПУ, 2003. – Вип. 11. –  С. 193–201.. </w:t>
      </w:r>
    </w:p>
    <w:p w14:paraId="503EA5E5" w14:textId="30A07BE4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lastRenderedPageBreak/>
        <w:t>Родіна Н.В. Особистісні характеристики як ресурси долаючої поведінки.</w:t>
      </w:r>
      <w:r w:rsidR="005550F0" w:rsidRPr="00C9730E">
        <w:rPr>
          <w:rFonts w:ascii="Times New Roman" w:hAnsi="Times New Roman" w:cs="Times New Roman"/>
          <w:sz w:val="28"/>
          <w:szCs w:val="28"/>
        </w:rPr>
        <w:t xml:space="preserve"> </w:t>
      </w:r>
      <w:r w:rsidRPr="00C9730E">
        <w:rPr>
          <w:rFonts w:ascii="Times New Roman" w:hAnsi="Times New Roman" w:cs="Times New Roman"/>
          <w:sz w:val="28"/>
          <w:szCs w:val="28"/>
        </w:rPr>
        <w:t xml:space="preserve">Огляд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деяких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сучасних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теорій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копінгу </w:t>
      </w:r>
      <w:r w:rsidRPr="00C9730E">
        <w:rPr>
          <w:rFonts w:ascii="Times New Roman" w:hAnsi="Times New Roman" w:cs="Times New Roman"/>
          <w:sz w:val="28"/>
          <w:szCs w:val="28"/>
        </w:rPr>
        <w:tab/>
        <w:t>Режим доступу:</w:t>
      </w:r>
      <w:r w:rsidR="005550F0" w:rsidRPr="00C9730E">
        <w:rPr>
          <w:rFonts w:ascii="Times New Roman" w:hAnsi="Times New Roman" w:cs="Times New Roman"/>
          <w:sz w:val="28"/>
          <w:szCs w:val="28"/>
        </w:rPr>
        <w:t xml:space="preserve"> </w:t>
      </w:r>
      <w:r w:rsidRPr="00C9730E">
        <w:rPr>
          <w:rFonts w:ascii="Times New Roman" w:hAnsi="Times New Roman" w:cs="Times New Roman"/>
          <w:sz w:val="28"/>
          <w:szCs w:val="28"/>
        </w:rPr>
        <w:t xml:space="preserve">C:/Users/home/Downloads/162271-354419-1-SM.PDF  </w:t>
      </w:r>
    </w:p>
    <w:p w14:paraId="15BFD573" w14:textId="63853B51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Сагань І.А. Соціально-психологічні особливості відповідальності в умовах складних життєвих ситуацій : дис…. канд.. психол. наук : 19.00.05. К., 2010. 258 с. </w:t>
      </w:r>
    </w:p>
    <w:p w14:paraId="7B6C598A" w14:textId="0DBF106D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Cавчин М.В. Вікова пcихологія: навчальний поcібник / М.В.Cавчин Л.П. Ваcиленко. - К.: Академ. видав, 2005. – 360 c  </w:t>
      </w:r>
    </w:p>
    <w:p w14:paraId="0E55391C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Селіванова О. Сучасна лінгвістика: термінологічна енциклопедія. / О. Селіванова. - Полтава: Довкілля – К., 2006. – 716 с. </w:t>
      </w:r>
    </w:p>
    <w:p w14:paraId="767CB252" w14:textId="6C7046ED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Степин В. С., Кузнецова Л. Ф. Научная картина мира в культуре техногенной цивилизации. –ИФРАН, 1994. – 274 с.</w:t>
      </w:r>
    </w:p>
    <w:p w14:paraId="288D2DC1" w14:textId="77777777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Титаренко Т. М. Психологічне здоров’я особистості: засоби самодопомоги в умовах тривалої травматизації : монографія / Т. М. Титаренко / Національна академія педагогічних наук України, Інститут соціальної та політичної психології. – Кропивницький : Імекс-ЛТД, 2018. – 160, 62 </w:t>
      </w:r>
    </w:p>
    <w:p w14:paraId="4B21204D" w14:textId="77777777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Титаренко Т. М. Життєcтійкіcть оcобиcтоcті: cоціальна необхідніcть та безпека / Т. М. Титаренко, Т. О. Ларіна. – К. : Марич, 2009. –76 c. (Cерія «Бібліотечка cоціального працівника»). </w:t>
      </w:r>
    </w:p>
    <w:p w14:paraId="08369CCF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Хайдеггер М. Время картины мира // Новая технократическая волна на Западе. М., 1986, - С. 102-105. </w:t>
      </w:r>
    </w:p>
    <w:p w14:paraId="79A1E48A" w14:textId="61641DAC" w:rsidR="00235977" w:rsidRPr="00C9730E" w:rsidRDefault="00235977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Хамініч О.М. Резильєнтність: житте</w:t>
      </w:r>
      <w:r w:rsidR="00857481" w:rsidRPr="00C9730E">
        <w:rPr>
          <w:rFonts w:ascii="Times New Roman" w:hAnsi="Times New Roman" w:cs="Times New Roman"/>
          <w:sz w:val="28"/>
          <w:szCs w:val="28"/>
        </w:rPr>
        <w:t>с</w:t>
      </w:r>
      <w:r w:rsidRPr="00C9730E">
        <w:rPr>
          <w:rFonts w:ascii="Times New Roman" w:hAnsi="Times New Roman" w:cs="Times New Roman"/>
          <w:sz w:val="28"/>
          <w:szCs w:val="28"/>
        </w:rPr>
        <w:t xml:space="preserve">тійкість, життєздатність або Резильєнтність? / О.М. Хамініч // Науковий вісник Херсонського державного університету. Серія “Психологічні науки”. – Вип. 6, Т. 2, 2016. – С. 160- 165 </w:t>
      </w:r>
    </w:p>
    <w:p w14:paraId="15B49390" w14:textId="77777777" w:rsidR="004B0F46" w:rsidRPr="00C9730E" w:rsidRDefault="004B0F46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Arnett, J. J. (2006). Emerging adulthood: Understanding the new way of coming of age. In J. J. Arnett &amp; J. L. Tanner (Eds.), Emerging adults in America: Coming of age in the 21st century (pp. 3-20). Washington, DC: American Psychological Association.</w:t>
      </w:r>
    </w:p>
    <w:p w14:paraId="1FFC2107" w14:textId="77777777" w:rsidR="00DC3B6C" w:rsidRPr="00C9730E" w:rsidRDefault="00DC3B6C" w:rsidP="00DF7D36">
      <w:pPr>
        <w:pStyle w:val="a3"/>
        <w:numPr>
          <w:ilvl w:val="0"/>
          <w:numId w:val="3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Baingana F. Fannon I. Thomas R.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Mental health and conflicts - Conceptual framework and approaches.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Washington: World Bank; 2005. [</w:t>
      </w:r>
      <w:hyperlink r:id="rId16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10554BB0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lastRenderedPageBreak/>
        <w:t xml:space="preserve">Bromley D.B. The psychology of human ageing.-L.1966. </w:t>
      </w:r>
    </w:p>
    <w:p w14:paraId="59DF3A7D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Belcher, C. (2003). What do you do with a slightly used worldview? College of Christian Higher Education E-Journal , November. Christian, B. (2009). </w:t>
      </w:r>
    </w:p>
    <w:p w14:paraId="63D3A6CC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Developing a nexus between Christian worldview and the social sciences in pre-service teachers. Journal of Christian Education, 52(2), 66–77. </w:t>
      </w:r>
    </w:p>
    <w:p w14:paraId="49B2D4B3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Culp, J. (2009). Panentheism. Retrieved 14th September, 2009, from, </w:t>
      </w:r>
      <w:hyperlink r:id="rId17" w:history="1">
        <w:r w:rsidRPr="00C9730E">
          <w:rPr>
            <w:rStyle w:val="aa"/>
            <w:rFonts w:ascii="Times New Roman" w:hAnsi="Times New Roman" w:cs="Times New Roman"/>
            <w:sz w:val="28"/>
            <w:szCs w:val="28"/>
          </w:rPr>
          <w:t>http://plato.stanford.edu/entries/panentheism</w:t>
        </w:r>
      </w:hyperlink>
      <w:r w:rsidRPr="00C9730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8CFDC1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ind w:right="-119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0AEF8A17" wp14:editId="229157F1">
                <wp:simplePos x="0" y="0"/>
                <wp:positionH relativeFrom="column">
                  <wp:posOffset>3923665</wp:posOffset>
                </wp:positionH>
                <wp:positionV relativeFrom="paragraph">
                  <wp:posOffset>-13340</wp:posOffset>
                </wp:positionV>
                <wp:extent cx="77724" cy="204216"/>
                <wp:effectExtent l="0" t="0" r="0" b="0"/>
                <wp:wrapNone/>
                <wp:docPr id="117145" name="Group 1171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724" cy="204216"/>
                          <a:chOff x="0" y="0"/>
                          <a:chExt cx="77724" cy="204216"/>
                        </a:xfrm>
                      </wpg:grpSpPr>
                      <wps:wsp>
                        <wps:cNvPr id="120355" name="Shape 120355"/>
                        <wps:cNvSpPr/>
                        <wps:spPr>
                          <a:xfrm>
                            <a:off x="0" y="0"/>
                            <a:ext cx="7772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204216">
                                <a:moveTo>
                                  <a:pt x="0" y="0"/>
                                </a:moveTo>
                                <a:lnTo>
                                  <a:pt x="77724" y="0"/>
                                </a:lnTo>
                                <a:lnTo>
                                  <a:pt x="7772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5E8E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B8F565F" id="Group 117145" o:spid="_x0000_s1026" style="position:absolute;margin-left:308.95pt;margin-top:-1.05pt;width:6.1pt;height:16.1pt;z-index:-251655680" coordsize="77724,204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ABFgAIAAF0GAAAOAAAAZHJzL2Uyb0RvYy54bWykVc1u2zAMvg/YOwi+L/5Z0hRGkh7aLJdh&#10;K9b2ARRZ/gFkSZCUOHn7UbQtpynWAW0OMkWRn8iPIrO6O7WCHLmxjZLrKJ0lEeGSqaKR1Tp6ef7x&#10;7TYi1lFZUKEkX0dnbqO7zdcvq07nPFO1EgU3BECkzTu9jmrndB7HltW8pXamNJdwWCrTUgdbU8WF&#10;oR2gtyLOkuQm7pQptFGMWwvah/4w2iB+WXLmfpel5Y6IdQSxOVwNrnu/xpsVzStDdd2wIQz6gSha&#10;2ki4NEA9UEfJwTRvoNqGGWVV6WZMtbEqy4ZxzAGySZOrbHZGHTTmUuVdpQNNQO0VTx+GZb+Oj4Y0&#10;BdQuXabzRUQkbaFOeDUZdEBSp6scbHdGP+lHMyiqfufzPpWm9V/IiJyQ3nOgl58cYaBcLpfZPCIM&#10;TrJknqU3PfushhK9cWL19j23eLwy9pGFQDoNz8hOTNnPMfVUU82xANZnPzKVJd8XgSm0IWmvQ2LQ&#10;NtBkcwuMfYqjkCzN2cG6HVfINT3+tK5/wMUo0XqU2EmOooE2eLcBNHXezwfpRdKFYtWhVv6wVUf+&#10;rNDMXVUMYpxOhby0Guo+PgiwHM/Hr0a0yW56Hv80hmZ+9Y7+Y4idHmxA8HluVoOAuYN8ya6Qnga4&#10;hlGYS6WgDhu8bRwMLNG00DHZMkkmYEDzz6+vNkruLLgnS8g/vIQmw8bwCmuq/b0w5Ej9WMIfglOh&#10;azpofXNASIMpyojj/ctGiACZousryPvF9na7GBAGY+/HcSIGz6T3ZEM0/ViE4QJJj8MRIghOeLOS&#10;LvhLGOl4yUW2Xtyr4oxDAgmBfkRqcIZhHsO89UPyco9W07/C5i8AAAD//wMAUEsDBBQABgAIAAAA&#10;IQBM342d3wAAAAkBAAAPAAAAZHJzL2Rvd25yZXYueG1sTI/BTsMwDIbvSLxDZCRuW5pNFChNp2kC&#10;ThMSGxLiljVeW61xqiZru7fHO8HJtvzp9+d8NblWDNiHxpMGNU9AIJXeNlRp+Nq/zZ5AhGjImtYT&#10;arhggFVxe5ObzPqRPnHYxUpwCIXMaKhj7DIpQ1mjM2HuOyTeHX3vTOSxr6TtzcjhrpWLJEmlMw3x&#10;hdp0uKmxPO3OTsP7aMb1Ur0O29Nxc/nZP3x8bxVqfX83rV9ARJziHwxXfVaHgp0O/kw2iFZDqh6f&#10;GdUwWygQDKTLhJuDhmuVRS7/f1D8AgAA//8DAFBLAQItABQABgAIAAAAIQC2gziS/gAAAOEBAAAT&#10;AAAAAAAAAAAAAAAAAAAAAABbQ29udGVudF9UeXBlc10ueG1sUEsBAi0AFAAGAAgAAAAhADj9If/W&#10;AAAAlAEAAAsAAAAAAAAAAAAAAAAALwEAAF9yZWxzLy5yZWxzUEsBAi0AFAAGAAgAAAAhADW0AEWA&#10;AgAAXQYAAA4AAAAAAAAAAAAAAAAALgIAAGRycy9lMm9Eb2MueG1sUEsBAi0AFAAGAAgAAAAhAEzf&#10;jZ3fAAAACQEAAA8AAAAAAAAAAAAAAAAA2gQAAGRycy9kb3ducmV2LnhtbFBLBQYAAAAABAAEAPMA&#10;AADmBQAAAAA=&#10;">
                <v:shape id="Shape 120355" o:spid="_x0000_s1027" style="position:absolute;width:77724;height:204216;visibility:visible;mso-wrap-style:square;v-text-anchor:top" coordsize="7772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ePUxgAAAN8AAAAPAAAAZHJzL2Rvd25yZXYueG1sRE9da8Iw&#10;FH0f7D+EK/gyNFldRTqjjIHgNhxYffHt0ty1xeamNpnt9uuXwWCPh/O9XA+2EVfqfO1Yw/1UgSAu&#10;nKm51HA8bCYLED4gG2wck4Yv8rBe3d4sMTOu5z1d81CKGMI+Qw1VCG0mpS8qsuinriWO3IfrLIYI&#10;u1KaDvsYbhuZKDWXFmuODRW29FxRcc4/bSxJ0t33e/+Wv7jTTO0fLni5275qPR4NT48gAg3hX/zn&#10;3po4P1GzNIXfPxGAXP0AAAD//wMAUEsBAi0AFAAGAAgAAAAhANvh9svuAAAAhQEAABMAAAAAAAAA&#10;AAAAAAAAAAAAAFtDb250ZW50X1R5cGVzXS54bWxQSwECLQAUAAYACAAAACEAWvQsW78AAAAVAQAA&#10;CwAAAAAAAAAAAAAAAAAfAQAAX3JlbHMvLnJlbHNQSwECLQAUAAYACAAAACEAjx3j1MYAAADfAAAA&#10;DwAAAAAAAAAAAAAAAAAHAgAAZHJzL2Rvd25yZXYueG1sUEsFBgAAAAADAAMAtwAAAPoCAAAAAA==&#10;" path="m,l77724,r,204216l,204216,,e" fillcolor="#c5e8e5" stroked="f" strokeweight="0">
                  <v:stroke miterlimit="83231f" joinstyle="miter"/>
                  <v:path arrowok="t" textboxrect="0,0,77724,204216"/>
                </v:shape>
              </v:group>
            </w:pict>
          </mc:Fallback>
        </mc:AlternateContent>
      </w:r>
      <w:r w:rsidRPr="00C9730E">
        <w:rPr>
          <w:rFonts w:ascii="Times New Roman" w:hAnsi="Times New Roman" w:cs="Times New Roman"/>
          <w:sz w:val="28"/>
          <w:szCs w:val="28"/>
        </w:rPr>
        <w:t xml:space="preserve">Gocłowska М., Crisp R., Labuschagne K. Can Counter-Stereotypes Boost </w:t>
      </w:r>
      <w:r w:rsidRPr="00C9730E">
        <w:rPr>
          <w:rFonts w:ascii="Times New Roman" w:eastAsia="Calibri" w:hAnsi="Times New Roman" w:cs="Times New Roman"/>
          <w:sz w:val="28"/>
          <w:szCs w:val="28"/>
        </w:rPr>
        <w:tab/>
      </w:r>
      <w:r w:rsidRPr="00C9730E">
        <w:rPr>
          <w:rFonts w:ascii="Times New Roman" w:hAnsi="Times New Roman" w:cs="Times New Roman"/>
          <w:sz w:val="28"/>
          <w:szCs w:val="28"/>
        </w:rPr>
        <w:t xml:space="preserve">Flexible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Thinking?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Режим </w:t>
      </w:r>
      <w:r w:rsidRPr="00C9730E">
        <w:rPr>
          <w:rFonts w:ascii="Times New Roman" w:hAnsi="Times New Roman" w:cs="Times New Roman"/>
          <w:sz w:val="28"/>
          <w:szCs w:val="28"/>
        </w:rPr>
        <w:tab/>
        <w:t xml:space="preserve">доступу: https://www.researchgate.net/publication/258137988_Can_CounterStereotypes_Boost_Flexible_Thinking  </w:t>
      </w:r>
    </w:p>
    <w:p w14:paraId="00AF4854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ind w:right="-117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Hobfoll S. E Conservation of resources: A new attempt at conceptualizing stress // American Psychologist. 1989. Vol. 44. P.513-524.  </w:t>
      </w:r>
    </w:p>
    <w:p w14:paraId="6C96A2C7" w14:textId="3F098DB3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Green BL, Friedman MJ, de Jong JTVM, et al., editors.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Trauma interventions in war and peace: prevention, practice and policy.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New York: Kluwer/Plenum; 2003. [</w:t>
      </w:r>
      <w:hyperlink r:id="rId18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28A58DE3" w14:textId="77777777" w:rsidR="00DC3B6C" w:rsidRPr="00C9730E" w:rsidRDefault="00DC3B6C" w:rsidP="00DF7D36">
      <w:pPr>
        <w:pStyle w:val="a3"/>
        <w:numPr>
          <w:ilvl w:val="0"/>
          <w:numId w:val="3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Ghosh N. Mohit A. Murthy SR. Mental health promotion in post-conflict countries.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J Roy Soc Promot Health. 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2004;124:268–270. [</w:t>
      </w:r>
      <w:hyperlink r:id="rId19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PubMed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 [</w:t>
      </w:r>
      <w:hyperlink r:id="rId20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3E4BA856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Geisler, N. (1999). Comparison chart of major world views. Retrieved 2nd March, 2012, from </w:t>
      </w:r>
      <w:hyperlink r:id="rId21" w:history="1">
        <w:r w:rsidRPr="00C9730E">
          <w:rPr>
            <w:rStyle w:val="aa"/>
            <w:rFonts w:ascii="Times New Roman" w:hAnsi="Times New Roman" w:cs="Times New Roman"/>
            <w:sz w:val="28"/>
            <w:szCs w:val="28"/>
          </w:rPr>
          <w:t>http://www.emmanuelbaptistchurch.com/files/worldviews_chart.pdf</w:t>
        </w:r>
      </w:hyperlink>
    </w:p>
    <w:p w14:paraId="7240F98E" w14:textId="25C83B27" w:rsidR="00DC3B6C" w:rsidRPr="00C9730E" w:rsidRDefault="00CF49F3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  <w:lang w:val="en-US"/>
        </w:rPr>
        <w:t>Koltko -</w:t>
      </w:r>
      <w:r w:rsidR="0063262F" w:rsidRPr="00C9730E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C9730E">
        <w:rPr>
          <w:rFonts w:ascii="Times New Roman" w:hAnsi="Times New Roman" w:cs="Times New Roman"/>
          <w:sz w:val="28"/>
          <w:szCs w:val="28"/>
          <w:lang w:val="en-US"/>
        </w:rPr>
        <w:t>ivera</w:t>
      </w:r>
      <w:r w:rsidR="00256673" w:rsidRPr="00C9730E">
        <w:rPr>
          <w:rFonts w:ascii="Times New Roman" w:hAnsi="Times New Roman" w:cs="Times New Roman"/>
          <w:color w:val="333333"/>
          <w:sz w:val="28"/>
          <w:szCs w:val="28"/>
          <w:shd w:val="clear" w:color="auto" w:fill="FCFCFC"/>
        </w:rPr>
        <w:t xml:space="preserve"> M. E. (2004). ‘The Psychology of Worldviews’, Review of General Psychology, Vol. 8, No. 1, pp. 3–58.</w:t>
      </w:r>
    </w:p>
    <w:p w14:paraId="2B9C1F7F" w14:textId="29822F02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Lennox, J. (2009). God’s undertaker. Has science buried God? Oxford, UK: Lion Hudson. McCallum. D. (1997). Five worldviews. Retrieved 20th March, 2009, from http://www.xenos.org/classes/papers/5wldview.htm </w:t>
      </w:r>
    </w:p>
    <w:p w14:paraId="1F7123C7" w14:textId="77777777" w:rsidR="00DC3B6C" w:rsidRPr="00C9730E" w:rsidRDefault="00DC3B6C" w:rsidP="00DF7D36">
      <w:pPr>
        <w:pStyle w:val="a3"/>
        <w:numPr>
          <w:ilvl w:val="0"/>
          <w:numId w:val="3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Lopez-Ibor JJ, Christodoulou G, Maj M, et al., editors.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Disasters and mental health.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Chichester: Wiley; 2005. [</w:t>
      </w:r>
      <w:hyperlink r:id="rId22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52765E90" w14:textId="77777777" w:rsidR="00DC3B6C" w:rsidRPr="00C9730E" w:rsidRDefault="00DC3B6C" w:rsidP="00DF7D36">
      <w:pPr>
        <w:pStyle w:val="a3"/>
        <w:numPr>
          <w:ilvl w:val="0"/>
          <w:numId w:val="3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lastRenderedPageBreak/>
        <w:t>Mollica RF. Guerra R. Bhasin R, et al.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Trauma and the role of mental health in the post-conflict recovery. Book of best practices.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Boston: Harvard Programme in Refugee Trauma; 2004. [</w:t>
      </w:r>
      <w:hyperlink r:id="rId23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221688EA" w14:textId="4955066D" w:rsidR="00DC3B6C" w:rsidRPr="00C9730E" w:rsidRDefault="00DC3B6C" w:rsidP="00DF7D36">
      <w:pPr>
        <w:pStyle w:val="a3"/>
        <w:numPr>
          <w:ilvl w:val="0"/>
          <w:numId w:val="3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Musisi S. War and mental health in Africa. In: Njenga F, Acuda W, Patel V, editors.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Essentials of clinical psychiatry for sub-Saharan Africa.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Milan: Masson; 2005. pp. 216–220. [</w:t>
      </w:r>
      <w:hyperlink r:id="rId24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</w:rPr>
        <w:t>]</w:t>
      </w:r>
    </w:p>
    <w:p w14:paraId="73C69EE5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Nash, D. (1992). Worldviews in conflict: Christianity in the world of ideas . Grand Rapids, MI: Zondervan Publishing House. </w:t>
      </w:r>
    </w:p>
    <w:p w14:paraId="25CA99F3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Naugle, D. (2002). Worldview: The history of a concept . Grand Rapids, MI: William B. Eerdmans Publishing Company.</w:t>
      </w:r>
    </w:p>
    <w:p w14:paraId="6880C256" w14:textId="77777777" w:rsidR="00DC3B6C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Olthuis, J. (1985). On worldviews. Christian Scholars Review, 14 , 153–64. </w:t>
      </w:r>
    </w:p>
    <w:p w14:paraId="01B1125F" w14:textId="77777777" w:rsidR="00791AEF" w:rsidRPr="00C9730E" w:rsidRDefault="00DC3B6C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Rasi, H. (2000). Worldviews, contemporary culture, and Adventist thought. Paper presented at Symposium on the Bible and Adventist scholarship. Juan Dolio, Dominican Republic, March 19–26, 2000. Retrieved 27th October, 2009, from http://www. fae.adventist.org/essays/26Bcc_001-015.htm </w:t>
      </w:r>
      <w:r w:rsidR="00791AEF" w:rsidRPr="00C9730E">
        <w:rPr>
          <w:rFonts w:ascii="Times New Roman" w:hAnsi="Times New Roman" w:cs="Times New Roman"/>
          <w:sz w:val="28"/>
          <w:szCs w:val="28"/>
        </w:rPr>
        <w:t xml:space="preserve">015.htm </w:t>
      </w:r>
    </w:p>
    <w:p w14:paraId="011A768C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Rokeach, M. (1960). The open and closed mind: Investigations into the nature of belief systems and personality systems . New York: Basic Books, Inc. </w:t>
      </w:r>
    </w:p>
    <w:p w14:paraId="6F427688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Sire, J. (1998). The universe next door. Downers Grove, IL: InterVarsity Press. </w:t>
      </w:r>
    </w:p>
    <w:p w14:paraId="63CA2D8B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Sire, J. (2004). Naming the elephant: Worldview as a concept . Downers Grove, IL: InterVarsity Press.</w:t>
      </w:r>
    </w:p>
    <w:p w14:paraId="5E421B1D" w14:textId="386EBBF4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Solomon, J. (1994). Worldviews. Retrieved 27th January, 2012, from http://www.probe.org/site/c.fdKEIMNsEoG/b.4224519/ k.362A/Worldviews.htm</w:t>
      </w:r>
    </w:p>
    <w:p w14:paraId="29171DC6" w14:textId="4BFE4374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>Solomon, J. (1998). Worldviews: What is true? Retrieved 20th March, 2009, from http://www.ministeriosprobe.org/MGManual/ Foundationfoundtn2.htm</w:t>
      </w:r>
    </w:p>
    <w:p w14:paraId="76DE0088" w14:textId="0BE54D66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Van Dyk, J. (2000). The craft of Christian teaching . Sioux Center, IA: Dordt Press. </w:t>
      </w:r>
    </w:p>
    <w:p w14:paraId="3DC745D0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t xml:space="preserve">Walsh, B., &amp; Middleton, B. (1984). The transforming vision: Shaping a Christian worldview. Downers Grove, IL: InterVarsity Press. </w:t>
      </w:r>
    </w:p>
    <w:p w14:paraId="20CDFF53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sz w:val="28"/>
          <w:szCs w:val="28"/>
        </w:rPr>
        <w:lastRenderedPageBreak/>
        <w:t>Warren, J., &amp; Taylor Warren, C. (1993). Multicultural education: A spiritual imperative. The Journal of Adventist Education, 56(1), 24-28</w:t>
      </w:r>
    </w:p>
    <w:p w14:paraId="19C8E6ED" w14:textId="77777777" w:rsidR="00791AEF" w:rsidRPr="00C9730E" w:rsidRDefault="00791AEF" w:rsidP="00DF7D36">
      <w:pPr>
        <w:pStyle w:val="a3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730E">
        <w:rPr>
          <w:rFonts w:ascii="Times New Roman" w:hAnsi="Times New Roman" w:cs="Times New Roman"/>
          <w:color w:val="212121"/>
          <w:sz w:val="28"/>
          <w:szCs w:val="28"/>
        </w:rPr>
        <w:t>World Health Organization. </w:t>
      </w:r>
      <w:r w:rsidRPr="00C9730E">
        <w:rPr>
          <w:rFonts w:ascii="Times New Roman" w:hAnsi="Times New Roman" w:cs="Times New Roman"/>
          <w:i/>
          <w:iCs/>
          <w:color w:val="212121"/>
          <w:sz w:val="28"/>
          <w:szCs w:val="28"/>
        </w:rPr>
        <w:t>Resolution on health action in crises and disasters.</w:t>
      </w:r>
      <w:r w:rsidRPr="00C9730E">
        <w:rPr>
          <w:rFonts w:ascii="Times New Roman" w:hAnsi="Times New Roman" w:cs="Times New Roman"/>
          <w:color w:val="212121"/>
          <w:sz w:val="28"/>
          <w:szCs w:val="28"/>
        </w:rPr>
        <w:t> Geneva: World Health Organization; 2005. [</w:t>
      </w:r>
      <w:hyperlink r:id="rId25" w:tgtFrame="_blank" w:history="1">
        <w:r w:rsidRPr="00C9730E">
          <w:rPr>
            <w:rFonts w:ascii="Times New Roman" w:hAnsi="Times New Roman" w:cs="Times New Roman"/>
            <w:color w:val="376FAA"/>
            <w:sz w:val="28"/>
            <w:szCs w:val="28"/>
            <w:u w:val="single"/>
          </w:rPr>
          <w:t>Google Scholar</w:t>
        </w:r>
      </w:hyperlink>
      <w:r w:rsidRPr="00C9730E">
        <w:rPr>
          <w:rFonts w:ascii="Times New Roman" w:hAnsi="Times New Roman" w:cs="Times New Roman"/>
          <w:color w:val="212121"/>
          <w:sz w:val="28"/>
          <w:szCs w:val="28"/>
          <w:lang w:val="en-US"/>
        </w:rPr>
        <w:t>]</w:t>
      </w:r>
    </w:p>
    <w:p w14:paraId="42B77C21" w14:textId="6E6BE534" w:rsidR="00235977" w:rsidRPr="00C9730E" w:rsidRDefault="00235977" w:rsidP="00C9730E">
      <w:pPr>
        <w:spacing w:after="0" w:line="360" w:lineRule="auto"/>
        <w:ind w:left="1560" w:right="-117" w:firstLine="0"/>
        <w:rPr>
          <w:szCs w:val="28"/>
        </w:rPr>
      </w:pPr>
    </w:p>
    <w:p w14:paraId="1421D761" w14:textId="77777777" w:rsidR="00820090" w:rsidRPr="00C9730E" w:rsidRDefault="00820090" w:rsidP="00C9730E">
      <w:pPr>
        <w:spacing w:after="0" w:line="360" w:lineRule="auto"/>
        <w:ind w:left="1560" w:right="-117" w:firstLine="0"/>
        <w:rPr>
          <w:szCs w:val="28"/>
        </w:rPr>
      </w:pPr>
    </w:p>
    <w:sectPr w:rsidR="00820090" w:rsidRPr="00C9730E" w:rsidSect="0024372C">
      <w:headerReference w:type="even" r:id="rId26"/>
      <w:headerReference w:type="default" r:id="rId27"/>
      <w:headerReference w:type="first" r:id="rId28"/>
      <w:pgSz w:w="11906" w:h="16838"/>
      <w:pgMar w:top="1247" w:right="737" w:bottom="1134" w:left="1418" w:header="748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4884A4" w14:textId="77777777" w:rsidR="003F7DF2" w:rsidRDefault="003F7DF2">
      <w:pPr>
        <w:spacing w:after="0" w:line="240" w:lineRule="auto"/>
      </w:pPr>
      <w:r>
        <w:separator/>
      </w:r>
    </w:p>
  </w:endnote>
  <w:endnote w:type="continuationSeparator" w:id="0">
    <w:p w14:paraId="018C1471" w14:textId="77777777" w:rsidR="003F7DF2" w:rsidRDefault="003F7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8C6EC6" w14:textId="77777777" w:rsidR="003F7DF2" w:rsidRDefault="003F7DF2">
      <w:pPr>
        <w:spacing w:after="0" w:line="240" w:lineRule="auto"/>
      </w:pPr>
      <w:r>
        <w:separator/>
      </w:r>
    </w:p>
  </w:footnote>
  <w:footnote w:type="continuationSeparator" w:id="0">
    <w:p w14:paraId="39BCB550" w14:textId="77777777" w:rsidR="003F7DF2" w:rsidRDefault="003F7D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B6A89" w14:textId="77777777" w:rsidR="00857481" w:rsidRDefault="00857481">
    <w:pPr>
      <w:spacing w:after="0" w:line="259" w:lineRule="auto"/>
      <w:ind w:left="0" w:right="27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3512BD79" w14:textId="77777777" w:rsidR="00857481" w:rsidRDefault="00857481">
    <w:pPr>
      <w:spacing w:after="0" w:line="259" w:lineRule="auto"/>
      <w:ind w:left="593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00607246"/>
      <w:docPartObj>
        <w:docPartGallery w:val="Page Numbers (Top of Page)"/>
        <w:docPartUnique/>
      </w:docPartObj>
    </w:sdtPr>
    <w:sdtEndPr/>
    <w:sdtContent>
      <w:p w14:paraId="55C0245A" w14:textId="68E0C4AE" w:rsidR="00857481" w:rsidRDefault="00857481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26B7">
          <w:rPr>
            <w:noProof/>
          </w:rPr>
          <w:t>15</w:t>
        </w:r>
        <w:r>
          <w:fldChar w:fldCharType="end"/>
        </w:r>
      </w:p>
    </w:sdtContent>
  </w:sdt>
  <w:p w14:paraId="7C361670" w14:textId="5EEF7DEA" w:rsidR="00857481" w:rsidRDefault="00857481">
    <w:pPr>
      <w:spacing w:after="0" w:line="259" w:lineRule="auto"/>
      <w:ind w:left="593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B43533" w14:textId="77777777" w:rsidR="00857481" w:rsidRDefault="00857481">
    <w:pPr>
      <w:spacing w:after="0" w:line="259" w:lineRule="auto"/>
      <w:ind w:left="0" w:right="27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0B69B39B" w14:textId="77777777" w:rsidR="00857481" w:rsidRDefault="00857481">
    <w:pPr>
      <w:spacing w:after="0" w:line="259" w:lineRule="auto"/>
      <w:ind w:left="593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6405F"/>
    <w:multiLevelType w:val="hybridMultilevel"/>
    <w:tmpl w:val="58E6069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27E7B"/>
    <w:multiLevelType w:val="hybridMultilevel"/>
    <w:tmpl w:val="0A222294"/>
    <w:lvl w:ilvl="0" w:tplc="CEDA29F8">
      <w:start w:val="1"/>
      <w:numFmt w:val="bullet"/>
      <w:lvlText w:val="-"/>
      <w:lvlJc w:val="left"/>
      <w:pPr>
        <w:ind w:left="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2CA5306">
      <w:start w:val="1"/>
      <w:numFmt w:val="bullet"/>
      <w:lvlText w:val="•"/>
      <w:lvlJc w:val="left"/>
      <w:pPr>
        <w:ind w:left="1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5A44F96">
      <w:start w:val="1"/>
      <w:numFmt w:val="bullet"/>
      <w:lvlText w:val="▪"/>
      <w:lvlJc w:val="left"/>
      <w:pPr>
        <w:ind w:left="19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F2479EE">
      <w:start w:val="1"/>
      <w:numFmt w:val="bullet"/>
      <w:lvlText w:val="•"/>
      <w:lvlJc w:val="left"/>
      <w:pPr>
        <w:ind w:left="2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E66D3F0">
      <w:start w:val="1"/>
      <w:numFmt w:val="bullet"/>
      <w:lvlText w:val="o"/>
      <w:lvlJc w:val="left"/>
      <w:pPr>
        <w:ind w:left="33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4421A76">
      <w:start w:val="1"/>
      <w:numFmt w:val="bullet"/>
      <w:lvlText w:val="▪"/>
      <w:lvlJc w:val="left"/>
      <w:pPr>
        <w:ind w:left="40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844294">
      <w:start w:val="1"/>
      <w:numFmt w:val="bullet"/>
      <w:lvlText w:val="•"/>
      <w:lvlJc w:val="left"/>
      <w:pPr>
        <w:ind w:left="4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20662E2">
      <w:start w:val="1"/>
      <w:numFmt w:val="bullet"/>
      <w:lvlText w:val="o"/>
      <w:lvlJc w:val="left"/>
      <w:pPr>
        <w:ind w:left="55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4CAC83A">
      <w:start w:val="1"/>
      <w:numFmt w:val="bullet"/>
      <w:lvlText w:val="▪"/>
      <w:lvlJc w:val="left"/>
      <w:pPr>
        <w:ind w:left="62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806706"/>
    <w:multiLevelType w:val="hybridMultilevel"/>
    <w:tmpl w:val="4AA85F36"/>
    <w:lvl w:ilvl="0" w:tplc="EF9A8A08">
      <w:start w:val="58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EDC0C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C9280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1DE3A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B448D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16A7D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72AB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746B0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2EA70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D121F9"/>
    <w:multiLevelType w:val="multilevel"/>
    <w:tmpl w:val="E2103DE8"/>
    <w:lvl w:ilvl="0">
      <w:start w:val="1"/>
      <w:numFmt w:val="decimal"/>
      <w:lvlText w:val="%1."/>
      <w:lvlJc w:val="left"/>
      <w:pPr>
        <w:ind w:left="495" w:hanging="495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84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576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732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92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1160" w:hanging="180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272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4640" w:hanging="2160"/>
      </w:pPr>
      <w:rPr>
        <w:rFonts w:eastAsia="Times New Roman" w:hint="default"/>
      </w:rPr>
    </w:lvl>
  </w:abstractNum>
  <w:abstractNum w:abstractNumId="4" w15:restartNumberingAfterBreak="0">
    <w:nsid w:val="14930C51"/>
    <w:multiLevelType w:val="hybridMultilevel"/>
    <w:tmpl w:val="60A2C142"/>
    <w:lvl w:ilvl="0" w:tplc="B8D8C402">
      <w:start w:val="1"/>
      <w:numFmt w:val="decimal"/>
      <w:lvlText w:val="%1)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2ACF5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D5CF7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E4A92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C82CA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DA20CE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016EC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FA0EC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FCC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2D6FA4"/>
    <w:multiLevelType w:val="hybridMultilevel"/>
    <w:tmpl w:val="5DBA2F48"/>
    <w:lvl w:ilvl="0" w:tplc="0ECE4FC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820094"/>
    <w:multiLevelType w:val="hybridMultilevel"/>
    <w:tmpl w:val="CA9ECA62"/>
    <w:lvl w:ilvl="0" w:tplc="B7FCEBBC">
      <w:start w:val="1"/>
      <w:numFmt w:val="bullet"/>
      <w:lvlText w:val="-"/>
      <w:lvlJc w:val="left"/>
      <w:pPr>
        <w:ind w:left="13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BCEAC5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FD69B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AD65DE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858297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F5E296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7249CA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12C46B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80EA5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22222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CB15713"/>
    <w:multiLevelType w:val="hybridMultilevel"/>
    <w:tmpl w:val="833C0AA8"/>
    <w:lvl w:ilvl="0" w:tplc="2000000F">
      <w:start w:val="1"/>
      <w:numFmt w:val="decimal"/>
      <w:lvlText w:val="%1."/>
      <w:lvlJc w:val="left"/>
      <w:pPr>
        <w:ind w:left="928" w:hanging="360"/>
      </w:pPr>
    </w:lvl>
    <w:lvl w:ilvl="1" w:tplc="20000019" w:tentative="1">
      <w:start w:val="1"/>
      <w:numFmt w:val="lowerLetter"/>
      <w:lvlText w:val="%2."/>
      <w:lvlJc w:val="left"/>
      <w:pPr>
        <w:ind w:left="1724" w:hanging="360"/>
      </w:pPr>
    </w:lvl>
    <w:lvl w:ilvl="2" w:tplc="2000001B" w:tentative="1">
      <w:start w:val="1"/>
      <w:numFmt w:val="lowerRoman"/>
      <w:lvlText w:val="%3."/>
      <w:lvlJc w:val="right"/>
      <w:pPr>
        <w:ind w:left="2444" w:hanging="180"/>
      </w:pPr>
    </w:lvl>
    <w:lvl w:ilvl="3" w:tplc="2000000F" w:tentative="1">
      <w:start w:val="1"/>
      <w:numFmt w:val="decimal"/>
      <w:lvlText w:val="%4."/>
      <w:lvlJc w:val="left"/>
      <w:pPr>
        <w:ind w:left="3164" w:hanging="360"/>
      </w:pPr>
    </w:lvl>
    <w:lvl w:ilvl="4" w:tplc="20000019" w:tentative="1">
      <w:start w:val="1"/>
      <w:numFmt w:val="lowerLetter"/>
      <w:lvlText w:val="%5."/>
      <w:lvlJc w:val="left"/>
      <w:pPr>
        <w:ind w:left="3884" w:hanging="360"/>
      </w:pPr>
    </w:lvl>
    <w:lvl w:ilvl="5" w:tplc="2000001B" w:tentative="1">
      <w:start w:val="1"/>
      <w:numFmt w:val="lowerRoman"/>
      <w:lvlText w:val="%6."/>
      <w:lvlJc w:val="right"/>
      <w:pPr>
        <w:ind w:left="4604" w:hanging="180"/>
      </w:pPr>
    </w:lvl>
    <w:lvl w:ilvl="6" w:tplc="2000000F" w:tentative="1">
      <w:start w:val="1"/>
      <w:numFmt w:val="decimal"/>
      <w:lvlText w:val="%7."/>
      <w:lvlJc w:val="left"/>
      <w:pPr>
        <w:ind w:left="5324" w:hanging="360"/>
      </w:pPr>
    </w:lvl>
    <w:lvl w:ilvl="7" w:tplc="20000019" w:tentative="1">
      <w:start w:val="1"/>
      <w:numFmt w:val="lowerLetter"/>
      <w:lvlText w:val="%8."/>
      <w:lvlJc w:val="left"/>
      <w:pPr>
        <w:ind w:left="6044" w:hanging="360"/>
      </w:pPr>
    </w:lvl>
    <w:lvl w:ilvl="8" w:tplc="200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22B93CF9"/>
    <w:multiLevelType w:val="hybridMultilevel"/>
    <w:tmpl w:val="A57297BA"/>
    <w:lvl w:ilvl="0" w:tplc="54860808">
      <w:start w:val="1"/>
      <w:numFmt w:val="decimal"/>
      <w:lvlText w:val="%1.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46C7FD6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ED41F40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BDCC98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99CF3A8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0D6F600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C0685C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85C153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C4A3FC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ED7C6C"/>
    <w:multiLevelType w:val="hybridMultilevel"/>
    <w:tmpl w:val="26F0459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582959"/>
    <w:multiLevelType w:val="hybridMultilevel"/>
    <w:tmpl w:val="E892CFE4"/>
    <w:lvl w:ilvl="0" w:tplc="13981970">
      <w:start w:val="1"/>
      <w:numFmt w:val="bullet"/>
      <w:lvlText w:val="-"/>
      <w:lvlJc w:val="left"/>
      <w:pPr>
        <w:ind w:left="3555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1" w15:restartNumberingAfterBreak="0">
    <w:nsid w:val="2C852EAF"/>
    <w:multiLevelType w:val="hybridMultilevel"/>
    <w:tmpl w:val="3920F644"/>
    <w:lvl w:ilvl="0" w:tplc="3134E36C">
      <w:start w:val="1"/>
      <w:numFmt w:val="decimal"/>
      <w:lvlText w:val="%1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E729A3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6C89DD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D20B4E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BAEF98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D80805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8857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BF0EFA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890407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CA74D3F"/>
    <w:multiLevelType w:val="hybridMultilevel"/>
    <w:tmpl w:val="78AC02B4"/>
    <w:lvl w:ilvl="0" w:tplc="F8742CB2">
      <w:start w:val="1"/>
      <w:numFmt w:val="bullet"/>
      <w:lvlText w:val="•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DFEBD52">
      <w:start w:val="1"/>
      <w:numFmt w:val="decimal"/>
      <w:lvlText w:val="%2."/>
      <w:lvlJc w:val="left"/>
      <w:pPr>
        <w:ind w:left="1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B5AFBF4">
      <w:start w:val="1"/>
      <w:numFmt w:val="lowerRoman"/>
      <w:lvlText w:val="%3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785E46">
      <w:start w:val="1"/>
      <w:numFmt w:val="decimal"/>
      <w:lvlText w:val="%4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20A84D6">
      <w:start w:val="1"/>
      <w:numFmt w:val="lowerLetter"/>
      <w:lvlText w:val="%5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9ECC544">
      <w:start w:val="1"/>
      <w:numFmt w:val="lowerRoman"/>
      <w:lvlText w:val="%6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DB21D80">
      <w:start w:val="1"/>
      <w:numFmt w:val="decimal"/>
      <w:lvlText w:val="%7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3EA1B52">
      <w:start w:val="1"/>
      <w:numFmt w:val="lowerLetter"/>
      <w:lvlText w:val="%8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EE8B104">
      <w:start w:val="1"/>
      <w:numFmt w:val="lowerRoman"/>
      <w:lvlText w:val="%9"/>
      <w:lvlJc w:val="left"/>
      <w:pPr>
        <w:ind w:left="6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0ED3295"/>
    <w:multiLevelType w:val="hybridMultilevel"/>
    <w:tmpl w:val="814E3350"/>
    <w:lvl w:ilvl="0" w:tplc="136C5DC0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C6EC3D8">
      <w:start w:val="1"/>
      <w:numFmt w:val="bullet"/>
      <w:lvlText w:val="o"/>
      <w:lvlJc w:val="left"/>
      <w:pPr>
        <w:ind w:left="1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80CA9E2">
      <w:start w:val="1"/>
      <w:numFmt w:val="bullet"/>
      <w:lvlText w:val="▪"/>
      <w:lvlJc w:val="left"/>
      <w:pPr>
        <w:ind w:left="2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D96E9BA">
      <w:start w:val="1"/>
      <w:numFmt w:val="bullet"/>
      <w:lvlText w:val="•"/>
      <w:lvlJc w:val="left"/>
      <w:pPr>
        <w:ind w:left="3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9609BDA">
      <w:start w:val="1"/>
      <w:numFmt w:val="bullet"/>
      <w:lvlText w:val="o"/>
      <w:lvlJc w:val="left"/>
      <w:pPr>
        <w:ind w:left="4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D2C0C32">
      <w:start w:val="1"/>
      <w:numFmt w:val="bullet"/>
      <w:lvlText w:val="▪"/>
      <w:lvlJc w:val="left"/>
      <w:pPr>
        <w:ind w:left="4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F5AA91C">
      <w:start w:val="1"/>
      <w:numFmt w:val="bullet"/>
      <w:lvlText w:val="•"/>
      <w:lvlJc w:val="left"/>
      <w:pPr>
        <w:ind w:left="5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1E0DB5C">
      <w:start w:val="1"/>
      <w:numFmt w:val="bullet"/>
      <w:lvlText w:val="o"/>
      <w:lvlJc w:val="left"/>
      <w:pPr>
        <w:ind w:left="62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4E6FBF8">
      <w:start w:val="1"/>
      <w:numFmt w:val="bullet"/>
      <w:lvlText w:val="▪"/>
      <w:lvlJc w:val="left"/>
      <w:pPr>
        <w:ind w:left="69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C874D7"/>
    <w:multiLevelType w:val="hybridMultilevel"/>
    <w:tmpl w:val="7882A6A8"/>
    <w:lvl w:ilvl="0" w:tplc="EB384B3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C509BB4">
      <w:start w:val="2"/>
      <w:numFmt w:val="decimal"/>
      <w:lvlText w:val="%2.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E3E47E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A54E25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780640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31A25C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43680C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5C8DA1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EBE25C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8FB4285"/>
    <w:multiLevelType w:val="hybridMultilevel"/>
    <w:tmpl w:val="6538B31E"/>
    <w:lvl w:ilvl="0" w:tplc="85B849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FB5E1A"/>
    <w:multiLevelType w:val="hybridMultilevel"/>
    <w:tmpl w:val="B4A6ED0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C97885"/>
    <w:multiLevelType w:val="hybridMultilevel"/>
    <w:tmpl w:val="984E8726"/>
    <w:lvl w:ilvl="0" w:tplc="3A52B790">
      <w:start w:val="1"/>
      <w:numFmt w:val="decimal"/>
      <w:lvlText w:val="%1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48167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BEEC2FE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8A60CAA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0F04D38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D166602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5C8D09A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E7AD30A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6F478C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43A2DBC"/>
    <w:multiLevelType w:val="hybridMultilevel"/>
    <w:tmpl w:val="77DA633C"/>
    <w:lvl w:ilvl="0" w:tplc="8070EA44">
      <w:start w:val="1"/>
      <w:numFmt w:val="decimal"/>
      <w:lvlText w:val="%1.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72C3F88">
      <w:start w:val="1"/>
      <w:numFmt w:val="lowerLetter"/>
      <w:lvlText w:val="%2"/>
      <w:lvlJc w:val="left"/>
      <w:pPr>
        <w:ind w:left="1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340557A">
      <w:start w:val="1"/>
      <w:numFmt w:val="lowerRoman"/>
      <w:lvlText w:val="%3"/>
      <w:lvlJc w:val="left"/>
      <w:pPr>
        <w:ind w:left="2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3761ADA">
      <w:start w:val="1"/>
      <w:numFmt w:val="decimal"/>
      <w:lvlText w:val="%4"/>
      <w:lvlJc w:val="left"/>
      <w:pPr>
        <w:ind w:left="3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ECAA3D4">
      <w:start w:val="1"/>
      <w:numFmt w:val="lowerLetter"/>
      <w:lvlText w:val="%5"/>
      <w:lvlJc w:val="left"/>
      <w:pPr>
        <w:ind w:left="4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8086790">
      <w:start w:val="1"/>
      <w:numFmt w:val="lowerRoman"/>
      <w:lvlText w:val="%6"/>
      <w:lvlJc w:val="left"/>
      <w:pPr>
        <w:ind w:left="4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558E25E">
      <w:start w:val="1"/>
      <w:numFmt w:val="decimal"/>
      <w:lvlText w:val="%7"/>
      <w:lvlJc w:val="left"/>
      <w:pPr>
        <w:ind w:left="5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7D6E686">
      <w:start w:val="1"/>
      <w:numFmt w:val="lowerLetter"/>
      <w:lvlText w:val="%8"/>
      <w:lvlJc w:val="left"/>
      <w:pPr>
        <w:ind w:left="6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7BE8BCA">
      <w:start w:val="1"/>
      <w:numFmt w:val="lowerRoman"/>
      <w:lvlText w:val="%9"/>
      <w:lvlJc w:val="left"/>
      <w:pPr>
        <w:ind w:left="7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02124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4C3283B"/>
    <w:multiLevelType w:val="hybridMultilevel"/>
    <w:tmpl w:val="0D90B6C2"/>
    <w:lvl w:ilvl="0" w:tplc="C85AAB20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B7AA058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BC2E7EC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A4AC19A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2CEB67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8161B8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4CCE656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8EC0B8A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2941C50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53C453A"/>
    <w:multiLevelType w:val="hybridMultilevel"/>
    <w:tmpl w:val="2572D572"/>
    <w:lvl w:ilvl="0" w:tplc="2E7EED8C">
      <w:start w:val="39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ECAC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60EBF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F88C4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E09E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F10CC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5A67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EA39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91E2C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601622C"/>
    <w:multiLevelType w:val="hybridMultilevel"/>
    <w:tmpl w:val="EFC8816C"/>
    <w:lvl w:ilvl="0" w:tplc="EF9A8A08">
      <w:start w:val="58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331C44"/>
    <w:multiLevelType w:val="hybridMultilevel"/>
    <w:tmpl w:val="4B288CA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4E14F5"/>
    <w:multiLevelType w:val="hybridMultilevel"/>
    <w:tmpl w:val="46B8884C"/>
    <w:lvl w:ilvl="0" w:tplc="481CEF64">
      <w:start w:val="1"/>
      <w:numFmt w:val="decimal"/>
      <w:lvlText w:val="%1."/>
      <w:lvlJc w:val="left"/>
      <w:pPr>
        <w:ind w:left="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DFCDFA0">
      <w:start w:val="1"/>
      <w:numFmt w:val="lowerLetter"/>
      <w:lvlText w:val="%2"/>
      <w:lvlJc w:val="left"/>
      <w:pPr>
        <w:ind w:left="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DAC9E08">
      <w:start w:val="1"/>
      <w:numFmt w:val="lowerRoman"/>
      <w:lvlText w:val="%3"/>
      <w:lvlJc w:val="left"/>
      <w:pPr>
        <w:ind w:left="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53A4E40">
      <w:start w:val="1"/>
      <w:numFmt w:val="decimal"/>
      <w:lvlText w:val="%4"/>
      <w:lvlJc w:val="left"/>
      <w:pPr>
        <w:ind w:left="1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CCED0B0">
      <w:start w:val="1"/>
      <w:numFmt w:val="lowerLetter"/>
      <w:lvlText w:val="%5"/>
      <w:lvlJc w:val="left"/>
      <w:pPr>
        <w:ind w:left="2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DAEE7BA">
      <w:start w:val="1"/>
      <w:numFmt w:val="lowerRoman"/>
      <w:lvlText w:val="%6"/>
      <w:lvlJc w:val="left"/>
      <w:pPr>
        <w:ind w:left="3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5FE4088">
      <w:start w:val="1"/>
      <w:numFmt w:val="decimal"/>
      <w:lvlText w:val="%7"/>
      <w:lvlJc w:val="left"/>
      <w:pPr>
        <w:ind w:left="3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6DE5A2E">
      <w:start w:val="1"/>
      <w:numFmt w:val="lowerLetter"/>
      <w:lvlText w:val="%8"/>
      <w:lvlJc w:val="left"/>
      <w:pPr>
        <w:ind w:left="4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76A7DF4">
      <w:start w:val="1"/>
      <w:numFmt w:val="lowerRoman"/>
      <w:lvlText w:val="%9"/>
      <w:lvlJc w:val="left"/>
      <w:pPr>
        <w:ind w:left="5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8E300F5"/>
    <w:multiLevelType w:val="hybridMultilevel"/>
    <w:tmpl w:val="AF2A55CC"/>
    <w:lvl w:ilvl="0" w:tplc="EF9A8A08">
      <w:start w:val="58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915B1A"/>
    <w:multiLevelType w:val="hybridMultilevel"/>
    <w:tmpl w:val="2E6A0F90"/>
    <w:lvl w:ilvl="0" w:tplc="13981970">
      <w:start w:val="1"/>
      <w:numFmt w:val="bullet"/>
      <w:lvlText w:val="-"/>
      <w:lvlJc w:val="left"/>
      <w:pPr>
        <w:ind w:left="1995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26" w15:restartNumberingAfterBreak="0">
    <w:nsid w:val="522D4E07"/>
    <w:multiLevelType w:val="hybridMultilevel"/>
    <w:tmpl w:val="31387982"/>
    <w:lvl w:ilvl="0" w:tplc="EF9A8A08">
      <w:start w:val="58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4E0CAC"/>
    <w:multiLevelType w:val="hybridMultilevel"/>
    <w:tmpl w:val="BD722FC2"/>
    <w:lvl w:ilvl="0" w:tplc="6CC2B4D2">
      <w:start w:val="50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0D436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A6E5D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35CAB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216D5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9D88C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B9240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97E7A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2988E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75528E8"/>
    <w:multiLevelType w:val="hybridMultilevel"/>
    <w:tmpl w:val="2B2E0E74"/>
    <w:lvl w:ilvl="0" w:tplc="F8D24332">
      <w:start w:val="1"/>
      <w:numFmt w:val="decimal"/>
      <w:lvlText w:val="%1.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14676B6">
      <w:start w:val="1"/>
      <w:numFmt w:val="lowerLetter"/>
      <w:lvlText w:val="%2"/>
      <w:lvlJc w:val="left"/>
      <w:pPr>
        <w:ind w:left="1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F86CFE">
      <w:start w:val="1"/>
      <w:numFmt w:val="lowerRoman"/>
      <w:lvlText w:val="%3"/>
      <w:lvlJc w:val="left"/>
      <w:pPr>
        <w:ind w:left="2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C0A6316">
      <w:start w:val="1"/>
      <w:numFmt w:val="decimal"/>
      <w:lvlText w:val="%4"/>
      <w:lvlJc w:val="left"/>
      <w:pPr>
        <w:ind w:left="3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0C230FE">
      <w:start w:val="1"/>
      <w:numFmt w:val="lowerLetter"/>
      <w:lvlText w:val="%5"/>
      <w:lvlJc w:val="left"/>
      <w:pPr>
        <w:ind w:left="4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182B464">
      <w:start w:val="1"/>
      <w:numFmt w:val="lowerRoman"/>
      <w:lvlText w:val="%6"/>
      <w:lvlJc w:val="left"/>
      <w:pPr>
        <w:ind w:left="4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5129E46">
      <w:start w:val="1"/>
      <w:numFmt w:val="decimal"/>
      <w:lvlText w:val="%7"/>
      <w:lvlJc w:val="left"/>
      <w:pPr>
        <w:ind w:left="5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3F040C2">
      <w:start w:val="1"/>
      <w:numFmt w:val="lowerLetter"/>
      <w:lvlText w:val="%8"/>
      <w:lvlJc w:val="left"/>
      <w:pPr>
        <w:ind w:left="6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F86BEF6">
      <w:start w:val="1"/>
      <w:numFmt w:val="lowerRoman"/>
      <w:lvlText w:val="%9"/>
      <w:lvlJc w:val="left"/>
      <w:pPr>
        <w:ind w:left="6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DEB50FF"/>
    <w:multiLevelType w:val="hybridMultilevel"/>
    <w:tmpl w:val="0AE0716C"/>
    <w:lvl w:ilvl="0" w:tplc="85B849C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6D7094"/>
    <w:multiLevelType w:val="hybridMultilevel"/>
    <w:tmpl w:val="71CE4BD2"/>
    <w:lvl w:ilvl="0" w:tplc="EF9A8A08">
      <w:start w:val="58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1A46CC"/>
    <w:multiLevelType w:val="hybridMultilevel"/>
    <w:tmpl w:val="87AAEDEA"/>
    <w:lvl w:ilvl="0" w:tplc="B8682052">
      <w:start w:val="1"/>
      <w:numFmt w:val="decimal"/>
      <w:lvlText w:val="%1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5689C5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B7A356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0827194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F16DF1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1C0B6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86565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D168148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00EE9BC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DE7162B"/>
    <w:multiLevelType w:val="hybridMultilevel"/>
    <w:tmpl w:val="E25A428E"/>
    <w:lvl w:ilvl="0" w:tplc="4590162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30678E1"/>
    <w:multiLevelType w:val="hybridMultilevel"/>
    <w:tmpl w:val="6A36029C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73D28AF"/>
    <w:multiLevelType w:val="hybridMultilevel"/>
    <w:tmpl w:val="E7AA1014"/>
    <w:lvl w:ilvl="0" w:tplc="45A2D784">
      <w:start w:val="1"/>
      <w:numFmt w:val="decimal"/>
      <w:lvlText w:val="%1."/>
      <w:lvlJc w:val="left"/>
      <w:pPr>
        <w:ind w:left="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6062F22">
      <w:start w:val="1"/>
      <w:numFmt w:val="lowerLetter"/>
      <w:lvlText w:val="%2"/>
      <w:lvlJc w:val="left"/>
      <w:pPr>
        <w:ind w:left="1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10ACE78">
      <w:start w:val="1"/>
      <w:numFmt w:val="lowerRoman"/>
      <w:lvlText w:val="%3"/>
      <w:lvlJc w:val="left"/>
      <w:pPr>
        <w:ind w:left="21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68C4184">
      <w:start w:val="1"/>
      <w:numFmt w:val="decimal"/>
      <w:lvlText w:val="%4"/>
      <w:lvlJc w:val="left"/>
      <w:pPr>
        <w:ind w:left="28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DCE1758">
      <w:start w:val="1"/>
      <w:numFmt w:val="lowerLetter"/>
      <w:lvlText w:val="%5"/>
      <w:lvlJc w:val="left"/>
      <w:pPr>
        <w:ind w:left="35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434496C">
      <w:start w:val="1"/>
      <w:numFmt w:val="lowerRoman"/>
      <w:lvlText w:val="%6"/>
      <w:lvlJc w:val="left"/>
      <w:pPr>
        <w:ind w:left="43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2CA29DC">
      <w:start w:val="1"/>
      <w:numFmt w:val="decimal"/>
      <w:lvlText w:val="%7"/>
      <w:lvlJc w:val="left"/>
      <w:pPr>
        <w:ind w:left="5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364540C">
      <w:start w:val="1"/>
      <w:numFmt w:val="lowerLetter"/>
      <w:lvlText w:val="%8"/>
      <w:lvlJc w:val="left"/>
      <w:pPr>
        <w:ind w:left="5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A283094">
      <w:start w:val="1"/>
      <w:numFmt w:val="lowerRoman"/>
      <w:lvlText w:val="%9"/>
      <w:lvlJc w:val="left"/>
      <w:pPr>
        <w:ind w:left="6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8C73B0B"/>
    <w:multiLevelType w:val="hybridMultilevel"/>
    <w:tmpl w:val="4AA85F36"/>
    <w:lvl w:ilvl="0" w:tplc="EF9A8A08">
      <w:start w:val="58"/>
      <w:numFmt w:val="decimal"/>
      <w:lvlText w:val="%1."/>
      <w:lvlJc w:val="left"/>
      <w:pPr>
        <w:ind w:left="1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EDC0C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C9280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1DE3A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B448D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16A7D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72AB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746B0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2EA70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C4E0ECF"/>
    <w:multiLevelType w:val="multilevel"/>
    <w:tmpl w:val="A532EB8C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1070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7CA4754A"/>
    <w:multiLevelType w:val="hybridMultilevel"/>
    <w:tmpl w:val="CE3EBF9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CB5BE4"/>
    <w:multiLevelType w:val="hybridMultilevel"/>
    <w:tmpl w:val="10FC13CE"/>
    <w:lvl w:ilvl="0" w:tplc="18362892">
      <w:start w:val="1"/>
      <w:numFmt w:val="bullet"/>
      <w:lvlText w:val="-"/>
      <w:lvlJc w:val="left"/>
      <w:pPr>
        <w:ind w:left="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E9E6442">
      <w:start w:val="1"/>
      <w:numFmt w:val="bullet"/>
      <w:lvlText w:val="o"/>
      <w:lvlJc w:val="left"/>
      <w:pPr>
        <w:ind w:left="1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CC428DE">
      <w:start w:val="1"/>
      <w:numFmt w:val="bullet"/>
      <w:lvlText w:val="▪"/>
      <w:lvlJc w:val="left"/>
      <w:pPr>
        <w:ind w:left="2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7E690C4">
      <w:start w:val="1"/>
      <w:numFmt w:val="bullet"/>
      <w:lvlText w:val="•"/>
      <w:lvlJc w:val="left"/>
      <w:pPr>
        <w:ind w:left="2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E3A8558">
      <w:start w:val="1"/>
      <w:numFmt w:val="bullet"/>
      <w:lvlText w:val="o"/>
      <w:lvlJc w:val="left"/>
      <w:pPr>
        <w:ind w:left="3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6CCAFEC">
      <w:start w:val="1"/>
      <w:numFmt w:val="bullet"/>
      <w:lvlText w:val="▪"/>
      <w:lvlJc w:val="left"/>
      <w:pPr>
        <w:ind w:left="4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2BAED22">
      <w:start w:val="1"/>
      <w:numFmt w:val="bullet"/>
      <w:lvlText w:val="•"/>
      <w:lvlJc w:val="left"/>
      <w:pPr>
        <w:ind w:left="5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3FC9956">
      <w:start w:val="1"/>
      <w:numFmt w:val="bullet"/>
      <w:lvlText w:val="o"/>
      <w:lvlJc w:val="left"/>
      <w:pPr>
        <w:ind w:left="5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7AA5618">
      <w:start w:val="1"/>
      <w:numFmt w:val="bullet"/>
      <w:lvlText w:val="▪"/>
      <w:lvlJc w:val="left"/>
      <w:pPr>
        <w:ind w:left="65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13"/>
  </w:num>
  <w:num w:numId="3">
    <w:abstractNumId w:val="38"/>
  </w:num>
  <w:num w:numId="4">
    <w:abstractNumId w:val="6"/>
  </w:num>
  <w:num w:numId="5">
    <w:abstractNumId w:val="1"/>
  </w:num>
  <w:num w:numId="6">
    <w:abstractNumId w:val="34"/>
  </w:num>
  <w:num w:numId="7">
    <w:abstractNumId w:val="4"/>
  </w:num>
  <w:num w:numId="8">
    <w:abstractNumId w:val="19"/>
  </w:num>
  <w:num w:numId="9">
    <w:abstractNumId w:val="28"/>
  </w:num>
  <w:num w:numId="10">
    <w:abstractNumId w:val="17"/>
  </w:num>
  <w:num w:numId="11">
    <w:abstractNumId w:val="11"/>
  </w:num>
  <w:num w:numId="12">
    <w:abstractNumId w:val="31"/>
  </w:num>
  <w:num w:numId="13">
    <w:abstractNumId w:val="18"/>
  </w:num>
  <w:num w:numId="14">
    <w:abstractNumId w:val="12"/>
  </w:num>
  <w:num w:numId="15">
    <w:abstractNumId w:val="14"/>
  </w:num>
  <w:num w:numId="16">
    <w:abstractNumId w:val="23"/>
  </w:num>
  <w:num w:numId="17">
    <w:abstractNumId w:val="20"/>
  </w:num>
  <w:num w:numId="18">
    <w:abstractNumId w:val="27"/>
  </w:num>
  <w:num w:numId="19">
    <w:abstractNumId w:val="2"/>
  </w:num>
  <w:num w:numId="20">
    <w:abstractNumId w:val="15"/>
  </w:num>
  <w:num w:numId="21">
    <w:abstractNumId w:val="29"/>
  </w:num>
  <w:num w:numId="22">
    <w:abstractNumId w:val="32"/>
  </w:num>
  <w:num w:numId="23">
    <w:abstractNumId w:val="25"/>
  </w:num>
  <w:num w:numId="24">
    <w:abstractNumId w:val="10"/>
  </w:num>
  <w:num w:numId="25">
    <w:abstractNumId w:val="3"/>
  </w:num>
  <w:num w:numId="26">
    <w:abstractNumId w:val="33"/>
  </w:num>
  <w:num w:numId="27">
    <w:abstractNumId w:val="35"/>
  </w:num>
  <w:num w:numId="28">
    <w:abstractNumId w:val="26"/>
  </w:num>
  <w:num w:numId="29">
    <w:abstractNumId w:val="21"/>
  </w:num>
  <w:num w:numId="30">
    <w:abstractNumId w:val="24"/>
  </w:num>
  <w:num w:numId="31">
    <w:abstractNumId w:val="30"/>
  </w:num>
  <w:num w:numId="32">
    <w:abstractNumId w:val="37"/>
  </w:num>
  <w:num w:numId="33">
    <w:abstractNumId w:val="16"/>
  </w:num>
  <w:num w:numId="34">
    <w:abstractNumId w:val="0"/>
  </w:num>
  <w:num w:numId="35">
    <w:abstractNumId w:val="5"/>
  </w:num>
  <w:num w:numId="36">
    <w:abstractNumId w:val="36"/>
  </w:num>
  <w:num w:numId="37">
    <w:abstractNumId w:val="7"/>
  </w:num>
  <w:num w:numId="38">
    <w:abstractNumId w:val="9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977"/>
    <w:rsid w:val="00001445"/>
    <w:rsid w:val="00003E0B"/>
    <w:rsid w:val="0000408C"/>
    <w:rsid w:val="00006FEE"/>
    <w:rsid w:val="000071CD"/>
    <w:rsid w:val="00010878"/>
    <w:rsid w:val="000116BD"/>
    <w:rsid w:val="00011CB1"/>
    <w:rsid w:val="00013206"/>
    <w:rsid w:val="00020705"/>
    <w:rsid w:val="00026681"/>
    <w:rsid w:val="00026CB3"/>
    <w:rsid w:val="00026D42"/>
    <w:rsid w:val="00026FE8"/>
    <w:rsid w:val="00032E34"/>
    <w:rsid w:val="00036C7A"/>
    <w:rsid w:val="00041BCA"/>
    <w:rsid w:val="000461AA"/>
    <w:rsid w:val="0004698D"/>
    <w:rsid w:val="00051F22"/>
    <w:rsid w:val="00056465"/>
    <w:rsid w:val="00060223"/>
    <w:rsid w:val="0006243C"/>
    <w:rsid w:val="00062853"/>
    <w:rsid w:val="00062CDB"/>
    <w:rsid w:val="000642F2"/>
    <w:rsid w:val="0006440D"/>
    <w:rsid w:val="0006584E"/>
    <w:rsid w:val="00065F0D"/>
    <w:rsid w:val="0006625C"/>
    <w:rsid w:val="00066813"/>
    <w:rsid w:val="000668A6"/>
    <w:rsid w:val="00066E0D"/>
    <w:rsid w:val="0007085D"/>
    <w:rsid w:val="00072083"/>
    <w:rsid w:val="00072433"/>
    <w:rsid w:val="0007706C"/>
    <w:rsid w:val="00077C0A"/>
    <w:rsid w:val="00081969"/>
    <w:rsid w:val="00085198"/>
    <w:rsid w:val="000871B3"/>
    <w:rsid w:val="00087B84"/>
    <w:rsid w:val="00095573"/>
    <w:rsid w:val="000A1307"/>
    <w:rsid w:val="000A234D"/>
    <w:rsid w:val="000A480B"/>
    <w:rsid w:val="000A48C4"/>
    <w:rsid w:val="000A48F3"/>
    <w:rsid w:val="000A5FC5"/>
    <w:rsid w:val="000B0D88"/>
    <w:rsid w:val="000B18CB"/>
    <w:rsid w:val="000B1CA4"/>
    <w:rsid w:val="000B4B34"/>
    <w:rsid w:val="000C0AFC"/>
    <w:rsid w:val="000C3981"/>
    <w:rsid w:val="000C400D"/>
    <w:rsid w:val="000C5D09"/>
    <w:rsid w:val="000C616B"/>
    <w:rsid w:val="000D284B"/>
    <w:rsid w:val="000D3FEB"/>
    <w:rsid w:val="000D43C1"/>
    <w:rsid w:val="000D43D3"/>
    <w:rsid w:val="000D497B"/>
    <w:rsid w:val="000D7753"/>
    <w:rsid w:val="000E01AB"/>
    <w:rsid w:val="000E3379"/>
    <w:rsid w:val="000E35CD"/>
    <w:rsid w:val="000E5363"/>
    <w:rsid w:val="000E53AD"/>
    <w:rsid w:val="000F02DC"/>
    <w:rsid w:val="000F2EA0"/>
    <w:rsid w:val="000F3037"/>
    <w:rsid w:val="000F435E"/>
    <w:rsid w:val="000F59D5"/>
    <w:rsid w:val="000F6D97"/>
    <w:rsid w:val="000F7858"/>
    <w:rsid w:val="001007C3"/>
    <w:rsid w:val="0010384A"/>
    <w:rsid w:val="0010736D"/>
    <w:rsid w:val="00107E54"/>
    <w:rsid w:val="00110685"/>
    <w:rsid w:val="001118F7"/>
    <w:rsid w:val="0011622F"/>
    <w:rsid w:val="00117A31"/>
    <w:rsid w:val="00117AD5"/>
    <w:rsid w:val="00121E33"/>
    <w:rsid w:val="0012529C"/>
    <w:rsid w:val="00126168"/>
    <w:rsid w:val="001305DA"/>
    <w:rsid w:val="0013124D"/>
    <w:rsid w:val="00132C7B"/>
    <w:rsid w:val="00136866"/>
    <w:rsid w:val="0014155E"/>
    <w:rsid w:val="0014792B"/>
    <w:rsid w:val="00153747"/>
    <w:rsid w:val="00156365"/>
    <w:rsid w:val="00156912"/>
    <w:rsid w:val="00160A2B"/>
    <w:rsid w:val="0016346B"/>
    <w:rsid w:val="001644EA"/>
    <w:rsid w:val="001700FF"/>
    <w:rsid w:val="00170B8E"/>
    <w:rsid w:val="001713C9"/>
    <w:rsid w:val="001714B3"/>
    <w:rsid w:val="00171E65"/>
    <w:rsid w:val="00172651"/>
    <w:rsid w:val="0017422E"/>
    <w:rsid w:val="001751D3"/>
    <w:rsid w:val="00180D6D"/>
    <w:rsid w:val="0018227A"/>
    <w:rsid w:val="00182F03"/>
    <w:rsid w:val="001853FE"/>
    <w:rsid w:val="0018587A"/>
    <w:rsid w:val="00187A3C"/>
    <w:rsid w:val="00187C59"/>
    <w:rsid w:val="00187FD7"/>
    <w:rsid w:val="0019204D"/>
    <w:rsid w:val="00196807"/>
    <w:rsid w:val="00196BD8"/>
    <w:rsid w:val="0019732E"/>
    <w:rsid w:val="001977D3"/>
    <w:rsid w:val="001A2BB8"/>
    <w:rsid w:val="001A3181"/>
    <w:rsid w:val="001A450B"/>
    <w:rsid w:val="001A70BA"/>
    <w:rsid w:val="001A79F4"/>
    <w:rsid w:val="001A7D90"/>
    <w:rsid w:val="001B246C"/>
    <w:rsid w:val="001B4195"/>
    <w:rsid w:val="001B42C5"/>
    <w:rsid w:val="001B4330"/>
    <w:rsid w:val="001B5948"/>
    <w:rsid w:val="001B5F5D"/>
    <w:rsid w:val="001C0D6D"/>
    <w:rsid w:val="001C1230"/>
    <w:rsid w:val="001C232D"/>
    <w:rsid w:val="001C2606"/>
    <w:rsid w:val="001C3066"/>
    <w:rsid w:val="001C607A"/>
    <w:rsid w:val="001C6A65"/>
    <w:rsid w:val="001D153F"/>
    <w:rsid w:val="001D228C"/>
    <w:rsid w:val="001D31F2"/>
    <w:rsid w:val="001D3D30"/>
    <w:rsid w:val="001D50A1"/>
    <w:rsid w:val="001D6C49"/>
    <w:rsid w:val="001E2238"/>
    <w:rsid w:val="001E2B7B"/>
    <w:rsid w:val="001E4759"/>
    <w:rsid w:val="001E61CD"/>
    <w:rsid w:val="001E6282"/>
    <w:rsid w:val="001F1049"/>
    <w:rsid w:val="001F1C3F"/>
    <w:rsid w:val="001F263D"/>
    <w:rsid w:val="001F26B7"/>
    <w:rsid w:val="001F27E3"/>
    <w:rsid w:val="001F4A6C"/>
    <w:rsid w:val="001F6035"/>
    <w:rsid w:val="0020105F"/>
    <w:rsid w:val="00207873"/>
    <w:rsid w:val="0021452A"/>
    <w:rsid w:val="00216941"/>
    <w:rsid w:val="00216D8C"/>
    <w:rsid w:val="00221C4A"/>
    <w:rsid w:val="002224D8"/>
    <w:rsid w:val="00222C9D"/>
    <w:rsid w:val="00222EB2"/>
    <w:rsid w:val="002258B2"/>
    <w:rsid w:val="00230A95"/>
    <w:rsid w:val="00230DDD"/>
    <w:rsid w:val="00230F3F"/>
    <w:rsid w:val="00231C45"/>
    <w:rsid w:val="00233720"/>
    <w:rsid w:val="00235203"/>
    <w:rsid w:val="00235977"/>
    <w:rsid w:val="00237F0F"/>
    <w:rsid w:val="002403FD"/>
    <w:rsid w:val="00240A2E"/>
    <w:rsid w:val="00241531"/>
    <w:rsid w:val="0024214F"/>
    <w:rsid w:val="0024226A"/>
    <w:rsid w:val="0024372C"/>
    <w:rsid w:val="00251DA3"/>
    <w:rsid w:val="002540B2"/>
    <w:rsid w:val="00256673"/>
    <w:rsid w:val="00257A79"/>
    <w:rsid w:val="00257B88"/>
    <w:rsid w:val="00261007"/>
    <w:rsid w:val="00267524"/>
    <w:rsid w:val="002719F0"/>
    <w:rsid w:val="00271C96"/>
    <w:rsid w:val="0027398A"/>
    <w:rsid w:val="00273F74"/>
    <w:rsid w:val="002759EC"/>
    <w:rsid w:val="00277C59"/>
    <w:rsid w:val="00291902"/>
    <w:rsid w:val="00293256"/>
    <w:rsid w:val="00295039"/>
    <w:rsid w:val="00297E4E"/>
    <w:rsid w:val="002A0041"/>
    <w:rsid w:val="002A2802"/>
    <w:rsid w:val="002A60B3"/>
    <w:rsid w:val="002B0A6D"/>
    <w:rsid w:val="002B1853"/>
    <w:rsid w:val="002B2104"/>
    <w:rsid w:val="002B276D"/>
    <w:rsid w:val="002B7155"/>
    <w:rsid w:val="002B7B61"/>
    <w:rsid w:val="002C0D6A"/>
    <w:rsid w:val="002C1A89"/>
    <w:rsid w:val="002C200D"/>
    <w:rsid w:val="002C3205"/>
    <w:rsid w:val="002C373C"/>
    <w:rsid w:val="002C6D9B"/>
    <w:rsid w:val="002D2060"/>
    <w:rsid w:val="002D3462"/>
    <w:rsid w:val="002D4C9B"/>
    <w:rsid w:val="002D5787"/>
    <w:rsid w:val="002D6902"/>
    <w:rsid w:val="002E1CFE"/>
    <w:rsid w:val="002E25BB"/>
    <w:rsid w:val="002E2EA4"/>
    <w:rsid w:val="002E32C0"/>
    <w:rsid w:val="002E4B20"/>
    <w:rsid w:val="002E6442"/>
    <w:rsid w:val="002F0286"/>
    <w:rsid w:val="002F24B6"/>
    <w:rsid w:val="002F5011"/>
    <w:rsid w:val="002F74A3"/>
    <w:rsid w:val="00300FE9"/>
    <w:rsid w:val="00311177"/>
    <w:rsid w:val="0031240A"/>
    <w:rsid w:val="00313A0C"/>
    <w:rsid w:val="00314125"/>
    <w:rsid w:val="00320918"/>
    <w:rsid w:val="00320F6D"/>
    <w:rsid w:val="003244CB"/>
    <w:rsid w:val="00324754"/>
    <w:rsid w:val="0032710C"/>
    <w:rsid w:val="0033056E"/>
    <w:rsid w:val="00333094"/>
    <w:rsid w:val="00335069"/>
    <w:rsid w:val="003354C5"/>
    <w:rsid w:val="00341DB6"/>
    <w:rsid w:val="00343147"/>
    <w:rsid w:val="00343FED"/>
    <w:rsid w:val="00346DC9"/>
    <w:rsid w:val="00347D46"/>
    <w:rsid w:val="00350FC9"/>
    <w:rsid w:val="00352FA1"/>
    <w:rsid w:val="00354273"/>
    <w:rsid w:val="00355F90"/>
    <w:rsid w:val="0036121B"/>
    <w:rsid w:val="003629D2"/>
    <w:rsid w:val="00363213"/>
    <w:rsid w:val="003711C0"/>
    <w:rsid w:val="003761CA"/>
    <w:rsid w:val="00376472"/>
    <w:rsid w:val="003769E5"/>
    <w:rsid w:val="003775B5"/>
    <w:rsid w:val="003777BA"/>
    <w:rsid w:val="0038026E"/>
    <w:rsid w:val="003826D6"/>
    <w:rsid w:val="00384A38"/>
    <w:rsid w:val="00387384"/>
    <w:rsid w:val="003919BB"/>
    <w:rsid w:val="00391EB1"/>
    <w:rsid w:val="00393C2F"/>
    <w:rsid w:val="00393E13"/>
    <w:rsid w:val="00394A80"/>
    <w:rsid w:val="00394C81"/>
    <w:rsid w:val="003A05B0"/>
    <w:rsid w:val="003A0600"/>
    <w:rsid w:val="003A07D1"/>
    <w:rsid w:val="003A1734"/>
    <w:rsid w:val="003A6DC9"/>
    <w:rsid w:val="003B25FB"/>
    <w:rsid w:val="003C40A6"/>
    <w:rsid w:val="003C5004"/>
    <w:rsid w:val="003C516E"/>
    <w:rsid w:val="003C6CBC"/>
    <w:rsid w:val="003D39B1"/>
    <w:rsid w:val="003D3B0E"/>
    <w:rsid w:val="003D56A3"/>
    <w:rsid w:val="003D5FF9"/>
    <w:rsid w:val="003D654C"/>
    <w:rsid w:val="003F1C9C"/>
    <w:rsid w:val="003F1F5E"/>
    <w:rsid w:val="003F62A6"/>
    <w:rsid w:val="003F6626"/>
    <w:rsid w:val="003F7300"/>
    <w:rsid w:val="003F7DF2"/>
    <w:rsid w:val="00403B79"/>
    <w:rsid w:val="004108BD"/>
    <w:rsid w:val="004117E7"/>
    <w:rsid w:val="00411DF5"/>
    <w:rsid w:val="00414A90"/>
    <w:rsid w:val="00415D6D"/>
    <w:rsid w:val="004172DE"/>
    <w:rsid w:val="004200B7"/>
    <w:rsid w:val="00420628"/>
    <w:rsid w:val="00422469"/>
    <w:rsid w:val="004256E0"/>
    <w:rsid w:val="00433B66"/>
    <w:rsid w:val="004343DB"/>
    <w:rsid w:val="004414DB"/>
    <w:rsid w:val="00445B7C"/>
    <w:rsid w:val="00447188"/>
    <w:rsid w:val="004518FD"/>
    <w:rsid w:val="00451EC0"/>
    <w:rsid w:val="00453095"/>
    <w:rsid w:val="004533E6"/>
    <w:rsid w:val="00453437"/>
    <w:rsid w:val="004568FB"/>
    <w:rsid w:val="00457159"/>
    <w:rsid w:val="00463C56"/>
    <w:rsid w:val="00466F10"/>
    <w:rsid w:val="004670DC"/>
    <w:rsid w:val="00467DA0"/>
    <w:rsid w:val="00467FA3"/>
    <w:rsid w:val="00470666"/>
    <w:rsid w:val="004711FB"/>
    <w:rsid w:val="004713DE"/>
    <w:rsid w:val="004718EF"/>
    <w:rsid w:val="00475F33"/>
    <w:rsid w:val="00476CCB"/>
    <w:rsid w:val="00477052"/>
    <w:rsid w:val="0048483F"/>
    <w:rsid w:val="00484B69"/>
    <w:rsid w:val="00485C1E"/>
    <w:rsid w:val="00490983"/>
    <w:rsid w:val="00492E8C"/>
    <w:rsid w:val="00493EA3"/>
    <w:rsid w:val="00494D8D"/>
    <w:rsid w:val="0049594A"/>
    <w:rsid w:val="004977A9"/>
    <w:rsid w:val="00497B8C"/>
    <w:rsid w:val="004A01E6"/>
    <w:rsid w:val="004A0574"/>
    <w:rsid w:val="004A1AC3"/>
    <w:rsid w:val="004A22AA"/>
    <w:rsid w:val="004A2E7D"/>
    <w:rsid w:val="004A35EF"/>
    <w:rsid w:val="004A480D"/>
    <w:rsid w:val="004A6B90"/>
    <w:rsid w:val="004A74F4"/>
    <w:rsid w:val="004B0F46"/>
    <w:rsid w:val="004B2500"/>
    <w:rsid w:val="004B2705"/>
    <w:rsid w:val="004B778E"/>
    <w:rsid w:val="004C09EA"/>
    <w:rsid w:val="004C1B16"/>
    <w:rsid w:val="004C4A8C"/>
    <w:rsid w:val="004C745E"/>
    <w:rsid w:val="004D458E"/>
    <w:rsid w:val="004E4A67"/>
    <w:rsid w:val="004E5B75"/>
    <w:rsid w:val="004E7F95"/>
    <w:rsid w:val="004F19FB"/>
    <w:rsid w:val="004F2910"/>
    <w:rsid w:val="004F501C"/>
    <w:rsid w:val="004F59F5"/>
    <w:rsid w:val="004F6B09"/>
    <w:rsid w:val="004F7C19"/>
    <w:rsid w:val="00501610"/>
    <w:rsid w:val="00501D1A"/>
    <w:rsid w:val="005029E1"/>
    <w:rsid w:val="0050340C"/>
    <w:rsid w:val="00504622"/>
    <w:rsid w:val="005046E6"/>
    <w:rsid w:val="00505110"/>
    <w:rsid w:val="0050520D"/>
    <w:rsid w:val="00507C68"/>
    <w:rsid w:val="00510441"/>
    <w:rsid w:val="00513B65"/>
    <w:rsid w:val="0051550E"/>
    <w:rsid w:val="00515A02"/>
    <w:rsid w:val="00515B68"/>
    <w:rsid w:val="00516EB1"/>
    <w:rsid w:val="00516EC9"/>
    <w:rsid w:val="0052117E"/>
    <w:rsid w:val="00523C89"/>
    <w:rsid w:val="00527AF3"/>
    <w:rsid w:val="005307E1"/>
    <w:rsid w:val="0053259B"/>
    <w:rsid w:val="0053549D"/>
    <w:rsid w:val="005375D6"/>
    <w:rsid w:val="005411D5"/>
    <w:rsid w:val="00542AC3"/>
    <w:rsid w:val="005463E3"/>
    <w:rsid w:val="00550249"/>
    <w:rsid w:val="00554728"/>
    <w:rsid w:val="005550F0"/>
    <w:rsid w:val="00555FBA"/>
    <w:rsid w:val="0055641E"/>
    <w:rsid w:val="005579EC"/>
    <w:rsid w:val="00557EA8"/>
    <w:rsid w:val="00560DB7"/>
    <w:rsid w:val="00564085"/>
    <w:rsid w:val="0056411C"/>
    <w:rsid w:val="00564CBB"/>
    <w:rsid w:val="005705FE"/>
    <w:rsid w:val="00574CED"/>
    <w:rsid w:val="00574E01"/>
    <w:rsid w:val="00575A87"/>
    <w:rsid w:val="005806C6"/>
    <w:rsid w:val="005818D6"/>
    <w:rsid w:val="005819F4"/>
    <w:rsid w:val="00583294"/>
    <w:rsid w:val="005872BD"/>
    <w:rsid w:val="005930B6"/>
    <w:rsid w:val="005953AA"/>
    <w:rsid w:val="00595C50"/>
    <w:rsid w:val="005962D1"/>
    <w:rsid w:val="005966F2"/>
    <w:rsid w:val="005A3C1C"/>
    <w:rsid w:val="005A3D43"/>
    <w:rsid w:val="005A4716"/>
    <w:rsid w:val="005B07E7"/>
    <w:rsid w:val="005B0AC3"/>
    <w:rsid w:val="005B6F00"/>
    <w:rsid w:val="005C02D1"/>
    <w:rsid w:val="005C2433"/>
    <w:rsid w:val="005C42BF"/>
    <w:rsid w:val="005C4848"/>
    <w:rsid w:val="005C50B0"/>
    <w:rsid w:val="005C544C"/>
    <w:rsid w:val="005C5971"/>
    <w:rsid w:val="005D5B98"/>
    <w:rsid w:val="005D6179"/>
    <w:rsid w:val="005D6DBF"/>
    <w:rsid w:val="005E03EF"/>
    <w:rsid w:val="005E0C78"/>
    <w:rsid w:val="005E11E8"/>
    <w:rsid w:val="005E19C8"/>
    <w:rsid w:val="005E1E82"/>
    <w:rsid w:val="005E3A0F"/>
    <w:rsid w:val="005E6A28"/>
    <w:rsid w:val="005E7B39"/>
    <w:rsid w:val="005F0186"/>
    <w:rsid w:val="005F3A9F"/>
    <w:rsid w:val="005F6D82"/>
    <w:rsid w:val="005F7836"/>
    <w:rsid w:val="00600317"/>
    <w:rsid w:val="00603B50"/>
    <w:rsid w:val="00607AFE"/>
    <w:rsid w:val="00607BFC"/>
    <w:rsid w:val="0061012A"/>
    <w:rsid w:val="006102A9"/>
    <w:rsid w:val="006104A6"/>
    <w:rsid w:val="006107EE"/>
    <w:rsid w:val="0061080A"/>
    <w:rsid w:val="00611207"/>
    <w:rsid w:val="006139C6"/>
    <w:rsid w:val="00613D90"/>
    <w:rsid w:val="006156D7"/>
    <w:rsid w:val="00617908"/>
    <w:rsid w:val="0062085F"/>
    <w:rsid w:val="006215C6"/>
    <w:rsid w:val="00625B67"/>
    <w:rsid w:val="00625BAD"/>
    <w:rsid w:val="006262DF"/>
    <w:rsid w:val="0062781A"/>
    <w:rsid w:val="00630E5B"/>
    <w:rsid w:val="00631B77"/>
    <w:rsid w:val="0063262F"/>
    <w:rsid w:val="00633508"/>
    <w:rsid w:val="00633B31"/>
    <w:rsid w:val="00633CDD"/>
    <w:rsid w:val="006420D8"/>
    <w:rsid w:val="00643C8D"/>
    <w:rsid w:val="0064493F"/>
    <w:rsid w:val="00647ACD"/>
    <w:rsid w:val="00656E5F"/>
    <w:rsid w:val="00657696"/>
    <w:rsid w:val="00660B08"/>
    <w:rsid w:val="00661CBC"/>
    <w:rsid w:val="00665C17"/>
    <w:rsid w:val="006703CF"/>
    <w:rsid w:val="00670A18"/>
    <w:rsid w:val="00672A42"/>
    <w:rsid w:val="00673F07"/>
    <w:rsid w:val="00675D80"/>
    <w:rsid w:val="00676375"/>
    <w:rsid w:val="00676A0E"/>
    <w:rsid w:val="00677A68"/>
    <w:rsid w:val="006825EC"/>
    <w:rsid w:val="0068439C"/>
    <w:rsid w:val="00687DD7"/>
    <w:rsid w:val="00692E8B"/>
    <w:rsid w:val="006935C8"/>
    <w:rsid w:val="006945DB"/>
    <w:rsid w:val="006947FE"/>
    <w:rsid w:val="00696151"/>
    <w:rsid w:val="00697BFB"/>
    <w:rsid w:val="006A0149"/>
    <w:rsid w:val="006A7708"/>
    <w:rsid w:val="006B1F8B"/>
    <w:rsid w:val="006B4A12"/>
    <w:rsid w:val="006B5B90"/>
    <w:rsid w:val="006C45C8"/>
    <w:rsid w:val="006C685F"/>
    <w:rsid w:val="006D0239"/>
    <w:rsid w:val="006D101A"/>
    <w:rsid w:val="006D12B8"/>
    <w:rsid w:val="006D25D3"/>
    <w:rsid w:val="006D4CB8"/>
    <w:rsid w:val="006D61D4"/>
    <w:rsid w:val="006E017C"/>
    <w:rsid w:val="006E1965"/>
    <w:rsid w:val="006E3ABB"/>
    <w:rsid w:val="006E6137"/>
    <w:rsid w:val="006E669B"/>
    <w:rsid w:val="006F257E"/>
    <w:rsid w:val="006F42AE"/>
    <w:rsid w:val="006F43D8"/>
    <w:rsid w:val="006F46F0"/>
    <w:rsid w:val="006F50D1"/>
    <w:rsid w:val="006F5CDF"/>
    <w:rsid w:val="006F78A0"/>
    <w:rsid w:val="006F7C09"/>
    <w:rsid w:val="007002E2"/>
    <w:rsid w:val="00700C99"/>
    <w:rsid w:val="00705579"/>
    <w:rsid w:val="007055A1"/>
    <w:rsid w:val="00712328"/>
    <w:rsid w:val="007135AB"/>
    <w:rsid w:val="00714AF2"/>
    <w:rsid w:val="00715431"/>
    <w:rsid w:val="00717271"/>
    <w:rsid w:val="00722A99"/>
    <w:rsid w:val="0072580C"/>
    <w:rsid w:val="00730E53"/>
    <w:rsid w:val="00731DD4"/>
    <w:rsid w:val="00732D49"/>
    <w:rsid w:val="007330B0"/>
    <w:rsid w:val="0074004C"/>
    <w:rsid w:val="007422B6"/>
    <w:rsid w:val="0074392E"/>
    <w:rsid w:val="00744A1A"/>
    <w:rsid w:val="00744F52"/>
    <w:rsid w:val="007468B5"/>
    <w:rsid w:val="0075010B"/>
    <w:rsid w:val="00750ACB"/>
    <w:rsid w:val="00750B99"/>
    <w:rsid w:val="00750D54"/>
    <w:rsid w:val="007604D7"/>
    <w:rsid w:val="00766930"/>
    <w:rsid w:val="00770550"/>
    <w:rsid w:val="00770B2E"/>
    <w:rsid w:val="00770C6A"/>
    <w:rsid w:val="0077233C"/>
    <w:rsid w:val="0077338C"/>
    <w:rsid w:val="0077381D"/>
    <w:rsid w:val="00777457"/>
    <w:rsid w:val="0078216E"/>
    <w:rsid w:val="0078327F"/>
    <w:rsid w:val="00784995"/>
    <w:rsid w:val="0078762A"/>
    <w:rsid w:val="00791822"/>
    <w:rsid w:val="00791AEF"/>
    <w:rsid w:val="00791CC0"/>
    <w:rsid w:val="00794555"/>
    <w:rsid w:val="007973AD"/>
    <w:rsid w:val="007A191A"/>
    <w:rsid w:val="007A5669"/>
    <w:rsid w:val="007A6A52"/>
    <w:rsid w:val="007A6E5B"/>
    <w:rsid w:val="007B0C7E"/>
    <w:rsid w:val="007B2B51"/>
    <w:rsid w:val="007B4005"/>
    <w:rsid w:val="007B4B3C"/>
    <w:rsid w:val="007C30E9"/>
    <w:rsid w:val="007C3B58"/>
    <w:rsid w:val="007D6960"/>
    <w:rsid w:val="007D7558"/>
    <w:rsid w:val="007E0804"/>
    <w:rsid w:val="007E19D5"/>
    <w:rsid w:val="007E28D3"/>
    <w:rsid w:val="007E3D1C"/>
    <w:rsid w:val="007E431D"/>
    <w:rsid w:val="007E5AD7"/>
    <w:rsid w:val="007F0AE6"/>
    <w:rsid w:val="007F2092"/>
    <w:rsid w:val="007F27BA"/>
    <w:rsid w:val="007F2FC4"/>
    <w:rsid w:val="007F354A"/>
    <w:rsid w:val="007F5C80"/>
    <w:rsid w:val="007F785E"/>
    <w:rsid w:val="007F7F3E"/>
    <w:rsid w:val="008039F1"/>
    <w:rsid w:val="00804F8B"/>
    <w:rsid w:val="00805845"/>
    <w:rsid w:val="008102CD"/>
    <w:rsid w:val="00811463"/>
    <w:rsid w:val="0081318A"/>
    <w:rsid w:val="00820090"/>
    <w:rsid w:val="008205AE"/>
    <w:rsid w:val="008219EC"/>
    <w:rsid w:val="00823C6F"/>
    <w:rsid w:val="00824DC4"/>
    <w:rsid w:val="00825223"/>
    <w:rsid w:val="0082556F"/>
    <w:rsid w:val="00826E11"/>
    <w:rsid w:val="0082724E"/>
    <w:rsid w:val="00830976"/>
    <w:rsid w:val="008345E0"/>
    <w:rsid w:val="00837579"/>
    <w:rsid w:val="00845352"/>
    <w:rsid w:val="008467D6"/>
    <w:rsid w:val="0084769F"/>
    <w:rsid w:val="008526B7"/>
    <w:rsid w:val="00854DEC"/>
    <w:rsid w:val="0085618D"/>
    <w:rsid w:val="00857481"/>
    <w:rsid w:val="008574D0"/>
    <w:rsid w:val="00857B07"/>
    <w:rsid w:val="00857EA8"/>
    <w:rsid w:val="00861E8A"/>
    <w:rsid w:val="00872AFD"/>
    <w:rsid w:val="00875490"/>
    <w:rsid w:val="008813C3"/>
    <w:rsid w:val="00882C33"/>
    <w:rsid w:val="00883292"/>
    <w:rsid w:val="008856A5"/>
    <w:rsid w:val="00887EA3"/>
    <w:rsid w:val="00891907"/>
    <w:rsid w:val="00894284"/>
    <w:rsid w:val="008A0592"/>
    <w:rsid w:val="008A4C1E"/>
    <w:rsid w:val="008B043A"/>
    <w:rsid w:val="008B28BF"/>
    <w:rsid w:val="008B5C8B"/>
    <w:rsid w:val="008C5B4A"/>
    <w:rsid w:val="008C6EBA"/>
    <w:rsid w:val="008C7458"/>
    <w:rsid w:val="008D0D6E"/>
    <w:rsid w:val="008D217D"/>
    <w:rsid w:val="008D252D"/>
    <w:rsid w:val="008D4D4E"/>
    <w:rsid w:val="008D51D3"/>
    <w:rsid w:val="008D5ABD"/>
    <w:rsid w:val="008D5E0D"/>
    <w:rsid w:val="008D60CF"/>
    <w:rsid w:val="008D7F79"/>
    <w:rsid w:val="008E0233"/>
    <w:rsid w:val="008F1F0D"/>
    <w:rsid w:val="008F23E9"/>
    <w:rsid w:val="008F3C34"/>
    <w:rsid w:val="008F54E4"/>
    <w:rsid w:val="008F7291"/>
    <w:rsid w:val="008F784F"/>
    <w:rsid w:val="008F785B"/>
    <w:rsid w:val="00900509"/>
    <w:rsid w:val="00901CC1"/>
    <w:rsid w:val="009036E3"/>
    <w:rsid w:val="00903F49"/>
    <w:rsid w:val="009118B7"/>
    <w:rsid w:val="00920CFD"/>
    <w:rsid w:val="00921E57"/>
    <w:rsid w:val="0092623B"/>
    <w:rsid w:val="009334C1"/>
    <w:rsid w:val="00936ADE"/>
    <w:rsid w:val="009377D5"/>
    <w:rsid w:val="0094079C"/>
    <w:rsid w:val="00940B25"/>
    <w:rsid w:val="0094375D"/>
    <w:rsid w:val="009462C6"/>
    <w:rsid w:val="00946387"/>
    <w:rsid w:val="00946543"/>
    <w:rsid w:val="00947B0B"/>
    <w:rsid w:val="009520F1"/>
    <w:rsid w:val="0095344B"/>
    <w:rsid w:val="00956DF1"/>
    <w:rsid w:val="0095763E"/>
    <w:rsid w:val="009578BC"/>
    <w:rsid w:val="00960077"/>
    <w:rsid w:val="00960C2A"/>
    <w:rsid w:val="009621B4"/>
    <w:rsid w:val="00966F51"/>
    <w:rsid w:val="00974A5C"/>
    <w:rsid w:val="00974C3A"/>
    <w:rsid w:val="00976604"/>
    <w:rsid w:val="009766AE"/>
    <w:rsid w:val="00980DDF"/>
    <w:rsid w:val="00981D72"/>
    <w:rsid w:val="00982BBE"/>
    <w:rsid w:val="00983987"/>
    <w:rsid w:val="009853E7"/>
    <w:rsid w:val="00985B50"/>
    <w:rsid w:val="00985C4F"/>
    <w:rsid w:val="00986567"/>
    <w:rsid w:val="00986A1F"/>
    <w:rsid w:val="00986CBE"/>
    <w:rsid w:val="00990007"/>
    <w:rsid w:val="009926BA"/>
    <w:rsid w:val="00992963"/>
    <w:rsid w:val="00993D88"/>
    <w:rsid w:val="00995141"/>
    <w:rsid w:val="00995C2B"/>
    <w:rsid w:val="00997472"/>
    <w:rsid w:val="009A0D28"/>
    <w:rsid w:val="009A2258"/>
    <w:rsid w:val="009A5075"/>
    <w:rsid w:val="009A6AF7"/>
    <w:rsid w:val="009B2ECA"/>
    <w:rsid w:val="009B472F"/>
    <w:rsid w:val="009B7789"/>
    <w:rsid w:val="009C32E7"/>
    <w:rsid w:val="009C33E9"/>
    <w:rsid w:val="009D557E"/>
    <w:rsid w:val="009D672A"/>
    <w:rsid w:val="009D6F42"/>
    <w:rsid w:val="009E03C9"/>
    <w:rsid w:val="009E1817"/>
    <w:rsid w:val="009E7B32"/>
    <w:rsid w:val="009E7CBB"/>
    <w:rsid w:val="009E7F29"/>
    <w:rsid w:val="009F3FEA"/>
    <w:rsid w:val="009F452C"/>
    <w:rsid w:val="009F4BC8"/>
    <w:rsid w:val="009F5092"/>
    <w:rsid w:val="009F59B6"/>
    <w:rsid w:val="009F7634"/>
    <w:rsid w:val="00A01049"/>
    <w:rsid w:val="00A02208"/>
    <w:rsid w:val="00A035EB"/>
    <w:rsid w:val="00A16FE0"/>
    <w:rsid w:val="00A17313"/>
    <w:rsid w:val="00A2010C"/>
    <w:rsid w:val="00A243B6"/>
    <w:rsid w:val="00A2705D"/>
    <w:rsid w:val="00A3064E"/>
    <w:rsid w:val="00A31053"/>
    <w:rsid w:val="00A33861"/>
    <w:rsid w:val="00A37D0E"/>
    <w:rsid w:val="00A53C22"/>
    <w:rsid w:val="00A53F8D"/>
    <w:rsid w:val="00A54092"/>
    <w:rsid w:val="00A54802"/>
    <w:rsid w:val="00A55DB6"/>
    <w:rsid w:val="00A614F6"/>
    <w:rsid w:val="00A61585"/>
    <w:rsid w:val="00A622BC"/>
    <w:rsid w:val="00A626C2"/>
    <w:rsid w:val="00A63144"/>
    <w:rsid w:val="00A637CC"/>
    <w:rsid w:val="00A6473E"/>
    <w:rsid w:val="00A649CC"/>
    <w:rsid w:val="00A6691F"/>
    <w:rsid w:val="00A679A7"/>
    <w:rsid w:val="00A72144"/>
    <w:rsid w:val="00A73425"/>
    <w:rsid w:val="00A748C3"/>
    <w:rsid w:val="00A76743"/>
    <w:rsid w:val="00A800CB"/>
    <w:rsid w:val="00A80DF9"/>
    <w:rsid w:val="00A81C29"/>
    <w:rsid w:val="00A828D9"/>
    <w:rsid w:val="00A83606"/>
    <w:rsid w:val="00A84EF0"/>
    <w:rsid w:val="00A859F9"/>
    <w:rsid w:val="00A863C1"/>
    <w:rsid w:val="00A9162A"/>
    <w:rsid w:val="00A97C24"/>
    <w:rsid w:val="00AA1E75"/>
    <w:rsid w:val="00AA4992"/>
    <w:rsid w:val="00AA7FE7"/>
    <w:rsid w:val="00AB0211"/>
    <w:rsid w:val="00AB056C"/>
    <w:rsid w:val="00AB10AC"/>
    <w:rsid w:val="00AB1473"/>
    <w:rsid w:val="00AB21C2"/>
    <w:rsid w:val="00AB52B9"/>
    <w:rsid w:val="00AB5EDE"/>
    <w:rsid w:val="00AC28B0"/>
    <w:rsid w:val="00AC6AD1"/>
    <w:rsid w:val="00AD0040"/>
    <w:rsid w:val="00AD087B"/>
    <w:rsid w:val="00AD38E6"/>
    <w:rsid w:val="00AD449C"/>
    <w:rsid w:val="00AD55D4"/>
    <w:rsid w:val="00AD57E5"/>
    <w:rsid w:val="00AE17BC"/>
    <w:rsid w:val="00AE3FB4"/>
    <w:rsid w:val="00AE4C59"/>
    <w:rsid w:val="00AF0A31"/>
    <w:rsid w:val="00AF264F"/>
    <w:rsid w:val="00AF33A6"/>
    <w:rsid w:val="00AF44DA"/>
    <w:rsid w:val="00AF612E"/>
    <w:rsid w:val="00B0054E"/>
    <w:rsid w:val="00B00DD4"/>
    <w:rsid w:val="00B036C7"/>
    <w:rsid w:val="00B04CF0"/>
    <w:rsid w:val="00B04EC6"/>
    <w:rsid w:val="00B04ECA"/>
    <w:rsid w:val="00B07786"/>
    <w:rsid w:val="00B14407"/>
    <w:rsid w:val="00B169B1"/>
    <w:rsid w:val="00B16C41"/>
    <w:rsid w:val="00B16F92"/>
    <w:rsid w:val="00B21315"/>
    <w:rsid w:val="00B23486"/>
    <w:rsid w:val="00B24B7C"/>
    <w:rsid w:val="00B25871"/>
    <w:rsid w:val="00B27E7E"/>
    <w:rsid w:val="00B31834"/>
    <w:rsid w:val="00B31E01"/>
    <w:rsid w:val="00B32045"/>
    <w:rsid w:val="00B325D0"/>
    <w:rsid w:val="00B34004"/>
    <w:rsid w:val="00B36B3B"/>
    <w:rsid w:val="00B37088"/>
    <w:rsid w:val="00B37730"/>
    <w:rsid w:val="00B37F10"/>
    <w:rsid w:val="00B40070"/>
    <w:rsid w:val="00B400BF"/>
    <w:rsid w:val="00B41234"/>
    <w:rsid w:val="00B4187F"/>
    <w:rsid w:val="00B43D81"/>
    <w:rsid w:val="00B468B5"/>
    <w:rsid w:val="00B5451B"/>
    <w:rsid w:val="00B56A80"/>
    <w:rsid w:val="00B60874"/>
    <w:rsid w:val="00B70372"/>
    <w:rsid w:val="00B70459"/>
    <w:rsid w:val="00B70A97"/>
    <w:rsid w:val="00B8187D"/>
    <w:rsid w:val="00B872FC"/>
    <w:rsid w:val="00B916F3"/>
    <w:rsid w:val="00B920C5"/>
    <w:rsid w:val="00B9315B"/>
    <w:rsid w:val="00B933A3"/>
    <w:rsid w:val="00B9390A"/>
    <w:rsid w:val="00B97C80"/>
    <w:rsid w:val="00BA00A6"/>
    <w:rsid w:val="00BA0FDD"/>
    <w:rsid w:val="00BA19D8"/>
    <w:rsid w:val="00BA7A77"/>
    <w:rsid w:val="00BB0E66"/>
    <w:rsid w:val="00BB1227"/>
    <w:rsid w:val="00BB47CD"/>
    <w:rsid w:val="00BB6842"/>
    <w:rsid w:val="00BC1E94"/>
    <w:rsid w:val="00BC220F"/>
    <w:rsid w:val="00BC23F0"/>
    <w:rsid w:val="00BC2AF4"/>
    <w:rsid w:val="00BC42A0"/>
    <w:rsid w:val="00BC56B5"/>
    <w:rsid w:val="00BC56F2"/>
    <w:rsid w:val="00BC6A9E"/>
    <w:rsid w:val="00BD21A8"/>
    <w:rsid w:val="00BD3020"/>
    <w:rsid w:val="00BD3C29"/>
    <w:rsid w:val="00BD44F7"/>
    <w:rsid w:val="00BD5E75"/>
    <w:rsid w:val="00BE1A60"/>
    <w:rsid w:val="00BE2CA4"/>
    <w:rsid w:val="00BE2CCB"/>
    <w:rsid w:val="00BE3879"/>
    <w:rsid w:val="00BE4010"/>
    <w:rsid w:val="00BE48B0"/>
    <w:rsid w:val="00BE6275"/>
    <w:rsid w:val="00BE6E47"/>
    <w:rsid w:val="00BF19D1"/>
    <w:rsid w:val="00BF402C"/>
    <w:rsid w:val="00BF7347"/>
    <w:rsid w:val="00C024AF"/>
    <w:rsid w:val="00C02D0A"/>
    <w:rsid w:val="00C03095"/>
    <w:rsid w:val="00C03869"/>
    <w:rsid w:val="00C04A36"/>
    <w:rsid w:val="00C0574E"/>
    <w:rsid w:val="00C06311"/>
    <w:rsid w:val="00C07FB4"/>
    <w:rsid w:val="00C123C7"/>
    <w:rsid w:val="00C124C7"/>
    <w:rsid w:val="00C126A9"/>
    <w:rsid w:val="00C1342D"/>
    <w:rsid w:val="00C13725"/>
    <w:rsid w:val="00C20E99"/>
    <w:rsid w:val="00C20EA3"/>
    <w:rsid w:val="00C2166E"/>
    <w:rsid w:val="00C2218A"/>
    <w:rsid w:val="00C2238E"/>
    <w:rsid w:val="00C226FE"/>
    <w:rsid w:val="00C2290F"/>
    <w:rsid w:val="00C248A6"/>
    <w:rsid w:val="00C272A1"/>
    <w:rsid w:val="00C274C7"/>
    <w:rsid w:val="00C322D8"/>
    <w:rsid w:val="00C33339"/>
    <w:rsid w:val="00C3454F"/>
    <w:rsid w:val="00C377C5"/>
    <w:rsid w:val="00C37D24"/>
    <w:rsid w:val="00C4001A"/>
    <w:rsid w:val="00C40304"/>
    <w:rsid w:val="00C41645"/>
    <w:rsid w:val="00C430A2"/>
    <w:rsid w:val="00C4416E"/>
    <w:rsid w:val="00C453A0"/>
    <w:rsid w:val="00C47382"/>
    <w:rsid w:val="00C505C7"/>
    <w:rsid w:val="00C51698"/>
    <w:rsid w:val="00C53034"/>
    <w:rsid w:val="00C537E8"/>
    <w:rsid w:val="00C541B1"/>
    <w:rsid w:val="00C606C6"/>
    <w:rsid w:val="00C6148D"/>
    <w:rsid w:val="00C61C48"/>
    <w:rsid w:val="00C6262B"/>
    <w:rsid w:val="00C62C6D"/>
    <w:rsid w:val="00C62CF1"/>
    <w:rsid w:val="00C7051D"/>
    <w:rsid w:val="00C707D5"/>
    <w:rsid w:val="00C72547"/>
    <w:rsid w:val="00C73D2A"/>
    <w:rsid w:val="00C73D48"/>
    <w:rsid w:val="00C75B11"/>
    <w:rsid w:val="00C762E0"/>
    <w:rsid w:val="00C765EF"/>
    <w:rsid w:val="00C76A8C"/>
    <w:rsid w:val="00C76D9E"/>
    <w:rsid w:val="00C83FF3"/>
    <w:rsid w:val="00C84D5F"/>
    <w:rsid w:val="00C85006"/>
    <w:rsid w:val="00C86D44"/>
    <w:rsid w:val="00C93132"/>
    <w:rsid w:val="00C93ABA"/>
    <w:rsid w:val="00C951EA"/>
    <w:rsid w:val="00C962AA"/>
    <w:rsid w:val="00C9730E"/>
    <w:rsid w:val="00CA14B2"/>
    <w:rsid w:val="00CA182B"/>
    <w:rsid w:val="00CA3EC4"/>
    <w:rsid w:val="00CA66CE"/>
    <w:rsid w:val="00CA7A8D"/>
    <w:rsid w:val="00CB01CB"/>
    <w:rsid w:val="00CB0BD6"/>
    <w:rsid w:val="00CB1C2C"/>
    <w:rsid w:val="00CB3D18"/>
    <w:rsid w:val="00CB51BA"/>
    <w:rsid w:val="00CB791D"/>
    <w:rsid w:val="00CC0EE7"/>
    <w:rsid w:val="00CC39C1"/>
    <w:rsid w:val="00CC4CC4"/>
    <w:rsid w:val="00CC5F39"/>
    <w:rsid w:val="00CC6540"/>
    <w:rsid w:val="00CC6E23"/>
    <w:rsid w:val="00CC74CA"/>
    <w:rsid w:val="00CD32D8"/>
    <w:rsid w:val="00CD4BF2"/>
    <w:rsid w:val="00CD6E68"/>
    <w:rsid w:val="00CD7CC7"/>
    <w:rsid w:val="00CE1A4B"/>
    <w:rsid w:val="00CE202E"/>
    <w:rsid w:val="00CE39C6"/>
    <w:rsid w:val="00CF089C"/>
    <w:rsid w:val="00CF1508"/>
    <w:rsid w:val="00CF37ED"/>
    <w:rsid w:val="00CF49F3"/>
    <w:rsid w:val="00CF4FCA"/>
    <w:rsid w:val="00CF56A6"/>
    <w:rsid w:val="00CF7C04"/>
    <w:rsid w:val="00CF7DCD"/>
    <w:rsid w:val="00D004A9"/>
    <w:rsid w:val="00D00C61"/>
    <w:rsid w:val="00D01BE9"/>
    <w:rsid w:val="00D029A9"/>
    <w:rsid w:val="00D03C6A"/>
    <w:rsid w:val="00D05975"/>
    <w:rsid w:val="00D119DB"/>
    <w:rsid w:val="00D12AE6"/>
    <w:rsid w:val="00D13AAC"/>
    <w:rsid w:val="00D1766C"/>
    <w:rsid w:val="00D17985"/>
    <w:rsid w:val="00D21759"/>
    <w:rsid w:val="00D26EE3"/>
    <w:rsid w:val="00D300C2"/>
    <w:rsid w:val="00D33DCE"/>
    <w:rsid w:val="00D360EB"/>
    <w:rsid w:val="00D3650E"/>
    <w:rsid w:val="00D369F6"/>
    <w:rsid w:val="00D36A6C"/>
    <w:rsid w:val="00D37A13"/>
    <w:rsid w:val="00D37F49"/>
    <w:rsid w:val="00D41ECF"/>
    <w:rsid w:val="00D465EC"/>
    <w:rsid w:val="00D47930"/>
    <w:rsid w:val="00D509CC"/>
    <w:rsid w:val="00D53419"/>
    <w:rsid w:val="00D53722"/>
    <w:rsid w:val="00D55A0C"/>
    <w:rsid w:val="00D5670D"/>
    <w:rsid w:val="00D57E52"/>
    <w:rsid w:val="00D600D1"/>
    <w:rsid w:val="00D62212"/>
    <w:rsid w:val="00D63228"/>
    <w:rsid w:val="00D67720"/>
    <w:rsid w:val="00D677BB"/>
    <w:rsid w:val="00D679AE"/>
    <w:rsid w:val="00D71084"/>
    <w:rsid w:val="00D73CDD"/>
    <w:rsid w:val="00D76318"/>
    <w:rsid w:val="00D81FD8"/>
    <w:rsid w:val="00D8216B"/>
    <w:rsid w:val="00D834DF"/>
    <w:rsid w:val="00D86216"/>
    <w:rsid w:val="00D90A73"/>
    <w:rsid w:val="00D90FBA"/>
    <w:rsid w:val="00D92E9A"/>
    <w:rsid w:val="00D9659B"/>
    <w:rsid w:val="00DA2A3D"/>
    <w:rsid w:val="00DA46E6"/>
    <w:rsid w:val="00DA59BA"/>
    <w:rsid w:val="00DA661E"/>
    <w:rsid w:val="00DB2A17"/>
    <w:rsid w:val="00DB570E"/>
    <w:rsid w:val="00DB6516"/>
    <w:rsid w:val="00DB6FB1"/>
    <w:rsid w:val="00DC0C24"/>
    <w:rsid w:val="00DC3B6C"/>
    <w:rsid w:val="00DC5963"/>
    <w:rsid w:val="00DC7281"/>
    <w:rsid w:val="00DD0437"/>
    <w:rsid w:val="00DD0D16"/>
    <w:rsid w:val="00DD1277"/>
    <w:rsid w:val="00DD35DF"/>
    <w:rsid w:val="00DD3859"/>
    <w:rsid w:val="00DD4ABB"/>
    <w:rsid w:val="00DD5DEA"/>
    <w:rsid w:val="00DE0E3A"/>
    <w:rsid w:val="00DE2BA3"/>
    <w:rsid w:val="00DF01CF"/>
    <w:rsid w:val="00DF0E02"/>
    <w:rsid w:val="00DF0E40"/>
    <w:rsid w:val="00DF4BED"/>
    <w:rsid w:val="00DF5168"/>
    <w:rsid w:val="00DF7D36"/>
    <w:rsid w:val="00E0291F"/>
    <w:rsid w:val="00E03E1D"/>
    <w:rsid w:val="00E04612"/>
    <w:rsid w:val="00E058A7"/>
    <w:rsid w:val="00E07E9A"/>
    <w:rsid w:val="00E1078C"/>
    <w:rsid w:val="00E13567"/>
    <w:rsid w:val="00E13B4A"/>
    <w:rsid w:val="00E200E6"/>
    <w:rsid w:val="00E2086A"/>
    <w:rsid w:val="00E218AE"/>
    <w:rsid w:val="00E26B2D"/>
    <w:rsid w:val="00E33F03"/>
    <w:rsid w:val="00E3403F"/>
    <w:rsid w:val="00E51EB0"/>
    <w:rsid w:val="00E534A5"/>
    <w:rsid w:val="00E56984"/>
    <w:rsid w:val="00E57600"/>
    <w:rsid w:val="00E57EB9"/>
    <w:rsid w:val="00E60FE4"/>
    <w:rsid w:val="00E62498"/>
    <w:rsid w:val="00E636B3"/>
    <w:rsid w:val="00E6465A"/>
    <w:rsid w:val="00E6636D"/>
    <w:rsid w:val="00E670CD"/>
    <w:rsid w:val="00E6791E"/>
    <w:rsid w:val="00E7121C"/>
    <w:rsid w:val="00E725C2"/>
    <w:rsid w:val="00E7728E"/>
    <w:rsid w:val="00E77862"/>
    <w:rsid w:val="00E81CA4"/>
    <w:rsid w:val="00E82BF1"/>
    <w:rsid w:val="00E84A2D"/>
    <w:rsid w:val="00E85C98"/>
    <w:rsid w:val="00E86755"/>
    <w:rsid w:val="00E872D6"/>
    <w:rsid w:val="00E875C1"/>
    <w:rsid w:val="00E904A6"/>
    <w:rsid w:val="00EA16D4"/>
    <w:rsid w:val="00EA3C0C"/>
    <w:rsid w:val="00EA482A"/>
    <w:rsid w:val="00EA5E35"/>
    <w:rsid w:val="00EB360D"/>
    <w:rsid w:val="00EB4464"/>
    <w:rsid w:val="00EB4EFB"/>
    <w:rsid w:val="00EB7D29"/>
    <w:rsid w:val="00EC14C4"/>
    <w:rsid w:val="00EC78EA"/>
    <w:rsid w:val="00ED0184"/>
    <w:rsid w:val="00ED0B2E"/>
    <w:rsid w:val="00ED5EF0"/>
    <w:rsid w:val="00EE233B"/>
    <w:rsid w:val="00EE28E1"/>
    <w:rsid w:val="00EE4990"/>
    <w:rsid w:val="00EE6C3B"/>
    <w:rsid w:val="00EE7771"/>
    <w:rsid w:val="00EE7F59"/>
    <w:rsid w:val="00EF2962"/>
    <w:rsid w:val="00EF3416"/>
    <w:rsid w:val="00EF491B"/>
    <w:rsid w:val="00EF4F9C"/>
    <w:rsid w:val="00EF608F"/>
    <w:rsid w:val="00EF64E7"/>
    <w:rsid w:val="00EF7EB1"/>
    <w:rsid w:val="00F0014B"/>
    <w:rsid w:val="00F00ADE"/>
    <w:rsid w:val="00F00E70"/>
    <w:rsid w:val="00F00EA6"/>
    <w:rsid w:val="00F032E1"/>
    <w:rsid w:val="00F07455"/>
    <w:rsid w:val="00F07C3B"/>
    <w:rsid w:val="00F11E09"/>
    <w:rsid w:val="00F15413"/>
    <w:rsid w:val="00F171E1"/>
    <w:rsid w:val="00F21DFA"/>
    <w:rsid w:val="00F22618"/>
    <w:rsid w:val="00F22905"/>
    <w:rsid w:val="00F3040B"/>
    <w:rsid w:val="00F32061"/>
    <w:rsid w:val="00F33B41"/>
    <w:rsid w:val="00F35DA9"/>
    <w:rsid w:val="00F35F95"/>
    <w:rsid w:val="00F400EC"/>
    <w:rsid w:val="00F418B9"/>
    <w:rsid w:val="00F42A00"/>
    <w:rsid w:val="00F43570"/>
    <w:rsid w:val="00F47FA9"/>
    <w:rsid w:val="00F5405C"/>
    <w:rsid w:val="00F57690"/>
    <w:rsid w:val="00F6073D"/>
    <w:rsid w:val="00F61B49"/>
    <w:rsid w:val="00F63CC8"/>
    <w:rsid w:val="00F66485"/>
    <w:rsid w:val="00F70043"/>
    <w:rsid w:val="00F75045"/>
    <w:rsid w:val="00F77A5B"/>
    <w:rsid w:val="00F800E8"/>
    <w:rsid w:val="00F8021B"/>
    <w:rsid w:val="00F83589"/>
    <w:rsid w:val="00F84437"/>
    <w:rsid w:val="00F90EC3"/>
    <w:rsid w:val="00F919A9"/>
    <w:rsid w:val="00F91C36"/>
    <w:rsid w:val="00F92A8B"/>
    <w:rsid w:val="00F93993"/>
    <w:rsid w:val="00FA060E"/>
    <w:rsid w:val="00FA0B71"/>
    <w:rsid w:val="00FB13A9"/>
    <w:rsid w:val="00FB262F"/>
    <w:rsid w:val="00FB2F3A"/>
    <w:rsid w:val="00FB7275"/>
    <w:rsid w:val="00FC045A"/>
    <w:rsid w:val="00FC0BD6"/>
    <w:rsid w:val="00FC5B5E"/>
    <w:rsid w:val="00FC5DC4"/>
    <w:rsid w:val="00FC698D"/>
    <w:rsid w:val="00FC74CA"/>
    <w:rsid w:val="00FC7717"/>
    <w:rsid w:val="00FD155C"/>
    <w:rsid w:val="00FD2624"/>
    <w:rsid w:val="00FD51AC"/>
    <w:rsid w:val="00FD5B8C"/>
    <w:rsid w:val="00FE0B46"/>
    <w:rsid w:val="00FE109F"/>
    <w:rsid w:val="00FE2CB3"/>
    <w:rsid w:val="00FE450C"/>
    <w:rsid w:val="00FE6D61"/>
    <w:rsid w:val="00FE75AD"/>
    <w:rsid w:val="00FF0F46"/>
    <w:rsid w:val="00FF1603"/>
    <w:rsid w:val="00FF349E"/>
    <w:rsid w:val="00FF4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7429"/>
  <w15:chartTrackingRefBased/>
  <w15:docId w15:val="{8143E9A8-B043-420B-B40C-C6BE2A40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2BF1"/>
    <w:pPr>
      <w:spacing w:after="18" w:line="385" w:lineRule="auto"/>
      <w:ind w:left="1832" w:hanging="1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235977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link w:val="a4"/>
    <w:uiPriority w:val="34"/>
    <w:qFormat/>
    <w:rsid w:val="00E26B2D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 w:val="22"/>
      <w:lang w:val="uk-UA"/>
    </w:rPr>
  </w:style>
  <w:style w:type="character" w:customStyle="1" w:styleId="a4">
    <w:name w:val="Абзац списка Знак"/>
    <w:link w:val="a3"/>
    <w:uiPriority w:val="34"/>
    <w:rsid w:val="00E26B2D"/>
    <w:rPr>
      <w:lang w:val="uk-UA"/>
    </w:rPr>
  </w:style>
  <w:style w:type="character" w:styleId="a5">
    <w:name w:val="Emphasis"/>
    <w:basedOn w:val="a0"/>
    <w:uiPriority w:val="20"/>
    <w:qFormat/>
    <w:rsid w:val="00F90EC3"/>
    <w:rPr>
      <w:i/>
      <w:iCs/>
    </w:rPr>
  </w:style>
  <w:style w:type="paragraph" w:styleId="HTML">
    <w:name w:val="HTML Preformatted"/>
    <w:basedOn w:val="a"/>
    <w:link w:val="HTML0"/>
    <w:uiPriority w:val="99"/>
    <w:unhideWhenUsed/>
    <w:rsid w:val="008219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left="0" w:firstLine="0"/>
      <w:jc w:val="left"/>
    </w:pPr>
    <w:rPr>
      <w:rFonts w:ascii="Courier New" w:hAnsi="Courier New" w:cs="Courier New"/>
      <w:color w:val="auto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219EC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8219EC"/>
  </w:style>
  <w:style w:type="table" w:styleId="a6">
    <w:name w:val="Table Grid"/>
    <w:basedOn w:val="a1"/>
    <w:uiPriority w:val="39"/>
    <w:rsid w:val="007A6A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unhideWhenUsed/>
    <w:rsid w:val="00E62498"/>
    <w:pPr>
      <w:spacing w:before="100" w:beforeAutospacing="1" w:after="100" w:afterAutospacing="1" w:line="240" w:lineRule="auto"/>
      <w:ind w:left="0" w:firstLine="0"/>
      <w:jc w:val="left"/>
    </w:pPr>
    <w:rPr>
      <w:color w:val="auto"/>
      <w:sz w:val="24"/>
      <w:szCs w:val="24"/>
      <w:lang w:val="uk-UA" w:eastAsia="ru-RU"/>
    </w:rPr>
  </w:style>
  <w:style w:type="paragraph" w:styleId="a8">
    <w:name w:val="Body Text"/>
    <w:basedOn w:val="a"/>
    <w:link w:val="a9"/>
    <w:uiPriority w:val="1"/>
    <w:qFormat/>
    <w:rsid w:val="009B2ECA"/>
    <w:pPr>
      <w:widowControl w:val="0"/>
      <w:spacing w:after="0" w:line="240" w:lineRule="auto"/>
      <w:ind w:left="116" w:firstLine="0"/>
    </w:pPr>
    <w:rPr>
      <w:color w:val="auto"/>
      <w:szCs w:val="28"/>
      <w:lang w:val="en-US"/>
    </w:rPr>
  </w:style>
  <w:style w:type="character" w:customStyle="1" w:styleId="a9">
    <w:name w:val="Основной текст Знак"/>
    <w:basedOn w:val="a0"/>
    <w:link w:val="a8"/>
    <w:uiPriority w:val="1"/>
    <w:rsid w:val="009B2ECA"/>
    <w:rPr>
      <w:rFonts w:ascii="Times New Roman" w:eastAsia="Times New Roman" w:hAnsi="Times New Roman" w:cs="Times New Roman"/>
      <w:sz w:val="28"/>
      <w:szCs w:val="28"/>
      <w:lang w:val="en-US"/>
    </w:rPr>
  </w:style>
  <w:style w:type="character" w:styleId="aa">
    <w:name w:val="Hyperlink"/>
    <w:basedOn w:val="a0"/>
    <w:uiPriority w:val="99"/>
    <w:unhideWhenUsed/>
    <w:rsid w:val="00DC3B6C"/>
    <w:rPr>
      <w:color w:val="0000FF"/>
      <w:u w:val="single"/>
    </w:rPr>
  </w:style>
  <w:style w:type="paragraph" w:styleId="ab">
    <w:name w:val="footer"/>
    <w:basedOn w:val="a"/>
    <w:link w:val="ac"/>
    <w:uiPriority w:val="99"/>
    <w:unhideWhenUsed/>
    <w:rsid w:val="00C030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03095"/>
    <w:rPr>
      <w:rFonts w:ascii="Times New Roman" w:eastAsia="Times New Roman" w:hAnsi="Times New Roman" w:cs="Times New Roman"/>
      <w:color w:val="000000"/>
      <w:sz w:val="28"/>
    </w:rPr>
  </w:style>
  <w:style w:type="paragraph" w:styleId="ad">
    <w:name w:val="header"/>
    <w:basedOn w:val="a"/>
    <w:link w:val="ae"/>
    <w:uiPriority w:val="99"/>
    <w:unhideWhenUsed/>
    <w:rsid w:val="00C03095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ae">
    <w:name w:val="Верхний колонтитул Знак"/>
    <w:basedOn w:val="a0"/>
    <w:link w:val="ad"/>
    <w:uiPriority w:val="99"/>
    <w:rsid w:val="00C03095"/>
    <w:rPr>
      <w:rFonts w:eastAsiaTheme="minorEastAsi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1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6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0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1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4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4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0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6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7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8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0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9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0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A%D0%B0%D1%80%D0%BF%D0%B8%D0%BD%D1%81%D0%BA%D0%B0%D1%8F%20%D0%9E$" TargetMode="External"/><Relationship Id="rId13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spl_2016_33_22" TargetMode="External"/><Relationship Id="rId18" Type="http://schemas.openxmlformats.org/officeDocument/2006/relationships/hyperlink" Target="https://scholar.google.com/scholar_lookup?title=Trauma+interventions+in+war+and+peace:+prevention,+practice+and+policy&amp;publication_year=2003&amp;" TargetMode="External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hyperlink" Target="http://www.emmanuelbaptistchurch.com/files/worldviews_chart.pdf" TargetMode="Externa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A%D0%B0%D1%80%D0%BF%D0%B8%D0%BD%D1%81%D0%BA%D0%B0%D1%8F%20%D0%9E$" TargetMode="Externa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85" TargetMode="External"/><Relationship Id="rId17" Type="http://schemas.openxmlformats.org/officeDocument/2006/relationships/hyperlink" Target="http://plato.stanford.edu/entries/panentheism" TargetMode="External"/><Relationship Id="rId25" Type="http://schemas.openxmlformats.org/officeDocument/2006/relationships/hyperlink" Target="https://scholar.google.com/scholar_lookup?title=Resolution+on+health+action+in+crises+and+disasters&amp;publication_year=2005&amp;" TargetMode="External"/><Relationship Id="rId2" Type="http://schemas.openxmlformats.org/officeDocument/2006/relationships/styles" Target="styles.xml"/><Relationship Id="rId16" Type="http://schemas.openxmlformats.org/officeDocument/2006/relationships/hyperlink" Target="https://scholar.google.com/scholar_lookup?title=Mental+health+and+conflicts+-+Conceptual+framework+and+approaches&amp;author=F+Baingana&amp;author=I+Fannon&amp;author=R+Thomas&amp;publication_year=2005&amp;" TargetMode="External"/><Relationship Id="rId20" Type="http://schemas.openxmlformats.org/officeDocument/2006/relationships/hyperlink" Target="https://scholar.google.com/scholar_lookup?journal=J+Roy+Soc+Promot+Health&amp;title=Mental+health+promotion+in+post-conflict+countries&amp;author=N+Ghosh&amp;author=A+Mohit&amp;author=SR+Murthy&amp;volume=124&amp;publication_year=2004&amp;pages=268-270&amp;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85" TargetMode="External"/><Relationship Id="rId24" Type="http://schemas.openxmlformats.org/officeDocument/2006/relationships/hyperlink" Target="https://scholar.google.com/scholar_lookup?title=Essentials+of+clinical+psychiatry+for+sub-Saharan+Africa&amp;author=S+Musisi&amp;publication_year=2005&amp;" TargetMode="External"/><Relationship Id="rId5" Type="http://schemas.openxmlformats.org/officeDocument/2006/relationships/footnotes" Target="footnotes.xml"/><Relationship Id="rId15" Type="http://schemas.openxmlformats.org/officeDocument/2006/relationships/hyperlink" Target="file:///C:/Users/Home/Downloads/Aktual_.pdf" TargetMode="External"/><Relationship Id="rId23" Type="http://schemas.openxmlformats.org/officeDocument/2006/relationships/hyperlink" Target="https://scholar.google.com/scholar_lookup?title=Trauma+and+the+role+of+mental+health+in+the+post-conflict+recovery.Book+of+best+practices&amp;author=RF+Mollica&amp;author=R+Guerra&amp;author=R+Bhasin&amp;publication_year=2004&amp;" TargetMode="External"/><Relationship Id="rId28" Type="http://schemas.openxmlformats.org/officeDocument/2006/relationships/header" Target="header3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85" TargetMode="External"/><Relationship Id="rId19" Type="http://schemas.openxmlformats.org/officeDocument/2006/relationships/hyperlink" Target="https://pubmed.ncbi.nlm.nih.gov/1560299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585" TargetMode="External"/><Relationship Id="rId1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spl_2016_33_22" TargetMode="External"/><Relationship Id="rId22" Type="http://schemas.openxmlformats.org/officeDocument/2006/relationships/hyperlink" Target="https://scholar.google.com/scholar_lookup?title=Disasters+and+mental+health&amp;publication_year=2005&amp;" TargetMode="External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3760</Words>
  <Characters>21433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Зоя Киреева</dc:creator>
  <cp:keywords/>
  <dc:description/>
  <cp:lastModifiedBy>Libonu</cp:lastModifiedBy>
  <cp:revision>2</cp:revision>
  <dcterms:created xsi:type="dcterms:W3CDTF">2023-11-17T12:15:00Z</dcterms:created>
  <dcterms:modified xsi:type="dcterms:W3CDTF">2023-11-17T12:15:00Z</dcterms:modified>
</cp:coreProperties>
</file>