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DBF" w:rsidRPr="00A726B7" w:rsidRDefault="009C1DBF" w:rsidP="009C1DBF">
      <w:pPr>
        <w:spacing w:after="467" w:line="270" w:lineRule="exact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A726B7">
        <w:rPr>
          <w:rFonts w:ascii="Times New Roman" w:eastAsia="Times New Roman" w:hAnsi="Times New Roman" w:cs="Times New Roman"/>
          <w:sz w:val="27"/>
          <w:szCs w:val="27"/>
        </w:rPr>
        <w:t xml:space="preserve">Одеський національний університет імені І. І. </w:t>
      </w:r>
      <w:r w:rsidRPr="00A726B7">
        <w:rPr>
          <w:rFonts w:ascii="Times New Roman" w:eastAsia="Times New Roman" w:hAnsi="Times New Roman" w:cs="Times New Roman"/>
          <w:sz w:val="27"/>
          <w:szCs w:val="27"/>
          <w:lang w:val="ru-RU"/>
        </w:rPr>
        <w:t>Мечникова</w:t>
      </w:r>
    </w:p>
    <w:p w:rsidR="009C1DBF" w:rsidRPr="00A726B7" w:rsidRDefault="009C1DBF" w:rsidP="009C1DBF">
      <w:pPr>
        <w:spacing w:after="467" w:line="270" w:lineRule="exact"/>
        <w:ind w:left="220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A726B7">
        <w:rPr>
          <w:rFonts w:ascii="Times New Roman" w:eastAsia="Times New Roman" w:hAnsi="Times New Roman" w:cs="Times New Roman"/>
          <w:sz w:val="27"/>
          <w:szCs w:val="27"/>
        </w:rPr>
        <w:t>Факультет міжнародних відносин, політології та соціології</w:t>
      </w:r>
    </w:p>
    <w:p w:rsidR="009C1DBF" w:rsidRPr="00A726B7" w:rsidRDefault="009C1DBF" w:rsidP="009C1DBF">
      <w:pPr>
        <w:spacing w:after="704" w:line="270" w:lineRule="exact"/>
        <w:ind w:left="220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A726B7">
        <w:rPr>
          <w:rFonts w:ascii="Times New Roman" w:eastAsia="Times New Roman" w:hAnsi="Times New Roman" w:cs="Times New Roman"/>
          <w:sz w:val="27"/>
          <w:szCs w:val="27"/>
        </w:rPr>
        <w:t>Кафедра політології</w:t>
      </w:r>
    </w:p>
    <w:p w:rsidR="009C1DBF" w:rsidRPr="00A726B7" w:rsidRDefault="009C1DBF" w:rsidP="009C1DBF">
      <w:pPr>
        <w:keepNext/>
        <w:keepLines/>
        <w:spacing w:after="155" w:line="310" w:lineRule="exact"/>
        <w:ind w:left="220"/>
        <w:jc w:val="center"/>
        <w:outlineLvl w:val="0"/>
        <w:rPr>
          <w:rFonts w:ascii="Times New Roman" w:eastAsia="Times New Roman" w:hAnsi="Times New Roman" w:cs="Times New Roman"/>
          <w:b/>
          <w:bCs/>
          <w:spacing w:val="60"/>
          <w:sz w:val="31"/>
          <w:szCs w:val="31"/>
        </w:rPr>
      </w:pPr>
      <w:r w:rsidRPr="00A726B7">
        <w:rPr>
          <w:rFonts w:ascii="Times New Roman" w:eastAsia="Times New Roman" w:hAnsi="Times New Roman" w:cs="Times New Roman"/>
          <w:b/>
          <w:bCs/>
          <w:spacing w:val="60"/>
          <w:sz w:val="31"/>
          <w:szCs w:val="31"/>
        </w:rPr>
        <w:t>Дипломна робота</w:t>
      </w:r>
    </w:p>
    <w:p w:rsidR="009C1DBF" w:rsidRPr="00A726B7" w:rsidRDefault="009C1DBF" w:rsidP="009C1DBF">
      <w:pPr>
        <w:spacing w:line="350" w:lineRule="exac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726B7">
        <w:rPr>
          <w:rFonts w:ascii="Times New Roman" w:eastAsia="Times New Roman" w:hAnsi="Times New Roman" w:cs="Times New Roman"/>
          <w:sz w:val="27"/>
          <w:szCs w:val="27"/>
        </w:rPr>
        <w:t xml:space="preserve">на здобуття ступеня вищої освіти «магістр» на тему: </w:t>
      </w:r>
      <w:r w:rsidRPr="00A726B7">
        <w:rPr>
          <w:rFonts w:ascii="Times New Roman" w:eastAsia="Times New Roman" w:hAnsi="Times New Roman" w:cs="Times New Roman"/>
          <w:b/>
          <w:bCs/>
          <w:sz w:val="27"/>
          <w:szCs w:val="27"/>
        </w:rPr>
        <w:t>«ЗМІ як механізм організації і управління політичними</w:t>
      </w:r>
    </w:p>
    <w:p w:rsidR="009C1DBF" w:rsidRPr="00A726B7" w:rsidRDefault="009C1DBF" w:rsidP="009C1DBF">
      <w:pPr>
        <w:spacing w:line="322" w:lineRule="exact"/>
        <w:ind w:left="22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726B7">
        <w:rPr>
          <w:rFonts w:ascii="Times New Roman" w:eastAsia="Times New Roman" w:hAnsi="Times New Roman" w:cs="Times New Roman"/>
          <w:b/>
          <w:bCs/>
          <w:sz w:val="27"/>
          <w:szCs w:val="27"/>
        </w:rPr>
        <w:t>партіями в Східній Європі»</w:t>
      </w:r>
    </w:p>
    <w:p w:rsidR="009C1DBF" w:rsidRPr="00A726B7" w:rsidRDefault="009C1DBF" w:rsidP="009C1DBF">
      <w:pPr>
        <w:spacing w:line="322" w:lineRule="exact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A726B7">
        <w:rPr>
          <w:rFonts w:ascii="Times New Roman" w:eastAsia="Times New Roman" w:hAnsi="Times New Roman" w:cs="Times New Roman"/>
          <w:sz w:val="27"/>
          <w:szCs w:val="27"/>
          <w:lang w:val="en-US"/>
        </w:rPr>
        <w:t>«Media as a mechanism of political parties’organizing and managing in Eastern</w:t>
      </w:r>
    </w:p>
    <w:p w:rsidR="004426DA" w:rsidRDefault="009C1DBF" w:rsidP="004426DA">
      <w:pPr>
        <w:spacing w:after="900" w:line="322" w:lineRule="exact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A726B7">
        <w:rPr>
          <w:rFonts w:ascii="Times New Roman" w:eastAsia="Times New Roman" w:hAnsi="Times New Roman" w:cs="Times New Roman"/>
          <w:sz w:val="27"/>
          <w:szCs w:val="27"/>
          <w:lang w:val="en-US"/>
        </w:rPr>
        <w:t>Europe</w:t>
      </w:r>
      <w:r w:rsidRPr="00A726B7">
        <w:rPr>
          <w:rFonts w:ascii="Times New Roman" w:eastAsia="Times New Roman" w:hAnsi="Times New Roman" w:cs="Times New Roman"/>
          <w:sz w:val="27"/>
          <w:szCs w:val="27"/>
          <w:lang w:val="ru-RU"/>
        </w:rPr>
        <w:t>»</w:t>
      </w:r>
    </w:p>
    <w:p w:rsidR="009C1DBF" w:rsidRPr="00A726B7" w:rsidRDefault="004426DA" w:rsidP="004426DA">
      <w:pPr>
        <w:spacing w:after="900" w:line="322" w:lineRule="exact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                                     </w:t>
      </w:r>
      <w:r w:rsidR="009C1DBF" w:rsidRPr="00A726B7">
        <w:rPr>
          <w:rFonts w:ascii="Times New Roman" w:eastAsia="Times New Roman" w:hAnsi="Times New Roman" w:cs="Times New Roman"/>
          <w:sz w:val="27"/>
          <w:szCs w:val="27"/>
        </w:rPr>
        <w:t>Виконала: студентка денної форми навчання спеціальності 052 - «Політологія»</w:t>
      </w:r>
    </w:p>
    <w:p w:rsidR="009C1DBF" w:rsidRPr="00A726B7" w:rsidRDefault="009C1DBF" w:rsidP="009C1DBF">
      <w:pPr>
        <w:spacing w:after="101" w:line="322" w:lineRule="exact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A726B7">
        <w:rPr>
          <w:rFonts w:ascii="Times New Roman" w:eastAsia="Times New Roman" w:hAnsi="Times New Roman" w:cs="Times New Roman"/>
          <w:sz w:val="27"/>
          <w:szCs w:val="27"/>
        </w:rPr>
        <w:t>Пирх Анастасія Володимирівна</w:t>
      </w:r>
    </w:p>
    <w:p w:rsidR="009C1DBF" w:rsidRPr="00A726B7" w:rsidRDefault="009C1DBF" w:rsidP="009C1DBF">
      <w:pPr>
        <w:tabs>
          <w:tab w:val="left" w:leader="underscore" w:pos="8134"/>
        </w:tabs>
        <w:spacing w:after="107" w:line="270" w:lineRule="exact"/>
        <w:ind w:left="266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726B7">
        <w:rPr>
          <w:rFonts w:ascii="Times New Roman" w:eastAsia="Times New Roman" w:hAnsi="Times New Roman" w:cs="Times New Roman"/>
          <w:sz w:val="27"/>
          <w:szCs w:val="27"/>
        </w:rPr>
        <w:t xml:space="preserve">Керівник д.філос.н., </w:t>
      </w:r>
      <w:r w:rsidRPr="00A726B7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проф. Попков </w:t>
      </w:r>
      <w:r w:rsidRPr="00A726B7">
        <w:rPr>
          <w:rFonts w:ascii="Times New Roman" w:eastAsia="Times New Roman" w:hAnsi="Times New Roman" w:cs="Times New Roman"/>
          <w:sz w:val="27"/>
          <w:szCs w:val="27"/>
        </w:rPr>
        <w:t xml:space="preserve">В.В. </w:t>
      </w:r>
      <w:r w:rsidRPr="00A726B7">
        <w:rPr>
          <w:rFonts w:ascii="Times New Roman" w:eastAsia="Times New Roman" w:hAnsi="Times New Roman" w:cs="Times New Roman"/>
          <w:sz w:val="27"/>
          <w:szCs w:val="27"/>
        </w:rPr>
        <w:tab/>
      </w:r>
    </w:p>
    <w:p w:rsidR="009C1DBF" w:rsidRPr="00A726B7" w:rsidRDefault="009C1DBF" w:rsidP="009C1DBF">
      <w:pPr>
        <w:tabs>
          <w:tab w:val="left" w:leader="underscore" w:pos="8134"/>
        </w:tabs>
        <w:spacing w:line="270" w:lineRule="exact"/>
        <w:ind w:left="2660"/>
        <w:jc w:val="both"/>
        <w:rPr>
          <w:rFonts w:ascii="Times New Roman" w:eastAsia="Times New Roman" w:hAnsi="Times New Roman" w:cs="Times New Roman"/>
          <w:sz w:val="27"/>
          <w:szCs w:val="27"/>
        </w:rPr>
        <w:sectPr w:rsidR="009C1DBF" w:rsidRPr="00A726B7" w:rsidSect="009C1DBF">
          <w:pgSz w:w="11906" w:h="16838"/>
          <w:pgMar w:top="1054" w:right="1225" w:bottom="1054" w:left="1494" w:header="0" w:footer="3" w:gutter="0"/>
          <w:cols w:space="720"/>
          <w:noEndnote/>
          <w:docGrid w:linePitch="360"/>
        </w:sectPr>
      </w:pPr>
      <w:r w:rsidRPr="00A726B7">
        <w:rPr>
          <w:rFonts w:ascii="Times New Roman" w:eastAsia="Times New Roman" w:hAnsi="Times New Roman" w:cs="Times New Roman"/>
          <w:sz w:val="27"/>
          <w:szCs w:val="27"/>
        </w:rPr>
        <w:t>Рецензент д.політ.н., проф. Мілова М.І.</w:t>
      </w:r>
      <w:r w:rsidRPr="00A726B7">
        <w:rPr>
          <w:rFonts w:ascii="Times New Roman" w:eastAsia="Times New Roman" w:hAnsi="Times New Roman" w:cs="Times New Roman"/>
          <w:sz w:val="27"/>
          <w:szCs w:val="27"/>
        </w:rPr>
        <w:tab/>
      </w:r>
    </w:p>
    <w:p w:rsidR="009C1DBF" w:rsidRPr="00A726B7" w:rsidRDefault="009C1DBF" w:rsidP="009C1DBF">
      <w:pPr>
        <w:spacing w:line="240" w:lineRule="exact"/>
        <w:rPr>
          <w:sz w:val="19"/>
          <w:szCs w:val="19"/>
        </w:rPr>
      </w:pPr>
    </w:p>
    <w:p w:rsidR="009C1DBF" w:rsidRPr="00A726B7" w:rsidRDefault="009C1DBF" w:rsidP="009C1DBF">
      <w:pPr>
        <w:spacing w:line="240" w:lineRule="exact"/>
        <w:rPr>
          <w:sz w:val="19"/>
          <w:szCs w:val="19"/>
        </w:rPr>
      </w:pPr>
    </w:p>
    <w:p w:rsidR="009C1DBF" w:rsidRPr="00A726B7" w:rsidRDefault="009C1DBF" w:rsidP="009C1DBF">
      <w:pPr>
        <w:spacing w:line="240" w:lineRule="exact"/>
        <w:rPr>
          <w:sz w:val="19"/>
          <w:szCs w:val="19"/>
        </w:rPr>
      </w:pPr>
    </w:p>
    <w:p w:rsidR="009C1DBF" w:rsidRPr="00A726B7" w:rsidRDefault="009C1DBF" w:rsidP="009C1DBF">
      <w:pPr>
        <w:spacing w:line="240" w:lineRule="exact"/>
        <w:rPr>
          <w:sz w:val="19"/>
          <w:szCs w:val="19"/>
        </w:rPr>
      </w:pPr>
    </w:p>
    <w:p w:rsidR="009C1DBF" w:rsidRPr="00A726B7" w:rsidRDefault="009C1DBF" w:rsidP="009C1DBF">
      <w:pPr>
        <w:spacing w:line="240" w:lineRule="exact"/>
        <w:rPr>
          <w:sz w:val="19"/>
          <w:szCs w:val="19"/>
        </w:rPr>
      </w:pPr>
    </w:p>
    <w:p w:rsidR="009C1DBF" w:rsidRPr="00A726B7" w:rsidRDefault="009C1DBF" w:rsidP="009C1DBF">
      <w:pPr>
        <w:rPr>
          <w:sz w:val="2"/>
          <w:szCs w:val="2"/>
        </w:rPr>
        <w:sectPr w:rsidR="009C1DBF" w:rsidRPr="00A726B7">
          <w:type w:val="continuous"/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C1DBF" w:rsidRPr="004426DA" w:rsidRDefault="009C1DBF" w:rsidP="004426DA">
      <w:pPr>
        <w:rPr>
          <w:sz w:val="2"/>
          <w:szCs w:val="2"/>
        </w:rPr>
      </w:pPr>
      <w:r w:rsidRPr="00A726B7">
        <w:rPr>
          <w:noProof/>
          <w:lang w:val="ru-RU"/>
        </w:rPr>
        <w:lastRenderedPageBreak/>
        <mc:AlternateContent>
          <mc:Choice Requires="wps">
            <w:drawing>
              <wp:anchor distT="118745" distB="0" distL="63500" distR="63500" simplePos="0" relativeHeight="251660288" behindDoc="1" locked="0" layoutInCell="1" allowOverlap="1" wp14:anchorId="78443BFB" wp14:editId="6CBDF4A2">
                <wp:simplePos x="0" y="0"/>
                <wp:positionH relativeFrom="margin">
                  <wp:posOffset>4942840</wp:posOffset>
                </wp:positionH>
                <wp:positionV relativeFrom="paragraph">
                  <wp:posOffset>560705</wp:posOffset>
                </wp:positionV>
                <wp:extent cx="179070" cy="158750"/>
                <wp:effectExtent l="0" t="4445" r="3175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1DBF" w:rsidRDefault="009C1DBF" w:rsidP="009C1DBF">
                            <w:pPr>
                              <w:spacing w:line="250" w:lineRule="exact"/>
                              <w:ind w:left="100"/>
                            </w:pPr>
                            <w:r>
                              <w:rPr>
                                <w:rStyle w:val="Exact"/>
                                <w:rFonts w:eastAsia="Courier New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443B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2pt;margin-top:44.15pt;width:14.1pt;height:12.5pt;z-index:-251656192;visibility:visible;mso-wrap-style:square;mso-width-percent:0;mso-height-percent:0;mso-wrap-distance-left:5pt;mso-wrap-distance-top:9.3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" filled="f" stroked="f">
                <v:textbox style="mso-fit-shape-to-text:t" inset="0,0,0,0">
                  <w:txbxContent>
                    <w:p w:rsidR="009C1DBF" w:rsidRDefault="009C1DBF" w:rsidP="009C1DBF">
                      <w:pPr>
                        <w:spacing w:line="250" w:lineRule="exact"/>
                        <w:ind w:left="100"/>
                      </w:pPr>
                      <w:r>
                        <w:rPr>
                          <w:rStyle w:val="Exact"/>
                          <w:rFonts w:eastAsia="Courier New"/>
                        </w:rPr>
                        <w:t>/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726B7">
        <w:rPr>
          <w:noProof/>
          <w:lang w:val="ru-RU"/>
        </w:rPr>
        <mc:AlternateContent>
          <mc:Choice Requires="wps">
            <w:drawing>
              <wp:anchor distT="118745" distB="0" distL="63500" distR="63500" simplePos="0" relativeHeight="251661312" behindDoc="1" locked="0" layoutInCell="1" allowOverlap="1" wp14:anchorId="4E5ECCC8" wp14:editId="25E2FE15">
                <wp:simplePos x="0" y="0"/>
                <wp:positionH relativeFrom="margin">
                  <wp:posOffset>5528310</wp:posOffset>
                </wp:positionH>
                <wp:positionV relativeFrom="paragraph">
                  <wp:posOffset>560705</wp:posOffset>
                </wp:positionV>
                <wp:extent cx="149225" cy="158750"/>
                <wp:effectExtent l="3175" t="4445" r="0" b="0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1DBF" w:rsidRDefault="009C1DBF" w:rsidP="009C1DBF">
                            <w:pPr>
                              <w:spacing w:line="250" w:lineRule="exact"/>
                              <w:ind w:left="100"/>
                            </w:pPr>
                            <w:r>
                              <w:rPr>
                                <w:rStyle w:val="Exact"/>
                                <w:rFonts w:eastAsia="Courier New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ECCC8" id="Text Box 3" o:spid="_x0000_s1027" type="#_x0000_t202" style="position:absolute;margin-left:435.3pt;margin-top:44.15pt;width:11.75pt;height:12.5pt;z-index:-251655168;visibility:visible;mso-wrap-style:square;mso-width-percent:0;mso-height-percent:0;mso-wrap-distance-left:5pt;mso-wrap-distance-top:9.3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mxUrwIAAK8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" filled="f" stroked="f">
                <v:textbox style="mso-fit-shape-to-text:t" inset="0,0,0,0">
                  <w:txbxContent>
                    <w:p w:rsidR="009C1DBF" w:rsidRDefault="009C1DBF" w:rsidP="009C1DBF">
                      <w:pPr>
                        <w:spacing w:line="250" w:lineRule="exact"/>
                        <w:ind w:left="100"/>
                      </w:pPr>
                      <w:r>
                        <w:rPr>
                          <w:rStyle w:val="Exact"/>
                          <w:rFonts w:eastAsia="Courier New"/>
                        </w:rPr>
                        <w:t>/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726B7">
        <w:rPr>
          <w:rFonts w:ascii="Times New Roman" w:eastAsia="Times New Roman" w:hAnsi="Times New Roman" w:cs="Times New Roman"/>
          <w:sz w:val="27"/>
          <w:szCs w:val="27"/>
        </w:rPr>
        <w:t>Рекомендовано до захисту: Протокол засідання кафедри №</w:t>
      </w:r>
      <w:r w:rsidRPr="00A726B7">
        <w:rPr>
          <w:rFonts w:ascii="Times New Roman" w:eastAsia="Times New Roman" w:hAnsi="Times New Roman" w:cs="Times New Roman"/>
          <w:sz w:val="27"/>
          <w:szCs w:val="27"/>
        </w:rPr>
        <w:tab/>
        <w:t>від</w:t>
      </w:r>
      <w:r w:rsidRPr="00A726B7">
        <w:rPr>
          <w:rFonts w:ascii="Times New Roman" w:eastAsia="Times New Roman" w:hAnsi="Times New Roman" w:cs="Times New Roman"/>
          <w:sz w:val="27"/>
          <w:szCs w:val="27"/>
        </w:rPr>
        <w:tab/>
        <w:t>2019 р.</w:t>
      </w:r>
    </w:p>
    <w:p w:rsidR="009C1DBF" w:rsidRPr="00A726B7" w:rsidRDefault="009C1DBF" w:rsidP="009C1DBF">
      <w:pPr>
        <w:tabs>
          <w:tab w:val="left" w:leader="underscore" w:pos="1902"/>
          <w:tab w:val="left" w:leader="underscore" w:pos="3160"/>
        </w:tabs>
        <w:spacing w:line="442" w:lineRule="exact"/>
        <w:ind w:left="40"/>
        <w:rPr>
          <w:rFonts w:ascii="Times New Roman" w:eastAsia="Times New Roman" w:hAnsi="Times New Roman" w:cs="Times New Roman"/>
          <w:sz w:val="27"/>
          <w:szCs w:val="27"/>
        </w:rPr>
      </w:pPr>
      <w:r w:rsidRPr="00A726B7">
        <w:rPr>
          <w:rFonts w:ascii="Times New Roman" w:eastAsia="Times New Roman" w:hAnsi="Times New Roman" w:cs="Times New Roman"/>
          <w:sz w:val="27"/>
          <w:szCs w:val="27"/>
        </w:rPr>
        <w:t>Захищено на засіданні ЕК № 2 протокол №</w:t>
      </w:r>
      <w:r w:rsidRPr="00A726B7">
        <w:rPr>
          <w:rFonts w:ascii="Times New Roman" w:eastAsia="Times New Roman" w:hAnsi="Times New Roman" w:cs="Times New Roman"/>
          <w:sz w:val="27"/>
          <w:szCs w:val="27"/>
        </w:rPr>
        <w:tab/>
        <w:t>від</w:t>
      </w:r>
      <w:r w:rsidRPr="00A726B7">
        <w:rPr>
          <w:rFonts w:ascii="Times New Roman" w:eastAsia="Times New Roman" w:hAnsi="Times New Roman" w:cs="Times New Roman"/>
          <w:sz w:val="27"/>
          <w:szCs w:val="27"/>
        </w:rPr>
        <w:tab/>
        <w:t>2019 р.</w:t>
      </w:r>
    </w:p>
    <w:p w:rsidR="009C1DBF" w:rsidRPr="00A726B7" w:rsidRDefault="009C1DBF" w:rsidP="009C1DBF">
      <w:pPr>
        <w:spacing w:line="270" w:lineRule="exact"/>
        <w:ind w:left="40"/>
        <w:rPr>
          <w:rFonts w:ascii="Times New Roman" w:eastAsia="Times New Roman" w:hAnsi="Times New Roman" w:cs="Times New Roman"/>
          <w:sz w:val="27"/>
          <w:szCs w:val="27"/>
        </w:rPr>
        <w:sectPr w:rsidR="009C1DBF" w:rsidRPr="00A726B7">
          <w:type w:val="continuous"/>
          <w:pgSz w:w="11906" w:h="16838"/>
          <w:pgMar w:top="1039" w:right="1738" w:bottom="1039" w:left="1124" w:header="0" w:footer="3" w:gutter="0"/>
          <w:cols w:num="2" w:space="720" w:equalWidth="0">
            <w:col w:w="3427" w:space="1670"/>
            <w:col w:w="3946"/>
          </w:cols>
          <w:noEndnote/>
          <w:docGrid w:linePitch="360"/>
        </w:sectPr>
      </w:pPr>
      <w:r w:rsidRPr="00A726B7">
        <w:rPr>
          <w:rFonts w:ascii="Times New Roman" w:eastAsia="Times New Roman" w:hAnsi="Times New Roman" w:cs="Times New Roman"/>
          <w:sz w:val="27"/>
          <w:szCs w:val="27"/>
        </w:rPr>
        <w:t>Оцінка</w:t>
      </w:r>
    </w:p>
    <w:p w:rsidR="009C1DBF" w:rsidRPr="00A726B7" w:rsidRDefault="009C1DBF" w:rsidP="009C1DBF">
      <w:pPr>
        <w:spacing w:line="11" w:lineRule="exact"/>
        <w:rPr>
          <w:sz w:val="2"/>
          <w:szCs w:val="2"/>
        </w:rPr>
      </w:pPr>
    </w:p>
    <w:p w:rsidR="009C1DBF" w:rsidRPr="00A726B7" w:rsidRDefault="009C1DBF" w:rsidP="009C1DBF">
      <w:pPr>
        <w:rPr>
          <w:sz w:val="2"/>
          <w:szCs w:val="2"/>
        </w:rPr>
        <w:sectPr w:rsidR="009C1DBF" w:rsidRPr="00A726B7">
          <w:type w:val="continuous"/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C1DBF" w:rsidRPr="00A726B7" w:rsidRDefault="009C1DBF" w:rsidP="009C1DBF">
      <w:pPr>
        <w:spacing w:line="190" w:lineRule="exact"/>
        <w:rPr>
          <w:rFonts w:ascii="Times New Roman" w:eastAsia="Times New Roman" w:hAnsi="Times New Roman" w:cs="Times New Roman"/>
          <w:b/>
          <w:bCs/>
          <w:sz w:val="19"/>
          <w:szCs w:val="19"/>
        </w:rPr>
        <w:sectPr w:rsidR="009C1DBF" w:rsidRPr="00A726B7">
          <w:type w:val="continuous"/>
          <w:pgSz w:w="11906" w:h="16838"/>
          <w:pgMar w:top="1054" w:right="1105" w:bottom="1054" w:left="6467" w:header="0" w:footer="3" w:gutter="0"/>
          <w:cols w:space="720"/>
          <w:noEndnote/>
          <w:docGrid w:linePitch="360"/>
        </w:sectPr>
      </w:pPr>
      <w:r w:rsidRPr="00A726B7">
        <w:rPr>
          <w:rFonts w:ascii="Times New Roman" w:eastAsia="Times New Roman" w:hAnsi="Times New Roman" w:cs="Times New Roman"/>
          <w:b/>
          <w:bCs/>
          <w:sz w:val="19"/>
          <w:szCs w:val="19"/>
        </w:rPr>
        <w:lastRenderedPageBreak/>
        <w:t xml:space="preserve">(за національною шкалою/шкалою </w:t>
      </w:r>
      <w:r w:rsidRPr="00A726B7">
        <w:rPr>
          <w:rFonts w:ascii="Times New Roman" w:eastAsia="Times New Roman" w:hAnsi="Times New Roman" w:cs="Times New Roman"/>
          <w:b/>
          <w:bCs/>
          <w:sz w:val="19"/>
          <w:szCs w:val="19"/>
          <w:lang w:val="en-US"/>
        </w:rPr>
        <w:t>ECTS</w:t>
      </w:r>
      <w:r w:rsidRPr="00A726B7">
        <w:rPr>
          <w:rFonts w:ascii="Times New Roman" w:eastAsia="Times New Roman" w:hAnsi="Times New Roman" w:cs="Times New Roman"/>
          <w:b/>
          <w:bCs/>
          <w:sz w:val="19"/>
          <w:szCs w:val="19"/>
          <w:lang w:val="ru-RU"/>
        </w:rPr>
        <w:t xml:space="preserve">/ </w:t>
      </w:r>
      <w:r w:rsidRPr="00A726B7">
        <w:rPr>
          <w:rFonts w:ascii="Times New Roman" w:eastAsia="Times New Roman" w:hAnsi="Times New Roman" w:cs="Times New Roman"/>
          <w:b/>
          <w:bCs/>
          <w:sz w:val="19"/>
          <w:szCs w:val="19"/>
        </w:rPr>
        <w:t>бали)</w:t>
      </w:r>
    </w:p>
    <w:p w:rsidR="009C1DBF" w:rsidRPr="00A726B7" w:rsidRDefault="009C1DBF" w:rsidP="009C1DBF">
      <w:pPr>
        <w:spacing w:before="87" w:after="87" w:line="240" w:lineRule="exact"/>
        <w:rPr>
          <w:sz w:val="19"/>
          <w:szCs w:val="19"/>
        </w:rPr>
      </w:pPr>
    </w:p>
    <w:p w:rsidR="009C1DBF" w:rsidRPr="00A726B7" w:rsidRDefault="009C1DBF" w:rsidP="009C1DBF">
      <w:pPr>
        <w:rPr>
          <w:sz w:val="2"/>
          <w:szCs w:val="2"/>
        </w:rPr>
        <w:sectPr w:rsidR="009C1DBF" w:rsidRPr="00A726B7">
          <w:type w:val="continuous"/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C1DBF" w:rsidRPr="00A726B7" w:rsidRDefault="009C1DBF" w:rsidP="009C1DBF">
      <w:pPr>
        <w:spacing w:line="270" w:lineRule="exact"/>
        <w:rPr>
          <w:rFonts w:ascii="Times New Roman" w:eastAsia="Times New Roman" w:hAnsi="Times New Roman" w:cs="Times New Roman"/>
          <w:sz w:val="27"/>
          <w:szCs w:val="27"/>
        </w:rPr>
        <w:sectPr w:rsidR="009C1DBF" w:rsidRPr="00A726B7">
          <w:type w:val="continuous"/>
          <w:pgSz w:w="11906" w:h="16838"/>
          <w:pgMar w:top="1054" w:right="8180" w:bottom="1054" w:left="1134" w:header="0" w:footer="3" w:gutter="0"/>
          <w:cols w:space="720"/>
          <w:noEndnote/>
          <w:docGrid w:linePitch="360"/>
        </w:sectPr>
      </w:pPr>
      <w:r w:rsidRPr="00A726B7">
        <w:rPr>
          <w:rFonts w:ascii="Times New Roman" w:eastAsia="Times New Roman" w:hAnsi="Times New Roman" w:cs="Times New Roman"/>
          <w:noProof/>
          <w:sz w:val="27"/>
          <w:szCs w:val="27"/>
          <w:lang w:val="ru-RU"/>
        </w:rPr>
        <w:lastRenderedPageBreak/>
        <mc:AlternateContent>
          <mc:Choice Requires="wps">
            <w:drawing>
              <wp:anchor distT="0" distB="0" distL="63500" distR="63500" simplePos="0" relativeHeight="251662336" behindDoc="1" locked="0" layoutInCell="1" allowOverlap="1" wp14:anchorId="28ED392C" wp14:editId="2FB7289F">
                <wp:simplePos x="0" y="0"/>
                <wp:positionH relativeFrom="margin">
                  <wp:posOffset>3162935</wp:posOffset>
                </wp:positionH>
                <wp:positionV relativeFrom="paragraph">
                  <wp:posOffset>-5080</wp:posOffset>
                </wp:positionV>
                <wp:extent cx="860425" cy="158750"/>
                <wp:effectExtent l="0" t="0" r="0" b="3175"/>
                <wp:wrapSquare wrapText="bothSides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0425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1DBF" w:rsidRDefault="009C1DBF" w:rsidP="009C1DBF">
                            <w:pPr>
                              <w:spacing w:line="250" w:lineRule="exact"/>
                              <w:ind w:left="100"/>
                            </w:pPr>
                            <w:r>
                              <w:rPr>
                                <w:rStyle w:val="Exact"/>
                                <w:rFonts w:eastAsia="Courier New"/>
                              </w:rPr>
                              <w:t>Г олова ЕК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D392C" id="Text Box 4" o:spid="_x0000_s1028" type="#_x0000_t202" style="position:absolute;margin-left:249.05pt;margin-top:-.4pt;width:67.75pt;height:12.5pt;z-index:-2516541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FjAsAIAAK8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" filled="f" stroked="f">
                <v:textbox style="mso-fit-shape-to-text:t" inset="0,0,0,0">
                  <w:txbxContent>
                    <w:p w:rsidR="009C1DBF" w:rsidRDefault="009C1DBF" w:rsidP="009C1DBF">
                      <w:pPr>
                        <w:spacing w:line="250" w:lineRule="exact"/>
                        <w:ind w:left="100"/>
                      </w:pPr>
                      <w:r>
                        <w:rPr>
                          <w:rStyle w:val="Exact"/>
                          <w:rFonts w:eastAsia="Courier New"/>
                        </w:rPr>
                        <w:t>Г олова ЕК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726B7">
        <w:rPr>
          <w:rFonts w:ascii="Times New Roman" w:eastAsia="Times New Roman" w:hAnsi="Times New Roman" w:cs="Times New Roman"/>
          <w:sz w:val="27"/>
          <w:szCs w:val="27"/>
        </w:rPr>
        <w:t>Завідувач кафедри</w:t>
      </w:r>
    </w:p>
    <w:p w:rsidR="009C1DBF" w:rsidRPr="00A726B7" w:rsidRDefault="009C1DBF" w:rsidP="009C1DBF">
      <w:pPr>
        <w:spacing w:before="84" w:after="84" w:line="240" w:lineRule="exact"/>
        <w:rPr>
          <w:sz w:val="19"/>
          <w:szCs w:val="19"/>
        </w:rPr>
      </w:pPr>
    </w:p>
    <w:p w:rsidR="009C1DBF" w:rsidRPr="00A726B7" w:rsidRDefault="009C1DBF" w:rsidP="009C1DBF">
      <w:pPr>
        <w:rPr>
          <w:sz w:val="2"/>
          <w:szCs w:val="2"/>
        </w:rPr>
        <w:sectPr w:rsidR="009C1DBF" w:rsidRPr="00A726B7">
          <w:type w:val="continuous"/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C1DBF" w:rsidRPr="00A726B7" w:rsidRDefault="009C1DBF" w:rsidP="009C1DBF">
      <w:pPr>
        <w:spacing w:line="270" w:lineRule="exact"/>
        <w:rPr>
          <w:rFonts w:ascii="Times New Roman" w:eastAsia="Times New Roman" w:hAnsi="Times New Roman" w:cs="Times New Roman"/>
          <w:sz w:val="27"/>
          <w:szCs w:val="27"/>
        </w:rPr>
        <w:sectPr w:rsidR="009C1DBF" w:rsidRPr="00A726B7">
          <w:type w:val="continuous"/>
          <w:pgSz w:w="11906" w:h="16838"/>
          <w:pgMar w:top="1054" w:right="7023" w:bottom="1054" w:left="3135" w:header="0" w:footer="3" w:gutter="0"/>
          <w:cols w:space="720"/>
          <w:noEndnote/>
          <w:docGrid w:linePitch="360"/>
        </w:sectPr>
      </w:pPr>
      <w:r w:rsidRPr="00A726B7">
        <w:rPr>
          <w:rFonts w:ascii="Times New Roman" w:eastAsia="Times New Roman" w:hAnsi="Times New Roman" w:cs="Times New Roman"/>
          <w:noProof/>
          <w:sz w:val="27"/>
          <w:szCs w:val="27"/>
          <w:lang w:val="ru-RU"/>
        </w:rPr>
        <w:lastRenderedPageBreak/>
        <mc:AlternateContent>
          <mc:Choice Requires="wps">
            <w:drawing>
              <wp:anchor distT="0" distB="0" distL="63500" distR="63500" simplePos="0" relativeHeight="251663360" behindDoc="1" locked="0" layoutInCell="1" allowOverlap="1" wp14:anchorId="209E3B39" wp14:editId="7152BCEA">
                <wp:simplePos x="0" y="0"/>
                <wp:positionH relativeFrom="margin">
                  <wp:posOffset>3479800</wp:posOffset>
                </wp:positionH>
                <wp:positionV relativeFrom="margin">
                  <wp:posOffset>7827010</wp:posOffset>
                </wp:positionV>
                <wp:extent cx="985520" cy="158750"/>
                <wp:effectExtent l="3175" t="0" r="1905" b="3175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52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1DBF" w:rsidRDefault="009C1DBF" w:rsidP="009C1DBF">
                            <w:pPr>
                              <w:spacing w:line="250" w:lineRule="exact"/>
                              <w:ind w:left="100"/>
                            </w:pPr>
                            <w:r>
                              <w:rPr>
                                <w:rStyle w:val="Exact"/>
                                <w:rFonts w:eastAsia="Courier New"/>
                                <w:lang w:val="ru-RU"/>
                              </w:rPr>
                              <w:t xml:space="preserve">Попков </w:t>
                            </w:r>
                            <w:r>
                              <w:rPr>
                                <w:rStyle w:val="Exact"/>
                                <w:rFonts w:eastAsia="Courier New"/>
                              </w:rPr>
                              <w:t>В.В.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E3B39" id="Text Box 5" o:spid="_x0000_s1029" type="#_x0000_t202" style="position:absolute;margin-left:274pt;margin-top:616.3pt;width:77.6pt;height:12.5pt;z-index:-2516531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UWasAIAAK8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" filled="f" stroked="f">
                <v:textbox style="mso-fit-shape-to-text:t" inset="0,0,0,0">
                  <w:txbxContent>
                    <w:p w:rsidR="009C1DBF" w:rsidRDefault="009C1DBF" w:rsidP="009C1DBF">
                      <w:pPr>
                        <w:spacing w:line="250" w:lineRule="exact"/>
                        <w:ind w:left="100"/>
                      </w:pPr>
                      <w:r>
                        <w:rPr>
                          <w:rStyle w:val="Exact"/>
                          <w:rFonts w:eastAsia="Courier New"/>
                          <w:lang w:val="ru-RU"/>
                        </w:rPr>
                        <w:t xml:space="preserve">Попков </w:t>
                      </w:r>
                      <w:r>
                        <w:rPr>
                          <w:rStyle w:val="Exact"/>
                          <w:rFonts w:eastAsia="Courier New"/>
                        </w:rPr>
                        <w:t>В.В.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A726B7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Попков </w:t>
      </w:r>
      <w:r w:rsidRPr="00A726B7">
        <w:rPr>
          <w:rFonts w:ascii="Times New Roman" w:eastAsia="Times New Roman" w:hAnsi="Times New Roman" w:cs="Times New Roman"/>
          <w:sz w:val="27"/>
          <w:szCs w:val="27"/>
        </w:rPr>
        <w:t>В.В.</w:t>
      </w:r>
    </w:p>
    <w:p w:rsidR="009C1DBF" w:rsidRPr="00A726B7" w:rsidRDefault="009C1DBF" w:rsidP="009C1DBF">
      <w:pPr>
        <w:spacing w:line="40" w:lineRule="exact"/>
        <w:rPr>
          <w:sz w:val="3"/>
          <w:szCs w:val="3"/>
        </w:rPr>
      </w:pPr>
    </w:p>
    <w:p w:rsidR="009C1DBF" w:rsidRPr="00A726B7" w:rsidRDefault="009C1DBF" w:rsidP="009C1DBF">
      <w:pPr>
        <w:rPr>
          <w:sz w:val="2"/>
          <w:szCs w:val="2"/>
        </w:rPr>
        <w:sectPr w:rsidR="009C1DBF" w:rsidRPr="00A726B7">
          <w:type w:val="continuous"/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C1DBF" w:rsidRPr="00A726B7" w:rsidRDefault="009C1DBF" w:rsidP="009C1DBF">
      <w:pPr>
        <w:spacing w:line="190" w:lineRule="exact"/>
        <w:rPr>
          <w:rFonts w:ascii="Times New Roman" w:eastAsia="Times New Roman" w:hAnsi="Times New Roman" w:cs="Times New Roman"/>
          <w:b/>
          <w:bCs/>
          <w:sz w:val="19"/>
          <w:szCs w:val="19"/>
        </w:rPr>
        <w:sectPr w:rsidR="009C1DBF" w:rsidRPr="00A726B7">
          <w:type w:val="continuous"/>
          <w:pgSz w:w="11906" w:h="16838"/>
          <w:pgMar w:top="1054" w:right="9539" w:bottom="1054" w:left="1417" w:header="0" w:footer="3" w:gutter="0"/>
          <w:cols w:space="720"/>
          <w:noEndnote/>
          <w:docGrid w:linePitch="360"/>
        </w:sectPr>
      </w:pPr>
      <w:r w:rsidRPr="00A726B7">
        <w:rPr>
          <w:rFonts w:ascii="Times New Roman" w:eastAsia="Times New Roman" w:hAnsi="Times New Roman" w:cs="Times New Roman"/>
          <w:b/>
          <w:bCs/>
          <w:noProof/>
          <w:sz w:val="19"/>
          <w:szCs w:val="19"/>
          <w:lang w:val="ru-RU"/>
        </w:rPr>
        <w:lastRenderedPageBreak/>
        <mc:AlternateContent>
          <mc:Choice Requires="wps">
            <w:drawing>
              <wp:anchor distT="0" distB="0" distL="63500" distR="63500" simplePos="0" relativeHeight="251664384" behindDoc="1" locked="0" layoutInCell="1" allowOverlap="1" wp14:anchorId="0E265A97" wp14:editId="706E16D0">
                <wp:simplePos x="0" y="0"/>
                <wp:positionH relativeFrom="margin">
                  <wp:posOffset>3278505</wp:posOffset>
                </wp:positionH>
                <wp:positionV relativeFrom="margin">
                  <wp:posOffset>8021320</wp:posOffset>
                </wp:positionV>
                <wp:extent cx="494665" cy="107950"/>
                <wp:effectExtent l="0" t="3810" r="3810" b="2540"/>
                <wp:wrapSquare wrapText="bothSides"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6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1DBF" w:rsidRDefault="009C1DBF" w:rsidP="009C1DBF">
                            <w:pPr>
                              <w:pStyle w:val="30"/>
                              <w:shd w:val="clear" w:color="auto" w:fill="auto"/>
                              <w:spacing w:line="170" w:lineRule="exact"/>
                              <w:ind w:left="100"/>
                            </w:pPr>
                            <w:r>
                              <w:rPr>
                                <w:rStyle w:val="3Exact"/>
                              </w:rPr>
                              <w:t>(підпис)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65A97" id="Text Box 6" o:spid="_x0000_s1030" type="#_x0000_t202" style="position:absolute;margin-left:258.15pt;margin-top:631.6pt;width:38.95pt;height:8.5pt;z-index:-2516520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" filled="f" stroked="f">
                <v:textbox style="mso-fit-shape-to-text:t" inset="0,0,0,0">
                  <w:txbxContent>
                    <w:p w:rsidR="009C1DBF" w:rsidRDefault="009C1DBF" w:rsidP="009C1DBF">
                      <w:pPr>
                        <w:pStyle w:val="30"/>
                        <w:shd w:val="clear" w:color="auto" w:fill="auto"/>
                        <w:spacing w:line="170" w:lineRule="exact"/>
                        <w:ind w:left="100"/>
                      </w:pPr>
                      <w:r>
                        <w:rPr>
                          <w:rStyle w:val="3Exact"/>
                        </w:rPr>
                        <w:t>(підпис)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A726B7">
        <w:rPr>
          <w:rFonts w:ascii="Times New Roman" w:eastAsia="Times New Roman" w:hAnsi="Times New Roman" w:cs="Times New Roman"/>
          <w:b/>
          <w:bCs/>
          <w:sz w:val="19"/>
          <w:szCs w:val="19"/>
        </w:rPr>
        <w:t>(підпис)</w:t>
      </w:r>
    </w:p>
    <w:p w:rsidR="009C1DBF" w:rsidRPr="00A726B7" w:rsidRDefault="009C1DBF" w:rsidP="009C1DBF">
      <w:pPr>
        <w:spacing w:line="240" w:lineRule="exact"/>
        <w:rPr>
          <w:sz w:val="19"/>
          <w:szCs w:val="19"/>
        </w:rPr>
      </w:pPr>
    </w:p>
    <w:p w:rsidR="009C1DBF" w:rsidRPr="00A726B7" w:rsidRDefault="009C1DBF" w:rsidP="009C1DBF">
      <w:pPr>
        <w:spacing w:line="240" w:lineRule="exact"/>
        <w:rPr>
          <w:sz w:val="19"/>
          <w:szCs w:val="19"/>
        </w:rPr>
      </w:pPr>
    </w:p>
    <w:p w:rsidR="009C1DBF" w:rsidRPr="00A726B7" w:rsidRDefault="009C1DBF" w:rsidP="009C1DBF">
      <w:pPr>
        <w:spacing w:line="240" w:lineRule="exact"/>
        <w:rPr>
          <w:sz w:val="19"/>
          <w:szCs w:val="19"/>
        </w:rPr>
      </w:pPr>
    </w:p>
    <w:p w:rsidR="009C1DBF" w:rsidRPr="00A726B7" w:rsidRDefault="009C1DBF" w:rsidP="009C1DBF">
      <w:pPr>
        <w:spacing w:line="240" w:lineRule="exact"/>
        <w:rPr>
          <w:sz w:val="19"/>
          <w:szCs w:val="19"/>
        </w:rPr>
      </w:pPr>
    </w:p>
    <w:p w:rsidR="009C1DBF" w:rsidRPr="00A726B7" w:rsidRDefault="009C1DBF" w:rsidP="009C1DBF">
      <w:pPr>
        <w:spacing w:line="240" w:lineRule="exact"/>
        <w:rPr>
          <w:sz w:val="19"/>
          <w:szCs w:val="19"/>
        </w:rPr>
      </w:pPr>
    </w:p>
    <w:p w:rsidR="009C1DBF" w:rsidRPr="00A726B7" w:rsidRDefault="009C1DBF" w:rsidP="009C1DBF">
      <w:pPr>
        <w:spacing w:before="114" w:after="114" w:line="240" w:lineRule="exact"/>
        <w:rPr>
          <w:sz w:val="19"/>
          <w:szCs w:val="19"/>
        </w:rPr>
      </w:pPr>
    </w:p>
    <w:p w:rsidR="004426DA" w:rsidRPr="004426DA" w:rsidRDefault="004426DA" w:rsidP="004426DA">
      <w:pPr>
        <w:pStyle w:val="6"/>
        <w:shd w:val="clear" w:color="auto" w:fill="auto"/>
        <w:spacing w:after="942" w:line="270" w:lineRule="exact"/>
        <w:ind w:left="40" w:firstLine="0"/>
        <w:rPr>
          <w:rFonts w:ascii="Courier New" w:eastAsia="Courier New" w:hAnsi="Courier New" w:cs="Courier New"/>
          <w:sz w:val="24"/>
          <w:szCs w:val="24"/>
          <w:lang w:val="uk-UA"/>
        </w:rPr>
      </w:pPr>
      <w:r w:rsidRPr="004426DA">
        <w:rPr>
          <w:rFonts w:ascii="Courier New" w:eastAsia="Courier New" w:hAnsi="Courier New" w:cs="Courier New"/>
          <w:sz w:val="24"/>
          <w:szCs w:val="24"/>
          <w:lang w:val="uk-UA"/>
        </w:rPr>
        <w:t>Одеса – 2019</w:t>
      </w:r>
    </w:p>
    <w:p w:rsidR="009C1DBF" w:rsidRPr="00A726B7" w:rsidRDefault="009C1DBF" w:rsidP="009C1DBF">
      <w:pPr>
        <w:rPr>
          <w:sz w:val="2"/>
          <w:szCs w:val="2"/>
        </w:rPr>
        <w:sectPr w:rsidR="009C1DBF" w:rsidRPr="00A726B7">
          <w:type w:val="continuous"/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C1DBF" w:rsidRPr="004426DA" w:rsidRDefault="009C1DBF" w:rsidP="009C1DBF">
      <w:pPr>
        <w:pStyle w:val="6"/>
        <w:shd w:val="clear" w:color="auto" w:fill="auto"/>
        <w:spacing w:after="942" w:line="270" w:lineRule="exact"/>
        <w:ind w:left="40" w:firstLine="0"/>
        <w:rPr>
          <w:lang w:val="uk-UA"/>
        </w:rPr>
      </w:pPr>
      <w:r w:rsidRPr="004426DA">
        <w:rPr>
          <w:lang w:val="uk-UA"/>
        </w:rPr>
        <w:lastRenderedPageBreak/>
        <w:t>ЗМІСТ</w:t>
      </w:r>
    </w:p>
    <w:p w:rsidR="009C1DBF" w:rsidRPr="004426DA" w:rsidRDefault="009C1DBF" w:rsidP="009C1DBF">
      <w:pPr>
        <w:pStyle w:val="10"/>
        <w:shd w:val="clear" w:color="auto" w:fill="auto"/>
        <w:tabs>
          <w:tab w:val="right" w:leader="dot" w:pos="9716"/>
        </w:tabs>
        <w:spacing w:before="0" w:after="148" w:line="270" w:lineRule="exact"/>
        <w:rPr>
          <w:lang w:val="uk-UA"/>
        </w:rPr>
      </w:pPr>
      <w:r>
        <w:fldChar w:fldCharType="begin"/>
      </w:r>
      <w:r w:rsidRPr="004426DA">
        <w:rPr>
          <w:lang w:val="uk-UA"/>
        </w:rPr>
        <w:instrText xml:space="preserve"> </w:instrText>
      </w:r>
      <w:r>
        <w:instrText>TOC</w:instrText>
      </w:r>
      <w:r w:rsidRPr="004426DA">
        <w:rPr>
          <w:lang w:val="uk-UA"/>
        </w:rPr>
        <w:instrText xml:space="preserve"> \</w:instrText>
      </w:r>
      <w:r>
        <w:instrText>o</w:instrText>
      </w:r>
      <w:r w:rsidRPr="004426DA">
        <w:rPr>
          <w:lang w:val="uk-UA"/>
        </w:rPr>
        <w:instrText xml:space="preserve"> "1-5" \</w:instrText>
      </w:r>
      <w:r>
        <w:instrText>h</w:instrText>
      </w:r>
      <w:r w:rsidRPr="004426DA">
        <w:rPr>
          <w:lang w:val="uk-UA"/>
        </w:rPr>
        <w:instrText xml:space="preserve"> \</w:instrText>
      </w:r>
      <w:r>
        <w:instrText>z</w:instrText>
      </w:r>
      <w:r w:rsidRPr="004426DA">
        <w:rPr>
          <w:lang w:val="uk-UA"/>
        </w:rPr>
        <w:instrText xml:space="preserve"> </w:instrText>
      </w:r>
      <w:r>
        <w:fldChar w:fldCharType="separate"/>
      </w:r>
      <w:r w:rsidRPr="004426DA">
        <w:rPr>
          <w:lang w:val="uk-UA"/>
        </w:rPr>
        <w:t>ВСТУП</w:t>
      </w:r>
      <w:r w:rsidRPr="004426DA">
        <w:rPr>
          <w:lang w:val="uk-UA"/>
        </w:rPr>
        <w:tab/>
        <w:t>3</w:t>
      </w:r>
    </w:p>
    <w:p w:rsidR="009C1DBF" w:rsidRPr="004426DA" w:rsidRDefault="009C1DBF" w:rsidP="009C1DBF">
      <w:pPr>
        <w:pStyle w:val="10"/>
        <w:shd w:val="clear" w:color="auto" w:fill="auto"/>
        <w:tabs>
          <w:tab w:val="left" w:pos="3682"/>
        </w:tabs>
        <w:spacing w:before="0" w:after="0" w:line="485" w:lineRule="exact"/>
        <w:ind w:left="20" w:right="60"/>
        <w:rPr>
          <w:lang w:val="uk-UA"/>
        </w:rPr>
      </w:pPr>
      <w:r w:rsidRPr="004426DA">
        <w:rPr>
          <w:lang w:val="uk-UA"/>
        </w:rPr>
        <w:t>РОЗДІЛ 1 ВПЛИВ ЗАСОБІВ МАСОВОЇ ІНФОРМАЦІЇ НА ДІЯЛЬНІСТЬ ПОЛІТИЧНИХ ПАРТІЙ:</w:t>
      </w:r>
      <w:r w:rsidRPr="004426DA">
        <w:rPr>
          <w:lang w:val="uk-UA"/>
        </w:rPr>
        <w:tab/>
        <w:t>ТЕОРИТИЧНІ ПІДХОДИ ТА СУЧАСНИЙ</w:t>
      </w:r>
    </w:p>
    <w:p w:rsidR="009C1DBF" w:rsidRDefault="009C1DBF" w:rsidP="009C1DBF">
      <w:pPr>
        <w:pStyle w:val="10"/>
        <w:shd w:val="clear" w:color="auto" w:fill="auto"/>
        <w:tabs>
          <w:tab w:val="right" w:leader="dot" w:pos="9716"/>
        </w:tabs>
        <w:spacing w:before="0" w:after="124" w:line="485" w:lineRule="exact"/>
      </w:pPr>
      <w:r>
        <w:t>СТАН</w:t>
      </w:r>
      <w:r>
        <w:tab/>
        <w:t>6</w:t>
      </w:r>
    </w:p>
    <w:p w:rsidR="009C1DBF" w:rsidRDefault="009C1DBF" w:rsidP="009C1DBF">
      <w:pPr>
        <w:pStyle w:val="10"/>
        <w:numPr>
          <w:ilvl w:val="0"/>
          <w:numId w:val="1"/>
        </w:numPr>
        <w:shd w:val="clear" w:color="auto" w:fill="auto"/>
        <w:tabs>
          <w:tab w:val="left" w:pos="673"/>
        </w:tabs>
        <w:spacing w:before="0" w:after="0" w:line="480" w:lineRule="exact"/>
        <w:ind w:left="20"/>
      </w:pPr>
      <w:r>
        <w:t>Теоретичні засади та історичний аналіз функціонування партійних</w:t>
      </w:r>
    </w:p>
    <w:p w:rsidR="009C1DBF" w:rsidRDefault="009C1DBF" w:rsidP="009C1DBF">
      <w:pPr>
        <w:pStyle w:val="10"/>
        <w:shd w:val="clear" w:color="auto" w:fill="auto"/>
        <w:tabs>
          <w:tab w:val="right" w:leader="dot" w:pos="9716"/>
        </w:tabs>
        <w:spacing w:before="0" w:after="116" w:line="480" w:lineRule="exact"/>
      </w:pPr>
      <w:r>
        <w:t>ЗМІ</w:t>
      </w:r>
      <w:r>
        <w:tab/>
        <w:t>6</w:t>
      </w:r>
    </w:p>
    <w:p w:rsidR="009C1DBF" w:rsidRDefault="009C1DBF" w:rsidP="009C1DBF">
      <w:pPr>
        <w:pStyle w:val="10"/>
        <w:numPr>
          <w:ilvl w:val="0"/>
          <w:numId w:val="1"/>
        </w:numPr>
        <w:shd w:val="clear" w:color="auto" w:fill="auto"/>
        <w:tabs>
          <w:tab w:val="left" w:pos="673"/>
        </w:tabs>
        <w:spacing w:before="0" w:after="0" w:line="485" w:lineRule="exact"/>
        <w:ind w:left="20"/>
      </w:pPr>
      <w:r>
        <w:t>ЗМІ як інструмент інформаційного забезпечення діяльності політичних</w:t>
      </w:r>
    </w:p>
    <w:p w:rsidR="009C1DBF" w:rsidRDefault="009C1DBF" w:rsidP="009C1DBF">
      <w:pPr>
        <w:pStyle w:val="10"/>
        <w:shd w:val="clear" w:color="auto" w:fill="auto"/>
        <w:tabs>
          <w:tab w:val="right" w:leader="dot" w:pos="9716"/>
        </w:tabs>
        <w:spacing w:before="0" w:after="120" w:line="485" w:lineRule="exact"/>
      </w:pPr>
      <w:r>
        <w:t>партій</w:t>
      </w:r>
      <w:r>
        <w:tab/>
        <w:t>14</w:t>
      </w:r>
    </w:p>
    <w:p w:rsidR="009C1DBF" w:rsidRDefault="009C1DBF" w:rsidP="009C1DBF">
      <w:pPr>
        <w:pStyle w:val="10"/>
        <w:numPr>
          <w:ilvl w:val="0"/>
          <w:numId w:val="1"/>
        </w:numPr>
        <w:shd w:val="clear" w:color="auto" w:fill="auto"/>
        <w:tabs>
          <w:tab w:val="left" w:pos="673"/>
        </w:tabs>
        <w:spacing w:before="0" w:after="0" w:line="485" w:lineRule="exact"/>
        <w:ind w:left="20"/>
      </w:pPr>
      <w:r>
        <w:t>Вплив «нових» ЗМІ на політичні партії в інформаційному полі</w:t>
      </w:r>
    </w:p>
    <w:p w:rsidR="009C1DBF" w:rsidRDefault="009C1DBF" w:rsidP="009C1DBF">
      <w:pPr>
        <w:pStyle w:val="10"/>
        <w:shd w:val="clear" w:color="auto" w:fill="auto"/>
        <w:tabs>
          <w:tab w:val="right" w:leader="dot" w:pos="9716"/>
        </w:tabs>
        <w:spacing w:before="0" w:after="292" w:line="485" w:lineRule="exact"/>
      </w:pPr>
      <w:r>
        <w:t>сучасності</w:t>
      </w:r>
      <w:r>
        <w:tab/>
        <w:t>21</w:t>
      </w:r>
    </w:p>
    <w:p w:rsidR="009C1DBF" w:rsidRDefault="009C1DBF" w:rsidP="009C1DBF">
      <w:pPr>
        <w:pStyle w:val="10"/>
        <w:shd w:val="clear" w:color="auto" w:fill="auto"/>
        <w:tabs>
          <w:tab w:val="right" w:leader="dot" w:pos="9736"/>
        </w:tabs>
        <w:spacing w:before="0" w:after="148" w:line="270" w:lineRule="exact"/>
        <w:ind w:left="20"/>
      </w:pPr>
      <w:hyperlink w:anchor="bookmark4" w:tooltip="Current Document">
        <w:r>
          <w:t>Висновки до Розділу 1</w:t>
        </w:r>
        <w:r>
          <w:tab/>
          <w:t>24</w:t>
        </w:r>
      </w:hyperlink>
    </w:p>
    <w:p w:rsidR="009C1DBF" w:rsidRDefault="009C1DBF" w:rsidP="009C1DBF">
      <w:pPr>
        <w:pStyle w:val="10"/>
        <w:shd w:val="clear" w:color="auto" w:fill="auto"/>
        <w:tabs>
          <w:tab w:val="center" w:pos="3433"/>
          <w:tab w:val="right" w:pos="5170"/>
          <w:tab w:val="center" w:pos="6855"/>
          <w:tab w:val="right" w:pos="9736"/>
        </w:tabs>
        <w:spacing w:before="0" w:after="0" w:line="485" w:lineRule="exact"/>
        <w:ind w:left="20" w:right="60"/>
      </w:pPr>
      <w:r>
        <w:t>РОЗДІЛ 2 РОЛЬ ЗАСОБІВ МАСОВОЇ ІНФОРМАЦІЇ У ДІЯЛЬНОСТІ ПОЛІТИЧНИХ</w:t>
      </w:r>
      <w:r>
        <w:tab/>
        <w:t>ПАРТІЙ</w:t>
      </w:r>
      <w:r>
        <w:tab/>
        <w:t>В</w:t>
      </w:r>
      <w:r>
        <w:tab/>
        <w:t>КРАЇНАХ</w:t>
      </w:r>
      <w:r>
        <w:tab/>
        <w:t>СХІДНОЇ</w:t>
      </w:r>
    </w:p>
    <w:p w:rsidR="009C1DBF" w:rsidRDefault="009C1DBF" w:rsidP="009C1DBF">
      <w:pPr>
        <w:pStyle w:val="10"/>
        <w:shd w:val="clear" w:color="auto" w:fill="auto"/>
        <w:tabs>
          <w:tab w:val="right" w:leader="dot" w:pos="9716"/>
        </w:tabs>
        <w:spacing w:before="0" w:after="120" w:line="485" w:lineRule="exact"/>
      </w:pPr>
      <w:r>
        <w:t>ЄВРОПИ</w:t>
      </w:r>
      <w:r>
        <w:tab/>
        <w:t>27</w:t>
      </w:r>
    </w:p>
    <w:p w:rsidR="009C1DBF" w:rsidRDefault="009C1DBF" w:rsidP="009C1DBF">
      <w:pPr>
        <w:pStyle w:val="10"/>
        <w:numPr>
          <w:ilvl w:val="0"/>
          <w:numId w:val="2"/>
        </w:numPr>
        <w:shd w:val="clear" w:color="auto" w:fill="auto"/>
        <w:tabs>
          <w:tab w:val="left" w:pos="673"/>
        </w:tabs>
        <w:spacing w:before="0" w:after="0" w:line="485" w:lineRule="exact"/>
        <w:ind w:left="20"/>
      </w:pPr>
      <w:r>
        <w:t>Основні фактори впливу ЗМІ на політичні партії та виборчий процес у</w:t>
      </w:r>
    </w:p>
    <w:p w:rsidR="009C1DBF" w:rsidRDefault="009C1DBF" w:rsidP="009C1DBF">
      <w:pPr>
        <w:pStyle w:val="10"/>
        <w:shd w:val="clear" w:color="auto" w:fill="auto"/>
        <w:tabs>
          <w:tab w:val="right" w:leader="dot" w:pos="9716"/>
        </w:tabs>
        <w:spacing w:before="0" w:after="120" w:line="485" w:lineRule="exact"/>
      </w:pPr>
      <w:r>
        <w:t>Польщі</w:t>
      </w:r>
      <w:r>
        <w:tab/>
        <w:t>27</w:t>
      </w:r>
    </w:p>
    <w:p w:rsidR="009C1DBF" w:rsidRDefault="009C1DBF" w:rsidP="009C1DBF">
      <w:pPr>
        <w:pStyle w:val="10"/>
        <w:numPr>
          <w:ilvl w:val="0"/>
          <w:numId w:val="2"/>
        </w:numPr>
        <w:shd w:val="clear" w:color="auto" w:fill="auto"/>
        <w:tabs>
          <w:tab w:val="left" w:pos="673"/>
        </w:tabs>
        <w:spacing w:before="0" w:after="0" w:line="485" w:lineRule="exact"/>
        <w:ind w:left="20"/>
      </w:pPr>
      <w:r>
        <w:t>Місце і роль засобів масової інформації в діяльності політичних партій</w:t>
      </w:r>
    </w:p>
    <w:p w:rsidR="009C1DBF" w:rsidRDefault="009C1DBF" w:rsidP="009C1DBF">
      <w:pPr>
        <w:pStyle w:val="10"/>
        <w:shd w:val="clear" w:color="auto" w:fill="auto"/>
        <w:tabs>
          <w:tab w:val="right" w:leader="dot" w:pos="9716"/>
        </w:tabs>
        <w:spacing w:before="0" w:after="292" w:line="485" w:lineRule="exact"/>
      </w:pPr>
      <w:r>
        <w:t>Білорусії</w:t>
      </w:r>
      <w:r>
        <w:tab/>
        <w:t>40</w:t>
      </w:r>
    </w:p>
    <w:p w:rsidR="009C1DBF" w:rsidRDefault="009C1DBF" w:rsidP="009C1DBF">
      <w:pPr>
        <w:pStyle w:val="10"/>
        <w:shd w:val="clear" w:color="auto" w:fill="auto"/>
        <w:tabs>
          <w:tab w:val="right" w:leader="dot" w:pos="9736"/>
        </w:tabs>
        <w:spacing w:before="0" w:after="282" w:line="270" w:lineRule="exact"/>
        <w:ind w:left="20"/>
      </w:pPr>
      <w:hyperlink w:anchor="bookmark6" w:tooltip="Current Document">
        <w:r>
          <w:t>Висновки до Розділу 2</w:t>
        </w:r>
        <w:r>
          <w:tab/>
          <w:t>49</w:t>
        </w:r>
      </w:hyperlink>
    </w:p>
    <w:p w:rsidR="009C1DBF" w:rsidRDefault="009C1DBF" w:rsidP="009C1DBF">
      <w:pPr>
        <w:pStyle w:val="10"/>
        <w:shd w:val="clear" w:color="auto" w:fill="auto"/>
        <w:tabs>
          <w:tab w:val="right" w:leader="dot" w:pos="9716"/>
        </w:tabs>
        <w:spacing w:before="0" w:after="282" w:line="270" w:lineRule="exact"/>
      </w:pPr>
      <w:r>
        <w:t>Висновки</w:t>
      </w:r>
      <w:r>
        <w:tab/>
        <w:t>51</w:t>
      </w:r>
      <w:r>
        <w:fldChar w:fldCharType="end"/>
      </w:r>
    </w:p>
    <w:p w:rsidR="009C1DBF" w:rsidRDefault="009C1DBF" w:rsidP="009C1DBF">
      <w:pPr>
        <w:pStyle w:val="6"/>
        <w:shd w:val="clear" w:color="auto" w:fill="auto"/>
        <w:spacing w:after="0" w:line="270" w:lineRule="exact"/>
        <w:ind w:left="20" w:firstLine="0"/>
        <w:jc w:val="both"/>
      </w:pPr>
      <w:r>
        <w:rPr>
          <w:noProof/>
        </w:rPr>
        <mc:AlternateContent>
          <mc:Choice Requires="wps">
            <w:drawing>
              <wp:anchor distT="278130" distB="0" distL="63500" distR="63500" simplePos="0" relativeHeight="251659264" behindDoc="1" locked="0" layoutInCell="1" allowOverlap="1" wp14:anchorId="4A6E2019" wp14:editId="7DD246B4">
                <wp:simplePos x="0" y="0"/>
                <wp:positionH relativeFrom="margin">
                  <wp:posOffset>5892165</wp:posOffset>
                </wp:positionH>
                <wp:positionV relativeFrom="paragraph">
                  <wp:posOffset>-5080</wp:posOffset>
                </wp:positionV>
                <wp:extent cx="217170" cy="317500"/>
                <wp:effectExtent l="254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1DBF" w:rsidRDefault="009C1DBF" w:rsidP="009C1DBF">
                            <w:pPr>
                              <w:pStyle w:val="6"/>
                              <w:shd w:val="clear" w:color="auto" w:fill="auto"/>
                              <w:spacing w:after="0" w:line="250" w:lineRule="exact"/>
                              <w:ind w:left="100" w:firstLine="0"/>
                              <w:jc w:val="left"/>
                            </w:pPr>
                            <w:r>
                              <w:rPr>
                                <w:rStyle w:val="Exact"/>
                              </w:rPr>
                              <w:t>53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E2019" id="_x0000_s1031" type="#_x0000_t202" style="position:absolute;left:0;text-align:left;margin-left:463.95pt;margin-top:-.4pt;width:17.1pt;height:25pt;z-index:-251657216;visibility:visible;mso-wrap-style:square;mso-width-percent:0;mso-height-percent:0;mso-wrap-distance-left:5pt;mso-wrap-distance-top:21.9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" filled="f" stroked="f">
                <v:textbox style="mso-fit-shape-to-text:t" inset="0,0,0,0">
                  <w:txbxContent>
                    <w:p w:rsidR="009C1DBF" w:rsidRDefault="009C1DBF" w:rsidP="009C1DBF">
                      <w:pPr>
                        <w:pStyle w:val="6"/>
                        <w:shd w:val="clear" w:color="auto" w:fill="auto"/>
                        <w:spacing w:after="0" w:line="250" w:lineRule="exact"/>
                        <w:ind w:left="100" w:firstLine="0"/>
                        <w:jc w:val="left"/>
                      </w:pPr>
                      <w:r>
                        <w:rPr>
                          <w:rStyle w:val="Exact"/>
                        </w:rPr>
                        <w:t>53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>Список використаних джерел</w:t>
      </w:r>
      <w:r>
        <w:br w:type="page"/>
      </w:r>
    </w:p>
    <w:p w:rsidR="009C1DBF" w:rsidRDefault="009C1DBF" w:rsidP="009C1DBF">
      <w:pPr>
        <w:pStyle w:val="20"/>
        <w:shd w:val="clear" w:color="auto" w:fill="auto"/>
        <w:spacing w:after="779" w:line="270" w:lineRule="exact"/>
        <w:ind w:left="20"/>
      </w:pPr>
      <w:r>
        <w:lastRenderedPageBreak/>
        <w:t>ВСТУП</w:t>
      </w:r>
    </w:p>
    <w:p w:rsidR="009C1DBF" w:rsidRDefault="009C1DBF" w:rsidP="009C1DBF">
      <w:pPr>
        <w:pStyle w:val="6"/>
        <w:shd w:val="clear" w:color="auto" w:fill="auto"/>
        <w:spacing w:after="120" w:line="480" w:lineRule="exact"/>
        <w:ind w:right="20" w:firstLine="720"/>
        <w:jc w:val="both"/>
      </w:pPr>
      <w:r>
        <w:rPr>
          <w:rStyle w:val="a4"/>
        </w:rPr>
        <w:t xml:space="preserve">Актуальність даного дослідження </w:t>
      </w:r>
      <w:r>
        <w:t>полягає в тому, що ЗМІ відіграють у політичному житті суспільства істотну роль, маючи безпосереднє відношення до його життєдіяльності і виконуючи репродуктивну (відображають політику через радіо, телебачення і пресу) і продуктивну (творить) функції, то вони в тій же мірі, що і творці політики, несуть відповідальність за що відбуваються в суспільстві процеси.</w:t>
      </w:r>
    </w:p>
    <w:p w:rsidR="009C1DBF" w:rsidRDefault="009C1DBF" w:rsidP="009C1DBF">
      <w:pPr>
        <w:pStyle w:val="6"/>
        <w:shd w:val="clear" w:color="auto" w:fill="auto"/>
        <w:spacing w:after="120" w:line="480" w:lineRule="exact"/>
        <w:ind w:right="20" w:firstLine="720"/>
        <w:jc w:val="both"/>
      </w:pPr>
      <w:r>
        <w:t>Засоби масової інформації - один з найважлив</w:t>
      </w:r>
      <w:r>
        <w:rPr>
          <w:rStyle w:val="11"/>
        </w:rPr>
        <w:t>іши</w:t>
      </w:r>
      <w:r>
        <w:t>х інститутів сучасного суспільства, що впливають майже на всі сфери його діяльності, включаючи політику, охорону здоров'я, освіту, релігію і т.д. Масова культура в різних її варіантах формується, поширюється і зберігається за допомогою ЗМІ. Величезна їх роль у формуванні, функціонуванні еволюції суспільної свідомості в цілому. Більш того, сприйняття і інтерпретація найважливіших явищ і подій, що відбуваються в країні і світі, також здійснюються через ЗМІ. Ці обставини набувають особливої актуальності і значення на тлі все більшого проникнення ЗМІ в політичну сферу. В даний час ЗМІ перетворюються в один з найважливіших інструментів реалізації політичного процесу. Знаменно, що в сучасній політології ЗМІ характеризують такими пишними титулами, як великий арбітр, четверта гілка влади - поряд із законодавчою, виконавчою та судовою. Віра у всемогутність телебачення настільки велика, що, на думку інших політичних діячів, той, хто контролює телебачення, контролює всю країну.</w:t>
      </w:r>
    </w:p>
    <w:p w:rsidR="009C1DBF" w:rsidRDefault="009C1DBF" w:rsidP="009C1DBF">
      <w:pPr>
        <w:pStyle w:val="6"/>
        <w:shd w:val="clear" w:color="auto" w:fill="auto"/>
        <w:spacing w:after="0" w:line="480" w:lineRule="exact"/>
        <w:ind w:right="20" w:firstLine="720"/>
        <w:jc w:val="both"/>
      </w:pPr>
      <w:r>
        <w:t>В системі ЗМІ одними з найбільш впливових та інформативних з точки зору відображення суспільно-політичних процесів є партійні засоби масової інформації, оскільки саме політичні партії є тими організаціями, метою діяльності яких є здобуття влади в державі. Отже, прямим завданням партійних</w:t>
      </w:r>
    </w:p>
    <w:p w:rsidR="009C1DBF" w:rsidRDefault="009C1DBF" w:rsidP="009C1DBF">
      <w:pPr>
        <w:pStyle w:val="6"/>
        <w:shd w:val="clear" w:color="auto" w:fill="auto"/>
        <w:spacing w:after="288" w:line="480" w:lineRule="exact"/>
        <w:ind w:right="20" w:firstLine="0"/>
        <w:jc w:val="both"/>
      </w:pPr>
      <w:r>
        <w:lastRenderedPageBreak/>
        <w:t xml:space="preserve">ЗМІ є не просто інформування суспільства про якісь події, а залучення громадян до </w:t>
      </w:r>
      <w:r>
        <w:rPr>
          <w:rStyle w:val="11"/>
        </w:rPr>
        <w:t>пі</w:t>
      </w:r>
      <w:r>
        <w:t>дтримки певної партії.</w:t>
      </w:r>
    </w:p>
    <w:p w:rsidR="009C1DBF" w:rsidRDefault="009C1DBF" w:rsidP="009C1DBF">
      <w:pPr>
        <w:pStyle w:val="6"/>
        <w:shd w:val="clear" w:color="auto" w:fill="auto"/>
        <w:spacing w:after="175" w:line="270" w:lineRule="exact"/>
        <w:ind w:firstLine="720"/>
        <w:jc w:val="both"/>
      </w:pPr>
      <w:r>
        <w:rPr>
          <w:rStyle w:val="a4"/>
        </w:rPr>
        <w:t xml:space="preserve">Об’ єктом </w:t>
      </w:r>
      <w:r>
        <w:t>даної роботи засоби масової інформації політичних партій.</w:t>
      </w:r>
    </w:p>
    <w:p w:rsidR="009C1DBF" w:rsidRDefault="009C1DBF" w:rsidP="009C1DBF">
      <w:pPr>
        <w:pStyle w:val="6"/>
        <w:shd w:val="clear" w:color="auto" w:fill="auto"/>
        <w:spacing w:after="124" w:line="485" w:lineRule="exact"/>
        <w:ind w:right="20" w:firstLine="720"/>
        <w:jc w:val="both"/>
      </w:pPr>
      <w:r>
        <w:rPr>
          <w:rStyle w:val="a4"/>
        </w:rPr>
        <w:t xml:space="preserve">Предметом </w:t>
      </w:r>
      <w:r>
        <w:t>є ступінь впливу та особливості діяльності засоів масової інформації політичних партій С</w:t>
      </w:r>
      <w:r>
        <w:rPr>
          <w:rStyle w:val="11"/>
        </w:rPr>
        <w:t>хі</w:t>
      </w:r>
      <w:r>
        <w:t>дної Європи.</w:t>
      </w:r>
    </w:p>
    <w:p w:rsidR="009C1DBF" w:rsidRDefault="009C1DBF" w:rsidP="009C1DBF">
      <w:pPr>
        <w:pStyle w:val="6"/>
        <w:shd w:val="clear" w:color="auto" w:fill="auto"/>
        <w:spacing w:after="0" w:line="480" w:lineRule="exact"/>
        <w:ind w:right="20" w:firstLine="720"/>
        <w:jc w:val="both"/>
      </w:pPr>
      <w:r>
        <w:rPr>
          <w:rStyle w:val="a4"/>
        </w:rPr>
        <w:t xml:space="preserve">Мета </w:t>
      </w:r>
      <w:r>
        <w:t>дослідження полягає у визначенні ступеню впливу та діяльності засобів масової інформації на політичні партії та виборчий процес у країнах Східної Європи.</w:t>
      </w:r>
    </w:p>
    <w:p w:rsidR="009C1DBF" w:rsidRDefault="009C1DBF" w:rsidP="009C1DBF">
      <w:pPr>
        <w:pStyle w:val="6"/>
        <w:shd w:val="clear" w:color="auto" w:fill="auto"/>
        <w:spacing w:after="171" w:line="270" w:lineRule="exact"/>
        <w:ind w:firstLine="720"/>
        <w:jc w:val="both"/>
      </w:pPr>
      <w:r>
        <w:t xml:space="preserve">Відповідно до поставленої мети були сформульовані такі </w:t>
      </w:r>
      <w:r>
        <w:rPr>
          <w:rStyle w:val="a4"/>
        </w:rPr>
        <w:t>завдання</w:t>
      </w:r>
      <w:r>
        <w:t>:</w:t>
      </w:r>
    </w:p>
    <w:p w:rsidR="009C1DBF" w:rsidRDefault="009C1DBF" w:rsidP="009C1DBF">
      <w:pPr>
        <w:pStyle w:val="6"/>
        <w:numPr>
          <w:ilvl w:val="0"/>
          <w:numId w:val="3"/>
        </w:numPr>
        <w:shd w:val="clear" w:color="auto" w:fill="auto"/>
        <w:tabs>
          <w:tab w:val="left" w:pos="298"/>
        </w:tabs>
        <w:spacing w:after="296" w:line="490" w:lineRule="exact"/>
        <w:ind w:right="20" w:firstLine="0"/>
        <w:jc w:val="both"/>
      </w:pPr>
      <w:r>
        <w:t>Визначити теоретичні підходи та історичний аналіз функцінування партійних ЗМІ.</w:t>
      </w:r>
    </w:p>
    <w:p w:rsidR="009C1DBF" w:rsidRDefault="009C1DBF" w:rsidP="009C1DBF">
      <w:pPr>
        <w:pStyle w:val="6"/>
        <w:numPr>
          <w:ilvl w:val="0"/>
          <w:numId w:val="3"/>
        </w:numPr>
        <w:shd w:val="clear" w:color="auto" w:fill="auto"/>
        <w:tabs>
          <w:tab w:val="left" w:pos="298"/>
        </w:tabs>
        <w:spacing w:after="179" w:line="270" w:lineRule="exact"/>
        <w:ind w:firstLine="0"/>
        <w:jc w:val="both"/>
      </w:pPr>
      <w:r>
        <w:t>Дослідити роль ЗМІ як засобу впливу на політичні партії та виборчий процес.</w:t>
      </w:r>
    </w:p>
    <w:p w:rsidR="009C1DBF" w:rsidRDefault="009C1DBF" w:rsidP="009C1DBF">
      <w:pPr>
        <w:pStyle w:val="6"/>
        <w:numPr>
          <w:ilvl w:val="0"/>
          <w:numId w:val="3"/>
        </w:numPr>
        <w:shd w:val="clear" w:color="auto" w:fill="auto"/>
        <w:tabs>
          <w:tab w:val="left" w:pos="298"/>
        </w:tabs>
        <w:spacing w:after="288" w:line="480" w:lineRule="exact"/>
        <w:ind w:right="20" w:firstLine="0"/>
        <w:jc w:val="both"/>
      </w:pPr>
      <w:r>
        <w:t>Проаналізувати сутність взаємодії політичних партій та ЗМІ в країнах Східної Європи.</w:t>
      </w:r>
    </w:p>
    <w:p w:rsidR="009C1DBF" w:rsidRDefault="009C1DBF" w:rsidP="009C1DBF">
      <w:pPr>
        <w:pStyle w:val="6"/>
        <w:numPr>
          <w:ilvl w:val="0"/>
          <w:numId w:val="3"/>
        </w:numPr>
        <w:shd w:val="clear" w:color="auto" w:fill="auto"/>
        <w:tabs>
          <w:tab w:val="left" w:pos="298"/>
        </w:tabs>
        <w:spacing w:after="179" w:line="270" w:lineRule="exact"/>
        <w:ind w:firstLine="0"/>
        <w:jc w:val="both"/>
      </w:pPr>
      <w:r>
        <w:t>Висвітлити вплив «нових» ЗМІ на політичні партії в інформаційному процесі.</w:t>
      </w:r>
    </w:p>
    <w:p w:rsidR="009C1DBF" w:rsidRDefault="009C1DBF" w:rsidP="009C1DBF">
      <w:pPr>
        <w:pStyle w:val="6"/>
        <w:shd w:val="clear" w:color="auto" w:fill="auto"/>
        <w:spacing w:after="120" w:line="480" w:lineRule="exact"/>
        <w:ind w:right="20" w:firstLine="720"/>
        <w:jc w:val="both"/>
      </w:pPr>
      <w:r>
        <w:t xml:space="preserve">У процесі дослідження були використані такі </w:t>
      </w:r>
      <w:r>
        <w:rPr>
          <w:rStyle w:val="a4"/>
        </w:rPr>
        <w:t xml:space="preserve">методи: </w:t>
      </w:r>
      <w:r>
        <w:t xml:space="preserve">системний метод зорієнтував дослідження на розкриття цілісності поняття засобів масової інформації та тих механізмів які її забезпечують. Використання даного методу пояснюється тим, що мас-медіа необхідно розбирати як одну із складових політичної системи. В рамках структурно-функціонального аналізу дослідження зв’язки між ЗМІ та компонентами політичної системи ,визначено місце і роль засобів масової інформації , з’ясовано основні функції діяльності ЗМІ в межах політичних партіях. Порівняльний метод використовувався для аналізу особливостей діяльності ЗМІ в різних країнах Східної Європи, в умовах , функціонування та рівень впливу на політичні партії. Критично-діалектичний метод використовувався з метою </w:t>
      </w:r>
      <w:r>
        <w:lastRenderedPageBreak/>
        <w:t>критичного аналізу сучасних засобів масової інформації, дослідження позитивних та негативних аспектів їх впливу на політичні партії. Нормативно-ціннісний підхід дозволив визначити значення засобів масової інформації в політичних партіях, дати оцінку сучасним ЗМІ з точки зору свободи діяльності. Метод аналізу документів ,аналізу контенту ,які дали змогу визначити змістовне наповнення партійної преси різних політичних партій.</w:t>
      </w:r>
    </w:p>
    <w:p w:rsidR="009C1DBF" w:rsidRDefault="009C1DBF" w:rsidP="009C1DBF">
      <w:pPr>
        <w:pStyle w:val="6"/>
        <w:shd w:val="clear" w:color="auto" w:fill="auto"/>
        <w:spacing w:after="120" w:line="480" w:lineRule="exact"/>
        <w:ind w:right="20" w:firstLine="720"/>
        <w:jc w:val="both"/>
      </w:pPr>
      <w:r>
        <w:t xml:space="preserve">Для проведення дослідження поставленої проблеми були використані численні роботи , які відкривають сутність ролі та впливу засобів масової інформації на політичні партії в загальному та особливе значення приділялось функціонування мас медії в політичних партіях Східної Європи. А саме , роботи таких дослідників , як М. Маклюєн [19], Д. Бламлера </w:t>
      </w:r>
      <w:r w:rsidRPr="00A726B7">
        <w:t>(</w:t>
      </w:r>
      <w:r>
        <w:rPr>
          <w:lang w:val="en-US"/>
        </w:rPr>
        <w:t>J</w:t>
      </w:r>
      <w:r w:rsidRPr="00A726B7">
        <w:t xml:space="preserve">. </w:t>
      </w:r>
      <w:r>
        <w:rPr>
          <w:lang w:val="en-US"/>
        </w:rPr>
        <w:t>G</w:t>
      </w:r>
      <w:r w:rsidRPr="00A726B7">
        <w:t xml:space="preserve">. </w:t>
      </w:r>
      <w:r>
        <w:rPr>
          <w:lang w:val="en-US"/>
        </w:rPr>
        <w:t>Blumler</w:t>
      </w:r>
      <w:r w:rsidRPr="00A726B7">
        <w:t xml:space="preserve">) </w:t>
      </w:r>
      <w:r>
        <w:t xml:space="preserve">[30], Д. </w:t>
      </w:r>
      <w:r w:rsidRPr="00A726B7">
        <w:t>Клеппера (</w:t>
      </w:r>
      <w:r>
        <w:rPr>
          <w:lang w:val="en-US"/>
        </w:rPr>
        <w:t>J</w:t>
      </w:r>
      <w:r w:rsidRPr="00A726B7">
        <w:t xml:space="preserve">. </w:t>
      </w:r>
      <w:r>
        <w:rPr>
          <w:lang w:val="en-US"/>
        </w:rPr>
        <w:t>Klapper</w:t>
      </w:r>
      <w:r w:rsidRPr="00A726B7">
        <w:t xml:space="preserve">) </w:t>
      </w:r>
      <w:r>
        <w:t xml:space="preserve">[40] , П. Лазарсфельда </w:t>
      </w:r>
      <w:r w:rsidRPr="00A726B7">
        <w:t>(</w:t>
      </w:r>
      <w:r>
        <w:rPr>
          <w:lang w:val="en-US"/>
        </w:rPr>
        <w:t>P</w:t>
      </w:r>
      <w:r w:rsidRPr="00A726B7">
        <w:t xml:space="preserve">. </w:t>
      </w:r>
      <w:r>
        <w:rPr>
          <w:lang w:val="en-US"/>
        </w:rPr>
        <w:t>Lazersfeld</w:t>
      </w:r>
      <w:r w:rsidRPr="00A726B7">
        <w:t xml:space="preserve">) [42] [43]. </w:t>
      </w:r>
      <w:r>
        <w:t>Теоретичні та практичні аспекти ЗМІ досліджували В. Здоровегою [12], В. Корольком [16], Й. Лосем [18], О. Мукомелою [21], В. Різуном [23]. Для аналізування політичних партій Східної Європи, а саме країн Польщі та Білорусії використовувалась політична преса , інтернет представництва політичних партій та електронні версії партійних засобів масової інформації.</w:t>
      </w:r>
    </w:p>
    <w:p w:rsidR="009C1DBF" w:rsidRDefault="009C1DBF" w:rsidP="009C1DBF">
      <w:pPr>
        <w:pStyle w:val="6"/>
        <w:shd w:val="clear" w:color="auto" w:fill="auto"/>
        <w:spacing w:after="288" w:line="480" w:lineRule="exact"/>
        <w:ind w:right="20" w:firstLine="720"/>
        <w:jc w:val="both"/>
      </w:pPr>
      <w:r>
        <w:t>Дипломна робота складається зі вступу, двох розділів, висновків та списку використаних джерел . У першому розділі висвітлюється теоретичні підходи та вплив засобів масової інформації на політичні партії. У другому розділі розглядаються основні фактори впливу ЗМІ на політичні партії Польщі та ступінь впливу мас медіа на політичні партії Білорусії.</w:t>
      </w:r>
    </w:p>
    <w:p w:rsidR="009C1DBF" w:rsidRDefault="009C1DBF" w:rsidP="009C1DBF">
      <w:pPr>
        <w:pStyle w:val="6"/>
        <w:shd w:val="clear" w:color="auto" w:fill="auto"/>
        <w:spacing w:after="0" w:line="270" w:lineRule="exact"/>
        <w:ind w:firstLine="720"/>
        <w:jc w:val="both"/>
      </w:pPr>
      <w:r>
        <w:t>Список використаних джерел налічує 54 найменувань.</w:t>
      </w:r>
    </w:p>
    <w:p w:rsidR="009770E0" w:rsidRDefault="009770E0" w:rsidP="009C1DBF">
      <w:pPr>
        <w:pStyle w:val="6"/>
        <w:shd w:val="clear" w:color="auto" w:fill="auto"/>
        <w:spacing w:after="0" w:line="270" w:lineRule="exact"/>
        <w:ind w:firstLine="720"/>
        <w:jc w:val="both"/>
      </w:pPr>
    </w:p>
    <w:p w:rsidR="009770E0" w:rsidRDefault="009770E0" w:rsidP="009C1DBF">
      <w:pPr>
        <w:pStyle w:val="6"/>
        <w:shd w:val="clear" w:color="auto" w:fill="auto"/>
        <w:spacing w:after="0" w:line="270" w:lineRule="exact"/>
        <w:ind w:firstLine="720"/>
        <w:jc w:val="both"/>
      </w:pPr>
    </w:p>
    <w:p w:rsidR="009770E0" w:rsidRDefault="009770E0" w:rsidP="009C1DBF">
      <w:pPr>
        <w:pStyle w:val="6"/>
        <w:shd w:val="clear" w:color="auto" w:fill="auto"/>
        <w:spacing w:after="0" w:line="270" w:lineRule="exact"/>
        <w:ind w:firstLine="720"/>
        <w:jc w:val="both"/>
      </w:pPr>
    </w:p>
    <w:p w:rsidR="009770E0" w:rsidRDefault="009770E0" w:rsidP="009C1DBF">
      <w:pPr>
        <w:pStyle w:val="6"/>
        <w:shd w:val="clear" w:color="auto" w:fill="auto"/>
        <w:spacing w:after="0" w:line="270" w:lineRule="exact"/>
        <w:ind w:firstLine="720"/>
        <w:jc w:val="both"/>
      </w:pPr>
    </w:p>
    <w:p w:rsidR="009770E0" w:rsidRDefault="009770E0" w:rsidP="009C1DBF">
      <w:pPr>
        <w:pStyle w:val="6"/>
        <w:shd w:val="clear" w:color="auto" w:fill="auto"/>
        <w:spacing w:after="0" w:line="270" w:lineRule="exact"/>
        <w:ind w:firstLine="720"/>
        <w:jc w:val="both"/>
      </w:pPr>
    </w:p>
    <w:p w:rsidR="009770E0" w:rsidRDefault="009770E0" w:rsidP="009C1DBF">
      <w:pPr>
        <w:pStyle w:val="6"/>
        <w:shd w:val="clear" w:color="auto" w:fill="auto"/>
        <w:spacing w:after="0" w:line="270" w:lineRule="exact"/>
        <w:ind w:firstLine="720"/>
        <w:jc w:val="both"/>
      </w:pPr>
    </w:p>
    <w:p w:rsidR="009770E0" w:rsidRDefault="00566596" w:rsidP="00566596">
      <w:pPr>
        <w:pStyle w:val="20"/>
        <w:shd w:val="clear" w:color="auto" w:fill="auto"/>
        <w:spacing w:after="779" w:line="270" w:lineRule="exact"/>
        <w:jc w:val="left"/>
      </w:pPr>
      <w:r>
        <w:rPr>
          <w:b w:val="0"/>
          <w:bCs w:val="0"/>
        </w:rPr>
        <w:lastRenderedPageBreak/>
        <w:t xml:space="preserve">                                                     </w:t>
      </w:r>
      <w:bookmarkStart w:id="0" w:name="_GoBack"/>
      <w:bookmarkEnd w:id="0"/>
      <w:r w:rsidR="009770E0">
        <w:t>ВИСНОВКИ</w:t>
      </w:r>
    </w:p>
    <w:p w:rsidR="009770E0" w:rsidRDefault="009770E0" w:rsidP="009770E0">
      <w:pPr>
        <w:pStyle w:val="6"/>
        <w:shd w:val="clear" w:color="auto" w:fill="auto"/>
        <w:spacing w:after="120" w:line="480" w:lineRule="exact"/>
        <w:ind w:left="20" w:right="20" w:firstLine="720"/>
        <w:jc w:val="both"/>
      </w:pPr>
      <w:r>
        <w:t>Аналіз підходів до розуміння явищ та сутності засобів масової інформації, її взаємопов’язанності з політичними партіями дозволили зробити низку узагальнень, які сприяють розкриттю актуальних наукових завдань, що полягають у визначені ролі та впливу мас-медіа на політичний процес та політичні партії.</w:t>
      </w:r>
    </w:p>
    <w:p w:rsidR="009770E0" w:rsidRDefault="009770E0" w:rsidP="009770E0">
      <w:pPr>
        <w:pStyle w:val="6"/>
        <w:shd w:val="clear" w:color="auto" w:fill="auto"/>
        <w:spacing w:after="120" w:line="480" w:lineRule="exact"/>
        <w:ind w:left="20" w:right="20" w:firstLine="720"/>
        <w:jc w:val="both"/>
      </w:pPr>
      <w:r>
        <w:t xml:space="preserve">У демократичних державах явно переважає раціональна модель масових комунікацій, розрахована на переконання людей за допомогою інформування та аргументації, побудованою згідно із законами логіки. Ця модель відповідає сформованому там типу менталітету і політичної культури людей. Вона пропонує змагальність різних ЗМІ в боротьбі за увагу і довіру аудиторії. У цих державах законом заборонено використання ЗМІ для розпалювання расової, національної, класової та релігійної ненависті і ворожнечі, проте в них різні політичні сили для пропаганди своїх ідей і цінностей широко застосовують методи переважно емоційного впливу, що особливо яскраво проявляється в періоди виборчих кампаній і нерідко може затьмарити раціональні доводи та аргументи. Цим широко користуються тоталітарні, авторитарні і особливо етнократичні режими, насичуючи свою політичну пропаганду емоційним змістом. Тут ЗМІ </w:t>
      </w:r>
      <w:r>
        <w:rPr>
          <w:rStyle w:val="11"/>
        </w:rPr>
        <w:t>ши</w:t>
      </w:r>
      <w:r>
        <w:t>роко використовують методи психологічного навіювання, засновані на страху і вірі, для розпалювання фанатизму, недовіри або ненависті до політичних опонентів, осіб інших національностей і всіх неугодних.</w:t>
      </w:r>
    </w:p>
    <w:p w:rsidR="009770E0" w:rsidRDefault="009770E0" w:rsidP="009770E0">
      <w:pPr>
        <w:pStyle w:val="6"/>
        <w:shd w:val="clear" w:color="auto" w:fill="auto"/>
        <w:spacing w:after="0" w:line="480" w:lineRule="exact"/>
        <w:ind w:left="20" w:right="20" w:firstLine="720"/>
        <w:jc w:val="both"/>
        <w:sectPr w:rsidR="009770E0" w:rsidSect="009770E0">
          <w:pgSz w:w="11906" w:h="16838"/>
          <w:pgMar w:top="2186" w:right="1104" w:bottom="1663" w:left="1106" w:header="0" w:footer="3" w:gutter="0"/>
          <w:cols w:space="720"/>
          <w:noEndnote/>
          <w:docGrid w:linePitch="360"/>
        </w:sectPr>
      </w:pPr>
      <w:r>
        <w:t xml:space="preserve">Незважаючи на важливість емоційного впливу, все ж таки головний вплив на політику ЗМІ здійснюють через інформаційний процес. Основними етапами цього процесу є одержання, відбір, препарування, коментування відомостей. Від того, яку інформацію, в якій формі і з якими коментарями отримують суб’єкти політики, багато в чому залежать їх подальші дії. Вони не тільки відбирають відомості, які </w:t>
      </w:r>
      <w:r>
        <w:lastRenderedPageBreak/>
        <w:t>поставляють інформаційні агентства, але і самі видобувають і оформляють їх, а також виступають їх коментаторами і поширювачами. Потік інформації в сучасному світі настільки різноманітний і суперечливий, що самостійно розібратися в ньому не в змозі ні окрема людина, ні навіть група фахівців. Тому відбір найбільш важливої інформації та її подання у доступній масової аудиторії формі і коментування — важливе завдання всієї системи ЗМІ. Інформованість громадян, у тому числі політиків, прямо залежить від того, як, з якими цілями і за якими критеріями відбирається інформація, наскільки глибоко вона відображає реальні факти після її препарування та редукції, здійснених газетами, радіо, телебаченням, а також від способу і форм подання інформації.</w:t>
      </w:r>
    </w:p>
    <w:p w:rsidR="009770E0" w:rsidRDefault="009770E0" w:rsidP="009770E0">
      <w:pPr>
        <w:pStyle w:val="20"/>
        <w:shd w:val="clear" w:color="auto" w:fill="auto"/>
        <w:spacing w:after="779" w:line="270" w:lineRule="exact"/>
        <w:ind w:right="60"/>
      </w:pPr>
    </w:p>
    <w:p w:rsidR="009770E0" w:rsidRDefault="009770E0" w:rsidP="009770E0">
      <w:pPr>
        <w:pStyle w:val="20"/>
        <w:shd w:val="clear" w:color="auto" w:fill="auto"/>
        <w:spacing w:after="779" w:line="270" w:lineRule="exact"/>
        <w:ind w:right="60"/>
      </w:pPr>
    </w:p>
    <w:p w:rsidR="009770E0" w:rsidRDefault="009770E0" w:rsidP="009770E0">
      <w:pPr>
        <w:pStyle w:val="20"/>
        <w:shd w:val="clear" w:color="auto" w:fill="auto"/>
        <w:spacing w:after="779" w:line="270" w:lineRule="exact"/>
        <w:ind w:right="60"/>
      </w:pPr>
    </w:p>
    <w:p w:rsidR="009770E0" w:rsidRDefault="009770E0" w:rsidP="009770E0">
      <w:pPr>
        <w:pStyle w:val="20"/>
        <w:shd w:val="clear" w:color="auto" w:fill="auto"/>
        <w:spacing w:after="779" w:line="270" w:lineRule="exact"/>
        <w:ind w:right="60"/>
      </w:pPr>
    </w:p>
    <w:p w:rsidR="009770E0" w:rsidRDefault="009770E0" w:rsidP="009770E0">
      <w:pPr>
        <w:pStyle w:val="20"/>
        <w:shd w:val="clear" w:color="auto" w:fill="auto"/>
        <w:spacing w:after="779" w:line="270" w:lineRule="exact"/>
        <w:ind w:right="60"/>
      </w:pPr>
    </w:p>
    <w:p w:rsidR="009770E0" w:rsidRDefault="009770E0" w:rsidP="009770E0">
      <w:pPr>
        <w:pStyle w:val="20"/>
        <w:shd w:val="clear" w:color="auto" w:fill="auto"/>
        <w:spacing w:after="779" w:line="270" w:lineRule="exact"/>
        <w:ind w:right="60"/>
      </w:pPr>
    </w:p>
    <w:p w:rsidR="009770E0" w:rsidRDefault="009770E0" w:rsidP="009770E0">
      <w:pPr>
        <w:pStyle w:val="20"/>
        <w:shd w:val="clear" w:color="auto" w:fill="auto"/>
        <w:spacing w:after="779" w:line="270" w:lineRule="exact"/>
        <w:ind w:right="60"/>
      </w:pPr>
    </w:p>
    <w:p w:rsidR="009770E0" w:rsidRDefault="009770E0" w:rsidP="009770E0">
      <w:pPr>
        <w:pStyle w:val="20"/>
        <w:shd w:val="clear" w:color="auto" w:fill="auto"/>
        <w:spacing w:after="779" w:line="270" w:lineRule="exact"/>
        <w:ind w:right="60"/>
      </w:pPr>
    </w:p>
    <w:p w:rsidR="009770E0" w:rsidRDefault="009770E0" w:rsidP="009770E0">
      <w:pPr>
        <w:pStyle w:val="20"/>
        <w:shd w:val="clear" w:color="auto" w:fill="auto"/>
        <w:spacing w:after="779" w:line="270" w:lineRule="exact"/>
        <w:ind w:right="60"/>
      </w:pPr>
      <w:r>
        <w:lastRenderedPageBreak/>
        <w:t>СПИСОК ВИКОРИСТАНИХ ДЖЕРЕЛ</w:t>
      </w:r>
    </w:p>
    <w:p w:rsidR="009770E0" w:rsidRDefault="009770E0" w:rsidP="009770E0">
      <w:pPr>
        <w:pStyle w:val="6"/>
        <w:numPr>
          <w:ilvl w:val="0"/>
          <w:numId w:val="5"/>
        </w:numPr>
        <w:shd w:val="clear" w:color="auto" w:fill="auto"/>
        <w:tabs>
          <w:tab w:val="left" w:pos="350"/>
        </w:tabs>
        <w:spacing w:after="0" w:line="480" w:lineRule="exact"/>
        <w:ind w:left="360" w:right="20"/>
        <w:jc w:val="left"/>
      </w:pPr>
      <w:r>
        <w:t>Бачурин В.Д. Манипулятивные технологии, применяемые СМИ в современном дискурсе // Политическая лингвистика. 2014. №4. С.89.</w:t>
      </w:r>
    </w:p>
    <w:p w:rsidR="009770E0" w:rsidRPr="00566596" w:rsidRDefault="009770E0" w:rsidP="009770E0">
      <w:pPr>
        <w:pStyle w:val="6"/>
        <w:numPr>
          <w:ilvl w:val="0"/>
          <w:numId w:val="5"/>
        </w:numPr>
        <w:shd w:val="clear" w:color="auto" w:fill="auto"/>
        <w:tabs>
          <w:tab w:val="left" w:pos="350"/>
        </w:tabs>
        <w:spacing w:after="0" w:line="480" w:lineRule="exact"/>
        <w:ind w:left="360" w:right="20"/>
        <w:jc w:val="left"/>
        <w:rPr>
          <w:lang w:val="en-US"/>
        </w:rPr>
      </w:pPr>
      <w:r>
        <w:t xml:space="preserve">Беларусь: Сеть под контролем. Аналитический доклад о вызовах свободе слова в интернете в Беларуси. </w:t>
      </w:r>
      <w:r>
        <w:rPr>
          <w:lang w:val="en-US"/>
        </w:rPr>
        <w:t xml:space="preserve">[Online] </w:t>
      </w:r>
      <w:r w:rsidRPr="00A726B7">
        <w:rPr>
          <w:lang w:val="en-US"/>
        </w:rPr>
        <w:t xml:space="preserve">( </w:t>
      </w:r>
      <w:hyperlink r:id="rId5" w:history="1">
        <w:r w:rsidRPr="00566596">
          <w:rPr>
            <w:rStyle w:val="a5"/>
            <w:lang w:val="en-US"/>
          </w:rPr>
          <w:t>http://www.indexoncensorship.org/wpcontent/uploads/2013/01/IDX Belarus</w:t>
        </w:r>
      </w:hyperlink>
      <w:r>
        <w:rPr>
          <w:rStyle w:val="31"/>
          <w:lang w:val="en-US"/>
        </w:rPr>
        <w:t xml:space="preserve"> </w:t>
      </w:r>
      <w:hyperlink r:id="rId6" w:history="1">
        <w:r w:rsidRPr="00566596">
          <w:rPr>
            <w:rStyle w:val="a5"/>
            <w:lang w:val="en-US"/>
          </w:rPr>
          <w:t>Rus WebRes Final.pdf</w:t>
        </w:r>
        <w:r>
          <w:rPr>
            <w:rStyle w:val="a5"/>
            <w:lang w:val="en-US"/>
          </w:rPr>
          <w:t xml:space="preserve"> </w:t>
        </w:r>
      </w:hyperlink>
      <w:r>
        <w:rPr>
          <w:lang w:val="en-US"/>
        </w:rPr>
        <w:t>)</w:t>
      </w:r>
    </w:p>
    <w:p w:rsidR="009770E0" w:rsidRDefault="009770E0" w:rsidP="009770E0">
      <w:pPr>
        <w:pStyle w:val="6"/>
        <w:numPr>
          <w:ilvl w:val="0"/>
          <w:numId w:val="5"/>
        </w:numPr>
        <w:shd w:val="clear" w:color="auto" w:fill="auto"/>
        <w:tabs>
          <w:tab w:val="left" w:pos="350"/>
        </w:tabs>
        <w:spacing w:after="0" w:line="480" w:lineRule="exact"/>
        <w:ind w:left="360"/>
        <w:jc w:val="both"/>
      </w:pPr>
      <w:r>
        <w:t xml:space="preserve">БелГазета </w:t>
      </w:r>
      <w:r>
        <w:rPr>
          <w:lang w:val="en-US"/>
        </w:rPr>
        <w:t>(s.a.). [Online] (</w:t>
      </w:r>
      <w:hyperlink r:id="rId7" w:history="1">
        <w:r>
          <w:rPr>
            <w:rStyle w:val="a5"/>
            <w:lang w:val="en-US"/>
          </w:rPr>
          <w:t xml:space="preserve"> </w:t>
        </w:r>
        <w:r>
          <w:rPr>
            <w:rStyle w:val="a5"/>
          </w:rPr>
          <w:t>http://www.belgazeta</w:t>
        </w:r>
        <w:r>
          <w:rPr>
            <w:rStyle w:val="a5"/>
            <w:lang w:val="en-US"/>
          </w:rPr>
          <w:t xml:space="preserve"> </w:t>
        </w:r>
      </w:hyperlink>
      <w:r>
        <w:rPr>
          <w:lang w:val="en-US"/>
        </w:rPr>
        <w:t>)</w:t>
      </w:r>
    </w:p>
    <w:p w:rsidR="009770E0" w:rsidRPr="00566596" w:rsidRDefault="009770E0" w:rsidP="009770E0">
      <w:pPr>
        <w:pStyle w:val="6"/>
        <w:numPr>
          <w:ilvl w:val="0"/>
          <w:numId w:val="5"/>
        </w:numPr>
        <w:shd w:val="clear" w:color="auto" w:fill="auto"/>
        <w:tabs>
          <w:tab w:val="left" w:pos="350"/>
        </w:tabs>
        <w:spacing w:after="0" w:line="480" w:lineRule="exact"/>
        <w:ind w:left="360" w:right="20"/>
        <w:jc w:val="both"/>
        <w:rPr>
          <w:lang w:val="en-US"/>
        </w:rPr>
      </w:pPr>
      <w:r>
        <w:t xml:space="preserve">Биржевой Лидер. </w:t>
      </w:r>
      <w:r w:rsidRPr="00A726B7">
        <w:t xml:space="preserve">(09.07.2014). </w:t>
      </w:r>
      <w:r>
        <w:t xml:space="preserve">Одноклассники и ВКонтакте самые популярные соцсети Беларуси. </w:t>
      </w:r>
      <w:r>
        <w:rPr>
          <w:lang w:val="en-US"/>
        </w:rPr>
        <w:t xml:space="preserve">[Online] </w:t>
      </w:r>
      <w:hyperlink r:id="rId8" w:history="1">
        <w:r>
          <w:rPr>
            <w:rStyle w:val="a5"/>
            <w:lang w:val="en-US"/>
          </w:rPr>
          <w:t>(</w:t>
        </w:r>
        <w:r w:rsidRPr="00566596">
          <w:rPr>
            <w:rStyle w:val="a5"/>
            <w:lang w:val="en-US"/>
          </w:rPr>
          <w:t>http://www.profi-</w:t>
        </w:r>
      </w:hyperlink>
      <w:r>
        <w:rPr>
          <w:rStyle w:val="31"/>
          <w:lang w:val="en-US"/>
        </w:rPr>
        <w:t xml:space="preserve"> </w:t>
      </w:r>
      <w:hyperlink r:id="rId9" w:history="1">
        <w:r w:rsidRPr="00566596">
          <w:rPr>
            <w:rStyle w:val="a5"/>
            <w:lang w:val="en-US"/>
          </w:rPr>
          <w:t>forex.org/internet/social-nyeseti/entry1008217606.html</w:t>
        </w:r>
        <w:r>
          <w:rPr>
            <w:rStyle w:val="a5"/>
            <w:lang w:val="en-US"/>
          </w:rPr>
          <w:t xml:space="preserve"> </w:t>
        </w:r>
      </w:hyperlink>
      <w:r w:rsidRPr="00A726B7">
        <w:rPr>
          <w:lang w:val="en-US"/>
        </w:rPr>
        <w:t>)</w:t>
      </w:r>
    </w:p>
    <w:p w:rsidR="009770E0" w:rsidRDefault="009770E0" w:rsidP="009770E0">
      <w:pPr>
        <w:pStyle w:val="6"/>
        <w:numPr>
          <w:ilvl w:val="0"/>
          <w:numId w:val="5"/>
        </w:numPr>
        <w:shd w:val="clear" w:color="auto" w:fill="auto"/>
        <w:tabs>
          <w:tab w:val="left" w:pos="350"/>
        </w:tabs>
        <w:spacing w:after="0" w:line="480" w:lineRule="exact"/>
        <w:ind w:left="360" w:right="20"/>
        <w:jc w:val="left"/>
      </w:pPr>
      <w:r>
        <w:t>Бровка, П. У. и др. (1980). Белорусская ССР: Краткая энциклопедия в 5 томах. Том 3. Минск.</w:t>
      </w:r>
    </w:p>
    <w:p w:rsidR="009770E0" w:rsidRDefault="009770E0" w:rsidP="009770E0">
      <w:pPr>
        <w:pStyle w:val="6"/>
        <w:numPr>
          <w:ilvl w:val="0"/>
          <w:numId w:val="5"/>
        </w:numPr>
        <w:shd w:val="clear" w:color="auto" w:fill="auto"/>
        <w:tabs>
          <w:tab w:val="left" w:pos="350"/>
        </w:tabs>
        <w:spacing w:after="0" w:line="480" w:lineRule="exact"/>
        <w:ind w:left="360" w:right="20"/>
        <w:jc w:val="left"/>
      </w:pPr>
      <w:r>
        <w:t>Быков И. Интернет-технологии в избирательной кампании Барака Обамы / И. Быков. // Вестник Пермского университета. Политология. - 2010. - №1.</w:t>
      </w:r>
    </w:p>
    <w:p w:rsidR="009770E0" w:rsidRDefault="009770E0" w:rsidP="009770E0">
      <w:pPr>
        <w:pStyle w:val="6"/>
        <w:numPr>
          <w:ilvl w:val="0"/>
          <w:numId w:val="4"/>
        </w:numPr>
        <w:shd w:val="clear" w:color="auto" w:fill="auto"/>
        <w:tabs>
          <w:tab w:val="left" w:pos="658"/>
          <w:tab w:val="left" w:pos="581"/>
        </w:tabs>
        <w:spacing w:after="0" w:line="480" w:lineRule="exact"/>
        <w:ind w:left="360" w:firstLine="0"/>
        <w:jc w:val="both"/>
      </w:pPr>
      <w:r>
        <w:t>С. 48-58</w:t>
      </w:r>
    </w:p>
    <w:p w:rsidR="009770E0" w:rsidRDefault="009770E0" w:rsidP="009770E0">
      <w:pPr>
        <w:pStyle w:val="6"/>
        <w:numPr>
          <w:ilvl w:val="0"/>
          <w:numId w:val="5"/>
        </w:numPr>
        <w:shd w:val="clear" w:color="auto" w:fill="auto"/>
        <w:tabs>
          <w:tab w:val="left" w:pos="350"/>
        </w:tabs>
        <w:spacing w:after="0" w:line="480" w:lineRule="exact"/>
        <w:ind w:left="360"/>
        <w:jc w:val="both"/>
      </w:pPr>
      <w:r>
        <w:t>Вартанова Е. Л. Медиаэкономика зарубежных стран. М., 2003.</w:t>
      </w:r>
    </w:p>
    <w:p w:rsidR="009770E0" w:rsidRPr="00566596" w:rsidRDefault="009770E0" w:rsidP="009770E0">
      <w:pPr>
        <w:pStyle w:val="6"/>
        <w:numPr>
          <w:ilvl w:val="0"/>
          <w:numId w:val="5"/>
        </w:numPr>
        <w:shd w:val="clear" w:color="auto" w:fill="auto"/>
        <w:tabs>
          <w:tab w:val="left" w:pos="350"/>
        </w:tabs>
        <w:spacing w:after="0" w:line="480" w:lineRule="exact"/>
        <w:ind w:left="360" w:right="20"/>
        <w:jc w:val="left"/>
        <w:rPr>
          <w:lang w:val="en-US"/>
        </w:rPr>
      </w:pPr>
      <w:r>
        <w:t xml:space="preserve">Вечерний Минск. </w:t>
      </w:r>
      <w:r w:rsidRPr="00A726B7">
        <w:t>(</w:t>
      </w:r>
      <w:r>
        <w:rPr>
          <w:lang w:val="en-US"/>
        </w:rPr>
        <w:t>s</w:t>
      </w:r>
      <w:r w:rsidRPr="00A726B7">
        <w:t>.</w:t>
      </w:r>
      <w:r>
        <w:rPr>
          <w:lang w:val="en-US"/>
        </w:rPr>
        <w:t>a</w:t>
      </w:r>
      <w:r w:rsidRPr="00A726B7">
        <w:t xml:space="preserve">.). </w:t>
      </w:r>
      <w:r>
        <w:t xml:space="preserve">О Вечернем Минске. </w:t>
      </w:r>
      <w:r>
        <w:rPr>
          <w:lang w:val="en-US"/>
        </w:rPr>
        <w:t>[Online] (</w:t>
      </w:r>
      <w:hyperlink r:id="rId10" w:history="1">
        <w:r>
          <w:rPr>
            <w:rStyle w:val="a5"/>
            <w:lang w:val="en-US"/>
          </w:rPr>
          <w:t>http://vminsk.by/about/</w:t>
        </w:r>
      </w:hyperlink>
      <w:r>
        <w:rPr>
          <w:lang w:val="en-US"/>
        </w:rPr>
        <w:t xml:space="preserve"> </w:t>
      </w:r>
      <w:r w:rsidRPr="00A726B7">
        <w:rPr>
          <w:lang w:val="en-US"/>
        </w:rPr>
        <w:t>)</w:t>
      </w:r>
    </w:p>
    <w:p w:rsidR="009770E0" w:rsidRDefault="009770E0" w:rsidP="009770E0">
      <w:pPr>
        <w:pStyle w:val="6"/>
        <w:numPr>
          <w:ilvl w:val="0"/>
          <w:numId w:val="5"/>
        </w:numPr>
        <w:shd w:val="clear" w:color="auto" w:fill="auto"/>
        <w:tabs>
          <w:tab w:val="left" w:pos="350"/>
        </w:tabs>
        <w:spacing w:after="0" w:line="480" w:lineRule="exact"/>
        <w:ind w:left="360" w:right="20"/>
        <w:jc w:val="both"/>
      </w:pPr>
      <w:r>
        <w:t>Гончарова О.А. Взаимодействие политических партий с институтами гражданского общества// Вестник Московского государственного гуманитарного университета им. М.А. Шолохова. История и политология, 2011. № 1. С. 89- 97</w:t>
      </w:r>
    </w:p>
    <w:p w:rsidR="009770E0" w:rsidRDefault="009770E0" w:rsidP="009770E0">
      <w:pPr>
        <w:pStyle w:val="6"/>
        <w:numPr>
          <w:ilvl w:val="0"/>
          <w:numId w:val="5"/>
        </w:numPr>
        <w:shd w:val="clear" w:color="auto" w:fill="auto"/>
        <w:tabs>
          <w:tab w:val="left" w:pos="350"/>
        </w:tabs>
        <w:spacing w:after="0" w:line="480" w:lineRule="exact"/>
        <w:ind w:left="360"/>
        <w:jc w:val="both"/>
      </w:pPr>
      <w:r>
        <w:t>За реформы СМИ в Беларуси. Аналитический доклад о свободе СМИ в</w:t>
      </w:r>
    </w:p>
    <w:p w:rsidR="009770E0" w:rsidRPr="00566596" w:rsidRDefault="009770E0" w:rsidP="009770E0">
      <w:pPr>
        <w:pStyle w:val="6"/>
        <w:shd w:val="clear" w:color="auto" w:fill="auto"/>
        <w:tabs>
          <w:tab w:val="right" w:pos="5803"/>
          <w:tab w:val="right" w:pos="9293"/>
        </w:tabs>
        <w:spacing w:after="260" w:line="480" w:lineRule="exact"/>
        <w:ind w:left="360" w:firstLine="0"/>
        <w:jc w:val="both"/>
        <w:rPr>
          <w:lang w:val="en-US"/>
        </w:rPr>
      </w:pPr>
      <w:r>
        <w:t>Беларуси</w:t>
      </w:r>
      <w:r w:rsidRPr="00A726B7">
        <w:rPr>
          <w:lang w:val="en-US"/>
        </w:rPr>
        <w:t>.</w:t>
      </w:r>
      <w:r w:rsidRPr="00A726B7">
        <w:rPr>
          <w:lang w:val="en-US"/>
        </w:rPr>
        <w:tab/>
      </w:r>
      <w:r>
        <w:rPr>
          <w:lang w:val="en-US"/>
        </w:rPr>
        <w:t>[Online]</w:t>
      </w:r>
      <w:r>
        <w:rPr>
          <w:lang w:val="en-US"/>
        </w:rPr>
        <w:tab/>
      </w:r>
      <w:r w:rsidRPr="00A726B7">
        <w:rPr>
          <w:lang w:val="en-US"/>
        </w:rPr>
        <w:t xml:space="preserve">( </w:t>
      </w:r>
      <w:hyperlink r:id="rId11" w:history="1">
        <w:r w:rsidRPr="00566596">
          <w:rPr>
            <w:rStyle w:val="a5"/>
            <w:lang w:val="en-US"/>
          </w:rPr>
          <w:t>http://baj.by/sites/default/files/monitoring pdf/belarus media freedom ru web</w:t>
        </w:r>
      </w:hyperlink>
    </w:p>
    <w:p w:rsidR="009770E0" w:rsidRDefault="009770E0" w:rsidP="009770E0">
      <w:pPr>
        <w:pStyle w:val="30"/>
        <w:shd w:val="clear" w:color="auto" w:fill="auto"/>
        <w:spacing w:before="0" w:after="0" w:line="380" w:lineRule="exact"/>
        <w:ind w:left="360"/>
      </w:pPr>
      <w:hyperlink r:id="rId12" w:history="1">
        <w:r>
          <w:rPr>
            <w:rStyle w:val="a5"/>
          </w:rPr>
          <w:t xml:space="preserve">Л </w:t>
        </w:r>
      </w:hyperlink>
      <w:r>
        <w:rPr>
          <w:rStyle w:val="3135pt"/>
          <w:vertAlign w:val="superscript"/>
          <w:lang w:val="en-US"/>
        </w:rPr>
        <w:t>)</w:t>
      </w:r>
    </w:p>
    <w:p w:rsidR="009770E0" w:rsidRDefault="009770E0" w:rsidP="009770E0">
      <w:pPr>
        <w:pStyle w:val="6"/>
        <w:numPr>
          <w:ilvl w:val="0"/>
          <w:numId w:val="5"/>
        </w:numPr>
        <w:shd w:val="clear" w:color="auto" w:fill="auto"/>
        <w:tabs>
          <w:tab w:val="left" w:pos="1762"/>
        </w:tabs>
        <w:spacing w:after="0" w:line="480" w:lineRule="exact"/>
        <w:ind w:left="360" w:right="40" w:hanging="340"/>
        <w:jc w:val="both"/>
      </w:pPr>
      <w:r>
        <w:t>Заславська О. О. Засоби масової інформації як інструмент моделювання політичної свідомості у виборчій кампанії (на матеріалах президентських і парламентських виборів 2004-2006 рр</w:t>
      </w:r>
    </w:p>
    <w:p w:rsidR="009770E0" w:rsidRDefault="009770E0" w:rsidP="009770E0">
      <w:pPr>
        <w:pStyle w:val="6"/>
        <w:shd w:val="clear" w:color="auto" w:fill="auto"/>
        <w:spacing w:after="0" w:line="480" w:lineRule="exact"/>
        <w:ind w:left="360" w:right="40" w:hanging="340"/>
        <w:jc w:val="both"/>
      </w:pPr>
      <w:r>
        <w:t>12.Здоровега В. Теорія і методика журналістської творчості: 2-ге вид. Львів, 2004.268 с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2588"/>
        </w:tabs>
        <w:spacing w:after="0" w:line="480" w:lineRule="exact"/>
        <w:ind w:left="360" w:right="40" w:hanging="340"/>
        <w:jc w:val="both"/>
      </w:pPr>
      <w:r>
        <w:t>Информационные</w:t>
      </w:r>
      <w:r>
        <w:tab/>
        <w:t xml:space="preserve">технологии в политике [Електронний 3. ресурс]. — Режим доступу: </w:t>
      </w:r>
      <w:hyperlink r:id="rId13" w:history="1">
        <w:r>
          <w:rPr>
            <w:rStyle w:val="a5"/>
            <w:lang w:val="en-US"/>
          </w:rPr>
          <w:t>http</w:t>
        </w:r>
        <w:r w:rsidRPr="00A726B7">
          <w:rPr>
            <w:rStyle w:val="a5"/>
          </w:rPr>
          <w:t>://</w:t>
        </w:r>
        <w:r>
          <w:rPr>
            <w:rStyle w:val="a5"/>
            <w:lang w:val="en-US"/>
          </w:rPr>
          <w:t>bizkatalog</w:t>
        </w:r>
      </w:hyperlink>
      <w:r w:rsidRPr="00A726B7">
        <w:t xml:space="preserve">. </w:t>
      </w:r>
      <w:r>
        <w:rPr>
          <w:lang w:val="en-US"/>
        </w:rPr>
        <w:t>ru</w:t>
      </w:r>
      <w:r w:rsidRPr="00A726B7">
        <w:t>/</w:t>
      </w:r>
      <w:r>
        <w:rPr>
          <w:lang w:val="en-US"/>
        </w:rPr>
        <w:t>articles</w:t>
      </w:r>
      <w:r w:rsidRPr="00A726B7">
        <w:t>/</w:t>
      </w:r>
      <w:r>
        <w:rPr>
          <w:lang w:val="en-US"/>
        </w:rPr>
        <w:t>computer</w:t>
      </w:r>
      <w:r w:rsidRPr="00A726B7">
        <w:t xml:space="preserve">/ </w:t>
      </w:r>
      <w:r>
        <w:rPr>
          <w:lang w:val="en-US"/>
        </w:rPr>
        <w:t>polit</w:t>
      </w:r>
      <w:r w:rsidRPr="00A726B7">
        <w:t>-</w:t>
      </w:r>
      <w:r>
        <w:rPr>
          <w:lang w:val="en-US"/>
        </w:rPr>
        <w:t>po</w:t>
      </w:r>
      <w:r w:rsidRPr="00A726B7">
        <w:t xml:space="preserve">. </w:t>
      </w:r>
      <w:r>
        <w:rPr>
          <w:lang w:val="en-US"/>
        </w:rPr>
        <w:t>Php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2588"/>
        </w:tabs>
        <w:spacing w:after="0" w:line="480" w:lineRule="exact"/>
        <w:ind w:left="360" w:hanging="340"/>
        <w:jc w:val="both"/>
      </w:pPr>
      <w:r>
        <w:t>Кара-Мурза</w:t>
      </w:r>
      <w:r>
        <w:tab/>
        <w:t>С. Г. Манипуляция сознанием. - М.: Рефл-бук, 2003. - 134 с_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spacing w:after="0" w:line="480" w:lineRule="exact"/>
        <w:ind w:left="360" w:right="40" w:hanging="340"/>
        <w:jc w:val="both"/>
      </w:pPr>
      <w:r>
        <w:t xml:space="preserve"> Каширских О. Н. Политические партии Германии в контексте модернизации политической коммуникации / О. Н. Каширских // Полис. — 2009. — № 2. — С. 108-129.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644"/>
        </w:tabs>
        <w:spacing w:after="0" w:line="480" w:lineRule="exact"/>
        <w:ind w:left="360" w:right="40" w:hanging="340"/>
        <w:jc w:val="both"/>
      </w:pPr>
      <w:r>
        <w:t>Королько</w:t>
      </w:r>
      <w:r>
        <w:tab/>
        <w:t xml:space="preserve">В. Г. Основы паблик рилейшнз: учеб. для студ. Вузов. Москва: Рефл-бук; Киев: Ваклер, 2000. - 526 </w:t>
      </w:r>
      <w:r>
        <w:rPr>
          <w:lang w:val="en-US"/>
        </w:rPr>
        <w:t>c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644"/>
        </w:tabs>
        <w:spacing w:after="0" w:line="480" w:lineRule="exact"/>
        <w:ind w:left="360" w:right="40" w:hanging="340"/>
        <w:jc w:val="both"/>
      </w:pPr>
      <w:r w:rsidRPr="00A726B7">
        <w:t>Костенко</w:t>
      </w:r>
      <w:r w:rsidRPr="00A726B7">
        <w:tab/>
        <w:t xml:space="preserve">Н. </w:t>
      </w:r>
      <w:r>
        <w:t xml:space="preserve">Мас-медіа </w:t>
      </w:r>
      <w:r w:rsidRPr="00A726B7">
        <w:t xml:space="preserve">у </w:t>
      </w:r>
      <w:r>
        <w:t>виборах: ціннісні орієнтації політичної сфери: // Політична думка. - 2001. - № 6. - С. 18 - 20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644"/>
        </w:tabs>
        <w:spacing w:after="0" w:line="480" w:lineRule="exact"/>
        <w:ind w:left="360" w:right="40" w:hanging="340"/>
        <w:jc w:val="both"/>
      </w:pPr>
      <w:r>
        <w:t xml:space="preserve">Лось Й. Д. Публіцистика й тенденції розвитку світу : навч. посіб. для ВНЗ </w:t>
      </w:r>
      <w:r>
        <w:rPr>
          <w:rStyle w:val="11"/>
        </w:rPr>
        <w:t>ТТТ</w:t>
      </w:r>
      <w:r>
        <w:t>-ТУрівнів акредитації: у 2 ч. Ч. 1. Львів: ПАІС, 2008. 376 с.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920"/>
        </w:tabs>
        <w:spacing w:after="0" w:line="480" w:lineRule="exact"/>
        <w:ind w:left="360" w:right="40" w:hanging="340"/>
        <w:jc w:val="both"/>
      </w:pPr>
      <w:r w:rsidRPr="00A726B7">
        <w:t>Маклюэн,</w:t>
      </w:r>
      <w:r w:rsidRPr="00A726B7">
        <w:tab/>
      </w:r>
      <w:r>
        <w:t xml:space="preserve">М. (2005) Галактика </w:t>
      </w:r>
      <w:r w:rsidRPr="00A726B7">
        <w:t xml:space="preserve">Гутенберга. Становление человека печатающего. </w:t>
      </w:r>
      <w:r>
        <w:rPr>
          <w:lang w:val="en-US"/>
        </w:rPr>
        <w:t>The</w:t>
      </w:r>
      <w:r w:rsidRPr="00A726B7">
        <w:t xml:space="preserve"> </w:t>
      </w:r>
      <w:r>
        <w:rPr>
          <w:lang w:val="en-US"/>
        </w:rPr>
        <w:t>Guten</w:t>
      </w:r>
      <w:r w:rsidRPr="00A726B7">
        <w:t xml:space="preserve">&gt; </w:t>
      </w:r>
      <w:r>
        <w:rPr>
          <w:lang w:val="en-US"/>
        </w:rPr>
        <w:t>berg</w:t>
      </w:r>
      <w:r w:rsidRPr="00A726B7">
        <w:t xml:space="preserve"> </w:t>
      </w:r>
      <w:r>
        <w:rPr>
          <w:lang w:val="en-US"/>
        </w:rPr>
        <w:t>Galaxy</w:t>
      </w:r>
      <w:r w:rsidRPr="00A726B7">
        <w:t xml:space="preserve">: </w:t>
      </w:r>
      <w:r>
        <w:rPr>
          <w:lang w:val="en-US"/>
        </w:rPr>
        <w:t>The</w:t>
      </w:r>
      <w:r w:rsidRPr="00A726B7">
        <w:t xml:space="preserve"> </w:t>
      </w:r>
      <w:r>
        <w:rPr>
          <w:lang w:val="en-US"/>
        </w:rPr>
        <w:t>Making</w:t>
      </w:r>
      <w:r w:rsidRPr="00A726B7">
        <w:t xml:space="preserve"> </w:t>
      </w:r>
      <w:r>
        <w:rPr>
          <w:lang w:val="en-US"/>
        </w:rPr>
        <w:t>of</w:t>
      </w:r>
      <w:r w:rsidRPr="00A726B7">
        <w:t xml:space="preserve"> </w:t>
      </w:r>
      <w:r>
        <w:rPr>
          <w:lang w:val="en-US"/>
        </w:rPr>
        <w:t>Typographic</w:t>
      </w:r>
      <w:r w:rsidRPr="00A726B7">
        <w:t xml:space="preserve"> </w:t>
      </w:r>
      <w:r>
        <w:rPr>
          <w:lang w:val="en-US"/>
        </w:rPr>
        <w:t>Man</w:t>
      </w:r>
      <w:r w:rsidRPr="00A726B7">
        <w:t>. М.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920"/>
          <w:tab w:val="left" w:pos="6596"/>
        </w:tabs>
        <w:spacing w:after="0" w:line="480" w:lineRule="exact"/>
        <w:ind w:left="360" w:hanging="340"/>
        <w:jc w:val="both"/>
      </w:pPr>
      <w:r>
        <w:t>Минченко</w:t>
      </w:r>
      <w:r>
        <w:tab/>
        <w:t>Е. Аутопсия кампании Хиллари:</w:t>
      </w:r>
      <w:r>
        <w:tab/>
        <w:t>как победил Трамп.</w:t>
      </w:r>
    </w:p>
    <w:p w:rsidR="009770E0" w:rsidRDefault="009770E0" w:rsidP="009770E0">
      <w:pPr>
        <w:pStyle w:val="6"/>
        <w:shd w:val="clear" w:color="auto" w:fill="auto"/>
        <w:spacing w:after="0" w:line="480" w:lineRule="exact"/>
        <w:ind w:left="360" w:right="40" w:firstLine="0"/>
        <w:jc w:val="both"/>
      </w:pPr>
      <w:r>
        <w:t>Политтехнологический анализ выборов президента США / Е. Минченко. - М: «МИНЧЕНКО КОНСАЛТИНГ», 2016. - 103 с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644"/>
        </w:tabs>
        <w:spacing w:after="0" w:line="480" w:lineRule="exact"/>
        <w:ind w:left="360" w:right="40" w:hanging="340"/>
        <w:jc w:val="both"/>
      </w:pPr>
      <w:r>
        <w:t>Мукомела</w:t>
      </w:r>
      <w:r>
        <w:tab/>
        <w:t>О. Г. На зламі віків: українська журналістика на початку ХХ ст.: навч. посіб. Київ: Грамота, 2010. 240 с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644"/>
        </w:tabs>
        <w:spacing w:after="0" w:line="480" w:lineRule="exact"/>
        <w:ind w:left="360" w:hanging="340"/>
        <w:jc w:val="both"/>
      </w:pPr>
      <w:r>
        <w:t>Почепцов</w:t>
      </w:r>
      <w:r>
        <w:tab/>
        <w:t>Г Медіа-культура у політ. сфері // Політична думка. - 1999. - №</w:t>
      </w:r>
    </w:p>
    <w:p w:rsidR="009770E0" w:rsidRDefault="009770E0" w:rsidP="009770E0">
      <w:pPr>
        <w:pStyle w:val="6"/>
        <w:numPr>
          <w:ilvl w:val="0"/>
          <w:numId w:val="7"/>
        </w:numPr>
        <w:shd w:val="clear" w:color="auto" w:fill="auto"/>
        <w:tabs>
          <w:tab w:val="left" w:pos="638"/>
          <w:tab w:val="left" w:pos="638"/>
        </w:tabs>
        <w:spacing w:after="0" w:line="480" w:lineRule="exact"/>
        <w:ind w:left="360" w:firstLine="0"/>
        <w:jc w:val="both"/>
      </w:pPr>
      <w:r>
        <w:lastRenderedPageBreak/>
        <w:t>- С. 10 - 12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237"/>
        </w:tabs>
        <w:spacing w:after="0" w:line="480" w:lineRule="exact"/>
        <w:ind w:left="360" w:right="40"/>
        <w:jc w:val="both"/>
      </w:pPr>
      <w:r>
        <w:t>Різун</w:t>
      </w:r>
      <w:r>
        <w:tab/>
        <w:t>В. В. Теорія масової комунікації: підруч. для студ. галузі 0303 «журналістика та інформація». Київ: Просвіта, 2008. 260 с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577"/>
        </w:tabs>
        <w:spacing w:after="0" w:line="480" w:lineRule="exact"/>
        <w:ind w:left="360" w:right="40"/>
        <w:jc w:val="both"/>
      </w:pPr>
      <w:r>
        <w:t>Семченко</w:t>
      </w:r>
      <w:r>
        <w:tab/>
        <w:t>О.В. «Механизмы информационного обеспечения деятельности политических партий».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577"/>
        </w:tabs>
        <w:spacing w:after="0" w:line="480" w:lineRule="exact"/>
        <w:ind w:left="360" w:right="40"/>
        <w:jc w:val="both"/>
      </w:pPr>
      <w:r>
        <w:t>Смола Л. Перспективи соціальних мереж в контексті розвитку комунікаційних технологій / Л. Смола. // Вісник Львівського університету. Серія філос.-політолог.студії. - 2015. - Вип.7. - С. 243-249.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365"/>
        </w:tabs>
        <w:spacing w:after="0" w:line="480" w:lineRule="exact"/>
        <w:ind w:left="360" w:right="40"/>
        <w:jc w:val="both"/>
      </w:pPr>
      <w:r>
        <w:t>Сулейманов Э. Отражение политической реальности в СМИ // Коммуникология:электронный научный журнал. Том 2. №23, 2017. С. 51-59.</w:t>
      </w:r>
    </w:p>
    <w:p w:rsidR="009770E0" w:rsidRPr="00566596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872"/>
        </w:tabs>
        <w:spacing w:after="0" w:line="480" w:lineRule="exact"/>
        <w:ind w:left="360" w:right="40"/>
        <w:jc w:val="left"/>
        <w:rPr>
          <w:lang w:val="en-US"/>
        </w:rPr>
      </w:pPr>
      <w:r>
        <w:t>Шарков</w:t>
      </w:r>
      <w:r>
        <w:tab/>
        <w:t>Ф.И. Политическая коммуникация в современном информационном обществе.[ Электронный</w:t>
      </w:r>
      <w:r w:rsidRPr="00566596">
        <w:rPr>
          <w:lang w:val="en-US"/>
        </w:rPr>
        <w:t xml:space="preserve"> </w:t>
      </w:r>
      <w:r>
        <w:t>ресурс</w:t>
      </w:r>
      <w:r w:rsidRPr="00566596">
        <w:rPr>
          <w:lang w:val="en-US"/>
        </w:rPr>
        <w:t xml:space="preserve">]. </w:t>
      </w:r>
      <w:r w:rsidRPr="00A726B7">
        <w:rPr>
          <w:lang w:val="en-US"/>
        </w:rPr>
        <w:t xml:space="preserve">( </w:t>
      </w:r>
      <w:hyperlink r:id="rId14" w:history="1">
        <w:r w:rsidRPr="00566596">
          <w:rPr>
            <w:rStyle w:val="a5"/>
            <w:lang w:val="en-US"/>
          </w:rPr>
          <w:t>https://cyberleninka.ru/article/n/politicheskaya-kommunikatsiya-v-</w:t>
        </w:r>
      </w:hyperlink>
      <w:r>
        <w:rPr>
          <w:rStyle w:val="31"/>
          <w:lang w:val="en-US"/>
        </w:rPr>
        <w:t xml:space="preserve"> </w:t>
      </w:r>
      <w:hyperlink r:id="rId15" w:history="1">
        <w:r w:rsidRPr="00566596">
          <w:rPr>
            <w:rStyle w:val="a5"/>
            <w:lang w:val="en-US"/>
          </w:rPr>
          <w:t>sovremennominformatsionnom-obschestve</w:t>
        </w:r>
        <w:r>
          <w:rPr>
            <w:rStyle w:val="a5"/>
            <w:lang w:val="en-US"/>
          </w:rPr>
          <w:t xml:space="preserve"> </w:t>
        </w:r>
      </w:hyperlink>
      <w:r w:rsidRPr="00A726B7">
        <w:rPr>
          <w:lang w:val="en-US"/>
        </w:rPr>
        <w:t>)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296"/>
        </w:tabs>
        <w:spacing w:after="0" w:line="480" w:lineRule="exact"/>
        <w:ind w:left="360" w:right="40"/>
        <w:jc w:val="both"/>
      </w:pPr>
      <w:r>
        <w:t>Шерман О. М. Формування політичних стереотипів ЗМІ як технологія впливу на політичний процес: дис. ... д-ра політ. наук: спец. 23.00.02. Одес. нац. юрид. акад. Одеса, 2009. 433 арк.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2016"/>
        </w:tabs>
        <w:spacing w:after="0" w:line="480" w:lineRule="exact"/>
        <w:ind w:left="360" w:right="40"/>
        <w:jc w:val="both"/>
      </w:pPr>
      <w:r>
        <w:rPr>
          <w:lang w:val="en-US"/>
        </w:rPr>
        <w:t>Ball-Rokeach</w:t>
      </w:r>
      <w:r>
        <w:rPr>
          <w:lang w:val="en-US"/>
        </w:rPr>
        <w:tab/>
        <w:t>S., DeFluer M. L. A dependency model of mass media effects. Communication Research. 1976. Wol 3. № 1. P 3-21.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891"/>
        </w:tabs>
        <w:spacing w:after="0" w:line="480" w:lineRule="exact"/>
        <w:ind w:left="360" w:right="40"/>
        <w:jc w:val="both"/>
      </w:pPr>
      <w:r>
        <w:rPr>
          <w:lang w:val="en-US"/>
        </w:rPr>
        <w:t>Blumler</w:t>
      </w:r>
      <w:r>
        <w:rPr>
          <w:lang w:val="en-US"/>
        </w:rPr>
        <w:tab/>
        <w:t>J. G. Television and the Public Interest. Vulnerable Values in West European Broadcasting. London: Sage Publications, 1992</w:t>
      </w:r>
    </w:p>
    <w:p w:rsidR="009770E0" w:rsidRPr="00566596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263"/>
        </w:tabs>
        <w:spacing w:after="0" w:line="480" w:lineRule="exact"/>
        <w:ind w:left="360" w:right="40"/>
        <w:jc w:val="both"/>
        <w:rPr>
          <w:lang w:val="en-US"/>
        </w:rPr>
      </w:pPr>
      <w:r>
        <w:rPr>
          <w:lang w:val="en-US"/>
        </w:rPr>
        <w:t xml:space="preserve">^en P. Australian political parties’ use of Youtube 2007 </w:t>
      </w:r>
      <w:r w:rsidRPr="00A726B7">
        <w:rPr>
          <w:lang w:val="en-US"/>
        </w:rPr>
        <w:t xml:space="preserve">/ </w:t>
      </w:r>
      <w:r>
        <w:rPr>
          <w:lang w:val="en-US"/>
        </w:rPr>
        <w:t xml:space="preserve">P. J. ^en </w:t>
      </w:r>
      <w:r w:rsidRPr="00A726B7">
        <w:rPr>
          <w:lang w:val="en-US"/>
        </w:rPr>
        <w:t xml:space="preserve">// </w:t>
      </w:r>
      <w:r>
        <w:rPr>
          <w:lang w:val="en-US"/>
        </w:rPr>
        <w:t xml:space="preserve">Southern Review: Communication, Politics and Culture. - 2008. - №41. - </w:t>
      </w:r>
      <w:r>
        <w:t>Р</w:t>
      </w:r>
      <w:r w:rsidRPr="00566596">
        <w:rPr>
          <w:lang w:val="en-US"/>
        </w:rPr>
        <w:t xml:space="preserve">. </w:t>
      </w:r>
      <w:r>
        <w:rPr>
          <w:lang w:val="en-US"/>
        </w:rPr>
        <w:t>114- 141.</w:t>
      </w:r>
    </w:p>
    <w:p w:rsidR="009770E0" w:rsidRPr="00566596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022"/>
        </w:tabs>
        <w:spacing w:after="0" w:line="480" w:lineRule="exact"/>
        <w:ind w:left="360"/>
        <w:jc w:val="both"/>
        <w:rPr>
          <w:lang w:val="en-US"/>
        </w:rPr>
      </w:pPr>
      <w:r>
        <w:rPr>
          <w:lang w:val="en-US"/>
        </w:rPr>
        <w:t>Daou</w:t>
      </w:r>
      <w:r>
        <w:rPr>
          <w:lang w:val="en-US"/>
        </w:rPr>
        <w:tab/>
        <w:t xml:space="preserve">P. The Revolution of the Online Commentariat. - </w:t>
      </w:r>
      <w:r w:rsidRPr="00566596">
        <w:rPr>
          <w:lang w:val="en-US"/>
        </w:rPr>
        <w:t>[</w:t>
      </w:r>
      <w:r>
        <w:t>Електронний</w:t>
      </w:r>
      <w:r w:rsidRPr="00566596">
        <w:rPr>
          <w:lang w:val="en-US"/>
        </w:rPr>
        <w:t xml:space="preserve"> </w:t>
      </w:r>
      <w:r>
        <w:t>ресурс</w:t>
      </w:r>
      <w:r w:rsidRPr="00566596">
        <w:rPr>
          <w:lang w:val="en-US"/>
        </w:rPr>
        <w:t>].</w:t>
      </w:r>
    </w:p>
    <w:p w:rsidR="009770E0" w:rsidRDefault="009770E0" w:rsidP="009770E0">
      <w:pPr>
        <w:pStyle w:val="6"/>
        <w:numPr>
          <w:ilvl w:val="0"/>
          <w:numId w:val="4"/>
        </w:numPr>
        <w:shd w:val="clear" w:color="auto" w:fill="auto"/>
        <w:tabs>
          <w:tab w:val="left" w:pos="1872"/>
          <w:tab w:val="right" w:pos="5141"/>
          <w:tab w:val="center" w:pos="6730"/>
          <w:tab w:val="right" w:pos="9298"/>
          <w:tab w:val="left" w:pos="1944"/>
        </w:tabs>
        <w:spacing w:after="0" w:line="480" w:lineRule="exact"/>
        <w:ind w:left="360" w:firstLine="0"/>
        <w:jc w:val="both"/>
      </w:pPr>
      <w:r>
        <w:t>Режим</w:t>
      </w:r>
      <w:r>
        <w:tab/>
        <w:t>доступу</w:t>
      </w:r>
      <w:r>
        <w:tab/>
        <w:t>до</w:t>
      </w:r>
      <w:r>
        <w:tab/>
        <w:t>ресурсу:</w:t>
      </w:r>
    </w:p>
    <w:p w:rsidR="009770E0" w:rsidRPr="00566596" w:rsidRDefault="009770E0" w:rsidP="009770E0">
      <w:pPr>
        <w:pStyle w:val="6"/>
        <w:shd w:val="clear" w:color="auto" w:fill="auto"/>
        <w:spacing w:after="0" w:line="480" w:lineRule="exact"/>
        <w:ind w:left="360" w:right="1540" w:firstLine="0"/>
        <w:jc w:val="left"/>
        <w:rPr>
          <w:lang w:val="en-US"/>
        </w:rPr>
      </w:pPr>
      <w:hyperlink r:id="rId16" w:history="1">
        <w:r w:rsidRPr="00566596">
          <w:rPr>
            <w:rStyle w:val="a5"/>
            <w:lang w:val="en-US"/>
          </w:rPr>
          <w:t>http://publius.cc/printpdf/2008/12/09/therevolution-of-the-online-</w:t>
        </w:r>
      </w:hyperlink>
      <w:r>
        <w:rPr>
          <w:rStyle w:val="31"/>
          <w:lang w:val="en-US"/>
        </w:rPr>
        <w:t xml:space="preserve"> </w:t>
      </w:r>
      <w:hyperlink r:id="rId17" w:history="1">
        <w:r w:rsidRPr="00566596">
          <w:rPr>
            <w:rStyle w:val="a5"/>
            <w:lang w:val="en-US"/>
          </w:rPr>
          <w:t>commentariat</w:t>
        </w:r>
        <w:r>
          <w:rPr>
            <w:rStyle w:val="a5"/>
            <w:lang w:val="en-US"/>
          </w:rPr>
          <w:t>.</w:t>
        </w:r>
      </w:hyperlink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2458"/>
        </w:tabs>
        <w:spacing w:after="0" w:line="480" w:lineRule="exact"/>
        <w:ind w:left="360"/>
        <w:jc w:val="both"/>
      </w:pPr>
      <w:r>
        <w:rPr>
          <w:lang w:val="en-US"/>
        </w:rPr>
        <w:lastRenderedPageBreak/>
        <w:t>Dobek-Ostrowska</w:t>
      </w:r>
      <w:r>
        <w:rPr>
          <w:lang w:val="en-US"/>
        </w:rPr>
        <w:tab/>
        <w:t>B. Komunikowanie polityczne i publiczne. Warszawa, 2007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2441"/>
        </w:tabs>
        <w:spacing w:after="0" w:line="480" w:lineRule="exact"/>
        <w:ind w:left="360" w:right="20"/>
        <w:jc w:val="both"/>
      </w:pPr>
      <w:r>
        <w:rPr>
          <w:lang w:val="en-US"/>
        </w:rPr>
        <w:t>Dobek-Ostrowska</w:t>
      </w:r>
      <w:r>
        <w:rPr>
          <w:lang w:val="en-US"/>
        </w:rPr>
        <w:tab/>
        <w:t>B. Polski system medialny na rozdrozu. Media w polityce, polityka w mediach. Wroclaw, 2011.</w:t>
      </w:r>
    </w:p>
    <w:p w:rsidR="009770E0" w:rsidRPr="00566596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2441"/>
        </w:tabs>
        <w:spacing w:after="0" w:line="480" w:lineRule="exact"/>
        <w:ind w:left="360" w:right="20"/>
        <w:jc w:val="both"/>
        <w:rPr>
          <w:lang w:val="en-US"/>
        </w:rPr>
      </w:pPr>
      <w:r>
        <w:rPr>
          <w:lang w:val="en-US"/>
        </w:rPr>
        <w:t>Flanagan</w:t>
      </w:r>
      <w:r>
        <w:rPr>
          <w:lang w:val="en-US"/>
        </w:rPr>
        <w:tab/>
        <w:t xml:space="preserve">S., Dalton R. Parties under Stress. Mair P. (ed. ) The West European Party System </w:t>
      </w:r>
      <w:r w:rsidRPr="00A726B7">
        <w:rPr>
          <w:lang w:val="en-US"/>
        </w:rPr>
        <w:t xml:space="preserve">/ </w:t>
      </w:r>
      <w:r>
        <w:rPr>
          <w:lang w:val="en-US"/>
        </w:rPr>
        <w:t>S. Flanagan, R. Dalton. — N.Y.: Oxford University Press, 1990.</w:t>
      </w:r>
    </w:p>
    <w:p w:rsidR="009770E0" w:rsidRDefault="009770E0" w:rsidP="009770E0">
      <w:pPr>
        <w:pStyle w:val="6"/>
        <w:numPr>
          <w:ilvl w:val="0"/>
          <w:numId w:val="8"/>
        </w:numPr>
        <w:shd w:val="clear" w:color="auto" w:fill="auto"/>
        <w:tabs>
          <w:tab w:val="left" w:pos="710"/>
          <w:tab w:val="left" w:pos="710"/>
        </w:tabs>
        <w:spacing w:after="0" w:line="480" w:lineRule="exact"/>
        <w:ind w:left="360" w:firstLine="0"/>
        <w:jc w:val="both"/>
      </w:pPr>
      <w:r>
        <w:t xml:space="preserve">Р. </w:t>
      </w:r>
      <w:r>
        <w:rPr>
          <w:lang w:val="en-US"/>
        </w:rPr>
        <w:t>240 — 242</w:t>
      </w:r>
    </w:p>
    <w:p w:rsidR="009770E0" w:rsidRPr="00566596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414"/>
        </w:tabs>
        <w:spacing w:after="0" w:line="480" w:lineRule="exact"/>
        <w:ind w:left="360" w:right="20"/>
        <w:jc w:val="both"/>
        <w:rPr>
          <w:lang w:val="en-US"/>
        </w:rPr>
      </w:pPr>
      <w:r>
        <w:rPr>
          <w:lang w:val="en-US"/>
        </w:rPr>
        <w:t>Gierula</w:t>
      </w:r>
      <w:r>
        <w:rPr>
          <w:lang w:val="en-US"/>
        </w:rPr>
        <w:tab/>
        <w:t>M. Polska prasa lokalna 1989-2000. Typologia i spoleczne funkcjonowanie. Katowice, 2005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690"/>
        </w:tabs>
        <w:spacing w:after="0" w:line="480" w:lineRule="exact"/>
        <w:ind w:left="360" w:right="20"/>
        <w:jc w:val="both"/>
      </w:pPr>
      <w:r>
        <w:rPr>
          <w:lang w:val="en-US"/>
        </w:rPr>
        <w:t>Goban-Klas</w:t>
      </w:r>
      <w:r>
        <w:rPr>
          <w:lang w:val="en-US"/>
        </w:rPr>
        <w:tab/>
        <w:t>T. Media i komunikowanie masowe. Teorie i analizy prasy, radia, telewizji i Internetu. Warszawa-Krakow, 1999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690"/>
        </w:tabs>
        <w:spacing w:after="0" w:line="480" w:lineRule="exact"/>
        <w:ind w:left="360" w:right="20"/>
        <w:jc w:val="both"/>
      </w:pPr>
      <w:r>
        <w:rPr>
          <w:lang w:val="en-US"/>
        </w:rPr>
        <w:t>Hallin</w:t>
      </w:r>
      <w:r>
        <w:rPr>
          <w:lang w:val="en-US"/>
        </w:rPr>
        <w:tab/>
        <w:t>D.C, Mancini P. Systemy medialne. Trzy modele mediow i polityki w uj&lt;?ciu porownawczym. Krakow, 2007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679"/>
        </w:tabs>
        <w:spacing w:after="0" w:line="480" w:lineRule="exact"/>
        <w:ind w:left="360" w:right="20"/>
        <w:jc w:val="both"/>
      </w:pPr>
      <w:r>
        <w:rPr>
          <w:lang w:val="en-US"/>
        </w:rPr>
        <w:t>Jakubowicz</w:t>
      </w:r>
      <w:r>
        <w:rPr>
          <w:lang w:val="en-US"/>
        </w:rPr>
        <w:tab/>
        <w:t>K. Media publiczne. Pocz^tek konca czy nowy pocz^tek. Warszawa, 2007</w:t>
      </w:r>
    </w:p>
    <w:p w:rsidR="009770E0" w:rsidRPr="00566596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679"/>
        </w:tabs>
        <w:spacing w:after="0" w:line="480" w:lineRule="exact"/>
        <w:ind w:left="360" w:right="20"/>
        <w:jc w:val="both"/>
        <w:rPr>
          <w:lang w:val="en-US"/>
        </w:rPr>
      </w:pPr>
      <w:r>
        <w:rPr>
          <w:lang w:val="en-US"/>
        </w:rPr>
        <w:t>Klapper</w:t>
      </w:r>
      <w:r>
        <w:rPr>
          <w:lang w:val="en-US"/>
        </w:rPr>
        <w:tab/>
        <w:t>J. The Effects of Mass Communication. New York: Free Press, 1961. 302 p.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414"/>
        </w:tabs>
        <w:spacing w:after="0" w:line="480" w:lineRule="exact"/>
        <w:ind w:left="360" w:right="20"/>
        <w:jc w:val="both"/>
      </w:pPr>
      <w:r>
        <w:rPr>
          <w:lang w:val="en-US"/>
        </w:rPr>
        <w:t>Klepka</w:t>
      </w:r>
      <w:r w:rsidRPr="00DE5664">
        <w:rPr>
          <w:lang w:val="uk-UA"/>
        </w:rPr>
        <w:t>,</w:t>
      </w:r>
      <w:r w:rsidRPr="00DE5664">
        <w:rPr>
          <w:lang w:val="uk-UA"/>
        </w:rPr>
        <w:tab/>
      </w:r>
      <w:r>
        <w:rPr>
          <w:lang w:val="en-US"/>
        </w:rPr>
        <w:t>Wojna</w:t>
      </w:r>
      <w:r w:rsidRPr="00DE5664">
        <w:rPr>
          <w:lang w:val="uk-UA"/>
        </w:rPr>
        <w:t xml:space="preserve"> </w:t>
      </w:r>
      <w:r>
        <w:rPr>
          <w:lang w:val="en-US"/>
        </w:rPr>
        <w:t>w</w:t>
      </w:r>
      <w:r w:rsidRPr="00DE5664">
        <w:rPr>
          <w:lang w:val="uk-UA"/>
        </w:rPr>
        <w:t xml:space="preserve"> </w:t>
      </w:r>
      <w:r>
        <w:rPr>
          <w:lang w:val="en-US"/>
        </w:rPr>
        <w:t>mediach</w:t>
      </w:r>
      <w:r w:rsidRPr="00DE5664">
        <w:rPr>
          <w:lang w:val="uk-UA"/>
        </w:rPr>
        <w:t xml:space="preserve">: </w:t>
      </w:r>
      <w:r>
        <w:rPr>
          <w:lang w:val="en-US"/>
        </w:rPr>
        <w:t>wybrane</w:t>
      </w:r>
      <w:r w:rsidRPr="00DE5664">
        <w:rPr>
          <w:lang w:val="uk-UA"/>
        </w:rPr>
        <w:t xml:space="preserve"> </w:t>
      </w:r>
      <w:r>
        <w:rPr>
          <w:lang w:val="en-US"/>
        </w:rPr>
        <w:t>zagadnienia</w:t>
      </w:r>
      <w:r w:rsidRPr="00DE5664">
        <w:rPr>
          <w:lang w:val="uk-UA"/>
        </w:rPr>
        <w:t xml:space="preserve"> </w:t>
      </w:r>
      <w:r>
        <w:rPr>
          <w:lang w:val="en-US"/>
        </w:rPr>
        <w:t>dotycz</w:t>
      </w:r>
      <w:r w:rsidRPr="00DE5664">
        <w:rPr>
          <w:lang w:val="uk-UA"/>
        </w:rPr>
        <w:t>^</w:t>
      </w:r>
      <w:r>
        <w:rPr>
          <w:lang w:val="en-US"/>
        </w:rPr>
        <w:t>ce</w:t>
      </w:r>
      <w:r w:rsidRPr="00DE5664">
        <w:rPr>
          <w:lang w:val="uk-UA"/>
        </w:rPr>
        <w:t xml:space="preserve"> </w:t>
      </w:r>
      <w:r>
        <w:rPr>
          <w:lang w:val="en-US"/>
        </w:rPr>
        <w:t>relacjonowania</w:t>
      </w:r>
      <w:r w:rsidRPr="00DE5664">
        <w:rPr>
          <w:lang w:val="uk-UA"/>
        </w:rPr>
        <w:t xml:space="preserve"> </w:t>
      </w:r>
      <w:r>
        <w:rPr>
          <w:lang w:val="en-US"/>
        </w:rPr>
        <w:t>konfliktow</w:t>
      </w:r>
      <w:r w:rsidRPr="00DE5664">
        <w:rPr>
          <w:lang w:val="uk-UA"/>
        </w:rPr>
        <w:t xml:space="preserve"> </w:t>
      </w:r>
      <w:r>
        <w:rPr>
          <w:lang w:val="en-US"/>
        </w:rPr>
        <w:t>zbrojnych</w:t>
      </w:r>
      <w:r w:rsidRPr="00DE5664">
        <w:rPr>
          <w:lang w:val="uk-UA"/>
        </w:rPr>
        <w:t>, „</w:t>
      </w:r>
      <w:r>
        <w:rPr>
          <w:lang w:val="en-US"/>
        </w:rPr>
        <w:t>Wojny</w:t>
      </w:r>
      <w:r w:rsidRPr="00DE5664">
        <w:rPr>
          <w:lang w:val="uk-UA"/>
        </w:rPr>
        <w:t xml:space="preserve"> </w:t>
      </w:r>
      <w:r>
        <w:rPr>
          <w:lang w:val="en-US"/>
        </w:rPr>
        <w:t>i</w:t>
      </w:r>
      <w:r w:rsidRPr="00DE5664">
        <w:rPr>
          <w:lang w:val="uk-UA"/>
        </w:rPr>
        <w:t xml:space="preserve"> </w:t>
      </w:r>
      <w:r>
        <w:rPr>
          <w:lang w:val="en-US"/>
        </w:rPr>
        <w:t>Konflikty</w:t>
      </w:r>
      <w:r w:rsidRPr="00DE5664">
        <w:rPr>
          <w:lang w:val="uk-UA"/>
        </w:rPr>
        <w:t xml:space="preserve">. </w:t>
      </w:r>
      <w:r>
        <w:rPr>
          <w:lang w:val="en-US"/>
        </w:rPr>
        <w:t>Przeszlosc - Terazniejszosc - Przyszlosc” 2016, t. 1, nr 1;</w:t>
      </w:r>
    </w:p>
    <w:p w:rsidR="009770E0" w:rsidRPr="00566596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679"/>
        </w:tabs>
        <w:spacing w:after="0" w:line="480" w:lineRule="exact"/>
        <w:ind w:left="360" w:right="20"/>
        <w:jc w:val="both"/>
        <w:rPr>
          <w:lang w:val="en-US"/>
        </w:rPr>
      </w:pPr>
      <w:r>
        <w:rPr>
          <w:lang w:val="en-US"/>
        </w:rPr>
        <w:t>Lazarsfeld</w:t>
      </w:r>
      <w:r>
        <w:rPr>
          <w:lang w:val="en-US"/>
        </w:rPr>
        <w:tab/>
        <w:t xml:space="preserve">P. Mass Communication, popular taste and organized social action. The Communication of Ideas </w:t>
      </w:r>
      <w:r w:rsidRPr="00DE5664">
        <w:rPr>
          <w:lang w:val="en-US"/>
        </w:rPr>
        <w:t xml:space="preserve">/ </w:t>
      </w:r>
      <w:r>
        <w:rPr>
          <w:lang w:val="en-US"/>
        </w:rPr>
        <w:t>Bryson (ed.). N. Y.: Harper and Brothers.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679"/>
        </w:tabs>
        <w:spacing w:after="0" w:line="480" w:lineRule="exact"/>
        <w:ind w:left="360" w:right="20"/>
        <w:jc w:val="both"/>
      </w:pPr>
      <w:r>
        <w:rPr>
          <w:lang w:val="en-US"/>
        </w:rPr>
        <w:t>Lazersfeld</w:t>
      </w:r>
      <w:r>
        <w:rPr>
          <w:lang w:val="en-US"/>
        </w:rPr>
        <w:tab/>
        <w:t>P., Berelson B., Gaudet H. The People’s Choice. How the Voter Make up his Mind in a Pres-idential Campaign. New York : Duell, Sloan and pearce, 1948. 178 p.,</w:t>
      </w:r>
    </w:p>
    <w:p w:rsidR="009770E0" w:rsidRPr="00566596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679"/>
        </w:tabs>
        <w:spacing w:after="0" w:line="480" w:lineRule="exact"/>
        <w:ind w:left="360" w:right="20"/>
        <w:jc w:val="both"/>
        <w:rPr>
          <w:lang w:val="en-US"/>
        </w:rPr>
      </w:pPr>
      <w:r>
        <w:rPr>
          <w:lang w:val="en-US"/>
        </w:rPr>
        <w:t>McClellan,</w:t>
      </w:r>
      <w:r>
        <w:rPr>
          <w:lang w:val="en-US"/>
        </w:rPr>
        <w:tab/>
        <w:t xml:space="preserve">S. (27.03.2013) Global Media Shift: Online Tops Offline Usage. [Online] </w:t>
      </w:r>
      <w:hyperlink r:id="rId18" w:history="1">
        <w:r>
          <w:rPr>
            <w:rStyle w:val="a5"/>
            <w:lang w:val="en-US"/>
          </w:rPr>
          <w:t>(</w:t>
        </w:r>
        <w:r w:rsidRPr="00566596">
          <w:rPr>
            <w:rStyle w:val="a5"/>
            <w:lang w:val="en-US"/>
          </w:rPr>
          <w:t>http://www.mediapost.com/publications/article/196726/global-media-</w:t>
        </w:r>
      </w:hyperlink>
      <w:r>
        <w:rPr>
          <w:rStyle w:val="31"/>
          <w:lang w:val="en-US"/>
        </w:rPr>
        <w:t xml:space="preserve"> </w:t>
      </w:r>
      <w:hyperlink r:id="rId19" w:history="1">
        <w:r w:rsidRPr="00566596">
          <w:rPr>
            <w:rStyle w:val="a5"/>
            <w:lang w:val="en-US"/>
          </w:rPr>
          <w:t>shift-online-topsoffline-usage.html#ixzz2R5yfoyHA</w:t>
        </w:r>
        <w:r>
          <w:rPr>
            <w:rStyle w:val="a5"/>
            <w:lang w:val="en-US"/>
          </w:rPr>
          <w:t xml:space="preserve"> </w:t>
        </w:r>
      </w:hyperlink>
      <w:r>
        <w:rPr>
          <w:lang w:val="en-US"/>
        </w:rPr>
        <w:t>)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679"/>
        </w:tabs>
        <w:spacing w:after="0" w:line="480" w:lineRule="exact"/>
        <w:ind w:left="360"/>
        <w:jc w:val="both"/>
      </w:pPr>
      <w:r>
        <w:rPr>
          <w:lang w:val="en-US"/>
        </w:rPr>
        <w:t>McQuail</w:t>
      </w:r>
      <w:r>
        <w:rPr>
          <w:lang w:val="en-US"/>
        </w:rPr>
        <w:tab/>
        <w:t>D. Teoria komunikowania masowego. Warszawa, 2007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632"/>
        </w:tabs>
        <w:spacing w:after="0" w:line="480" w:lineRule="exact"/>
        <w:ind w:left="360" w:right="40"/>
        <w:jc w:val="both"/>
      </w:pPr>
      <w:r>
        <w:rPr>
          <w:lang w:val="en-US"/>
        </w:rPr>
        <w:t>Meinardus</w:t>
      </w:r>
      <w:r>
        <w:rPr>
          <w:lang w:val="en-US"/>
        </w:rPr>
        <w:tab/>
        <w:t xml:space="preserve">Ronald The Political Impact of the Internet </w:t>
      </w:r>
      <w:r w:rsidRPr="00DE5664">
        <w:rPr>
          <w:lang w:val="en-US"/>
        </w:rPr>
        <w:t>[</w:t>
      </w:r>
      <w:r>
        <w:t>Электронный</w:t>
      </w:r>
      <w:r w:rsidRPr="00DE5664">
        <w:rPr>
          <w:lang w:val="en-US"/>
        </w:rPr>
        <w:t xml:space="preserve"> </w:t>
      </w:r>
      <w:r>
        <w:t>ресурс</w:t>
      </w:r>
      <w:r w:rsidRPr="00DE5664">
        <w:rPr>
          <w:lang w:val="en-US"/>
        </w:rPr>
        <w:t xml:space="preserve">]. </w:t>
      </w:r>
      <w:r>
        <w:rPr>
          <w:lang w:val="en-US"/>
        </w:rPr>
        <w:t xml:space="preserve">URL: </w:t>
      </w:r>
      <w:hyperlink r:id="rId20" w:history="1">
        <w:r>
          <w:rPr>
            <w:rStyle w:val="a5"/>
            <w:lang w:val="en-US"/>
          </w:rPr>
          <w:t>http://goo.gl/iXSBUP</w:t>
        </w:r>
      </w:hyperlink>
      <w:r>
        <w:rPr>
          <w:lang w:val="en-US"/>
        </w:rPr>
        <w:t xml:space="preserve"> </w:t>
      </w:r>
      <w:r>
        <w:t xml:space="preserve">(дата обращения: </w:t>
      </w:r>
      <w:r>
        <w:rPr>
          <w:lang w:val="en-US"/>
        </w:rPr>
        <w:t>20.09.2018</w:t>
      </w:r>
    </w:p>
    <w:p w:rsidR="009770E0" w:rsidRPr="00566596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632"/>
        </w:tabs>
        <w:spacing w:after="0" w:line="480" w:lineRule="exact"/>
        <w:ind w:left="360" w:right="40"/>
        <w:jc w:val="both"/>
        <w:rPr>
          <w:lang w:val="en-US"/>
        </w:rPr>
      </w:pPr>
      <w:r>
        <w:rPr>
          <w:lang w:val="en-US"/>
        </w:rPr>
        <w:t>Metzgar</w:t>
      </w:r>
      <w:r>
        <w:rPr>
          <w:lang w:val="en-US"/>
        </w:rPr>
        <w:tab/>
        <w:t xml:space="preserve">E. Social Media and the 2008 U.S. Presidential Election </w:t>
      </w:r>
      <w:r w:rsidRPr="00DE5664">
        <w:rPr>
          <w:lang w:val="en-US"/>
        </w:rPr>
        <w:t xml:space="preserve">/ </w:t>
      </w:r>
      <w:r>
        <w:rPr>
          <w:lang w:val="en-US"/>
        </w:rPr>
        <w:t xml:space="preserve">E. Metzgar, A. Maruggi. </w:t>
      </w:r>
      <w:r w:rsidRPr="00DE5664">
        <w:rPr>
          <w:lang w:val="en-US"/>
        </w:rPr>
        <w:t xml:space="preserve">// </w:t>
      </w:r>
      <w:r>
        <w:rPr>
          <w:lang w:val="en-US"/>
        </w:rPr>
        <w:t>Journal of New Communications Research. - 2008. - №4. - P. 141-165</w:t>
      </w:r>
    </w:p>
    <w:p w:rsidR="009770E0" w:rsidRDefault="009770E0" w:rsidP="009770E0">
      <w:pPr>
        <w:pStyle w:val="6"/>
        <w:numPr>
          <w:ilvl w:val="0"/>
          <w:numId w:val="6"/>
        </w:numPr>
        <w:shd w:val="clear" w:color="auto" w:fill="auto"/>
        <w:tabs>
          <w:tab w:val="left" w:pos="1643"/>
        </w:tabs>
        <w:spacing w:after="0" w:line="480" w:lineRule="exact"/>
        <w:ind w:left="20" w:right="40" w:firstLine="0"/>
        <w:jc w:val="left"/>
      </w:pPr>
      <w:r>
        <w:rPr>
          <w:lang w:val="en-US"/>
        </w:rPr>
        <w:t>Mrozowski</w:t>
      </w:r>
      <w:r>
        <w:rPr>
          <w:lang w:val="en-US"/>
        </w:rPr>
        <w:tab/>
        <w:t xml:space="preserve">M. Media masowe. Wladza, rozrywka, biznes. Warszawa. 2001 49.0'Reilly </w:t>
      </w:r>
      <w:r>
        <w:t>Т</w:t>
      </w:r>
      <w:r w:rsidRPr="00DE5664">
        <w:rPr>
          <w:lang w:val="en-US"/>
        </w:rPr>
        <w:t xml:space="preserve">. </w:t>
      </w:r>
      <w:r>
        <w:rPr>
          <w:lang w:val="en-US"/>
        </w:rPr>
        <w:t xml:space="preserve">What is Web 2.0? </w:t>
      </w:r>
      <w:r w:rsidRPr="00DE5664">
        <w:rPr>
          <w:lang w:val="en-US"/>
        </w:rPr>
        <w:t xml:space="preserve">/ </w:t>
      </w:r>
      <w:r>
        <w:t>Т</w:t>
      </w:r>
      <w:r w:rsidRPr="00DE5664">
        <w:rPr>
          <w:lang w:val="en-US"/>
        </w:rPr>
        <w:t xml:space="preserve">. </w:t>
      </w:r>
      <w:r>
        <w:rPr>
          <w:lang w:val="en-US"/>
        </w:rPr>
        <w:t xml:space="preserve">O'Reilly. </w:t>
      </w:r>
      <w:r w:rsidRPr="00DE5664">
        <w:rPr>
          <w:lang w:val="en-US"/>
        </w:rPr>
        <w:t xml:space="preserve">// </w:t>
      </w:r>
      <w:r>
        <w:rPr>
          <w:lang w:val="en-US"/>
        </w:rPr>
        <w:t>O'Reilly Media. 2005. -</w:t>
      </w:r>
    </w:p>
    <w:p w:rsidR="009770E0" w:rsidRDefault="009770E0" w:rsidP="009770E0">
      <w:pPr>
        <w:pStyle w:val="6"/>
        <w:shd w:val="clear" w:color="auto" w:fill="auto"/>
        <w:spacing w:after="0" w:line="480" w:lineRule="exact"/>
        <w:ind w:left="360" w:right="40" w:firstLine="0"/>
        <w:jc w:val="both"/>
      </w:pPr>
      <w:r>
        <w:t xml:space="preserve">[Електронний ресурс]. </w:t>
      </w:r>
      <w:r w:rsidRPr="00DE5664">
        <w:t xml:space="preserve">- </w:t>
      </w:r>
      <w:r>
        <w:t xml:space="preserve">Режим доступу до ресурсу: </w:t>
      </w:r>
      <w:hyperlink r:id="rId21" w:history="1">
        <w:r>
          <w:rPr>
            <w:rStyle w:val="a5"/>
          </w:rPr>
          <w:t>http://oreilly.com/pub/a/web2/archive/what-is-web-20.html?page=1</w:t>
        </w:r>
      </w:hyperlink>
    </w:p>
    <w:p w:rsidR="009770E0" w:rsidRDefault="009770E0" w:rsidP="009770E0">
      <w:pPr>
        <w:pStyle w:val="6"/>
        <w:numPr>
          <w:ilvl w:val="0"/>
          <w:numId w:val="9"/>
        </w:numPr>
        <w:shd w:val="clear" w:color="auto" w:fill="auto"/>
        <w:tabs>
          <w:tab w:val="left" w:pos="2660"/>
        </w:tabs>
        <w:spacing w:after="0" w:line="480" w:lineRule="exact"/>
        <w:ind w:left="360"/>
        <w:jc w:val="both"/>
      </w:pPr>
      <w:r>
        <w:rPr>
          <w:lang w:val="en-US"/>
        </w:rPr>
        <w:t>Pokorna</w:t>
      </w:r>
      <w:r w:rsidRPr="00DE5664">
        <w:rPr>
          <w:lang w:val="uk-UA"/>
        </w:rPr>
        <w:t>-</w:t>
      </w:r>
      <w:r>
        <w:rPr>
          <w:lang w:val="en-US"/>
        </w:rPr>
        <w:t>Tgnatowicz</w:t>
      </w:r>
      <w:r w:rsidRPr="00DE5664">
        <w:rPr>
          <w:lang w:val="uk-UA"/>
        </w:rPr>
        <w:tab/>
        <w:t xml:space="preserve">2010; </w:t>
      </w:r>
      <w:r>
        <w:rPr>
          <w:lang w:val="en-US"/>
        </w:rPr>
        <w:t>Jakubowicz</w:t>
      </w:r>
      <w:r w:rsidRPr="00DE5664">
        <w:rPr>
          <w:lang w:val="uk-UA"/>
        </w:rPr>
        <w:t xml:space="preserve"> 2008: - 124. </w:t>
      </w:r>
      <w:r>
        <w:t xml:space="preserve">Див. "Зеленька </w:t>
      </w:r>
      <w:r w:rsidRPr="00DE5664">
        <w:rPr>
          <w:lang w:val="uk-UA"/>
        </w:rPr>
        <w:t>2015"</w:t>
      </w:r>
    </w:p>
    <w:p w:rsidR="009770E0" w:rsidRDefault="009770E0" w:rsidP="009770E0">
      <w:pPr>
        <w:pStyle w:val="6"/>
        <w:numPr>
          <w:ilvl w:val="0"/>
          <w:numId w:val="9"/>
        </w:numPr>
        <w:shd w:val="clear" w:color="auto" w:fill="auto"/>
        <w:tabs>
          <w:tab w:val="left" w:pos="2660"/>
        </w:tabs>
        <w:spacing w:after="0" w:line="480" w:lineRule="exact"/>
        <w:ind w:left="20" w:right="40" w:firstLine="0"/>
        <w:jc w:val="left"/>
      </w:pPr>
      <w:r>
        <w:rPr>
          <w:lang w:val="en-US"/>
        </w:rPr>
        <w:t>Public</w:t>
      </w:r>
      <w:r>
        <w:rPr>
          <w:lang w:val="en-US"/>
        </w:rPr>
        <w:tab/>
        <w:t>Service Media in Europe: Comparative Approach 2015 52.Sarcinelli U. Demokratie unter Kommunikationsstress? Das parlamentarische</w:t>
      </w:r>
    </w:p>
    <w:p w:rsidR="009770E0" w:rsidRPr="00566596" w:rsidRDefault="009770E0" w:rsidP="009770E0">
      <w:pPr>
        <w:pStyle w:val="6"/>
        <w:shd w:val="clear" w:color="auto" w:fill="auto"/>
        <w:spacing w:after="0" w:line="480" w:lineRule="exact"/>
        <w:ind w:left="360" w:right="40" w:firstLine="0"/>
        <w:jc w:val="both"/>
        <w:rPr>
          <w:lang w:val="en-US"/>
        </w:rPr>
      </w:pPr>
      <w:r>
        <w:rPr>
          <w:lang w:val="en-US"/>
        </w:rPr>
        <w:t xml:space="preserve">Regierungssystem in der Mediengesellschaft </w:t>
      </w:r>
      <w:r w:rsidRPr="00DE5664">
        <w:rPr>
          <w:lang w:val="en-US"/>
        </w:rPr>
        <w:t xml:space="preserve">/ </w:t>
      </w:r>
      <w:r>
        <w:rPr>
          <w:lang w:val="en-US"/>
        </w:rPr>
        <w:t xml:space="preserve">U.Sarcinelli </w:t>
      </w:r>
      <w:r w:rsidRPr="00DE5664">
        <w:rPr>
          <w:lang w:val="en-US"/>
        </w:rPr>
        <w:t xml:space="preserve">// </w:t>
      </w:r>
      <w:r>
        <w:rPr>
          <w:lang w:val="en-US"/>
        </w:rPr>
        <w:t xml:space="preserve">Aus Politik und Zeitgeschichte. — 2003. — B 43. — </w:t>
      </w:r>
      <w:r>
        <w:t>Р</w:t>
      </w:r>
      <w:r w:rsidRPr="00566596">
        <w:rPr>
          <w:lang w:val="en-US"/>
        </w:rPr>
        <w:t xml:space="preserve">. </w:t>
      </w:r>
      <w:r>
        <w:rPr>
          <w:lang w:val="en-US"/>
        </w:rPr>
        <w:t>39 — 46</w:t>
      </w:r>
    </w:p>
    <w:p w:rsidR="009770E0" w:rsidRDefault="009770E0" w:rsidP="009770E0">
      <w:pPr>
        <w:pStyle w:val="6"/>
        <w:numPr>
          <w:ilvl w:val="0"/>
          <w:numId w:val="10"/>
        </w:numPr>
        <w:shd w:val="clear" w:color="auto" w:fill="auto"/>
        <w:tabs>
          <w:tab w:val="left" w:pos="2155"/>
        </w:tabs>
        <w:spacing w:after="0" w:line="480" w:lineRule="exact"/>
        <w:ind w:left="360" w:right="40"/>
        <w:jc w:val="both"/>
      </w:pPr>
      <w:r>
        <w:t>[Електронний</w:t>
      </w:r>
      <w:r>
        <w:tab/>
        <w:t xml:space="preserve">ресурс] </w:t>
      </w:r>
      <w:r w:rsidRPr="00DE5664">
        <w:rPr>
          <w:lang w:val="uk-UA"/>
        </w:rPr>
        <w:t>(</w:t>
      </w:r>
      <w:hyperlink r:id="rId22" w:history="1">
        <w:r w:rsidRPr="00DE5664">
          <w:rPr>
            <w:rStyle w:val="a5"/>
            <w:lang w:val="uk-UA"/>
          </w:rPr>
          <w:t xml:space="preserve"> </w:t>
        </w:r>
        <w:r>
          <w:rPr>
            <w:rStyle w:val="a5"/>
          </w:rPr>
          <w:t>https://cedem.org.ua/analytics/vlasnist-na-zmi-i-yih-</w:t>
        </w:r>
      </w:hyperlink>
      <w:r w:rsidRPr="00DE5664">
        <w:rPr>
          <w:rStyle w:val="5"/>
          <w:lang w:val="uk-UA"/>
        </w:rPr>
        <w:t xml:space="preserve"> </w:t>
      </w:r>
      <w:hyperlink r:id="rId23" w:history="1">
        <w:r>
          <w:rPr>
            <w:rStyle w:val="a5"/>
          </w:rPr>
          <w:t>pryvatyzatsiya-v-krayinah-tsentralnoyi-i-shidnoyi-yevropy/</w:t>
        </w:r>
        <w:r w:rsidRPr="00DE5664">
          <w:rPr>
            <w:rStyle w:val="a5"/>
            <w:lang w:val="uk-UA"/>
          </w:rPr>
          <w:t xml:space="preserve"> </w:t>
        </w:r>
      </w:hyperlink>
      <w:r w:rsidRPr="00DE5664">
        <w:rPr>
          <w:lang w:val="uk-UA"/>
        </w:rPr>
        <w:t>)</w:t>
      </w:r>
    </w:p>
    <w:p w:rsidR="009770E0" w:rsidRDefault="009770E0" w:rsidP="009770E0">
      <w:pPr>
        <w:pStyle w:val="6"/>
        <w:numPr>
          <w:ilvl w:val="0"/>
          <w:numId w:val="10"/>
        </w:numPr>
        <w:shd w:val="clear" w:color="auto" w:fill="auto"/>
        <w:tabs>
          <w:tab w:val="left" w:pos="8434"/>
        </w:tabs>
        <w:spacing w:after="0" w:line="480" w:lineRule="exact"/>
        <w:ind w:left="360" w:right="40"/>
        <w:jc w:val="both"/>
        <w:sectPr w:rsidR="009770E0">
          <w:type w:val="continuous"/>
          <w:pgSz w:w="11906" w:h="16838"/>
          <w:pgMar w:top="2049" w:right="1282" w:bottom="1526" w:left="1288" w:header="0" w:footer="3" w:gutter="0"/>
          <w:cols w:space="720"/>
          <w:noEndnote/>
          <w:docGrid w:linePitch="360"/>
        </w:sectPr>
      </w:pPr>
      <w:r>
        <w:t>[Електронний</w:t>
      </w:r>
      <w:r>
        <w:tab/>
        <w:t xml:space="preserve">ресурс] </w:t>
      </w:r>
      <w:hyperlink r:id="rId24" w:history="1">
        <w:r>
          <w:rPr>
            <w:rStyle w:val="a5"/>
          </w:rPr>
          <w:t>https://studme.org/1726012429377/zhurnalistika/osobennosti funktsionirovani</w:t>
        </w:r>
      </w:hyperlink>
      <w:r w:rsidRPr="00DE5664">
        <w:rPr>
          <w:rStyle w:val="5"/>
          <w:lang w:val="uk-UA"/>
        </w:rPr>
        <w:t xml:space="preserve"> </w:t>
      </w:r>
      <w:hyperlink r:id="rId25" w:history="1">
        <w:r>
          <w:rPr>
            <w:rStyle w:val="a5"/>
          </w:rPr>
          <w:t>ya smi demokraticheskih preobrazovaniy stranah tsentralnoy vostochnoy e</w:t>
        </w:r>
      </w:hyperlink>
      <w:r w:rsidRPr="00DE5664">
        <w:rPr>
          <w:rStyle w:val="5"/>
          <w:lang w:val="uk-UA"/>
        </w:rPr>
        <w:t xml:space="preserve"> </w:t>
      </w:r>
      <w:hyperlink r:id="rId26" w:history="1">
        <w:r>
          <w:rPr>
            <w:rStyle w:val="a5"/>
          </w:rPr>
          <w:t>vrope</w:t>
        </w:r>
      </w:hyperlink>
    </w:p>
    <w:p w:rsidR="009770E0" w:rsidRDefault="009770E0" w:rsidP="009C1DBF">
      <w:pPr>
        <w:pStyle w:val="6"/>
        <w:shd w:val="clear" w:color="auto" w:fill="auto"/>
        <w:spacing w:after="0" w:line="270" w:lineRule="exact"/>
        <w:ind w:firstLine="720"/>
        <w:jc w:val="both"/>
      </w:pPr>
    </w:p>
    <w:p w:rsidR="00E43D49" w:rsidRPr="009C1DBF" w:rsidRDefault="00E43D49">
      <w:pPr>
        <w:rPr>
          <w:lang w:val="ru-RU"/>
        </w:rPr>
      </w:pPr>
    </w:p>
    <w:sectPr w:rsidR="00E43D49" w:rsidRPr="009C1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94773"/>
    <w:multiLevelType w:val="multilevel"/>
    <w:tmpl w:val="711A7C6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6A583D"/>
    <w:multiLevelType w:val="multilevel"/>
    <w:tmpl w:val="A63A80D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202B8A"/>
    <w:multiLevelType w:val="multilevel"/>
    <w:tmpl w:val="264ECCB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3A42D2"/>
    <w:multiLevelType w:val="multilevel"/>
    <w:tmpl w:val="56DA43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0D0A9A"/>
    <w:multiLevelType w:val="multilevel"/>
    <w:tmpl w:val="D3EEFC60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7B499C"/>
    <w:multiLevelType w:val="multilevel"/>
    <w:tmpl w:val="63C028C2"/>
    <w:lvl w:ilvl="0">
      <w:start w:val="5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553DCD"/>
    <w:multiLevelType w:val="multilevel"/>
    <w:tmpl w:val="549405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7743BCA"/>
    <w:multiLevelType w:val="multilevel"/>
    <w:tmpl w:val="D3C25D1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24718C"/>
    <w:multiLevelType w:val="multilevel"/>
    <w:tmpl w:val="9F2251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D8E2850"/>
    <w:multiLevelType w:val="multilevel"/>
    <w:tmpl w:val="9A3C8FC0"/>
    <w:lvl w:ilvl="0">
      <w:start w:val="5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04C"/>
    <w:rsid w:val="004426DA"/>
    <w:rsid w:val="00566596"/>
    <w:rsid w:val="009770E0"/>
    <w:rsid w:val="009C1DBF"/>
    <w:rsid w:val="00DB504C"/>
    <w:rsid w:val="00E4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52998-A90A-478B-8967-CA8C6DB7D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C1DB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сновной текст Exact"/>
    <w:basedOn w:val="a0"/>
    <w:rsid w:val="009C1D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a3">
    <w:name w:val="Основной текст_"/>
    <w:basedOn w:val="a0"/>
    <w:link w:val="6"/>
    <w:rsid w:val="009C1DB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главление 1 Знак"/>
    <w:basedOn w:val="a0"/>
    <w:link w:val="10"/>
    <w:rsid w:val="009C1DB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C1DBF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4">
    <w:name w:val="Основной текст + Полужирный"/>
    <w:basedOn w:val="a3"/>
    <w:rsid w:val="009C1DB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uk-UA"/>
    </w:rPr>
  </w:style>
  <w:style w:type="character" w:customStyle="1" w:styleId="11">
    <w:name w:val="Основной текст1"/>
    <w:basedOn w:val="a3"/>
    <w:rsid w:val="009C1DB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uk-UA"/>
    </w:rPr>
  </w:style>
  <w:style w:type="character" w:customStyle="1" w:styleId="3">
    <w:name w:val="Основной текст (3)_"/>
    <w:basedOn w:val="a0"/>
    <w:link w:val="30"/>
    <w:rsid w:val="009C1DBF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paragraph" w:customStyle="1" w:styleId="6">
    <w:name w:val="Основной текст6"/>
    <w:basedOn w:val="a"/>
    <w:link w:val="a3"/>
    <w:rsid w:val="009C1DBF"/>
    <w:pPr>
      <w:shd w:val="clear" w:color="auto" w:fill="FFFFFF"/>
      <w:spacing w:after="1020" w:line="0" w:lineRule="atLeast"/>
      <w:ind w:hanging="360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styleId="10">
    <w:name w:val="toc 1"/>
    <w:basedOn w:val="a"/>
    <w:link w:val="1"/>
    <w:autoRedefine/>
    <w:rsid w:val="009C1DBF"/>
    <w:pPr>
      <w:shd w:val="clear" w:color="auto" w:fill="FFFFFF"/>
      <w:spacing w:before="1020" w:after="360" w:line="0" w:lineRule="atLeast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20">
    <w:name w:val="Основной текст (2)"/>
    <w:basedOn w:val="a"/>
    <w:link w:val="2"/>
    <w:rsid w:val="009C1DBF"/>
    <w:pPr>
      <w:shd w:val="clear" w:color="auto" w:fill="FFFFFF"/>
      <w:spacing w:after="10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RU" w:eastAsia="en-US"/>
    </w:rPr>
  </w:style>
  <w:style w:type="paragraph" w:customStyle="1" w:styleId="30">
    <w:name w:val="Основной текст (3)"/>
    <w:basedOn w:val="a"/>
    <w:link w:val="3"/>
    <w:rsid w:val="009C1DBF"/>
    <w:pPr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38"/>
      <w:szCs w:val="38"/>
      <w:lang w:val="ru-RU" w:eastAsia="en-US"/>
    </w:rPr>
  </w:style>
  <w:style w:type="character" w:customStyle="1" w:styleId="3Exact">
    <w:name w:val="Основной текст (3) Exact"/>
    <w:basedOn w:val="a0"/>
    <w:rsid w:val="009C1D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7"/>
      <w:szCs w:val="17"/>
      <w:u w:val="none"/>
    </w:rPr>
  </w:style>
  <w:style w:type="character" w:styleId="a5">
    <w:name w:val="Hyperlink"/>
    <w:basedOn w:val="a0"/>
    <w:rsid w:val="009770E0"/>
    <w:rPr>
      <w:color w:val="0066CC"/>
      <w:u w:val="single"/>
    </w:rPr>
  </w:style>
  <w:style w:type="character" w:customStyle="1" w:styleId="31">
    <w:name w:val="Основной текст3"/>
    <w:basedOn w:val="a3"/>
    <w:rsid w:val="009770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3135pt">
    <w:name w:val="Основной текст (3) + 13;5 pt;Не полужирный"/>
    <w:basedOn w:val="3"/>
    <w:rsid w:val="009770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5">
    <w:name w:val="Основной текст5"/>
    <w:basedOn w:val="a3"/>
    <w:rsid w:val="009770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i-forex.org/internet/social-nyeseti/entry1008217606.html" TargetMode="External"/><Relationship Id="rId13" Type="http://schemas.openxmlformats.org/officeDocument/2006/relationships/hyperlink" Target="http://bizkatalog" TargetMode="External"/><Relationship Id="rId18" Type="http://schemas.openxmlformats.org/officeDocument/2006/relationships/hyperlink" Target="http://www.mediapost.com/publications/article/196726/global-media-shift-online-topsoffline-usage.html%23ixzz2R5yfoyHA" TargetMode="External"/><Relationship Id="rId26" Type="http://schemas.openxmlformats.org/officeDocument/2006/relationships/hyperlink" Target="https://studme.org/1726012429377/zhurnalistika/osobennosti_funktsionirovaniya_smi_demokraticheskih_preobrazovaniy_stranah_tsentralnoy_vostochnoy_evrop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reilly.com/pub/a/web2/archive/what-is-web-20.html?page=1" TargetMode="External"/><Relationship Id="rId7" Type="http://schemas.openxmlformats.org/officeDocument/2006/relationships/hyperlink" Target="http://www.belgazeta/" TargetMode="External"/><Relationship Id="rId12" Type="http://schemas.openxmlformats.org/officeDocument/2006/relationships/hyperlink" Target="http://baj.by/sites/default/files/monitoring_pdf/belarus_media_freedom_ru_web.pdf" TargetMode="External"/><Relationship Id="rId17" Type="http://schemas.openxmlformats.org/officeDocument/2006/relationships/hyperlink" Target="http://publius.cc/printpdf/2008/12/09/therevolution-of-the-online-commentariat" TargetMode="External"/><Relationship Id="rId25" Type="http://schemas.openxmlformats.org/officeDocument/2006/relationships/hyperlink" Target="https://studme.org/1726012429377/zhurnalistika/osobennosti_funktsionirovaniya_smi_demokraticheskih_preobrazovaniy_stranah_tsentralnoy_vostochnoy_evrope" TargetMode="External"/><Relationship Id="rId2" Type="http://schemas.openxmlformats.org/officeDocument/2006/relationships/styles" Target="styles.xml"/><Relationship Id="rId16" Type="http://schemas.openxmlformats.org/officeDocument/2006/relationships/hyperlink" Target="http://publius.cc/printpdf/2008/12/09/therevolution-of-the-online-commentariat" TargetMode="External"/><Relationship Id="rId20" Type="http://schemas.openxmlformats.org/officeDocument/2006/relationships/hyperlink" Target="http://goo.gl/iXSBU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ndexoncensorship.org/wpcontent/uploads/2013/01/IDX_Belarus_Rus_WebRes_Final.pdf" TargetMode="External"/><Relationship Id="rId11" Type="http://schemas.openxmlformats.org/officeDocument/2006/relationships/hyperlink" Target="http://baj.by/sites/default/files/monitoring_pdf/belarus_media_freedom_ru_web.pdf" TargetMode="External"/><Relationship Id="rId24" Type="http://schemas.openxmlformats.org/officeDocument/2006/relationships/hyperlink" Target="https://studme.org/1726012429377/zhurnalistika/osobennosti_funktsionirovaniya_smi_demokraticheskih_preobrazovaniy_stranah_tsentralnoy_vostochnoy_evrope" TargetMode="External"/><Relationship Id="rId5" Type="http://schemas.openxmlformats.org/officeDocument/2006/relationships/hyperlink" Target="http://www.indexoncensorship.org/wpcontent/uploads/2013/01/IDX_Belarus_Rus_WebRes_Final.pdf" TargetMode="External"/><Relationship Id="rId15" Type="http://schemas.openxmlformats.org/officeDocument/2006/relationships/hyperlink" Target="https://cyberleninka.ru/article/n/politicheskaya-kommunikatsiya-v-sovremennominformatsionnom-obschestve" TargetMode="External"/><Relationship Id="rId23" Type="http://schemas.openxmlformats.org/officeDocument/2006/relationships/hyperlink" Target="https://cedem.org.ua/analytics/vlasnist-na-zmi-i-yih-pryvatyzatsiya-v-krayinah-tsentralnoyi-i-shidnoyi-yevropy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vminsk.by/about/" TargetMode="External"/><Relationship Id="rId19" Type="http://schemas.openxmlformats.org/officeDocument/2006/relationships/hyperlink" Target="http://www.mediapost.com/publications/article/196726/global-media-shift-online-topsoffline-usage.html%23ixzz2R5yfoyH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fi-forex.org/internet/social-nyeseti/entry1008217606.html" TargetMode="External"/><Relationship Id="rId14" Type="http://schemas.openxmlformats.org/officeDocument/2006/relationships/hyperlink" Target="https://cyberleninka.ru/article/n/politicheskaya-kommunikatsiya-v-sovremennominformatsionnom-obschestve" TargetMode="External"/><Relationship Id="rId22" Type="http://schemas.openxmlformats.org/officeDocument/2006/relationships/hyperlink" Target="https://cedem.org.ua/analytics/vlasnist-na-zmi-i-yih-pryvatyzatsiya-v-krayinah-tsentralnoyi-i-shidnoyi-yevropy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2778</Words>
  <Characters>15841</Characters>
  <Application>Microsoft Office Word</Application>
  <DocSecurity>0</DocSecurity>
  <Lines>132</Lines>
  <Paragraphs>37</Paragraphs>
  <ScaleCrop>false</ScaleCrop>
  <Company/>
  <LinksUpToDate>false</LinksUpToDate>
  <CharactersWithSpaces>18582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5</cp:revision>
  <dcterms:created xsi:type="dcterms:W3CDTF">2020-10-23T08:26:00Z</dcterms:created>
  <dcterms:modified xsi:type="dcterms:W3CDTF">2020-10-23T08:32:00Z</dcterms:modified>
</cp:coreProperties>
</file>