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6514" w:rsidRPr="004C538A" w:rsidRDefault="00036514" w:rsidP="00036514">
      <w:pPr>
        <w:pBdr>
          <w:bottom w:val="single" w:sz="4" w:space="1" w:color="auto"/>
        </w:pBdr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4C538A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036514" w:rsidRPr="004C538A" w:rsidRDefault="00036514" w:rsidP="00036514">
      <w:pPr>
        <w:pBdr>
          <w:bottom w:val="single" w:sz="4" w:space="1" w:color="auto"/>
        </w:pBdr>
        <w:spacing w:before="240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Філологічний факультет</w:t>
      </w: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4C538A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інституту/факультету)</w:t>
      </w:r>
    </w:p>
    <w:p w:rsidR="00036514" w:rsidRPr="004C538A" w:rsidRDefault="00036514" w:rsidP="00036514">
      <w:pPr>
        <w:pBdr>
          <w:bottom w:val="single" w:sz="4" w:space="1" w:color="auto"/>
        </w:pBdr>
        <w:spacing w:before="240"/>
        <w:jc w:val="center"/>
        <w:rPr>
          <w:rFonts w:ascii="Times New Roman" w:eastAsia="Times New Roman" w:hAnsi="Times New Roman"/>
          <w:i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i/>
          <w:sz w:val="28"/>
          <w:szCs w:val="28"/>
          <w:lang w:eastAsia="ru-RU"/>
        </w:rPr>
        <w:t>Кафедра теорії літератури і компаративістики</w:t>
      </w: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4C538A">
        <w:rPr>
          <w:rFonts w:ascii="Times New Roman" w:eastAsia="Times New Roman" w:hAnsi="Times New Roman"/>
          <w:sz w:val="20"/>
          <w:szCs w:val="20"/>
          <w:lang w:eastAsia="ru-RU"/>
        </w:rPr>
        <w:t>(повна назва кафедри)</w:t>
      </w:r>
    </w:p>
    <w:p w:rsidR="00036514" w:rsidRPr="004C538A" w:rsidRDefault="00036514" w:rsidP="00036514">
      <w:pPr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</w:pPr>
      <w:r w:rsidRPr="004C538A"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036514" w:rsidRPr="004C538A" w:rsidRDefault="00036514" w:rsidP="00036514">
      <w:pPr>
        <w:pBdr>
          <w:bottom w:val="single" w:sz="4" w:space="1" w:color="auto"/>
        </w:pBdr>
        <w:spacing w:before="240"/>
        <w:ind w:left="1134" w:right="850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бакалавра</w:t>
      </w: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4C538A">
        <w:rPr>
          <w:rFonts w:ascii="Times New Roman" w:eastAsia="Times New Roman" w:hAnsi="Times New Roman"/>
          <w:sz w:val="20"/>
          <w:szCs w:val="20"/>
          <w:lang w:eastAsia="ru-RU"/>
        </w:rPr>
        <w:t>(освітньо-кваліфікаційний рівень)</w:t>
      </w: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36514" w:rsidRPr="004C538A" w:rsidRDefault="00036514" w:rsidP="00036514">
      <w:pPr>
        <w:tabs>
          <w:tab w:val="right" w:pos="9355"/>
        </w:tabs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на тему:</w:t>
      </w:r>
    </w:p>
    <w:p w:rsidR="00036514" w:rsidRDefault="00036514" w:rsidP="00036514">
      <w:pPr>
        <w:tabs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32"/>
          <w:szCs w:val="32"/>
          <w:lang w:eastAsia="ru-RU"/>
        </w:rPr>
        <w:t>"</w:t>
      </w:r>
      <w:r w:rsidRPr="004C538A">
        <w:rPr>
          <w:rFonts w:ascii="Times New Roman" w:eastAsia="Times New Roman" w:hAnsi="Times New Roman"/>
          <w:b/>
          <w:sz w:val="32"/>
          <w:szCs w:val="32"/>
          <w:lang w:eastAsia="ru-RU"/>
        </w:rPr>
        <w:t>Образ Іуди у драмі Лесі Українки</w:t>
      </w:r>
      <w:r>
        <w:rPr>
          <w:rFonts w:ascii="Times New Roman" w:eastAsia="Times New Roman" w:hAnsi="Times New Roman"/>
          <w:b/>
          <w:sz w:val="32"/>
          <w:szCs w:val="32"/>
          <w:lang w:eastAsia="ru-RU"/>
        </w:rPr>
        <w:t xml:space="preserve"> "На полі крові"</w:t>
      </w:r>
      <w:r w:rsidRPr="004C538A">
        <w:rPr>
          <w:rFonts w:ascii="Times New Roman" w:eastAsia="Times New Roman" w:hAnsi="Times New Roman"/>
          <w:b/>
          <w:sz w:val="32"/>
          <w:szCs w:val="32"/>
          <w:lang w:eastAsia="ru-RU"/>
        </w:rPr>
        <w:t xml:space="preserve"> та повісті Леоніда Андрєєва</w:t>
      </w:r>
      <w:r>
        <w:rPr>
          <w:rFonts w:ascii="Times New Roman" w:eastAsia="Times New Roman" w:hAnsi="Times New Roman"/>
          <w:b/>
          <w:sz w:val="32"/>
          <w:szCs w:val="32"/>
          <w:lang w:eastAsia="ru-RU"/>
        </w:rPr>
        <w:t xml:space="preserve"> "Іуда Іскаріот"</w:t>
      </w:r>
    </w:p>
    <w:p w:rsidR="00036514" w:rsidRDefault="00036514" w:rsidP="00036514">
      <w:pPr>
        <w:tabs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036514" w:rsidRPr="004C538A" w:rsidRDefault="00036514" w:rsidP="00036514">
      <w:pPr>
        <w:tabs>
          <w:tab w:val="right" w:pos="9355"/>
        </w:tabs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4C538A">
        <w:rPr>
          <w:rFonts w:ascii="Times New Roman" w:eastAsia="Times New Roman" w:hAnsi="Times New Roman"/>
          <w:sz w:val="24"/>
          <w:szCs w:val="24"/>
          <w:lang w:val="en-US" w:eastAsia="ru-RU"/>
        </w:rPr>
        <w:t>"</w:t>
      </w:r>
      <w:r w:rsidRPr="004C538A">
        <w:rPr>
          <w:rFonts w:ascii="Times New Roman" w:eastAsia="Times New Roman" w:hAnsi="Times New Roman"/>
          <w:sz w:val="24"/>
          <w:szCs w:val="24"/>
          <w:lang w:eastAsia="ru-RU"/>
        </w:rPr>
        <w:t>The image of Judas in the drama of Lesia Ukrainka "The Field of Blood" and in novel of Leonid Andreev "Judas Iscariot</w:t>
      </w:r>
      <w:r w:rsidRPr="004C538A">
        <w:rPr>
          <w:rFonts w:ascii="Times New Roman" w:eastAsia="Times New Roman" w:hAnsi="Times New Roman"/>
          <w:sz w:val="24"/>
          <w:szCs w:val="24"/>
          <w:lang w:val="en-US" w:eastAsia="ru-RU"/>
        </w:rPr>
        <w:t>"</w:t>
      </w:r>
    </w:p>
    <w:p w:rsidR="00036514" w:rsidRPr="004C538A" w:rsidRDefault="00036514" w:rsidP="00036514">
      <w:pPr>
        <w:tabs>
          <w:tab w:val="right" w:pos="9355"/>
        </w:tabs>
        <w:rPr>
          <w:rFonts w:ascii="Times New Roman" w:eastAsia="Times New Roman" w:hAnsi="Times New Roman"/>
          <w:sz w:val="24"/>
          <w:szCs w:val="24"/>
          <w:u w:val="single"/>
          <w:lang w:eastAsia="ru-RU"/>
        </w:rPr>
      </w:pPr>
    </w:p>
    <w:p w:rsidR="00036514" w:rsidRPr="004C538A" w:rsidRDefault="00036514" w:rsidP="00036514">
      <w:pPr>
        <w:tabs>
          <w:tab w:val="right" w:pos="9355"/>
        </w:tabs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</w:p>
    <w:p w:rsidR="00036514" w:rsidRPr="004C538A" w:rsidRDefault="00036514" w:rsidP="00036514">
      <w:pPr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 xml:space="preserve">Виконала: студентка </w:t>
      </w:r>
      <w:r w:rsidRPr="004C538A">
        <w:rPr>
          <w:rFonts w:ascii="Times New Roman" w:eastAsia="Times New Roman" w:hAnsi="Times New Roman"/>
          <w:i/>
          <w:sz w:val="28"/>
          <w:szCs w:val="28"/>
          <w:lang w:eastAsia="ru-RU"/>
        </w:rPr>
        <w:t>денної</w:t>
      </w: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 xml:space="preserve"> форми навчання</w:t>
      </w:r>
    </w:p>
    <w:p w:rsidR="00036514" w:rsidRPr="004C538A" w:rsidRDefault="00036514" w:rsidP="00036514">
      <w:pPr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напряму підготовки 6.020303 Філологія</w:t>
      </w:r>
    </w:p>
    <w:p w:rsidR="00036514" w:rsidRPr="004C538A" w:rsidRDefault="00036514" w:rsidP="00036514">
      <w:pPr>
        <w:ind w:left="2340" w:firstLine="708"/>
        <w:rPr>
          <w:rFonts w:ascii="Times New Roman" w:eastAsia="Times New Roman" w:hAnsi="Times New Roman"/>
          <w:sz w:val="16"/>
          <w:szCs w:val="16"/>
          <w:lang w:eastAsia="ru-RU"/>
        </w:rPr>
      </w:pPr>
    </w:p>
    <w:p w:rsidR="00036514" w:rsidRPr="004C538A" w:rsidRDefault="00036514" w:rsidP="00036514">
      <w:pPr>
        <w:ind w:left="2340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ru-RU" w:eastAsia="ru-RU"/>
        </w:rPr>
        <w:t>Даценко 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ікторія Володимирівна</w:t>
      </w:r>
    </w:p>
    <w:p w:rsidR="00036514" w:rsidRPr="004C538A" w:rsidRDefault="00036514" w:rsidP="00036514">
      <w:pPr>
        <w:tabs>
          <w:tab w:val="left" w:pos="5245"/>
          <w:tab w:val="right" w:pos="9355"/>
        </w:tabs>
        <w:spacing w:before="120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Керівник:  к.філол.н.,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доц.</w:t>
      </w: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Коробкова Н.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 _________</w:t>
      </w:r>
    </w:p>
    <w:p w:rsidR="00036514" w:rsidRPr="004C538A" w:rsidRDefault="00036514" w:rsidP="00036514">
      <w:pPr>
        <w:tabs>
          <w:tab w:val="left" w:pos="5245"/>
          <w:tab w:val="right" w:pos="9355"/>
        </w:tabs>
        <w:spacing w:before="120"/>
        <w:ind w:left="2340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Рецензент: к.філол.н., доц.</w:t>
      </w: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длісецька О</w:t>
      </w: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О.________</w:t>
      </w:r>
    </w:p>
    <w:p w:rsidR="00036514" w:rsidRPr="004C538A" w:rsidRDefault="00036514" w:rsidP="00036514">
      <w:pPr>
        <w:tabs>
          <w:tab w:val="left" w:pos="5245"/>
          <w:tab w:val="right" w:pos="9355"/>
        </w:tabs>
        <w:spacing w:before="120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36514" w:rsidRPr="004C538A" w:rsidRDefault="00036514" w:rsidP="00036514">
      <w:pPr>
        <w:ind w:left="3969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36514" w:rsidRPr="004C538A" w:rsidRDefault="00036514" w:rsidP="00036514">
      <w:pPr>
        <w:ind w:left="3969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036514" w:rsidRPr="004C538A" w:rsidTr="005B0D44">
        <w:trPr>
          <w:jc w:val="center"/>
        </w:trPr>
        <w:tc>
          <w:tcPr>
            <w:tcW w:w="5082" w:type="dxa"/>
            <w:hideMark/>
          </w:tcPr>
          <w:p w:rsidR="00036514" w:rsidRPr="004C538A" w:rsidRDefault="00036514" w:rsidP="005B0D44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036514" w:rsidRPr="004C538A" w:rsidRDefault="00036514" w:rsidP="005B0D44">
            <w:pPr>
              <w:spacing w:before="12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036514" w:rsidRPr="004C538A" w:rsidRDefault="00036514" w:rsidP="005B0D44">
            <w:pPr>
              <w:spacing w:before="12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№ ___ від ____________2017 р. </w:t>
            </w:r>
          </w:p>
          <w:p w:rsidR="00036514" w:rsidRPr="004C538A" w:rsidRDefault="00036514" w:rsidP="005B0D44">
            <w:pPr>
              <w:spacing w:before="60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036514" w:rsidRPr="004C538A" w:rsidRDefault="00036514" w:rsidP="005B0D44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  <w:tab/>
            </w: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проф. Шляхова Н.М.</w:t>
            </w:r>
          </w:p>
          <w:p w:rsidR="00036514" w:rsidRPr="004C538A" w:rsidRDefault="00036514" w:rsidP="005B0D44">
            <w:pPr>
              <w:tabs>
                <w:tab w:val="left" w:pos="284"/>
                <w:tab w:val="left" w:pos="1767"/>
              </w:tabs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>(підпис)</w:t>
            </w: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  <w:tc>
          <w:tcPr>
            <w:tcW w:w="4786" w:type="dxa"/>
            <w:hideMark/>
          </w:tcPr>
          <w:p w:rsidR="00036514" w:rsidRPr="004C538A" w:rsidRDefault="00036514" w:rsidP="005B0D44">
            <w:pPr>
              <w:tabs>
                <w:tab w:val="right" w:pos="4462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Захищено на засіданні ЕК № 2</w:t>
            </w:r>
          </w:p>
          <w:p w:rsidR="00036514" w:rsidRPr="004C538A" w:rsidRDefault="00036514" w:rsidP="005B0D44">
            <w:pPr>
              <w:tabs>
                <w:tab w:val="right" w:pos="4462"/>
              </w:tabs>
              <w:spacing w:before="12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 № __ від __________2017 р.</w:t>
            </w:r>
          </w:p>
          <w:p w:rsidR="00036514" w:rsidRPr="004C538A" w:rsidRDefault="00036514" w:rsidP="005B0D44">
            <w:pPr>
              <w:tabs>
                <w:tab w:val="right" w:pos="4462"/>
              </w:tabs>
              <w:spacing w:before="12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Оцінка______________/___</w:t>
            </w: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___/_____</w:t>
            </w:r>
          </w:p>
          <w:p w:rsidR="00036514" w:rsidRPr="004C538A" w:rsidRDefault="00036514" w:rsidP="005B0D44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(за національною шкалою, шкалою ЕСТS, бали)</w:t>
            </w:r>
          </w:p>
          <w:p w:rsidR="00036514" w:rsidRPr="004C538A" w:rsidRDefault="00036514" w:rsidP="005B0D44">
            <w:pPr>
              <w:spacing w:before="360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Голова ЕК</w:t>
            </w:r>
          </w:p>
          <w:p w:rsidR="00036514" w:rsidRPr="004C538A" w:rsidRDefault="00036514" w:rsidP="005B0D44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eastAsia="Times New Roman" w:hAnsi="Times New Roman"/>
                <w:sz w:val="28"/>
                <w:szCs w:val="28"/>
                <w:u w:val="single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________доц. Шупта-В’язовська О.Г.</w:t>
            </w:r>
          </w:p>
          <w:p w:rsidR="00036514" w:rsidRPr="004C538A" w:rsidRDefault="00036514" w:rsidP="005B0D44">
            <w:pPr>
              <w:tabs>
                <w:tab w:val="left" w:pos="454"/>
                <w:tab w:val="left" w:pos="2155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>(підпис)</w:t>
            </w:r>
            <w:r w:rsidRPr="004C53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</w:p>
        </w:tc>
      </w:tr>
    </w:tbl>
    <w:p w:rsidR="00036514" w:rsidRPr="004C538A" w:rsidRDefault="00036514" w:rsidP="00036514">
      <w:pPr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b/>
          <w:sz w:val="28"/>
          <w:szCs w:val="28"/>
          <w:lang w:val="en-US" w:eastAsia="ru-RU"/>
        </w:rPr>
      </w:pPr>
    </w:p>
    <w:p w:rsidR="00036514" w:rsidRPr="004C538A" w:rsidRDefault="00036514" w:rsidP="00036514">
      <w:pPr>
        <w:jc w:val="center"/>
        <w:rPr>
          <w:rFonts w:ascii="Times New Roman" w:eastAsia="Times New Roman" w:hAnsi="Times New Roman"/>
          <w:sz w:val="24"/>
          <w:szCs w:val="24"/>
          <w:lang w:val="en-US" w:eastAsia="ru-RU"/>
        </w:rPr>
      </w:pPr>
      <w:r w:rsidRPr="004C538A">
        <w:rPr>
          <w:rFonts w:ascii="Times New Roman" w:eastAsia="Times New Roman" w:hAnsi="Times New Roman"/>
          <w:sz w:val="28"/>
          <w:szCs w:val="28"/>
          <w:lang w:eastAsia="ru-RU"/>
        </w:rPr>
        <w:t>Одеса – 2017</w:t>
      </w:r>
    </w:p>
    <w:p w:rsidR="00036514" w:rsidRDefault="00036514" w:rsidP="00036514">
      <w:pPr>
        <w:spacing w:line="360" w:lineRule="auto"/>
        <w:ind w:firstLine="3544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Pr="001E3981" w:rsidRDefault="00036514" w:rsidP="00036514">
      <w:pPr>
        <w:spacing w:line="360" w:lineRule="auto"/>
        <w:ind w:firstLine="3544"/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r w:rsidRPr="00107C7D">
        <w:rPr>
          <w:rFonts w:ascii="Times New Roman" w:hAnsi="Times New Roman"/>
          <w:b/>
          <w:color w:val="000000"/>
          <w:sz w:val="28"/>
          <w:szCs w:val="28"/>
        </w:rPr>
        <w:t>Зм</w:t>
      </w:r>
      <w:r w:rsidRPr="00E6131F">
        <w:rPr>
          <w:rFonts w:ascii="Times New Roman" w:hAnsi="Times New Roman"/>
          <w:b/>
          <w:color w:val="000000"/>
          <w:sz w:val="28"/>
          <w:szCs w:val="28"/>
        </w:rPr>
        <w:t>і</w:t>
      </w:r>
      <w:r w:rsidRPr="00107C7D">
        <w:rPr>
          <w:rFonts w:ascii="Times New Roman" w:hAnsi="Times New Roman"/>
          <w:b/>
          <w:color w:val="000000"/>
          <w:sz w:val="28"/>
          <w:szCs w:val="28"/>
        </w:rPr>
        <w:t>ст</w:t>
      </w:r>
    </w:p>
    <w:p w:rsidR="00036514" w:rsidRDefault="00036514" w:rsidP="000365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E6131F">
        <w:rPr>
          <w:rFonts w:ascii="Times New Roman" w:hAnsi="Times New Roman"/>
          <w:b/>
          <w:color w:val="000000"/>
          <w:sz w:val="28"/>
          <w:szCs w:val="28"/>
        </w:rPr>
        <w:t>Вступ</w:t>
      </w:r>
      <w:r w:rsidRPr="0010236B"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………………………………………………………………………………</w:t>
      </w:r>
      <w:r w:rsidRPr="00F377E3">
        <w:rPr>
          <w:rFonts w:ascii="Times New Roman" w:hAnsi="Times New Roman"/>
          <w:color w:val="000000"/>
          <w:sz w:val="28"/>
          <w:szCs w:val="28"/>
        </w:rPr>
        <w:t>3</w:t>
      </w:r>
      <w:r w:rsidRPr="0010236B">
        <w:rPr>
          <w:rFonts w:ascii="Times New Roman" w:hAnsi="Times New Roman"/>
          <w:color w:val="000000"/>
          <w:sz w:val="28"/>
          <w:szCs w:val="28"/>
        </w:rPr>
        <w:br/>
      </w:r>
      <w:r w:rsidRPr="00E6131F">
        <w:rPr>
          <w:rFonts w:ascii="Times New Roman" w:hAnsi="Times New Roman"/>
          <w:b/>
          <w:color w:val="000000"/>
          <w:sz w:val="28"/>
          <w:szCs w:val="28"/>
        </w:rPr>
        <w:t>Розділ І</w:t>
      </w:r>
      <w:r>
        <w:rPr>
          <w:rFonts w:ascii="Times New Roman" w:hAnsi="Times New Roman"/>
          <w:color w:val="000000"/>
          <w:sz w:val="28"/>
          <w:szCs w:val="28"/>
        </w:rPr>
        <w:t>. Традиційні сюжети та образи та їх значення у літературі…………..6</w:t>
      </w:r>
    </w:p>
    <w:p w:rsidR="00036514" w:rsidRDefault="00036514" w:rsidP="00036514">
      <w:pPr>
        <w:numPr>
          <w:ilvl w:val="1"/>
          <w:numId w:val="2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Класифікація ТСО……………………………………………….……6</w:t>
      </w:r>
    </w:p>
    <w:p w:rsidR="00036514" w:rsidRDefault="00036514" w:rsidP="00036514">
      <w:pPr>
        <w:numPr>
          <w:ilvl w:val="1"/>
          <w:numId w:val="2"/>
        </w:num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E3277A">
        <w:rPr>
          <w:rFonts w:ascii="Times New Roman" w:hAnsi="Times New Roman"/>
          <w:color w:val="000000"/>
          <w:sz w:val="28"/>
          <w:szCs w:val="28"/>
        </w:rPr>
        <w:t>Особливості функціонування ТСО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…………………………………11</w:t>
      </w:r>
    </w:p>
    <w:p w:rsidR="00036514" w:rsidRDefault="00036514" w:rsidP="000365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947820">
        <w:rPr>
          <w:rFonts w:ascii="Times New Roman" w:hAnsi="Times New Roman"/>
          <w:b/>
          <w:color w:val="000000"/>
          <w:sz w:val="28"/>
          <w:szCs w:val="28"/>
        </w:rPr>
        <w:t>Розділ ІІ.</w:t>
      </w:r>
      <w:r>
        <w:rPr>
          <w:rFonts w:ascii="Times New Roman" w:hAnsi="Times New Roman"/>
          <w:color w:val="000000"/>
          <w:sz w:val="28"/>
          <w:szCs w:val="28"/>
        </w:rPr>
        <w:t>Євангельскі образи у світовій літературі……………….…………</w:t>
      </w:r>
      <w:r w:rsidRPr="00B45F51">
        <w:rPr>
          <w:rFonts w:ascii="Times New Roman" w:hAnsi="Times New Roman"/>
          <w:color w:val="000000"/>
          <w:sz w:val="28"/>
          <w:szCs w:val="28"/>
        </w:rPr>
        <w:t>.</w:t>
      </w:r>
      <w:r>
        <w:rPr>
          <w:rFonts w:ascii="Times New Roman" w:hAnsi="Times New Roman"/>
          <w:color w:val="000000"/>
          <w:sz w:val="28"/>
          <w:szCs w:val="28"/>
        </w:rPr>
        <w:t>..16</w:t>
      </w:r>
    </w:p>
    <w:p w:rsidR="00036514" w:rsidRPr="00B45F51" w:rsidRDefault="00036514" w:rsidP="00036514">
      <w:pPr>
        <w:spacing w:line="360" w:lineRule="auto"/>
        <w:ind w:firstLine="851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2</w:t>
      </w:r>
      <w:r w:rsidRPr="00D4149B">
        <w:rPr>
          <w:rFonts w:ascii="Times New Roman" w:hAnsi="Times New Roman"/>
          <w:b/>
          <w:color w:val="000000"/>
          <w:sz w:val="28"/>
          <w:szCs w:val="28"/>
        </w:rPr>
        <w:t>.1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 w:rsidRPr="00462A82">
        <w:rPr>
          <w:rFonts w:ascii="Times New Roman" w:hAnsi="Times New Roman"/>
          <w:color w:val="000000"/>
          <w:sz w:val="28"/>
          <w:szCs w:val="28"/>
        </w:rPr>
        <w:t>Іуд</w:t>
      </w:r>
      <w:r>
        <w:rPr>
          <w:rFonts w:ascii="Times New Roman" w:hAnsi="Times New Roman"/>
          <w:color w:val="000000"/>
          <w:sz w:val="28"/>
          <w:szCs w:val="28"/>
        </w:rPr>
        <w:t>а</w:t>
      </w:r>
      <w:r w:rsidRPr="00462A82">
        <w:rPr>
          <w:rFonts w:ascii="Times New Roman" w:hAnsi="Times New Roman"/>
          <w:color w:val="000000"/>
          <w:sz w:val="28"/>
          <w:szCs w:val="28"/>
        </w:rPr>
        <w:t xml:space="preserve"> у </w:t>
      </w:r>
      <w:r>
        <w:rPr>
          <w:rFonts w:ascii="Times New Roman" w:hAnsi="Times New Roman"/>
          <w:color w:val="000000"/>
          <w:sz w:val="28"/>
          <w:szCs w:val="28"/>
        </w:rPr>
        <w:t>світовій літературі ………..…………….................................16</w:t>
      </w:r>
      <w:r>
        <w:rPr>
          <w:rFonts w:ascii="Times New Roman" w:hAnsi="Times New Roman"/>
          <w:b/>
          <w:color w:val="000000"/>
          <w:sz w:val="28"/>
          <w:szCs w:val="28"/>
        </w:rPr>
        <w:br/>
        <w:t xml:space="preserve">           </w:t>
      </w:r>
      <w:r w:rsidRPr="005F012B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</w:rPr>
        <w:t>2</w:t>
      </w:r>
      <w:r w:rsidRPr="005F012B">
        <w:rPr>
          <w:rFonts w:ascii="Times New Roman" w:hAnsi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>2</w:t>
      </w:r>
      <w:r w:rsidRPr="005F012B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Образ Іуди у Євангелії та слов</w:t>
      </w:r>
      <w:r w:rsidRPr="0097521B">
        <w:rPr>
          <w:rFonts w:ascii="Times New Roman" w:hAnsi="Times New Roman"/>
          <w:color w:val="000000"/>
          <w:sz w:val="28"/>
          <w:szCs w:val="28"/>
        </w:rPr>
        <w:t>'</w:t>
      </w:r>
      <w:r>
        <w:rPr>
          <w:rFonts w:ascii="Times New Roman" w:hAnsi="Times New Roman"/>
          <w:color w:val="000000"/>
          <w:sz w:val="28"/>
          <w:szCs w:val="28"/>
        </w:rPr>
        <w:t>янському фольклорі………………21</w:t>
      </w:r>
    </w:p>
    <w:p w:rsidR="00036514" w:rsidRDefault="00036514" w:rsidP="000365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E6131F">
        <w:rPr>
          <w:rFonts w:ascii="Times New Roman" w:hAnsi="Times New Roman"/>
          <w:b/>
          <w:color w:val="000000"/>
          <w:sz w:val="28"/>
          <w:szCs w:val="28"/>
        </w:rPr>
        <w:t>Розділ ІІ</w:t>
      </w:r>
      <w:r>
        <w:rPr>
          <w:rFonts w:ascii="Times New Roman" w:hAnsi="Times New Roman"/>
          <w:b/>
          <w:color w:val="000000"/>
          <w:sz w:val="28"/>
          <w:szCs w:val="28"/>
        </w:rPr>
        <w:t>І</w:t>
      </w:r>
      <w:r w:rsidRPr="00E6131F">
        <w:rPr>
          <w:rFonts w:ascii="Times New Roman" w:hAnsi="Times New Roman"/>
          <w:b/>
          <w:color w:val="000000"/>
          <w:sz w:val="28"/>
          <w:szCs w:val="28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</w:rPr>
        <w:t xml:space="preserve">Образ </w:t>
      </w:r>
      <w:r w:rsidRPr="00162EF1">
        <w:rPr>
          <w:rFonts w:ascii="Times New Roman" w:hAnsi="Times New Roman"/>
          <w:color w:val="000000"/>
          <w:sz w:val="28"/>
          <w:szCs w:val="28"/>
        </w:rPr>
        <w:t xml:space="preserve">Іуди у </w:t>
      </w:r>
      <w:r>
        <w:rPr>
          <w:rFonts w:ascii="Times New Roman" w:hAnsi="Times New Roman"/>
          <w:color w:val="000000"/>
          <w:sz w:val="28"/>
          <w:szCs w:val="28"/>
        </w:rPr>
        <w:t xml:space="preserve">літературі </w:t>
      </w:r>
      <w:r w:rsidRPr="00462A82">
        <w:rPr>
          <w:rFonts w:ascii="Times New Roman" w:hAnsi="Times New Roman"/>
          <w:color w:val="000000"/>
          <w:sz w:val="28"/>
          <w:szCs w:val="28"/>
        </w:rPr>
        <w:t>XIX</w:t>
      </w:r>
      <w:r>
        <w:rPr>
          <w:rFonts w:ascii="Times New Roman" w:hAnsi="Times New Roman"/>
          <w:color w:val="000000"/>
          <w:sz w:val="28"/>
          <w:szCs w:val="28"/>
        </w:rPr>
        <w:t>–</w:t>
      </w:r>
      <w:r w:rsidRPr="00462A82">
        <w:rPr>
          <w:rFonts w:ascii="Times New Roman" w:hAnsi="Times New Roman"/>
          <w:color w:val="000000"/>
          <w:sz w:val="28"/>
          <w:szCs w:val="28"/>
        </w:rPr>
        <w:t>XX</w:t>
      </w:r>
      <w:r>
        <w:rPr>
          <w:rFonts w:ascii="Times New Roman" w:hAnsi="Times New Roman"/>
          <w:color w:val="000000"/>
          <w:sz w:val="28"/>
          <w:szCs w:val="28"/>
        </w:rPr>
        <w:t xml:space="preserve"> ст………………………………..25 </w:t>
      </w:r>
      <w:r>
        <w:rPr>
          <w:rFonts w:ascii="Times New Roman" w:hAnsi="Times New Roman"/>
          <w:b/>
          <w:color w:val="000000"/>
          <w:sz w:val="28"/>
          <w:szCs w:val="28"/>
        </w:rPr>
        <w:br/>
        <w:t xml:space="preserve">             3.1 </w:t>
      </w:r>
      <w:r w:rsidRPr="0005394F">
        <w:rPr>
          <w:rFonts w:ascii="Times New Roman" w:hAnsi="Times New Roman"/>
          <w:color w:val="000000"/>
          <w:sz w:val="28"/>
          <w:szCs w:val="28"/>
        </w:rPr>
        <w:t xml:space="preserve">Образ </w:t>
      </w:r>
      <w:r>
        <w:rPr>
          <w:rFonts w:ascii="Times New Roman" w:hAnsi="Times New Roman"/>
          <w:color w:val="000000"/>
          <w:sz w:val="28"/>
          <w:szCs w:val="28"/>
        </w:rPr>
        <w:t>Іу</w:t>
      </w:r>
      <w:r w:rsidRPr="0005394F">
        <w:rPr>
          <w:rFonts w:ascii="Times New Roman" w:hAnsi="Times New Roman"/>
          <w:color w:val="000000"/>
          <w:sz w:val="28"/>
          <w:szCs w:val="28"/>
        </w:rPr>
        <w:t xml:space="preserve">ди у </w:t>
      </w:r>
      <w:r>
        <w:rPr>
          <w:rFonts w:ascii="Times New Roman" w:hAnsi="Times New Roman"/>
          <w:color w:val="000000"/>
          <w:sz w:val="28"/>
          <w:szCs w:val="28"/>
        </w:rPr>
        <w:t>драмі</w:t>
      </w:r>
      <w:r w:rsidRPr="0005394F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Лесі Українки </w:t>
      </w:r>
      <w:r w:rsidRPr="0005394F">
        <w:rPr>
          <w:rFonts w:ascii="Times New Roman" w:hAnsi="Times New Roman"/>
          <w:color w:val="000000"/>
          <w:sz w:val="28"/>
          <w:szCs w:val="28"/>
        </w:rPr>
        <w:t>"</w:t>
      </w:r>
      <w:r>
        <w:rPr>
          <w:rFonts w:ascii="Times New Roman" w:hAnsi="Times New Roman"/>
          <w:color w:val="000000"/>
          <w:sz w:val="28"/>
          <w:szCs w:val="28"/>
        </w:rPr>
        <w:t>На полі крові"………….........25</w:t>
      </w:r>
    </w:p>
    <w:p w:rsidR="00036514" w:rsidRDefault="00036514" w:rsidP="000365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EB0BC3">
        <w:rPr>
          <w:rFonts w:ascii="Times New Roman" w:hAnsi="Times New Roman"/>
          <w:b/>
          <w:color w:val="000000"/>
          <w:sz w:val="28"/>
          <w:szCs w:val="28"/>
        </w:rPr>
        <w:t xml:space="preserve">             3.2</w:t>
      </w:r>
      <w:r>
        <w:rPr>
          <w:rFonts w:ascii="Times New Roman" w:hAnsi="Times New Roman"/>
          <w:color w:val="000000"/>
          <w:sz w:val="28"/>
          <w:szCs w:val="28"/>
        </w:rPr>
        <w:t xml:space="preserve"> Іуда у повісті Леоніда Андреєва "Іуда Іскаріот"………….………28</w:t>
      </w:r>
    </w:p>
    <w:p w:rsidR="00036514" w:rsidRDefault="00036514" w:rsidP="00036514">
      <w:pPr>
        <w:spacing w:line="360" w:lineRule="auto"/>
        <w:ind w:firstLine="851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000000"/>
          <w:sz w:val="28"/>
          <w:szCs w:val="28"/>
        </w:rPr>
        <w:t>3</w:t>
      </w:r>
      <w:r w:rsidRPr="0005394F">
        <w:rPr>
          <w:rFonts w:ascii="Times New Roman" w:hAnsi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3 </w:t>
      </w:r>
      <w:r>
        <w:rPr>
          <w:rFonts w:ascii="Times New Roman" w:hAnsi="Times New Roman"/>
          <w:color w:val="000000"/>
          <w:sz w:val="28"/>
          <w:szCs w:val="28"/>
        </w:rPr>
        <w:t>Відмінності в інтерпретації образу Іуди Лесею Українкою та Леонідом Андрєєвим у обраних творах……………………………...……..….31</w:t>
      </w:r>
    </w:p>
    <w:p w:rsidR="00036514" w:rsidRDefault="00036514" w:rsidP="00036514">
      <w:pPr>
        <w:spacing w:line="360" w:lineRule="auto"/>
        <w:ind w:firstLine="851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3</w:t>
      </w:r>
      <w:r w:rsidRPr="008167B2">
        <w:rPr>
          <w:rFonts w:ascii="Times New Roman" w:hAnsi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>4</w:t>
      </w:r>
      <w:r>
        <w:rPr>
          <w:rFonts w:ascii="Times New Roman" w:hAnsi="Times New Roman"/>
          <w:color w:val="000000"/>
          <w:sz w:val="28"/>
          <w:szCs w:val="28"/>
        </w:rPr>
        <w:t xml:space="preserve"> Особливості відносин між Ісусом Христом і Іудою …………......35</w:t>
      </w:r>
    </w:p>
    <w:p w:rsidR="00036514" w:rsidRDefault="00036514" w:rsidP="00036514">
      <w:pPr>
        <w:spacing w:line="360" w:lineRule="auto"/>
        <w:ind w:firstLine="851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3</w:t>
      </w:r>
      <w:r w:rsidRPr="008167B2">
        <w:rPr>
          <w:rFonts w:ascii="Times New Roman" w:hAnsi="Times New Roman"/>
          <w:b/>
          <w:color w:val="000000"/>
          <w:sz w:val="28"/>
          <w:szCs w:val="28"/>
        </w:rPr>
        <w:t>.</w:t>
      </w:r>
      <w:r>
        <w:rPr>
          <w:rFonts w:ascii="Times New Roman" w:hAnsi="Times New Roman"/>
          <w:b/>
          <w:color w:val="000000"/>
          <w:sz w:val="28"/>
          <w:szCs w:val="28"/>
        </w:rPr>
        <w:t>5</w:t>
      </w:r>
      <w:r w:rsidRPr="008167B2">
        <w:rPr>
          <w:b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Художнє осмислення проблеми зради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167B2">
        <w:rPr>
          <w:rFonts w:ascii="Times New Roman" w:hAnsi="Times New Roman"/>
          <w:color w:val="000000"/>
          <w:sz w:val="28"/>
          <w:szCs w:val="28"/>
        </w:rPr>
        <w:t>Ісуса Христа</w:t>
      </w:r>
      <w:r>
        <w:rPr>
          <w:rFonts w:ascii="Times New Roman" w:hAnsi="Times New Roman"/>
          <w:color w:val="000000"/>
          <w:sz w:val="28"/>
          <w:szCs w:val="28"/>
        </w:rPr>
        <w:t xml:space="preserve"> Іудою</w:t>
      </w:r>
      <w:r w:rsidRPr="008167B2">
        <w:rPr>
          <w:rFonts w:ascii="Times New Roman" w:hAnsi="Times New Roman"/>
          <w:color w:val="000000"/>
          <w:sz w:val="28"/>
          <w:szCs w:val="28"/>
        </w:rPr>
        <w:t xml:space="preserve"> у </w:t>
      </w:r>
      <w:r>
        <w:rPr>
          <w:rFonts w:ascii="Times New Roman" w:hAnsi="Times New Roman"/>
          <w:color w:val="000000"/>
          <w:sz w:val="28"/>
          <w:szCs w:val="28"/>
        </w:rPr>
        <w:t>обраних творах ………………………………………………………………….39</w:t>
      </w:r>
      <w:r>
        <w:rPr>
          <w:rFonts w:ascii="Times New Roman" w:hAnsi="Times New Roman"/>
          <w:color w:val="000000"/>
          <w:sz w:val="28"/>
          <w:szCs w:val="28"/>
        </w:rPr>
        <w:br/>
      </w:r>
      <w:r w:rsidRPr="00BC67FA">
        <w:rPr>
          <w:rFonts w:ascii="Times New Roman" w:hAnsi="Times New Roman"/>
          <w:b/>
          <w:color w:val="000000"/>
          <w:sz w:val="28"/>
          <w:szCs w:val="28"/>
        </w:rPr>
        <w:t>Висновки</w:t>
      </w:r>
      <w:r w:rsidRPr="0010236B"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………………………………………………………………………...</w:t>
      </w:r>
      <w:r>
        <w:rPr>
          <w:rFonts w:ascii="Times New Roman" w:hAnsi="Times New Roman"/>
          <w:color w:val="000000"/>
          <w:sz w:val="28"/>
          <w:szCs w:val="28"/>
        </w:rPr>
        <w:t>45</w:t>
      </w:r>
    </w:p>
    <w:p w:rsidR="00036514" w:rsidRPr="0097521B" w:rsidRDefault="00036514" w:rsidP="00036514">
      <w:pPr>
        <w:spacing w:line="360" w:lineRule="auto"/>
        <w:rPr>
          <w:rFonts w:ascii="Times New Roman" w:hAnsi="Times New Roman"/>
          <w:color w:val="000000"/>
          <w:sz w:val="28"/>
          <w:szCs w:val="28"/>
        </w:rPr>
      </w:pPr>
      <w:r w:rsidRPr="00462A82">
        <w:rPr>
          <w:rFonts w:ascii="Times New Roman" w:hAnsi="Times New Roman"/>
          <w:b/>
          <w:color w:val="000000"/>
          <w:sz w:val="28"/>
          <w:szCs w:val="28"/>
        </w:rPr>
        <w:t>Список використаної літератури</w:t>
      </w:r>
      <w:r w:rsidRPr="00462A82">
        <w:rPr>
          <w:rFonts w:ascii="Times New Roman" w:hAnsi="Times New Roman"/>
          <w:color w:val="000000"/>
          <w:sz w:val="28"/>
          <w:szCs w:val="28"/>
        </w:rPr>
        <w:t>……………………………………………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97521B">
        <w:rPr>
          <w:rFonts w:ascii="Times New Roman" w:hAnsi="Times New Roman"/>
          <w:color w:val="000000"/>
          <w:sz w:val="28"/>
          <w:szCs w:val="28"/>
        </w:rPr>
        <w:t>4</w:t>
      </w:r>
      <w:r>
        <w:rPr>
          <w:rFonts w:ascii="Times New Roman" w:hAnsi="Times New Roman"/>
          <w:color w:val="000000"/>
          <w:sz w:val="28"/>
          <w:szCs w:val="28"/>
        </w:rPr>
        <w:t>9</w:t>
      </w: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  <w:r w:rsidRPr="00B63DC2">
        <w:rPr>
          <w:rFonts w:ascii="Times New Roman" w:hAnsi="Times New Roman"/>
          <w:b/>
          <w:color w:val="000000"/>
          <w:sz w:val="28"/>
          <w:szCs w:val="28"/>
        </w:rPr>
        <w:t xml:space="preserve">  </w:t>
      </w:r>
      <w:r w:rsidRPr="00B63DC2">
        <w:rPr>
          <w:rFonts w:ascii="Times New Roman" w:hAnsi="Times New Roman"/>
          <w:b/>
          <w:color w:val="000000"/>
          <w:sz w:val="28"/>
          <w:szCs w:val="28"/>
        </w:rPr>
        <w:tab/>
      </w:r>
      <w:r>
        <w:rPr>
          <w:rFonts w:ascii="Times New Roman" w:hAnsi="Times New Roman"/>
          <w:b/>
          <w:color w:val="000000"/>
          <w:sz w:val="28"/>
          <w:szCs w:val="28"/>
        </w:rPr>
        <w:tab/>
      </w:r>
      <w:r>
        <w:rPr>
          <w:rFonts w:ascii="Times New Roman" w:hAnsi="Times New Roman"/>
          <w:b/>
          <w:color w:val="000000"/>
          <w:sz w:val="28"/>
          <w:szCs w:val="28"/>
        </w:rPr>
        <w:tab/>
      </w:r>
      <w:r>
        <w:rPr>
          <w:rFonts w:ascii="Times New Roman" w:hAnsi="Times New Roman"/>
          <w:b/>
          <w:color w:val="000000"/>
          <w:sz w:val="28"/>
          <w:szCs w:val="28"/>
        </w:rPr>
        <w:tab/>
      </w:r>
      <w:r>
        <w:rPr>
          <w:rFonts w:ascii="Times New Roman" w:hAnsi="Times New Roman"/>
          <w:b/>
          <w:color w:val="000000"/>
          <w:sz w:val="28"/>
          <w:szCs w:val="28"/>
        </w:rPr>
        <w:tab/>
      </w: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Default="00036514" w:rsidP="00036514">
      <w:pPr>
        <w:spacing w:line="360" w:lineRule="auto"/>
        <w:rPr>
          <w:rFonts w:ascii="Times New Roman" w:hAnsi="Times New Roman"/>
          <w:b/>
          <w:color w:val="000000"/>
          <w:sz w:val="28"/>
          <w:szCs w:val="28"/>
        </w:rPr>
      </w:pPr>
    </w:p>
    <w:p w:rsidR="00036514" w:rsidRPr="00834E30" w:rsidRDefault="00036514" w:rsidP="00036514">
      <w:pPr>
        <w:pStyle w:val="a3"/>
        <w:spacing w:line="360" w:lineRule="auto"/>
        <w:ind w:firstLine="3541"/>
        <w:jc w:val="both"/>
        <w:rPr>
          <w:rFonts w:eastAsia="Times New Roman"/>
          <w:sz w:val="28"/>
          <w:szCs w:val="28"/>
          <w:lang w:eastAsia="ru-RU"/>
        </w:rPr>
      </w:pPr>
      <w:r>
        <w:rPr>
          <w:b/>
          <w:color w:val="000000"/>
          <w:sz w:val="28"/>
          <w:szCs w:val="28"/>
        </w:rPr>
        <w:lastRenderedPageBreak/>
        <w:t>Вступ</w:t>
      </w:r>
      <w:r>
        <w:rPr>
          <w:b/>
          <w:color w:val="000000"/>
          <w:sz w:val="28"/>
          <w:szCs w:val="28"/>
          <w:u w:val="single"/>
        </w:rPr>
        <w:br/>
      </w:r>
      <w:r w:rsidRPr="00B91F88">
        <w:rPr>
          <w:rFonts w:eastAsia="Times New Roman"/>
          <w:b/>
          <w:sz w:val="28"/>
          <w:szCs w:val="28"/>
          <w:lang w:eastAsia="ru-RU"/>
        </w:rPr>
        <w:t xml:space="preserve">     </w:t>
      </w:r>
      <w:r w:rsidRPr="00B91F88">
        <w:rPr>
          <w:rFonts w:eastAsia="Times New Roman"/>
          <w:sz w:val="28"/>
          <w:szCs w:val="28"/>
          <w:lang w:eastAsia="ru-RU"/>
        </w:rPr>
        <w:t xml:space="preserve">     </w:t>
      </w:r>
      <w:r w:rsidRPr="00834E30">
        <w:rPr>
          <w:rFonts w:eastAsia="Times New Roman"/>
          <w:b/>
          <w:sz w:val="28"/>
          <w:szCs w:val="28"/>
          <w:u w:val="single"/>
          <w:lang w:eastAsia="ru-RU"/>
        </w:rPr>
        <w:t xml:space="preserve">Тема </w:t>
      </w:r>
      <w:r>
        <w:rPr>
          <w:rFonts w:eastAsia="Times New Roman"/>
          <w:b/>
          <w:sz w:val="28"/>
          <w:szCs w:val="28"/>
          <w:u w:val="single"/>
          <w:lang w:eastAsia="ru-RU"/>
        </w:rPr>
        <w:t xml:space="preserve">роботи </w:t>
      </w:r>
      <w:r>
        <w:rPr>
          <w:rFonts w:eastAsia="Times New Roman"/>
          <w:sz w:val="28"/>
          <w:szCs w:val="28"/>
          <w:lang w:eastAsia="ru-RU"/>
        </w:rPr>
        <w:t>Образ</w:t>
      </w:r>
      <w:r w:rsidRPr="00B45F51">
        <w:rPr>
          <w:rFonts w:eastAsia="Times New Roman"/>
          <w:sz w:val="28"/>
          <w:szCs w:val="28"/>
          <w:lang w:eastAsia="ru-RU"/>
        </w:rPr>
        <w:t xml:space="preserve"> Іуди у </w:t>
      </w:r>
      <w:r>
        <w:rPr>
          <w:rFonts w:eastAsia="Times New Roman"/>
          <w:sz w:val="28"/>
          <w:szCs w:val="28"/>
          <w:lang w:eastAsia="ru-RU"/>
        </w:rPr>
        <w:t>драмі</w:t>
      </w:r>
      <w:r w:rsidRPr="00B45F51">
        <w:rPr>
          <w:rFonts w:eastAsia="Times New Roman"/>
          <w:sz w:val="28"/>
          <w:szCs w:val="28"/>
          <w:lang w:eastAsia="ru-RU"/>
        </w:rPr>
        <w:t xml:space="preserve"> Лесі Українки " На полі крові" та </w:t>
      </w:r>
      <w:r>
        <w:rPr>
          <w:rFonts w:eastAsia="Times New Roman"/>
          <w:sz w:val="28"/>
          <w:szCs w:val="28"/>
          <w:lang w:eastAsia="ru-RU"/>
        </w:rPr>
        <w:t xml:space="preserve">повісті </w:t>
      </w:r>
      <w:r w:rsidRPr="00B45F51">
        <w:rPr>
          <w:rFonts w:eastAsia="Times New Roman"/>
          <w:sz w:val="28"/>
          <w:szCs w:val="28"/>
          <w:lang w:eastAsia="ru-RU"/>
        </w:rPr>
        <w:t>Леоніда Андрєєва "Іуда Іскаріот".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Ми вважаємо цю тему </w:t>
      </w:r>
      <w:r w:rsidRPr="005D5569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актуальною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, бо б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іблі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йні мотиви, образи, сюжети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по праву займа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ють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чільне місце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у творах письменників та поетів. Ця тема є цікавою для дослідженнь, оскільки світова література при зверненні до біблійних колізій та ідей шукає в них абсолютний імператив, який дозволяє осмислити, як конкретно-національні, так і загальнолюдські процеси.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34E30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Об</w:t>
      </w:r>
      <w:r w:rsidRPr="009A2F95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’</w:t>
      </w:r>
      <w:r w:rsidRPr="00834E30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 xml:space="preserve">єкт дослідження 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драматична поема Лесі Українки «На полі крові»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та повість Леоніда Андрєєва "Іуда Іскаріот"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Предмет дослідження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художнє осмислення проблеми зради у названих вище творах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036514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Мета</w:t>
      </w:r>
      <w:r w:rsidRPr="00F96982">
        <w:rPr>
          <w:rFonts w:ascii="Times New Roman" w:eastAsia="Times New Roman" w:hAnsi="Times New Roman"/>
          <w:b/>
          <w:sz w:val="28"/>
          <w:szCs w:val="28"/>
          <w:lang w:eastAsia="ru-RU"/>
        </w:rPr>
        <w:t>.</w:t>
      </w:r>
      <w:r w:rsidRPr="00F96982">
        <w:rPr>
          <w:rFonts w:ascii="Times New Roman" w:eastAsia="Times New Roman" w:hAnsi="Times New Roman"/>
          <w:sz w:val="28"/>
          <w:szCs w:val="28"/>
          <w:lang w:eastAsia="ru-RU"/>
        </w:rPr>
        <w:t xml:space="preserve"> Порівн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яти інтерпретації образу Іуди Лесею Українкою та Леонідом Андрєєвим.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lang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Для реалізації </w:t>
      </w:r>
      <w:r w:rsidRPr="00834E30">
        <w:rPr>
          <w:rFonts w:ascii="Times New Roman" w:eastAsia="Times New Roman" w:hAnsi="Times New Roman"/>
          <w:sz w:val="28"/>
          <w:lang w:eastAsia="ru-RU"/>
        </w:rPr>
        <w:t>поставленої мети слід вирішити такі</w:t>
      </w:r>
      <w:r w:rsidRPr="00484385">
        <w:rPr>
          <w:rFonts w:ascii="Times New Roman" w:eastAsia="Times New Roman" w:hAnsi="Times New Roman"/>
          <w:b/>
          <w:sz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b/>
          <w:sz w:val="28"/>
          <w:u w:val="single"/>
          <w:lang w:eastAsia="ru-RU"/>
        </w:rPr>
        <w:t>завдання</w:t>
      </w:r>
      <w:r w:rsidRPr="00834E30">
        <w:rPr>
          <w:rFonts w:ascii="Times New Roman" w:eastAsia="Times New Roman" w:hAnsi="Times New Roman"/>
          <w:sz w:val="28"/>
          <w:lang w:eastAsia="ru-RU"/>
        </w:rPr>
        <w:t>:</w:t>
      </w:r>
    </w:p>
    <w:p w:rsidR="00036514" w:rsidRDefault="00036514" w:rsidP="00036514">
      <w:pPr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визначити основні ознаки образу Іуди Іскаріота як традиційного образу у світовій літературі</w:t>
      </w:r>
      <w:r w:rsidRPr="00834E30">
        <w:rPr>
          <w:rFonts w:ascii="Times New Roman" w:eastAsia="Times New Roman" w:hAnsi="Times New Roman"/>
          <w:sz w:val="28"/>
          <w:szCs w:val="24"/>
          <w:lang w:eastAsia="ru-RU"/>
        </w:rPr>
        <w:t>;</w:t>
      </w:r>
    </w:p>
    <w:p w:rsidR="00036514" w:rsidRPr="005D44E7" w:rsidRDefault="00036514" w:rsidP="00036514">
      <w:pPr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дослідити мотив зради у драмі Лесі Українки; </w:t>
      </w:r>
    </w:p>
    <w:p w:rsidR="00036514" w:rsidRPr="00834E30" w:rsidRDefault="00036514" w:rsidP="00036514">
      <w:pPr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40"/>
          <w:szCs w:val="24"/>
          <w:lang w:eastAsia="ru-RU"/>
        </w:rPr>
      </w:pPr>
      <w:r>
        <w:rPr>
          <w:rFonts w:ascii="Times New Roman" w:eastAsia="Times New Roman" w:hAnsi="Times New Roman"/>
          <w:sz w:val="28"/>
          <w:lang w:eastAsia="ru-RU"/>
        </w:rPr>
        <w:t>проаналізувати образ Іуди Іскаріота у інтерпретації Леоніда Андрєєва;</w:t>
      </w:r>
    </w:p>
    <w:p w:rsidR="00036514" w:rsidRDefault="00036514" w:rsidP="00036514">
      <w:pPr>
        <w:numPr>
          <w:ilvl w:val="0"/>
          <w:numId w:val="1"/>
        </w:numPr>
        <w:spacing w:after="20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40"/>
          <w:szCs w:val="24"/>
          <w:lang w:eastAsia="ru-RU"/>
        </w:rPr>
      </w:pPr>
      <w:r>
        <w:rPr>
          <w:rFonts w:ascii="Times New Roman" w:eastAsia="Times New Roman" w:hAnsi="Times New Roman"/>
          <w:sz w:val="28"/>
          <w:lang w:eastAsia="ru-RU"/>
        </w:rPr>
        <w:t>Охарактеризувати образ Іуди за класифікацією Нямцу</w:t>
      </w:r>
      <w:r w:rsidRPr="00834E30">
        <w:rPr>
          <w:rFonts w:ascii="Times New Roman" w:eastAsia="Times New Roman" w:hAnsi="Times New Roman"/>
          <w:sz w:val="28"/>
          <w:lang w:eastAsia="ru-RU"/>
        </w:rPr>
        <w:t>.</w:t>
      </w:r>
    </w:p>
    <w:p w:rsidR="00036514" w:rsidRPr="00DD0A9A" w:rsidRDefault="00036514" w:rsidP="00036514">
      <w:pPr>
        <w:spacing w:after="200" w:line="360" w:lineRule="auto"/>
        <w:ind w:left="709"/>
        <w:contextualSpacing/>
        <w:jc w:val="both"/>
        <w:rPr>
          <w:rFonts w:ascii="Times New Roman" w:eastAsia="Times New Roman" w:hAnsi="Times New Roman"/>
          <w:sz w:val="40"/>
          <w:szCs w:val="24"/>
          <w:lang w:eastAsia="ru-RU"/>
        </w:rPr>
      </w:pPr>
      <w:r w:rsidRPr="00B91F88">
        <w:rPr>
          <w:rFonts w:ascii="Times New Roman" w:eastAsia="Times New Roman" w:hAnsi="Times New Roman"/>
          <w:b/>
          <w:sz w:val="28"/>
          <w:szCs w:val="24"/>
          <w:u w:val="single"/>
          <w:lang w:eastAsia="ru-RU"/>
        </w:rPr>
        <w:t>Методологічною основою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є праці 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 xml:space="preserve">В.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Антофійчука</w:t>
      </w:r>
      <w:r w:rsidRPr="00B91F88">
        <w:rPr>
          <w:rFonts w:ascii="Times New Roman" w:eastAsia="Times New Roman" w:hAnsi="Times New Roman"/>
          <w:sz w:val="28"/>
          <w:szCs w:val="24"/>
          <w:lang w:eastAsia="ru-RU"/>
        </w:rPr>
        <w:t xml:space="preserve">, 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 xml:space="preserve">А. </w:t>
      </w:r>
      <w:r w:rsidRPr="00B91F88">
        <w:rPr>
          <w:rFonts w:ascii="Times New Roman" w:eastAsia="Times New Roman" w:hAnsi="Times New Roman"/>
          <w:sz w:val="28"/>
          <w:szCs w:val="24"/>
          <w:lang w:eastAsia="ru-RU"/>
        </w:rPr>
        <w:t>Нямцу,</w:t>
      </w:r>
      <w:r>
        <w:rPr>
          <w:rFonts w:ascii="Times New Roman" w:eastAsia="Times New Roman" w:hAnsi="Times New Roman"/>
          <w:sz w:val="28"/>
          <w:szCs w:val="24"/>
          <w:lang w:eastAsia="ru-RU"/>
        </w:rPr>
        <w:br/>
      </w:r>
      <w:r w:rsidRPr="00B91F88">
        <w:rPr>
          <w:rFonts w:ascii="Times New Roman" w:eastAsia="Times New Roman" w:hAnsi="Times New Roman"/>
          <w:sz w:val="28"/>
          <w:szCs w:val="24"/>
          <w:lang w:eastAsia="ru-RU"/>
        </w:rPr>
        <w:t xml:space="preserve"> С. Аверинцева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, 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 xml:space="preserve">Н.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Малютіної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>.</w:t>
      </w:r>
    </w:p>
    <w:p w:rsidR="00036514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834E30">
        <w:rPr>
          <w:rFonts w:ascii="Times New Roman" w:eastAsia="Times New Roman" w:hAnsi="Times New Roman"/>
          <w:b/>
          <w:sz w:val="28"/>
          <w:szCs w:val="24"/>
          <w:u w:val="single"/>
          <w:lang w:eastAsia="ru-RU"/>
        </w:rPr>
        <w:t>Метод</w:t>
      </w:r>
      <w:r>
        <w:rPr>
          <w:rFonts w:ascii="Times New Roman" w:eastAsia="Times New Roman" w:hAnsi="Times New Roman"/>
          <w:b/>
          <w:sz w:val="28"/>
          <w:szCs w:val="24"/>
          <w:u w:val="single"/>
          <w:lang w:eastAsia="ru-RU"/>
        </w:rPr>
        <w:t>и.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При написанні роботи було використано </w:t>
      </w:r>
      <w:r w:rsidRPr="009A2F95">
        <w:t xml:space="preserve"> </w:t>
      </w:r>
      <w:r w:rsidRPr="009A2F95">
        <w:rPr>
          <w:rFonts w:ascii="Times New Roman" w:eastAsia="Times New Roman" w:hAnsi="Times New Roman"/>
          <w:sz w:val="28"/>
          <w:szCs w:val="24"/>
          <w:lang w:eastAsia="ru-RU"/>
        </w:rPr>
        <w:t>компаратив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ни</w:t>
      </w:r>
      <w:r w:rsidRPr="009A2F95">
        <w:rPr>
          <w:rFonts w:ascii="Times New Roman" w:eastAsia="Times New Roman" w:hAnsi="Times New Roman"/>
          <w:sz w:val="28"/>
          <w:szCs w:val="24"/>
          <w:lang w:eastAsia="ru-RU"/>
        </w:rPr>
        <w:t>й метод</w:t>
      </w:r>
      <w:r w:rsidRPr="00CD7808">
        <w:rPr>
          <w:rFonts w:ascii="Times New Roman" w:eastAsia="Times New Roman" w:hAnsi="Times New Roman"/>
          <w:sz w:val="28"/>
          <w:szCs w:val="24"/>
          <w:lang w:eastAsia="ru-RU"/>
        </w:rPr>
        <w:t xml:space="preserve"> для порівняння двох творів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; метод аналогії для встановлення відношення еквівалентності образу головних героїв; метод абстрагування для виокремлення найістотніших рис, відношень, сторін образу.</w:t>
      </w:r>
    </w:p>
    <w:p w:rsidR="00036514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b/>
          <w:sz w:val="28"/>
          <w:szCs w:val="24"/>
          <w:lang w:eastAsia="ru-RU"/>
        </w:rPr>
      </w:pPr>
      <w:r w:rsidRPr="00AF0684">
        <w:rPr>
          <w:rFonts w:ascii="Times New Roman" w:eastAsia="Times New Roman" w:hAnsi="Times New Roman"/>
          <w:b/>
          <w:sz w:val="28"/>
          <w:szCs w:val="24"/>
          <w:lang w:eastAsia="ru-RU"/>
        </w:rPr>
        <w:t>Апробація роботи</w:t>
      </w:r>
      <w:r>
        <w:rPr>
          <w:rFonts w:ascii="Times New Roman" w:eastAsia="Times New Roman" w:hAnsi="Times New Roman"/>
          <w:b/>
          <w:sz w:val="28"/>
          <w:szCs w:val="24"/>
          <w:lang w:eastAsia="ru-RU"/>
        </w:rPr>
        <w:t>.</w:t>
      </w:r>
    </w:p>
    <w:p w:rsidR="00036514" w:rsidRPr="000365D2" w:rsidRDefault="00036514" w:rsidP="00036514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Доповідь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Bild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Judas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in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Drama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von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Lesya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Ukrainka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Auf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Feld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Blutes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>"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на конференції з німецької мови у квітні 2015 р.</w:t>
      </w:r>
    </w:p>
    <w:p w:rsidR="00036514" w:rsidRPr="00DD0A9A" w:rsidRDefault="00036514" w:rsidP="00036514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lastRenderedPageBreak/>
        <w:t>Доповідь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Bild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Judas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in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Drama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von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Lesya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Ukrainka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Auf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Feld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Blutes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"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und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der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Erzahlung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von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Leonid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Andrejew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Judas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Iskariot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"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на конференції з німецької мови у квітні 2016 р.</w:t>
      </w:r>
    </w:p>
    <w:p w:rsidR="00036514" w:rsidRDefault="00036514" w:rsidP="00036514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Доповідь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Bild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Judas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in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Drama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von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Lesya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Ukrainka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Auf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dem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Feld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Blutes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"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und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der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Erzahlung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von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Leonid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Andrejew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"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Judas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4"/>
          <w:lang w:val="en-US" w:eastAsia="ru-RU"/>
        </w:rPr>
        <w:t>Iskariot</w:t>
      </w:r>
      <w:r w:rsidRPr="000365D2">
        <w:rPr>
          <w:rFonts w:ascii="Times New Roman" w:eastAsia="Times New Roman" w:hAnsi="Times New Roman"/>
          <w:sz w:val="28"/>
          <w:szCs w:val="24"/>
          <w:lang w:eastAsia="ru-RU"/>
        </w:rPr>
        <w:t xml:space="preserve">" </w:t>
      </w:r>
      <w:r>
        <w:rPr>
          <w:rFonts w:ascii="Times New Roman" w:eastAsia="Times New Roman" w:hAnsi="Times New Roman"/>
          <w:sz w:val="28"/>
          <w:szCs w:val="24"/>
          <w:lang w:eastAsia="ru-RU"/>
        </w:rPr>
        <w:t>на конференції з німецької мови у квітні 201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>7</w:t>
      </w:r>
      <w:r>
        <w:rPr>
          <w:rFonts w:ascii="Times New Roman" w:eastAsia="Times New Roman" w:hAnsi="Times New Roman"/>
          <w:sz w:val="28"/>
          <w:szCs w:val="24"/>
          <w:lang w:eastAsia="ru-RU"/>
        </w:rPr>
        <w:t xml:space="preserve"> р.</w:t>
      </w:r>
    </w:p>
    <w:p w:rsidR="00036514" w:rsidRPr="00DD0A9A" w:rsidRDefault="00036514" w:rsidP="00036514">
      <w:pPr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>Стаття "</w:t>
      </w:r>
      <w:r w:rsidRPr="000365D2">
        <w:t xml:space="preserve"> 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 xml:space="preserve">Образ Іуди у драмі Лесі Українки "На полі крові" та повісті Леоніда  Андрєєва "Іуда Іскаріот" у збірнику наукових статей студентів філологічного факультету "Філологічні студії", вип. </w:t>
      </w:r>
      <w:r w:rsidRPr="00DD0A9A">
        <w:rPr>
          <w:rFonts w:ascii="Times New Roman" w:eastAsia="Times New Roman" w:hAnsi="Times New Roman"/>
          <w:sz w:val="28"/>
          <w:szCs w:val="24"/>
          <w:lang w:val="en-US" w:eastAsia="ru-RU"/>
        </w:rPr>
        <w:t>VII</w:t>
      </w:r>
      <w:r w:rsidRPr="00DD0A9A">
        <w:rPr>
          <w:rFonts w:ascii="Times New Roman" w:eastAsia="Times New Roman" w:hAnsi="Times New Roman"/>
          <w:sz w:val="28"/>
          <w:szCs w:val="24"/>
          <w:lang w:eastAsia="ru-RU"/>
        </w:rPr>
        <w:t>, 2016 р. – 189-192 с.</w:t>
      </w:r>
    </w:p>
    <w:p w:rsidR="00036514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Відомий бібл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ійний персонаж — Іуда Іскаріот 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став в останні часи об`єктом зацікавленості як вітчизняних так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і зарубіжних дослідників Біблії та питань християнської релігії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У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сі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намагаються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знайти і пояснити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причини вчинку Іуди, що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з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мусило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його, людину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духовну,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за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30 срібників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продати свого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Вчителя.</w:t>
      </w:r>
    </w:p>
    <w:p w:rsidR="00036514" w:rsidRPr="00826C8A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4"/>
          <w:lang w:val="ru-RU"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Сам по собі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образ Іуди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загадковий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,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не зважаючи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на його роль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у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драматичних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подіях Страс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но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го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тижня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, ми про нього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знаємо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небагато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.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Євангелісти повідомляють про Іуду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дещо пунктирно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, тільки Матвій розповідає про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каятт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я та самогубство Іуди.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Що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до 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отивів зради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Іуди, то про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них розповідає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тільки 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>І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оанн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826C8A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[8; 179]. 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Але все ж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таки, чому Іуда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зрадив ІсусаХриста? На це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питання пок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щ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о не існує відповіді.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У зв`язку з цим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вчені-бібле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>ї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сти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почали висувати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численні версії, побачивши в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особі Іуди не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тільки індивідуальну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проблему, але</w:t>
      </w:r>
      <w:r>
        <w:rPr>
          <w:rFonts w:ascii="Times New Roman" w:eastAsia="Times New Roman" w:hAnsi="Times New Roman"/>
          <w:sz w:val="28"/>
          <w:szCs w:val="28"/>
          <w:lang w:val="ru-RU"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й символ деяких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834E30">
        <w:rPr>
          <w:rFonts w:ascii="Times New Roman" w:eastAsia="Times New Roman" w:hAnsi="Times New Roman"/>
          <w:sz w:val="28"/>
          <w:szCs w:val="28"/>
          <w:lang w:val="ru-RU" w:eastAsia="ru-RU"/>
        </w:rPr>
        <w:t>темних сторін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>людського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 xml:space="preserve">характеру.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У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>сі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>ці версії дуже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>різноманітні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107C7D">
        <w:rPr>
          <w:rFonts w:ascii="Times New Roman" w:eastAsia="Times New Roman" w:hAnsi="Times New Roman"/>
          <w:sz w:val="28"/>
          <w:szCs w:val="28"/>
          <w:lang w:eastAsia="ru-RU"/>
        </w:rPr>
        <w:t>і суперечливі.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У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них Іуда Іскаріот з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дійснив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свій вчинок і як людина матеріальної корисності і, як патріот Іудеї, а то і як людина, яка опинилася в безвихідному стані, втративши надії в майбутнє царства Божого. </w:t>
      </w:r>
    </w:p>
    <w:p w:rsidR="00036514" w:rsidRPr="00834E30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Актуалізація образу Юди, включення його семантичного комплексу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до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реалістично-побутов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ого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контекст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у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здійснюється літературою багатопланово і  в більшості випадків спрямовується на життєве "опредмечування", морально-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 xml:space="preserve">психологічну конкретизацію та його людську "заземленність". При цьому орієнтація семантики образу на змістову структуру твору відбувається як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в аспекті</w:t>
      </w: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 використання її аксіологічної символіки, яка вже встановилася з метою надання масштабності та все загальності конкретній ситуації, так і уподібнення євангельської абстракції конкретній життєвій колізії, поведінковому виявленню психологічного типу.</w:t>
      </w:r>
    </w:p>
    <w:p w:rsidR="00036514" w:rsidRDefault="00036514" w:rsidP="00036514">
      <w:pPr>
        <w:spacing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834E30">
        <w:rPr>
          <w:rFonts w:ascii="Times New Roman" w:eastAsia="Times New Roman" w:hAnsi="Times New Roman"/>
          <w:sz w:val="28"/>
          <w:szCs w:val="28"/>
          <w:lang w:eastAsia="ru-RU"/>
        </w:rPr>
        <w:t xml:space="preserve">Літературне функціонування євангельських образів і мотивів характеризується складністю форм і засобів їх трансформації, які, як правило, орієнтуються на створення складних моделей світобачення. </w:t>
      </w:r>
    </w:p>
    <w:p w:rsidR="00036514" w:rsidRDefault="00036514" w:rsidP="00036514">
      <w:pPr>
        <w:spacing w:line="360" w:lineRule="auto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036514" w:rsidRDefault="00036514" w:rsidP="00036514">
      <w:pPr>
        <w:spacing w:line="360" w:lineRule="auto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2D62CC" w:rsidRDefault="002D62CC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Default="00C82673"/>
    <w:p w:rsidR="00C82673" w:rsidRPr="008D4E87" w:rsidRDefault="00C82673" w:rsidP="00C82673">
      <w:pPr>
        <w:tabs>
          <w:tab w:val="left" w:pos="4050"/>
        </w:tabs>
        <w:spacing w:line="360" w:lineRule="auto"/>
        <w:ind w:firstLine="3119"/>
        <w:jc w:val="both"/>
        <w:rPr>
          <w:rFonts w:ascii="Times New Roman" w:hAnsi="Times New Roman"/>
          <w:b/>
          <w:iCs/>
          <w:color w:val="000000"/>
          <w:sz w:val="28"/>
          <w:szCs w:val="28"/>
        </w:rPr>
      </w:pPr>
      <w:r w:rsidRPr="008D4E87">
        <w:rPr>
          <w:rFonts w:ascii="Times New Roman" w:hAnsi="Times New Roman"/>
          <w:b/>
          <w:iCs/>
          <w:color w:val="000000"/>
          <w:sz w:val="28"/>
          <w:szCs w:val="28"/>
        </w:rPr>
        <w:lastRenderedPageBreak/>
        <w:t>Висновки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Вічні</w:t>
      </w:r>
      <w:r w:rsidRPr="00712B81">
        <w:rPr>
          <w:rFonts w:ascii="Times New Roman" w:hAnsi="Times New Roman"/>
          <w:iCs/>
          <w:color w:val="000000"/>
          <w:sz w:val="28"/>
          <w:szCs w:val="28"/>
        </w:rPr>
        <w:t>, чи світові, обра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зи – </w:t>
      </w:r>
      <w:r w:rsidRPr="00712B81">
        <w:rPr>
          <w:rFonts w:ascii="Times New Roman" w:hAnsi="Times New Roman"/>
          <w:iCs/>
          <w:color w:val="000000"/>
          <w:sz w:val="28"/>
          <w:szCs w:val="28"/>
        </w:rPr>
        <w:t>це своєрідна літературознавча гіпербола. Насправді вони не є ані вічними, ані світовими</w:t>
      </w:r>
      <w:r>
        <w:rPr>
          <w:rFonts w:ascii="Times New Roman" w:hAnsi="Times New Roman"/>
          <w:iCs/>
          <w:color w:val="000000"/>
          <w:sz w:val="28"/>
          <w:szCs w:val="28"/>
        </w:rPr>
        <w:t>, бо виникають в певний історичний момент.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Розрізняють такі ТСО: міфологічні (Прометей, Едіп), фольклорні (Робін Гуд), біблійні (Іуда, Ісус Христос), легендарні (Дон Жуан), засновані на історичному матеріалі (Юлій Цезар), літературні (Ярославна, Остап Бендер).</w:t>
      </w:r>
    </w:p>
    <w:p w:rsidR="00C82673" w:rsidRPr="004D7A17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A2462F">
        <w:rPr>
          <w:rFonts w:ascii="Times New Roman" w:hAnsi="Times New Roman"/>
          <w:iCs/>
          <w:color w:val="000000"/>
          <w:sz w:val="28"/>
          <w:szCs w:val="28"/>
          <w:lang w:val="ru-RU"/>
        </w:rPr>
        <w:t>У переважній більшості випадків персонаж — традиційний образ має прототипом реальну особу</w:t>
      </w: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 xml:space="preserve"> (Александр Македонський).</w:t>
      </w:r>
      <w:r w:rsidRPr="000907E7">
        <w:rPr>
          <w:rFonts w:ascii="Times New Roman" w:hAnsi="Times New Roman"/>
          <w:iCs/>
          <w:sz w:val="24"/>
          <w:szCs w:val="24"/>
        </w:rPr>
        <w:t xml:space="preserve"> </w:t>
      </w:r>
      <w:r w:rsidRPr="00A2462F">
        <w:rPr>
          <w:rFonts w:ascii="Times New Roman" w:hAnsi="Times New Roman"/>
          <w:iCs/>
          <w:color w:val="000000"/>
          <w:sz w:val="28"/>
          <w:szCs w:val="28"/>
        </w:rPr>
        <w:t>І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нколи </w:t>
      </w:r>
      <w:r w:rsidRPr="00A2462F">
        <w:rPr>
          <w:rFonts w:ascii="Times New Roman" w:hAnsi="Times New Roman"/>
          <w:iCs/>
          <w:color w:val="000000"/>
          <w:sz w:val="28"/>
          <w:szCs w:val="28"/>
        </w:rPr>
        <w:t>прототипом ТО є реальна особа, що не відігравала жодної ролі в історії, але особа у певному відношенні яскрава, й чимось (характером, вчинками, долею) вона привернула виняткову увагу сучас</w:t>
      </w:r>
      <w:r w:rsidRPr="00A2462F">
        <w:rPr>
          <w:rFonts w:ascii="Times New Roman" w:hAnsi="Times New Roman"/>
          <w:iCs/>
          <w:color w:val="000000"/>
          <w:sz w:val="28"/>
          <w:szCs w:val="28"/>
        </w:rPr>
        <w:softHyphen/>
        <w:t>ників: доктор Фауст, Дон Жуан</w:t>
      </w:r>
      <w:r>
        <w:rPr>
          <w:rFonts w:ascii="Times New Roman" w:hAnsi="Times New Roman"/>
          <w:iCs/>
          <w:color w:val="000000"/>
          <w:sz w:val="28"/>
          <w:szCs w:val="28"/>
        </w:rPr>
        <w:t>. Також</w:t>
      </w:r>
      <w:r w:rsidRPr="00917839">
        <w:rPr>
          <w:rFonts w:ascii="Times New Roman" w:hAnsi="Times New Roman"/>
          <w:iCs/>
          <w:color w:val="000000"/>
          <w:sz w:val="28"/>
          <w:szCs w:val="28"/>
        </w:rPr>
        <w:t xml:space="preserve"> прототип </w:t>
      </w:r>
      <w:r>
        <w:rPr>
          <w:rFonts w:ascii="Times New Roman" w:hAnsi="Times New Roman"/>
          <w:iCs/>
          <w:color w:val="000000"/>
          <w:sz w:val="28"/>
          <w:szCs w:val="28"/>
        </w:rPr>
        <w:t>може бути</w:t>
      </w:r>
      <w:r w:rsidRPr="00917839">
        <w:rPr>
          <w:rFonts w:ascii="Times New Roman" w:hAnsi="Times New Roman"/>
          <w:iCs/>
          <w:color w:val="000000"/>
          <w:sz w:val="28"/>
          <w:szCs w:val="28"/>
        </w:rPr>
        <w:t xml:space="preserve"> реальна особа, що не вчинила нічого особливого, однак типова в тому чи іншому значенні (Шерлок, Робінзон Крузо). </w:t>
      </w:r>
      <w:r>
        <w:rPr>
          <w:rFonts w:ascii="Times New Roman" w:hAnsi="Times New Roman"/>
          <w:iCs/>
          <w:color w:val="000000"/>
          <w:sz w:val="28"/>
          <w:szCs w:val="28"/>
        </w:rPr>
        <w:t>О</w:t>
      </w:r>
      <w:r w:rsidRPr="00917839">
        <w:rPr>
          <w:rFonts w:ascii="Times New Roman" w:hAnsi="Times New Roman"/>
          <w:iCs/>
          <w:color w:val="000000"/>
          <w:sz w:val="28"/>
          <w:szCs w:val="28"/>
        </w:rPr>
        <w:t>днією з основних ознак ТСО є полісемантичність. В</w:t>
      </w:r>
      <w:r w:rsidRPr="00757B42">
        <w:rPr>
          <w:rFonts w:ascii="Times New Roman" w:hAnsi="Times New Roman"/>
          <w:iCs/>
          <w:color w:val="000000"/>
          <w:sz w:val="28"/>
          <w:szCs w:val="28"/>
        </w:rPr>
        <w:t xml:space="preserve"> них завжди закладені можливості різних інтерпретацій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. Цікавим є те, що деякі образи, що втілювали лише щось негативне і лихе іноді зазнають переоцінки, напр. образ Іуди Іскаріота. Саме завдяки використання традиційних біблійних образів та сюжетів </w:t>
      </w:r>
      <w:r w:rsidRPr="004D7A17">
        <w:rPr>
          <w:rFonts w:ascii="Times New Roman" w:hAnsi="Times New Roman"/>
          <w:iCs/>
          <w:color w:val="000000"/>
          <w:sz w:val="28"/>
          <w:szCs w:val="28"/>
        </w:rPr>
        <w:t>сприяло появі таких літературних жанрів як євангельськи</w:t>
      </w:r>
      <w:r>
        <w:rPr>
          <w:rFonts w:ascii="Times New Roman" w:hAnsi="Times New Roman"/>
          <w:iCs/>
          <w:color w:val="000000"/>
          <w:sz w:val="28"/>
          <w:szCs w:val="28"/>
        </w:rPr>
        <w:t>й роман, роман-апокриф, духовний роман.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У світовій літературі постійно оживають біблійні образи. Так, біблійні мотиви, що містять</w:t>
      </w:r>
      <w:r w:rsidRPr="00352786">
        <w:rPr>
          <w:rFonts w:ascii="Times New Roman" w:hAnsi="Times New Roman"/>
          <w:iCs/>
          <w:color w:val="000000"/>
          <w:sz w:val="28"/>
          <w:szCs w:val="28"/>
        </w:rPr>
        <w:t xml:space="preserve"> ідеали справедливості та рівності людей, 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слугують </w:t>
      </w:r>
      <w:r w:rsidRPr="00352786">
        <w:rPr>
          <w:rFonts w:ascii="Times New Roman" w:hAnsi="Times New Roman"/>
          <w:iCs/>
          <w:color w:val="000000"/>
          <w:sz w:val="28"/>
          <w:szCs w:val="28"/>
        </w:rPr>
        <w:t xml:space="preserve"> джерелом натхнення для літературних праць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. 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У</w:t>
      </w:r>
      <w:r w:rsidRPr="00211412">
        <w:rPr>
          <w:rFonts w:ascii="Times New Roman" w:hAnsi="Times New Roman"/>
          <w:iCs/>
          <w:color w:val="000000"/>
          <w:sz w:val="28"/>
          <w:szCs w:val="28"/>
        </w:rPr>
        <w:t xml:space="preserve"> протосюж</w:t>
      </w:r>
      <w:r>
        <w:rPr>
          <w:rFonts w:ascii="Times New Roman" w:hAnsi="Times New Roman"/>
          <w:iCs/>
          <w:color w:val="000000"/>
          <w:sz w:val="28"/>
          <w:szCs w:val="28"/>
        </w:rPr>
        <w:t>е</w:t>
      </w:r>
      <w:r w:rsidRPr="00211412">
        <w:rPr>
          <w:rFonts w:ascii="Times New Roman" w:hAnsi="Times New Roman"/>
          <w:iCs/>
          <w:color w:val="000000"/>
          <w:sz w:val="28"/>
          <w:szCs w:val="28"/>
        </w:rPr>
        <w:t xml:space="preserve">тах часто здійснюється «ідеалізація» морально-психологічних 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якостей </w:t>
      </w:r>
      <w:r w:rsidRPr="00211412">
        <w:rPr>
          <w:rFonts w:ascii="Times New Roman" w:hAnsi="Times New Roman"/>
          <w:iCs/>
          <w:color w:val="000000"/>
          <w:sz w:val="28"/>
          <w:szCs w:val="28"/>
        </w:rPr>
        <w:t xml:space="preserve">персонажів, тому їх </w:t>
      </w:r>
      <w:r>
        <w:rPr>
          <w:rFonts w:ascii="Times New Roman" w:hAnsi="Times New Roman"/>
          <w:iCs/>
          <w:color w:val="000000"/>
          <w:sz w:val="28"/>
          <w:szCs w:val="28"/>
        </w:rPr>
        <w:t>особисті, значимі</w:t>
      </w:r>
      <w:r w:rsidRPr="00211412">
        <w:rPr>
          <w:rFonts w:ascii="Times New Roman" w:hAnsi="Times New Roman"/>
          <w:iCs/>
          <w:color w:val="000000"/>
          <w:sz w:val="28"/>
          <w:szCs w:val="28"/>
        </w:rPr>
        <w:t xml:space="preserve"> риси 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набувають для літератури загального значення. </w:t>
      </w:r>
      <w:r w:rsidRPr="003C73A4">
        <w:rPr>
          <w:rFonts w:ascii="Times New Roman" w:hAnsi="Times New Roman"/>
          <w:iCs/>
          <w:color w:val="000000"/>
          <w:sz w:val="28"/>
          <w:szCs w:val="28"/>
        </w:rPr>
        <w:t xml:space="preserve">Через це література намагається </w:t>
      </w:r>
      <w:r>
        <w:rPr>
          <w:rFonts w:ascii="Times New Roman" w:hAnsi="Times New Roman"/>
          <w:iCs/>
          <w:color w:val="000000"/>
          <w:sz w:val="28"/>
          <w:szCs w:val="28"/>
        </w:rPr>
        <w:t>десемантизувати канони.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352786">
        <w:rPr>
          <w:rFonts w:ascii="Times New Roman" w:hAnsi="Times New Roman"/>
          <w:iCs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iCs/>
          <w:color w:val="000000"/>
          <w:sz w:val="28"/>
          <w:szCs w:val="28"/>
        </w:rPr>
        <w:t>Одним із найбільш часто інтерпретованих у мистецтві образів – є образ Юди.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352786">
        <w:rPr>
          <w:rFonts w:ascii="Times New Roman" w:hAnsi="Times New Roman"/>
          <w:iCs/>
          <w:color w:val="000000"/>
          <w:sz w:val="28"/>
          <w:szCs w:val="28"/>
        </w:rPr>
        <w:t xml:space="preserve">Ідея людської множинності образу зрадника, що розвивається авторами, робить Юду архетипною моделлю поведінки, яка абсолютизується як прояв </w:t>
      </w:r>
      <w:r w:rsidRPr="00352786">
        <w:rPr>
          <w:rFonts w:ascii="Times New Roman" w:hAnsi="Times New Roman"/>
          <w:iCs/>
          <w:color w:val="000000"/>
          <w:sz w:val="28"/>
          <w:szCs w:val="28"/>
        </w:rPr>
        <w:lastRenderedPageBreak/>
        <w:t>однієї зі сторін індивідуального світобачення. Багатосторонність трактувань образу Юди світовою літературою підтверджує складність і суперечливість євангельської загадки, бо в новозавітних текстах ємко виражена одна з основних проблем індивідуального буття, що вступає в антагоністичні відносини з загальнолюдським ідеалом.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У роботі ми розглянули твори Леоніда Андреєва "Іуда Іскаріот" і Лесі Українки "На полі крові".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6058F9">
        <w:rPr>
          <w:rFonts w:ascii="Times New Roman" w:hAnsi="Times New Roman"/>
          <w:iCs/>
          <w:color w:val="000000"/>
          <w:sz w:val="28"/>
          <w:szCs w:val="28"/>
        </w:rPr>
        <w:t>Своєрідний розвиток простежується в повіст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і Л. Андрєєва "Іуда Іскаріот" </w:t>
      </w:r>
      <w:r w:rsidRPr="00DE5C49">
        <w:rPr>
          <w:rFonts w:ascii="Times New Roman" w:hAnsi="Times New Roman"/>
          <w:iCs/>
          <w:color w:val="000000"/>
          <w:sz w:val="28"/>
          <w:szCs w:val="28"/>
          <w:lang w:val="ru-RU"/>
        </w:rPr>
        <w:t>(</w:t>
      </w:r>
      <w:r>
        <w:rPr>
          <w:rFonts w:ascii="Times New Roman" w:hAnsi="Times New Roman"/>
          <w:iCs/>
          <w:color w:val="000000"/>
          <w:sz w:val="28"/>
          <w:szCs w:val="28"/>
        </w:rPr>
        <w:t>1907</w:t>
      </w:r>
      <w:r w:rsidRPr="00DE5C49">
        <w:rPr>
          <w:rFonts w:ascii="Times New Roman" w:hAnsi="Times New Roman"/>
          <w:iCs/>
          <w:color w:val="000000"/>
          <w:sz w:val="28"/>
          <w:szCs w:val="28"/>
          <w:lang w:val="ru-RU"/>
        </w:rPr>
        <w:t>)</w:t>
      </w:r>
      <w:r w:rsidRPr="006058F9">
        <w:rPr>
          <w:rFonts w:ascii="Times New Roman" w:hAnsi="Times New Roman"/>
          <w:iCs/>
          <w:color w:val="000000"/>
          <w:sz w:val="28"/>
          <w:szCs w:val="28"/>
        </w:rPr>
        <w:t>.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 </w:t>
      </w:r>
      <w:r w:rsidRPr="00432387">
        <w:rPr>
          <w:rFonts w:ascii="Times New Roman" w:hAnsi="Times New Roman"/>
          <w:iCs/>
          <w:color w:val="000000"/>
          <w:sz w:val="28"/>
          <w:szCs w:val="28"/>
        </w:rPr>
        <w:t>Представляючи інтерпретацію образу Іуди Л. Андрєєвим, дослідники відзначають, що письменник прагнув зрозуміти свідомість і навіть підсвідомість Іуди, хаотично багатої, але самотньої душі, як би складається з двох протилежностей: світлого і темного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. </w:t>
      </w:r>
      <w:r w:rsidRPr="006058F9">
        <w:rPr>
          <w:rFonts w:ascii="Times New Roman" w:hAnsi="Times New Roman"/>
          <w:iCs/>
          <w:color w:val="000000"/>
          <w:sz w:val="28"/>
          <w:szCs w:val="28"/>
        </w:rPr>
        <w:t>Автора майже не цікавить образ</w:t>
      </w:r>
      <w:r>
        <w:rPr>
          <w:rFonts w:ascii="Times New Roman" w:hAnsi="Times New Roman"/>
          <w:iCs/>
          <w:color w:val="000000"/>
          <w:sz w:val="28"/>
          <w:szCs w:val="28"/>
        </w:rPr>
        <w:t>и</w:t>
      </w:r>
      <w:r w:rsidRPr="006058F9">
        <w:rPr>
          <w:rFonts w:ascii="Times New Roman" w:hAnsi="Times New Roman"/>
          <w:iCs/>
          <w:color w:val="000000"/>
          <w:sz w:val="28"/>
          <w:szCs w:val="28"/>
        </w:rPr>
        <w:t xml:space="preserve"> Христа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 та його учнів</w:t>
      </w:r>
      <w:r w:rsidRPr="006058F9">
        <w:rPr>
          <w:rFonts w:ascii="Times New Roman" w:hAnsi="Times New Roman"/>
          <w:iCs/>
          <w:color w:val="000000"/>
          <w:sz w:val="28"/>
          <w:szCs w:val="28"/>
        </w:rPr>
        <w:t>, яким притаманні усі слабкості і протиріччя звичайних людей. Основним персонажем повісті є Іуда Іскаріот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. </w:t>
      </w:r>
      <w:r w:rsidRPr="00DA6227">
        <w:rPr>
          <w:rFonts w:ascii="Times New Roman" w:hAnsi="Times New Roman"/>
          <w:iCs/>
          <w:color w:val="000000"/>
          <w:sz w:val="28"/>
          <w:szCs w:val="28"/>
        </w:rPr>
        <w:t xml:space="preserve">Внутрішній </w:t>
      </w:r>
      <w:r>
        <w:rPr>
          <w:rFonts w:ascii="Times New Roman" w:hAnsi="Times New Roman"/>
          <w:iCs/>
          <w:color w:val="000000"/>
          <w:sz w:val="28"/>
          <w:szCs w:val="28"/>
        </w:rPr>
        <w:t>світ героя автор представляє як</w:t>
      </w:r>
      <w:r w:rsidRPr="00DA6227">
        <w:rPr>
          <w:rFonts w:ascii="Times New Roman" w:hAnsi="Times New Roman"/>
          <w:iCs/>
          <w:color w:val="000000"/>
          <w:sz w:val="28"/>
          <w:szCs w:val="28"/>
        </w:rPr>
        <w:t xml:space="preserve"> картину душі, що увібрала в себе найгірші вади людської натури. 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E05533">
        <w:rPr>
          <w:rFonts w:ascii="Times New Roman" w:hAnsi="Times New Roman"/>
          <w:color w:val="000000"/>
          <w:sz w:val="28"/>
          <w:szCs w:val="28"/>
        </w:rPr>
        <w:t>Нагнітання естетики потворного в зовнішньому і внутрішньому персонажа викликає цілком ясні сумніви в його однозначності. Варто відзначити абсолютну самотність Юди, яка ак</w:t>
      </w:r>
      <w:r>
        <w:rPr>
          <w:rFonts w:ascii="Times New Roman" w:hAnsi="Times New Roman"/>
          <w:color w:val="000000"/>
          <w:sz w:val="28"/>
          <w:szCs w:val="28"/>
        </w:rPr>
        <w:t>центується автором практично в у</w:t>
      </w:r>
      <w:r w:rsidRPr="00E05533">
        <w:rPr>
          <w:rFonts w:ascii="Times New Roman" w:hAnsi="Times New Roman"/>
          <w:color w:val="000000"/>
          <w:sz w:val="28"/>
          <w:szCs w:val="28"/>
        </w:rPr>
        <w:t>сіх ситуаціях</w:t>
      </w:r>
      <w:r>
        <w:rPr>
          <w:rFonts w:ascii="Times New Roman" w:hAnsi="Times New Roman"/>
          <w:color w:val="000000"/>
          <w:sz w:val="28"/>
          <w:szCs w:val="28"/>
        </w:rPr>
        <w:t>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На відміну від Леоніда Андреєва, Леся Українка так детально не описує зовнішність персонажа.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Юда Українки, зовсім не схожий на демонічних, містичних </w:t>
      </w:r>
      <w:r w:rsidRPr="00432387">
        <w:rPr>
          <w:rFonts w:ascii="Times New Roman" w:hAnsi="Times New Roman"/>
          <w:color w:val="000000"/>
          <w:sz w:val="28"/>
          <w:szCs w:val="28"/>
          <w:lang w:val="ru-RU"/>
        </w:rPr>
        <w:t>особистостей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</w:t>
      </w:r>
      <w:r w:rsidRPr="00432387">
        <w:rPr>
          <w:rFonts w:ascii="Times New Roman" w:hAnsi="Times New Roman"/>
          <w:color w:val="000000"/>
          <w:sz w:val="28"/>
          <w:szCs w:val="28"/>
          <w:lang w:val="ru-RU"/>
        </w:rPr>
        <w:t xml:space="preserve"> Її герой </w:t>
      </w:r>
      <w:r w:rsidRPr="00432387">
        <w:rPr>
          <w:rFonts w:ascii="Times New Roman" w:hAnsi="Times New Roman"/>
          <w:color w:val="000000"/>
          <w:sz w:val="28"/>
          <w:szCs w:val="28"/>
        </w:rPr>
        <w:t>звичайна</w:t>
      </w:r>
      <w:r w:rsidRPr="00432387">
        <w:rPr>
          <w:rFonts w:ascii="Times New Roman" w:hAnsi="Times New Roman"/>
          <w:color w:val="000000"/>
          <w:sz w:val="28"/>
          <w:szCs w:val="28"/>
          <w:lang w:val="ru-RU"/>
        </w:rPr>
        <w:t xml:space="preserve"> людина, яка випадково на час захопи</w:t>
      </w:r>
      <w:r w:rsidRPr="00432387">
        <w:rPr>
          <w:rFonts w:ascii="Times New Roman" w:hAnsi="Times New Roman"/>
          <w:color w:val="000000"/>
          <w:sz w:val="28"/>
          <w:szCs w:val="28"/>
        </w:rPr>
        <w:t>лась</w:t>
      </w:r>
      <w:r w:rsidRPr="00432387">
        <w:rPr>
          <w:rFonts w:ascii="Times New Roman" w:hAnsi="Times New Roman"/>
          <w:color w:val="000000"/>
          <w:sz w:val="28"/>
          <w:szCs w:val="28"/>
          <w:lang w:val="ru-RU"/>
        </w:rPr>
        <w:t xml:space="preserve"> ідеями Христа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>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Якщо у творі "Іуда Іскаріот" про героя ми дізнаємося по чутках, то у творі "На полі крові" Іуда розповідає про себе сам у розмові з Прочанином. Увесь твір побудовано у формі діалогу. 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Доля персонажів зовсім не схожа. Юда Лесі Українки до зустрічі з Ісусом був заможним селянином, єдиним сином у родині. Але позаздривши бідним, яким було обіцяне Царство Небесне лишився усього спадка. Про Іуду Л. </w:t>
      </w: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Андреєва ми знаємо те, що він покинув свою дружину та пішов безглуздо бродити по світу. 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У товаристві Ісуса обидва персонажі мали однакову справу. Вони буди скарбничими. Але є певна суттєва різниця між героями. Іуду з твору Лесі Українки ця роль принижувала, а у творі Л. Андреєва герой охоче користувався своїми можливостями та крав гроші.</w:t>
      </w:r>
    </w:p>
    <w:p w:rsidR="00C82673" w:rsidRDefault="00C82673" w:rsidP="00C82673">
      <w:pPr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 xml:space="preserve">Щодо мотивів зради Іудою Христа, то у творах вони схожі. </w:t>
      </w:r>
    </w:p>
    <w:p w:rsidR="00C82673" w:rsidRPr="00D111E6" w:rsidRDefault="00C82673" w:rsidP="00C82673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 xml:space="preserve">У Л. Андреєва </w:t>
      </w:r>
      <w:r>
        <w:rPr>
          <w:rFonts w:ascii="Times New Roman" w:hAnsi="Times New Roman"/>
          <w:sz w:val="28"/>
          <w:szCs w:val="28"/>
        </w:rPr>
        <w:t>зраду</w:t>
      </w:r>
      <w:r w:rsidRPr="00C03F81">
        <w:rPr>
          <w:rFonts w:ascii="Times New Roman" w:hAnsi="Times New Roman"/>
          <w:sz w:val="28"/>
          <w:szCs w:val="28"/>
        </w:rPr>
        <w:t xml:space="preserve"> Іуди можна розцінювати як експеримент.</w:t>
      </w:r>
      <w:r>
        <w:rPr>
          <w:rFonts w:ascii="Times New Roman" w:hAnsi="Times New Roman"/>
          <w:sz w:val="28"/>
          <w:szCs w:val="28"/>
          <w:lang w:val="ru-RU"/>
        </w:rPr>
        <w:t xml:space="preserve"> Це відбулось через кілька причин: по-перше, Іуда був ображений на Ісуса через недостатню увагу до нього. На його думку, із всіх учнів саме він найбільше любив Христа і ладен був за нього померти, але усі зусилля ніколи не цінували.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По-друге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, через </w:t>
      </w:r>
      <w:r w:rsidRPr="00B177F4">
        <w:rPr>
          <w:rFonts w:ascii="Times New Roman" w:hAnsi="Times New Roman"/>
          <w:iCs/>
          <w:color w:val="000000"/>
          <w:sz w:val="28"/>
          <w:szCs w:val="28"/>
          <w:lang w:val="ru-RU"/>
        </w:rPr>
        <w:t>самотність, покинутість</w:t>
      </w:r>
      <w:r w:rsidRPr="00154F38">
        <w:rPr>
          <w:rFonts w:ascii="Times New Roman" w:hAnsi="Times New Roman"/>
          <w:iCs/>
          <w:color w:val="000000"/>
          <w:sz w:val="28"/>
          <w:szCs w:val="28"/>
          <w:lang w:val="ru-RU"/>
        </w:rPr>
        <w:t>.</w:t>
      </w: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 xml:space="preserve"> Юду</w:t>
      </w:r>
      <w:r w:rsidRPr="00154F38">
        <w:rPr>
          <w:rFonts w:ascii="Times New Roman" w:hAnsi="Times New Roman"/>
          <w:iCs/>
          <w:color w:val="000000"/>
          <w:sz w:val="28"/>
          <w:szCs w:val="28"/>
        </w:rPr>
        <w:t xml:space="preserve"> зневажали</w:t>
      </w:r>
      <w:r w:rsidRPr="00154F38">
        <w:rPr>
          <w:rFonts w:ascii="Times New Roman" w:hAnsi="Times New Roman"/>
          <w:iCs/>
          <w:color w:val="000000"/>
          <w:sz w:val="28"/>
          <w:szCs w:val="28"/>
          <w:lang w:val="ru-RU"/>
        </w:rPr>
        <w:t>, і Ісус був до нього байдужим.</w:t>
      </w: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 xml:space="preserve"> По-третє, бунтарство, Юда хотів дізнатись ціну іншим. </w:t>
      </w:r>
      <w:r>
        <w:rPr>
          <w:rFonts w:ascii="Times New Roman" w:hAnsi="Times New Roman"/>
          <w:iCs/>
          <w:color w:val="000000"/>
          <w:sz w:val="28"/>
          <w:szCs w:val="28"/>
        </w:rPr>
        <w:t>Юда піддає перевірці</w:t>
      </w:r>
      <w:r w:rsidRPr="006A5869">
        <w:rPr>
          <w:rFonts w:ascii="Times New Roman" w:hAnsi="Times New Roman"/>
          <w:iCs/>
          <w:color w:val="000000"/>
          <w:sz w:val="28"/>
          <w:szCs w:val="28"/>
        </w:rPr>
        <w:t xml:space="preserve"> учнів Христа, і шанувальників його вчення, і саме вчення Вчителя. </w:t>
      </w:r>
    </w:p>
    <w:p w:rsidR="00C82673" w:rsidRDefault="00C82673" w:rsidP="00C82673">
      <w:pPr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  <w:lang w:val="ru-RU"/>
        </w:rPr>
      </w:pPr>
      <w:r w:rsidRPr="006A5869">
        <w:rPr>
          <w:rFonts w:ascii="Times New Roman" w:hAnsi="Times New Roman"/>
          <w:iCs/>
          <w:color w:val="000000"/>
          <w:sz w:val="28"/>
          <w:szCs w:val="28"/>
          <w:lang w:val="ru-RU"/>
        </w:rPr>
        <w:t>Страшне припущення про безсилля людської любові, а разом з тим і нікчемність людей, слабкості людської природи підтвердилося</w:t>
      </w: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 xml:space="preserve">. </w:t>
      </w:r>
    </w:p>
    <w:p w:rsidR="00C82673" w:rsidRDefault="00C82673" w:rsidP="00C82673">
      <w:pPr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  <w:lang w:val="ru-RU"/>
        </w:rPr>
        <w:t xml:space="preserve">У драмі "На полі крові" Лесі Українки </w:t>
      </w:r>
      <w:r w:rsidRPr="00D111E6">
        <w:rPr>
          <w:rFonts w:ascii="Times New Roman" w:hAnsi="Times New Roman"/>
          <w:iCs/>
          <w:color w:val="000000"/>
          <w:sz w:val="28"/>
          <w:szCs w:val="28"/>
        </w:rPr>
        <w:t>можна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 вважати основним мотивом зради</w:t>
      </w:r>
      <w:r w:rsidRPr="00D111E6">
        <w:rPr>
          <w:rFonts w:ascii="Times New Roman" w:hAnsi="Times New Roman"/>
          <w:iCs/>
          <w:color w:val="000000"/>
          <w:sz w:val="28"/>
          <w:szCs w:val="28"/>
        </w:rPr>
        <w:t xml:space="preserve"> розчарування у ідеях Христа стосовно Царства божого та обділення увагою, недооцінення Іу</w:t>
      </w:r>
      <w:r>
        <w:rPr>
          <w:rFonts w:ascii="Times New Roman" w:hAnsi="Times New Roman"/>
          <w:iCs/>
          <w:color w:val="000000"/>
          <w:sz w:val="28"/>
          <w:szCs w:val="28"/>
        </w:rPr>
        <w:t>ди у товаристві Вчителя і учнів.Цю зраду можна розцінити, як мотив купівлі-продажу. Таким чином Юда хотів повернути усе те, чого він лишився після зустрічі з Христом.</w:t>
      </w:r>
    </w:p>
    <w:p w:rsidR="00C82673" w:rsidRPr="00D111E6" w:rsidRDefault="00C82673" w:rsidP="00C82673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t>У подальшій долі персонажів ми бачимо різницю. У Лесі Українки Юда відрізняється від канонічного образу та від Іуди Андреєва тим, що продовжує без жал</w:t>
      </w:r>
      <w:r w:rsidRPr="00C71B21">
        <w:rPr>
          <w:rFonts w:ascii="Times New Roman" w:hAnsi="Times New Roman"/>
          <w:iCs/>
          <w:color w:val="000000"/>
          <w:sz w:val="28"/>
          <w:szCs w:val="28"/>
        </w:rPr>
        <w:t>ю</w:t>
      </w:r>
      <w:r>
        <w:rPr>
          <w:rFonts w:ascii="Times New Roman" w:hAnsi="Times New Roman"/>
          <w:iCs/>
          <w:color w:val="000000"/>
          <w:sz w:val="28"/>
          <w:szCs w:val="28"/>
        </w:rPr>
        <w:t xml:space="preserve"> працювати на кам'янистому клаптику землі, який є матеріальною вигодою, придбаною за гроші.</w:t>
      </w:r>
    </w:p>
    <w:p w:rsidR="00C82673" w:rsidRPr="00D111E6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5C3647">
        <w:rPr>
          <w:rFonts w:ascii="Times New Roman" w:hAnsi="Times New Roman"/>
          <w:iCs/>
          <w:color w:val="000000"/>
          <w:sz w:val="28"/>
          <w:szCs w:val="28"/>
        </w:rPr>
        <w:t xml:space="preserve">Обидва твори </w:t>
      </w:r>
      <w:r>
        <w:rPr>
          <w:rFonts w:ascii="Times New Roman" w:hAnsi="Times New Roman"/>
          <w:iCs/>
          <w:color w:val="000000"/>
          <w:sz w:val="28"/>
          <w:szCs w:val="28"/>
        </w:rPr>
        <w:t>відзначаю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t xml:space="preserve">ться витонченим психологізмом, </w:t>
      </w:r>
      <w:r>
        <w:rPr>
          <w:rFonts w:ascii="Times New Roman" w:hAnsi="Times New Roman"/>
          <w:iCs/>
          <w:color w:val="000000"/>
          <w:sz w:val="28"/>
          <w:szCs w:val="28"/>
        </w:rPr>
        <w:t>їх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t xml:space="preserve"> побудова  підпорядкована донесенню головної ідеї — таврування відступ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softHyphen/>
        <w:t>ницт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softHyphen/>
        <w:t>ва і зради, ницості і підлості, які завжди випливають з егоцен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softHyphen/>
        <w:t>триз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softHyphen/>
        <w:t xml:space="preserve">му, користолюбства, пристосуванства. І цьому всьому протиставляється жертовність і альтруїзм, 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lastRenderedPageBreak/>
        <w:t>чесність і великодушність, любов і милосердя, носієм яких був зраджений Іу</w:t>
      </w:r>
      <w:r w:rsidRPr="00055F5D">
        <w:rPr>
          <w:rFonts w:ascii="Times New Roman" w:hAnsi="Times New Roman"/>
          <w:iCs/>
          <w:color w:val="000000"/>
          <w:sz w:val="28"/>
          <w:szCs w:val="28"/>
        </w:rPr>
        <w:softHyphen/>
        <w:t>дою Христос.</w:t>
      </w:r>
    </w:p>
    <w:p w:rsidR="00C82673" w:rsidRDefault="00C82673" w:rsidP="00C82673">
      <w:pPr>
        <w:tabs>
          <w:tab w:val="left" w:pos="4050"/>
        </w:tabs>
        <w:spacing w:line="360" w:lineRule="auto"/>
        <w:ind w:firstLine="567"/>
        <w:jc w:val="both"/>
        <w:rPr>
          <w:rFonts w:ascii="Times New Roman" w:hAnsi="Times New Roman"/>
          <w:iCs/>
          <w:color w:val="000000"/>
          <w:sz w:val="28"/>
          <w:szCs w:val="28"/>
        </w:rPr>
      </w:pPr>
    </w:p>
    <w:p w:rsidR="00C82673" w:rsidRDefault="00C82673" w:rsidP="00C82673">
      <w:pPr>
        <w:tabs>
          <w:tab w:val="left" w:pos="4050"/>
        </w:tabs>
        <w:spacing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</w:p>
    <w:p w:rsidR="00C82673" w:rsidRPr="00217C07" w:rsidRDefault="00C82673" w:rsidP="00C82673">
      <w:pPr>
        <w:tabs>
          <w:tab w:val="left" w:pos="4050"/>
        </w:tabs>
        <w:spacing w:line="360" w:lineRule="auto"/>
        <w:ind w:firstLine="1418"/>
        <w:jc w:val="both"/>
        <w:rPr>
          <w:rFonts w:ascii="Times New Roman" w:hAnsi="Times New Roman"/>
          <w:b/>
          <w:iCs/>
          <w:color w:val="000000"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br w:type="page"/>
      </w:r>
      <w:r w:rsidRPr="00217C07">
        <w:rPr>
          <w:rFonts w:ascii="Times New Roman" w:hAnsi="Times New Roman"/>
          <w:b/>
          <w:iCs/>
          <w:color w:val="000000"/>
          <w:sz w:val="28"/>
          <w:szCs w:val="28"/>
        </w:rPr>
        <w:lastRenderedPageBreak/>
        <w:t>СПИСОК ВИКОРИСТАНОЇ ЛІТЕРАТУРИ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Аверинцев С. С.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 </w:t>
      </w:r>
      <w:r w:rsidRPr="00FF7A07">
        <w:rPr>
          <w:rFonts w:ascii="Times New Roman" w:hAnsi="Times New Roman"/>
          <w:bCs/>
          <w:iCs/>
          <w:sz w:val="28"/>
          <w:szCs w:val="28"/>
        </w:rPr>
        <w:t>Иуда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 </w:t>
      </w:r>
      <w:r w:rsidRPr="00FF7A07">
        <w:rPr>
          <w:rFonts w:ascii="Times New Roman" w:hAnsi="Times New Roman"/>
          <w:bCs/>
          <w:iCs/>
          <w:sz w:val="28"/>
          <w:szCs w:val="28"/>
        </w:rPr>
        <w:t>Искариот / С. С Аверинцев. : в 2-х т. / – М. :  –   581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Антофійчук В. І., Нямцу А. Є. Євангельські мотиви в українській літературі кінця ХІХ-ХХ ст. / В. І. Антофійчук, А. Є. Нямцу. – Чернівці : Рута, 1996.  – 208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Антофійчук В. І. Євангельські образи в українській літературі ХХ ст. / В. І. Антофійчук. – Чернівці : Рута, 2000.  – 335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Андреев Л. Н. Иуда Искариот : в 6 томах / Л. Н. Андреев.  – М. : 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>Худ. лит. 1990.  Т. 2. – 534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Беззубов В. Леонид Андреев и традиции русского реализма /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 В. Беззубов.   – Таллин : Ээсти Раамат. 1984.  – 250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Белова О. Иуда Искариот: от евангельского образа к демонологиче- скому персонажу // Славянский и балканский фольклор.  –  М. :  Индрик, 2000.  –   360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Біблія і культура : зб. наук. стат. За ред. А. Є. Нямцу.  – Чернівці : Рута, 2000. В. 1.  – 243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Білецький О. Леся Українка і російська література / О. Білецький. – К. : Правдива іскра Прометея, 1948  – 234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Бовсунівська Т. Жанр «Духовного роману» в сучасній літературі: «Євангеліє від Пілата» Еріка- Еммануеля Шмітта / Тетяна Бовсунівська // Слово і час. – 2010. – № 5. – 62–72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Веселовский А. Н. Историческая по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этика / А.Н. Веселовский.  – Л. : 1940. </w:t>
      </w:r>
      <w:r w:rsidRPr="00FF7A07">
        <w:rPr>
          <w:rFonts w:ascii="Times New Roman" w:hAnsi="Times New Roman"/>
          <w:bCs/>
          <w:iCs/>
          <w:sz w:val="28"/>
          <w:szCs w:val="28"/>
        </w:rPr>
        <w:t>– 500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Волков А.Р. К теории традиционных сюжетов: Сравнительное изучение славянских літератур / А. Р. Волков.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– М.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,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1973. – 400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Гегель Г. В. Философия религии // Жизнь Иисуса : в 2-х т. / – М. : Мысль, 1975.  Т.1. –  532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Гедберг Т. Иуда: История одного страдания / Т. Гедберг.  – М. : Польза, 1908.  – 163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lastRenderedPageBreak/>
        <w:t xml:space="preserve"> Гозенпуд А. Поетичний театр: драматичні твори Лесі Українки /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 А. Гозенпуд.  – Київ, 1947.  – 30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Журавская И. Е. Леся Украинка и зарубежные литературы / 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>И. Е. Журавская.  – М. : Наука, 1968.  – 542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Касьянов А. В. Библейские мотивы и образы в сюжетостроении русского романа ХХ века: дис. … докт. филол. наук. : 10.01.01, 10.01.03 / Касьянов Анатолий Васильевич. –  Пермь, 2007. – 246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Кротов Я. Христос под пером / Я. Кротов. – 1998.  –  № 5.  – 253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Краснящих А. П. Жанр романа-евангелия: к постановке проблемы классификации и типологизации / А. П. Краснящих // Вісник </w:t>
      </w:r>
      <w:proofErr w:type="gramStart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СевДТУ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:</w:t>
      </w:r>
      <w:proofErr w:type="gramEnd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зб. наук. пр. – Севастополь : Вид-во СевНТУ, 2008. – Вип. 89. Філологія. –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151–153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с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Кудрявцев М.Г. Іудина сповідь: драма Лесі Українки "На полі крові" / М. Г. Кудрявцев // Українська мова і література в загальноосвітній школі. – 2005. – №6. – С. 5-8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Кузьменко Ю. Советская литература вчера, сегодня, завтра / 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>Ю. Кузьменко.  – М. : Сов. списатель, 1984. –  511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Кэрлот Х. Э. Словарь символов // Мифология. Магия. Психоанализ. – </w:t>
      </w:r>
      <w:proofErr w:type="gramStart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М. :</w:t>
      </w:r>
      <w:proofErr w:type="gramEnd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REFL-book, 1994. – 608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Леонгард К. Акцентуированные личности / К. Леонгард. – К. : 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>Вища школа, 1981. – 392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Малютіна Н. П. Художнє втілення екзистенційного типу мислення в драматургії Лесі Українки : навч.-метод. посібник / Н. П. Малютіна – Одеса : Астропринт, 2001. – 484 с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Мельничук Б.  Біблія і культура</w:t>
      </w:r>
      <w:r>
        <w:rPr>
          <w:rFonts w:ascii="Times New Roman" w:hAnsi="Times New Roman"/>
          <w:bCs/>
          <w:iCs/>
          <w:sz w:val="28"/>
          <w:szCs w:val="28"/>
        </w:rPr>
        <w:t xml:space="preserve"> / Б. Мельнчук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// Трансформація біблійних мотивів та образів у творчості українських письменників Буковини ХІХ-ХХ ст. : за ред. А. Є. Нямцу.  – Чернівці : Рута, 2000.  В. 1. – 243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C841B2">
        <w:rPr>
          <w:rFonts w:ascii="Times New Roman" w:hAnsi="Times New Roman"/>
          <w:bCs/>
          <w:iCs/>
          <w:sz w:val="28"/>
          <w:szCs w:val="28"/>
        </w:rPr>
        <w:t xml:space="preserve"> Міщенко Л. І.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 </w:t>
      </w:r>
      <w:r w:rsidRPr="00C841B2">
        <w:rPr>
          <w:rFonts w:ascii="Times New Roman" w:hAnsi="Times New Roman"/>
          <w:bCs/>
          <w:iCs/>
          <w:sz w:val="28"/>
          <w:szCs w:val="28"/>
        </w:rPr>
        <w:t>Леся Українка / Л. Міщенко // Історія укр. літ-ри : у 2-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x</w:t>
      </w:r>
      <w:r w:rsidRPr="00C841B2">
        <w:rPr>
          <w:rFonts w:ascii="Times New Roman" w:hAnsi="Times New Roman"/>
          <w:bCs/>
          <w:iCs/>
          <w:sz w:val="28"/>
          <w:szCs w:val="28"/>
        </w:rPr>
        <w:t xml:space="preserve"> т. – К. : Наукова думка, 1987. – Т. 1.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C841B2">
        <w:rPr>
          <w:rFonts w:ascii="Times New Roman" w:hAnsi="Times New Roman"/>
          <w:bCs/>
          <w:iCs/>
          <w:sz w:val="28"/>
          <w:szCs w:val="28"/>
        </w:rPr>
        <w:t xml:space="preserve"> – 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599 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c</w:t>
      </w:r>
      <w:r w:rsidRPr="00C841B2">
        <w:rPr>
          <w:rFonts w:ascii="Times New Roman" w:hAnsi="Times New Roman"/>
          <w:bCs/>
          <w:iCs/>
          <w:sz w:val="28"/>
          <w:szCs w:val="28"/>
        </w:rPr>
        <w:t>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lastRenderedPageBreak/>
        <w:t xml:space="preserve"> Нямцу А. Е. Новый Завет и мировая литература / А. Е. Нямцу.  – Черновцы : Рута, 1993.  – 243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Нямцу А. Є. Загальнокультурна традиція у світовій літературі /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 А. Є. Нямцу.  – Чернівці : Рута, 1997.  – 223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Нямцу А. Е. Идеи и образы Нового Завета в мировой литературе /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 А. Е. Нямцу.  – Черновці : Рута, 1999. Ч.1.  – 328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Нямцу А. Е. Поэтика традиционных сюжетов.  – Черновцы : Рута, 1999.  – 309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>Нямцу А.Е. Миф. Легенда. Литература (теоретические аспекты функционирования) / А. Е. Нямцу. – Черновцы : Рута, 2007. – 520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Одд Локи. Другой Иуда</w:t>
      </w:r>
      <w:r>
        <w:rPr>
          <w:rFonts w:ascii="Times New Roman" w:hAnsi="Times New Roman"/>
          <w:bCs/>
          <w:iCs/>
          <w:sz w:val="28"/>
          <w:szCs w:val="28"/>
        </w:rPr>
        <w:t xml:space="preserve"> / Локи Одд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// Книжное обозрение. –  2006.  – № 48.  – 7 с.  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Св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ербилова Т. Жизнь человека и парадоксы бытия </w:t>
      </w:r>
      <w:r>
        <w:rPr>
          <w:rFonts w:ascii="Times New Roman" w:hAnsi="Times New Roman"/>
          <w:bCs/>
          <w:iCs/>
          <w:sz w:val="28"/>
          <w:szCs w:val="28"/>
          <w:lang w:val="ru-RU"/>
        </w:rPr>
        <w:t xml:space="preserve">/ Т. Свербилова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// Андреев </w:t>
      </w:r>
      <w:proofErr w:type="gramStart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Л. :</w:t>
      </w:r>
      <w:proofErr w:type="gramEnd"/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Избр. произв. – К. : Анатэма, 1989. – 574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55D12">
        <w:rPr>
          <w:rFonts w:ascii="Times New Roman" w:hAnsi="Times New Roman"/>
          <w:bCs/>
          <w:iCs/>
          <w:sz w:val="28"/>
          <w:szCs w:val="28"/>
        </w:rPr>
        <w:t>Питання л</w:t>
      </w:r>
      <w:r w:rsidRPr="00FF7A07">
        <w:rPr>
          <w:rFonts w:ascii="Times New Roman" w:hAnsi="Times New Roman"/>
          <w:bCs/>
          <w:iCs/>
          <w:sz w:val="28"/>
          <w:szCs w:val="28"/>
        </w:rPr>
        <w:t>і</w:t>
      </w:r>
      <w:r w:rsidRPr="00F55D12">
        <w:rPr>
          <w:rFonts w:ascii="Times New Roman" w:hAnsi="Times New Roman"/>
          <w:bCs/>
          <w:iCs/>
          <w:sz w:val="28"/>
          <w:szCs w:val="28"/>
        </w:rPr>
        <w:t xml:space="preserve">тературознавства </w:t>
      </w:r>
      <w:r w:rsidRPr="00FF7A07">
        <w:rPr>
          <w:rFonts w:ascii="Times New Roman" w:hAnsi="Times New Roman"/>
          <w:bCs/>
          <w:iCs/>
          <w:sz w:val="28"/>
          <w:szCs w:val="28"/>
        </w:rPr>
        <w:t>// наук. зб. Традиційні образи та сюжети.</w:t>
      </w:r>
      <w:r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F55D12">
        <w:rPr>
          <w:rFonts w:ascii="Times New Roman" w:hAnsi="Times New Roman"/>
          <w:bCs/>
          <w:iCs/>
          <w:sz w:val="28"/>
          <w:szCs w:val="28"/>
          <w:lang w:val="ru-RU"/>
        </w:rPr>
        <w:t>:</w:t>
      </w:r>
      <w:r>
        <w:rPr>
          <w:rFonts w:ascii="Times New Roman" w:hAnsi="Times New Roman"/>
          <w:bCs/>
          <w:iCs/>
          <w:sz w:val="28"/>
          <w:szCs w:val="28"/>
        </w:rPr>
        <w:t xml:space="preserve"> за ред. А. Р. Волкова.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  – Черновці : Рута, 1995. В. 1 – 166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55D12">
        <w:rPr>
          <w:rFonts w:ascii="Times New Roman" w:hAnsi="Times New Roman"/>
          <w:bCs/>
          <w:iCs/>
          <w:sz w:val="28"/>
          <w:szCs w:val="28"/>
        </w:rPr>
        <w:t xml:space="preserve"> Подл</w:t>
      </w:r>
      <w:r w:rsidRPr="00FF7A07">
        <w:rPr>
          <w:rFonts w:ascii="Times New Roman" w:hAnsi="Times New Roman"/>
          <w:bCs/>
          <w:iCs/>
          <w:sz w:val="28"/>
          <w:szCs w:val="28"/>
        </w:rPr>
        <w:t>ісецька О.О. Мотив зради в літературі ХХ ст. ("Іуда Іскаріот" Леоніда Андрєєва та "Юда" Ольги Кобилянської") / О.О. Подлісецька // Вісник Дніпропетровського університету ім. Альфреда Нобеля. Серія : Філологічні науки. – 2014. – № 2. – С. 59-62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Топоров В.Н. Козел // Мифы народов мира.  – Т. 1. – 663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Ревиль А. Иисус Назарянин  / А. Ревиль. – СПб. : 1909. Т. 2.  – 371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Українка Леся. На полі крові : зіб. творів у 12-ти т. / Леся Українка. –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 К. : Наукова думка, 1976. Т. 5.  – 320 с.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 Хобзей Н. Наименование «адской» нечистой силы в украинских гово- рах карпатского ареала // Между двумя мирами: представления о демоническом и потустороннем в славянской и еврейской культурной традиции.  –  М. : Сэфер, 2002.   –  С. 65–80.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 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Еритика в литературе : Л. Андреев, Е. Замятин, Б. Пильняк, </w:t>
      </w:r>
      <w:r w:rsidRPr="00FF7A07">
        <w:rPr>
          <w:rFonts w:ascii="Times New Roman" w:hAnsi="Times New Roman"/>
          <w:bCs/>
          <w:iCs/>
          <w:sz w:val="28"/>
          <w:szCs w:val="28"/>
        </w:rPr>
        <w:br/>
        <w:t xml:space="preserve">М. Булгаков. –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[</w:t>
      </w:r>
      <w:r w:rsidRPr="00FF7A07">
        <w:rPr>
          <w:rFonts w:ascii="Times New Roman" w:hAnsi="Times New Roman"/>
          <w:bCs/>
          <w:iCs/>
          <w:sz w:val="28"/>
          <w:szCs w:val="28"/>
        </w:rPr>
        <w:t>Цит. 2016, 1 лютого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 xml:space="preserve">]. Доступний з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lastRenderedPageBreak/>
        <w:t>&lt;(</w:t>
      </w:r>
      <w:hyperlink r:id="rId5" w:history="1"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http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://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licey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.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net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/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free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/13-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literatura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_20_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veka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analiz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dlya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sochinenii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/64-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eretiki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v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literature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l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andreev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e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zamyatin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b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pilnyak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m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_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bulgakov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.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en-US"/>
          </w:rPr>
          <w:t>html</w:t>
        </w:r>
        <w:r w:rsidRPr="00FF7A07">
          <w:rPr>
            <w:rFonts w:ascii="Times New Roman" w:hAnsi="Times New Roman"/>
            <w:bCs/>
            <w:iCs/>
            <w:color w:val="0000FF"/>
            <w:sz w:val="28"/>
            <w:szCs w:val="28"/>
            <w:u w:val="single"/>
            <w:lang w:val="ru-RU"/>
          </w:rPr>
          <w:t>)</w:t>
        </w:r>
      </w:hyperlink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&gt;.</w:t>
      </w:r>
    </w:p>
    <w:p w:rsidR="00C82673" w:rsidRPr="00FF7A07" w:rsidRDefault="00C82673" w:rsidP="00C82673">
      <w:pPr>
        <w:numPr>
          <w:ilvl w:val="0"/>
          <w:numId w:val="4"/>
        </w:numPr>
        <w:spacing w:after="100" w:afterAutospacing="1" w:line="360" w:lineRule="auto"/>
        <w:contextualSpacing/>
        <w:jc w:val="both"/>
        <w:rPr>
          <w:rFonts w:ascii="Times New Roman" w:hAnsi="Times New Roman"/>
          <w:bCs/>
          <w:iCs/>
          <w:sz w:val="28"/>
          <w:szCs w:val="28"/>
        </w:rPr>
      </w:pPr>
      <w:r w:rsidRPr="00FF7A07">
        <w:rPr>
          <w:rFonts w:ascii="Times New Roman" w:hAnsi="Times New Roman"/>
          <w:bCs/>
          <w:iCs/>
          <w:sz w:val="28"/>
          <w:szCs w:val="28"/>
        </w:rPr>
        <w:t xml:space="preserve">Євген Ненадкевич. На полі крові. –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[</w:t>
      </w:r>
      <w:r w:rsidRPr="00FF7A07">
        <w:rPr>
          <w:rFonts w:ascii="Times New Roman" w:hAnsi="Times New Roman"/>
          <w:bCs/>
          <w:iCs/>
          <w:sz w:val="28"/>
          <w:szCs w:val="28"/>
        </w:rPr>
        <w:t>Цит. 2017, 21 січня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]</w:t>
      </w:r>
      <w:r w:rsidRPr="00FF7A07">
        <w:rPr>
          <w:rFonts w:ascii="Times New Roman" w:hAnsi="Times New Roman"/>
          <w:bCs/>
          <w:iCs/>
          <w:sz w:val="28"/>
          <w:szCs w:val="28"/>
        </w:rPr>
        <w:t xml:space="preserve">. Доступний з 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&lt;</w:t>
      </w:r>
      <w:r w:rsidRPr="00FF7A07">
        <w:rPr>
          <w:rFonts w:ascii="Times New Roman" w:hAnsi="Times New Roman"/>
          <w:bCs/>
          <w:iCs/>
          <w:sz w:val="28"/>
          <w:szCs w:val="28"/>
        </w:rPr>
        <w:t>(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www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.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l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-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ukrainka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.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name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/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uk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/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Studies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/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BloodField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.</w:t>
      </w:r>
      <w:r w:rsidRPr="00FF7A07">
        <w:rPr>
          <w:rFonts w:ascii="Times New Roman" w:hAnsi="Times New Roman"/>
          <w:bCs/>
          <w:iCs/>
          <w:sz w:val="28"/>
          <w:szCs w:val="28"/>
          <w:lang w:val="en-US"/>
        </w:rPr>
        <w:t>html</w:t>
      </w:r>
      <w:r w:rsidRPr="00FF7A07">
        <w:rPr>
          <w:rFonts w:ascii="Times New Roman" w:hAnsi="Times New Roman"/>
          <w:bCs/>
          <w:iCs/>
          <w:sz w:val="28"/>
          <w:szCs w:val="28"/>
          <w:lang w:val="ru-RU"/>
        </w:rPr>
        <w:t>) &gt;.</w:t>
      </w:r>
    </w:p>
    <w:p w:rsidR="00C82673" w:rsidRPr="00DE1513" w:rsidRDefault="00C82673" w:rsidP="00C82673">
      <w:pPr>
        <w:tabs>
          <w:tab w:val="left" w:pos="4050"/>
        </w:tabs>
        <w:spacing w:line="360" w:lineRule="auto"/>
        <w:jc w:val="both"/>
        <w:rPr>
          <w:rFonts w:ascii="Times New Roman" w:hAnsi="Times New Roman"/>
          <w:bCs/>
          <w:iCs/>
          <w:sz w:val="28"/>
          <w:szCs w:val="28"/>
        </w:rPr>
      </w:pPr>
    </w:p>
    <w:p w:rsidR="00C82673" w:rsidRPr="00EB3460" w:rsidRDefault="00C82673" w:rsidP="00C82673">
      <w:pPr>
        <w:pStyle w:val="a4"/>
        <w:spacing w:after="100" w:afterAutospacing="1" w:line="360" w:lineRule="auto"/>
        <w:ind w:left="360"/>
        <w:jc w:val="both"/>
        <w:rPr>
          <w:rFonts w:ascii="Times New Roman" w:hAnsi="Times New Roman"/>
          <w:bCs/>
          <w:iCs/>
          <w:sz w:val="28"/>
          <w:szCs w:val="28"/>
        </w:rPr>
      </w:pPr>
    </w:p>
    <w:p w:rsidR="00C82673" w:rsidRDefault="00C82673">
      <w:bookmarkStart w:id="0" w:name="_GoBack"/>
      <w:bookmarkEnd w:id="0"/>
    </w:p>
    <w:sectPr w:rsidR="00C826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99078D"/>
    <w:multiLevelType w:val="multilevel"/>
    <w:tmpl w:val="C016A86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6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40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60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44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6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68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880" w:hanging="2160"/>
      </w:pPr>
      <w:rPr>
        <w:rFonts w:hint="default"/>
        <w:b/>
      </w:rPr>
    </w:lvl>
  </w:abstractNum>
  <w:abstractNum w:abstractNumId="1">
    <w:nsid w:val="1BF832B9"/>
    <w:multiLevelType w:val="hybridMultilevel"/>
    <w:tmpl w:val="906ADD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413001"/>
    <w:multiLevelType w:val="hybridMultilevel"/>
    <w:tmpl w:val="3A589572"/>
    <w:lvl w:ilvl="0" w:tplc="CC0EE21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A6333D6"/>
    <w:multiLevelType w:val="hybridMultilevel"/>
    <w:tmpl w:val="0D8AE538"/>
    <w:lvl w:ilvl="0" w:tplc="867490C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sz w:val="22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F2D"/>
    <w:rsid w:val="00036514"/>
    <w:rsid w:val="002D62CC"/>
    <w:rsid w:val="00661F2D"/>
    <w:rsid w:val="00C82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A7DA69-E4FE-4606-A3FB-E64FDE4D4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6514"/>
    <w:pPr>
      <w:spacing w:after="0" w:line="240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36514"/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C826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licey.net/free/13-literatura_20_veka_analiz_dlya_sochinenii/64-eretiki_v_literature__l_andreev__e_zamyatin__b_pilnyak__m_bulgakov.html)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2592</Words>
  <Characters>14775</Characters>
  <Application>Microsoft Office Word</Application>
  <DocSecurity>0</DocSecurity>
  <Lines>123</Lines>
  <Paragraphs>34</Paragraphs>
  <ScaleCrop>false</ScaleCrop>
  <Company/>
  <LinksUpToDate>false</LinksUpToDate>
  <CharactersWithSpaces>17333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2018-05-11T09:23:00Z</dcterms:created>
  <dcterms:modified xsi:type="dcterms:W3CDTF">2018-05-11T09:27:00Z</dcterms:modified>
</cp:coreProperties>
</file>