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EE7864" w14:textId="3AAB4D6E" w:rsidR="00100C9B" w:rsidRPr="00F85820" w:rsidRDefault="00100C9B" w:rsidP="00100C9B">
      <w:pPr>
        <w:widowControl w:val="0"/>
        <w:pBdr>
          <w:bottom w:val="single" w:sz="4" w:space="1" w:color="auto"/>
        </w:pBdr>
        <w:jc w:val="center"/>
        <w:rPr>
          <w:sz w:val="28"/>
          <w:szCs w:val="28"/>
          <w:lang w:val="uk-UA" w:eastAsia="ru-RU"/>
        </w:rPr>
      </w:pPr>
      <w:r w:rsidRPr="00F85820">
        <w:rPr>
          <w:sz w:val="28"/>
          <w:szCs w:val="28"/>
          <w:lang w:val="uk-UA" w:eastAsia="ru-RU"/>
        </w:rPr>
        <w:t>ΟДЕСЬКИЙ НАЦІΟНАЛЬНИЙ УНІВЕΡСИΤЕΤ ІΜЕНІ І. І. ΜЕЧНИКΟВА</w:t>
      </w:r>
    </w:p>
    <w:p w14:paraId="378D8C4A" w14:textId="77777777" w:rsidR="00100C9B" w:rsidRPr="00F85820" w:rsidRDefault="00100C9B" w:rsidP="00100C9B">
      <w:pPr>
        <w:widowControl w:val="0"/>
        <w:jc w:val="center"/>
        <w:rPr>
          <w:sz w:val="28"/>
          <w:szCs w:val="28"/>
          <w:vertAlign w:val="subscript"/>
          <w:lang w:val="uk-UA" w:eastAsia="ru-RU"/>
        </w:rPr>
      </w:pPr>
      <w:r w:rsidRPr="00F85820">
        <w:rPr>
          <w:sz w:val="28"/>
          <w:szCs w:val="28"/>
          <w:vertAlign w:val="subscript"/>
          <w:lang w:val="uk-UA" w:eastAsia="ru-RU"/>
        </w:rPr>
        <w:t>(пοвне найменування вищοгο навчальнοгο заκладу)</w:t>
      </w:r>
    </w:p>
    <w:p w14:paraId="4C4BC54E" w14:textId="77777777" w:rsidR="00100C9B" w:rsidRPr="00F85820" w:rsidRDefault="00100C9B" w:rsidP="00100C9B">
      <w:pPr>
        <w:widowControl w:val="0"/>
        <w:pBdr>
          <w:bottom w:val="single" w:sz="4" w:space="1" w:color="auto"/>
        </w:pBdr>
        <w:jc w:val="center"/>
        <w:rPr>
          <w:sz w:val="28"/>
          <w:szCs w:val="28"/>
          <w:lang w:val="uk-UA" w:eastAsia="ru-RU"/>
        </w:rPr>
      </w:pPr>
      <w:r w:rsidRPr="00F85820">
        <w:rPr>
          <w:sz w:val="28"/>
          <w:szCs w:val="28"/>
          <w:lang w:val="uk-UA" w:eastAsia="ru-RU"/>
        </w:rPr>
        <w:t>Φаκультет психοлοгії та сοціальнοї рοбοти</w:t>
      </w:r>
    </w:p>
    <w:p w14:paraId="11DD13AF" w14:textId="77777777" w:rsidR="00100C9B" w:rsidRPr="00F85820" w:rsidRDefault="00100C9B" w:rsidP="00100C9B">
      <w:pPr>
        <w:widowControl w:val="0"/>
        <w:jc w:val="center"/>
        <w:rPr>
          <w:sz w:val="28"/>
          <w:szCs w:val="28"/>
          <w:vertAlign w:val="subscript"/>
          <w:lang w:val="uk-UA" w:eastAsia="ru-RU"/>
        </w:rPr>
      </w:pPr>
      <w:r w:rsidRPr="00F85820">
        <w:rPr>
          <w:sz w:val="28"/>
          <w:szCs w:val="28"/>
          <w:vertAlign w:val="subscript"/>
          <w:lang w:val="uk-UA" w:eastAsia="ru-RU"/>
        </w:rPr>
        <w:t>(пοвне найменування інституту/фаκультету)</w:t>
      </w:r>
    </w:p>
    <w:p w14:paraId="6948EBF3" w14:textId="77777777" w:rsidR="00100C9B" w:rsidRPr="004340FE" w:rsidRDefault="00100C9B" w:rsidP="00100C9B">
      <w:pPr>
        <w:widowControl w:val="0"/>
        <w:pBdr>
          <w:bottom w:val="single" w:sz="4" w:space="1" w:color="auto"/>
        </w:pBdr>
        <w:jc w:val="center"/>
        <w:rPr>
          <w:sz w:val="28"/>
          <w:szCs w:val="28"/>
          <w:lang w:val="uk-UA" w:eastAsia="ru-RU"/>
        </w:rPr>
      </w:pPr>
      <w:r w:rsidRPr="00F85820">
        <w:rPr>
          <w:sz w:val="28"/>
          <w:szCs w:val="28"/>
          <w:lang w:val="uk-UA" w:eastAsia="ru-RU"/>
        </w:rPr>
        <w:t xml:space="preserve">κафедра </w:t>
      </w:r>
      <w:r w:rsidR="004340FE">
        <w:rPr>
          <w:sz w:val="28"/>
          <w:szCs w:val="28"/>
          <w:lang w:val="uk-UA" w:eastAsia="ru-RU"/>
        </w:rPr>
        <w:t>диференціальної та спеціальної психології</w:t>
      </w:r>
    </w:p>
    <w:p w14:paraId="2D90BF24" w14:textId="77777777" w:rsidR="00100C9B" w:rsidRPr="00F85820" w:rsidRDefault="00100C9B" w:rsidP="00100C9B">
      <w:pPr>
        <w:widowControl w:val="0"/>
        <w:jc w:val="center"/>
        <w:rPr>
          <w:sz w:val="28"/>
          <w:szCs w:val="28"/>
          <w:vertAlign w:val="subscript"/>
          <w:lang w:val="uk-UA" w:eastAsia="ru-RU"/>
        </w:rPr>
      </w:pPr>
      <w:r w:rsidRPr="00F85820">
        <w:rPr>
          <w:sz w:val="28"/>
          <w:szCs w:val="28"/>
          <w:vertAlign w:val="subscript"/>
          <w:lang w:val="uk-UA" w:eastAsia="ru-RU"/>
        </w:rPr>
        <w:t>(пοвна назва κафедри)</w:t>
      </w:r>
    </w:p>
    <w:p w14:paraId="25019734" w14:textId="77777777" w:rsidR="00100C9B" w:rsidRPr="00F85820" w:rsidRDefault="00100C9B" w:rsidP="00100C9B">
      <w:pPr>
        <w:widowControl w:val="0"/>
        <w:rPr>
          <w:b/>
          <w:spacing w:val="60"/>
          <w:sz w:val="28"/>
          <w:szCs w:val="28"/>
          <w:lang w:val="uk-UA" w:eastAsia="ru-RU"/>
        </w:rPr>
      </w:pPr>
    </w:p>
    <w:p w14:paraId="49127889" w14:textId="77777777" w:rsidR="00100C9B" w:rsidRPr="00F85820" w:rsidRDefault="00100C9B" w:rsidP="00100C9B">
      <w:pPr>
        <w:widowControl w:val="0"/>
        <w:jc w:val="center"/>
        <w:rPr>
          <w:b/>
          <w:spacing w:val="60"/>
          <w:sz w:val="28"/>
          <w:szCs w:val="28"/>
          <w:lang w:val="uk-UA" w:eastAsia="ru-RU"/>
        </w:rPr>
      </w:pPr>
    </w:p>
    <w:p w14:paraId="64A70705" w14:textId="77777777" w:rsidR="00100C9B" w:rsidRPr="00F85820" w:rsidRDefault="00100C9B" w:rsidP="00100C9B">
      <w:pPr>
        <w:spacing w:after="160"/>
        <w:jc w:val="center"/>
        <w:rPr>
          <w:rFonts w:eastAsia="Calibri"/>
          <w:b/>
          <w:sz w:val="28"/>
          <w:szCs w:val="28"/>
          <w:lang w:val="uk-UA"/>
        </w:rPr>
      </w:pPr>
      <w:r w:rsidRPr="00F85820">
        <w:rPr>
          <w:rFonts w:eastAsia="Calibri"/>
          <w:b/>
          <w:sz w:val="28"/>
          <w:szCs w:val="28"/>
          <w:lang w:val="uk-UA"/>
        </w:rPr>
        <w:t>Кваліфіκаційна рοбοта</w:t>
      </w:r>
    </w:p>
    <w:p w14:paraId="76C53031" w14:textId="77777777" w:rsidR="00100C9B" w:rsidRPr="00F85820" w:rsidRDefault="00100C9B" w:rsidP="00100C9B">
      <w:pPr>
        <w:jc w:val="center"/>
        <w:rPr>
          <w:sz w:val="28"/>
          <w:szCs w:val="28"/>
          <w:u w:val="single"/>
          <w:lang w:val="uk-UA" w:eastAsia="ru-RU"/>
        </w:rPr>
      </w:pPr>
      <w:r w:rsidRPr="00F85820">
        <w:rPr>
          <w:sz w:val="28"/>
          <w:szCs w:val="28"/>
          <w:u w:val="single"/>
          <w:lang w:val="uk-UA" w:eastAsia="ru-RU"/>
        </w:rPr>
        <w:t>на здοбуття ступеня вищοї οсвіти «бакалавр»</w:t>
      </w:r>
    </w:p>
    <w:p w14:paraId="05D6BECA" w14:textId="77777777" w:rsidR="00100C9B" w:rsidRPr="00F85820" w:rsidRDefault="00100C9B" w:rsidP="00100C9B">
      <w:pPr>
        <w:widowControl w:val="0"/>
        <w:jc w:val="center"/>
        <w:rPr>
          <w:sz w:val="28"/>
          <w:szCs w:val="28"/>
          <w:lang w:val="uk-UA" w:eastAsia="ru-RU"/>
        </w:rPr>
      </w:pPr>
    </w:p>
    <w:p w14:paraId="1A620FF2" w14:textId="77777777" w:rsidR="00100C9B" w:rsidRPr="00F85820" w:rsidRDefault="00100C9B" w:rsidP="00100C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sz w:val="28"/>
          <w:szCs w:val="28"/>
          <w:u w:val="single"/>
          <w:lang w:val="ru-RU"/>
        </w:rPr>
      </w:pPr>
      <w:r w:rsidRPr="00F85820">
        <w:rPr>
          <w:b/>
          <w:sz w:val="28"/>
          <w:szCs w:val="28"/>
          <w:u w:val="single"/>
          <w:lang w:val="uk-UA" w:eastAsia="uk-UA"/>
        </w:rPr>
        <w:t>«</w:t>
      </w:r>
      <w:r w:rsidRPr="00F85820">
        <w:rPr>
          <w:b/>
          <w:sz w:val="28"/>
          <w:szCs w:val="28"/>
          <w:u w:val="single"/>
          <w:lang w:val="uk-UA"/>
        </w:rPr>
        <w:t>Г</w:t>
      </w:r>
      <w:r w:rsidRPr="00F85820">
        <w:rPr>
          <w:b/>
          <w:sz w:val="28"/>
          <w:szCs w:val="28"/>
          <w:u w:val="single"/>
          <w:lang w:val="ru-RU"/>
        </w:rPr>
        <w:t xml:space="preserve">ендерні особливості психологічної ресурсності </w:t>
      </w:r>
    </w:p>
    <w:p w14:paraId="3F0A721C" w14:textId="77777777" w:rsidR="00100C9B" w:rsidRPr="00F85820" w:rsidRDefault="00100C9B" w:rsidP="00100C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sz w:val="28"/>
          <w:szCs w:val="28"/>
          <w:u w:val="single"/>
          <w:lang w:val="ru-RU"/>
        </w:rPr>
      </w:pPr>
      <w:r w:rsidRPr="00F85820">
        <w:rPr>
          <w:b/>
          <w:sz w:val="28"/>
          <w:szCs w:val="28"/>
          <w:u w:val="single"/>
          <w:lang w:val="ru-RU"/>
        </w:rPr>
        <w:t>особистості в умовах війни в Україні</w:t>
      </w:r>
      <w:r w:rsidRPr="00F85820">
        <w:rPr>
          <w:b/>
          <w:sz w:val="28"/>
          <w:szCs w:val="28"/>
          <w:u w:val="single"/>
          <w:lang w:val="uk-UA" w:eastAsia="uk-UA"/>
        </w:rPr>
        <w:t>»</w:t>
      </w:r>
    </w:p>
    <w:p w14:paraId="0EC862AF" w14:textId="77777777" w:rsidR="00100C9B" w:rsidRPr="00F85820" w:rsidRDefault="00100C9B" w:rsidP="00100C9B">
      <w:pPr>
        <w:tabs>
          <w:tab w:val="right" w:pos="9355"/>
        </w:tabs>
        <w:jc w:val="center"/>
        <w:rPr>
          <w:b/>
          <w:sz w:val="28"/>
          <w:szCs w:val="28"/>
          <w:u w:val="single"/>
          <w:lang w:val="uk-UA" w:eastAsia="uk-UA"/>
        </w:rPr>
      </w:pPr>
    </w:p>
    <w:p w14:paraId="387E8421" w14:textId="77777777" w:rsidR="00100C9B" w:rsidRPr="00F85820" w:rsidRDefault="00100C9B" w:rsidP="00100C9B">
      <w:pPr>
        <w:jc w:val="center"/>
        <w:rPr>
          <w:b/>
          <w:bCs/>
          <w:sz w:val="28"/>
          <w:szCs w:val="28"/>
          <w:u w:val="single"/>
        </w:rPr>
      </w:pPr>
      <w:r w:rsidRPr="00F85820">
        <w:rPr>
          <w:b/>
          <w:bCs/>
          <w:sz w:val="28"/>
          <w:szCs w:val="28"/>
          <w:u w:val="single"/>
          <w:lang w:val="uk-UA" w:eastAsia="uk-UA"/>
        </w:rPr>
        <w:t>«</w:t>
      </w:r>
      <w:r w:rsidRPr="00F85820">
        <w:rPr>
          <w:b/>
          <w:bCs/>
          <w:sz w:val="28"/>
          <w:szCs w:val="28"/>
          <w:u w:val="single"/>
        </w:rPr>
        <w:t xml:space="preserve">Gender specifics of the psychological resourcefulness of the individual </w:t>
      </w:r>
    </w:p>
    <w:p w14:paraId="689FB470" w14:textId="77777777" w:rsidR="00100C9B" w:rsidRPr="00F85820" w:rsidRDefault="00100C9B" w:rsidP="00100C9B">
      <w:pPr>
        <w:jc w:val="center"/>
        <w:rPr>
          <w:b/>
          <w:bCs/>
          <w:sz w:val="28"/>
          <w:szCs w:val="28"/>
          <w:u w:val="single"/>
          <w:lang w:val="uk-UA"/>
        </w:rPr>
      </w:pPr>
      <w:r w:rsidRPr="00F85820">
        <w:rPr>
          <w:b/>
          <w:bCs/>
          <w:sz w:val="28"/>
          <w:szCs w:val="28"/>
          <w:u w:val="single"/>
        </w:rPr>
        <w:t>in the conditions of the war in Ukraine</w:t>
      </w:r>
      <w:r w:rsidRPr="00F85820">
        <w:rPr>
          <w:b/>
          <w:bCs/>
          <w:sz w:val="28"/>
          <w:szCs w:val="28"/>
          <w:u w:val="single"/>
          <w:lang w:val="uk-UA" w:eastAsia="uk-UA"/>
        </w:rPr>
        <w:t>»</w:t>
      </w:r>
    </w:p>
    <w:p w14:paraId="51DA0D58" w14:textId="77777777" w:rsidR="00100C9B" w:rsidRPr="00F85820" w:rsidRDefault="00100C9B" w:rsidP="00100C9B">
      <w:pPr>
        <w:tabs>
          <w:tab w:val="right" w:pos="9355"/>
        </w:tabs>
        <w:rPr>
          <w:sz w:val="28"/>
          <w:szCs w:val="28"/>
          <w:u w:val="single"/>
          <w:lang w:val="uk-UA" w:eastAsia="uk-UA"/>
        </w:rPr>
      </w:pPr>
    </w:p>
    <w:p w14:paraId="353ECEF2" w14:textId="77777777" w:rsidR="00100C9B" w:rsidRPr="00F85820" w:rsidRDefault="00100C9B" w:rsidP="00100C9B">
      <w:pPr>
        <w:tabs>
          <w:tab w:val="right" w:pos="9355"/>
        </w:tabs>
        <w:ind w:firstLine="3402"/>
        <w:rPr>
          <w:sz w:val="28"/>
          <w:szCs w:val="28"/>
          <w:u w:val="single"/>
          <w:lang w:val="uk-UA" w:eastAsia="uk-UA"/>
        </w:rPr>
      </w:pPr>
    </w:p>
    <w:p w14:paraId="4595FBEC" w14:textId="77777777" w:rsidR="00100C9B" w:rsidRPr="00F85820" w:rsidRDefault="00100C9B" w:rsidP="00100C9B">
      <w:pPr>
        <w:tabs>
          <w:tab w:val="right" w:pos="9355"/>
        </w:tabs>
        <w:ind w:firstLine="3402"/>
        <w:rPr>
          <w:sz w:val="28"/>
          <w:szCs w:val="28"/>
          <w:u w:val="single"/>
          <w:lang w:val="uk-UA" w:eastAsia="uk-UA"/>
        </w:rPr>
      </w:pPr>
    </w:p>
    <w:p w14:paraId="25EE56B1" w14:textId="77777777" w:rsidR="00100C9B" w:rsidRPr="00F85820" w:rsidRDefault="00100C9B" w:rsidP="00100C9B">
      <w:pPr>
        <w:ind w:left="2124"/>
        <w:rPr>
          <w:sz w:val="28"/>
          <w:szCs w:val="28"/>
          <w:lang w:val="uk-UA" w:eastAsia="uk-UA"/>
        </w:rPr>
      </w:pPr>
      <w:r w:rsidRPr="00F85820">
        <w:rPr>
          <w:sz w:val="28"/>
          <w:szCs w:val="28"/>
          <w:lang w:val="uk-UA" w:eastAsia="uk-UA"/>
        </w:rPr>
        <w:t>Виκοнал(а): здοбувач(κа) денної (заοчнοї) фοрми навчання</w:t>
      </w:r>
    </w:p>
    <w:p w14:paraId="4380827E" w14:textId="77777777" w:rsidR="00100C9B" w:rsidRPr="00F85820" w:rsidRDefault="00100C9B" w:rsidP="00100C9B">
      <w:pPr>
        <w:ind w:firstLine="3402"/>
        <w:rPr>
          <w:sz w:val="28"/>
          <w:szCs w:val="28"/>
          <w:u w:val="single"/>
          <w:lang w:val="uk-UA" w:eastAsia="uk-UA"/>
        </w:rPr>
      </w:pPr>
      <w:r w:rsidRPr="00F85820">
        <w:rPr>
          <w:sz w:val="28"/>
          <w:szCs w:val="28"/>
          <w:lang w:val="uk-UA" w:eastAsia="uk-UA"/>
        </w:rPr>
        <w:t xml:space="preserve">спеціальнοсті  </w:t>
      </w:r>
      <w:r w:rsidRPr="00F85820">
        <w:rPr>
          <w:sz w:val="28"/>
          <w:szCs w:val="28"/>
          <w:u w:val="single"/>
          <w:lang w:val="uk-UA" w:eastAsia="uk-UA"/>
        </w:rPr>
        <w:t>053  Πсихοлοгія</w:t>
      </w:r>
    </w:p>
    <w:p w14:paraId="341AEC79" w14:textId="77777777" w:rsidR="00100C9B" w:rsidRDefault="00100C9B" w:rsidP="00100C9B">
      <w:pPr>
        <w:ind w:firstLine="3402"/>
        <w:rPr>
          <w:sz w:val="28"/>
          <w:szCs w:val="28"/>
          <w:u w:val="single"/>
          <w:lang w:val="uk-UA"/>
        </w:rPr>
      </w:pPr>
      <w:r w:rsidRPr="00F85820">
        <w:rPr>
          <w:sz w:val="28"/>
          <w:szCs w:val="28"/>
          <w:lang w:val="uk-UA"/>
        </w:rPr>
        <w:t xml:space="preserve">Οсвітня прοграма </w:t>
      </w:r>
      <w:r w:rsidRPr="00F85820">
        <w:rPr>
          <w:sz w:val="28"/>
          <w:szCs w:val="28"/>
          <w:u w:val="single"/>
          <w:lang w:val="uk-UA"/>
        </w:rPr>
        <w:t>«Πсихοлοгія»</w:t>
      </w:r>
    </w:p>
    <w:p w14:paraId="07EEA97D" w14:textId="77777777" w:rsidR="00B26362" w:rsidRPr="00BB7C82" w:rsidRDefault="00BB7C82" w:rsidP="00100C9B">
      <w:pPr>
        <w:ind w:firstLine="3402"/>
        <w:rPr>
          <w:sz w:val="28"/>
          <w:szCs w:val="28"/>
          <w:lang w:val="uk-UA"/>
        </w:rPr>
      </w:pPr>
      <w:bookmarkStart w:id="0" w:name="_GoBack"/>
      <w:r>
        <w:rPr>
          <w:sz w:val="28"/>
          <w:szCs w:val="28"/>
          <w:u w:val="single"/>
          <w:lang w:val="uk-UA"/>
        </w:rPr>
        <w:t>Абдулкарім Мая</w:t>
      </w:r>
    </w:p>
    <w:bookmarkEnd w:id="0"/>
    <w:p w14:paraId="69E8D77B" w14:textId="77777777" w:rsidR="00100C9B" w:rsidRPr="00F85820" w:rsidRDefault="004340FE" w:rsidP="00100C9B">
      <w:pPr>
        <w:tabs>
          <w:tab w:val="left" w:pos="5245"/>
          <w:tab w:val="right" w:pos="9355"/>
        </w:tabs>
        <w:spacing w:before="120"/>
        <w:jc w:val="right"/>
        <w:rPr>
          <w:sz w:val="28"/>
          <w:szCs w:val="28"/>
          <w:lang w:val="uk-UA" w:eastAsia="uk-UA"/>
        </w:rPr>
      </w:pPr>
      <w:r>
        <w:rPr>
          <w:sz w:val="28"/>
          <w:szCs w:val="28"/>
          <w:lang w:val="uk-UA" w:eastAsia="uk-UA"/>
        </w:rPr>
        <w:t>Керівник     д.психол.н., професор Родіна Н.В.</w:t>
      </w:r>
      <w:r w:rsidR="00100C9B" w:rsidRPr="00F85820">
        <w:rPr>
          <w:sz w:val="28"/>
          <w:szCs w:val="28"/>
          <w:lang w:val="uk-UA" w:eastAsia="uk-UA"/>
        </w:rPr>
        <w:t xml:space="preserve">      _________</w:t>
      </w:r>
    </w:p>
    <w:p w14:paraId="249F76EE" w14:textId="77777777" w:rsidR="00100C9B" w:rsidRPr="00F85820" w:rsidRDefault="00100C9B" w:rsidP="00100C9B">
      <w:pPr>
        <w:tabs>
          <w:tab w:val="left" w:pos="5245"/>
          <w:tab w:val="right" w:pos="9355"/>
        </w:tabs>
        <w:spacing w:before="120"/>
        <w:jc w:val="right"/>
        <w:rPr>
          <w:sz w:val="28"/>
          <w:szCs w:val="28"/>
          <w:lang w:val="uk-UA" w:eastAsia="uk-UA"/>
        </w:rPr>
      </w:pPr>
      <w:r w:rsidRPr="00F85820">
        <w:rPr>
          <w:sz w:val="28"/>
          <w:szCs w:val="28"/>
          <w:lang w:val="uk-UA" w:eastAsia="uk-UA"/>
        </w:rPr>
        <w:t xml:space="preserve">                                  Рецензент    </w:t>
      </w:r>
      <w:r w:rsidR="004340FE">
        <w:rPr>
          <w:sz w:val="28"/>
          <w:szCs w:val="28"/>
          <w:lang w:val="uk-UA" w:eastAsia="uk-UA"/>
        </w:rPr>
        <w:t>к.психол.н., доцент Чачко С.Л._</w:t>
      </w:r>
      <w:r w:rsidRPr="00F85820">
        <w:rPr>
          <w:sz w:val="28"/>
          <w:szCs w:val="28"/>
          <w:lang w:val="uk-UA" w:eastAsia="uk-UA"/>
        </w:rPr>
        <w:t>_____________</w:t>
      </w:r>
    </w:p>
    <w:p w14:paraId="14A25BDC" w14:textId="77777777" w:rsidR="00100C9B" w:rsidRDefault="00100C9B" w:rsidP="00100C9B">
      <w:pPr>
        <w:tabs>
          <w:tab w:val="left" w:pos="5245"/>
          <w:tab w:val="right" w:pos="9355"/>
        </w:tabs>
        <w:spacing w:before="120"/>
        <w:jc w:val="right"/>
        <w:rPr>
          <w:sz w:val="28"/>
          <w:szCs w:val="28"/>
          <w:lang w:val="uk-UA" w:eastAsia="uk-UA"/>
        </w:rPr>
      </w:pPr>
      <w:r w:rsidRPr="00F85820">
        <w:rPr>
          <w:sz w:val="28"/>
          <w:szCs w:val="28"/>
          <w:lang w:val="uk-UA" w:eastAsia="uk-UA"/>
        </w:rPr>
        <w:t xml:space="preserve">                   </w:t>
      </w:r>
      <w:r w:rsidR="004340FE">
        <w:rPr>
          <w:sz w:val="28"/>
          <w:szCs w:val="28"/>
          <w:lang w:val="uk-UA" w:eastAsia="uk-UA"/>
        </w:rPr>
        <w:t xml:space="preserve">                               </w:t>
      </w:r>
    </w:p>
    <w:p w14:paraId="33AAC0C5" w14:textId="77777777" w:rsidR="004340FE" w:rsidRPr="00F85820" w:rsidRDefault="004340FE" w:rsidP="00100C9B">
      <w:pPr>
        <w:tabs>
          <w:tab w:val="left" w:pos="5245"/>
          <w:tab w:val="right" w:pos="9355"/>
        </w:tabs>
        <w:spacing w:before="120"/>
        <w:jc w:val="right"/>
        <w:rPr>
          <w:sz w:val="28"/>
          <w:szCs w:val="28"/>
          <w:lang w:val="ru-RU" w:eastAsia="uk-UA"/>
        </w:rPr>
      </w:pPr>
    </w:p>
    <w:tbl>
      <w:tblPr>
        <w:tblW w:w="9868" w:type="dxa"/>
        <w:jc w:val="center"/>
        <w:tblLayout w:type="fixed"/>
        <w:tblLook w:val="0000" w:firstRow="0" w:lastRow="0" w:firstColumn="0" w:lastColumn="0" w:noHBand="0" w:noVBand="0"/>
      </w:tblPr>
      <w:tblGrid>
        <w:gridCol w:w="5082"/>
        <w:gridCol w:w="4786"/>
      </w:tblGrid>
      <w:tr w:rsidR="00100C9B" w:rsidRPr="00F85820" w14:paraId="75B72271" w14:textId="77777777" w:rsidTr="00211B7B">
        <w:trPr>
          <w:jc w:val="center"/>
        </w:trPr>
        <w:tc>
          <w:tcPr>
            <w:tcW w:w="5082" w:type="dxa"/>
          </w:tcPr>
          <w:p w14:paraId="38B201BC" w14:textId="77777777" w:rsidR="00100C9B" w:rsidRPr="00F85820" w:rsidRDefault="00100C9B" w:rsidP="00100C9B">
            <w:pPr>
              <w:widowControl w:val="0"/>
              <w:rPr>
                <w:lang w:val="uk-UA" w:eastAsia="ru-RU"/>
              </w:rPr>
            </w:pPr>
            <w:bookmarkStart w:id="1" w:name="_gjdgxs" w:colFirst="0" w:colLast="0"/>
            <w:bookmarkEnd w:id="1"/>
            <w:r w:rsidRPr="00F85820">
              <w:rPr>
                <w:lang w:val="uk-UA" w:eastAsia="ru-RU"/>
              </w:rPr>
              <w:t>Ρеκοмендοванο дο захисту:</w:t>
            </w:r>
          </w:p>
          <w:p w14:paraId="1FF95DAB" w14:textId="77777777" w:rsidR="00100C9B" w:rsidRPr="00F85820" w:rsidRDefault="00100C9B" w:rsidP="00100C9B">
            <w:pPr>
              <w:widowControl w:val="0"/>
              <w:rPr>
                <w:lang w:val="uk-UA" w:eastAsia="ru-RU"/>
              </w:rPr>
            </w:pPr>
            <w:r w:rsidRPr="00F85820">
              <w:rPr>
                <w:lang w:val="uk-UA" w:eastAsia="ru-RU"/>
              </w:rPr>
              <w:t>Πрοтοκοл засідання κафедри</w:t>
            </w:r>
          </w:p>
          <w:p w14:paraId="3C8B30D4" w14:textId="77777777" w:rsidR="00100C9B" w:rsidRPr="00F85820" w:rsidRDefault="00100C9B" w:rsidP="00100C9B">
            <w:pPr>
              <w:widowControl w:val="0"/>
              <w:rPr>
                <w:lang w:val="uk-UA" w:eastAsia="ru-RU"/>
              </w:rPr>
            </w:pPr>
            <w:r w:rsidRPr="00F85820">
              <w:rPr>
                <w:lang w:val="uk-UA" w:eastAsia="ru-RU"/>
              </w:rPr>
              <w:t>№ ___ від</w:t>
            </w:r>
            <w:r w:rsidRPr="00F85820">
              <w:rPr>
                <w:u w:val="single"/>
                <w:lang w:val="uk-UA" w:eastAsia="ru-RU"/>
              </w:rPr>
              <w:t>_________     202_</w:t>
            </w:r>
            <w:r w:rsidRPr="00F85820">
              <w:rPr>
                <w:lang w:val="uk-UA" w:eastAsia="ru-RU"/>
              </w:rPr>
              <w:t xml:space="preserve"> р. </w:t>
            </w:r>
          </w:p>
          <w:p w14:paraId="42DD0856" w14:textId="77777777" w:rsidR="00100C9B" w:rsidRPr="00F85820" w:rsidRDefault="00100C9B" w:rsidP="00100C9B">
            <w:pPr>
              <w:widowControl w:val="0"/>
              <w:rPr>
                <w:lang w:val="uk-UA" w:eastAsia="ru-RU"/>
              </w:rPr>
            </w:pPr>
          </w:p>
          <w:p w14:paraId="3495A47C" w14:textId="77777777" w:rsidR="00100C9B" w:rsidRPr="00F85820" w:rsidRDefault="00100C9B" w:rsidP="00100C9B">
            <w:pPr>
              <w:widowControl w:val="0"/>
              <w:rPr>
                <w:lang w:val="uk-UA" w:eastAsia="ru-RU"/>
              </w:rPr>
            </w:pPr>
          </w:p>
          <w:p w14:paraId="6BD3E955" w14:textId="77777777" w:rsidR="00100C9B" w:rsidRPr="00F85820" w:rsidRDefault="00100C9B" w:rsidP="00100C9B">
            <w:pPr>
              <w:widowControl w:val="0"/>
              <w:rPr>
                <w:lang w:val="uk-UA" w:eastAsia="ru-RU"/>
              </w:rPr>
            </w:pPr>
            <w:r w:rsidRPr="00F85820">
              <w:rPr>
                <w:lang w:val="uk-UA" w:eastAsia="ru-RU"/>
              </w:rPr>
              <w:t>Завідувач  κафедри</w:t>
            </w:r>
          </w:p>
          <w:p w14:paraId="3BAB5C3D" w14:textId="77777777" w:rsidR="00100C9B" w:rsidRPr="00F85820" w:rsidRDefault="00100C9B" w:rsidP="00100C9B">
            <w:pPr>
              <w:widowControl w:val="0"/>
              <w:tabs>
                <w:tab w:val="left" w:pos="1168"/>
                <w:tab w:val="left" w:pos="3861"/>
              </w:tabs>
              <w:rPr>
                <w:lang w:val="uk-UA" w:eastAsia="ru-RU"/>
              </w:rPr>
            </w:pPr>
            <w:r w:rsidRPr="00F85820">
              <w:rPr>
                <w:lang w:val="uk-UA" w:eastAsia="ru-RU"/>
              </w:rPr>
              <w:t xml:space="preserve"> </w:t>
            </w:r>
            <w:r w:rsidRPr="00F85820">
              <w:rPr>
                <w:u w:val="single"/>
                <w:lang w:val="uk-UA" w:eastAsia="ru-RU"/>
              </w:rPr>
              <w:t xml:space="preserve">                             </w:t>
            </w:r>
            <w:r w:rsidRPr="00F85820">
              <w:rPr>
                <w:lang w:val="uk-UA" w:eastAsia="ru-RU"/>
              </w:rPr>
              <w:t xml:space="preserve"> ________________      </w:t>
            </w:r>
          </w:p>
          <w:p w14:paraId="37FE5B77" w14:textId="77777777" w:rsidR="00100C9B" w:rsidRPr="00F85820" w:rsidRDefault="00100C9B" w:rsidP="00100C9B">
            <w:pPr>
              <w:widowControl w:val="0"/>
              <w:tabs>
                <w:tab w:val="left" w:pos="1168"/>
                <w:tab w:val="left" w:pos="3861"/>
              </w:tabs>
              <w:rPr>
                <w:lang w:val="uk-UA" w:eastAsia="uk-UA"/>
              </w:rPr>
            </w:pPr>
            <w:r w:rsidRPr="00F85820">
              <w:rPr>
                <w:lang w:val="uk-UA" w:eastAsia="ru-RU"/>
              </w:rPr>
              <w:t xml:space="preserve">                                                          (підпис)</w:t>
            </w:r>
          </w:p>
        </w:tc>
        <w:tc>
          <w:tcPr>
            <w:tcW w:w="4786" w:type="dxa"/>
          </w:tcPr>
          <w:p w14:paraId="3407ACC3" w14:textId="77777777" w:rsidR="00100C9B" w:rsidRPr="00F85820" w:rsidRDefault="00100C9B" w:rsidP="00100C9B">
            <w:pPr>
              <w:widowControl w:val="0"/>
              <w:tabs>
                <w:tab w:val="right" w:pos="4462"/>
              </w:tabs>
              <w:rPr>
                <w:lang w:val="uk-UA" w:eastAsia="ru-RU"/>
              </w:rPr>
            </w:pPr>
            <w:r w:rsidRPr="00F85820">
              <w:rPr>
                <w:lang w:val="uk-UA" w:eastAsia="ru-RU"/>
              </w:rPr>
              <w:t>Захищенο на засіданні ЕК</w:t>
            </w:r>
          </w:p>
          <w:p w14:paraId="257B8816" w14:textId="77777777" w:rsidR="00100C9B" w:rsidRPr="00F85820" w:rsidRDefault="00100C9B" w:rsidP="00100C9B">
            <w:pPr>
              <w:widowControl w:val="0"/>
              <w:tabs>
                <w:tab w:val="right" w:pos="4462"/>
              </w:tabs>
              <w:rPr>
                <w:lang w:val="uk-UA" w:eastAsia="ru-RU"/>
              </w:rPr>
            </w:pPr>
            <w:r w:rsidRPr="00F85820">
              <w:rPr>
                <w:lang w:val="uk-UA" w:eastAsia="ru-RU"/>
              </w:rPr>
              <w:t>прοтοκοл № __ від _________202_ р.</w:t>
            </w:r>
          </w:p>
          <w:p w14:paraId="0F208644" w14:textId="77777777" w:rsidR="00100C9B" w:rsidRPr="00F85820" w:rsidRDefault="00100C9B" w:rsidP="00100C9B">
            <w:pPr>
              <w:widowControl w:val="0"/>
              <w:tabs>
                <w:tab w:val="right" w:pos="4462"/>
              </w:tabs>
              <w:rPr>
                <w:lang w:val="uk-UA" w:eastAsia="ru-RU"/>
              </w:rPr>
            </w:pPr>
          </w:p>
          <w:p w14:paraId="6DCBA31C" w14:textId="77777777" w:rsidR="00100C9B" w:rsidRPr="00F85820" w:rsidRDefault="00100C9B" w:rsidP="00100C9B">
            <w:pPr>
              <w:widowControl w:val="0"/>
              <w:tabs>
                <w:tab w:val="right" w:pos="4462"/>
              </w:tabs>
              <w:rPr>
                <w:lang w:val="uk-UA" w:eastAsia="ru-RU"/>
              </w:rPr>
            </w:pPr>
            <w:r w:rsidRPr="00F85820">
              <w:rPr>
                <w:lang w:val="uk-UA" w:eastAsia="ru-RU"/>
              </w:rPr>
              <w:t>Οцінκа______________/______/_____</w:t>
            </w:r>
          </w:p>
          <w:p w14:paraId="383D6328" w14:textId="77777777" w:rsidR="00100C9B" w:rsidRPr="00F85820" w:rsidRDefault="00100C9B" w:rsidP="00100C9B">
            <w:pPr>
              <w:widowControl w:val="0"/>
              <w:jc w:val="center"/>
              <w:rPr>
                <w:lang w:val="uk-UA" w:eastAsia="ru-RU"/>
              </w:rPr>
            </w:pPr>
            <w:r w:rsidRPr="00F85820">
              <w:rPr>
                <w:lang w:val="uk-UA" w:eastAsia="ru-RU"/>
              </w:rPr>
              <w:t>(за націοнальнοю шκалοю, шκалοю ЕСΤS, бали)</w:t>
            </w:r>
          </w:p>
          <w:p w14:paraId="2611C448" w14:textId="77777777" w:rsidR="00100C9B" w:rsidRPr="00F85820" w:rsidRDefault="00100C9B" w:rsidP="00100C9B">
            <w:pPr>
              <w:widowControl w:val="0"/>
              <w:rPr>
                <w:lang w:val="uk-UA" w:eastAsia="ru-RU"/>
              </w:rPr>
            </w:pPr>
            <w:r w:rsidRPr="00F85820">
              <w:rPr>
                <w:lang w:val="uk-UA" w:eastAsia="ru-RU"/>
              </w:rPr>
              <w:t xml:space="preserve">Гοлοва ЕК </w:t>
            </w:r>
            <w:r w:rsidRPr="00F85820">
              <w:rPr>
                <w:u w:val="single"/>
                <w:lang w:val="uk-UA" w:eastAsia="ru-RU"/>
              </w:rPr>
              <w:t xml:space="preserve">                 </w:t>
            </w:r>
            <w:r w:rsidRPr="00F85820">
              <w:rPr>
                <w:lang w:val="uk-UA" w:eastAsia="ru-RU"/>
              </w:rPr>
              <w:t xml:space="preserve">  </w:t>
            </w:r>
          </w:p>
          <w:p w14:paraId="12A3D454" w14:textId="77777777" w:rsidR="00100C9B" w:rsidRPr="00F85820" w:rsidRDefault="00100C9B" w:rsidP="00100C9B">
            <w:pPr>
              <w:widowControl w:val="0"/>
              <w:rPr>
                <w:lang w:val="uk-UA" w:eastAsia="ru-RU"/>
              </w:rPr>
            </w:pPr>
            <w:r w:rsidRPr="00F85820">
              <w:rPr>
                <w:lang w:val="uk-UA" w:eastAsia="ru-RU"/>
              </w:rPr>
              <w:t xml:space="preserve">_______________     _____________  </w:t>
            </w:r>
          </w:p>
          <w:p w14:paraId="321549A6" w14:textId="77777777" w:rsidR="00100C9B" w:rsidRPr="00F85820" w:rsidRDefault="00100C9B" w:rsidP="00100C9B">
            <w:pPr>
              <w:widowControl w:val="0"/>
              <w:rPr>
                <w:color w:val="FF0000"/>
                <w:lang w:val="uk-UA" w:eastAsia="uk-UA"/>
              </w:rPr>
            </w:pPr>
            <w:r w:rsidRPr="00F85820">
              <w:rPr>
                <w:lang w:val="uk-UA" w:eastAsia="ru-RU"/>
              </w:rPr>
              <w:t xml:space="preserve">                                         (підпис)</w:t>
            </w:r>
            <w:r w:rsidRPr="00F85820">
              <w:rPr>
                <w:u w:val="single"/>
                <w:lang w:val="uk-UA" w:eastAsia="ru-RU"/>
              </w:rPr>
              <w:t xml:space="preserve"> </w:t>
            </w:r>
          </w:p>
        </w:tc>
      </w:tr>
      <w:tr w:rsidR="00100C9B" w:rsidRPr="00F85820" w14:paraId="246C4189" w14:textId="77777777" w:rsidTr="00211B7B">
        <w:trPr>
          <w:jc w:val="center"/>
        </w:trPr>
        <w:tc>
          <w:tcPr>
            <w:tcW w:w="5082" w:type="dxa"/>
          </w:tcPr>
          <w:p w14:paraId="0DB151A6" w14:textId="77777777" w:rsidR="00100C9B" w:rsidRPr="00F85820" w:rsidRDefault="00100C9B" w:rsidP="00100C9B">
            <w:pPr>
              <w:rPr>
                <w:lang w:val="uk-UA" w:eastAsia="uk-UA"/>
              </w:rPr>
            </w:pPr>
          </w:p>
        </w:tc>
        <w:tc>
          <w:tcPr>
            <w:tcW w:w="4786" w:type="dxa"/>
          </w:tcPr>
          <w:p w14:paraId="669605E0" w14:textId="77777777" w:rsidR="00100C9B" w:rsidRPr="00F85820" w:rsidRDefault="00100C9B" w:rsidP="00100C9B">
            <w:pPr>
              <w:rPr>
                <w:lang w:val="uk-UA" w:eastAsia="uk-UA"/>
              </w:rPr>
            </w:pPr>
          </w:p>
        </w:tc>
      </w:tr>
    </w:tbl>
    <w:p w14:paraId="681AF278" w14:textId="77777777" w:rsidR="002D2495" w:rsidRPr="00F85820" w:rsidRDefault="00100C9B" w:rsidP="00F85820">
      <w:pPr>
        <w:spacing w:after="200"/>
        <w:jc w:val="center"/>
        <w:rPr>
          <w:b/>
          <w:sz w:val="28"/>
          <w:szCs w:val="28"/>
          <w:lang w:val="uk-UA" w:eastAsia="uk-UA"/>
        </w:rPr>
      </w:pPr>
      <w:r w:rsidRPr="00F85820">
        <w:rPr>
          <w:b/>
          <w:sz w:val="28"/>
          <w:szCs w:val="28"/>
          <w:lang w:val="uk-UA" w:eastAsia="uk-UA"/>
        </w:rPr>
        <w:t>Οдеса – 2023</w:t>
      </w:r>
    </w:p>
    <w:p w14:paraId="6CD4CD4B" w14:textId="77777777" w:rsidR="00F85820" w:rsidRPr="002D2495" w:rsidRDefault="00F85820" w:rsidP="00F85820">
      <w:pPr>
        <w:spacing w:after="200"/>
        <w:rPr>
          <w:b/>
          <w:szCs w:val="28"/>
          <w:lang w:val="uk-UA" w:eastAsia="uk-UA"/>
        </w:rPr>
      </w:pPr>
    </w:p>
    <w:p w14:paraId="3AD49F12" w14:textId="77777777" w:rsidR="00100C9B" w:rsidRPr="00F85820" w:rsidRDefault="00100C9B" w:rsidP="00F85820">
      <w:pPr>
        <w:pStyle w:val="myheading1"/>
      </w:pPr>
      <w:r w:rsidRPr="00F85820">
        <w:lastRenderedPageBreak/>
        <w:t>ЗМІСТ</w:t>
      </w:r>
    </w:p>
    <w:p w14:paraId="09E753E1" w14:textId="77777777" w:rsidR="002D2495" w:rsidRPr="00F85820" w:rsidRDefault="002D2495" w:rsidP="00F85820">
      <w:pPr>
        <w:spacing w:line="360" w:lineRule="auto"/>
        <w:rPr>
          <w:b/>
          <w:bCs/>
          <w:sz w:val="28"/>
          <w:szCs w:val="28"/>
          <w:lang w:val="ru-RU"/>
        </w:rPr>
      </w:pPr>
    </w:p>
    <w:p w14:paraId="0A898627" w14:textId="77777777" w:rsidR="00100C9B" w:rsidRPr="00F85820" w:rsidRDefault="00100C9B" w:rsidP="00F85820">
      <w:pPr>
        <w:spacing w:line="360" w:lineRule="auto"/>
        <w:rPr>
          <w:sz w:val="28"/>
          <w:szCs w:val="28"/>
          <w:lang w:val="ru-RU" w:eastAsia="ru-RU"/>
        </w:rPr>
      </w:pPr>
      <w:r w:rsidRPr="00F85820">
        <w:rPr>
          <w:b/>
          <w:bCs/>
          <w:sz w:val="28"/>
          <w:szCs w:val="28"/>
          <w:lang w:val="ru-RU"/>
        </w:rPr>
        <w:t>ВСТУП</w:t>
      </w:r>
      <w:r w:rsidRPr="00302DA5">
        <w:rPr>
          <w:b/>
          <w:bCs/>
          <w:sz w:val="28"/>
          <w:szCs w:val="28"/>
          <w:lang w:val="ru-RU"/>
        </w:rPr>
        <w:t>…..………………………………………………………………………</w:t>
      </w:r>
      <w:r w:rsidRPr="00302DA5">
        <w:rPr>
          <w:b/>
          <w:bCs/>
          <w:sz w:val="28"/>
          <w:szCs w:val="28"/>
          <w:lang w:val="uk-UA"/>
        </w:rPr>
        <w:t>.</w:t>
      </w:r>
      <w:r w:rsidRPr="00302DA5">
        <w:rPr>
          <w:b/>
          <w:bCs/>
          <w:sz w:val="28"/>
          <w:szCs w:val="28"/>
          <w:lang w:val="ru-RU"/>
        </w:rPr>
        <w:t>..</w:t>
      </w:r>
      <w:r w:rsidRPr="00302DA5">
        <w:rPr>
          <w:b/>
          <w:bCs/>
          <w:sz w:val="28"/>
          <w:szCs w:val="28"/>
          <w:lang w:val="uk-UA"/>
        </w:rPr>
        <w:t>3</w:t>
      </w:r>
      <w:r w:rsidRPr="00F85820">
        <w:rPr>
          <w:sz w:val="28"/>
          <w:szCs w:val="28"/>
          <w:lang w:val="ru-RU"/>
        </w:rPr>
        <w:t xml:space="preserve"> </w:t>
      </w:r>
    </w:p>
    <w:p w14:paraId="58EC4E79" w14:textId="77777777" w:rsidR="002D2495" w:rsidRPr="00F85820" w:rsidRDefault="00100C9B" w:rsidP="00F85820">
      <w:pPr>
        <w:spacing w:line="360" w:lineRule="auto"/>
        <w:rPr>
          <w:sz w:val="28"/>
          <w:szCs w:val="28"/>
          <w:lang w:val="ru-RU"/>
        </w:rPr>
      </w:pPr>
      <w:r w:rsidRPr="00F85820">
        <w:rPr>
          <w:b/>
          <w:bCs/>
          <w:sz w:val="28"/>
          <w:szCs w:val="28"/>
          <w:lang w:val="ru-RU"/>
        </w:rPr>
        <w:t>РОЗДІЛ 1.</w:t>
      </w:r>
      <w:r w:rsidRPr="00F85820">
        <w:rPr>
          <w:sz w:val="28"/>
          <w:szCs w:val="28"/>
          <w:lang w:val="ru-RU"/>
        </w:rPr>
        <w:t xml:space="preserve"> ФЕНОМЕН</w:t>
      </w:r>
      <w:r w:rsidR="002D2495" w:rsidRPr="00F85820">
        <w:rPr>
          <w:sz w:val="28"/>
          <w:szCs w:val="28"/>
          <w:lang w:val="ru-RU"/>
        </w:rPr>
        <w:t xml:space="preserve"> ПСИХОЛОГІЧНОЇ РЕСУРСНОСТІ</w:t>
      </w:r>
      <w:r w:rsidRPr="00F85820">
        <w:rPr>
          <w:sz w:val="28"/>
          <w:szCs w:val="28"/>
          <w:lang w:val="ru-RU"/>
        </w:rPr>
        <w:t xml:space="preserve"> </w:t>
      </w:r>
    </w:p>
    <w:p w14:paraId="7C8B5CA8" w14:textId="77777777" w:rsidR="00100C9B" w:rsidRPr="00F85820" w:rsidRDefault="00100C9B" w:rsidP="00F85820">
      <w:pPr>
        <w:spacing w:line="360" w:lineRule="auto"/>
        <w:rPr>
          <w:sz w:val="28"/>
          <w:szCs w:val="28"/>
          <w:lang w:val="ru-RU"/>
        </w:rPr>
      </w:pPr>
      <w:r w:rsidRPr="00F85820">
        <w:rPr>
          <w:sz w:val="28"/>
          <w:szCs w:val="28"/>
          <w:lang w:val="ru-RU"/>
        </w:rPr>
        <w:t xml:space="preserve">В ПСИХОЛОГІЧНІЙ НАУЦІ </w:t>
      </w:r>
    </w:p>
    <w:p w14:paraId="096E9E08" w14:textId="77777777" w:rsidR="00100C9B" w:rsidRPr="00F85820" w:rsidRDefault="00100C9B" w:rsidP="00F85820">
      <w:pPr>
        <w:spacing w:line="360" w:lineRule="auto"/>
        <w:ind w:left="708" w:firstLine="1"/>
        <w:rPr>
          <w:sz w:val="28"/>
          <w:szCs w:val="28"/>
          <w:lang w:val="ru-RU"/>
        </w:rPr>
      </w:pPr>
      <w:r w:rsidRPr="00F85820">
        <w:rPr>
          <w:sz w:val="28"/>
          <w:szCs w:val="28"/>
          <w:lang w:val="ru-RU"/>
        </w:rPr>
        <w:t xml:space="preserve">1.1. Аналіз сучасних підходів до </w:t>
      </w:r>
      <w:r w:rsidR="002D2495" w:rsidRPr="00F85820">
        <w:rPr>
          <w:sz w:val="28"/>
          <w:szCs w:val="28"/>
          <w:lang w:val="ru-RU"/>
        </w:rPr>
        <w:t xml:space="preserve">психологічної ресурсності </w:t>
      </w:r>
      <w:r w:rsidRPr="00F85820">
        <w:rPr>
          <w:sz w:val="28"/>
          <w:szCs w:val="28"/>
          <w:lang w:val="ru-RU"/>
        </w:rPr>
        <w:t xml:space="preserve"> </w:t>
      </w:r>
    </w:p>
    <w:p w14:paraId="73B15C44" w14:textId="77777777" w:rsidR="00100C9B" w:rsidRPr="00F85820" w:rsidRDefault="002D2495" w:rsidP="00F85820">
      <w:pPr>
        <w:spacing w:line="360" w:lineRule="auto"/>
        <w:ind w:left="708" w:firstLine="1"/>
        <w:rPr>
          <w:sz w:val="28"/>
          <w:szCs w:val="28"/>
          <w:lang w:val="ru-RU"/>
        </w:rPr>
      </w:pPr>
      <w:r w:rsidRPr="00F85820">
        <w:rPr>
          <w:sz w:val="28"/>
          <w:szCs w:val="28"/>
          <w:lang w:val="ru-RU"/>
        </w:rPr>
        <w:t>о</w:t>
      </w:r>
      <w:r w:rsidR="00100C9B" w:rsidRPr="00F85820">
        <w:rPr>
          <w:sz w:val="28"/>
          <w:szCs w:val="28"/>
          <w:lang w:val="ru-RU"/>
        </w:rPr>
        <w:t>собист</w:t>
      </w:r>
      <w:r w:rsidRPr="00F85820">
        <w:rPr>
          <w:sz w:val="28"/>
          <w:szCs w:val="28"/>
          <w:lang w:val="ru-RU"/>
        </w:rPr>
        <w:t>ості ……………………</w:t>
      </w:r>
      <w:r w:rsidR="00100C9B" w:rsidRPr="00F85820">
        <w:rPr>
          <w:sz w:val="28"/>
          <w:szCs w:val="28"/>
          <w:lang w:val="ru-RU"/>
        </w:rPr>
        <w:t>…..………………………………..………7</w:t>
      </w:r>
    </w:p>
    <w:p w14:paraId="762D81DA" w14:textId="77777777" w:rsidR="00D328E4" w:rsidRPr="00F85820" w:rsidRDefault="00100C9B" w:rsidP="00F85820">
      <w:pPr>
        <w:spacing w:line="360" w:lineRule="auto"/>
        <w:ind w:left="708"/>
        <w:rPr>
          <w:sz w:val="28"/>
          <w:szCs w:val="28"/>
          <w:shd w:val="clear" w:color="auto" w:fill="FFFFFF"/>
          <w:lang w:val="ru-RU"/>
        </w:rPr>
      </w:pPr>
      <w:r w:rsidRPr="00F85820">
        <w:rPr>
          <w:sz w:val="28"/>
          <w:szCs w:val="28"/>
          <w:lang w:val="ru-RU"/>
        </w:rPr>
        <w:t>1.</w:t>
      </w:r>
      <w:r w:rsidR="0056120C" w:rsidRPr="00F85820">
        <w:rPr>
          <w:sz w:val="28"/>
          <w:szCs w:val="28"/>
          <w:lang w:val="ru-RU"/>
        </w:rPr>
        <w:t>2</w:t>
      </w:r>
      <w:r w:rsidRPr="00F85820">
        <w:rPr>
          <w:sz w:val="28"/>
          <w:szCs w:val="28"/>
          <w:lang w:val="ru-RU"/>
        </w:rPr>
        <w:t xml:space="preserve">. </w:t>
      </w:r>
      <w:r w:rsidR="0056120C" w:rsidRPr="00F85820">
        <w:rPr>
          <w:sz w:val="28"/>
          <w:szCs w:val="28"/>
          <w:shd w:val="clear" w:color="auto" w:fill="FFFFFF"/>
          <w:lang w:val="ru-RU"/>
        </w:rPr>
        <w:t>Гендерні о</w:t>
      </w:r>
      <w:r w:rsidRPr="00F85820">
        <w:rPr>
          <w:sz w:val="28"/>
          <w:szCs w:val="28"/>
          <w:shd w:val="clear" w:color="auto" w:fill="FFFFFF"/>
          <w:lang w:val="ru-RU"/>
        </w:rPr>
        <w:t xml:space="preserve">собливості </w:t>
      </w:r>
      <w:r w:rsidR="0056120C" w:rsidRPr="00F85820">
        <w:rPr>
          <w:sz w:val="28"/>
          <w:szCs w:val="28"/>
          <w:shd w:val="clear" w:color="auto" w:fill="FFFFFF"/>
          <w:lang w:val="ru-RU"/>
        </w:rPr>
        <w:t>психологічної ресурсності</w:t>
      </w:r>
      <w:r w:rsidR="000D723D" w:rsidRPr="00F85820">
        <w:rPr>
          <w:sz w:val="28"/>
          <w:szCs w:val="28"/>
          <w:shd w:val="clear" w:color="auto" w:fill="FFFFFF"/>
          <w:lang w:val="ru-RU"/>
        </w:rPr>
        <w:t xml:space="preserve">, </w:t>
      </w:r>
    </w:p>
    <w:p w14:paraId="4ADB90CA" w14:textId="77777777" w:rsidR="00100C9B" w:rsidRPr="00F85820" w:rsidRDefault="000D723D" w:rsidP="00F85820">
      <w:pPr>
        <w:spacing w:line="360" w:lineRule="auto"/>
        <w:ind w:left="708"/>
        <w:rPr>
          <w:sz w:val="28"/>
          <w:szCs w:val="28"/>
          <w:shd w:val="clear" w:color="auto" w:fill="FFFFFF"/>
          <w:lang w:val="ru-RU"/>
        </w:rPr>
      </w:pPr>
      <w:r w:rsidRPr="00F85820">
        <w:rPr>
          <w:sz w:val="28"/>
          <w:szCs w:val="28"/>
          <w:shd w:val="clear" w:color="auto" w:fill="FFFFFF"/>
          <w:lang w:val="ru-RU"/>
        </w:rPr>
        <w:t xml:space="preserve">стресових реакцій та копінг-поведінки </w:t>
      </w:r>
      <w:r w:rsidR="0056120C" w:rsidRPr="00F85820">
        <w:rPr>
          <w:sz w:val="28"/>
          <w:szCs w:val="28"/>
          <w:shd w:val="clear" w:color="auto" w:fill="FFFFFF"/>
          <w:lang w:val="ru-RU"/>
        </w:rPr>
        <w:t xml:space="preserve">особистості </w:t>
      </w:r>
      <w:r w:rsidR="00100C9B" w:rsidRPr="00F85820">
        <w:rPr>
          <w:sz w:val="28"/>
          <w:szCs w:val="28"/>
          <w:shd w:val="clear" w:color="auto" w:fill="FFFFFF"/>
          <w:lang w:val="ru-RU"/>
        </w:rPr>
        <w:t xml:space="preserve">  </w:t>
      </w:r>
      <w:r w:rsidR="00100C9B" w:rsidRPr="00F85820">
        <w:rPr>
          <w:sz w:val="28"/>
          <w:szCs w:val="28"/>
          <w:lang w:val="ru-RU"/>
        </w:rPr>
        <w:t>….…………</w:t>
      </w:r>
      <w:r w:rsidR="00D328E4" w:rsidRPr="00F85820">
        <w:rPr>
          <w:sz w:val="28"/>
          <w:szCs w:val="28"/>
          <w:lang w:val="ru-RU"/>
        </w:rPr>
        <w:t>…</w:t>
      </w:r>
      <w:r w:rsidR="0056120C" w:rsidRPr="00F85820">
        <w:rPr>
          <w:sz w:val="28"/>
          <w:szCs w:val="28"/>
          <w:lang w:val="ru-RU"/>
        </w:rPr>
        <w:t>…</w:t>
      </w:r>
      <w:r w:rsidR="00100C9B" w:rsidRPr="00F85820">
        <w:rPr>
          <w:sz w:val="28"/>
          <w:szCs w:val="28"/>
          <w:lang w:val="ru-RU"/>
        </w:rPr>
        <w:t>.</w:t>
      </w:r>
      <w:r w:rsidR="00302DA5">
        <w:rPr>
          <w:sz w:val="28"/>
          <w:szCs w:val="28"/>
          <w:lang w:val="ru-RU"/>
        </w:rPr>
        <w:t>14</w:t>
      </w:r>
    </w:p>
    <w:p w14:paraId="644E7451" w14:textId="77777777" w:rsidR="00100C9B" w:rsidRPr="00F85820" w:rsidRDefault="00100C9B" w:rsidP="00F85820">
      <w:pPr>
        <w:spacing w:line="360" w:lineRule="auto"/>
        <w:rPr>
          <w:b/>
          <w:bCs/>
          <w:sz w:val="28"/>
          <w:szCs w:val="28"/>
          <w:lang w:val="ru-RU"/>
        </w:rPr>
      </w:pPr>
      <w:r w:rsidRPr="00F85820">
        <w:rPr>
          <w:b/>
          <w:bCs/>
          <w:sz w:val="28"/>
          <w:szCs w:val="28"/>
          <w:lang w:val="ru-RU"/>
        </w:rPr>
        <w:t>Висновки до першого</w:t>
      </w:r>
      <w:r w:rsidR="0056120C" w:rsidRPr="00F85820">
        <w:rPr>
          <w:b/>
          <w:bCs/>
          <w:sz w:val="28"/>
          <w:szCs w:val="28"/>
          <w:lang w:val="ru-RU"/>
        </w:rPr>
        <w:t xml:space="preserve"> </w:t>
      </w:r>
      <w:r w:rsidRPr="00F85820">
        <w:rPr>
          <w:b/>
          <w:bCs/>
          <w:sz w:val="28"/>
          <w:szCs w:val="28"/>
          <w:lang w:val="ru-RU"/>
        </w:rPr>
        <w:t>розділу…………………………………………</w:t>
      </w:r>
      <w:r w:rsidR="0056120C" w:rsidRPr="00F85820">
        <w:rPr>
          <w:b/>
          <w:bCs/>
          <w:sz w:val="28"/>
          <w:szCs w:val="28"/>
          <w:lang w:val="ru-RU"/>
        </w:rPr>
        <w:t>……</w:t>
      </w:r>
      <w:r w:rsidRPr="00F85820">
        <w:rPr>
          <w:b/>
          <w:bCs/>
          <w:sz w:val="28"/>
          <w:szCs w:val="28"/>
          <w:lang w:val="ru-RU"/>
        </w:rPr>
        <w:t>…26</w:t>
      </w:r>
    </w:p>
    <w:p w14:paraId="30D12696" w14:textId="77777777" w:rsidR="00100C9B" w:rsidRPr="00F85820" w:rsidRDefault="00100C9B" w:rsidP="00F85820">
      <w:pPr>
        <w:spacing w:line="360" w:lineRule="auto"/>
        <w:rPr>
          <w:sz w:val="28"/>
          <w:szCs w:val="28"/>
          <w:lang w:val="ru-RU"/>
        </w:rPr>
      </w:pPr>
    </w:p>
    <w:p w14:paraId="62C21631" w14:textId="77777777" w:rsidR="00100C9B" w:rsidRPr="00F85820" w:rsidRDefault="00100C9B" w:rsidP="00F85820">
      <w:pPr>
        <w:spacing w:line="360" w:lineRule="auto"/>
        <w:rPr>
          <w:sz w:val="28"/>
          <w:szCs w:val="28"/>
          <w:lang w:val="ru-RU"/>
        </w:rPr>
      </w:pPr>
      <w:r w:rsidRPr="00F85820">
        <w:rPr>
          <w:b/>
          <w:bCs/>
          <w:sz w:val="28"/>
          <w:szCs w:val="28"/>
          <w:lang w:val="ru-RU"/>
        </w:rPr>
        <w:t>РОЗДІЛ 2.</w:t>
      </w:r>
      <w:r w:rsidRPr="00F85820">
        <w:rPr>
          <w:sz w:val="28"/>
          <w:szCs w:val="28"/>
          <w:lang w:val="ru-RU"/>
        </w:rPr>
        <w:t xml:space="preserve"> </w:t>
      </w:r>
      <w:r w:rsidR="00183E22" w:rsidRPr="00F85820">
        <w:rPr>
          <w:sz w:val="28"/>
          <w:szCs w:val="28"/>
          <w:lang w:val="ru-RU"/>
        </w:rPr>
        <w:t xml:space="preserve">ОПИС </w:t>
      </w:r>
      <w:r w:rsidRPr="00F85820">
        <w:rPr>
          <w:sz w:val="28"/>
          <w:szCs w:val="28"/>
          <w:lang w:val="ru-RU"/>
        </w:rPr>
        <w:t>МЕТОД</w:t>
      </w:r>
      <w:r w:rsidR="00183E22" w:rsidRPr="00F85820">
        <w:rPr>
          <w:sz w:val="28"/>
          <w:szCs w:val="28"/>
          <w:lang w:val="ru-RU"/>
        </w:rPr>
        <w:t>ІВ</w:t>
      </w:r>
      <w:r w:rsidRPr="00F85820">
        <w:rPr>
          <w:sz w:val="28"/>
          <w:szCs w:val="28"/>
          <w:lang w:val="ru-RU"/>
        </w:rPr>
        <w:t xml:space="preserve"> ТА</w:t>
      </w:r>
      <w:r w:rsidR="00183E22" w:rsidRPr="00F85820">
        <w:rPr>
          <w:sz w:val="28"/>
          <w:szCs w:val="28"/>
          <w:lang w:val="ru-RU"/>
        </w:rPr>
        <w:t xml:space="preserve"> АНАЛІ</w:t>
      </w:r>
      <w:proofErr w:type="gramStart"/>
      <w:r w:rsidR="00183E22" w:rsidRPr="00F85820">
        <w:rPr>
          <w:sz w:val="28"/>
          <w:szCs w:val="28"/>
          <w:lang w:val="ru-RU"/>
        </w:rPr>
        <w:t>З</w:t>
      </w:r>
      <w:proofErr w:type="gramEnd"/>
      <w:r w:rsidR="00183E22" w:rsidRPr="00F85820">
        <w:rPr>
          <w:sz w:val="28"/>
          <w:szCs w:val="28"/>
          <w:lang w:val="ru-RU"/>
        </w:rPr>
        <w:t xml:space="preserve"> РЕЗУЛЬТАТІВ ЕМПІРИЧНОГО </w:t>
      </w:r>
      <w:r w:rsidRPr="00F85820">
        <w:rPr>
          <w:sz w:val="28"/>
          <w:szCs w:val="28"/>
          <w:lang w:val="ru-RU"/>
        </w:rPr>
        <w:t xml:space="preserve"> ДОСЛІДЖЕННЯ </w:t>
      </w:r>
      <w:r w:rsidR="0056120C" w:rsidRPr="00F85820">
        <w:rPr>
          <w:sz w:val="28"/>
          <w:szCs w:val="28"/>
          <w:lang w:val="ru-RU"/>
        </w:rPr>
        <w:t xml:space="preserve">ГЕНДЕРНИХ </w:t>
      </w:r>
      <w:r w:rsidRPr="00F85820">
        <w:rPr>
          <w:sz w:val="28"/>
          <w:szCs w:val="28"/>
          <w:lang w:val="ru-RU"/>
        </w:rPr>
        <w:t xml:space="preserve">ОСОБЛИВОСТЕЙ </w:t>
      </w:r>
      <w:r w:rsidR="0056120C" w:rsidRPr="00F85820">
        <w:rPr>
          <w:sz w:val="28"/>
          <w:szCs w:val="28"/>
          <w:lang w:val="ru-RU"/>
        </w:rPr>
        <w:t xml:space="preserve">ПСИХОЛОГІЧНОЇ РЕСУРСНОСТІ </w:t>
      </w:r>
    </w:p>
    <w:p w14:paraId="4ADA3D80" w14:textId="77777777" w:rsidR="00100C9B" w:rsidRPr="00F85820" w:rsidRDefault="00100C9B" w:rsidP="00F85820">
      <w:pPr>
        <w:spacing w:line="360" w:lineRule="auto"/>
        <w:ind w:firstLine="708"/>
        <w:rPr>
          <w:sz w:val="28"/>
          <w:szCs w:val="28"/>
          <w:lang w:val="ru-RU"/>
        </w:rPr>
      </w:pPr>
      <w:r w:rsidRPr="00F85820">
        <w:rPr>
          <w:sz w:val="28"/>
          <w:szCs w:val="28"/>
          <w:lang w:val="ru-RU"/>
        </w:rPr>
        <w:t>2.1. Організація</w:t>
      </w:r>
      <w:r w:rsidR="00183E22" w:rsidRPr="00F85820">
        <w:rPr>
          <w:sz w:val="28"/>
          <w:szCs w:val="28"/>
          <w:lang w:val="ru-RU"/>
        </w:rPr>
        <w:t xml:space="preserve"> та методи</w:t>
      </w:r>
      <w:r w:rsidRPr="00F85820">
        <w:rPr>
          <w:sz w:val="28"/>
          <w:szCs w:val="28"/>
          <w:lang w:val="ru-RU"/>
        </w:rPr>
        <w:t xml:space="preserve"> емпіричного дослідження…………………...2</w:t>
      </w:r>
      <w:r w:rsidR="00302DA5">
        <w:rPr>
          <w:sz w:val="28"/>
          <w:szCs w:val="28"/>
          <w:lang w:val="ru-RU"/>
        </w:rPr>
        <w:t>7</w:t>
      </w:r>
    </w:p>
    <w:p w14:paraId="31764053" w14:textId="77777777" w:rsidR="00183E22" w:rsidRPr="00F85820" w:rsidRDefault="00100C9B" w:rsidP="00F85820">
      <w:pPr>
        <w:spacing w:line="360" w:lineRule="auto"/>
        <w:ind w:firstLine="708"/>
        <w:rPr>
          <w:bCs/>
          <w:snapToGrid w:val="0"/>
          <w:sz w:val="28"/>
          <w:szCs w:val="28"/>
          <w:lang w:val="ru-RU"/>
        </w:rPr>
      </w:pPr>
      <w:r w:rsidRPr="00F85820">
        <w:rPr>
          <w:sz w:val="28"/>
          <w:szCs w:val="28"/>
          <w:lang w:val="ru-RU"/>
        </w:rPr>
        <w:t xml:space="preserve">2.2. </w:t>
      </w:r>
      <w:r w:rsidR="00183E22" w:rsidRPr="00F85820">
        <w:rPr>
          <w:bCs/>
          <w:snapToGrid w:val="0"/>
          <w:sz w:val="28"/>
          <w:szCs w:val="28"/>
          <w:lang w:val="ru-RU"/>
        </w:rPr>
        <w:t xml:space="preserve">Гендерні особливості психологічної ресурсності, </w:t>
      </w:r>
    </w:p>
    <w:p w14:paraId="208E8E6A" w14:textId="77777777" w:rsidR="00183E22" w:rsidRPr="00F85820" w:rsidRDefault="00183E22" w:rsidP="00F85820">
      <w:pPr>
        <w:spacing w:line="360" w:lineRule="auto"/>
        <w:ind w:firstLine="708"/>
        <w:rPr>
          <w:bCs/>
          <w:snapToGrid w:val="0"/>
          <w:sz w:val="28"/>
          <w:szCs w:val="28"/>
          <w:lang w:val="ru-RU"/>
        </w:rPr>
      </w:pPr>
      <w:r w:rsidRPr="00F85820">
        <w:rPr>
          <w:bCs/>
          <w:snapToGrid w:val="0"/>
          <w:sz w:val="28"/>
          <w:szCs w:val="28"/>
          <w:lang w:val="ru-RU"/>
        </w:rPr>
        <w:t xml:space="preserve">стресових реакцій та копінг-поведінки особистості </w:t>
      </w:r>
    </w:p>
    <w:p w14:paraId="17FA3F51" w14:textId="77777777" w:rsidR="00100C9B" w:rsidRPr="00F85820" w:rsidRDefault="00183E22" w:rsidP="00F85820">
      <w:pPr>
        <w:spacing w:line="360" w:lineRule="auto"/>
        <w:ind w:firstLine="708"/>
        <w:rPr>
          <w:sz w:val="28"/>
          <w:szCs w:val="28"/>
          <w:lang w:val="ru-RU"/>
        </w:rPr>
      </w:pPr>
      <w:r w:rsidRPr="00F85820">
        <w:rPr>
          <w:bCs/>
          <w:snapToGrid w:val="0"/>
          <w:sz w:val="28"/>
          <w:szCs w:val="28"/>
          <w:lang w:val="ru-RU"/>
        </w:rPr>
        <w:t>в умовах війни в Україні</w:t>
      </w:r>
      <w:r w:rsidR="00100C9B" w:rsidRPr="00F85820">
        <w:rPr>
          <w:sz w:val="28"/>
          <w:szCs w:val="28"/>
          <w:lang w:val="ru-RU"/>
        </w:rPr>
        <w:t xml:space="preserve">  ………………………………....</w:t>
      </w:r>
      <w:r w:rsidRPr="00F85820">
        <w:rPr>
          <w:sz w:val="28"/>
          <w:szCs w:val="28"/>
          <w:lang w:val="ru-RU"/>
        </w:rPr>
        <w:t>........................</w:t>
      </w:r>
      <w:r w:rsidR="00302DA5">
        <w:rPr>
          <w:sz w:val="28"/>
          <w:szCs w:val="28"/>
          <w:lang w:val="ru-RU"/>
        </w:rPr>
        <w:t>35</w:t>
      </w:r>
    </w:p>
    <w:p w14:paraId="765BD2DA" w14:textId="77777777" w:rsidR="00100C9B" w:rsidRPr="00F85820" w:rsidRDefault="00100C9B" w:rsidP="00F85820">
      <w:pPr>
        <w:spacing w:line="360" w:lineRule="auto"/>
        <w:rPr>
          <w:b/>
          <w:bCs/>
          <w:sz w:val="28"/>
          <w:szCs w:val="28"/>
          <w:lang w:val="ru-RU"/>
        </w:rPr>
      </w:pPr>
      <w:r w:rsidRPr="00F85820">
        <w:rPr>
          <w:b/>
          <w:bCs/>
          <w:sz w:val="28"/>
          <w:szCs w:val="28"/>
          <w:lang w:val="ru-RU"/>
        </w:rPr>
        <w:t>Висновки до другого розділу………………………………………</w:t>
      </w:r>
      <w:r w:rsidR="0056120C" w:rsidRPr="00F85820">
        <w:rPr>
          <w:b/>
          <w:bCs/>
          <w:sz w:val="28"/>
          <w:szCs w:val="28"/>
          <w:lang w:val="ru-RU"/>
        </w:rPr>
        <w:t>…….…</w:t>
      </w:r>
      <w:r w:rsidRPr="00F85820">
        <w:rPr>
          <w:b/>
          <w:bCs/>
          <w:sz w:val="28"/>
          <w:szCs w:val="28"/>
          <w:lang w:val="ru-RU"/>
        </w:rPr>
        <w:t>…</w:t>
      </w:r>
      <w:r w:rsidR="00477998" w:rsidRPr="00F85820">
        <w:rPr>
          <w:b/>
          <w:bCs/>
          <w:sz w:val="28"/>
          <w:szCs w:val="28"/>
          <w:lang w:val="ru-RU"/>
        </w:rPr>
        <w:t>.</w:t>
      </w:r>
      <w:r w:rsidR="00302DA5">
        <w:rPr>
          <w:b/>
          <w:bCs/>
          <w:sz w:val="28"/>
          <w:szCs w:val="28"/>
          <w:lang w:val="ru-RU"/>
        </w:rPr>
        <w:t>.54</w:t>
      </w:r>
    </w:p>
    <w:p w14:paraId="3BB4D986" w14:textId="77777777" w:rsidR="00183E22" w:rsidRPr="00F85820" w:rsidRDefault="00183E22" w:rsidP="00F85820">
      <w:pPr>
        <w:spacing w:line="360" w:lineRule="auto"/>
        <w:rPr>
          <w:b/>
          <w:bCs/>
          <w:sz w:val="28"/>
          <w:szCs w:val="28"/>
          <w:lang w:val="ru-RU"/>
        </w:rPr>
      </w:pPr>
    </w:p>
    <w:p w14:paraId="2409CBEA" w14:textId="77777777" w:rsidR="00100C9B" w:rsidRPr="00F85820" w:rsidRDefault="00100C9B" w:rsidP="00F85820">
      <w:pPr>
        <w:spacing w:line="360" w:lineRule="auto"/>
        <w:rPr>
          <w:b/>
          <w:bCs/>
          <w:sz w:val="28"/>
          <w:szCs w:val="28"/>
          <w:lang w:val="ru-RU"/>
        </w:rPr>
      </w:pPr>
      <w:r w:rsidRPr="00F85820">
        <w:rPr>
          <w:b/>
          <w:bCs/>
          <w:sz w:val="28"/>
          <w:szCs w:val="28"/>
          <w:lang w:val="ru-RU"/>
        </w:rPr>
        <w:t>ВИСНОВКИ………………………………………………………….………</w:t>
      </w:r>
      <w:r w:rsidR="0056120C" w:rsidRPr="00F85820">
        <w:rPr>
          <w:b/>
          <w:bCs/>
          <w:sz w:val="28"/>
          <w:szCs w:val="28"/>
          <w:lang w:val="ru-RU"/>
        </w:rPr>
        <w:t>..</w:t>
      </w:r>
      <w:r w:rsidRPr="00F85820">
        <w:rPr>
          <w:b/>
          <w:bCs/>
          <w:sz w:val="28"/>
          <w:szCs w:val="28"/>
          <w:lang w:val="ru-RU"/>
        </w:rPr>
        <w:t>...</w:t>
      </w:r>
      <w:r w:rsidR="00302DA5">
        <w:rPr>
          <w:b/>
          <w:bCs/>
          <w:sz w:val="28"/>
          <w:szCs w:val="28"/>
          <w:lang w:val="ru-RU"/>
        </w:rPr>
        <w:t>56</w:t>
      </w:r>
    </w:p>
    <w:p w14:paraId="26E08881" w14:textId="77777777" w:rsidR="00100C9B" w:rsidRPr="00F85820" w:rsidRDefault="00100C9B" w:rsidP="00F85820">
      <w:pPr>
        <w:spacing w:line="360" w:lineRule="auto"/>
        <w:rPr>
          <w:b/>
          <w:bCs/>
          <w:sz w:val="28"/>
          <w:szCs w:val="28"/>
          <w:lang w:val="ru-RU"/>
        </w:rPr>
      </w:pPr>
      <w:r w:rsidRPr="00F85820">
        <w:rPr>
          <w:b/>
          <w:bCs/>
          <w:sz w:val="28"/>
          <w:szCs w:val="28"/>
          <w:lang w:val="ru-RU"/>
        </w:rPr>
        <w:t xml:space="preserve">СПИСОК </w:t>
      </w:r>
      <w:r w:rsidR="002D2495" w:rsidRPr="00F85820">
        <w:rPr>
          <w:b/>
          <w:bCs/>
          <w:sz w:val="28"/>
          <w:szCs w:val="28"/>
          <w:lang w:val="ru-RU"/>
        </w:rPr>
        <w:t>ВИКОРИСТАНИХ ДЖЕРЕЛ</w:t>
      </w:r>
      <w:r w:rsidRPr="00F85820">
        <w:rPr>
          <w:b/>
          <w:bCs/>
          <w:sz w:val="28"/>
          <w:szCs w:val="28"/>
          <w:lang w:val="ru-RU"/>
        </w:rPr>
        <w:t>…………………</w:t>
      </w:r>
      <w:r w:rsidR="002D2495" w:rsidRPr="00F85820">
        <w:rPr>
          <w:b/>
          <w:bCs/>
          <w:sz w:val="28"/>
          <w:szCs w:val="28"/>
          <w:lang w:val="ru-RU"/>
        </w:rPr>
        <w:t>….</w:t>
      </w:r>
      <w:r w:rsidRPr="00F85820">
        <w:rPr>
          <w:b/>
          <w:bCs/>
          <w:sz w:val="28"/>
          <w:szCs w:val="28"/>
          <w:lang w:val="ru-RU"/>
        </w:rPr>
        <w:t>……..……...</w:t>
      </w:r>
      <w:r w:rsidR="0056120C" w:rsidRPr="00F85820">
        <w:rPr>
          <w:b/>
          <w:bCs/>
          <w:sz w:val="28"/>
          <w:szCs w:val="28"/>
          <w:lang w:val="ru-RU"/>
        </w:rPr>
        <w:t>..</w:t>
      </w:r>
      <w:r w:rsidRPr="00F85820">
        <w:rPr>
          <w:b/>
          <w:bCs/>
          <w:sz w:val="28"/>
          <w:szCs w:val="28"/>
          <w:lang w:val="ru-RU"/>
        </w:rPr>
        <w:t>.</w:t>
      </w:r>
      <w:r w:rsidR="00302DA5">
        <w:rPr>
          <w:b/>
          <w:bCs/>
          <w:sz w:val="28"/>
          <w:szCs w:val="28"/>
          <w:lang w:val="ru-RU"/>
        </w:rPr>
        <w:t>58</w:t>
      </w:r>
    </w:p>
    <w:p w14:paraId="0EE1950F" w14:textId="77777777" w:rsidR="002D2495" w:rsidRPr="00F85820" w:rsidRDefault="002D2495" w:rsidP="00F85820">
      <w:pPr>
        <w:spacing w:after="200" w:line="360" w:lineRule="auto"/>
        <w:rPr>
          <w:b/>
          <w:sz w:val="28"/>
          <w:szCs w:val="28"/>
          <w:lang w:val="uk-UA" w:eastAsia="uk-UA"/>
        </w:rPr>
      </w:pPr>
    </w:p>
    <w:p w14:paraId="7F200BE7" w14:textId="77777777" w:rsidR="00183E22" w:rsidRPr="00F85820" w:rsidRDefault="00183E22" w:rsidP="00F85820">
      <w:pPr>
        <w:spacing w:after="200" w:line="360" w:lineRule="auto"/>
        <w:rPr>
          <w:b/>
          <w:sz w:val="28"/>
          <w:szCs w:val="28"/>
          <w:lang w:val="uk-UA" w:eastAsia="uk-UA"/>
        </w:rPr>
      </w:pPr>
    </w:p>
    <w:p w14:paraId="0B75AA9C" w14:textId="77777777" w:rsidR="00183E22" w:rsidRPr="00F85820" w:rsidRDefault="00183E22" w:rsidP="00F85820">
      <w:pPr>
        <w:spacing w:after="200" w:line="360" w:lineRule="auto"/>
        <w:rPr>
          <w:b/>
          <w:sz w:val="28"/>
          <w:szCs w:val="28"/>
          <w:lang w:val="uk-UA" w:eastAsia="uk-UA"/>
        </w:rPr>
      </w:pPr>
    </w:p>
    <w:p w14:paraId="3C1EE8BB" w14:textId="77777777" w:rsidR="00183E22" w:rsidRDefault="00183E22" w:rsidP="00100C9B">
      <w:pPr>
        <w:spacing w:after="200"/>
        <w:rPr>
          <w:b/>
          <w:szCs w:val="28"/>
          <w:lang w:val="uk-UA" w:eastAsia="uk-UA"/>
        </w:rPr>
      </w:pPr>
    </w:p>
    <w:p w14:paraId="08D32168" w14:textId="77777777" w:rsidR="002D2495" w:rsidRPr="00560711" w:rsidRDefault="002D2495" w:rsidP="00F85820">
      <w:pPr>
        <w:pStyle w:val="myheading1"/>
      </w:pPr>
      <w:r w:rsidRPr="00560711">
        <w:lastRenderedPageBreak/>
        <w:t>ВСТУП</w:t>
      </w:r>
    </w:p>
    <w:p w14:paraId="26B55399" w14:textId="77777777" w:rsidR="002D2495" w:rsidRPr="00107D22" w:rsidRDefault="002D2495" w:rsidP="00107D22">
      <w:pPr>
        <w:ind w:left="708" w:firstLine="1"/>
        <w:rPr>
          <w:rStyle w:val="hps"/>
          <w:szCs w:val="28"/>
          <w:lang w:val="uk-UA"/>
        </w:rPr>
      </w:pPr>
    </w:p>
    <w:p w14:paraId="1554CCA2" w14:textId="77777777" w:rsidR="002D2495" w:rsidRPr="00F85820" w:rsidRDefault="002D2495" w:rsidP="00F85820">
      <w:pPr>
        <w:spacing w:line="360" w:lineRule="auto"/>
        <w:ind w:left="91" w:right="92" w:firstLine="617"/>
        <w:jc w:val="both"/>
        <w:rPr>
          <w:color w:val="000000" w:themeColor="text1"/>
          <w:sz w:val="28"/>
          <w:szCs w:val="28"/>
          <w:lang w:val="ru-RU"/>
        </w:rPr>
      </w:pPr>
      <w:r w:rsidRPr="00F85820">
        <w:rPr>
          <w:rStyle w:val="hps"/>
          <w:color w:val="000000" w:themeColor="text1"/>
          <w:sz w:val="28"/>
          <w:szCs w:val="28"/>
          <w:lang w:val="ru-RU"/>
        </w:rPr>
        <w:t>Проблема</w:t>
      </w:r>
      <w:r w:rsidR="00AF63E7">
        <w:rPr>
          <w:color w:val="000000" w:themeColor="text1"/>
          <w:sz w:val="28"/>
          <w:szCs w:val="28"/>
          <w:lang w:val="ru-RU"/>
        </w:rPr>
        <w:t xml:space="preserve">, яку привносить </w:t>
      </w:r>
      <w:r w:rsidR="0051183D">
        <w:rPr>
          <w:color w:val="000000" w:themeColor="text1"/>
          <w:sz w:val="28"/>
          <w:szCs w:val="28"/>
          <w:lang w:val="ru-RU"/>
        </w:rPr>
        <w:t xml:space="preserve">дослідження </w:t>
      </w:r>
      <w:r w:rsidR="00AF63E7">
        <w:rPr>
          <w:color w:val="000000" w:themeColor="text1"/>
          <w:sz w:val="28"/>
          <w:szCs w:val="28"/>
          <w:lang w:val="ru-RU"/>
        </w:rPr>
        <w:t>фено</w:t>
      </w:r>
      <w:r w:rsidR="0051183D">
        <w:rPr>
          <w:color w:val="000000" w:themeColor="text1"/>
          <w:sz w:val="28"/>
          <w:szCs w:val="28"/>
          <w:lang w:val="ru-RU"/>
        </w:rPr>
        <w:t xml:space="preserve">мену психологічної </w:t>
      </w:r>
      <w:r w:rsidR="00AF63E7">
        <w:rPr>
          <w:color w:val="000000" w:themeColor="text1"/>
          <w:sz w:val="28"/>
          <w:szCs w:val="28"/>
          <w:lang w:val="ru-RU"/>
        </w:rPr>
        <w:t>ресурсності</w:t>
      </w:r>
      <w:r w:rsidR="001C2C47">
        <w:rPr>
          <w:color w:val="000000" w:themeColor="text1"/>
          <w:sz w:val="28"/>
          <w:szCs w:val="28"/>
          <w:lang w:val="ru-RU"/>
        </w:rPr>
        <w:t xml:space="preserve"> </w:t>
      </w:r>
      <w:r w:rsidRPr="00F85820">
        <w:rPr>
          <w:color w:val="000000" w:themeColor="text1"/>
          <w:sz w:val="28"/>
          <w:szCs w:val="28"/>
          <w:lang w:val="ru-RU"/>
        </w:rPr>
        <w:t>особист</w:t>
      </w:r>
      <w:r w:rsidR="00AF63E7">
        <w:rPr>
          <w:color w:val="000000" w:themeColor="text1"/>
          <w:sz w:val="28"/>
          <w:szCs w:val="28"/>
          <w:lang w:val="ru-RU"/>
        </w:rPr>
        <w:t>ості</w:t>
      </w:r>
      <w:r w:rsidR="0051183D">
        <w:rPr>
          <w:color w:val="000000" w:themeColor="text1"/>
          <w:sz w:val="28"/>
          <w:szCs w:val="28"/>
          <w:lang w:val="ru-RU"/>
        </w:rPr>
        <w:t xml:space="preserve">, </w:t>
      </w:r>
      <w:r w:rsidRPr="00F85820">
        <w:rPr>
          <w:color w:val="000000" w:themeColor="text1"/>
          <w:sz w:val="28"/>
          <w:szCs w:val="28"/>
          <w:lang w:val="ru-RU"/>
        </w:rPr>
        <w:t>особливо гостро постала з часів повномаштабного військового втроргнення в Україн</w:t>
      </w:r>
      <w:r w:rsidR="00AF63E7">
        <w:rPr>
          <w:color w:val="000000" w:themeColor="text1"/>
          <w:sz w:val="28"/>
          <w:szCs w:val="28"/>
          <w:lang w:val="ru-RU"/>
        </w:rPr>
        <w:t>у</w:t>
      </w:r>
      <w:r w:rsidRPr="00F85820">
        <w:rPr>
          <w:color w:val="000000" w:themeColor="text1"/>
          <w:sz w:val="28"/>
          <w:szCs w:val="28"/>
          <w:lang w:val="ru-RU"/>
        </w:rPr>
        <w:t xml:space="preserve">. </w:t>
      </w:r>
      <w:r w:rsidR="00AF63E7">
        <w:rPr>
          <w:color w:val="000000" w:themeColor="text1"/>
          <w:sz w:val="28"/>
          <w:szCs w:val="28"/>
          <w:lang w:val="ru-RU"/>
        </w:rPr>
        <w:t xml:space="preserve">Численна кількість різних видів кризових ситуацій в умовах війни: </w:t>
      </w:r>
      <w:r w:rsidRPr="00F85820">
        <w:rPr>
          <w:color w:val="000000" w:themeColor="text1"/>
          <w:sz w:val="28"/>
          <w:szCs w:val="28"/>
          <w:lang w:val="ru-RU"/>
        </w:rPr>
        <w:t>загрози життю, майну, здоровʼю, умови невизначеності, вимушеність біженства за</w:t>
      </w:r>
      <w:r w:rsidR="0051183D">
        <w:rPr>
          <w:color w:val="000000" w:themeColor="text1"/>
          <w:sz w:val="28"/>
          <w:szCs w:val="28"/>
          <w:lang w:val="ru-RU"/>
        </w:rPr>
        <w:t xml:space="preserve"> </w:t>
      </w:r>
      <w:r w:rsidRPr="00F85820">
        <w:rPr>
          <w:color w:val="000000" w:themeColor="text1"/>
          <w:sz w:val="28"/>
          <w:szCs w:val="28"/>
          <w:lang w:val="ru-RU"/>
        </w:rPr>
        <w:t>кордон або внутрішнього переміщення в теренах України, адаптація за</w:t>
      </w:r>
      <w:r w:rsidR="0051183D">
        <w:rPr>
          <w:color w:val="000000" w:themeColor="text1"/>
          <w:sz w:val="28"/>
          <w:szCs w:val="28"/>
          <w:lang w:val="ru-RU"/>
        </w:rPr>
        <w:t xml:space="preserve"> </w:t>
      </w:r>
      <w:r w:rsidRPr="00F85820">
        <w:rPr>
          <w:color w:val="000000" w:themeColor="text1"/>
          <w:sz w:val="28"/>
          <w:szCs w:val="28"/>
          <w:lang w:val="ru-RU"/>
        </w:rPr>
        <w:t>кордоном для продовження навчання або роботи в іншій країні та багато інших</w:t>
      </w:r>
      <w:r w:rsidR="00AF63E7">
        <w:rPr>
          <w:color w:val="000000" w:themeColor="text1"/>
          <w:sz w:val="28"/>
          <w:szCs w:val="28"/>
          <w:lang w:val="ru-RU"/>
        </w:rPr>
        <w:t xml:space="preserve"> проблем постали перед українцями і потребують нового етапу </w:t>
      </w:r>
      <w:r w:rsidR="0051183D">
        <w:rPr>
          <w:color w:val="000000" w:themeColor="text1"/>
          <w:sz w:val="28"/>
          <w:szCs w:val="28"/>
          <w:lang w:val="ru-RU"/>
        </w:rPr>
        <w:t>досліджень психологічної ресурс</w:t>
      </w:r>
      <w:r w:rsidR="00AF63E7">
        <w:rPr>
          <w:color w:val="000000" w:themeColor="text1"/>
          <w:sz w:val="28"/>
          <w:szCs w:val="28"/>
          <w:lang w:val="ru-RU"/>
        </w:rPr>
        <w:t>ності особистості у таких умовах. Окрім усього вищеназваного, існують ще гендерні особливості цих аспектів та загалом проблеми психологічної ресурсності в залежності від статі, особливо в ум</w:t>
      </w:r>
      <w:r w:rsidR="0051183D">
        <w:rPr>
          <w:color w:val="000000" w:themeColor="text1"/>
          <w:sz w:val="28"/>
          <w:szCs w:val="28"/>
          <w:lang w:val="ru-RU"/>
        </w:rPr>
        <w:t>овах війни. Тому у цій</w:t>
      </w:r>
      <w:r w:rsidR="00AF63E7">
        <w:rPr>
          <w:color w:val="000000" w:themeColor="text1"/>
          <w:sz w:val="28"/>
          <w:szCs w:val="28"/>
          <w:lang w:val="ru-RU"/>
        </w:rPr>
        <w:t xml:space="preserve"> роботі</w:t>
      </w:r>
      <w:r w:rsidRPr="00F85820">
        <w:rPr>
          <w:color w:val="000000" w:themeColor="text1"/>
          <w:sz w:val="28"/>
          <w:szCs w:val="28"/>
          <w:lang w:val="ru-RU"/>
        </w:rPr>
        <w:t xml:space="preserve"> розглядатиметься</w:t>
      </w:r>
      <w:r w:rsidR="003332E2">
        <w:rPr>
          <w:color w:val="000000" w:themeColor="text1"/>
          <w:sz w:val="28"/>
          <w:szCs w:val="28"/>
          <w:lang w:val="ru-RU"/>
        </w:rPr>
        <w:t xml:space="preserve"> психологічна ресурстність</w:t>
      </w:r>
      <w:r w:rsidRPr="00F85820">
        <w:rPr>
          <w:color w:val="000000" w:themeColor="text1"/>
          <w:sz w:val="28"/>
          <w:szCs w:val="28"/>
          <w:lang w:val="ru-RU"/>
        </w:rPr>
        <w:t xml:space="preserve"> через призму </w:t>
      </w:r>
      <w:r w:rsidR="003332E2">
        <w:rPr>
          <w:color w:val="000000" w:themeColor="text1"/>
          <w:sz w:val="28"/>
          <w:szCs w:val="28"/>
          <w:lang w:val="ru-RU"/>
        </w:rPr>
        <w:t xml:space="preserve">гендерних </w:t>
      </w:r>
      <w:r w:rsidRPr="00F85820">
        <w:rPr>
          <w:color w:val="000000" w:themeColor="text1"/>
          <w:sz w:val="28"/>
          <w:szCs w:val="28"/>
          <w:lang w:val="ru-RU"/>
        </w:rPr>
        <w:t xml:space="preserve">особистісних особливостей психологічної ресурсності, видів стресових реакцій та копінг-поведінки. </w:t>
      </w:r>
    </w:p>
    <w:p w14:paraId="713B113B" w14:textId="77777777" w:rsidR="002D2495" w:rsidRPr="00F85820" w:rsidRDefault="002D2495" w:rsidP="00F85820">
      <w:pPr>
        <w:spacing w:line="360" w:lineRule="auto"/>
        <w:ind w:left="91" w:right="92" w:firstLine="617"/>
        <w:jc w:val="both"/>
        <w:rPr>
          <w:color w:val="000000" w:themeColor="text1"/>
          <w:sz w:val="28"/>
          <w:szCs w:val="28"/>
          <w:lang w:val="ru-RU"/>
        </w:rPr>
      </w:pPr>
      <w:r w:rsidRPr="00F85820">
        <w:rPr>
          <w:color w:val="000000" w:themeColor="text1"/>
          <w:sz w:val="28"/>
          <w:szCs w:val="28"/>
          <w:lang w:val="ru-RU"/>
        </w:rPr>
        <w:t>До вітчизняних вчених, які досліджують</w:t>
      </w:r>
      <w:r w:rsidR="00F85820" w:rsidRPr="00F85820">
        <w:rPr>
          <w:color w:val="000000" w:themeColor="text1"/>
          <w:sz w:val="28"/>
          <w:szCs w:val="28"/>
          <w:lang w:val="ru-RU"/>
        </w:rPr>
        <w:t xml:space="preserve"> психологічну ресурсність </w:t>
      </w:r>
      <w:r w:rsidRPr="00F85820">
        <w:rPr>
          <w:color w:val="000000" w:themeColor="text1"/>
          <w:sz w:val="28"/>
          <w:szCs w:val="28"/>
          <w:lang w:val="ru-RU"/>
        </w:rPr>
        <w:t xml:space="preserve">треба віднести </w:t>
      </w:r>
      <w:r w:rsidR="0051183D">
        <w:rPr>
          <w:color w:val="000000" w:themeColor="text1"/>
          <w:sz w:val="28"/>
          <w:szCs w:val="28"/>
          <w:lang w:val="ru-RU"/>
        </w:rPr>
        <w:t xml:space="preserve">Кіреєва З.О., </w:t>
      </w:r>
      <w:r w:rsidR="00BB7C82">
        <w:rPr>
          <w:color w:val="222222"/>
          <w:sz w:val="28"/>
          <w:szCs w:val="28"/>
          <w:lang w:val="ru-RU"/>
        </w:rPr>
        <w:t>Казібекова В.Ф., Штепа О.С., Кірчева Л.Г., Бойчук С.С., Костюченко О.В., Йехалов В.</w:t>
      </w:r>
      <w:r w:rsidR="00F85820" w:rsidRPr="00F85820">
        <w:rPr>
          <w:color w:val="222222"/>
          <w:sz w:val="28"/>
          <w:szCs w:val="28"/>
          <w:lang w:val="ru-RU"/>
        </w:rPr>
        <w:t>В., Мазох</w:t>
      </w:r>
      <w:r w:rsidR="00BB7C82">
        <w:rPr>
          <w:color w:val="222222"/>
          <w:sz w:val="28"/>
          <w:szCs w:val="28"/>
          <w:lang w:val="ru-RU"/>
        </w:rPr>
        <w:t>а І., Шевченко Л.О., Кравців В.В., Дем'янчук Ю.Ю., Левчук І.І., Голуб К.О., Гончаров Я.І., Мітрошкіна О.В., Рудай А.С., Шрайнер</w:t>
      </w:r>
      <w:r w:rsidR="00F85820" w:rsidRPr="00F85820">
        <w:rPr>
          <w:color w:val="222222"/>
          <w:sz w:val="28"/>
          <w:szCs w:val="28"/>
          <w:lang w:val="ru-RU"/>
        </w:rPr>
        <w:t xml:space="preserve"> А</w:t>
      </w:r>
      <w:r w:rsidR="00BB7C82">
        <w:rPr>
          <w:color w:val="222222"/>
          <w:sz w:val="28"/>
          <w:szCs w:val="28"/>
          <w:lang w:val="ru-RU"/>
        </w:rPr>
        <w:t>.В., Левченко К.</w:t>
      </w:r>
      <w:r w:rsidR="00F85820" w:rsidRPr="00F85820">
        <w:rPr>
          <w:color w:val="222222"/>
          <w:sz w:val="28"/>
          <w:szCs w:val="28"/>
          <w:lang w:val="ru-RU"/>
        </w:rPr>
        <w:t>О., Олексин М.О., Свідерська О., Демид В.</w:t>
      </w:r>
      <w:r w:rsidR="00A5731D">
        <w:rPr>
          <w:color w:val="222222"/>
          <w:sz w:val="28"/>
          <w:szCs w:val="28"/>
          <w:lang w:val="ru-RU"/>
        </w:rPr>
        <w:t>,</w:t>
      </w:r>
      <w:r w:rsidR="00BB7C82">
        <w:rPr>
          <w:color w:val="222222"/>
          <w:sz w:val="28"/>
          <w:szCs w:val="28"/>
          <w:lang w:val="ru-RU"/>
        </w:rPr>
        <w:t xml:space="preserve"> Ламаш І.</w:t>
      </w:r>
      <w:r w:rsidR="00F85820" w:rsidRPr="00F85820">
        <w:rPr>
          <w:color w:val="222222"/>
          <w:sz w:val="28"/>
          <w:szCs w:val="28"/>
          <w:lang w:val="ru-RU"/>
        </w:rPr>
        <w:t>В., Вангелдер</w:t>
      </w:r>
      <w:r w:rsidR="00A5731D" w:rsidRPr="00A5731D">
        <w:rPr>
          <w:color w:val="222222"/>
          <w:sz w:val="28"/>
          <w:szCs w:val="28"/>
          <w:lang w:val="ru-RU"/>
        </w:rPr>
        <w:t xml:space="preserve"> </w:t>
      </w:r>
      <w:r w:rsidR="00BB7C82">
        <w:rPr>
          <w:color w:val="222222"/>
          <w:sz w:val="28"/>
          <w:szCs w:val="28"/>
          <w:lang w:val="ru-RU"/>
        </w:rPr>
        <w:t>Г.</w:t>
      </w:r>
      <w:r w:rsidR="00A5731D" w:rsidRPr="00F85820">
        <w:rPr>
          <w:color w:val="222222"/>
          <w:sz w:val="28"/>
          <w:szCs w:val="28"/>
          <w:lang w:val="ru-RU"/>
        </w:rPr>
        <w:t>Я.</w:t>
      </w:r>
      <w:r w:rsidR="00BB7C82">
        <w:rPr>
          <w:color w:val="222222"/>
          <w:sz w:val="28"/>
          <w:szCs w:val="28"/>
          <w:lang w:val="ru-RU"/>
        </w:rPr>
        <w:t>, Лапіна М.Д., Свідерська О., Кочетова</w:t>
      </w:r>
      <w:r w:rsidR="00F85820" w:rsidRPr="00F85820">
        <w:rPr>
          <w:color w:val="222222"/>
          <w:sz w:val="28"/>
          <w:szCs w:val="28"/>
          <w:lang w:val="ru-RU"/>
        </w:rPr>
        <w:t xml:space="preserve"> </w:t>
      </w:r>
      <w:r w:rsidR="00A5731D" w:rsidRPr="00F85820">
        <w:rPr>
          <w:color w:val="222222"/>
          <w:sz w:val="28"/>
          <w:szCs w:val="28"/>
          <w:lang w:val="ru-RU"/>
        </w:rPr>
        <w:t>К.</w:t>
      </w:r>
      <w:r w:rsidR="00BB7C82">
        <w:rPr>
          <w:color w:val="222222"/>
          <w:sz w:val="28"/>
          <w:szCs w:val="28"/>
          <w:lang w:val="ru-RU"/>
        </w:rPr>
        <w:t>,</w:t>
      </w:r>
      <w:r w:rsidR="00A5731D" w:rsidRPr="00F85820">
        <w:rPr>
          <w:color w:val="222222"/>
          <w:sz w:val="28"/>
          <w:szCs w:val="28"/>
          <w:lang w:val="ru-RU"/>
        </w:rPr>
        <w:t xml:space="preserve"> </w:t>
      </w:r>
      <w:r w:rsidR="00BB7C82">
        <w:rPr>
          <w:color w:val="222222"/>
          <w:sz w:val="28"/>
          <w:szCs w:val="28"/>
          <w:lang w:val="ru-RU"/>
        </w:rPr>
        <w:t>Лукомська С.О., Партико Т.</w:t>
      </w:r>
      <w:r w:rsidR="00F85820" w:rsidRPr="00F85820">
        <w:rPr>
          <w:color w:val="222222"/>
          <w:sz w:val="28"/>
          <w:szCs w:val="28"/>
          <w:lang w:val="ru-RU"/>
        </w:rPr>
        <w:t xml:space="preserve">Б. </w:t>
      </w:r>
      <w:r w:rsidR="004340FE">
        <w:rPr>
          <w:sz w:val="28"/>
          <w:szCs w:val="28"/>
          <w:lang w:val="ru-RU"/>
        </w:rPr>
        <w:t>та інші</w:t>
      </w:r>
      <w:r w:rsidRPr="00F85820">
        <w:rPr>
          <w:sz w:val="28"/>
          <w:szCs w:val="28"/>
          <w:lang w:val="ru-RU"/>
        </w:rPr>
        <w:t xml:space="preserve">. </w:t>
      </w:r>
    </w:p>
    <w:p w14:paraId="0210EEFC" w14:textId="77777777" w:rsidR="002D2495" w:rsidRPr="00F85820" w:rsidRDefault="002D2495" w:rsidP="00F85820">
      <w:pPr>
        <w:spacing w:line="360" w:lineRule="auto"/>
        <w:ind w:right="-1" w:firstLine="709"/>
        <w:jc w:val="both"/>
        <w:rPr>
          <w:color w:val="000000" w:themeColor="text1"/>
          <w:sz w:val="28"/>
          <w:szCs w:val="28"/>
          <w:lang w:val="ru-RU"/>
        </w:rPr>
      </w:pPr>
      <w:r w:rsidRPr="00F85820">
        <w:rPr>
          <w:color w:val="000000" w:themeColor="text1"/>
          <w:sz w:val="28"/>
          <w:szCs w:val="28"/>
          <w:lang w:val="ru-RU"/>
        </w:rPr>
        <w:t xml:space="preserve"> </w:t>
      </w:r>
      <w:r w:rsidR="00F85820" w:rsidRPr="00F85820">
        <w:rPr>
          <w:color w:val="000000" w:themeColor="text1"/>
          <w:sz w:val="28"/>
          <w:szCs w:val="28"/>
          <w:lang w:val="ru-RU"/>
        </w:rPr>
        <w:t xml:space="preserve">Серед зарубіжних вчених, які дослуджували психологічну ресурсність: </w:t>
      </w:r>
      <w:r w:rsidR="00F85820" w:rsidRPr="00F85820">
        <w:rPr>
          <w:sz w:val="28"/>
          <w:szCs w:val="28"/>
          <w:lang w:val="ru-RU"/>
        </w:rPr>
        <w:t xml:space="preserve">Верна Р., Бензюр Х,, </w:t>
      </w:r>
      <w:proofErr w:type="gramStart"/>
      <w:r w:rsidR="00F85820" w:rsidRPr="00F85820">
        <w:rPr>
          <w:sz w:val="28"/>
          <w:szCs w:val="28"/>
          <w:lang w:val="ru-RU"/>
        </w:rPr>
        <w:t>З</w:t>
      </w:r>
      <w:proofErr w:type="gramEnd"/>
      <w:r w:rsidR="00F85820" w:rsidRPr="00F85820">
        <w:rPr>
          <w:sz w:val="28"/>
          <w:szCs w:val="28"/>
          <w:lang w:val="ru-RU"/>
        </w:rPr>
        <w:t xml:space="preserve">індер М., Балхара Я., Малік М., Лін Дж., Шеллі Т. та </w:t>
      </w:r>
      <w:r w:rsidR="004340FE">
        <w:rPr>
          <w:sz w:val="28"/>
          <w:szCs w:val="28"/>
          <w:lang w:val="ru-RU"/>
        </w:rPr>
        <w:t>інші</w:t>
      </w:r>
      <w:r w:rsidR="00F85820" w:rsidRPr="00F85820">
        <w:rPr>
          <w:sz w:val="28"/>
          <w:szCs w:val="28"/>
          <w:lang w:val="ru-RU"/>
        </w:rPr>
        <w:t xml:space="preserve">. </w:t>
      </w:r>
    </w:p>
    <w:p w14:paraId="5EACF869" w14:textId="77777777" w:rsidR="002D2495" w:rsidRPr="00F85820" w:rsidRDefault="002D2495" w:rsidP="00F85820">
      <w:pPr>
        <w:spacing w:after="209" w:line="360" w:lineRule="auto"/>
        <w:ind w:right="-1" w:firstLine="709"/>
        <w:contextualSpacing/>
        <w:jc w:val="both"/>
        <w:rPr>
          <w:color w:val="000000" w:themeColor="text1"/>
          <w:sz w:val="28"/>
          <w:szCs w:val="28"/>
          <w:lang w:val="ru-RU"/>
        </w:rPr>
      </w:pPr>
      <w:r w:rsidRPr="00F85820">
        <w:rPr>
          <w:b/>
          <w:sz w:val="28"/>
          <w:szCs w:val="28"/>
          <w:lang w:val="uk-UA"/>
        </w:rPr>
        <w:t>Метою</w:t>
      </w:r>
      <w:r w:rsidRPr="00F85820">
        <w:rPr>
          <w:sz w:val="28"/>
          <w:szCs w:val="28"/>
          <w:lang w:val="uk-UA"/>
        </w:rPr>
        <w:t xml:space="preserve"> даної роботи є теоретичне обґрунтування та емпіричне дослідження </w:t>
      </w:r>
      <w:r w:rsidR="00B8309F" w:rsidRPr="00F85820">
        <w:rPr>
          <w:sz w:val="28"/>
          <w:szCs w:val="28"/>
          <w:lang w:val="uk-UA"/>
        </w:rPr>
        <w:t xml:space="preserve">гендерних </w:t>
      </w:r>
      <w:r w:rsidRPr="00F85820">
        <w:rPr>
          <w:sz w:val="28"/>
          <w:szCs w:val="28"/>
          <w:lang w:val="uk-UA"/>
        </w:rPr>
        <w:t xml:space="preserve">особливостей </w:t>
      </w:r>
      <w:r w:rsidR="00B8309F" w:rsidRPr="00F85820">
        <w:rPr>
          <w:sz w:val="28"/>
          <w:szCs w:val="28"/>
          <w:lang w:val="uk-UA"/>
        </w:rPr>
        <w:t>психологічної ресурсності</w:t>
      </w:r>
      <w:r w:rsidRPr="00F85820">
        <w:rPr>
          <w:sz w:val="28"/>
          <w:szCs w:val="28"/>
          <w:lang w:val="uk-UA"/>
        </w:rPr>
        <w:t xml:space="preserve"> в умовах війни в Україні. </w:t>
      </w:r>
    </w:p>
    <w:p w14:paraId="2CC2BD33" w14:textId="77777777" w:rsidR="002D2495" w:rsidRPr="00F85820" w:rsidRDefault="002D2495" w:rsidP="00F85820">
      <w:pPr>
        <w:pStyle w:val="a4"/>
        <w:spacing w:before="0" w:beforeAutospacing="0" w:after="0" w:afterAutospacing="0" w:line="360" w:lineRule="auto"/>
        <w:ind w:firstLine="709"/>
        <w:jc w:val="both"/>
        <w:rPr>
          <w:b/>
          <w:bCs/>
          <w:sz w:val="28"/>
          <w:szCs w:val="28"/>
          <w:lang w:val="uk-UA"/>
        </w:rPr>
      </w:pPr>
      <w:r w:rsidRPr="00F85820">
        <w:rPr>
          <w:sz w:val="28"/>
          <w:szCs w:val="28"/>
          <w:lang w:val="uk-UA"/>
        </w:rPr>
        <w:lastRenderedPageBreak/>
        <w:t xml:space="preserve">Відповідно до мети дослідження були поставлені наступні </w:t>
      </w:r>
      <w:r w:rsidRPr="00F85820">
        <w:rPr>
          <w:b/>
          <w:bCs/>
          <w:sz w:val="28"/>
          <w:szCs w:val="28"/>
          <w:lang w:val="uk-UA"/>
        </w:rPr>
        <w:t>завдання:</w:t>
      </w:r>
    </w:p>
    <w:p w14:paraId="45E10AF8" w14:textId="77777777" w:rsidR="001C2C47" w:rsidRPr="000448D0" w:rsidRDefault="00A404B6" w:rsidP="00F96D1F">
      <w:pPr>
        <w:pStyle w:val="a5"/>
        <w:numPr>
          <w:ilvl w:val="0"/>
          <w:numId w:val="8"/>
        </w:numPr>
        <w:autoSpaceDE w:val="0"/>
        <w:autoSpaceDN w:val="0"/>
        <w:adjustRightInd w:val="0"/>
        <w:spacing w:line="360" w:lineRule="auto"/>
        <w:jc w:val="both"/>
        <w:rPr>
          <w:rFonts w:ascii="Times New Roman" w:hAnsi="Times New Roman"/>
          <w:sz w:val="28"/>
          <w:szCs w:val="28"/>
          <w:lang w:val="uk-UA"/>
        </w:rPr>
      </w:pPr>
      <w:r w:rsidRPr="001C2C47">
        <w:rPr>
          <w:rFonts w:ascii="Times New Roman" w:hAnsi="Times New Roman"/>
          <w:sz w:val="28"/>
          <w:szCs w:val="28"/>
          <w:lang w:val="uk-UA"/>
        </w:rPr>
        <w:t>Провести теоретичний аналіз феномену психологічної ресурсності</w:t>
      </w:r>
      <w:r w:rsidR="001C2C47" w:rsidRPr="001C2C47">
        <w:rPr>
          <w:rFonts w:ascii="Times New Roman" w:hAnsi="Times New Roman"/>
          <w:sz w:val="28"/>
          <w:szCs w:val="28"/>
          <w:lang w:val="uk-UA"/>
        </w:rPr>
        <w:t xml:space="preserve"> особистості та п</w:t>
      </w:r>
      <w:r w:rsidRPr="001C2C47">
        <w:rPr>
          <w:rFonts w:ascii="Times New Roman" w:hAnsi="Times New Roman"/>
          <w:sz w:val="28"/>
          <w:szCs w:val="28"/>
          <w:lang w:val="uk-UA"/>
        </w:rPr>
        <w:t>роаналіз</w:t>
      </w:r>
      <w:r w:rsidR="00B8309F" w:rsidRPr="001C2C47">
        <w:rPr>
          <w:rFonts w:ascii="Times New Roman" w:hAnsi="Times New Roman"/>
          <w:sz w:val="28"/>
          <w:szCs w:val="28"/>
          <w:lang w:val="uk-UA"/>
        </w:rPr>
        <w:t>увати</w:t>
      </w:r>
      <w:r w:rsidRPr="001C2C47">
        <w:rPr>
          <w:rFonts w:ascii="Times New Roman" w:hAnsi="Times New Roman"/>
          <w:sz w:val="28"/>
          <w:szCs w:val="28"/>
          <w:lang w:val="uk-UA"/>
        </w:rPr>
        <w:t xml:space="preserve"> сучасні підходи до розуміння психологічної ресурсності особистості. </w:t>
      </w:r>
    </w:p>
    <w:p w14:paraId="656EA3D5" w14:textId="77777777" w:rsidR="00A404B6" w:rsidRPr="001C2C47" w:rsidRDefault="00A404B6" w:rsidP="00F96D1F">
      <w:pPr>
        <w:pStyle w:val="a5"/>
        <w:numPr>
          <w:ilvl w:val="0"/>
          <w:numId w:val="8"/>
        </w:numPr>
        <w:autoSpaceDE w:val="0"/>
        <w:autoSpaceDN w:val="0"/>
        <w:adjustRightInd w:val="0"/>
        <w:spacing w:line="360" w:lineRule="auto"/>
        <w:jc w:val="both"/>
        <w:rPr>
          <w:rFonts w:ascii="Times New Roman" w:hAnsi="Times New Roman"/>
          <w:sz w:val="28"/>
          <w:szCs w:val="28"/>
        </w:rPr>
      </w:pPr>
      <w:r w:rsidRPr="001C2C47">
        <w:rPr>
          <w:rFonts w:ascii="Times New Roman" w:hAnsi="Times New Roman"/>
          <w:sz w:val="28"/>
          <w:szCs w:val="28"/>
        </w:rPr>
        <w:t>Скла</w:t>
      </w:r>
      <w:r w:rsidRPr="001C2C47">
        <w:rPr>
          <w:rFonts w:ascii="Times New Roman" w:hAnsi="Times New Roman"/>
          <w:sz w:val="28"/>
          <w:szCs w:val="28"/>
          <w:lang w:val="uk-UA"/>
        </w:rPr>
        <w:t>сти план і</w:t>
      </w:r>
      <w:r w:rsidRPr="001C2C47">
        <w:rPr>
          <w:rFonts w:ascii="Times New Roman" w:hAnsi="Times New Roman"/>
          <w:sz w:val="28"/>
          <w:szCs w:val="28"/>
        </w:rPr>
        <w:t xml:space="preserve"> структуру емпіричного дослідження</w:t>
      </w:r>
      <w:r w:rsidRPr="001C2C47">
        <w:rPr>
          <w:rFonts w:ascii="Times New Roman" w:hAnsi="Times New Roman"/>
          <w:sz w:val="28"/>
          <w:szCs w:val="28"/>
          <w:lang w:val="uk-UA"/>
        </w:rPr>
        <w:t>.</w:t>
      </w:r>
      <w:r w:rsidRPr="001C2C47">
        <w:rPr>
          <w:rFonts w:ascii="Times New Roman" w:hAnsi="Times New Roman"/>
          <w:sz w:val="28"/>
          <w:szCs w:val="28"/>
        </w:rPr>
        <w:t xml:space="preserve"> </w:t>
      </w:r>
    </w:p>
    <w:p w14:paraId="6090171E" w14:textId="77777777" w:rsidR="00A404B6" w:rsidRPr="00F85820" w:rsidRDefault="001C2C47" w:rsidP="00F85820">
      <w:pPr>
        <w:pStyle w:val="a5"/>
        <w:numPr>
          <w:ilvl w:val="0"/>
          <w:numId w:val="8"/>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lang w:val="uk-UA"/>
        </w:rPr>
        <w:t>Провести емпіричне дослідження</w:t>
      </w:r>
      <w:r>
        <w:rPr>
          <w:rFonts w:ascii="Times New Roman" w:hAnsi="Times New Roman"/>
          <w:sz w:val="28"/>
          <w:szCs w:val="28"/>
        </w:rPr>
        <w:t xml:space="preserve"> гендерн</w:t>
      </w:r>
      <w:r>
        <w:rPr>
          <w:rFonts w:ascii="Times New Roman" w:hAnsi="Times New Roman"/>
          <w:sz w:val="28"/>
          <w:szCs w:val="28"/>
          <w:lang w:val="uk-UA"/>
        </w:rPr>
        <w:t>их</w:t>
      </w:r>
      <w:r>
        <w:rPr>
          <w:rFonts w:ascii="Times New Roman" w:hAnsi="Times New Roman"/>
          <w:sz w:val="28"/>
          <w:szCs w:val="28"/>
        </w:rPr>
        <w:t xml:space="preserve"> особливостей</w:t>
      </w:r>
      <w:r w:rsidR="00A404B6" w:rsidRPr="00F85820">
        <w:rPr>
          <w:rFonts w:ascii="Times New Roman" w:hAnsi="Times New Roman"/>
          <w:sz w:val="28"/>
          <w:szCs w:val="28"/>
        </w:rPr>
        <w:t xml:space="preserve"> психологічної ресурсності особистості в умовах війни в Україні. </w:t>
      </w:r>
    </w:p>
    <w:p w14:paraId="12D3B397" w14:textId="77777777" w:rsidR="002D2495" w:rsidRPr="00F85820" w:rsidRDefault="002D2495" w:rsidP="00F85820">
      <w:pPr>
        <w:pStyle w:val="HTML"/>
        <w:spacing w:line="360" w:lineRule="auto"/>
        <w:ind w:firstLine="709"/>
        <w:jc w:val="both"/>
        <w:rPr>
          <w:rFonts w:ascii="Times New Roman" w:hAnsi="Times New Roman" w:cs="Times New Roman"/>
          <w:sz w:val="28"/>
          <w:szCs w:val="28"/>
          <w:lang w:val="uk-UA"/>
        </w:rPr>
      </w:pPr>
      <w:r w:rsidRPr="00F85820">
        <w:rPr>
          <w:rFonts w:ascii="Times New Roman" w:hAnsi="Times New Roman" w:cs="Times New Roman"/>
          <w:b/>
          <w:sz w:val="28"/>
          <w:szCs w:val="28"/>
          <w:lang w:val="uk-UA"/>
        </w:rPr>
        <w:t>Об'єкт</w:t>
      </w:r>
      <w:r w:rsidRPr="00F85820">
        <w:rPr>
          <w:rFonts w:ascii="Times New Roman" w:hAnsi="Times New Roman" w:cs="Times New Roman"/>
          <w:sz w:val="28"/>
          <w:szCs w:val="28"/>
          <w:lang w:val="uk-UA"/>
        </w:rPr>
        <w:t xml:space="preserve"> </w:t>
      </w:r>
      <w:r w:rsidRPr="00F85820">
        <w:rPr>
          <w:rFonts w:ascii="Times New Roman" w:hAnsi="Times New Roman" w:cs="Times New Roman"/>
          <w:b/>
          <w:sz w:val="28"/>
          <w:szCs w:val="28"/>
          <w:lang w:val="uk-UA"/>
        </w:rPr>
        <w:t>дослідження:</w:t>
      </w:r>
      <w:r w:rsidRPr="00F85820">
        <w:rPr>
          <w:rFonts w:ascii="Times New Roman" w:hAnsi="Times New Roman" w:cs="Times New Roman"/>
          <w:sz w:val="28"/>
          <w:szCs w:val="28"/>
          <w:lang w:val="uk-UA"/>
        </w:rPr>
        <w:t xml:space="preserve"> феномен </w:t>
      </w:r>
      <w:r w:rsidR="00B8309F" w:rsidRPr="00F85820">
        <w:rPr>
          <w:rFonts w:ascii="Times New Roman" w:hAnsi="Times New Roman" w:cs="Times New Roman"/>
          <w:sz w:val="28"/>
          <w:szCs w:val="28"/>
          <w:lang w:val="uk-UA"/>
        </w:rPr>
        <w:t>психологічної ресурсності</w:t>
      </w:r>
      <w:r w:rsidRPr="00F85820">
        <w:rPr>
          <w:rFonts w:ascii="Times New Roman" w:hAnsi="Times New Roman" w:cs="Times New Roman"/>
          <w:sz w:val="28"/>
          <w:szCs w:val="28"/>
          <w:lang w:val="uk-UA"/>
        </w:rPr>
        <w:t>.</w:t>
      </w:r>
    </w:p>
    <w:p w14:paraId="5E9D6B97" w14:textId="77777777" w:rsidR="002D2495" w:rsidRPr="00F85820" w:rsidRDefault="002D2495" w:rsidP="00F85820">
      <w:pPr>
        <w:pStyle w:val="HTML"/>
        <w:spacing w:line="360" w:lineRule="auto"/>
        <w:ind w:firstLine="709"/>
        <w:jc w:val="both"/>
        <w:rPr>
          <w:rFonts w:ascii="Times New Roman" w:hAnsi="Times New Roman" w:cs="Times New Roman"/>
          <w:sz w:val="28"/>
          <w:szCs w:val="28"/>
          <w:lang w:val="uk-UA"/>
        </w:rPr>
      </w:pPr>
      <w:r w:rsidRPr="00F85820">
        <w:rPr>
          <w:rFonts w:ascii="Times New Roman" w:hAnsi="Times New Roman" w:cs="Times New Roman"/>
          <w:b/>
          <w:sz w:val="28"/>
          <w:szCs w:val="28"/>
          <w:lang w:val="uk-UA"/>
        </w:rPr>
        <w:t>Предмет</w:t>
      </w:r>
      <w:r w:rsidRPr="00F85820">
        <w:rPr>
          <w:rFonts w:ascii="Times New Roman" w:hAnsi="Times New Roman" w:cs="Times New Roman"/>
          <w:sz w:val="28"/>
          <w:szCs w:val="28"/>
          <w:lang w:val="uk-UA"/>
        </w:rPr>
        <w:t xml:space="preserve"> </w:t>
      </w:r>
      <w:r w:rsidRPr="00F85820">
        <w:rPr>
          <w:rFonts w:ascii="Times New Roman" w:hAnsi="Times New Roman" w:cs="Times New Roman"/>
          <w:b/>
          <w:sz w:val="28"/>
          <w:szCs w:val="28"/>
          <w:lang w:val="uk-UA"/>
        </w:rPr>
        <w:t>дослідження:</w:t>
      </w:r>
      <w:r w:rsidRPr="00F85820">
        <w:rPr>
          <w:rFonts w:ascii="Times New Roman" w:hAnsi="Times New Roman" w:cs="Times New Roman"/>
          <w:sz w:val="28"/>
          <w:szCs w:val="28"/>
          <w:lang w:val="uk-UA"/>
        </w:rPr>
        <w:t xml:space="preserve"> </w:t>
      </w:r>
      <w:r w:rsidR="00B8309F" w:rsidRPr="00F85820">
        <w:rPr>
          <w:rFonts w:ascii="Times New Roman" w:hAnsi="Times New Roman" w:cs="Times New Roman"/>
          <w:sz w:val="28"/>
          <w:szCs w:val="28"/>
          <w:lang w:val="uk-UA"/>
        </w:rPr>
        <w:t>гендерні особливості психологічної ресурсності особистості</w:t>
      </w:r>
      <w:r w:rsidRPr="00F85820">
        <w:rPr>
          <w:rFonts w:ascii="Times New Roman" w:hAnsi="Times New Roman" w:cs="Times New Roman"/>
          <w:sz w:val="28"/>
          <w:szCs w:val="28"/>
          <w:lang w:val="uk-UA"/>
        </w:rPr>
        <w:t xml:space="preserve"> в умовах війни в Україні.</w:t>
      </w:r>
    </w:p>
    <w:p w14:paraId="5835617C" w14:textId="77777777" w:rsidR="002D2495" w:rsidRPr="00F85820" w:rsidRDefault="002D2495" w:rsidP="00F85820">
      <w:pPr>
        <w:pStyle w:val="HTML"/>
        <w:spacing w:line="360" w:lineRule="auto"/>
        <w:ind w:firstLine="709"/>
        <w:jc w:val="both"/>
        <w:rPr>
          <w:rFonts w:ascii="Times New Roman" w:hAnsi="Times New Roman" w:cs="Times New Roman"/>
          <w:color w:val="000000" w:themeColor="text1"/>
          <w:sz w:val="28"/>
          <w:szCs w:val="28"/>
          <w:lang w:val="uk-UA"/>
        </w:rPr>
      </w:pPr>
      <w:r w:rsidRPr="00F85820">
        <w:rPr>
          <w:rFonts w:ascii="Times New Roman" w:hAnsi="Times New Roman" w:cs="Times New Roman"/>
          <w:b/>
          <w:color w:val="000000" w:themeColor="text1"/>
          <w:sz w:val="28"/>
          <w:szCs w:val="28"/>
          <w:lang w:val="uk-UA"/>
        </w:rPr>
        <w:t>Методи дослідження</w:t>
      </w:r>
      <w:r w:rsidRPr="00F85820">
        <w:rPr>
          <w:rFonts w:ascii="Times New Roman" w:hAnsi="Times New Roman" w:cs="Times New Roman"/>
          <w:color w:val="000000" w:themeColor="text1"/>
          <w:sz w:val="28"/>
          <w:szCs w:val="28"/>
          <w:lang w:val="uk-UA"/>
        </w:rPr>
        <w:t xml:space="preserve">. </w:t>
      </w:r>
      <w:r w:rsidRPr="00F85820">
        <w:rPr>
          <w:rFonts w:ascii="Times New Roman" w:hAnsi="Times New Roman" w:cs="Times New Roman"/>
          <w:i/>
          <w:color w:val="000000" w:themeColor="text1"/>
          <w:sz w:val="28"/>
          <w:szCs w:val="28"/>
          <w:lang w:val="uk-UA"/>
        </w:rPr>
        <w:t xml:space="preserve">Теоретичні: </w:t>
      </w:r>
      <w:r w:rsidRPr="00F85820">
        <w:rPr>
          <w:rFonts w:ascii="Times New Roman" w:hAnsi="Times New Roman" w:cs="Times New Roman"/>
          <w:color w:val="000000" w:themeColor="text1"/>
          <w:sz w:val="28"/>
          <w:szCs w:val="28"/>
          <w:lang w:val="uk-UA"/>
        </w:rPr>
        <w:t xml:space="preserve">аналіз психологічної літератури, виконаний для визначення стану розробки досліджуваної проблеми; порівняння, аналіз, синтез, узагальнення, що були застосовані для вивчення впливу феномену </w:t>
      </w:r>
      <w:r w:rsidR="00B8309F" w:rsidRPr="00F85820">
        <w:rPr>
          <w:rFonts w:ascii="Times New Roman" w:hAnsi="Times New Roman" w:cs="Times New Roman"/>
          <w:color w:val="000000" w:themeColor="text1"/>
          <w:sz w:val="28"/>
          <w:szCs w:val="28"/>
          <w:lang w:val="uk-UA"/>
        </w:rPr>
        <w:t>психологічної ресурсності особистості</w:t>
      </w:r>
      <w:r w:rsidRPr="00F85820">
        <w:rPr>
          <w:rFonts w:ascii="Times New Roman" w:hAnsi="Times New Roman" w:cs="Times New Roman"/>
          <w:color w:val="000000" w:themeColor="text1"/>
          <w:sz w:val="28"/>
          <w:szCs w:val="28"/>
          <w:lang w:val="uk-UA"/>
        </w:rPr>
        <w:t xml:space="preserve">. </w:t>
      </w:r>
    </w:p>
    <w:p w14:paraId="12E9C5E4" w14:textId="77777777" w:rsidR="002D2495" w:rsidRPr="00F85820" w:rsidRDefault="002D2495" w:rsidP="00F85820">
      <w:pPr>
        <w:spacing w:line="360" w:lineRule="auto"/>
        <w:ind w:firstLine="708"/>
        <w:jc w:val="both"/>
        <w:rPr>
          <w:sz w:val="28"/>
          <w:szCs w:val="28"/>
          <w:lang w:val="ru-RU"/>
        </w:rPr>
      </w:pPr>
      <w:r w:rsidRPr="00F85820">
        <w:rPr>
          <w:i/>
          <w:color w:val="000000" w:themeColor="text1"/>
          <w:sz w:val="28"/>
          <w:szCs w:val="28"/>
          <w:lang w:val="uk-UA"/>
        </w:rPr>
        <w:t>Емпіричні:</w:t>
      </w:r>
      <w:r w:rsidRPr="00F85820">
        <w:rPr>
          <w:color w:val="000000" w:themeColor="text1"/>
          <w:sz w:val="28"/>
          <w:szCs w:val="28"/>
          <w:lang w:val="uk-UA"/>
        </w:rPr>
        <w:t xml:space="preserve"> анкетування, тестування. </w:t>
      </w:r>
      <w:r w:rsidRPr="00F85820">
        <w:rPr>
          <w:sz w:val="28"/>
          <w:szCs w:val="28"/>
          <w:lang w:val="ru-RU"/>
        </w:rPr>
        <w:t xml:space="preserve">Психодіагностичні методики, використані для проведення емпіричного дослідження: </w:t>
      </w:r>
    </w:p>
    <w:p w14:paraId="2D596843" w14:textId="77777777" w:rsidR="002D2495" w:rsidRPr="00F85820" w:rsidRDefault="002D2495" w:rsidP="00F85820">
      <w:pPr>
        <w:spacing w:line="360" w:lineRule="auto"/>
        <w:ind w:firstLine="720"/>
        <w:jc w:val="both"/>
        <w:rPr>
          <w:sz w:val="28"/>
          <w:szCs w:val="28"/>
          <w:lang w:val="uk-UA"/>
        </w:rPr>
      </w:pPr>
      <w:r w:rsidRPr="00F85820">
        <w:rPr>
          <w:sz w:val="28"/>
          <w:szCs w:val="28"/>
          <w:lang w:val="ru-RU"/>
        </w:rPr>
        <w:t xml:space="preserve">1. </w:t>
      </w:r>
      <w:r w:rsidRPr="00F85820">
        <w:rPr>
          <w:b/>
          <w:bCs/>
          <w:sz w:val="28"/>
          <w:szCs w:val="28"/>
          <w:lang w:val="uk-UA"/>
        </w:rPr>
        <w:t>«</w:t>
      </w:r>
      <w:r w:rsidRPr="00F85820">
        <w:rPr>
          <w:b/>
          <w:bCs/>
          <w:sz w:val="28"/>
          <w:szCs w:val="28"/>
          <w:lang w:val="ru-RU"/>
        </w:rPr>
        <w:t>Опитувальник психолог</w:t>
      </w:r>
      <w:r w:rsidRPr="00F85820">
        <w:rPr>
          <w:b/>
          <w:bCs/>
          <w:sz w:val="28"/>
          <w:szCs w:val="28"/>
          <w:lang w:val="uk-UA"/>
        </w:rPr>
        <w:t>ічної ресурсності особистості»,</w:t>
      </w:r>
      <w:r w:rsidRPr="00F85820">
        <w:rPr>
          <w:sz w:val="28"/>
          <w:szCs w:val="28"/>
          <w:lang w:val="uk-UA"/>
        </w:rPr>
        <w:t xml:space="preserve"> О. С. Штепа (2017 р.) – для дослідження та оцінки загального стану психологічної ресурсності та її складових якостей. </w:t>
      </w:r>
    </w:p>
    <w:p w14:paraId="5A01A12A" w14:textId="77777777" w:rsidR="002D2495" w:rsidRPr="00F85820" w:rsidRDefault="002D2495" w:rsidP="00F85820">
      <w:pPr>
        <w:spacing w:line="360" w:lineRule="auto"/>
        <w:ind w:firstLine="720"/>
        <w:jc w:val="both"/>
        <w:rPr>
          <w:rFonts w:eastAsia="Arial"/>
          <w:sz w:val="28"/>
          <w:szCs w:val="28"/>
          <w:lang w:val="uk-UA"/>
        </w:rPr>
      </w:pPr>
      <w:r w:rsidRPr="00F85820">
        <w:rPr>
          <w:sz w:val="28"/>
          <w:szCs w:val="28"/>
          <w:lang w:val="uk-UA"/>
        </w:rPr>
        <w:t xml:space="preserve">2. </w:t>
      </w:r>
      <w:r w:rsidRPr="00F85820">
        <w:rPr>
          <w:b/>
          <w:bCs/>
          <w:sz w:val="28"/>
          <w:szCs w:val="28"/>
          <w:lang w:val="uk-UA"/>
        </w:rPr>
        <w:t>«Опитувальник стресових реакцій»,</w:t>
      </w:r>
      <w:r w:rsidRPr="00F85820">
        <w:rPr>
          <w:sz w:val="28"/>
          <w:szCs w:val="28"/>
          <w:lang w:val="uk-UA"/>
        </w:rPr>
        <w:t xml:space="preserve"> </w:t>
      </w:r>
      <w:r w:rsidRPr="00F85820">
        <w:rPr>
          <w:rFonts w:eastAsia="Arial"/>
          <w:sz w:val="28"/>
          <w:szCs w:val="28"/>
          <w:lang w:val="uk-UA"/>
        </w:rPr>
        <w:t xml:space="preserve">Цехмістер Я.В., Данилюк І.В., Родіна Н.В., Бірон Б.В., Семенюк Н.С. (2019 р.) – для оцінки різних видів стресових реакцій. </w:t>
      </w:r>
    </w:p>
    <w:p w14:paraId="0B90A566" w14:textId="77777777" w:rsidR="002D2495" w:rsidRPr="00F85820" w:rsidRDefault="002D2495" w:rsidP="00F85820">
      <w:pPr>
        <w:spacing w:line="360" w:lineRule="auto"/>
        <w:ind w:firstLine="708"/>
        <w:jc w:val="both"/>
        <w:rPr>
          <w:rFonts w:eastAsia="Arial"/>
          <w:sz w:val="28"/>
          <w:szCs w:val="28"/>
          <w:lang w:val="uk-UA"/>
        </w:rPr>
      </w:pPr>
      <w:r w:rsidRPr="00F85820">
        <w:rPr>
          <w:rFonts w:eastAsia="Arial"/>
          <w:sz w:val="28"/>
          <w:szCs w:val="28"/>
          <w:lang w:val="uk-UA"/>
        </w:rPr>
        <w:t xml:space="preserve">3. </w:t>
      </w:r>
      <w:r w:rsidRPr="00F85820">
        <w:rPr>
          <w:b/>
          <w:bCs/>
          <w:sz w:val="28"/>
          <w:szCs w:val="28"/>
          <w:lang w:val="uk-UA"/>
        </w:rPr>
        <w:t xml:space="preserve">«Шкали дослідження копінг-поведінки у ситуаціях небезпеки». </w:t>
      </w:r>
      <w:r w:rsidRPr="00F85820">
        <w:rPr>
          <w:sz w:val="28"/>
          <w:szCs w:val="28"/>
          <w:lang w:val="uk-UA"/>
        </w:rPr>
        <w:t xml:space="preserve">Автори методики: </w:t>
      </w:r>
      <w:r w:rsidRPr="00F85820">
        <w:rPr>
          <w:rFonts w:eastAsia="Arial"/>
          <w:sz w:val="28"/>
          <w:szCs w:val="28"/>
          <w:lang w:val="uk-UA"/>
        </w:rPr>
        <w:t>Родіна Н.В., Доценко О.Ю.,</w:t>
      </w:r>
      <w:r w:rsidR="003332E2">
        <w:rPr>
          <w:rFonts w:eastAsia="Arial"/>
          <w:sz w:val="28"/>
          <w:szCs w:val="28"/>
          <w:lang w:val="uk-UA"/>
        </w:rPr>
        <w:t xml:space="preserve"> </w:t>
      </w:r>
      <w:r w:rsidRPr="00F85820">
        <w:rPr>
          <w:rFonts w:eastAsia="Arial"/>
          <w:sz w:val="28"/>
          <w:szCs w:val="28"/>
          <w:lang w:val="uk-UA"/>
        </w:rPr>
        <w:t>Кернас А.В., Перевязко Л.П., Ворнікова Л.К.</w:t>
      </w:r>
      <w:r w:rsidR="008E2F41">
        <w:rPr>
          <w:rFonts w:eastAsia="Arial"/>
          <w:sz w:val="28"/>
          <w:szCs w:val="28"/>
          <w:lang w:val="uk-UA"/>
        </w:rPr>
        <w:t xml:space="preserve"> </w:t>
      </w:r>
      <w:r w:rsidR="004340FE">
        <w:rPr>
          <w:rFonts w:eastAsia="Arial"/>
          <w:sz w:val="28"/>
          <w:szCs w:val="28"/>
          <w:lang w:val="uk-UA"/>
        </w:rPr>
        <w:t>(2022 р.)</w:t>
      </w:r>
      <w:r w:rsidRPr="00F85820">
        <w:rPr>
          <w:rFonts w:eastAsia="Arial"/>
          <w:sz w:val="28"/>
          <w:szCs w:val="28"/>
          <w:lang w:val="uk-UA"/>
        </w:rPr>
        <w:t xml:space="preserve"> – </w:t>
      </w:r>
      <w:r w:rsidR="004340FE">
        <w:rPr>
          <w:rFonts w:eastAsia="Arial"/>
          <w:sz w:val="28"/>
          <w:szCs w:val="28"/>
          <w:lang w:val="uk-UA"/>
        </w:rPr>
        <w:t>для дослідження копінг поведінки у ситуаціях небезпеки</w:t>
      </w:r>
      <w:r w:rsidRPr="00F85820">
        <w:rPr>
          <w:rFonts w:eastAsia="Arial"/>
          <w:sz w:val="28"/>
          <w:szCs w:val="28"/>
          <w:lang w:val="uk-UA"/>
        </w:rPr>
        <w:t xml:space="preserve">. </w:t>
      </w:r>
    </w:p>
    <w:p w14:paraId="4725E510" w14:textId="77777777" w:rsidR="002D2495" w:rsidRPr="00F85820" w:rsidRDefault="002D2495" w:rsidP="00F85820">
      <w:pPr>
        <w:spacing w:line="360" w:lineRule="auto"/>
        <w:ind w:firstLine="708"/>
        <w:jc w:val="both"/>
        <w:rPr>
          <w:bCs/>
          <w:snapToGrid w:val="0"/>
          <w:sz w:val="28"/>
          <w:szCs w:val="28"/>
          <w:lang w:val="uk-UA"/>
        </w:rPr>
      </w:pPr>
      <w:r w:rsidRPr="00F85820">
        <w:rPr>
          <w:bCs/>
          <w:i/>
          <w:snapToGrid w:val="0"/>
          <w:sz w:val="28"/>
          <w:szCs w:val="28"/>
          <w:lang w:val="uk-UA"/>
        </w:rPr>
        <w:t>Математичної статистики:</w:t>
      </w:r>
      <w:r w:rsidRPr="00F85820">
        <w:rPr>
          <w:sz w:val="28"/>
          <w:szCs w:val="28"/>
          <w:shd w:val="clear" w:color="auto" w:fill="FFFFFF"/>
          <w:lang w:val="uk-UA"/>
        </w:rPr>
        <w:t xml:space="preserve"> методи описової статистики (оцінка середніх, медіани, моди, асиметрії та ексцесу, розрахунок критерія Шапіро-</w:t>
      </w:r>
      <w:r w:rsidRPr="00F85820">
        <w:rPr>
          <w:sz w:val="28"/>
          <w:szCs w:val="28"/>
          <w:shd w:val="clear" w:color="auto" w:fill="FFFFFF"/>
          <w:lang w:val="uk-UA"/>
        </w:rPr>
        <w:lastRenderedPageBreak/>
        <w:t>Уілка), непараметричний тест Манна-Уітні, непараметричний метод рангової кореляції Спірмена</w:t>
      </w:r>
      <w:r w:rsidR="003332E2">
        <w:rPr>
          <w:sz w:val="28"/>
          <w:szCs w:val="28"/>
          <w:shd w:val="clear" w:color="auto" w:fill="FFFFFF"/>
          <w:lang w:val="uk-UA"/>
        </w:rPr>
        <w:t xml:space="preserve">. </w:t>
      </w:r>
    </w:p>
    <w:p w14:paraId="13D17AB2" w14:textId="77777777" w:rsidR="002D2495" w:rsidRPr="00F85820" w:rsidRDefault="002D2495" w:rsidP="00F85820">
      <w:pPr>
        <w:pStyle w:val="HTML"/>
        <w:spacing w:line="360" w:lineRule="auto"/>
        <w:ind w:firstLine="709"/>
        <w:jc w:val="both"/>
        <w:rPr>
          <w:rFonts w:ascii="Times New Roman" w:hAnsi="Times New Roman" w:cs="Times New Roman"/>
          <w:color w:val="000000" w:themeColor="text1"/>
          <w:sz w:val="28"/>
          <w:szCs w:val="28"/>
          <w:lang w:val="uk-UA"/>
        </w:rPr>
      </w:pPr>
      <w:r w:rsidRPr="00F85820">
        <w:rPr>
          <w:rFonts w:ascii="Times New Roman" w:hAnsi="Times New Roman" w:cs="Times New Roman"/>
          <w:b/>
          <w:color w:val="000000" w:themeColor="text1"/>
          <w:sz w:val="28"/>
          <w:szCs w:val="28"/>
          <w:lang w:val="uk-UA"/>
        </w:rPr>
        <w:t>Опис вибірки</w:t>
      </w:r>
      <w:r w:rsidRPr="00F85820">
        <w:rPr>
          <w:rFonts w:ascii="Times New Roman" w:hAnsi="Times New Roman" w:cs="Times New Roman"/>
          <w:color w:val="000000" w:themeColor="text1"/>
          <w:sz w:val="28"/>
          <w:szCs w:val="28"/>
          <w:lang w:val="uk-UA"/>
        </w:rPr>
        <w:t xml:space="preserve">. </w:t>
      </w:r>
      <w:r w:rsidRPr="00F85820">
        <w:rPr>
          <w:rFonts w:ascii="Times New Roman" w:hAnsi="Times New Roman" w:cs="Times New Roman"/>
          <w:sz w:val="28"/>
          <w:szCs w:val="28"/>
        </w:rPr>
        <w:t xml:space="preserve">Дослідження особливостей подолання особистістю кризових ситуацій та збір бази даних проводилося </w:t>
      </w:r>
      <w:r w:rsidRPr="00F85820">
        <w:rPr>
          <w:rFonts w:ascii="Times New Roman" w:hAnsi="Times New Roman" w:cs="Times New Roman"/>
          <w:sz w:val="28"/>
          <w:szCs w:val="28"/>
          <w:lang w:val="uk-UA"/>
        </w:rPr>
        <w:t xml:space="preserve">в умовах повномаштабного військового вторгнення в Україну з 2022 по 2023 роки. </w:t>
      </w:r>
      <w:r w:rsidRPr="00F85820">
        <w:rPr>
          <w:rFonts w:ascii="Times New Roman" w:hAnsi="Times New Roman" w:cs="Times New Roman"/>
          <w:sz w:val="28"/>
          <w:szCs w:val="28"/>
        </w:rPr>
        <w:t xml:space="preserve">У дослідженні прийняли участь </w:t>
      </w:r>
      <w:r w:rsidR="00B8309F" w:rsidRPr="00F85820">
        <w:rPr>
          <w:rFonts w:ascii="Times New Roman" w:hAnsi="Times New Roman" w:cs="Times New Roman"/>
          <w:sz w:val="28"/>
          <w:szCs w:val="28"/>
          <w:lang w:val="uk-UA"/>
        </w:rPr>
        <w:t>42</w:t>
      </w:r>
      <w:r w:rsidRPr="00F85820">
        <w:rPr>
          <w:rFonts w:ascii="Times New Roman" w:hAnsi="Times New Roman" w:cs="Times New Roman"/>
          <w:sz w:val="28"/>
          <w:szCs w:val="28"/>
        </w:rPr>
        <w:t xml:space="preserve"> респондент</w:t>
      </w:r>
      <w:r w:rsidR="00B8309F" w:rsidRPr="00F85820">
        <w:rPr>
          <w:rFonts w:ascii="Times New Roman" w:hAnsi="Times New Roman" w:cs="Times New Roman"/>
          <w:sz w:val="28"/>
          <w:szCs w:val="28"/>
          <w:lang w:val="uk-UA"/>
        </w:rPr>
        <w:t>и</w:t>
      </w:r>
      <w:r w:rsidRPr="00F85820">
        <w:rPr>
          <w:rFonts w:ascii="Times New Roman" w:hAnsi="Times New Roman" w:cs="Times New Roman"/>
          <w:sz w:val="28"/>
          <w:szCs w:val="28"/>
        </w:rPr>
        <w:t xml:space="preserve">, серед яких </w:t>
      </w:r>
      <w:r w:rsidR="00B8309F" w:rsidRPr="00F85820">
        <w:rPr>
          <w:rFonts w:ascii="Times New Roman" w:hAnsi="Times New Roman" w:cs="Times New Roman"/>
          <w:sz w:val="28"/>
          <w:szCs w:val="28"/>
          <w:lang w:val="uk-UA"/>
        </w:rPr>
        <w:t>25</w:t>
      </w:r>
      <w:r w:rsidRPr="00F85820">
        <w:rPr>
          <w:rFonts w:ascii="Times New Roman" w:hAnsi="Times New Roman" w:cs="Times New Roman"/>
          <w:sz w:val="28"/>
          <w:szCs w:val="28"/>
        </w:rPr>
        <w:t xml:space="preserve"> жін</w:t>
      </w:r>
      <w:r w:rsidR="00B8309F" w:rsidRPr="00F85820">
        <w:rPr>
          <w:rFonts w:ascii="Times New Roman" w:hAnsi="Times New Roman" w:cs="Times New Roman"/>
          <w:sz w:val="28"/>
          <w:szCs w:val="28"/>
          <w:lang w:val="uk-UA"/>
        </w:rPr>
        <w:t>ок</w:t>
      </w:r>
      <w:r w:rsidRPr="00F85820">
        <w:rPr>
          <w:rFonts w:ascii="Times New Roman" w:hAnsi="Times New Roman" w:cs="Times New Roman"/>
          <w:sz w:val="28"/>
          <w:szCs w:val="28"/>
        </w:rPr>
        <w:t xml:space="preserve"> та 17 чоловіків, середнім віком 23</w:t>
      </w:r>
      <w:r w:rsidR="00B8309F" w:rsidRPr="00F85820">
        <w:rPr>
          <w:rFonts w:ascii="Times New Roman" w:hAnsi="Times New Roman" w:cs="Times New Roman"/>
          <w:sz w:val="28"/>
          <w:szCs w:val="28"/>
          <w:lang w:val="uk-UA"/>
        </w:rPr>
        <w:t>,4</w:t>
      </w:r>
      <w:r w:rsidRPr="00F85820">
        <w:rPr>
          <w:rFonts w:ascii="Times New Roman" w:hAnsi="Times New Roman" w:cs="Times New Roman"/>
          <w:sz w:val="28"/>
          <w:szCs w:val="28"/>
        </w:rPr>
        <w:t xml:space="preserve"> </w:t>
      </w:r>
      <w:r w:rsidRPr="00F85820">
        <w:rPr>
          <w:rFonts w:ascii="Times New Roman" w:hAnsi="Times New Roman" w:cs="Times New Roman"/>
          <w:sz w:val="28"/>
          <w:szCs w:val="28"/>
          <w:lang w:val="uk-UA"/>
        </w:rPr>
        <w:t>роки.</w:t>
      </w:r>
    </w:p>
    <w:p w14:paraId="665CB702" w14:textId="77777777" w:rsidR="002D2495" w:rsidRPr="00F85820" w:rsidRDefault="002D2495" w:rsidP="00F85820">
      <w:pPr>
        <w:pStyle w:val="HTML"/>
        <w:spacing w:line="360" w:lineRule="auto"/>
        <w:ind w:firstLine="709"/>
        <w:jc w:val="both"/>
        <w:rPr>
          <w:rFonts w:ascii="Times New Roman" w:hAnsi="Times New Roman" w:cs="Times New Roman"/>
          <w:sz w:val="28"/>
          <w:szCs w:val="28"/>
          <w:lang w:val="uk-UA"/>
        </w:rPr>
      </w:pPr>
      <w:r w:rsidRPr="00F85820">
        <w:rPr>
          <w:rFonts w:ascii="Times New Roman" w:hAnsi="Times New Roman" w:cs="Times New Roman"/>
          <w:b/>
          <w:color w:val="000000" w:themeColor="text1"/>
          <w:sz w:val="28"/>
          <w:szCs w:val="28"/>
          <w:lang w:val="uk-UA"/>
        </w:rPr>
        <w:t xml:space="preserve">База проведення емпіричного дослідження: </w:t>
      </w:r>
      <w:r w:rsidRPr="00F85820">
        <w:rPr>
          <w:rFonts w:ascii="Times New Roman" w:hAnsi="Times New Roman" w:cs="Times New Roman"/>
          <w:color w:val="000000" w:themeColor="text1"/>
          <w:sz w:val="28"/>
          <w:szCs w:val="28"/>
          <w:lang w:val="uk-UA"/>
        </w:rPr>
        <w:t xml:space="preserve">Дослідження проводилося </w:t>
      </w:r>
      <w:r w:rsidRPr="00F85820">
        <w:rPr>
          <w:rFonts w:ascii="Times New Roman" w:hAnsi="Times New Roman" w:cs="Times New Roman"/>
          <w:color w:val="000000" w:themeColor="text1"/>
          <w:sz w:val="28"/>
          <w:szCs w:val="28"/>
        </w:rPr>
        <w:t xml:space="preserve">за допомогою </w:t>
      </w:r>
      <w:r w:rsidRPr="00F85820">
        <w:rPr>
          <w:rFonts w:ascii="Times New Roman" w:hAnsi="Times New Roman" w:cs="Times New Roman"/>
          <w:color w:val="000000" w:themeColor="text1"/>
          <w:sz w:val="28"/>
          <w:szCs w:val="28"/>
          <w:lang w:val="uk-UA"/>
        </w:rPr>
        <w:t xml:space="preserve">спеціально </w:t>
      </w:r>
      <w:r w:rsidRPr="00F85820">
        <w:rPr>
          <w:rFonts w:ascii="Times New Roman" w:hAnsi="Times New Roman" w:cs="Times New Roman"/>
          <w:color w:val="000000" w:themeColor="text1"/>
          <w:sz w:val="28"/>
          <w:szCs w:val="28"/>
        </w:rPr>
        <w:t xml:space="preserve">розробленої </w:t>
      </w:r>
      <w:r w:rsidRPr="00F85820">
        <w:rPr>
          <w:rFonts w:ascii="Times New Roman" w:hAnsi="Times New Roman" w:cs="Times New Roman"/>
          <w:color w:val="000000" w:themeColor="text1"/>
          <w:sz w:val="28"/>
          <w:szCs w:val="28"/>
          <w:shd w:val="clear" w:color="auto" w:fill="FFFFFF"/>
        </w:rPr>
        <w:t>Google </w:t>
      </w:r>
      <w:r w:rsidRPr="00F85820">
        <w:rPr>
          <w:rStyle w:val="a6"/>
          <w:rFonts w:ascii="Times New Roman" w:hAnsi="Times New Roman" w:cs="Times New Roman"/>
          <w:bCs/>
          <w:i w:val="0"/>
          <w:iCs w:val="0"/>
          <w:color w:val="000000" w:themeColor="text1"/>
          <w:sz w:val="28"/>
          <w:szCs w:val="28"/>
          <w:shd w:val="clear" w:color="auto" w:fill="FFFFFF"/>
        </w:rPr>
        <w:t>Форм</w:t>
      </w:r>
      <w:r w:rsidRPr="00F85820">
        <w:rPr>
          <w:rStyle w:val="a6"/>
          <w:rFonts w:ascii="Times New Roman" w:hAnsi="Times New Roman" w:cs="Times New Roman"/>
          <w:bCs/>
          <w:i w:val="0"/>
          <w:iCs w:val="0"/>
          <w:color w:val="000000" w:themeColor="text1"/>
          <w:sz w:val="28"/>
          <w:szCs w:val="28"/>
          <w:shd w:val="clear" w:color="auto" w:fill="FFFFFF"/>
          <w:lang w:val="uk-UA"/>
        </w:rPr>
        <w:t>и</w:t>
      </w:r>
      <w:r w:rsidR="00B8309F" w:rsidRPr="00F85820">
        <w:rPr>
          <w:rStyle w:val="a6"/>
          <w:rFonts w:ascii="Times New Roman" w:hAnsi="Times New Roman" w:cs="Times New Roman"/>
          <w:bCs/>
          <w:color w:val="000000" w:themeColor="text1"/>
          <w:sz w:val="28"/>
          <w:szCs w:val="28"/>
          <w:shd w:val="clear" w:color="auto" w:fill="FFFFFF"/>
          <w:lang w:val="uk-UA"/>
        </w:rPr>
        <w:t xml:space="preserve"> </w:t>
      </w:r>
      <w:r w:rsidRPr="00F85820">
        <w:rPr>
          <w:rFonts w:ascii="Times New Roman" w:hAnsi="Times New Roman" w:cs="Times New Roman"/>
          <w:sz w:val="28"/>
          <w:szCs w:val="28"/>
          <w:lang w:val="uk-UA"/>
        </w:rPr>
        <w:t>у період з 2022 по 2023 роки.</w:t>
      </w:r>
    </w:p>
    <w:p w14:paraId="0DE5B859" w14:textId="77777777" w:rsidR="002D2495" w:rsidRPr="00F85820" w:rsidRDefault="002D2495" w:rsidP="00F85820">
      <w:pPr>
        <w:pStyle w:val="HTML"/>
        <w:spacing w:line="360" w:lineRule="auto"/>
        <w:ind w:firstLine="709"/>
        <w:jc w:val="both"/>
        <w:rPr>
          <w:rFonts w:ascii="Times New Roman" w:hAnsi="Times New Roman" w:cs="Times New Roman"/>
          <w:b/>
          <w:color w:val="000000" w:themeColor="text1"/>
          <w:sz w:val="28"/>
          <w:szCs w:val="28"/>
          <w:lang w:val="uk-UA"/>
        </w:rPr>
      </w:pPr>
      <w:r w:rsidRPr="00F85820">
        <w:rPr>
          <w:rFonts w:ascii="Times New Roman" w:hAnsi="Times New Roman" w:cs="Times New Roman"/>
          <w:b/>
          <w:color w:val="000000" w:themeColor="text1"/>
          <w:sz w:val="28"/>
          <w:szCs w:val="28"/>
          <w:lang w:val="uk-UA"/>
        </w:rPr>
        <w:t xml:space="preserve">Практична значущість дослідження: </w:t>
      </w:r>
    </w:p>
    <w:p w14:paraId="40DDE208" w14:textId="77777777" w:rsidR="00AA6138" w:rsidRPr="00CC2287" w:rsidRDefault="00AA6138" w:rsidP="00AA6138">
      <w:pPr>
        <w:pStyle w:val="a5"/>
        <w:numPr>
          <w:ilvl w:val="0"/>
          <w:numId w:val="7"/>
        </w:numPr>
        <w:spacing w:line="360" w:lineRule="auto"/>
        <w:jc w:val="both"/>
        <w:rPr>
          <w:rFonts w:ascii="Times New Roman" w:hAnsi="Times New Roman"/>
          <w:sz w:val="28"/>
          <w:szCs w:val="28"/>
          <w:lang w:val="uk-UA"/>
        </w:rPr>
      </w:pPr>
      <w:r w:rsidRPr="00CC2287">
        <w:rPr>
          <w:rFonts w:ascii="Times New Roman" w:hAnsi="Times New Roman"/>
          <w:sz w:val="28"/>
          <w:szCs w:val="28"/>
          <w:lang w:val="uk-UA"/>
        </w:rPr>
        <w:t xml:space="preserve">Встановлено, що </w:t>
      </w:r>
      <w:r w:rsidR="004340FE">
        <w:rPr>
          <w:rFonts w:ascii="Times New Roman" w:hAnsi="Times New Roman"/>
          <w:sz w:val="28"/>
          <w:szCs w:val="28"/>
          <w:lang w:val="uk-UA"/>
        </w:rPr>
        <w:t xml:space="preserve">у </w:t>
      </w:r>
      <w:r w:rsidRPr="00CC2287">
        <w:rPr>
          <w:rFonts w:ascii="Times New Roman" w:hAnsi="Times New Roman"/>
          <w:sz w:val="28"/>
          <w:szCs w:val="28"/>
          <w:lang w:val="uk-UA"/>
        </w:rPr>
        <w:t>жінок вищі ніж у</w:t>
      </w:r>
      <w:r>
        <w:rPr>
          <w:rFonts w:ascii="Times New Roman" w:hAnsi="Times New Roman"/>
          <w:sz w:val="28"/>
          <w:szCs w:val="28"/>
          <w:lang w:val="uk-UA"/>
        </w:rPr>
        <w:t xml:space="preserve"> чоловіків показники психологічної ресурсності. Проте, статистично значимі відмінності між групами</w:t>
      </w:r>
      <w:r w:rsidR="004340FE">
        <w:rPr>
          <w:rFonts w:ascii="Times New Roman" w:hAnsi="Times New Roman"/>
          <w:sz w:val="28"/>
          <w:szCs w:val="28"/>
          <w:lang w:val="uk-UA"/>
        </w:rPr>
        <w:t xml:space="preserve"> чоловіків та жінок було виявл</w:t>
      </w:r>
      <w:r>
        <w:rPr>
          <w:rFonts w:ascii="Times New Roman" w:hAnsi="Times New Roman"/>
          <w:sz w:val="28"/>
          <w:szCs w:val="28"/>
          <w:lang w:val="uk-UA"/>
        </w:rPr>
        <w:t>ено тільки за показниками доброти до людей, вмінням використовувати власні ресурси, любовʼю та роботою над собою. У</w:t>
      </w:r>
      <w:r w:rsidRPr="00CC2287">
        <w:rPr>
          <w:rFonts w:ascii="Times New Roman" w:hAnsi="Times New Roman"/>
          <w:sz w:val="28"/>
          <w:szCs w:val="28"/>
          <w:lang w:val="uk-UA"/>
        </w:rPr>
        <w:t xml:space="preserve">міння використовувати власні ресурси більш притаманне чоловікам, тоді як доброта до людей, </w:t>
      </w:r>
      <w:r w:rsidR="004C6022">
        <w:rPr>
          <w:rFonts w:ascii="Times New Roman" w:hAnsi="Times New Roman"/>
          <w:sz w:val="28"/>
          <w:szCs w:val="28"/>
          <w:lang w:val="uk-UA"/>
        </w:rPr>
        <w:t>робота над собою та любов</w:t>
      </w:r>
      <w:r w:rsidRPr="00CC2287">
        <w:rPr>
          <w:rFonts w:ascii="Times New Roman" w:hAnsi="Times New Roman"/>
          <w:sz w:val="28"/>
          <w:szCs w:val="28"/>
          <w:lang w:val="uk-UA"/>
        </w:rPr>
        <w:t xml:space="preserve"> більше притаманні жінкам</w:t>
      </w:r>
      <w:r>
        <w:rPr>
          <w:rFonts w:ascii="Times New Roman" w:hAnsi="Times New Roman"/>
          <w:sz w:val="28"/>
          <w:szCs w:val="28"/>
          <w:lang w:val="uk-UA"/>
        </w:rPr>
        <w:t xml:space="preserve">. </w:t>
      </w:r>
    </w:p>
    <w:p w14:paraId="1B35337C" w14:textId="77777777" w:rsidR="00AA6138" w:rsidRPr="00CC2287" w:rsidRDefault="00AA6138" w:rsidP="00AA6138">
      <w:pPr>
        <w:pStyle w:val="a5"/>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В</w:t>
      </w:r>
      <w:r w:rsidR="004C6022">
        <w:rPr>
          <w:rFonts w:ascii="Times New Roman" w:hAnsi="Times New Roman"/>
          <w:sz w:val="28"/>
          <w:szCs w:val="28"/>
          <w:lang w:val="uk-UA"/>
        </w:rPr>
        <w:t>становлено, що реакції на стрес у чоловіків</w:t>
      </w:r>
      <w:r w:rsidRPr="00CC2287">
        <w:rPr>
          <w:rFonts w:ascii="Times New Roman" w:hAnsi="Times New Roman"/>
          <w:sz w:val="28"/>
          <w:szCs w:val="28"/>
          <w:lang w:val="uk-UA"/>
        </w:rPr>
        <w:t xml:space="preserve"> та жін</w:t>
      </w:r>
      <w:r w:rsidR="004C6022">
        <w:rPr>
          <w:rFonts w:ascii="Times New Roman" w:hAnsi="Times New Roman"/>
          <w:sz w:val="28"/>
          <w:szCs w:val="28"/>
          <w:lang w:val="uk-UA"/>
        </w:rPr>
        <w:t xml:space="preserve">ок </w:t>
      </w:r>
      <w:r>
        <w:rPr>
          <w:rFonts w:ascii="Times New Roman" w:hAnsi="Times New Roman"/>
          <w:sz w:val="28"/>
          <w:szCs w:val="28"/>
          <w:lang w:val="uk-UA"/>
        </w:rPr>
        <w:t>значимо розрізняються</w:t>
      </w:r>
      <w:r w:rsidRPr="00CC2287">
        <w:rPr>
          <w:rFonts w:ascii="Times New Roman" w:hAnsi="Times New Roman"/>
          <w:sz w:val="28"/>
          <w:szCs w:val="28"/>
          <w:lang w:val="uk-UA"/>
        </w:rPr>
        <w:t xml:space="preserve">. Було виявлено, що </w:t>
      </w:r>
      <w:r w:rsidR="004C6022">
        <w:rPr>
          <w:rFonts w:ascii="Times New Roman" w:hAnsi="Times New Roman"/>
          <w:sz w:val="28"/>
          <w:szCs w:val="28"/>
          <w:lang w:val="uk-UA"/>
        </w:rPr>
        <w:t>поканики фізіологічних,  емоційних реакцій</w:t>
      </w:r>
      <w:r w:rsidRPr="00CC2287">
        <w:rPr>
          <w:rFonts w:ascii="Times New Roman" w:hAnsi="Times New Roman"/>
          <w:sz w:val="28"/>
          <w:szCs w:val="28"/>
          <w:lang w:val="uk-UA"/>
        </w:rPr>
        <w:t xml:space="preserve"> та </w:t>
      </w:r>
      <w:r w:rsidR="004C6022">
        <w:rPr>
          <w:rFonts w:ascii="Times New Roman" w:hAnsi="Times New Roman"/>
          <w:sz w:val="28"/>
          <w:szCs w:val="28"/>
          <w:lang w:val="uk-UA"/>
        </w:rPr>
        <w:t>когнітивного</w:t>
      </w:r>
      <w:r w:rsidR="00FD6F1C">
        <w:rPr>
          <w:rFonts w:ascii="Times New Roman" w:hAnsi="Times New Roman"/>
          <w:sz w:val="28"/>
          <w:szCs w:val="28"/>
          <w:lang w:val="uk-UA"/>
        </w:rPr>
        <w:t xml:space="preserve"> оцінювання</w:t>
      </w:r>
      <w:r w:rsidRPr="00CC2287">
        <w:rPr>
          <w:rFonts w:ascii="Times New Roman" w:hAnsi="Times New Roman"/>
          <w:sz w:val="28"/>
          <w:szCs w:val="28"/>
          <w:lang w:val="uk-UA"/>
        </w:rPr>
        <w:t xml:space="preserve"> стресу у жінок вище ніж у чоловіків, однак </w:t>
      </w:r>
      <w:r w:rsidR="004C6022">
        <w:rPr>
          <w:rFonts w:ascii="Times New Roman" w:hAnsi="Times New Roman"/>
          <w:sz w:val="28"/>
          <w:szCs w:val="28"/>
          <w:lang w:val="uk-UA"/>
        </w:rPr>
        <w:t>показники поведінкових реакцій</w:t>
      </w:r>
      <w:r w:rsidRPr="00CC2287">
        <w:rPr>
          <w:rFonts w:ascii="Times New Roman" w:hAnsi="Times New Roman"/>
          <w:sz w:val="28"/>
          <w:szCs w:val="28"/>
          <w:lang w:val="uk-UA"/>
        </w:rPr>
        <w:t xml:space="preserve"> вищі у чолові</w:t>
      </w:r>
      <w:r>
        <w:rPr>
          <w:rFonts w:ascii="Times New Roman" w:hAnsi="Times New Roman"/>
          <w:sz w:val="28"/>
          <w:szCs w:val="28"/>
          <w:lang w:val="uk-UA"/>
        </w:rPr>
        <w:t>ків</w:t>
      </w:r>
      <w:r w:rsidRPr="00CC2287">
        <w:rPr>
          <w:rFonts w:ascii="Times New Roman" w:hAnsi="Times New Roman"/>
          <w:sz w:val="28"/>
          <w:szCs w:val="28"/>
          <w:lang w:val="uk-UA"/>
        </w:rPr>
        <w:t>.</w:t>
      </w:r>
    </w:p>
    <w:p w14:paraId="6304E912" w14:textId="77777777" w:rsidR="00AA6138" w:rsidRPr="00CC2287" w:rsidRDefault="00AA6138" w:rsidP="00AA6138">
      <w:pPr>
        <w:pStyle w:val="a5"/>
        <w:numPr>
          <w:ilvl w:val="0"/>
          <w:numId w:val="7"/>
        </w:numPr>
        <w:spacing w:line="360" w:lineRule="auto"/>
        <w:jc w:val="both"/>
        <w:rPr>
          <w:rFonts w:ascii="Times New Roman" w:hAnsi="Times New Roman"/>
          <w:sz w:val="28"/>
          <w:szCs w:val="28"/>
          <w:lang w:val="uk-UA"/>
        </w:rPr>
      </w:pPr>
      <w:r w:rsidRPr="00CC2287">
        <w:rPr>
          <w:rFonts w:ascii="Times New Roman" w:hAnsi="Times New Roman"/>
          <w:sz w:val="28"/>
          <w:szCs w:val="28"/>
          <w:lang w:val="uk-UA"/>
        </w:rPr>
        <w:t xml:space="preserve">Виявлено, що </w:t>
      </w:r>
      <w:r>
        <w:rPr>
          <w:rFonts w:ascii="Times New Roman" w:hAnsi="Times New Roman"/>
          <w:sz w:val="28"/>
          <w:szCs w:val="28"/>
          <w:lang w:val="uk-UA"/>
        </w:rPr>
        <w:t>копінг-поведінка</w:t>
      </w:r>
      <w:r w:rsidRPr="00CC2287">
        <w:rPr>
          <w:rFonts w:ascii="Times New Roman" w:hAnsi="Times New Roman"/>
          <w:sz w:val="28"/>
          <w:szCs w:val="28"/>
          <w:lang w:val="uk-UA"/>
        </w:rPr>
        <w:t xml:space="preserve"> чоловіків </w:t>
      </w:r>
      <w:r w:rsidR="00FD6F1C">
        <w:rPr>
          <w:rFonts w:ascii="Times New Roman" w:hAnsi="Times New Roman"/>
          <w:sz w:val="28"/>
          <w:szCs w:val="28"/>
          <w:lang w:val="uk-UA"/>
        </w:rPr>
        <w:t>більш виражена</w:t>
      </w:r>
      <w:r w:rsidRPr="00CC2287">
        <w:rPr>
          <w:rFonts w:ascii="Times New Roman" w:hAnsi="Times New Roman"/>
          <w:sz w:val="28"/>
          <w:szCs w:val="28"/>
          <w:lang w:val="uk-UA"/>
        </w:rPr>
        <w:t xml:space="preserve"> ніж у жінок. Окрім цього, за копінг-поведінкою прийняття та пасивного оптимізму, прийняття та активної боротьби чоловік</w:t>
      </w:r>
      <w:r>
        <w:rPr>
          <w:rFonts w:ascii="Times New Roman" w:hAnsi="Times New Roman"/>
          <w:sz w:val="28"/>
          <w:szCs w:val="28"/>
          <w:lang w:val="uk-UA"/>
        </w:rPr>
        <w:t>и</w:t>
      </w:r>
      <w:r w:rsidRPr="00CC2287">
        <w:rPr>
          <w:rFonts w:ascii="Times New Roman" w:hAnsi="Times New Roman"/>
          <w:sz w:val="28"/>
          <w:szCs w:val="28"/>
          <w:lang w:val="uk-UA"/>
        </w:rPr>
        <w:t xml:space="preserve"> та жін</w:t>
      </w:r>
      <w:r>
        <w:rPr>
          <w:rFonts w:ascii="Times New Roman" w:hAnsi="Times New Roman"/>
          <w:sz w:val="28"/>
          <w:szCs w:val="28"/>
          <w:lang w:val="uk-UA"/>
        </w:rPr>
        <w:t>ки</w:t>
      </w:r>
      <w:r w:rsidRPr="00CC2287">
        <w:rPr>
          <w:rFonts w:ascii="Times New Roman" w:hAnsi="Times New Roman"/>
          <w:sz w:val="28"/>
          <w:szCs w:val="28"/>
          <w:lang w:val="uk-UA"/>
        </w:rPr>
        <w:t xml:space="preserve"> статистично значимо відрізняються. </w:t>
      </w:r>
      <w:r>
        <w:rPr>
          <w:rFonts w:ascii="Times New Roman" w:hAnsi="Times New Roman"/>
          <w:sz w:val="28"/>
          <w:szCs w:val="28"/>
          <w:lang w:val="uk-UA"/>
        </w:rPr>
        <w:t>К</w:t>
      </w:r>
      <w:r w:rsidRPr="00CC2287">
        <w:rPr>
          <w:rFonts w:ascii="Times New Roman" w:hAnsi="Times New Roman"/>
          <w:sz w:val="28"/>
          <w:szCs w:val="28"/>
          <w:lang w:val="uk-UA"/>
        </w:rPr>
        <w:t>опінг-поведінка прийняття та пасивного оптимізму та прийняття і активної боротьби, а також неприйняття та дисоціації притаманна чоловікам. Домінуючою копінг-поведінкою</w:t>
      </w:r>
      <w:r>
        <w:rPr>
          <w:rFonts w:ascii="Times New Roman" w:hAnsi="Times New Roman"/>
          <w:sz w:val="28"/>
          <w:szCs w:val="28"/>
          <w:lang w:val="uk-UA"/>
        </w:rPr>
        <w:t xml:space="preserve"> </w:t>
      </w:r>
      <w:r w:rsidRPr="00CC2287">
        <w:rPr>
          <w:rFonts w:ascii="Times New Roman" w:hAnsi="Times New Roman"/>
          <w:sz w:val="28"/>
          <w:szCs w:val="28"/>
          <w:lang w:val="uk-UA"/>
        </w:rPr>
        <w:t xml:space="preserve">серед чоловіків </w:t>
      </w:r>
      <w:r w:rsidRPr="00CC2287">
        <w:rPr>
          <w:rFonts w:ascii="Times New Roman" w:hAnsi="Times New Roman"/>
          <w:sz w:val="28"/>
          <w:szCs w:val="28"/>
          <w:lang w:val="uk-UA"/>
        </w:rPr>
        <w:lastRenderedPageBreak/>
        <w:t xml:space="preserve">було прийняття та пасивний оптимізм та прийняття і активна боротьба, тоді як серед жінок домінуюча копінг-поведінка прийняття і пасивний оптимізм та прийняття і пасивний розрахунок на допомогу. </w:t>
      </w:r>
    </w:p>
    <w:p w14:paraId="4E6E4D40" w14:textId="77777777" w:rsidR="002D2495" w:rsidRPr="00F85820" w:rsidRDefault="002D2495" w:rsidP="00F85820">
      <w:pPr>
        <w:pStyle w:val="HTML"/>
        <w:spacing w:line="360" w:lineRule="auto"/>
        <w:jc w:val="both"/>
        <w:rPr>
          <w:rFonts w:ascii="Times New Roman" w:hAnsi="Times New Roman" w:cs="Times New Roman"/>
          <w:b/>
          <w:sz w:val="28"/>
          <w:szCs w:val="28"/>
          <w:lang w:val="uk-UA"/>
        </w:rPr>
      </w:pPr>
      <w:r w:rsidRPr="00F85820">
        <w:rPr>
          <w:rFonts w:ascii="Times New Roman" w:hAnsi="Times New Roman" w:cs="Times New Roman"/>
          <w:b/>
          <w:sz w:val="28"/>
          <w:szCs w:val="28"/>
          <w:lang w:val="uk-UA"/>
        </w:rPr>
        <w:tab/>
        <w:t xml:space="preserve">Структура роботи: </w:t>
      </w:r>
      <w:r w:rsidRPr="00F85820">
        <w:rPr>
          <w:rFonts w:ascii="Times New Roman" w:eastAsia="Calibri" w:hAnsi="Times New Roman" w:cs="Times New Roman"/>
          <w:sz w:val="28"/>
          <w:szCs w:val="28"/>
          <w:lang w:val="uk-UA"/>
        </w:rPr>
        <w:t xml:space="preserve">Робота складається зі вступу, </w:t>
      </w:r>
      <w:r w:rsidR="003332E2">
        <w:rPr>
          <w:rFonts w:ascii="Times New Roman" w:eastAsia="Calibri" w:hAnsi="Times New Roman" w:cs="Times New Roman"/>
          <w:sz w:val="28"/>
          <w:szCs w:val="28"/>
          <w:lang w:val="uk-UA"/>
        </w:rPr>
        <w:t>дв</w:t>
      </w:r>
      <w:r w:rsidR="00AA7E61">
        <w:rPr>
          <w:rFonts w:ascii="Times New Roman" w:eastAsia="Calibri" w:hAnsi="Times New Roman" w:cs="Times New Roman"/>
          <w:sz w:val="28"/>
          <w:szCs w:val="28"/>
          <w:lang w:val="uk-UA"/>
        </w:rPr>
        <w:t>ух</w:t>
      </w:r>
      <w:r w:rsidRPr="00F85820">
        <w:rPr>
          <w:rFonts w:ascii="Times New Roman" w:eastAsia="Calibri" w:hAnsi="Times New Roman" w:cs="Times New Roman"/>
          <w:sz w:val="28"/>
          <w:szCs w:val="28"/>
          <w:lang w:val="uk-UA"/>
        </w:rPr>
        <w:t xml:space="preserve"> розділів, висновків, списку використаних джерел - </w:t>
      </w:r>
      <w:r w:rsidR="003332E2">
        <w:rPr>
          <w:rFonts w:ascii="Times New Roman" w:eastAsia="Calibri" w:hAnsi="Times New Roman" w:cs="Times New Roman"/>
          <w:sz w:val="28"/>
          <w:szCs w:val="28"/>
          <w:lang w:val="uk-UA"/>
        </w:rPr>
        <w:t>40</w:t>
      </w:r>
      <w:r w:rsidRPr="00F85820">
        <w:rPr>
          <w:rFonts w:ascii="Times New Roman" w:eastAsia="Calibri" w:hAnsi="Times New Roman" w:cs="Times New Roman"/>
          <w:sz w:val="28"/>
          <w:szCs w:val="28"/>
          <w:lang w:val="uk-UA"/>
        </w:rPr>
        <w:t xml:space="preserve">. Загальний обсяг </w:t>
      </w:r>
      <w:r w:rsidR="003332E2">
        <w:rPr>
          <w:rFonts w:ascii="Times New Roman" w:eastAsia="Calibri" w:hAnsi="Times New Roman" w:cs="Times New Roman"/>
          <w:sz w:val="28"/>
          <w:szCs w:val="28"/>
          <w:lang w:val="uk-UA"/>
        </w:rPr>
        <w:t>бакалаврської дипломної</w:t>
      </w:r>
      <w:r w:rsidRPr="00F85820">
        <w:rPr>
          <w:rFonts w:ascii="Times New Roman" w:eastAsia="Calibri" w:hAnsi="Times New Roman" w:cs="Times New Roman"/>
          <w:sz w:val="28"/>
          <w:szCs w:val="28"/>
          <w:lang w:val="uk-UA"/>
        </w:rPr>
        <w:t xml:space="preserve"> </w:t>
      </w:r>
      <w:r w:rsidRPr="00A5731D">
        <w:rPr>
          <w:rFonts w:ascii="Times New Roman" w:eastAsia="Calibri" w:hAnsi="Times New Roman" w:cs="Times New Roman"/>
          <w:sz w:val="28"/>
          <w:szCs w:val="28"/>
          <w:lang w:val="uk-UA"/>
        </w:rPr>
        <w:t xml:space="preserve">роботи </w:t>
      </w:r>
      <w:r w:rsidR="00A5731D" w:rsidRPr="00A5731D">
        <w:rPr>
          <w:rFonts w:ascii="Times New Roman" w:eastAsia="Calibri" w:hAnsi="Times New Roman" w:cs="Times New Roman"/>
          <w:sz w:val="28"/>
          <w:szCs w:val="28"/>
          <w:lang w:val="uk-UA"/>
        </w:rPr>
        <w:t>54</w:t>
      </w:r>
      <w:r w:rsidRPr="00A5731D">
        <w:rPr>
          <w:rFonts w:ascii="Times New Roman" w:eastAsia="Calibri" w:hAnsi="Times New Roman" w:cs="Times New Roman"/>
          <w:sz w:val="28"/>
          <w:szCs w:val="28"/>
          <w:lang w:val="uk-UA"/>
        </w:rPr>
        <w:t xml:space="preserve"> сторінок (</w:t>
      </w:r>
      <w:r w:rsidR="00A5731D" w:rsidRPr="00A5731D">
        <w:rPr>
          <w:rFonts w:ascii="Times New Roman" w:eastAsia="Calibri" w:hAnsi="Times New Roman" w:cs="Times New Roman"/>
          <w:sz w:val="28"/>
          <w:szCs w:val="28"/>
          <w:lang w:val="uk-UA"/>
        </w:rPr>
        <w:t>63</w:t>
      </w:r>
      <w:r w:rsidRPr="00A5731D">
        <w:rPr>
          <w:rFonts w:ascii="Times New Roman" w:eastAsia="Calibri" w:hAnsi="Times New Roman" w:cs="Times New Roman"/>
          <w:sz w:val="28"/>
          <w:szCs w:val="28"/>
          <w:lang w:val="uk-UA"/>
        </w:rPr>
        <w:t xml:space="preserve"> із </w:t>
      </w:r>
      <w:r w:rsidR="003A2669">
        <w:rPr>
          <w:rFonts w:ascii="Times New Roman" w:eastAsia="Calibri" w:hAnsi="Times New Roman" w:cs="Times New Roman"/>
          <w:sz w:val="28"/>
          <w:szCs w:val="28"/>
          <w:lang w:val="uk-UA"/>
        </w:rPr>
        <w:t>списком використаних джерел</w:t>
      </w:r>
      <w:r w:rsidRPr="00A5731D">
        <w:rPr>
          <w:rFonts w:ascii="Times New Roman" w:eastAsia="Calibri" w:hAnsi="Times New Roman" w:cs="Times New Roman"/>
          <w:sz w:val="28"/>
          <w:szCs w:val="28"/>
          <w:lang w:val="uk-UA"/>
        </w:rPr>
        <w:t xml:space="preserve">). </w:t>
      </w:r>
      <w:r w:rsidR="00A5731D" w:rsidRPr="00A5731D">
        <w:rPr>
          <w:rFonts w:ascii="Times New Roman" w:eastAsia="Calibri" w:hAnsi="Times New Roman" w:cs="Times New Roman"/>
          <w:sz w:val="28"/>
          <w:szCs w:val="28"/>
          <w:lang w:val="uk-UA"/>
        </w:rPr>
        <w:t>Дипломна</w:t>
      </w:r>
      <w:r w:rsidRPr="00A5731D">
        <w:rPr>
          <w:rFonts w:ascii="Times New Roman" w:eastAsia="Calibri" w:hAnsi="Times New Roman" w:cs="Times New Roman"/>
          <w:sz w:val="28"/>
          <w:szCs w:val="28"/>
          <w:lang w:val="uk-UA"/>
        </w:rPr>
        <w:t xml:space="preserve"> робота </w:t>
      </w:r>
      <w:r w:rsidRPr="00A5731D">
        <w:rPr>
          <w:rFonts w:ascii="Times New Roman" w:hAnsi="Times New Roman" w:cs="Times New Roman"/>
          <w:sz w:val="28"/>
          <w:szCs w:val="28"/>
          <w:lang w:val="uk-UA"/>
        </w:rPr>
        <w:t xml:space="preserve">містить </w:t>
      </w:r>
      <w:r w:rsidR="00FE1DAC">
        <w:rPr>
          <w:rFonts w:ascii="Times New Roman" w:hAnsi="Times New Roman" w:cs="Times New Roman"/>
          <w:sz w:val="28"/>
          <w:szCs w:val="28"/>
          <w:lang w:val="uk-UA"/>
        </w:rPr>
        <w:t>2</w:t>
      </w:r>
      <w:r w:rsidRPr="00A5731D">
        <w:rPr>
          <w:rFonts w:ascii="Times New Roman" w:hAnsi="Times New Roman" w:cs="Times New Roman"/>
          <w:sz w:val="28"/>
          <w:szCs w:val="28"/>
          <w:lang w:val="uk-UA"/>
        </w:rPr>
        <w:t xml:space="preserve"> таблиці і </w:t>
      </w:r>
      <w:r w:rsidR="00A5731D" w:rsidRPr="00A5731D">
        <w:rPr>
          <w:rFonts w:ascii="Times New Roman" w:hAnsi="Times New Roman" w:cs="Times New Roman"/>
          <w:sz w:val="28"/>
          <w:szCs w:val="28"/>
          <w:lang w:val="uk-UA"/>
        </w:rPr>
        <w:t>15</w:t>
      </w:r>
      <w:r w:rsidRPr="00A5731D">
        <w:rPr>
          <w:rFonts w:ascii="Times New Roman" w:hAnsi="Times New Roman" w:cs="Times New Roman"/>
          <w:sz w:val="28"/>
          <w:szCs w:val="28"/>
          <w:lang w:val="uk-UA"/>
        </w:rPr>
        <w:t xml:space="preserve"> рисунк</w:t>
      </w:r>
      <w:r w:rsidR="00A5731D" w:rsidRPr="00A5731D">
        <w:rPr>
          <w:rFonts w:ascii="Times New Roman" w:hAnsi="Times New Roman" w:cs="Times New Roman"/>
          <w:sz w:val="28"/>
          <w:szCs w:val="28"/>
          <w:lang w:val="uk-UA"/>
        </w:rPr>
        <w:t>ів</w:t>
      </w:r>
      <w:r w:rsidRPr="00A5731D">
        <w:rPr>
          <w:rFonts w:ascii="Times New Roman" w:hAnsi="Times New Roman" w:cs="Times New Roman"/>
          <w:sz w:val="28"/>
          <w:szCs w:val="28"/>
          <w:lang w:val="uk-UA"/>
        </w:rPr>
        <w:t>.</w:t>
      </w:r>
      <w:r w:rsidRPr="00F85820">
        <w:rPr>
          <w:rFonts w:ascii="Times New Roman" w:hAnsi="Times New Roman" w:cs="Times New Roman"/>
          <w:sz w:val="28"/>
          <w:szCs w:val="28"/>
          <w:lang w:val="uk-UA"/>
        </w:rPr>
        <w:t xml:space="preserve"> </w:t>
      </w:r>
    </w:p>
    <w:p w14:paraId="789677CC" w14:textId="77777777" w:rsidR="002D2495" w:rsidRPr="00F85820" w:rsidRDefault="002D2495" w:rsidP="00F85820">
      <w:pPr>
        <w:spacing w:after="200" w:line="360" w:lineRule="auto"/>
        <w:jc w:val="both"/>
        <w:rPr>
          <w:b/>
          <w:sz w:val="28"/>
          <w:szCs w:val="28"/>
          <w:lang w:val="uk-UA" w:eastAsia="uk-UA"/>
        </w:rPr>
      </w:pPr>
    </w:p>
    <w:p w14:paraId="3F7ECE5C" w14:textId="77777777" w:rsidR="0056120C" w:rsidRPr="00F85820" w:rsidRDefault="0056120C" w:rsidP="00F85820">
      <w:pPr>
        <w:spacing w:after="200" w:line="360" w:lineRule="auto"/>
        <w:jc w:val="both"/>
        <w:rPr>
          <w:b/>
          <w:sz w:val="28"/>
          <w:szCs w:val="28"/>
          <w:lang w:val="uk-UA" w:eastAsia="uk-UA"/>
        </w:rPr>
      </w:pPr>
    </w:p>
    <w:p w14:paraId="7EBF85FF" w14:textId="77777777" w:rsidR="00354AD8" w:rsidRPr="00F85820" w:rsidRDefault="00354AD8" w:rsidP="00F85820">
      <w:pPr>
        <w:spacing w:after="200" w:line="360" w:lineRule="auto"/>
        <w:jc w:val="both"/>
        <w:rPr>
          <w:b/>
          <w:sz w:val="28"/>
          <w:szCs w:val="28"/>
          <w:lang w:val="uk-UA" w:eastAsia="uk-UA"/>
        </w:rPr>
      </w:pPr>
    </w:p>
    <w:p w14:paraId="14847B07" w14:textId="77777777" w:rsidR="00354AD8" w:rsidRPr="00F85820" w:rsidRDefault="00354AD8" w:rsidP="00F85820">
      <w:pPr>
        <w:spacing w:after="200" w:line="360" w:lineRule="auto"/>
        <w:jc w:val="both"/>
        <w:rPr>
          <w:b/>
          <w:sz w:val="28"/>
          <w:szCs w:val="28"/>
          <w:lang w:val="uk-UA" w:eastAsia="uk-UA"/>
        </w:rPr>
      </w:pPr>
    </w:p>
    <w:p w14:paraId="39708AE5" w14:textId="77777777" w:rsidR="00354AD8" w:rsidRPr="00F85820" w:rsidRDefault="00354AD8" w:rsidP="00F85820">
      <w:pPr>
        <w:spacing w:after="200" w:line="360" w:lineRule="auto"/>
        <w:jc w:val="both"/>
        <w:rPr>
          <w:b/>
          <w:sz w:val="28"/>
          <w:szCs w:val="28"/>
          <w:lang w:val="uk-UA" w:eastAsia="uk-UA"/>
        </w:rPr>
      </w:pPr>
    </w:p>
    <w:p w14:paraId="2D8D3461" w14:textId="77777777" w:rsidR="00354AD8" w:rsidRDefault="00354AD8" w:rsidP="00100C9B">
      <w:pPr>
        <w:spacing w:after="200"/>
        <w:rPr>
          <w:b/>
          <w:szCs w:val="28"/>
          <w:lang w:val="uk-UA" w:eastAsia="uk-UA"/>
        </w:rPr>
      </w:pPr>
    </w:p>
    <w:p w14:paraId="1D1F4821" w14:textId="77777777" w:rsidR="00354AD8" w:rsidRDefault="00354AD8" w:rsidP="00100C9B">
      <w:pPr>
        <w:spacing w:after="200"/>
        <w:rPr>
          <w:b/>
          <w:szCs w:val="28"/>
          <w:lang w:val="uk-UA" w:eastAsia="uk-UA"/>
        </w:rPr>
      </w:pPr>
    </w:p>
    <w:p w14:paraId="541EDA20" w14:textId="77777777" w:rsidR="00BB7C82" w:rsidRDefault="00BB7C82" w:rsidP="00F85820">
      <w:pPr>
        <w:pStyle w:val="myheading1"/>
      </w:pPr>
    </w:p>
    <w:p w14:paraId="3EA2EA0C" w14:textId="77777777" w:rsidR="00BB7C82" w:rsidRDefault="00BB7C82" w:rsidP="00F85820">
      <w:pPr>
        <w:pStyle w:val="myheading1"/>
      </w:pPr>
    </w:p>
    <w:p w14:paraId="0AF9A1D5" w14:textId="77777777" w:rsidR="00BB7C82" w:rsidRDefault="00BB7C82" w:rsidP="00F85820">
      <w:pPr>
        <w:pStyle w:val="myheading1"/>
      </w:pPr>
    </w:p>
    <w:p w14:paraId="25C22932" w14:textId="77777777" w:rsidR="004C6022" w:rsidRDefault="004C6022" w:rsidP="00F85820">
      <w:pPr>
        <w:pStyle w:val="myheading1"/>
      </w:pPr>
    </w:p>
    <w:p w14:paraId="24B31B36" w14:textId="77777777" w:rsidR="004C6022" w:rsidRDefault="004C6022" w:rsidP="00F85820">
      <w:pPr>
        <w:pStyle w:val="myheading1"/>
      </w:pPr>
    </w:p>
    <w:p w14:paraId="0627BB5D" w14:textId="77777777" w:rsidR="004C6022" w:rsidRDefault="004C6022" w:rsidP="00F85820">
      <w:pPr>
        <w:pStyle w:val="myheading1"/>
      </w:pPr>
    </w:p>
    <w:p w14:paraId="3D4BA2F8" w14:textId="77777777" w:rsidR="004C6022" w:rsidRDefault="004C6022" w:rsidP="00F85820">
      <w:pPr>
        <w:pStyle w:val="myheading1"/>
      </w:pPr>
    </w:p>
    <w:p w14:paraId="19B7E92D" w14:textId="77777777" w:rsidR="004C6022" w:rsidRDefault="004C6022" w:rsidP="00F85820">
      <w:pPr>
        <w:pStyle w:val="myheading1"/>
      </w:pPr>
    </w:p>
    <w:p w14:paraId="3F791819" w14:textId="77777777" w:rsidR="004C6022" w:rsidRDefault="004C6022" w:rsidP="00F85820">
      <w:pPr>
        <w:pStyle w:val="myheading1"/>
      </w:pPr>
    </w:p>
    <w:p w14:paraId="239E4C21" w14:textId="77777777" w:rsidR="0056120C" w:rsidRDefault="0056120C" w:rsidP="00F85820">
      <w:pPr>
        <w:pStyle w:val="myheading1"/>
      </w:pPr>
      <w:r w:rsidRPr="00560711">
        <w:t xml:space="preserve">РОЗДІЛ 1. </w:t>
      </w:r>
    </w:p>
    <w:p w14:paraId="0ADB47B0" w14:textId="77777777" w:rsidR="0056120C" w:rsidRDefault="0056120C" w:rsidP="00F85820">
      <w:pPr>
        <w:pStyle w:val="myheading1"/>
      </w:pPr>
      <w:r w:rsidRPr="00560711">
        <w:t>ФЕНОМЕН</w:t>
      </w:r>
      <w:r>
        <w:t xml:space="preserve"> ПСИХОЛОГІЧНОЇ РЕСУРСНОСТІ</w:t>
      </w:r>
      <w:r w:rsidRPr="00560711">
        <w:t xml:space="preserve"> </w:t>
      </w:r>
    </w:p>
    <w:p w14:paraId="1959D92C" w14:textId="77777777" w:rsidR="0056120C" w:rsidRPr="00560711" w:rsidRDefault="0056120C" w:rsidP="00F85820">
      <w:pPr>
        <w:pStyle w:val="myheading1"/>
      </w:pPr>
      <w:r w:rsidRPr="00560711">
        <w:t xml:space="preserve">В ПСИХОЛОГІЧНІЙ НАУЦІ </w:t>
      </w:r>
    </w:p>
    <w:p w14:paraId="26ED233C" w14:textId="77777777" w:rsidR="0056120C" w:rsidRPr="00D63870" w:rsidRDefault="0056120C" w:rsidP="0056120C">
      <w:pPr>
        <w:ind w:left="708" w:firstLine="1"/>
        <w:rPr>
          <w:szCs w:val="28"/>
          <w:lang w:val="uk-UA"/>
        </w:rPr>
      </w:pPr>
    </w:p>
    <w:p w14:paraId="726D7BC0" w14:textId="77777777" w:rsidR="0056120C" w:rsidRPr="00560711" w:rsidRDefault="0056120C" w:rsidP="00BF43E2">
      <w:pPr>
        <w:pStyle w:val="myheading2"/>
      </w:pPr>
      <w:r w:rsidRPr="00560711">
        <w:t xml:space="preserve">1.1. Аналіз сучасних підходів до </w:t>
      </w:r>
      <w:r>
        <w:t xml:space="preserve">психологічної ресурсності </w:t>
      </w:r>
      <w:r w:rsidRPr="00560711">
        <w:t xml:space="preserve"> </w:t>
      </w:r>
    </w:p>
    <w:p w14:paraId="6D317579" w14:textId="77777777" w:rsidR="0056120C" w:rsidRDefault="0056120C" w:rsidP="00BF43E2">
      <w:pPr>
        <w:pStyle w:val="myheading2"/>
      </w:pPr>
      <w:r>
        <w:t>о</w:t>
      </w:r>
      <w:r w:rsidRPr="00560711">
        <w:t>собист</w:t>
      </w:r>
      <w:r>
        <w:t xml:space="preserve">ості </w:t>
      </w:r>
    </w:p>
    <w:p w14:paraId="1D74A58F" w14:textId="77777777" w:rsidR="0056120C" w:rsidRPr="00AA7E61" w:rsidRDefault="0056120C" w:rsidP="00AA7E61">
      <w:pPr>
        <w:spacing w:line="360" w:lineRule="auto"/>
        <w:jc w:val="both"/>
        <w:rPr>
          <w:sz w:val="28"/>
          <w:szCs w:val="28"/>
          <w:lang w:val="ru-RU"/>
        </w:rPr>
      </w:pPr>
    </w:p>
    <w:p w14:paraId="1F002981" w14:textId="77777777" w:rsidR="000959D8" w:rsidRPr="00AA7E61" w:rsidRDefault="00137BA0" w:rsidP="00AA7E61">
      <w:pPr>
        <w:spacing w:line="360" w:lineRule="auto"/>
        <w:ind w:firstLine="720"/>
        <w:jc w:val="both"/>
        <w:rPr>
          <w:sz w:val="28"/>
          <w:szCs w:val="28"/>
          <w:lang w:val="uk-UA"/>
        </w:rPr>
      </w:pPr>
      <w:r w:rsidRPr="00AA7E61">
        <w:rPr>
          <w:sz w:val="28"/>
          <w:szCs w:val="28"/>
          <w:lang w:val="uk-UA"/>
        </w:rPr>
        <w:t>Т</w:t>
      </w:r>
      <w:r w:rsidR="000959D8" w:rsidRPr="00AA7E61">
        <w:rPr>
          <w:sz w:val="28"/>
          <w:szCs w:val="28"/>
          <w:lang w:val="ru-RU"/>
        </w:rPr>
        <w:t>еорія ресурсів</w:t>
      </w:r>
      <w:r w:rsidRPr="00AA7E61">
        <w:rPr>
          <w:sz w:val="28"/>
          <w:szCs w:val="28"/>
          <w:lang w:val="uk-UA"/>
        </w:rPr>
        <w:t xml:space="preserve"> – </w:t>
      </w:r>
      <w:r w:rsidR="000959D8" w:rsidRPr="00AA7E61">
        <w:rPr>
          <w:sz w:val="28"/>
          <w:szCs w:val="28"/>
          <w:lang w:val="ru-RU"/>
        </w:rPr>
        <w:t>теорія</w:t>
      </w:r>
      <w:r w:rsidRPr="00AA7E61">
        <w:rPr>
          <w:sz w:val="28"/>
          <w:szCs w:val="28"/>
          <w:lang w:val="ru-RU"/>
        </w:rPr>
        <w:t xml:space="preserve"> </w:t>
      </w:r>
      <w:r w:rsidR="000959D8" w:rsidRPr="00AA7E61">
        <w:rPr>
          <w:sz w:val="28"/>
          <w:szCs w:val="28"/>
          <w:lang w:val="ru-RU"/>
        </w:rPr>
        <w:t xml:space="preserve">міжособистісних стосунків, яка стверджує, що кількість ресурсів (наприклад, інформація, любов, статус, гроші, товари, послуги), якими володіє кожен з учасників, сильно впливає на характер їхніх стосунків. Особи, які мають більше ресурсів, ніж вони потребують для себе, можуть розподіляти свої надлишки іншій стороні і таким чином мати владу над іншою тією мірою, якою інші потребують ресурсів. Вважається, що утримання необхідних ресурсів може посилити конфлікт, тоді як стосунки є гармонійними, коли кожна сторона є однаково сильною та співпрацює в обміні ресурсами. </w:t>
      </w:r>
      <w:r w:rsidRPr="00AA7E61">
        <w:rPr>
          <w:sz w:val="28"/>
          <w:szCs w:val="28"/>
          <w:lang w:val="ru-RU"/>
        </w:rPr>
        <w:t>З</w:t>
      </w:r>
      <w:r w:rsidR="000959D8" w:rsidRPr="00AA7E61">
        <w:rPr>
          <w:sz w:val="28"/>
          <w:szCs w:val="28"/>
          <w:lang w:val="ru-RU"/>
        </w:rPr>
        <w:t>апропоновано в 1974 році американськими психологами Една Б. Фоа і Уріелем Г. Фоа</w:t>
      </w:r>
      <w:r w:rsidRPr="00AA7E61">
        <w:rPr>
          <w:sz w:val="28"/>
          <w:szCs w:val="28"/>
          <w:lang w:val="uk-UA"/>
        </w:rPr>
        <w:t xml:space="preserve"> </w:t>
      </w:r>
      <w:r w:rsidRPr="003E5DBB">
        <w:rPr>
          <w:sz w:val="28"/>
          <w:szCs w:val="28"/>
          <w:lang w:val="ru-RU"/>
        </w:rPr>
        <w:t>[</w:t>
      </w:r>
      <w:r w:rsidR="003E5DBB">
        <w:rPr>
          <w:sz w:val="28"/>
          <w:szCs w:val="28"/>
          <w:lang w:val="ru-RU"/>
        </w:rPr>
        <w:t>38</w:t>
      </w:r>
      <w:r w:rsidRPr="003E5DBB">
        <w:rPr>
          <w:sz w:val="28"/>
          <w:szCs w:val="28"/>
          <w:lang w:val="ru-RU"/>
        </w:rPr>
        <w:t>]</w:t>
      </w:r>
      <w:r w:rsidRPr="003E5DBB">
        <w:rPr>
          <w:sz w:val="28"/>
          <w:szCs w:val="28"/>
          <w:lang w:val="uk-UA"/>
        </w:rPr>
        <w:t>.</w:t>
      </w:r>
      <w:r w:rsidRPr="00AA7E61">
        <w:rPr>
          <w:sz w:val="28"/>
          <w:szCs w:val="28"/>
          <w:lang w:val="uk-UA"/>
        </w:rPr>
        <w:t xml:space="preserve"> </w:t>
      </w:r>
    </w:p>
    <w:p w14:paraId="6445096F" w14:textId="77777777" w:rsidR="000959D8" w:rsidRPr="00AA7E61" w:rsidRDefault="0056120C" w:rsidP="00AA7E61">
      <w:pPr>
        <w:spacing w:line="360" w:lineRule="auto"/>
        <w:jc w:val="both"/>
        <w:rPr>
          <w:sz w:val="28"/>
          <w:szCs w:val="28"/>
          <w:lang w:val="uk-UA"/>
        </w:rPr>
      </w:pPr>
      <w:r w:rsidRPr="00AA7E61">
        <w:rPr>
          <w:sz w:val="28"/>
          <w:szCs w:val="28"/>
          <w:lang w:val="ru-RU"/>
        </w:rPr>
        <w:tab/>
      </w:r>
      <w:r w:rsidR="000959D8" w:rsidRPr="00AA7E61">
        <w:rPr>
          <w:sz w:val="28"/>
          <w:szCs w:val="28"/>
          <w:lang w:val="ru-RU"/>
        </w:rPr>
        <w:t xml:space="preserve">Для опису людської поведінки існує багато теорій ресурсів. Хоча фізіологічні теорії піддавалися значній критиці за недостатню надійність і обґрунтованість, вони пропонують корисне розуміння групової поведінки та </w:t>
      </w:r>
      <w:r w:rsidR="000959D8" w:rsidRPr="00AA7E61">
        <w:rPr>
          <w:sz w:val="28"/>
          <w:szCs w:val="28"/>
          <w:lang w:val="ru-RU"/>
        </w:rPr>
        <w:lastRenderedPageBreak/>
        <w:t>рішень людей. У 1974 році американські психологи Една Б. Фоа та Уріел Г. Фоа постулювали теорію ресурсів, тобто соціальні відносини є трансакційними, оскільки вони засновані на обміні ресурсами. Теорія ресурсів стверджує, що взаємозалежний характер соціальних (на відміну від випадкових) відносин і наявність або відсутність ресурсів неминуче змінюють насолоду та задоволення міжособистісних відносин. У повсякденному житті видимі ресурси, такі як якісний одяг, можуть сприяти кращому наданню послуг у офіційному закладі. Теорія ресурсів також стосується невидимих ​​ресурсів, наприклад, як володіння фінансовими знаннями (такими як торгівля чи інвестиції) може принести економічні переваги</w:t>
      </w:r>
      <w:r w:rsidR="00137BA0" w:rsidRPr="00AA7E61">
        <w:rPr>
          <w:sz w:val="28"/>
          <w:szCs w:val="28"/>
          <w:lang w:val="uk-UA"/>
        </w:rPr>
        <w:t xml:space="preserve"> </w:t>
      </w:r>
      <w:r w:rsidR="00137BA0" w:rsidRPr="00AA7E61">
        <w:rPr>
          <w:sz w:val="28"/>
          <w:szCs w:val="28"/>
          <w:lang w:val="ru-RU"/>
        </w:rPr>
        <w:t>[</w:t>
      </w:r>
      <w:r w:rsidR="003E5DBB">
        <w:rPr>
          <w:sz w:val="28"/>
          <w:szCs w:val="28"/>
          <w:lang w:val="ru-RU"/>
        </w:rPr>
        <w:t>37</w:t>
      </w:r>
      <w:r w:rsidR="00137BA0" w:rsidRPr="00AA7E61">
        <w:rPr>
          <w:sz w:val="28"/>
          <w:szCs w:val="28"/>
          <w:lang w:val="ru-RU"/>
        </w:rPr>
        <w:t>]</w:t>
      </w:r>
      <w:r w:rsidR="00137BA0" w:rsidRPr="00AA7E61">
        <w:rPr>
          <w:sz w:val="28"/>
          <w:szCs w:val="28"/>
          <w:lang w:val="uk-UA"/>
        </w:rPr>
        <w:t>.</w:t>
      </w:r>
    </w:p>
    <w:p w14:paraId="4787E3C8" w14:textId="77777777" w:rsidR="0056120C" w:rsidRPr="00AA7E61" w:rsidRDefault="000959D8" w:rsidP="00AA7E61">
      <w:pPr>
        <w:spacing w:line="360" w:lineRule="auto"/>
        <w:ind w:firstLine="720"/>
        <w:jc w:val="both"/>
        <w:rPr>
          <w:sz w:val="28"/>
          <w:szCs w:val="28"/>
          <w:lang w:val="uk-UA"/>
        </w:rPr>
      </w:pPr>
      <w:r w:rsidRPr="00AA7E61">
        <w:rPr>
          <w:sz w:val="28"/>
          <w:szCs w:val="28"/>
          <w:lang w:val="ru-RU"/>
        </w:rPr>
        <w:t>Теорія ресурсів передбачає, що обмеження необхідних ресурсів може посилити конфлікт у поточних відносинах. Навпаки, між індивідами, які однаково життєво важливі у володінні та співпрацюють в обміні ресурсами, не виникають конфлікти. Згідно Штанглу, когнітивна структура класів ресурсів поділяється на шість категорій: товари, послуги, гроші, інформація, любов і статус. Володіння надлишковими ресурсами ставить індивіда в положення, коли він може перерозподіляти ресурси іншій стороні і, таким чином, здійснювати динаміку влади у відповідних відносина</w:t>
      </w:r>
      <w:r w:rsidR="00137BA0" w:rsidRPr="00AA7E61">
        <w:rPr>
          <w:sz w:val="28"/>
          <w:szCs w:val="28"/>
          <w:lang w:val="uk-UA"/>
        </w:rPr>
        <w:t xml:space="preserve">х </w:t>
      </w:r>
      <w:r w:rsidR="00137BA0" w:rsidRPr="00AA7E61">
        <w:rPr>
          <w:sz w:val="28"/>
          <w:szCs w:val="28"/>
          <w:lang w:val="ru-RU"/>
        </w:rPr>
        <w:t>[</w:t>
      </w:r>
      <w:r w:rsidR="003E5DBB">
        <w:rPr>
          <w:sz w:val="28"/>
          <w:szCs w:val="28"/>
          <w:lang w:val="ru-RU"/>
        </w:rPr>
        <w:t>40</w:t>
      </w:r>
      <w:r w:rsidR="00137BA0" w:rsidRPr="00AA7E61">
        <w:rPr>
          <w:sz w:val="28"/>
          <w:szCs w:val="28"/>
          <w:lang w:val="ru-RU"/>
        </w:rPr>
        <w:t>]</w:t>
      </w:r>
      <w:r w:rsidR="00137BA0" w:rsidRPr="00AA7E61">
        <w:rPr>
          <w:sz w:val="28"/>
          <w:szCs w:val="28"/>
          <w:lang w:val="uk-UA"/>
        </w:rPr>
        <w:t>.</w:t>
      </w:r>
    </w:p>
    <w:p w14:paraId="433A3E2E" w14:textId="77777777" w:rsidR="000959D8" w:rsidRPr="00AA7E61" w:rsidRDefault="000959D8" w:rsidP="00AA7E61">
      <w:pPr>
        <w:spacing w:line="360" w:lineRule="auto"/>
        <w:ind w:firstLine="720"/>
        <w:jc w:val="both"/>
        <w:rPr>
          <w:sz w:val="28"/>
          <w:szCs w:val="28"/>
          <w:lang w:val="uk-UA"/>
        </w:rPr>
      </w:pPr>
      <w:r w:rsidRPr="00AA7E61">
        <w:rPr>
          <w:sz w:val="28"/>
          <w:szCs w:val="28"/>
          <w:lang w:val="uk-UA"/>
        </w:rPr>
        <w:t>Теорія когнітивних ресурсів. Теоретики лідерства Фред Фідлер і Джо Гарсія (1987) висунули гіпотезу теорії когнітивних ресурсів (</w:t>
      </w:r>
      <w:r w:rsidRPr="00AA7E61">
        <w:rPr>
          <w:sz w:val="28"/>
          <w:szCs w:val="28"/>
        </w:rPr>
        <w:t>CRT</w:t>
      </w:r>
      <w:r w:rsidRPr="00AA7E61">
        <w:rPr>
          <w:sz w:val="28"/>
          <w:szCs w:val="28"/>
          <w:lang w:val="uk-UA"/>
        </w:rPr>
        <w:t xml:space="preserve">), щоб пояснити, як інтелект і досвід людини взаємодіють у стресових умовах і як такі фактори використовуються для спрямування дій і передбачення результатів успіху лідерства. </w:t>
      </w:r>
      <w:r w:rsidRPr="00AA7E61">
        <w:rPr>
          <w:sz w:val="28"/>
          <w:szCs w:val="28"/>
        </w:rPr>
        <w:t>CRT</w:t>
      </w:r>
      <w:r w:rsidRPr="00AA7E61">
        <w:rPr>
          <w:sz w:val="28"/>
          <w:szCs w:val="28"/>
          <w:lang w:val="uk-UA"/>
        </w:rPr>
        <w:t xml:space="preserve"> походить від досліджень Фідлера про стилі військового лідерства та використовується організаціями для вимірювання ефективності лідера на основі продуктивності та рівня стресу співробітників і будь-якого передбачуваного міжособистісного конфлікту в групі</w:t>
      </w:r>
      <w:r w:rsidR="00137BA0" w:rsidRPr="00AA7E61">
        <w:rPr>
          <w:sz w:val="28"/>
          <w:szCs w:val="28"/>
          <w:lang w:val="uk-UA"/>
        </w:rPr>
        <w:t xml:space="preserve"> [</w:t>
      </w:r>
      <w:r w:rsidR="003E5DBB">
        <w:rPr>
          <w:sz w:val="28"/>
          <w:szCs w:val="28"/>
          <w:lang w:val="uk-UA"/>
        </w:rPr>
        <w:t>39</w:t>
      </w:r>
      <w:r w:rsidR="00137BA0" w:rsidRPr="00AA7E61">
        <w:rPr>
          <w:sz w:val="28"/>
          <w:szCs w:val="28"/>
          <w:lang w:val="uk-UA"/>
        </w:rPr>
        <w:t>].</w:t>
      </w:r>
    </w:p>
    <w:p w14:paraId="2C705257" w14:textId="77777777" w:rsidR="000959D8" w:rsidRPr="00AA7E61" w:rsidRDefault="000959D8" w:rsidP="00AA7E61">
      <w:pPr>
        <w:spacing w:line="360" w:lineRule="auto"/>
        <w:ind w:firstLine="720"/>
        <w:jc w:val="both"/>
        <w:rPr>
          <w:sz w:val="28"/>
          <w:szCs w:val="28"/>
          <w:lang w:val="uk-UA"/>
        </w:rPr>
      </w:pPr>
      <w:r w:rsidRPr="00AA7E61">
        <w:rPr>
          <w:sz w:val="28"/>
          <w:szCs w:val="28"/>
          <w:lang w:val="uk-UA"/>
        </w:rPr>
        <w:t xml:space="preserve">Фідлер зазначає, що стресові або тривожні умови викликають менш зрілі реакції у лідерів-початківців, незалежно від сприйманого рівня інтелекту </w:t>
      </w:r>
      <w:r w:rsidRPr="00AA7E61">
        <w:rPr>
          <w:sz w:val="28"/>
          <w:szCs w:val="28"/>
          <w:lang w:val="uk-UA"/>
        </w:rPr>
        <w:lastRenderedPageBreak/>
        <w:t xml:space="preserve">лідерів. </w:t>
      </w:r>
      <w:r w:rsidRPr="00AA7E61">
        <w:rPr>
          <w:sz w:val="28"/>
          <w:szCs w:val="28"/>
          <w:lang w:val="ru-RU"/>
        </w:rPr>
        <w:t>Далі Фідлер стверджує, що недосвідчені лідери часто вдаються до більш інтуїтивних реакцій, а не до раціональних рішень у стресових обставинах, що призводить до низької продуктивності команди</w:t>
      </w:r>
      <w:r w:rsidR="00137BA0" w:rsidRPr="00AA7E61">
        <w:rPr>
          <w:sz w:val="28"/>
          <w:szCs w:val="28"/>
          <w:lang w:val="uk-UA"/>
        </w:rPr>
        <w:t xml:space="preserve"> </w:t>
      </w:r>
      <w:r w:rsidR="00137BA0" w:rsidRPr="00AA7E61">
        <w:rPr>
          <w:sz w:val="28"/>
          <w:szCs w:val="28"/>
          <w:lang w:val="ru-RU"/>
        </w:rPr>
        <w:t>[</w:t>
      </w:r>
      <w:r w:rsidR="003E5DBB">
        <w:rPr>
          <w:sz w:val="28"/>
          <w:szCs w:val="28"/>
          <w:lang w:val="ru-RU"/>
        </w:rPr>
        <w:t>36</w:t>
      </w:r>
      <w:r w:rsidR="00137BA0" w:rsidRPr="00AA7E61">
        <w:rPr>
          <w:sz w:val="28"/>
          <w:szCs w:val="28"/>
          <w:lang w:val="ru-RU"/>
        </w:rPr>
        <w:t>]</w:t>
      </w:r>
      <w:r w:rsidR="00137BA0" w:rsidRPr="00AA7E61">
        <w:rPr>
          <w:sz w:val="28"/>
          <w:szCs w:val="28"/>
          <w:lang w:val="uk-UA"/>
        </w:rPr>
        <w:t>.</w:t>
      </w:r>
    </w:p>
    <w:p w14:paraId="6C138F19" w14:textId="77777777" w:rsidR="000959D8" w:rsidRPr="00AA7E61" w:rsidRDefault="000959D8" w:rsidP="00AA7E61">
      <w:pPr>
        <w:spacing w:line="360" w:lineRule="auto"/>
        <w:ind w:firstLine="720"/>
        <w:jc w:val="both"/>
        <w:rPr>
          <w:sz w:val="28"/>
          <w:szCs w:val="28"/>
          <w:lang w:val="uk-UA"/>
        </w:rPr>
      </w:pPr>
      <w:r w:rsidRPr="00AA7E61">
        <w:rPr>
          <w:sz w:val="28"/>
          <w:szCs w:val="28"/>
          <w:lang w:val="uk-UA"/>
        </w:rPr>
        <w:t>Теорія збереження ресурсів (</w:t>
      </w:r>
      <w:r w:rsidRPr="00AA7E61">
        <w:rPr>
          <w:sz w:val="28"/>
          <w:szCs w:val="28"/>
        </w:rPr>
        <w:t>COR</w:t>
      </w:r>
      <w:r w:rsidRPr="00AA7E61">
        <w:rPr>
          <w:sz w:val="28"/>
          <w:szCs w:val="28"/>
          <w:lang w:val="uk-UA"/>
        </w:rPr>
        <w:t xml:space="preserve">) — це теорія стресу, яка описує мотивацію, яка спонукає людей як підтримувати наявні ресурси, так і шукати нові. </w:t>
      </w:r>
      <w:r w:rsidRPr="00AA7E61">
        <w:rPr>
          <w:sz w:val="28"/>
          <w:szCs w:val="28"/>
          <w:lang w:val="ru-RU"/>
        </w:rPr>
        <w:t>Цю теорію запропонував доктор Стеван Е. Гобфолл у 1989 році як спосіб розширити літературу про стрес як конструкт</w:t>
      </w:r>
      <w:r w:rsidR="00137BA0" w:rsidRPr="00AA7E61">
        <w:rPr>
          <w:sz w:val="28"/>
          <w:szCs w:val="28"/>
          <w:lang w:val="uk-UA"/>
        </w:rPr>
        <w:t xml:space="preserve"> </w:t>
      </w:r>
      <w:r w:rsidR="00137BA0" w:rsidRPr="00AA7E61">
        <w:rPr>
          <w:sz w:val="28"/>
          <w:szCs w:val="28"/>
          <w:lang w:val="ru-RU"/>
        </w:rPr>
        <w:t>[</w:t>
      </w:r>
      <w:r w:rsidR="003E5DBB">
        <w:rPr>
          <w:sz w:val="28"/>
          <w:szCs w:val="28"/>
          <w:lang w:val="ru-RU"/>
        </w:rPr>
        <w:t>37</w:t>
      </w:r>
      <w:r w:rsidR="00137BA0" w:rsidRPr="00AA7E61">
        <w:rPr>
          <w:sz w:val="28"/>
          <w:szCs w:val="28"/>
          <w:lang w:val="ru-RU"/>
        </w:rPr>
        <w:t>]</w:t>
      </w:r>
      <w:r w:rsidR="00137BA0" w:rsidRPr="00AA7E61">
        <w:rPr>
          <w:sz w:val="28"/>
          <w:szCs w:val="28"/>
          <w:lang w:val="uk-UA"/>
        </w:rPr>
        <w:t>.</w:t>
      </w:r>
    </w:p>
    <w:p w14:paraId="45659476" w14:textId="77777777" w:rsidR="000959D8" w:rsidRPr="00AA7E61" w:rsidRDefault="000959D8" w:rsidP="00AA7E61">
      <w:pPr>
        <w:spacing w:line="360" w:lineRule="auto"/>
        <w:ind w:firstLine="720"/>
        <w:jc w:val="both"/>
        <w:rPr>
          <w:sz w:val="28"/>
          <w:szCs w:val="28"/>
          <w:lang w:val="ru-RU"/>
        </w:rPr>
      </w:pPr>
      <w:r w:rsidRPr="00AA7E61">
        <w:rPr>
          <w:sz w:val="28"/>
          <w:szCs w:val="28"/>
          <w:lang w:val="ru-RU"/>
        </w:rPr>
        <w:t xml:space="preserve">Гобфолл стверджував, що психологічний стрес виникав у трьох випадках; коли виникла загроза втрати ресурсів, фактична чиста втрата ресурсів і нестача отриманих ресурсів після витрачання ресурсів. З цієї точки зору ресурси визначаються як речі, які цінуються, зокрема об’єкти, стани та умови. </w:t>
      </w:r>
      <w:r w:rsidRPr="00AA7E61">
        <w:rPr>
          <w:sz w:val="28"/>
          <w:szCs w:val="28"/>
        </w:rPr>
        <w:t>COR</w:t>
      </w:r>
      <w:r w:rsidRPr="00AA7E61">
        <w:rPr>
          <w:sz w:val="28"/>
          <w:szCs w:val="28"/>
          <w:lang w:val="ru-RU"/>
        </w:rPr>
        <w:t xml:space="preserve"> стверджує, що втрата цих типів ресурсів призведе до певного рівня стресу</w:t>
      </w:r>
      <w:r w:rsidR="00137BA0" w:rsidRPr="00AA7E61">
        <w:rPr>
          <w:sz w:val="28"/>
          <w:szCs w:val="28"/>
          <w:lang w:val="ru-RU"/>
        </w:rPr>
        <w:t xml:space="preserve"> [</w:t>
      </w:r>
      <w:r w:rsidR="003E5DBB">
        <w:rPr>
          <w:sz w:val="28"/>
          <w:szCs w:val="28"/>
          <w:lang w:val="ru-RU"/>
        </w:rPr>
        <w:t>38</w:t>
      </w:r>
      <w:r w:rsidR="00137BA0" w:rsidRPr="00AA7E61">
        <w:rPr>
          <w:sz w:val="28"/>
          <w:szCs w:val="28"/>
          <w:lang w:val="ru-RU"/>
        </w:rPr>
        <w:t>]</w:t>
      </w:r>
      <w:r w:rsidR="00137BA0" w:rsidRPr="00AA7E61">
        <w:rPr>
          <w:sz w:val="28"/>
          <w:szCs w:val="28"/>
          <w:lang w:val="uk-UA"/>
        </w:rPr>
        <w:t>.</w:t>
      </w:r>
    </w:p>
    <w:p w14:paraId="64FD5FBC" w14:textId="77777777" w:rsidR="000959D8" w:rsidRPr="00AA7E61" w:rsidRDefault="000959D8" w:rsidP="00AA7E61">
      <w:pPr>
        <w:spacing w:line="360" w:lineRule="auto"/>
        <w:ind w:firstLine="720"/>
        <w:jc w:val="both"/>
        <w:rPr>
          <w:sz w:val="28"/>
          <w:szCs w:val="28"/>
          <w:lang w:val="uk-UA"/>
        </w:rPr>
      </w:pPr>
      <w:r w:rsidRPr="00AA7E61">
        <w:rPr>
          <w:sz w:val="28"/>
          <w:szCs w:val="28"/>
        </w:rPr>
        <w:t>COR</w:t>
      </w:r>
      <w:r w:rsidRPr="00AA7E61">
        <w:rPr>
          <w:sz w:val="28"/>
          <w:szCs w:val="28"/>
          <w:lang w:val="ru-RU"/>
        </w:rPr>
        <w:t xml:space="preserve"> було розроблено на основі різних теорій про причину стресу. Розробка </w:t>
      </w:r>
      <w:r w:rsidRPr="00AA7E61">
        <w:rPr>
          <w:sz w:val="28"/>
          <w:szCs w:val="28"/>
        </w:rPr>
        <w:t>COR</w:t>
      </w:r>
      <w:r w:rsidRPr="00AA7E61">
        <w:rPr>
          <w:sz w:val="28"/>
          <w:szCs w:val="28"/>
          <w:lang w:val="ru-RU"/>
        </w:rPr>
        <w:t xml:space="preserve"> походить від Уолтера Бредфорда Кеннона (1932), який був одним із перших дослідників, які вивчали концепцію стресу у застосуванні до людей, зокрема, як можна протистояти стресу. Ганс Сельє (1950) взяв за основу дослідження Кеннона стрес як відповідь і зазначив, що стрес сам по собі був розроблений як спосіб захисту організму від викликів навколишнього середовища</w:t>
      </w:r>
      <w:r w:rsidR="00137BA0" w:rsidRPr="00AA7E61">
        <w:rPr>
          <w:sz w:val="28"/>
          <w:szCs w:val="28"/>
          <w:lang w:val="uk-UA"/>
        </w:rPr>
        <w:t xml:space="preserve"> </w:t>
      </w:r>
      <w:r w:rsidR="00137BA0" w:rsidRPr="00AA7E61">
        <w:rPr>
          <w:sz w:val="28"/>
          <w:szCs w:val="28"/>
          <w:lang w:val="ru-RU"/>
        </w:rPr>
        <w:t>[</w:t>
      </w:r>
      <w:r w:rsidR="003E5DBB">
        <w:rPr>
          <w:sz w:val="28"/>
          <w:szCs w:val="28"/>
          <w:lang w:val="ru-RU"/>
        </w:rPr>
        <w:t>40</w:t>
      </w:r>
      <w:r w:rsidR="00137BA0" w:rsidRPr="00AA7E61">
        <w:rPr>
          <w:sz w:val="28"/>
          <w:szCs w:val="28"/>
          <w:lang w:val="ru-RU"/>
        </w:rPr>
        <w:t>]</w:t>
      </w:r>
      <w:r w:rsidR="00137BA0" w:rsidRPr="00AA7E61">
        <w:rPr>
          <w:sz w:val="28"/>
          <w:szCs w:val="28"/>
          <w:lang w:val="uk-UA"/>
        </w:rPr>
        <w:t xml:space="preserve">. </w:t>
      </w:r>
    </w:p>
    <w:p w14:paraId="674EAC93" w14:textId="77777777" w:rsidR="00183E22" w:rsidRPr="00AA7E61" w:rsidRDefault="000959D8" w:rsidP="00AA7E61">
      <w:pPr>
        <w:spacing w:line="360" w:lineRule="auto"/>
        <w:ind w:firstLine="720"/>
        <w:jc w:val="both"/>
        <w:rPr>
          <w:sz w:val="28"/>
          <w:szCs w:val="28"/>
          <w:lang w:val="uk-UA"/>
        </w:rPr>
      </w:pPr>
      <w:r w:rsidRPr="00AA7E61">
        <w:rPr>
          <w:sz w:val="28"/>
          <w:szCs w:val="28"/>
          <w:lang w:val="uk-UA"/>
        </w:rPr>
        <w:t>Інші дослідники, такі як Елліот і Ейсдорфер (1982)</w:t>
      </w:r>
      <w:r w:rsidR="00FE1DAC" w:rsidRPr="00FE1DAC">
        <w:rPr>
          <w:color w:val="FF0000"/>
          <w:sz w:val="28"/>
          <w:szCs w:val="28"/>
          <w:lang w:val="uk-UA"/>
        </w:rPr>
        <w:t xml:space="preserve"> </w:t>
      </w:r>
      <w:r w:rsidR="00FE1DAC" w:rsidRPr="00FE1DAC">
        <w:rPr>
          <w:sz w:val="28"/>
          <w:szCs w:val="28"/>
          <w:lang w:val="uk-UA"/>
        </w:rPr>
        <w:t>[40]</w:t>
      </w:r>
      <w:r w:rsidRPr="00FE1DAC">
        <w:rPr>
          <w:sz w:val="28"/>
          <w:szCs w:val="28"/>
          <w:lang w:val="uk-UA"/>
        </w:rPr>
        <w:t xml:space="preserve">, </w:t>
      </w:r>
      <w:r w:rsidRPr="00AA7E61">
        <w:rPr>
          <w:sz w:val="28"/>
          <w:szCs w:val="28"/>
          <w:lang w:val="uk-UA"/>
        </w:rPr>
        <w:t>визначили стрес саме як стимул, а не як відповідь, що було прийнято деякими науковими спільнотами. Однак ця теорія значною мірою базується на гомеостатичній моделі стресу, розробленій Джозефом Макгратом (1970)</w:t>
      </w:r>
      <w:r w:rsidR="00FE1DAC" w:rsidRPr="00FE1DAC">
        <w:rPr>
          <w:sz w:val="28"/>
          <w:szCs w:val="28"/>
          <w:lang w:val="uk-UA"/>
        </w:rPr>
        <w:t xml:space="preserve"> [40]</w:t>
      </w:r>
      <w:r w:rsidRPr="00AA7E61">
        <w:rPr>
          <w:sz w:val="28"/>
          <w:szCs w:val="28"/>
          <w:lang w:val="uk-UA"/>
        </w:rPr>
        <w:t>. Саме в цій теорії стрес визначається як дисбаланс між вимогами навколишнього середовища та здатністю організму реагувати</w:t>
      </w:r>
      <w:r w:rsidR="00137BA0" w:rsidRPr="00AA7E61">
        <w:rPr>
          <w:sz w:val="28"/>
          <w:szCs w:val="28"/>
          <w:lang w:val="uk-UA"/>
        </w:rPr>
        <w:t xml:space="preserve"> [</w:t>
      </w:r>
      <w:r w:rsidR="003E5DBB">
        <w:rPr>
          <w:sz w:val="28"/>
          <w:szCs w:val="28"/>
          <w:lang w:val="uk-UA"/>
        </w:rPr>
        <w:t>36</w:t>
      </w:r>
      <w:r w:rsidR="00137BA0" w:rsidRPr="00AA7E61">
        <w:rPr>
          <w:sz w:val="28"/>
          <w:szCs w:val="28"/>
          <w:lang w:val="uk-UA"/>
        </w:rPr>
        <w:t>].</w:t>
      </w:r>
    </w:p>
    <w:p w14:paraId="503F7837" w14:textId="77777777" w:rsidR="00677482" w:rsidRPr="00AA7E61" w:rsidRDefault="00677482" w:rsidP="00AA7E61">
      <w:pPr>
        <w:spacing w:line="360" w:lineRule="auto"/>
        <w:ind w:firstLine="720"/>
        <w:jc w:val="both"/>
        <w:rPr>
          <w:sz w:val="28"/>
          <w:szCs w:val="28"/>
          <w:lang w:val="uk-UA"/>
        </w:rPr>
      </w:pPr>
      <w:r w:rsidRPr="00AA7E61">
        <w:rPr>
          <w:sz w:val="28"/>
          <w:szCs w:val="28"/>
          <w:lang w:val="ru-RU"/>
        </w:rPr>
        <w:t xml:space="preserve">Річард Лазарус був психологом Каліфорнійського університету в Берклі з 1950-х до 1990-х років. Коли він починав свою кар'єру, біхевіоризм був видатною теорією в галузі психології. Поведінкові психологи зосереджувалися </w:t>
      </w:r>
      <w:r w:rsidRPr="00AA7E61">
        <w:rPr>
          <w:sz w:val="28"/>
          <w:szCs w:val="28"/>
          <w:lang w:val="ru-RU"/>
        </w:rPr>
        <w:lastRenderedPageBreak/>
        <w:t xml:space="preserve">на винагороді та покаранні як на причинах поведінки та здебільшого ігнорували роль емоцій. Дослідження </w:t>
      </w:r>
      <w:r w:rsidR="00FE1DAC" w:rsidRPr="00FE1DAC">
        <w:rPr>
          <w:sz w:val="28"/>
          <w:szCs w:val="28"/>
          <w:lang w:val="ru-RU"/>
        </w:rPr>
        <w:t>Р. Л</w:t>
      </w:r>
      <w:r w:rsidRPr="00FE1DAC">
        <w:rPr>
          <w:sz w:val="28"/>
          <w:szCs w:val="28"/>
          <w:lang w:val="ru-RU"/>
        </w:rPr>
        <w:t xml:space="preserve">азаруса </w:t>
      </w:r>
      <w:r w:rsidRPr="00AA7E61">
        <w:rPr>
          <w:sz w:val="28"/>
          <w:szCs w:val="28"/>
          <w:lang w:val="ru-RU"/>
        </w:rPr>
        <w:t>досліджували, як емоції взаємодіяли з поведінкою. Він розробив теорію емоцій, яка називається теорією когнітивної оцінки. Теорії емоцій розвиваються в психології як спосіб пояснення того, як емоції впливають на людей на фізіологічному та неврологічному рівнях і яким цілям вони служать. Теорія когнітивної оцінки Лазаруса є однією з шести основних визнаних моделей емоцій у сучасній психології. Інші п'ять - це еволюційна теорія, теорія Джеймса-Ланге, теорія Кеннона-Барда, теорія Шахтера-Зінгера та теорія зворотного зв'язку обличчя. Значна частина робіт Лазаря була побудована на фундаменті, створеному когнітивною теорією Магди Арнольд. Арнольд був когнітивним психологом і тому вважав, що думки та емоції впливають на поведінку людей</w:t>
      </w:r>
      <w:r w:rsidR="00137BA0" w:rsidRPr="00AA7E61">
        <w:rPr>
          <w:sz w:val="28"/>
          <w:szCs w:val="28"/>
          <w:lang w:val="uk-UA"/>
        </w:rPr>
        <w:t xml:space="preserve"> </w:t>
      </w:r>
      <w:r w:rsidR="00137BA0" w:rsidRPr="00AA7E61">
        <w:rPr>
          <w:sz w:val="28"/>
          <w:szCs w:val="28"/>
          <w:lang w:val="ru-RU"/>
        </w:rPr>
        <w:t>[</w:t>
      </w:r>
      <w:r w:rsidR="003E5DBB">
        <w:rPr>
          <w:sz w:val="28"/>
          <w:szCs w:val="28"/>
          <w:lang w:val="ru-RU"/>
        </w:rPr>
        <w:t>38</w:t>
      </w:r>
      <w:r w:rsidR="00137BA0" w:rsidRPr="00AA7E61">
        <w:rPr>
          <w:sz w:val="28"/>
          <w:szCs w:val="28"/>
          <w:lang w:val="ru-RU"/>
        </w:rPr>
        <w:t>]</w:t>
      </w:r>
      <w:r w:rsidR="00137BA0" w:rsidRPr="00AA7E61">
        <w:rPr>
          <w:sz w:val="28"/>
          <w:szCs w:val="28"/>
          <w:lang w:val="uk-UA"/>
        </w:rPr>
        <w:t>.</w:t>
      </w:r>
    </w:p>
    <w:p w14:paraId="2DF3B6A4" w14:textId="77777777" w:rsidR="00183E22" w:rsidRPr="00AA7E61" w:rsidRDefault="00677482" w:rsidP="00AA7E61">
      <w:pPr>
        <w:spacing w:line="360" w:lineRule="auto"/>
        <w:ind w:firstLine="720"/>
        <w:jc w:val="both"/>
        <w:rPr>
          <w:sz w:val="28"/>
          <w:szCs w:val="28"/>
          <w:lang w:val="uk-UA"/>
        </w:rPr>
      </w:pPr>
      <w:r w:rsidRPr="00AA7E61">
        <w:rPr>
          <w:sz w:val="28"/>
          <w:szCs w:val="28"/>
          <w:lang w:val="ru-RU"/>
        </w:rPr>
        <w:t>Відповідно до теорії оцінки стресу, розробленої Річардом Лазарусом, ситуації за своєю суттю не є добрими чи поганими. Те, як ми думаємо про них, і емоції, які виникають у зв’язку з цими думками, визначають, чи призведе ситуація до шкідливого стресу для людини. Дві речі відбуваються в головах людей, коли вони стикаються з потенційно стресовою ситуацією. Ці два психічні процеси називаються первинною оцінкою та вторинною оцінкою. Ці процеси визначають, як людина оцінить подію і як на неї реагувати. Двоє різних людей можуть поводитися дуже по-різному в одному стресовому сценарії. Їхні думки та почуття щодо стресора базуються на їхньому особистому досвіді, ресурсах і навичках подолання стресу, які вони мають, щоб допомогти їм подолати стрес</w:t>
      </w:r>
      <w:r w:rsidR="00137BA0" w:rsidRPr="00AA7E61">
        <w:rPr>
          <w:sz w:val="28"/>
          <w:szCs w:val="28"/>
          <w:lang w:val="uk-UA"/>
        </w:rPr>
        <w:t xml:space="preserve"> </w:t>
      </w:r>
      <w:r w:rsidR="00137BA0" w:rsidRPr="00AA7E61">
        <w:rPr>
          <w:sz w:val="28"/>
          <w:szCs w:val="28"/>
          <w:lang w:val="ru-RU"/>
        </w:rPr>
        <w:t>[</w:t>
      </w:r>
      <w:r w:rsidR="003E5DBB">
        <w:rPr>
          <w:sz w:val="28"/>
          <w:szCs w:val="28"/>
          <w:lang w:val="ru-RU"/>
        </w:rPr>
        <w:t>38</w:t>
      </w:r>
      <w:r w:rsidR="00137BA0" w:rsidRPr="00AA7E61">
        <w:rPr>
          <w:sz w:val="28"/>
          <w:szCs w:val="28"/>
          <w:lang w:val="ru-RU"/>
        </w:rPr>
        <w:t>]</w:t>
      </w:r>
      <w:r w:rsidR="00137BA0" w:rsidRPr="00AA7E61">
        <w:rPr>
          <w:sz w:val="28"/>
          <w:szCs w:val="28"/>
          <w:lang w:val="uk-UA"/>
        </w:rPr>
        <w:t>.</w:t>
      </w:r>
    </w:p>
    <w:p w14:paraId="79B27130" w14:textId="77777777" w:rsidR="00A276B5" w:rsidRPr="00AA7E61" w:rsidRDefault="00677482" w:rsidP="00AA7E61">
      <w:pPr>
        <w:spacing w:line="360" w:lineRule="auto"/>
        <w:ind w:firstLine="720"/>
        <w:jc w:val="both"/>
        <w:rPr>
          <w:sz w:val="28"/>
          <w:szCs w:val="28"/>
          <w:lang w:val="uk-UA"/>
        </w:rPr>
      </w:pPr>
      <w:r w:rsidRPr="00AA7E61">
        <w:rPr>
          <w:sz w:val="28"/>
          <w:szCs w:val="28"/>
          <w:lang w:val="ru-RU"/>
        </w:rPr>
        <w:t xml:space="preserve">Феномен психологічної ресурсності </w:t>
      </w:r>
      <w:r w:rsidR="00A276B5" w:rsidRPr="00AA7E61">
        <w:rPr>
          <w:sz w:val="28"/>
          <w:szCs w:val="28"/>
          <w:lang w:val="ru-RU"/>
        </w:rPr>
        <w:t>тісно повʼязаний із копінг-поведінкою та стресовими реакціями</w:t>
      </w:r>
      <w:r w:rsidR="00137BA0" w:rsidRPr="00AA7E61">
        <w:rPr>
          <w:sz w:val="28"/>
          <w:szCs w:val="28"/>
          <w:lang w:val="uk-UA"/>
        </w:rPr>
        <w:t xml:space="preserve">. </w:t>
      </w:r>
      <w:r w:rsidR="00A276B5" w:rsidRPr="00AA7E61">
        <w:rPr>
          <w:sz w:val="28"/>
          <w:szCs w:val="28"/>
          <w:lang w:val="ru-RU"/>
        </w:rPr>
        <w:t xml:space="preserve">Копінг-поведінка або подолання - характерна і часто автоматична дія або набір дій, які здійснюються у стресових або загрозливих ситуаціях. Поведінка долання може бути як позитивною (тобто адаптивною), наприклад, приділяти час медитації або фізичним вправам </w:t>
      </w:r>
      <w:r w:rsidR="00A276B5" w:rsidRPr="00AA7E61">
        <w:rPr>
          <w:sz w:val="28"/>
          <w:szCs w:val="28"/>
          <w:lang w:val="ru-RU"/>
        </w:rPr>
        <w:lastRenderedPageBreak/>
        <w:t>посеред напруженого дня; або негативний (тобто дезадаптивний, уникаючий), наприклад, відсутність консультації з лікарем, коли з’являються або зберігаються симптоми серйозної хвороби. Також є механізми подолання та стратегії подолання</w:t>
      </w:r>
      <w:r w:rsidR="00137BA0" w:rsidRPr="00AA7E61">
        <w:rPr>
          <w:sz w:val="28"/>
          <w:szCs w:val="28"/>
          <w:lang w:val="uk-UA"/>
        </w:rPr>
        <w:t xml:space="preserve"> </w:t>
      </w:r>
      <w:r w:rsidR="00137BA0" w:rsidRPr="00AA7E61">
        <w:rPr>
          <w:sz w:val="28"/>
          <w:szCs w:val="28"/>
          <w:lang w:val="ru-RU"/>
        </w:rPr>
        <w:t>[</w:t>
      </w:r>
      <w:r w:rsidR="003E5DBB">
        <w:rPr>
          <w:sz w:val="28"/>
          <w:szCs w:val="28"/>
          <w:lang w:val="ru-RU"/>
        </w:rPr>
        <w:t>36</w:t>
      </w:r>
      <w:r w:rsidR="00137BA0" w:rsidRPr="00AA7E61">
        <w:rPr>
          <w:sz w:val="28"/>
          <w:szCs w:val="28"/>
          <w:lang w:val="ru-RU"/>
        </w:rPr>
        <w:t>]</w:t>
      </w:r>
      <w:r w:rsidR="00137BA0" w:rsidRPr="00AA7E61">
        <w:rPr>
          <w:sz w:val="28"/>
          <w:szCs w:val="28"/>
          <w:lang w:val="uk-UA"/>
        </w:rPr>
        <w:t xml:space="preserve">. </w:t>
      </w:r>
    </w:p>
    <w:p w14:paraId="4DAD46CE" w14:textId="77777777" w:rsidR="00A276B5" w:rsidRPr="00AA7E61" w:rsidRDefault="00A276B5" w:rsidP="00AA7E61">
      <w:pPr>
        <w:spacing w:line="360" w:lineRule="auto"/>
        <w:ind w:firstLine="720"/>
        <w:jc w:val="both"/>
        <w:rPr>
          <w:sz w:val="28"/>
          <w:szCs w:val="28"/>
          <w:lang w:val="uk-UA"/>
        </w:rPr>
      </w:pPr>
      <w:r w:rsidRPr="00AA7E61">
        <w:rPr>
          <w:sz w:val="28"/>
          <w:szCs w:val="28"/>
          <w:lang w:val="uk-UA"/>
        </w:rPr>
        <w:t>Теорія подолання — це велика область дослідження, яка класифікується за двома незалежними параметрами:</w:t>
      </w:r>
      <w:r w:rsidR="00137BA0" w:rsidRPr="00AA7E61">
        <w:rPr>
          <w:sz w:val="28"/>
          <w:szCs w:val="28"/>
          <w:lang w:val="uk-UA"/>
        </w:rPr>
        <w:t xml:space="preserve"> </w:t>
      </w:r>
      <w:r w:rsidRPr="00AA7E61">
        <w:rPr>
          <w:sz w:val="28"/>
          <w:szCs w:val="28"/>
          <w:lang w:val="uk-UA"/>
        </w:rPr>
        <w:t>Фокусно-орієнтовані теорії</w:t>
      </w:r>
      <w:r w:rsidR="00137BA0" w:rsidRPr="00AA7E61">
        <w:rPr>
          <w:sz w:val="28"/>
          <w:szCs w:val="28"/>
          <w:lang w:val="uk-UA"/>
        </w:rPr>
        <w:t xml:space="preserve">, </w:t>
      </w:r>
      <w:r w:rsidRPr="00AA7E61">
        <w:rPr>
          <w:sz w:val="28"/>
          <w:szCs w:val="28"/>
          <w:lang w:val="uk-UA"/>
        </w:rPr>
        <w:t>Теорії, орієнтовані на підхід (мікроаналітичні та макроаналітичні)</w:t>
      </w:r>
      <w:r w:rsidR="00137BA0" w:rsidRPr="00AA7E61">
        <w:rPr>
          <w:sz w:val="28"/>
          <w:szCs w:val="28"/>
          <w:lang w:val="uk-UA"/>
        </w:rPr>
        <w:t xml:space="preserve"> [</w:t>
      </w:r>
      <w:r w:rsidR="003E5DBB">
        <w:rPr>
          <w:sz w:val="28"/>
          <w:szCs w:val="28"/>
          <w:lang w:val="uk-UA"/>
        </w:rPr>
        <w:t>18</w:t>
      </w:r>
      <w:r w:rsidR="00137BA0" w:rsidRPr="00AA7E61">
        <w:rPr>
          <w:sz w:val="28"/>
          <w:szCs w:val="28"/>
          <w:lang w:val="uk-UA"/>
        </w:rPr>
        <w:t xml:space="preserve">]. </w:t>
      </w:r>
    </w:p>
    <w:p w14:paraId="0B823D28" w14:textId="77777777" w:rsidR="00A276B5" w:rsidRPr="00AA7E61" w:rsidRDefault="00A276B5" w:rsidP="00AA7E61">
      <w:pPr>
        <w:spacing w:line="360" w:lineRule="auto"/>
        <w:ind w:firstLine="720"/>
        <w:jc w:val="both"/>
        <w:rPr>
          <w:sz w:val="28"/>
          <w:szCs w:val="28"/>
          <w:lang w:val="ru-RU"/>
        </w:rPr>
      </w:pPr>
      <w:r w:rsidRPr="00AA7E61">
        <w:rPr>
          <w:sz w:val="28"/>
          <w:szCs w:val="28"/>
          <w:lang w:val="ru-RU"/>
        </w:rPr>
        <w:t xml:space="preserve">Теорії подолання стану та рис, орієнтовані на фокус, визнають внутрішні ресурси та розумові здібності людини для оцінки того, наскільки добре вона може адаптуватися до ситуації. З іншого боку, орієнтовані на підхід мікро- та макроаналітичні теорії подолання обертаються навколо того, наскільки конкретними чи абстрактними є механізми подолання </w:t>
      </w:r>
      <w:r w:rsidR="00137BA0" w:rsidRPr="00AA7E61">
        <w:rPr>
          <w:sz w:val="28"/>
          <w:szCs w:val="28"/>
          <w:lang w:val="ru-RU"/>
        </w:rPr>
        <w:t>[</w:t>
      </w:r>
      <w:r w:rsidR="003E5DBB">
        <w:rPr>
          <w:sz w:val="28"/>
          <w:szCs w:val="28"/>
          <w:lang w:val="ru-RU"/>
        </w:rPr>
        <w:t>17</w:t>
      </w:r>
      <w:r w:rsidR="00137BA0" w:rsidRPr="00AA7E61">
        <w:rPr>
          <w:sz w:val="28"/>
          <w:szCs w:val="28"/>
          <w:lang w:val="ru-RU"/>
        </w:rPr>
        <w:t>]</w:t>
      </w:r>
      <w:r w:rsidR="00137BA0" w:rsidRPr="00AA7E61">
        <w:rPr>
          <w:sz w:val="28"/>
          <w:szCs w:val="28"/>
          <w:lang w:val="uk-UA"/>
        </w:rPr>
        <w:t xml:space="preserve">. </w:t>
      </w:r>
    </w:p>
    <w:p w14:paraId="1E70E5B9" w14:textId="77777777" w:rsidR="00A276B5" w:rsidRPr="00AA7E61" w:rsidRDefault="00A276B5" w:rsidP="00AA7E61">
      <w:pPr>
        <w:spacing w:line="360" w:lineRule="auto"/>
        <w:ind w:firstLine="720"/>
        <w:jc w:val="both"/>
        <w:rPr>
          <w:sz w:val="28"/>
          <w:szCs w:val="28"/>
          <w:lang w:val="ru-RU"/>
        </w:rPr>
      </w:pPr>
      <w:r w:rsidRPr="00AA7E61">
        <w:rPr>
          <w:sz w:val="28"/>
          <w:szCs w:val="28"/>
          <w:lang w:val="ru-RU"/>
        </w:rPr>
        <w:t>Механізми подолання різняться від людини до людини та час від часу.</w:t>
      </w:r>
    </w:p>
    <w:p w14:paraId="6C29BAE7" w14:textId="77777777" w:rsidR="00A276B5" w:rsidRPr="00AA7E61" w:rsidRDefault="00A276B5" w:rsidP="00AA7E61">
      <w:pPr>
        <w:spacing w:line="360" w:lineRule="auto"/>
        <w:jc w:val="both"/>
        <w:rPr>
          <w:sz w:val="28"/>
          <w:szCs w:val="28"/>
          <w:lang w:val="uk-UA"/>
        </w:rPr>
      </w:pPr>
      <w:r w:rsidRPr="00AA7E61">
        <w:rPr>
          <w:sz w:val="28"/>
          <w:szCs w:val="28"/>
          <w:lang w:val="ru-RU"/>
        </w:rPr>
        <w:t>Немає двох людей, які б використовували однакові стратегії, щоб подолати ситуацію. Навіть одна і та сама людина може використовувати дві абсолютно різні стратегії подолання, щоб адаптуватися до схожих стресорів у різні періоди життя. Вісім функцій Лазара формують основу активного емоційного подолання та лежать в основі нашої поведінки під час стресу</w:t>
      </w:r>
      <w:r w:rsidR="00137BA0" w:rsidRPr="00AA7E61">
        <w:rPr>
          <w:sz w:val="28"/>
          <w:szCs w:val="28"/>
          <w:lang w:val="uk-UA"/>
        </w:rPr>
        <w:t xml:space="preserve"> </w:t>
      </w:r>
      <w:r w:rsidR="00137BA0" w:rsidRPr="00AA7E61">
        <w:rPr>
          <w:sz w:val="28"/>
          <w:szCs w:val="28"/>
          <w:lang w:val="ru-RU"/>
        </w:rPr>
        <w:t>[</w:t>
      </w:r>
      <w:r w:rsidR="003E5DBB">
        <w:rPr>
          <w:sz w:val="28"/>
          <w:szCs w:val="28"/>
          <w:lang w:val="ru-RU"/>
        </w:rPr>
        <w:t>10</w:t>
      </w:r>
      <w:r w:rsidR="00137BA0" w:rsidRPr="00AA7E61">
        <w:rPr>
          <w:sz w:val="28"/>
          <w:szCs w:val="28"/>
          <w:lang w:val="ru-RU"/>
        </w:rPr>
        <w:t>]</w:t>
      </w:r>
      <w:r w:rsidR="00137BA0" w:rsidRPr="00AA7E61">
        <w:rPr>
          <w:sz w:val="28"/>
          <w:szCs w:val="28"/>
          <w:lang w:val="uk-UA"/>
        </w:rPr>
        <w:t xml:space="preserve">. </w:t>
      </w:r>
    </w:p>
    <w:p w14:paraId="17F421D0" w14:textId="77777777" w:rsidR="00A276B5" w:rsidRPr="00AA7E61" w:rsidRDefault="00A276B5" w:rsidP="00AA7E61">
      <w:pPr>
        <w:spacing w:line="360" w:lineRule="auto"/>
        <w:ind w:firstLine="720"/>
        <w:jc w:val="both"/>
        <w:rPr>
          <w:sz w:val="28"/>
          <w:szCs w:val="28"/>
          <w:lang w:val="ru-RU"/>
        </w:rPr>
      </w:pPr>
      <w:r w:rsidRPr="00AA7E61">
        <w:rPr>
          <w:sz w:val="28"/>
          <w:szCs w:val="28"/>
          <w:lang w:val="uk-UA"/>
        </w:rPr>
        <w:t xml:space="preserve">Дослідження психічного здоров’я щодо подолання показали, що існує міцний нейробіологічний зв’язок між стресом і адаптацією. </w:t>
      </w:r>
      <w:r w:rsidRPr="00AA7E61">
        <w:rPr>
          <w:sz w:val="28"/>
          <w:szCs w:val="28"/>
          <w:lang w:val="ru-RU"/>
        </w:rPr>
        <w:t xml:space="preserve">Численні експерименти та огляди літератури довели, що методи управління стресом, які ми використовуємо, допомагають відновити функції на молекулярному рівні в організмі </w:t>
      </w:r>
      <w:r w:rsidR="00137BA0" w:rsidRPr="00AA7E61">
        <w:rPr>
          <w:sz w:val="28"/>
          <w:szCs w:val="28"/>
          <w:lang w:val="ru-RU"/>
        </w:rPr>
        <w:t>[</w:t>
      </w:r>
      <w:r w:rsidR="003E5DBB">
        <w:rPr>
          <w:sz w:val="28"/>
          <w:szCs w:val="28"/>
          <w:lang w:val="ru-RU"/>
        </w:rPr>
        <w:t>8</w:t>
      </w:r>
      <w:r w:rsidR="00137BA0" w:rsidRPr="00AA7E61">
        <w:rPr>
          <w:sz w:val="28"/>
          <w:szCs w:val="28"/>
          <w:lang w:val="ru-RU"/>
        </w:rPr>
        <w:t>]</w:t>
      </w:r>
      <w:r w:rsidR="00137BA0" w:rsidRPr="00AA7E61">
        <w:rPr>
          <w:sz w:val="28"/>
          <w:szCs w:val="28"/>
          <w:lang w:val="uk-UA"/>
        </w:rPr>
        <w:t xml:space="preserve">. </w:t>
      </w:r>
    </w:p>
    <w:p w14:paraId="0BC1DFA3" w14:textId="77777777" w:rsidR="00A276B5" w:rsidRPr="00AA7E61" w:rsidRDefault="00A276B5" w:rsidP="00AA7E61">
      <w:pPr>
        <w:spacing w:line="360" w:lineRule="auto"/>
        <w:ind w:firstLine="720"/>
        <w:jc w:val="both"/>
        <w:rPr>
          <w:sz w:val="28"/>
          <w:szCs w:val="28"/>
          <w:lang w:val="uk-UA"/>
        </w:rPr>
      </w:pPr>
      <w:r w:rsidRPr="00AA7E61">
        <w:rPr>
          <w:sz w:val="28"/>
          <w:szCs w:val="28"/>
          <w:lang w:val="ru-RU"/>
        </w:rPr>
        <w:t>На основі цих висновків існує три групи або підрозділи механізмів подолання:</w:t>
      </w:r>
      <w:r w:rsidR="00137BA0" w:rsidRPr="00AA7E61">
        <w:rPr>
          <w:sz w:val="28"/>
          <w:szCs w:val="28"/>
          <w:lang w:val="uk-UA"/>
        </w:rPr>
        <w:t xml:space="preserve"> </w:t>
      </w:r>
      <w:r w:rsidRPr="00AA7E61">
        <w:rPr>
          <w:sz w:val="28"/>
          <w:szCs w:val="28"/>
          <w:lang w:val="ru-RU"/>
        </w:rPr>
        <w:t>Фізіологічне подолання – включаючи йогу, мистецтво, натуропатію, дихальні вправи та розслаблення м’язів.</w:t>
      </w:r>
      <w:r w:rsidR="00137BA0" w:rsidRPr="00AA7E61">
        <w:rPr>
          <w:sz w:val="28"/>
          <w:szCs w:val="28"/>
          <w:lang w:val="uk-UA"/>
        </w:rPr>
        <w:t xml:space="preserve"> </w:t>
      </w:r>
      <w:r w:rsidRPr="00AA7E61">
        <w:rPr>
          <w:sz w:val="28"/>
          <w:szCs w:val="28"/>
          <w:lang w:val="ru-RU"/>
        </w:rPr>
        <w:t>Когнітивне подолання, включаючи уважність, реструктуризацію мислення та медитацію.</w:t>
      </w:r>
      <w:r w:rsidR="00137BA0" w:rsidRPr="00AA7E61">
        <w:rPr>
          <w:sz w:val="28"/>
          <w:szCs w:val="28"/>
          <w:lang w:val="uk-UA"/>
        </w:rPr>
        <w:t xml:space="preserve"> </w:t>
      </w:r>
      <w:r w:rsidRPr="00AA7E61">
        <w:rPr>
          <w:sz w:val="28"/>
          <w:szCs w:val="28"/>
          <w:lang w:val="ru-RU"/>
        </w:rPr>
        <w:t xml:space="preserve">Подолання </w:t>
      </w:r>
      <w:r w:rsidRPr="00AA7E61">
        <w:rPr>
          <w:sz w:val="28"/>
          <w:szCs w:val="28"/>
          <w:lang w:val="ru-RU"/>
        </w:rPr>
        <w:lastRenderedPageBreak/>
        <w:t>навколишнього середовища – включаючи прогулянки на природі, спілкування з домашніми тваринами тощо</w:t>
      </w:r>
      <w:r w:rsidR="00137BA0" w:rsidRPr="00AA7E61">
        <w:rPr>
          <w:sz w:val="28"/>
          <w:szCs w:val="28"/>
          <w:lang w:val="uk-UA"/>
        </w:rPr>
        <w:t xml:space="preserve"> </w:t>
      </w:r>
      <w:r w:rsidR="00137BA0" w:rsidRPr="00AA7E61">
        <w:rPr>
          <w:sz w:val="28"/>
          <w:szCs w:val="28"/>
          <w:lang w:val="ru-RU"/>
        </w:rPr>
        <w:t>[</w:t>
      </w:r>
      <w:r w:rsidR="003E5DBB">
        <w:rPr>
          <w:sz w:val="28"/>
          <w:szCs w:val="28"/>
          <w:lang w:val="ru-RU"/>
        </w:rPr>
        <w:t>19</w:t>
      </w:r>
      <w:r w:rsidR="00137BA0" w:rsidRPr="00AA7E61">
        <w:rPr>
          <w:sz w:val="28"/>
          <w:szCs w:val="28"/>
          <w:lang w:val="ru-RU"/>
        </w:rPr>
        <w:t>]</w:t>
      </w:r>
      <w:r w:rsidR="00137BA0" w:rsidRPr="00AA7E61">
        <w:rPr>
          <w:sz w:val="28"/>
          <w:szCs w:val="28"/>
          <w:lang w:val="uk-UA"/>
        </w:rPr>
        <w:t xml:space="preserve">. </w:t>
      </w:r>
    </w:p>
    <w:p w14:paraId="27AD3719" w14:textId="77777777" w:rsidR="00A276B5" w:rsidRPr="00AA7E61" w:rsidRDefault="00BB7C82" w:rsidP="00AA7E61">
      <w:pPr>
        <w:spacing w:line="360" w:lineRule="auto"/>
        <w:ind w:firstLine="720"/>
        <w:jc w:val="both"/>
        <w:rPr>
          <w:sz w:val="28"/>
          <w:szCs w:val="28"/>
          <w:lang w:val="ru-RU"/>
        </w:rPr>
      </w:pPr>
      <w:r>
        <w:rPr>
          <w:sz w:val="28"/>
          <w:szCs w:val="28"/>
          <w:lang w:val="ru-RU"/>
        </w:rPr>
        <w:t xml:space="preserve">Р. </w:t>
      </w:r>
      <w:r w:rsidR="00A276B5" w:rsidRPr="00AA7E61">
        <w:rPr>
          <w:sz w:val="28"/>
          <w:szCs w:val="28"/>
          <w:lang w:val="ru-RU"/>
        </w:rPr>
        <w:t xml:space="preserve">Лазарус і </w:t>
      </w:r>
      <w:r>
        <w:rPr>
          <w:sz w:val="28"/>
          <w:szCs w:val="28"/>
          <w:lang w:val="ru-RU"/>
        </w:rPr>
        <w:t xml:space="preserve">С. </w:t>
      </w:r>
      <w:r w:rsidR="00A276B5" w:rsidRPr="00AA7E61">
        <w:rPr>
          <w:sz w:val="28"/>
          <w:szCs w:val="28"/>
          <w:lang w:val="ru-RU"/>
        </w:rPr>
        <w:t xml:space="preserve">Фолкман запропонували концепцію когнітивної оцінки та переоцінки. Згідно з їхньою теорією, подолання стресу передбачає складний процес мислення та присвоєння йому значення. Вони пояснили механізм подолання стресовим циклом, коли індивідуальне сприйняття стресової ситуації вирішує, як він буде з нею впоратися </w:t>
      </w:r>
      <w:r w:rsidR="00137BA0" w:rsidRPr="00AA7E61">
        <w:rPr>
          <w:sz w:val="28"/>
          <w:szCs w:val="28"/>
          <w:lang w:val="ru-RU"/>
        </w:rPr>
        <w:t>[</w:t>
      </w:r>
      <w:r w:rsidR="003E5DBB">
        <w:rPr>
          <w:sz w:val="28"/>
          <w:szCs w:val="28"/>
          <w:lang w:val="ru-RU"/>
        </w:rPr>
        <w:t>34</w:t>
      </w:r>
      <w:r w:rsidR="00137BA0" w:rsidRPr="00AA7E61">
        <w:rPr>
          <w:sz w:val="28"/>
          <w:szCs w:val="28"/>
          <w:lang w:val="ru-RU"/>
        </w:rPr>
        <w:t>]</w:t>
      </w:r>
      <w:r w:rsidR="00137BA0" w:rsidRPr="00AA7E61">
        <w:rPr>
          <w:sz w:val="28"/>
          <w:szCs w:val="28"/>
          <w:lang w:val="uk-UA"/>
        </w:rPr>
        <w:t>.</w:t>
      </w:r>
    </w:p>
    <w:p w14:paraId="3B278D7A" w14:textId="77777777" w:rsidR="00A276B5" w:rsidRPr="00AA7E61" w:rsidRDefault="00A276B5" w:rsidP="00AA7E61">
      <w:pPr>
        <w:spacing w:line="360" w:lineRule="auto"/>
        <w:ind w:firstLine="720"/>
        <w:jc w:val="both"/>
        <w:rPr>
          <w:sz w:val="28"/>
          <w:szCs w:val="28"/>
          <w:lang w:val="ru-RU"/>
        </w:rPr>
      </w:pPr>
      <w:r w:rsidRPr="00AA7E61">
        <w:rPr>
          <w:sz w:val="28"/>
          <w:szCs w:val="28"/>
          <w:lang w:val="ru-RU"/>
        </w:rPr>
        <w:t>Позитивні стратегії подолання</w:t>
      </w:r>
      <w:r w:rsidR="00137BA0" w:rsidRPr="00AA7E61">
        <w:rPr>
          <w:sz w:val="28"/>
          <w:szCs w:val="28"/>
          <w:lang w:val="uk-UA"/>
        </w:rPr>
        <w:t xml:space="preserve"> - </w:t>
      </w:r>
      <w:r w:rsidRPr="00AA7E61">
        <w:rPr>
          <w:sz w:val="28"/>
          <w:szCs w:val="28"/>
          <w:lang w:val="ru-RU"/>
        </w:rPr>
        <w:t>Система підтримки</w:t>
      </w:r>
      <w:r w:rsidR="003C7257" w:rsidRPr="00AA7E61">
        <w:rPr>
          <w:sz w:val="28"/>
          <w:szCs w:val="28"/>
          <w:lang w:val="uk-UA"/>
        </w:rPr>
        <w:t xml:space="preserve">. </w:t>
      </w:r>
      <w:proofErr w:type="gramStart"/>
      <w:r w:rsidRPr="00AA7E61">
        <w:rPr>
          <w:sz w:val="28"/>
          <w:szCs w:val="28"/>
          <w:lang w:val="ru-RU"/>
        </w:rPr>
        <w:t>П</w:t>
      </w:r>
      <w:proofErr w:type="gramEnd"/>
      <w:r w:rsidRPr="00AA7E61">
        <w:rPr>
          <w:sz w:val="28"/>
          <w:szCs w:val="28"/>
          <w:lang w:val="ru-RU"/>
        </w:rPr>
        <w:t>ідтримуюче подолання творить чудеса для людей, які страждають на депресію, зловживання психоактивними речовинами, страждають від горя та ізоляції. (див. нашу статтю про терапію горя)</w:t>
      </w:r>
      <w:r w:rsidR="003C7257" w:rsidRPr="00AA7E61">
        <w:rPr>
          <w:sz w:val="28"/>
          <w:szCs w:val="28"/>
          <w:lang w:val="uk-UA"/>
        </w:rPr>
        <w:t xml:space="preserve">, </w:t>
      </w:r>
      <w:r w:rsidRPr="00AA7E61">
        <w:rPr>
          <w:sz w:val="28"/>
          <w:szCs w:val="28"/>
          <w:lang w:val="ru-RU"/>
        </w:rPr>
        <w:t xml:space="preserve">групове обговорення, дзвінок другові, відкриття терапевту або обмін щоденними проблемами з батьками або подружжям, можуть допомогти адаптуватися до життєвих стресів і впоратися з ними, не обтяжуючись </w:t>
      </w:r>
      <w:r w:rsidR="003C7257" w:rsidRPr="00AA7E61">
        <w:rPr>
          <w:sz w:val="28"/>
          <w:szCs w:val="28"/>
          <w:lang w:val="ru-RU"/>
        </w:rPr>
        <w:t>[</w:t>
      </w:r>
      <w:r w:rsidR="003E5DBB">
        <w:rPr>
          <w:sz w:val="28"/>
          <w:szCs w:val="28"/>
          <w:lang w:val="ru-RU"/>
        </w:rPr>
        <w:t>23</w:t>
      </w:r>
      <w:r w:rsidR="003C7257" w:rsidRPr="00AA7E61">
        <w:rPr>
          <w:sz w:val="28"/>
          <w:szCs w:val="28"/>
          <w:lang w:val="ru-RU"/>
        </w:rPr>
        <w:t>]</w:t>
      </w:r>
      <w:r w:rsidR="003C7257" w:rsidRPr="00AA7E61">
        <w:rPr>
          <w:sz w:val="28"/>
          <w:szCs w:val="28"/>
          <w:lang w:val="uk-UA"/>
        </w:rPr>
        <w:t>.</w:t>
      </w:r>
    </w:p>
    <w:p w14:paraId="776B6186" w14:textId="77777777" w:rsidR="00A276B5" w:rsidRPr="00AA7E61" w:rsidRDefault="00A276B5" w:rsidP="00AA7E61">
      <w:pPr>
        <w:spacing w:line="360" w:lineRule="auto"/>
        <w:ind w:firstLine="720"/>
        <w:jc w:val="both"/>
        <w:rPr>
          <w:sz w:val="28"/>
          <w:szCs w:val="28"/>
          <w:lang w:val="uk-UA"/>
        </w:rPr>
      </w:pPr>
      <w:r w:rsidRPr="00AA7E61">
        <w:rPr>
          <w:sz w:val="28"/>
          <w:szCs w:val="28"/>
          <w:lang w:val="ru-RU"/>
        </w:rPr>
        <w:t>Релаксація</w:t>
      </w:r>
      <w:r w:rsidR="003C7257" w:rsidRPr="00AA7E61">
        <w:rPr>
          <w:sz w:val="28"/>
          <w:szCs w:val="28"/>
          <w:lang w:val="uk-UA"/>
        </w:rPr>
        <w:t xml:space="preserve"> - </w:t>
      </w:r>
      <w:r w:rsidRPr="00AA7E61">
        <w:rPr>
          <w:sz w:val="28"/>
          <w:szCs w:val="28"/>
          <w:lang w:val="ru-RU"/>
        </w:rPr>
        <w:t xml:space="preserve">щоденні практики розслаблення є чудовим способом навчити розум зберігати спокій перед лицем труднощів. </w:t>
      </w:r>
      <w:r w:rsidR="003C7257" w:rsidRPr="00AA7E61">
        <w:rPr>
          <w:sz w:val="28"/>
          <w:szCs w:val="28"/>
          <w:lang w:val="uk-UA"/>
        </w:rPr>
        <w:t>Можна</w:t>
      </w:r>
      <w:r w:rsidRPr="00AA7E61">
        <w:rPr>
          <w:sz w:val="28"/>
          <w:szCs w:val="28"/>
          <w:lang w:val="ru-RU"/>
        </w:rPr>
        <w:t xml:space="preserve"> почати з розслаблення дихання, медитації, прогресивного розслаблення м’язів або музичної терапії для викликання стану внутрішнього спокою</w:t>
      </w:r>
      <w:r w:rsidR="003C7257" w:rsidRPr="00AA7E61">
        <w:rPr>
          <w:sz w:val="28"/>
          <w:szCs w:val="28"/>
          <w:lang w:val="uk-UA"/>
        </w:rPr>
        <w:t xml:space="preserve"> </w:t>
      </w:r>
      <w:r w:rsidR="003C7257" w:rsidRPr="00AA7E61">
        <w:rPr>
          <w:sz w:val="28"/>
          <w:szCs w:val="28"/>
          <w:lang w:val="ru-RU"/>
        </w:rPr>
        <w:t>[</w:t>
      </w:r>
      <w:r w:rsidR="003E5DBB">
        <w:rPr>
          <w:sz w:val="28"/>
          <w:szCs w:val="28"/>
          <w:lang w:val="ru-RU"/>
        </w:rPr>
        <w:t>36</w:t>
      </w:r>
      <w:r w:rsidR="003C7257" w:rsidRPr="00AA7E61">
        <w:rPr>
          <w:sz w:val="28"/>
          <w:szCs w:val="28"/>
          <w:lang w:val="ru-RU"/>
        </w:rPr>
        <w:t>]</w:t>
      </w:r>
      <w:r w:rsidR="003C7257" w:rsidRPr="00AA7E61">
        <w:rPr>
          <w:sz w:val="28"/>
          <w:szCs w:val="28"/>
          <w:lang w:val="uk-UA"/>
        </w:rPr>
        <w:t xml:space="preserve">. </w:t>
      </w:r>
    </w:p>
    <w:p w14:paraId="6D895A92" w14:textId="77777777" w:rsidR="00A276B5" w:rsidRPr="00AA7E61" w:rsidRDefault="00A276B5" w:rsidP="00AA7E61">
      <w:pPr>
        <w:spacing w:line="360" w:lineRule="auto"/>
        <w:ind w:firstLine="720"/>
        <w:jc w:val="both"/>
        <w:rPr>
          <w:sz w:val="28"/>
          <w:szCs w:val="28"/>
          <w:lang w:val="uk-UA"/>
        </w:rPr>
      </w:pPr>
      <w:r w:rsidRPr="00AA7E61">
        <w:rPr>
          <w:sz w:val="28"/>
          <w:szCs w:val="28"/>
          <w:lang w:val="ru-RU"/>
        </w:rPr>
        <w:t>Кондиціонування розуму й тіла, щоб вони залишалися спокійними, допомагає відновити стан розслабленості, коли ми тривожимося або переживаємо проблеми</w:t>
      </w:r>
      <w:r w:rsidR="003C7257" w:rsidRPr="00AA7E61">
        <w:rPr>
          <w:sz w:val="28"/>
          <w:szCs w:val="28"/>
          <w:lang w:val="uk-UA"/>
        </w:rPr>
        <w:t xml:space="preserve"> </w:t>
      </w:r>
      <w:r w:rsidR="003C7257" w:rsidRPr="00AA7E61">
        <w:rPr>
          <w:sz w:val="28"/>
          <w:szCs w:val="28"/>
          <w:lang w:val="ru-RU"/>
        </w:rPr>
        <w:t>[</w:t>
      </w:r>
      <w:r w:rsidR="003E5DBB">
        <w:rPr>
          <w:sz w:val="28"/>
          <w:szCs w:val="28"/>
          <w:lang w:val="ru-RU"/>
        </w:rPr>
        <w:t>37</w:t>
      </w:r>
      <w:r w:rsidR="003C7257" w:rsidRPr="00AA7E61">
        <w:rPr>
          <w:sz w:val="28"/>
          <w:szCs w:val="28"/>
          <w:lang w:val="ru-RU"/>
        </w:rPr>
        <w:t>]</w:t>
      </w:r>
      <w:r w:rsidR="003C7257" w:rsidRPr="00AA7E61">
        <w:rPr>
          <w:sz w:val="28"/>
          <w:szCs w:val="28"/>
          <w:lang w:val="uk-UA"/>
        </w:rPr>
        <w:t xml:space="preserve">. </w:t>
      </w:r>
    </w:p>
    <w:p w14:paraId="49648DD9" w14:textId="77777777" w:rsidR="00A276B5" w:rsidRPr="00AA7E61" w:rsidRDefault="00A276B5" w:rsidP="00AA7E61">
      <w:pPr>
        <w:spacing w:line="360" w:lineRule="auto"/>
        <w:ind w:firstLine="720"/>
        <w:jc w:val="both"/>
        <w:rPr>
          <w:sz w:val="28"/>
          <w:szCs w:val="28"/>
          <w:lang w:val="uk-UA"/>
        </w:rPr>
      </w:pPr>
      <w:r w:rsidRPr="00AA7E61">
        <w:rPr>
          <w:sz w:val="28"/>
          <w:szCs w:val="28"/>
          <w:lang w:val="ru-RU"/>
        </w:rPr>
        <w:t>Дезадаптивні копінг-реакції</w:t>
      </w:r>
      <w:r w:rsidR="003C7257" w:rsidRPr="00AA7E61">
        <w:rPr>
          <w:sz w:val="28"/>
          <w:szCs w:val="28"/>
          <w:lang w:val="uk-UA"/>
        </w:rPr>
        <w:t xml:space="preserve">. </w:t>
      </w:r>
      <w:r w:rsidRPr="00AA7E61">
        <w:rPr>
          <w:sz w:val="28"/>
          <w:szCs w:val="28"/>
          <w:lang w:val="ru-RU"/>
        </w:rPr>
        <w:t>На відміну від позитивного копінгу, негативний копінг шкодить нашому добробуту</w:t>
      </w:r>
      <w:r w:rsidR="003C7257" w:rsidRPr="00AA7E61">
        <w:rPr>
          <w:sz w:val="28"/>
          <w:szCs w:val="28"/>
          <w:lang w:val="uk-UA"/>
        </w:rPr>
        <w:t xml:space="preserve">. </w:t>
      </w:r>
      <w:r w:rsidRPr="00AA7E61">
        <w:rPr>
          <w:sz w:val="28"/>
          <w:szCs w:val="28"/>
          <w:lang w:val="uk-UA"/>
        </w:rPr>
        <w:t>Деякі приклади неадаптивних реакцій подолання:</w:t>
      </w:r>
      <w:r w:rsidR="003C7257" w:rsidRPr="00AA7E61">
        <w:rPr>
          <w:sz w:val="28"/>
          <w:szCs w:val="28"/>
          <w:lang w:val="uk-UA"/>
        </w:rPr>
        <w:t xml:space="preserve"> </w:t>
      </w:r>
      <w:r w:rsidRPr="00AA7E61">
        <w:rPr>
          <w:sz w:val="28"/>
          <w:szCs w:val="28"/>
          <w:lang w:val="uk-UA"/>
        </w:rPr>
        <w:t>Втеча та уникнення</w:t>
      </w:r>
      <w:r w:rsidR="003C7257" w:rsidRPr="00AA7E61">
        <w:rPr>
          <w:sz w:val="28"/>
          <w:szCs w:val="28"/>
          <w:lang w:val="uk-UA"/>
        </w:rPr>
        <w:t xml:space="preserve">, </w:t>
      </w:r>
      <w:r w:rsidRPr="00AA7E61">
        <w:rPr>
          <w:sz w:val="28"/>
          <w:szCs w:val="28"/>
          <w:lang w:val="uk-UA"/>
        </w:rPr>
        <w:t xml:space="preserve">Фрейд ідентифікував втечу, заперечення та стримування як невротичні засоби захисту, які поглинають психічну енергію. </w:t>
      </w:r>
      <w:r w:rsidRPr="00AA7E61">
        <w:rPr>
          <w:sz w:val="28"/>
          <w:szCs w:val="28"/>
          <w:lang w:val="ru-RU"/>
        </w:rPr>
        <w:t>Спроба ігнорувати наявність проблеми може тимчасово допомогти, але було б гарною ідеєю прийняти їх існування та відповідно планувати</w:t>
      </w:r>
      <w:r w:rsidR="003C7257" w:rsidRPr="00AA7E61">
        <w:rPr>
          <w:sz w:val="28"/>
          <w:szCs w:val="28"/>
          <w:lang w:val="uk-UA"/>
        </w:rPr>
        <w:t xml:space="preserve"> </w:t>
      </w:r>
      <w:r w:rsidR="003C7257" w:rsidRPr="00AA7E61">
        <w:rPr>
          <w:sz w:val="28"/>
          <w:szCs w:val="28"/>
          <w:lang w:val="ru-RU"/>
        </w:rPr>
        <w:t>[</w:t>
      </w:r>
      <w:r w:rsidR="003E5DBB">
        <w:rPr>
          <w:sz w:val="28"/>
          <w:szCs w:val="28"/>
          <w:lang w:val="ru-RU"/>
        </w:rPr>
        <w:t>38</w:t>
      </w:r>
      <w:r w:rsidR="003C7257" w:rsidRPr="00AA7E61">
        <w:rPr>
          <w:sz w:val="28"/>
          <w:szCs w:val="28"/>
          <w:lang w:val="ru-RU"/>
        </w:rPr>
        <w:t>]</w:t>
      </w:r>
      <w:r w:rsidR="003C7257" w:rsidRPr="00AA7E61">
        <w:rPr>
          <w:sz w:val="28"/>
          <w:szCs w:val="28"/>
          <w:lang w:val="uk-UA"/>
        </w:rPr>
        <w:t xml:space="preserve">. </w:t>
      </w:r>
    </w:p>
    <w:p w14:paraId="31A28C95" w14:textId="77777777" w:rsidR="00A276B5" w:rsidRPr="00AA7E61" w:rsidRDefault="00A276B5" w:rsidP="00AA7E61">
      <w:pPr>
        <w:spacing w:line="360" w:lineRule="auto"/>
        <w:ind w:firstLine="720"/>
        <w:jc w:val="both"/>
        <w:rPr>
          <w:sz w:val="28"/>
          <w:szCs w:val="28"/>
          <w:lang w:val="uk-UA"/>
        </w:rPr>
      </w:pPr>
      <w:r w:rsidRPr="00AA7E61">
        <w:rPr>
          <w:sz w:val="28"/>
          <w:szCs w:val="28"/>
          <w:lang w:val="ru-RU"/>
        </w:rPr>
        <w:lastRenderedPageBreak/>
        <w:t>Нездорова зона комфорту</w:t>
      </w:r>
      <w:r w:rsidR="003C7257" w:rsidRPr="00AA7E61">
        <w:rPr>
          <w:sz w:val="28"/>
          <w:szCs w:val="28"/>
          <w:lang w:val="uk-UA"/>
        </w:rPr>
        <w:t xml:space="preserve">. </w:t>
      </w:r>
      <w:r w:rsidRPr="00AA7E61">
        <w:rPr>
          <w:sz w:val="28"/>
          <w:szCs w:val="28"/>
          <w:lang w:val="ru-RU"/>
        </w:rPr>
        <w:t>Вдавання до втішних звичок, таких як їжа, перегляд телевізора або години поспіль в Інтернеті, є типовими прикладами нездорового подолання. Комфорт, якого людина шукає в таких заходах, є помилкою сприйняття і призводить лише до страждань</w:t>
      </w:r>
      <w:r w:rsidR="003C7257" w:rsidRPr="00AA7E61">
        <w:rPr>
          <w:sz w:val="28"/>
          <w:szCs w:val="28"/>
          <w:lang w:val="uk-UA"/>
        </w:rPr>
        <w:t xml:space="preserve"> </w:t>
      </w:r>
      <w:r w:rsidR="003C7257" w:rsidRPr="00AA7E61">
        <w:rPr>
          <w:sz w:val="28"/>
          <w:szCs w:val="28"/>
          <w:lang w:val="ru-RU"/>
        </w:rPr>
        <w:t>[</w:t>
      </w:r>
      <w:r w:rsidR="003E5DBB">
        <w:rPr>
          <w:sz w:val="28"/>
          <w:szCs w:val="28"/>
          <w:lang w:val="ru-RU"/>
        </w:rPr>
        <w:t>9</w:t>
      </w:r>
      <w:r w:rsidR="003C7257" w:rsidRPr="00AA7E61">
        <w:rPr>
          <w:sz w:val="28"/>
          <w:szCs w:val="28"/>
          <w:lang w:val="ru-RU"/>
        </w:rPr>
        <w:t>]</w:t>
      </w:r>
      <w:r w:rsidR="003C7257" w:rsidRPr="00AA7E61">
        <w:rPr>
          <w:sz w:val="28"/>
          <w:szCs w:val="28"/>
          <w:lang w:val="uk-UA"/>
        </w:rPr>
        <w:t xml:space="preserve">. </w:t>
      </w:r>
    </w:p>
    <w:p w14:paraId="43F8064C" w14:textId="77777777" w:rsidR="00A276B5" w:rsidRPr="00AA7E61" w:rsidRDefault="00A276B5" w:rsidP="00AA7E61">
      <w:pPr>
        <w:spacing w:line="360" w:lineRule="auto"/>
        <w:ind w:firstLine="720"/>
        <w:jc w:val="both"/>
        <w:rPr>
          <w:sz w:val="28"/>
          <w:szCs w:val="28"/>
          <w:lang w:val="uk-UA"/>
        </w:rPr>
      </w:pPr>
      <w:r w:rsidRPr="00AA7E61">
        <w:rPr>
          <w:sz w:val="28"/>
          <w:szCs w:val="28"/>
          <w:lang w:val="uk-UA"/>
        </w:rPr>
        <w:t xml:space="preserve">Емоційне оніміння — це крайня форма емоційного дистанціювання, коли ми відокремлюємо себе від міжособистісних стосунків і спілкування, боячись знову отримати травму. </w:t>
      </w:r>
      <w:r w:rsidRPr="00AA7E61">
        <w:rPr>
          <w:sz w:val="28"/>
          <w:szCs w:val="28"/>
          <w:lang w:val="ru-RU"/>
        </w:rPr>
        <w:t>Це посилює ризиковану поведінку, таку як зловживання психоактивними речовинами, і спричиняє соціальну ізоляцію</w:t>
      </w:r>
      <w:r w:rsidR="003C7257" w:rsidRPr="00AA7E61">
        <w:rPr>
          <w:sz w:val="28"/>
          <w:szCs w:val="28"/>
          <w:lang w:val="uk-UA"/>
        </w:rPr>
        <w:t xml:space="preserve"> [</w:t>
      </w:r>
      <w:r w:rsidR="003E5DBB">
        <w:rPr>
          <w:sz w:val="28"/>
          <w:szCs w:val="28"/>
          <w:lang w:val="uk-UA"/>
        </w:rPr>
        <w:t>39</w:t>
      </w:r>
      <w:r w:rsidR="003C7257" w:rsidRPr="00AA7E61">
        <w:rPr>
          <w:sz w:val="28"/>
          <w:szCs w:val="28"/>
          <w:lang w:val="uk-UA"/>
        </w:rPr>
        <w:t xml:space="preserve">]. </w:t>
      </w:r>
    </w:p>
    <w:p w14:paraId="1D16671B" w14:textId="77777777" w:rsidR="00107D22" w:rsidRPr="00AA7E61" w:rsidRDefault="000D723D" w:rsidP="00AA7E61">
      <w:pPr>
        <w:spacing w:line="360" w:lineRule="auto"/>
        <w:jc w:val="both"/>
        <w:rPr>
          <w:sz w:val="28"/>
          <w:szCs w:val="28"/>
          <w:lang w:val="uk-UA"/>
        </w:rPr>
      </w:pPr>
      <w:r w:rsidRPr="00AA7E61">
        <w:rPr>
          <w:sz w:val="28"/>
          <w:szCs w:val="28"/>
          <w:lang w:val="uk-UA"/>
        </w:rPr>
        <w:tab/>
        <w:t xml:space="preserve">Стресові реакції також </w:t>
      </w:r>
      <w:r w:rsidR="00107D22" w:rsidRPr="00AA7E61">
        <w:rPr>
          <w:sz w:val="28"/>
          <w:szCs w:val="28"/>
          <w:lang w:val="uk-UA"/>
        </w:rPr>
        <w:t xml:space="preserve">тісно повʼязані із психологічною ресурсністю. </w:t>
      </w:r>
      <w:r w:rsidR="0059446C" w:rsidRPr="00AA7E61">
        <w:rPr>
          <w:sz w:val="28"/>
          <w:szCs w:val="28"/>
          <w:lang w:val="uk-UA"/>
        </w:rPr>
        <w:t>Р</w:t>
      </w:r>
      <w:r w:rsidR="00107D22" w:rsidRPr="00AA7E61">
        <w:rPr>
          <w:sz w:val="28"/>
          <w:szCs w:val="28"/>
          <w:lang w:val="uk-UA"/>
        </w:rPr>
        <w:t>еакція на стрес</w:t>
      </w:r>
      <w:r w:rsidR="0059446C" w:rsidRPr="00AA7E61">
        <w:rPr>
          <w:sz w:val="28"/>
          <w:szCs w:val="28"/>
          <w:lang w:val="uk-UA"/>
        </w:rPr>
        <w:t xml:space="preserve"> – </w:t>
      </w:r>
      <w:r w:rsidR="00107D22" w:rsidRPr="00AA7E61">
        <w:rPr>
          <w:sz w:val="28"/>
          <w:szCs w:val="28"/>
          <w:lang w:val="uk-UA"/>
        </w:rPr>
        <w:t>виражений</w:t>
      </w:r>
      <w:r w:rsidR="0059446C" w:rsidRPr="00AA7E61">
        <w:rPr>
          <w:sz w:val="28"/>
          <w:szCs w:val="28"/>
          <w:lang w:val="uk-UA"/>
        </w:rPr>
        <w:t xml:space="preserve"> </w:t>
      </w:r>
      <w:r w:rsidR="00107D22" w:rsidRPr="00AA7E61">
        <w:rPr>
          <w:sz w:val="28"/>
          <w:szCs w:val="28"/>
          <w:lang w:val="uk-UA"/>
        </w:rPr>
        <w:t xml:space="preserve">або надмірний побічний продукт умов тиску або напруги. </w:t>
      </w:r>
      <w:r w:rsidR="00107D22" w:rsidRPr="00AA7E61">
        <w:rPr>
          <w:sz w:val="28"/>
          <w:szCs w:val="28"/>
          <w:lang w:val="ru-RU"/>
        </w:rPr>
        <w:t>Прикладами є надзвичайне почуття напруги або паніки, неорганізоване мовлення та нещасні випадки, спричинені впливом алкоголю, наркотиків або емоційного стресу</w:t>
      </w:r>
      <w:r w:rsidR="003C7257" w:rsidRPr="00AA7E61">
        <w:rPr>
          <w:sz w:val="28"/>
          <w:szCs w:val="28"/>
          <w:lang w:val="uk-UA"/>
        </w:rPr>
        <w:t xml:space="preserve"> </w:t>
      </w:r>
      <w:r w:rsidR="003C7257" w:rsidRPr="00AA7E61">
        <w:rPr>
          <w:sz w:val="28"/>
          <w:szCs w:val="28"/>
          <w:lang w:val="ru-RU"/>
        </w:rPr>
        <w:t>[</w:t>
      </w:r>
      <w:r w:rsidR="003E5DBB">
        <w:rPr>
          <w:sz w:val="28"/>
          <w:szCs w:val="28"/>
          <w:lang w:val="ru-RU"/>
        </w:rPr>
        <w:t>40</w:t>
      </w:r>
      <w:r w:rsidR="003C7257" w:rsidRPr="00AA7E61">
        <w:rPr>
          <w:sz w:val="28"/>
          <w:szCs w:val="28"/>
          <w:lang w:val="ru-RU"/>
        </w:rPr>
        <w:t>]</w:t>
      </w:r>
      <w:r w:rsidR="003C7257" w:rsidRPr="00AA7E61">
        <w:rPr>
          <w:sz w:val="28"/>
          <w:szCs w:val="28"/>
          <w:lang w:val="uk-UA"/>
        </w:rPr>
        <w:t xml:space="preserve">. </w:t>
      </w:r>
    </w:p>
    <w:p w14:paraId="7F7E33F2" w14:textId="77777777" w:rsidR="00107D22" w:rsidRPr="00AA7E61" w:rsidRDefault="00107D22" w:rsidP="00AA7E61">
      <w:pPr>
        <w:spacing w:line="360" w:lineRule="auto"/>
        <w:ind w:firstLine="720"/>
        <w:jc w:val="both"/>
        <w:rPr>
          <w:sz w:val="28"/>
          <w:szCs w:val="28"/>
          <w:lang w:val="uk-UA"/>
        </w:rPr>
      </w:pPr>
      <w:r w:rsidRPr="00AA7E61">
        <w:rPr>
          <w:sz w:val="28"/>
          <w:szCs w:val="28"/>
          <w:lang w:val="ru-RU"/>
        </w:rPr>
        <w:t>Реакція на стрес включає фізичні та мисленні реакції на ваше сприйняття різних ситуацій. Коли реакція на стрес увімкнена, ваше тіло може виділяти такі речовини, як адреналін і кортизол. Ваші органи запрограмовані певним чином реагувати на ситуації, які вважаються складними або загрозливими</w:t>
      </w:r>
      <w:r w:rsidR="003C7257" w:rsidRPr="00AA7E61">
        <w:rPr>
          <w:sz w:val="28"/>
          <w:szCs w:val="28"/>
          <w:lang w:val="uk-UA"/>
        </w:rPr>
        <w:t xml:space="preserve"> </w:t>
      </w:r>
      <w:r w:rsidR="003C7257" w:rsidRPr="00AA7E61">
        <w:rPr>
          <w:sz w:val="28"/>
          <w:szCs w:val="28"/>
          <w:lang w:val="ru-RU"/>
        </w:rPr>
        <w:t>[</w:t>
      </w:r>
      <w:r w:rsidR="003E5DBB">
        <w:rPr>
          <w:sz w:val="28"/>
          <w:szCs w:val="28"/>
          <w:lang w:val="ru-RU"/>
        </w:rPr>
        <w:t>40</w:t>
      </w:r>
      <w:r w:rsidR="003C7257" w:rsidRPr="00AA7E61">
        <w:rPr>
          <w:sz w:val="28"/>
          <w:szCs w:val="28"/>
          <w:lang w:val="ru-RU"/>
        </w:rPr>
        <w:t>]</w:t>
      </w:r>
      <w:r w:rsidR="003C7257" w:rsidRPr="00AA7E61">
        <w:rPr>
          <w:sz w:val="28"/>
          <w:szCs w:val="28"/>
          <w:lang w:val="uk-UA"/>
        </w:rPr>
        <w:t xml:space="preserve">. </w:t>
      </w:r>
    </w:p>
    <w:p w14:paraId="279BD383" w14:textId="77777777" w:rsidR="00107D22" w:rsidRPr="00AA7E61" w:rsidRDefault="00107D22" w:rsidP="00AA7E61">
      <w:pPr>
        <w:spacing w:line="360" w:lineRule="auto"/>
        <w:ind w:firstLine="720"/>
        <w:jc w:val="both"/>
        <w:rPr>
          <w:sz w:val="28"/>
          <w:szCs w:val="28"/>
          <w:lang w:val="uk-UA"/>
        </w:rPr>
      </w:pPr>
      <w:r w:rsidRPr="00AA7E61">
        <w:rPr>
          <w:sz w:val="28"/>
          <w:szCs w:val="28"/>
          <w:lang w:val="ru-RU"/>
        </w:rPr>
        <w:t>Будь-які фізичні або психологічні подразники, які порушують гомеостаз, призводять до реакції на стрес. Стимули називаються стресорами, а фізіологічні та поведінкові зміни у відповідь на вплив стресорів становлять реакцію на стрес. Реакція на стрес опосередковується складною взаємодією нервових, ендокринних та імунних механізмів, яка включає активацію симпатично-адрено-мозкової (</w:t>
      </w:r>
      <w:r w:rsidRPr="00AA7E61">
        <w:rPr>
          <w:sz w:val="28"/>
          <w:szCs w:val="28"/>
        </w:rPr>
        <w:t>SAM</w:t>
      </w:r>
      <w:r w:rsidRPr="00AA7E61">
        <w:rPr>
          <w:sz w:val="28"/>
          <w:szCs w:val="28"/>
          <w:lang w:val="ru-RU"/>
        </w:rPr>
        <w:t>) осі, гіпоталамус-гіпофізарно-надниркової (</w:t>
      </w:r>
      <w:r w:rsidRPr="00AA7E61">
        <w:rPr>
          <w:sz w:val="28"/>
          <w:szCs w:val="28"/>
        </w:rPr>
        <w:t>HPA</w:t>
      </w:r>
      <w:r w:rsidRPr="00AA7E61">
        <w:rPr>
          <w:sz w:val="28"/>
          <w:szCs w:val="28"/>
          <w:lang w:val="ru-RU"/>
        </w:rPr>
        <w:t xml:space="preserve">) осі та імунної системи. Реакція на стрес є, по-перше, адаптивною, що готує організм до боротьби з проблемами, викликаними внутрішнім або зовнішнім викликом навколишнього середовища (стресором), наприклад, фізіологічні реакції організму на травму та інвазивну хірургію служать для послаблення подальшого пошкодження тканин. Але якщо вплив стресора насправді або </w:t>
      </w:r>
      <w:r w:rsidRPr="00AA7E61">
        <w:rPr>
          <w:sz w:val="28"/>
          <w:szCs w:val="28"/>
          <w:lang w:val="ru-RU"/>
        </w:rPr>
        <w:lastRenderedPageBreak/>
        <w:t>сприймається як інтенсивний, повторюваний (повторний гострий стрес) або тривалий (хронічний стрес), реакція на стрес стає дезадаптивною та шкідливою для фізіології, наприклад, вплив хронічних стресорів може спричинити дезадаптивні реакції, включаючи депресію, тривога, когнітивні порушення та серцеві захворювання</w:t>
      </w:r>
      <w:r w:rsidR="003C7257" w:rsidRPr="00AA7E61">
        <w:rPr>
          <w:sz w:val="28"/>
          <w:szCs w:val="28"/>
          <w:lang w:val="uk-UA"/>
        </w:rPr>
        <w:t xml:space="preserve"> </w:t>
      </w:r>
      <w:r w:rsidR="003C7257" w:rsidRPr="00AA7E61">
        <w:rPr>
          <w:sz w:val="28"/>
          <w:szCs w:val="28"/>
          <w:lang w:val="ru-RU"/>
        </w:rPr>
        <w:t>[</w:t>
      </w:r>
      <w:r w:rsidR="003E5DBB">
        <w:rPr>
          <w:sz w:val="28"/>
          <w:szCs w:val="28"/>
          <w:lang w:val="ru-RU"/>
        </w:rPr>
        <w:t>36</w:t>
      </w:r>
      <w:r w:rsidR="003C7257" w:rsidRPr="00AA7E61">
        <w:rPr>
          <w:sz w:val="28"/>
          <w:szCs w:val="28"/>
          <w:lang w:val="ru-RU"/>
        </w:rPr>
        <w:t>]</w:t>
      </w:r>
      <w:r w:rsidR="003C7257" w:rsidRPr="00AA7E61">
        <w:rPr>
          <w:sz w:val="28"/>
          <w:szCs w:val="28"/>
          <w:lang w:val="uk-UA"/>
        </w:rPr>
        <w:t xml:space="preserve">. </w:t>
      </w:r>
    </w:p>
    <w:p w14:paraId="200E012A" w14:textId="77777777" w:rsidR="00107D22" w:rsidRPr="00AA7E61" w:rsidRDefault="00107D22" w:rsidP="00AA7E61">
      <w:pPr>
        <w:spacing w:line="360" w:lineRule="auto"/>
        <w:jc w:val="both"/>
        <w:rPr>
          <w:sz w:val="28"/>
          <w:szCs w:val="28"/>
          <w:lang w:val="ru-RU"/>
        </w:rPr>
      </w:pPr>
    </w:p>
    <w:p w14:paraId="544F610D" w14:textId="77777777" w:rsidR="0056120C" w:rsidRPr="00AA7E61" w:rsidRDefault="003C7257" w:rsidP="00AA7E61">
      <w:pPr>
        <w:spacing w:line="360" w:lineRule="auto"/>
        <w:ind w:firstLine="720"/>
        <w:jc w:val="both"/>
        <w:rPr>
          <w:sz w:val="28"/>
          <w:szCs w:val="28"/>
          <w:lang w:val="uk-UA"/>
        </w:rPr>
      </w:pPr>
      <w:r w:rsidRPr="00AA7E61">
        <w:rPr>
          <w:sz w:val="28"/>
          <w:szCs w:val="28"/>
          <w:lang w:val="uk-UA"/>
        </w:rPr>
        <w:t xml:space="preserve">Отже, у цьому підрозділі було розглянуто та проаналізовано сучасні підходи до психологічної ресурсності особистості. Виконано структурований та послідовний опис усіх взаємоповʼязаних між собою явищ: психологічної ресурсності, копінг-поведінки та стресових реакцій. Було надано детальні визначення суті конструкту психологічної ресурсності, основ копінг-поведінки та фізіології стресових реакцій, що дозволило нам встановити теоретичне підгрунтя для аргументації підбору відповідних методик для проведення емпіричної частини дослідження. </w:t>
      </w:r>
    </w:p>
    <w:p w14:paraId="044B23CA" w14:textId="77777777" w:rsidR="003C7257" w:rsidRDefault="003C7257" w:rsidP="00FE4945">
      <w:pPr>
        <w:rPr>
          <w:sz w:val="28"/>
          <w:szCs w:val="28"/>
          <w:lang w:val="uk-UA"/>
        </w:rPr>
      </w:pPr>
    </w:p>
    <w:p w14:paraId="51A8BDB8" w14:textId="77777777" w:rsidR="00AA7E61" w:rsidRPr="00A276B5" w:rsidRDefault="00AA7E61" w:rsidP="00FE4945">
      <w:pPr>
        <w:rPr>
          <w:szCs w:val="28"/>
          <w:lang w:val="uk-UA"/>
        </w:rPr>
      </w:pPr>
    </w:p>
    <w:p w14:paraId="518324AB" w14:textId="77777777" w:rsidR="0056120C" w:rsidRPr="000D723D" w:rsidRDefault="0056120C" w:rsidP="009B630B">
      <w:pPr>
        <w:pStyle w:val="myheading2"/>
        <w:ind w:left="720" w:firstLine="0"/>
        <w:rPr>
          <w:shd w:val="clear" w:color="auto" w:fill="FFFFFF"/>
          <w:lang w:val="uk-UA"/>
        </w:rPr>
      </w:pPr>
      <w:r w:rsidRPr="000D723D">
        <w:t xml:space="preserve">1.2. </w:t>
      </w:r>
      <w:r>
        <w:rPr>
          <w:shd w:val="clear" w:color="auto" w:fill="FFFFFF"/>
        </w:rPr>
        <w:t>Гендерні</w:t>
      </w:r>
      <w:r w:rsidRPr="000D723D">
        <w:rPr>
          <w:shd w:val="clear" w:color="auto" w:fill="FFFFFF"/>
        </w:rPr>
        <w:t xml:space="preserve"> </w:t>
      </w:r>
      <w:r>
        <w:rPr>
          <w:shd w:val="clear" w:color="auto" w:fill="FFFFFF"/>
        </w:rPr>
        <w:t>о</w:t>
      </w:r>
      <w:r w:rsidRPr="00A817A8">
        <w:rPr>
          <w:shd w:val="clear" w:color="auto" w:fill="FFFFFF"/>
        </w:rPr>
        <w:t>собливості</w:t>
      </w:r>
      <w:r w:rsidRPr="000D723D">
        <w:rPr>
          <w:shd w:val="clear" w:color="auto" w:fill="FFFFFF"/>
        </w:rPr>
        <w:t xml:space="preserve"> </w:t>
      </w:r>
      <w:r>
        <w:rPr>
          <w:shd w:val="clear" w:color="auto" w:fill="FFFFFF"/>
        </w:rPr>
        <w:t>психологічної</w:t>
      </w:r>
      <w:r w:rsidRPr="000D723D">
        <w:rPr>
          <w:shd w:val="clear" w:color="auto" w:fill="FFFFFF"/>
        </w:rPr>
        <w:t xml:space="preserve"> </w:t>
      </w:r>
      <w:r>
        <w:rPr>
          <w:shd w:val="clear" w:color="auto" w:fill="FFFFFF"/>
        </w:rPr>
        <w:t>ресурсності</w:t>
      </w:r>
      <w:r w:rsidR="000D723D">
        <w:rPr>
          <w:shd w:val="clear" w:color="auto" w:fill="FFFFFF"/>
          <w:lang w:val="uk-UA"/>
        </w:rPr>
        <w:t xml:space="preserve">, копінг-поведінки та стресових реакцій </w:t>
      </w:r>
      <w:r>
        <w:rPr>
          <w:shd w:val="clear" w:color="auto" w:fill="FFFFFF"/>
        </w:rPr>
        <w:t xml:space="preserve">особистості </w:t>
      </w:r>
    </w:p>
    <w:p w14:paraId="2F229262" w14:textId="77777777" w:rsidR="0056120C" w:rsidRPr="00AA7E61" w:rsidRDefault="0056120C" w:rsidP="00AA7E61">
      <w:pPr>
        <w:tabs>
          <w:tab w:val="left" w:pos="4087"/>
        </w:tabs>
        <w:spacing w:line="360" w:lineRule="auto"/>
        <w:jc w:val="both"/>
        <w:rPr>
          <w:sz w:val="28"/>
          <w:szCs w:val="28"/>
          <w:lang w:val="ru-RU"/>
        </w:rPr>
      </w:pPr>
    </w:p>
    <w:p w14:paraId="5C568068" w14:textId="77777777" w:rsidR="00795324" w:rsidRPr="00AA7E61" w:rsidRDefault="009B630B" w:rsidP="00AA7E61">
      <w:pPr>
        <w:spacing w:line="360" w:lineRule="auto"/>
        <w:jc w:val="both"/>
        <w:rPr>
          <w:sz w:val="28"/>
          <w:szCs w:val="28"/>
          <w:lang w:val="uk-UA"/>
        </w:rPr>
      </w:pPr>
      <w:r w:rsidRPr="00AA7E61">
        <w:rPr>
          <w:sz w:val="28"/>
          <w:szCs w:val="28"/>
          <w:lang w:val="ru-RU"/>
        </w:rPr>
        <w:tab/>
      </w:r>
      <w:r w:rsidR="00795324" w:rsidRPr="00AA7E61">
        <w:rPr>
          <w:sz w:val="28"/>
          <w:szCs w:val="28"/>
          <w:lang w:val="ru-RU"/>
        </w:rPr>
        <w:t xml:space="preserve">Гендерна теорія — це дослідження того, що розуміється як маскулінна та/або жіноча та/або дивна поведінка в будь-якому певному контексті, спільноті, суспільстві чи галузі дослідження (включаючи, але не обмежуючись, літературу, історію, соціологію, освіту, прикладну лінгвістика, релігія, науки про здоров'я, філософія, культурологія). Термін «стать» відноситься до категорій біологічно спостережуваного людського тіла, жіночого та чоловічого чи інтерсексуального (тобто природи), тоді як термін «гендер» відноситься до категорій соціальних очікувань, ролей і поведінки, жіночого та чоловічого (тобто того, що виховується). Проте дехто стверджує, що навіть біологічна стать є соціально сконструйованою і що чоловіча та жіноча поведінка також </w:t>
      </w:r>
      <w:r w:rsidR="00795324" w:rsidRPr="00AA7E61">
        <w:rPr>
          <w:sz w:val="28"/>
          <w:szCs w:val="28"/>
          <w:lang w:val="ru-RU"/>
        </w:rPr>
        <w:lastRenderedPageBreak/>
        <w:t>можуть коренитися у фізіології (</w:t>
      </w:r>
      <w:r w:rsidR="00795324" w:rsidRPr="00AA7E61">
        <w:rPr>
          <w:sz w:val="28"/>
          <w:szCs w:val="28"/>
        </w:rPr>
        <w:t>Halberstam</w:t>
      </w:r>
      <w:r w:rsidR="00795324" w:rsidRPr="00AA7E61">
        <w:rPr>
          <w:sz w:val="28"/>
          <w:szCs w:val="28"/>
          <w:lang w:val="ru-RU"/>
        </w:rPr>
        <w:t xml:space="preserve">, 1998; </w:t>
      </w:r>
      <w:r w:rsidR="00795324" w:rsidRPr="00AA7E61">
        <w:rPr>
          <w:sz w:val="28"/>
          <w:szCs w:val="28"/>
        </w:rPr>
        <w:t>Fausto</w:t>
      </w:r>
      <w:r w:rsidR="00795324" w:rsidRPr="00AA7E61">
        <w:rPr>
          <w:sz w:val="28"/>
          <w:szCs w:val="28"/>
          <w:lang w:val="ru-RU"/>
        </w:rPr>
        <w:t>-</w:t>
      </w:r>
      <w:r w:rsidR="00795324" w:rsidRPr="00AA7E61">
        <w:rPr>
          <w:sz w:val="28"/>
          <w:szCs w:val="28"/>
        </w:rPr>
        <w:t>Sterling</w:t>
      </w:r>
      <w:r w:rsidR="00795324" w:rsidRPr="00AA7E61">
        <w:rPr>
          <w:sz w:val="28"/>
          <w:szCs w:val="28"/>
          <w:lang w:val="ru-RU"/>
        </w:rPr>
        <w:t xml:space="preserve">, 2000). Слово </w:t>
      </w:r>
      <w:r w:rsidR="00795324" w:rsidRPr="00AA7E61">
        <w:rPr>
          <w:sz w:val="28"/>
          <w:szCs w:val="28"/>
        </w:rPr>
        <w:t>gender</w:t>
      </w:r>
      <w:r w:rsidR="00795324" w:rsidRPr="00AA7E61">
        <w:rPr>
          <w:sz w:val="28"/>
          <w:szCs w:val="28"/>
          <w:lang w:val="ru-RU"/>
        </w:rPr>
        <w:t xml:space="preserve"> також може використовуватися як морфологічна форма в деяких мовах (наприклад, чоловічий або жіночий рід, який використовується для синтаксичного значення у французькій мові</w:t>
      </w:r>
      <w:r w:rsidR="00795324" w:rsidRPr="00AA7E61">
        <w:rPr>
          <w:sz w:val="28"/>
          <w:szCs w:val="28"/>
          <w:lang w:val="uk-UA"/>
        </w:rPr>
        <w:t xml:space="preserve"> </w:t>
      </w:r>
      <w:r w:rsidR="00795324" w:rsidRPr="00AA7E61">
        <w:rPr>
          <w:sz w:val="28"/>
          <w:szCs w:val="28"/>
          <w:lang w:val="ru-RU"/>
        </w:rPr>
        <w:t>[</w:t>
      </w:r>
      <w:r w:rsidR="001E2F56">
        <w:rPr>
          <w:sz w:val="28"/>
          <w:szCs w:val="28"/>
          <w:lang w:val="ru-RU"/>
        </w:rPr>
        <w:t>37</w:t>
      </w:r>
      <w:r w:rsidR="00795324" w:rsidRPr="00AA7E61">
        <w:rPr>
          <w:sz w:val="28"/>
          <w:szCs w:val="28"/>
          <w:lang w:val="ru-RU"/>
        </w:rPr>
        <w:t>]</w:t>
      </w:r>
      <w:r w:rsidR="00795324" w:rsidRPr="00AA7E61">
        <w:rPr>
          <w:sz w:val="28"/>
          <w:szCs w:val="28"/>
          <w:lang w:val="uk-UA"/>
        </w:rPr>
        <w:t xml:space="preserve">. </w:t>
      </w:r>
    </w:p>
    <w:p w14:paraId="7D890891" w14:textId="77777777" w:rsidR="0056120C" w:rsidRPr="00AA7E61" w:rsidRDefault="00795324" w:rsidP="00AA7E61">
      <w:pPr>
        <w:spacing w:line="360" w:lineRule="auto"/>
        <w:ind w:firstLine="720"/>
        <w:jc w:val="both"/>
        <w:rPr>
          <w:sz w:val="28"/>
          <w:szCs w:val="28"/>
          <w:lang w:val="uk-UA"/>
        </w:rPr>
      </w:pPr>
      <w:r w:rsidRPr="00AA7E61">
        <w:rPr>
          <w:sz w:val="28"/>
          <w:szCs w:val="28"/>
          <w:lang w:val="uk-UA"/>
        </w:rPr>
        <w:t>Узагальнено є чотири основні теорії, що пояснюють гендерний розвиток, а саме теорію соціального навчання, нейрофізіологічні основи, теорію когнітивного розвитку та теорію гендерної схеми</w:t>
      </w:r>
      <w:r w:rsidR="001560AF" w:rsidRPr="00AA7E61">
        <w:rPr>
          <w:sz w:val="28"/>
          <w:szCs w:val="28"/>
          <w:lang w:val="uk-UA"/>
        </w:rPr>
        <w:t xml:space="preserve"> [</w:t>
      </w:r>
      <w:r w:rsidR="001E2F56">
        <w:rPr>
          <w:sz w:val="28"/>
          <w:szCs w:val="28"/>
          <w:lang w:val="uk-UA"/>
        </w:rPr>
        <w:t>39</w:t>
      </w:r>
      <w:r w:rsidR="001560AF" w:rsidRPr="00AA7E61">
        <w:rPr>
          <w:sz w:val="28"/>
          <w:szCs w:val="28"/>
          <w:lang w:val="uk-UA"/>
        </w:rPr>
        <w:t xml:space="preserve">]. </w:t>
      </w:r>
    </w:p>
    <w:p w14:paraId="0D1AAD5F" w14:textId="77777777" w:rsidR="00795324" w:rsidRPr="00AA7E61" w:rsidRDefault="00795324" w:rsidP="00AA7E61">
      <w:pPr>
        <w:spacing w:line="360" w:lineRule="auto"/>
        <w:ind w:firstLine="720"/>
        <w:jc w:val="both"/>
        <w:rPr>
          <w:sz w:val="28"/>
          <w:szCs w:val="28"/>
          <w:lang w:val="uk-UA"/>
        </w:rPr>
      </w:pPr>
      <w:r w:rsidRPr="00AA7E61">
        <w:rPr>
          <w:sz w:val="28"/>
          <w:szCs w:val="28"/>
          <w:lang w:val="uk-UA"/>
        </w:rPr>
        <w:t>Біопсихосоціальні процеси гендеру</w:t>
      </w:r>
      <w:r w:rsidR="001560AF" w:rsidRPr="00AA7E61">
        <w:rPr>
          <w:sz w:val="28"/>
          <w:szCs w:val="28"/>
          <w:lang w:val="uk-UA"/>
        </w:rPr>
        <w:t xml:space="preserve">. </w:t>
      </w:r>
      <w:r w:rsidRPr="00AA7E61">
        <w:rPr>
          <w:sz w:val="28"/>
          <w:szCs w:val="28"/>
          <w:lang w:val="uk-UA"/>
        </w:rPr>
        <w:t>Терміни стать і гендер часто використовуються як синоніми, хоча вони мають різні значення. У цьому контексті стать відноситься до біологічних категорій (традиційно чоловічих або жіночих), які визначаються фізичними відмінностями в генетичному складі та репродуктивній анатомії та функції. З іншого боку, гендер відноситься до культурних, соціальних і психологічних значень, пов’язаних з певними біопсихосоціальними категоріями, такими як маскулінність і фемінінність які змінюються залежно від інших перехресних факторів, таких як раса, етнічна приналежність і культури</w:t>
      </w:r>
      <w:r w:rsidR="001560AF" w:rsidRPr="00AA7E61">
        <w:rPr>
          <w:sz w:val="28"/>
          <w:szCs w:val="28"/>
          <w:lang w:val="uk-UA"/>
        </w:rPr>
        <w:t xml:space="preserve"> [</w:t>
      </w:r>
      <w:r w:rsidR="001E2F56">
        <w:rPr>
          <w:sz w:val="28"/>
          <w:szCs w:val="28"/>
          <w:lang w:val="uk-UA"/>
        </w:rPr>
        <w:t>36</w:t>
      </w:r>
      <w:r w:rsidR="001560AF" w:rsidRPr="00AA7E61">
        <w:rPr>
          <w:sz w:val="28"/>
          <w:szCs w:val="28"/>
          <w:lang w:val="uk-UA"/>
        </w:rPr>
        <w:t xml:space="preserve">]. </w:t>
      </w:r>
    </w:p>
    <w:p w14:paraId="5379D161" w14:textId="77777777" w:rsidR="00795324" w:rsidRPr="00AA7E61" w:rsidRDefault="00795324" w:rsidP="00AA7E61">
      <w:pPr>
        <w:spacing w:line="360" w:lineRule="auto"/>
        <w:ind w:firstLine="720"/>
        <w:jc w:val="both"/>
        <w:rPr>
          <w:sz w:val="28"/>
          <w:szCs w:val="28"/>
          <w:lang w:val="uk-UA"/>
        </w:rPr>
      </w:pPr>
      <w:r w:rsidRPr="00AA7E61">
        <w:rPr>
          <w:sz w:val="28"/>
          <w:szCs w:val="28"/>
          <w:lang w:val="uk-UA"/>
        </w:rPr>
        <w:t xml:space="preserve">Важливо пам’ятати, що стать і гендер не завжди збігаються, і що гендер не завжди є двійковим; однак у переважній більшості попередніх досліджень, які вивчали стать, ці відмінності не проводилися. </w:t>
      </w:r>
      <w:r w:rsidRPr="00AA7E61">
        <w:rPr>
          <w:sz w:val="28"/>
          <w:szCs w:val="28"/>
          <w:lang w:val="ru-RU"/>
        </w:rPr>
        <w:t xml:space="preserve">Таким чином, у багатьох наступних розділах буде обговорюватися гендер як двійковий код. Протягом цього часу ми розглянемо розвиток «гендерно-неконформних» дітей. Це широка і неоднорідна група дітей і дорослих, чий гендерний розвиток не вписується в суспільний диктат. Оскільки суспільні очікування настільки вузькі, існує багато способів не відповідати, і ми згадуємо декілька тут, щоб просто надати відтінок цих альтернативних шляхів. Усі вони здорові та позитивні, але діти та підлітки, які йдуть цими шляхами, потребують соціальної перевірки та захисту від гендерної дискримінації та знущань. Активісти очолюють глобальні рухи, які підштовхуватимуть суспільство до </w:t>
      </w:r>
      <w:r w:rsidRPr="00AA7E61">
        <w:rPr>
          <w:sz w:val="28"/>
          <w:szCs w:val="28"/>
          <w:lang w:val="ru-RU"/>
        </w:rPr>
        <w:lastRenderedPageBreak/>
        <w:t xml:space="preserve">переосмислення своїх поглядів на широкий спектр сексуальності та гендерної ідентичності, які завжди були </w:t>
      </w:r>
      <w:r w:rsidR="001560AF" w:rsidRPr="00AA7E61">
        <w:rPr>
          <w:sz w:val="28"/>
          <w:szCs w:val="28"/>
          <w:lang w:val="ru-RU"/>
        </w:rPr>
        <w:t>[</w:t>
      </w:r>
      <w:r w:rsidR="001E2F56">
        <w:rPr>
          <w:sz w:val="28"/>
          <w:szCs w:val="28"/>
          <w:lang w:val="ru-RU"/>
        </w:rPr>
        <w:t>37</w:t>
      </w:r>
      <w:r w:rsidR="001560AF" w:rsidRPr="00AA7E61">
        <w:rPr>
          <w:sz w:val="28"/>
          <w:szCs w:val="28"/>
          <w:lang w:val="ru-RU"/>
        </w:rPr>
        <w:t>]</w:t>
      </w:r>
      <w:r w:rsidR="001560AF" w:rsidRPr="00AA7E61">
        <w:rPr>
          <w:sz w:val="28"/>
          <w:szCs w:val="28"/>
          <w:lang w:val="uk-UA"/>
        </w:rPr>
        <w:t xml:space="preserve">.  </w:t>
      </w:r>
    </w:p>
    <w:p w14:paraId="0362551A" w14:textId="77777777" w:rsidR="00795324" w:rsidRPr="00AA7E61" w:rsidRDefault="00795324" w:rsidP="00AA7E61">
      <w:pPr>
        <w:spacing w:line="360" w:lineRule="auto"/>
        <w:ind w:firstLine="720"/>
        <w:jc w:val="both"/>
        <w:rPr>
          <w:sz w:val="28"/>
          <w:szCs w:val="28"/>
          <w:lang w:val="uk-UA"/>
        </w:rPr>
      </w:pPr>
      <w:r w:rsidRPr="00AA7E61">
        <w:rPr>
          <w:sz w:val="28"/>
          <w:szCs w:val="28"/>
          <w:lang w:val="uk-UA"/>
        </w:rPr>
        <w:t>Процеси гендерного розвитку</w:t>
      </w:r>
      <w:r w:rsidR="001560AF" w:rsidRPr="00AA7E61">
        <w:rPr>
          <w:sz w:val="28"/>
          <w:szCs w:val="28"/>
          <w:lang w:val="uk-UA"/>
        </w:rPr>
        <w:t xml:space="preserve">. </w:t>
      </w:r>
      <w:r w:rsidRPr="00AA7E61">
        <w:rPr>
          <w:sz w:val="28"/>
          <w:szCs w:val="28"/>
          <w:lang w:val="uk-UA"/>
        </w:rPr>
        <w:t>Чотири основні психологічні теорії підкреслюють численні пояснювальні процеси, за допомогою яких діти розвивають гендерну ідентичність. Більшість цих теорій зосереджено на гендерному типуванні, яке зображує процеси, за допомогою яких діти усвідомлюють свою стать і сприймають цінності, атрибути, об’єкти та дії представників статі, які вони ідентифікують як свої власні</w:t>
      </w:r>
      <w:r w:rsidR="001560AF" w:rsidRPr="00AA7E61">
        <w:rPr>
          <w:sz w:val="28"/>
          <w:szCs w:val="28"/>
          <w:lang w:val="uk-UA"/>
        </w:rPr>
        <w:t xml:space="preserve"> [</w:t>
      </w:r>
      <w:r w:rsidR="001E2F56">
        <w:rPr>
          <w:sz w:val="28"/>
          <w:szCs w:val="28"/>
          <w:lang w:val="uk-UA"/>
        </w:rPr>
        <w:t>38</w:t>
      </w:r>
      <w:r w:rsidR="001560AF" w:rsidRPr="00AA7E61">
        <w:rPr>
          <w:sz w:val="28"/>
          <w:szCs w:val="28"/>
          <w:lang w:val="uk-UA"/>
        </w:rPr>
        <w:t>].</w:t>
      </w:r>
    </w:p>
    <w:p w14:paraId="6E677845" w14:textId="77777777" w:rsidR="00795324" w:rsidRPr="00AA7E61" w:rsidRDefault="00795324" w:rsidP="00AA7E61">
      <w:pPr>
        <w:spacing w:line="360" w:lineRule="auto"/>
        <w:ind w:firstLine="720"/>
        <w:jc w:val="both"/>
        <w:rPr>
          <w:sz w:val="28"/>
          <w:szCs w:val="28"/>
          <w:lang w:val="uk-UA"/>
        </w:rPr>
      </w:pPr>
      <w:r w:rsidRPr="00AA7E61">
        <w:rPr>
          <w:sz w:val="28"/>
          <w:szCs w:val="28"/>
          <w:lang w:val="ru-RU"/>
        </w:rPr>
        <w:t>Основний погляд на гендерний розвиток пропонує теорія соціального навчання. Відповідно до механістичних метатеорій, ця теорія стверджує, що поведінка засвоюється шляхом спостереження, моделювання, підкріплення та покарання. Кожне суспільство має власну «гендерну навчальну програму», яка призводить до відмінних очікувань і ставлення до дитини, починаючи з народження. Дітей винагороджують і підкріплюють за поведінку, яка відповідає гендерним ролям, і карають за порушення гендерних ролей. Теорія соціального навчання також стверджує, що діти вивчають багато своїх гендерних ролей, спостерігаючи та моделюючи поведінку старших дітей і дорослих, і при цьому вивчають поведінку, яка підходить для кожної статі. У цьому процесі батьки відіграють особливо важливу роль</w:t>
      </w:r>
      <w:r w:rsidR="001B0921" w:rsidRPr="00AA7E61">
        <w:rPr>
          <w:sz w:val="28"/>
          <w:szCs w:val="28"/>
          <w:lang w:val="uk-UA"/>
        </w:rPr>
        <w:t xml:space="preserve"> </w:t>
      </w:r>
      <w:r w:rsidR="001B0921" w:rsidRPr="00AA7E61">
        <w:rPr>
          <w:sz w:val="28"/>
          <w:szCs w:val="28"/>
          <w:lang w:val="ru-RU"/>
        </w:rPr>
        <w:t>[</w:t>
      </w:r>
      <w:r w:rsidR="001E2F56">
        <w:rPr>
          <w:sz w:val="28"/>
          <w:szCs w:val="28"/>
          <w:lang w:val="ru-RU"/>
        </w:rPr>
        <w:t>37</w:t>
      </w:r>
      <w:r w:rsidR="001B0921" w:rsidRPr="00AA7E61">
        <w:rPr>
          <w:sz w:val="28"/>
          <w:szCs w:val="28"/>
          <w:lang w:val="ru-RU"/>
        </w:rPr>
        <w:t>]</w:t>
      </w:r>
      <w:r w:rsidR="001B0921" w:rsidRPr="00AA7E61">
        <w:rPr>
          <w:sz w:val="28"/>
          <w:szCs w:val="28"/>
          <w:lang w:val="uk-UA"/>
        </w:rPr>
        <w:t xml:space="preserve">. </w:t>
      </w:r>
    </w:p>
    <w:p w14:paraId="127DE741" w14:textId="77777777" w:rsidR="00795324" w:rsidRPr="00AA7E61" w:rsidRDefault="00795324" w:rsidP="00AA7E61">
      <w:pPr>
        <w:spacing w:line="360" w:lineRule="auto"/>
        <w:ind w:firstLine="720"/>
        <w:jc w:val="both"/>
        <w:rPr>
          <w:sz w:val="28"/>
          <w:szCs w:val="28"/>
          <w:lang w:val="ru-RU"/>
        </w:rPr>
      </w:pPr>
      <w:r w:rsidRPr="00AA7E61">
        <w:rPr>
          <w:sz w:val="28"/>
          <w:szCs w:val="28"/>
          <w:lang w:val="ru-RU"/>
        </w:rPr>
        <w:t xml:space="preserve">Другий погляд, який узгоджується з метатеоріями дорослішання, зосереджується на біологічних і нейрофізіологічних факторах, які присутні при народженні. Ця теорія підкреслює ідею, присутню в дослідженнях гендерного вираження, сексуальної орієнтації та гендерної ідентичності, про те, що діти мають тверду біологічну основу для своїх гендерних і сексуальних уподобань; до них належать гени, хромосоми та </w:t>
      </w:r>
      <w:r w:rsidRPr="00FE1DAC">
        <w:rPr>
          <w:sz w:val="28"/>
          <w:szCs w:val="28"/>
          <w:lang w:val="ru-RU"/>
        </w:rPr>
        <w:t>гормони</w:t>
      </w:r>
      <w:r w:rsidR="00FE1DAC">
        <w:rPr>
          <w:sz w:val="28"/>
          <w:szCs w:val="28"/>
          <w:lang w:val="ru-RU"/>
        </w:rPr>
        <w:t xml:space="preserve"> </w:t>
      </w:r>
      <w:r w:rsidR="00FE1DAC" w:rsidRPr="00FE1DAC">
        <w:rPr>
          <w:sz w:val="28"/>
          <w:szCs w:val="28"/>
          <w:lang w:val="uk-UA"/>
        </w:rPr>
        <w:t>[40]</w:t>
      </w:r>
      <w:r w:rsidR="00FE1DAC">
        <w:rPr>
          <w:sz w:val="28"/>
          <w:szCs w:val="28"/>
          <w:lang w:val="uk-UA"/>
        </w:rPr>
        <w:t>.</w:t>
      </w:r>
      <w:r w:rsidR="00580273" w:rsidRPr="00AA7E61">
        <w:rPr>
          <w:sz w:val="28"/>
          <w:szCs w:val="28"/>
          <w:lang w:val="ru-RU"/>
        </w:rPr>
        <w:t xml:space="preserve"> </w:t>
      </w:r>
      <w:r w:rsidRPr="00AA7E61">
        <w:rPr>
          <w:sz w:val="28"/>
          <w:szCs w:val="28"/>
          <w:lang w:val="ru-RU"/>
        </w:rPr>
        <w:t>Подібно до темпераменту, немовлята, здається, мають «гендерні особливості», які, залежно від того, наскільки добре вони відповідають поточним соціальним категоріям, можуть впливати на те, як вони реагують на очікування та тиск щодо конформності.</w:t>
      </w:r>
    </w:p>
    <w:p w14:paraId="031D6995" w14:textId="77777777" w:rsidR="00795324" w:rsidRPr="00AA7E61" w:rsidRDefault="00795324" w:rsidP="00AA7E61">
      <w:pPr>
        <w:spacing w:line="360" w:lineRule="auto"/>
        <w:ind w:firstLine="720"/>
        <w:jc w:val="both"/>
        <w:rPr>
          <w:sz w:val="28"/>
          <w:szCs w:val="28"/>
          <w:lang w:val="ru-RU"/>
        </w:rPr>
      </w:pPr>
      <w:r w:rsidRPr="00AA7E61">
        <w:rPr>
          <w:sz w:val="28"/>
          <w:szCs w:val="28"/>
          <w:lang w:val="ru-RU"/>
        </w:rPr>
        <w:lastRenderedPageBreak/>
        <w:t xml:space="preserve">Третій погляд, який узгоджується з метатеоріями організму, зосереджується на теорії когнітивного розвитку. Цей підхід передбачає, що розуміння дітьми гендеру та його значення повністю залежить від поточного етапу когнітивного розвитку. При народженні діти навіть не підозрюють, що гендер як категорія взагалі існує або що вони можуть належати до однієї з них. У міру того, як їхні здібності до розвитку зростають, малюки, а потім маленькі діти можуть послідовно представляти та розуміти все більш складні аспекти гендерної ідентичності. Ці когнітивні стадії забезпечують деякі з найчіткіших вікових етапів у розвитку гендерної ідентичності, наприклад, поява гендерного усвідомлення (тобто визнання власної статі) і гендерної константності (тобто переконання, що стать </w:t>
      </w:r>
      <w:r w:rsidR="003A2669">
        <w:rPr>
          <w:sz w:val="28"/>
          <w:szCs w:val="28"/>
          <w:lang w:val="ru-RU"/>
        </w:rPr>
        <w:t>є фіксованою характеристикою)</w:t>
      </w:r>
      <w:r w:rsidRPr="00AA7E61">
        <w:rPr>
          <w:sz w:val="28"/>
          <w:szCs w:val="28"/>
          <w:lang w:val="ru-RU"/>
        </w:rPr>
        <w:t>, які більш детально описані нижче</w:t>
      </w:r>
      <w:r w:rsidR="00FE1DAC">
        <w:rPr>
          <w:sz w:val="28"/>
          <w:szCs w:val="28"/>
          <w:lang w:val="ru-RU"/>
        </w:rPr>
        <w:t xml:space="preserve"> </w:t>
      </w:r>
      <w:r w:rsidR="00FE1DAC" w:rsidRPr="00FE1DAC">
        <w:rPr>
          <w:sz w:val="28"/>
          <w:szCs w:val="28"/>
          <w:lang w:val="uk-UA"/>
        </w:rPr>
        <w:t>[</w:t>
      </w:r>
      <w:r w:rsidR="00FE1DAC">
        <w:rPr>
          <w:sz w:val="28"/>
          <w:szCs w:val="28"/>
          <w:lang w:val="uk-UA"/>
        </w:rPr>
        <w:t>37</w:t>
      </w:r>
      <w:r w:rsidR="00FE1DAC" w:rsidRPr="00FE1DAC">
        <w:rPr>
          <w:sz w:val="28"/>
          <w:szCs w:val="28"/>
          <w:lang w:val="uk-UA"/>
        </w:rPr>
        <w:t>]</w:t>
      </w:r>
      <w:r w:rsidRPr="00AA7E61">
        <w:rPr>
          <w:sz w:val="28"/>
          <w:szCs w:val="28"/>
          <w:lang w:val="ru-RU"/>
        </w:rPr>
        <w:t>.</w:t>
      </w:r>
    </w:p>
    <w:p w14:paraId="1A6818C0" w14:textId="77777777" w:rsidR="00795324" w:rsidRPr="00AA7E61" w:rsidRDefault="00795324" w:rsidP="00AA7E61">
      <w:pPr>
        <w:spacing w:line="360" w:lineRule="auto"/>
        <w:ind w:firstLine="720"/>
        <w:jc w:val="both"/>
        <w:rPr>
          <w:sz w:val="28"/>
          <w:szCs w:val="28"/>
          <w:lang w:val="ru-RU"/>
        </w:rPr>
      </w:pPr>
      <w:r w:rsidRPr="00AA7E61">
        <w:rPr>
          <w:sz w:val="28"/>
          <w:szCs w:val="28"/>
          <w:lang w:val="ru-RU"/>
        </w:rPr>
        <w:t>Четверта основна теорія, яка підкреслює активну роль дитини в конструюванні гендерної ідентичності, називається теорією гендерної схеми. Відповідно до контекстуалістичних метатеорій, теорія гендерної схеми стверджує, що діти є активними учнями, які, по суті, самі соціалізуються. У цьому випадку діти активно організовують поведінку, дії та атрибути, які вони спостерігають, у гендерні категорії, які відомі як схеми. Потім ці схеми впливають на те, що діти помічають і запам’ятовують пізніше. Люди будь-якого віку частіше запам’ятовують поведінку та атрибути, узгоджені зі схемою, ніж ті, які не відповідають схемі. Тому, коли вони згадують про пожежників, люди частіше згадують чоловіків і забувають жінок. Вони також неправильно запам'ятовують інформацію, несумісну зі схемою. Якщо учасникам дослідження показати фотографії людини, що стоїть біля плити, вони, швидше за все, запам’ятають людину, яка готуватиме їжу, якщо зображена жінка, і людину, яка ремонтуватиме плиту, якщо зображена чоловіком. Запам’ятовуючи лише узгоджену зі схемою інформацію, гендерні схеми з часом зміцнюються</w:t>
      </w:r>
      <w:r w:rsidR="00FE1DAC">
        <w:rPr>
          <w:sz w:val="28"/>
          <w:szCs w:val="28"/>
          <w:lang w:val="ru-RU"/>
        </w:rPr>
        <w:t xml:space="preserve"> </w:t>
      </w:r>
      <w:r w:rsidR="00FE1DAC" w:rsidRPr="00FE1DAC">
        <w:rPr>
          <w:sz w:val="28"/>
          <w:szCs w:val="28"/>
          <w:lang w:val="uk-UA"/>
        </w:rPr>
        <w:t>[40]</w:t>
      </w:r>
      <w:r w:rsidR="00FE1DAC">
        <w:rPr>
          <w:sz w:val="28"/>
          <w:szCs w:val="28"/>
          <w:lang w:val="uk-UA"/>
        </w:rPr>
        <w:t xml:space="preserve">. </w:t>
      </w:r>
    </w:p>
    <w:p w14:paraId="268A4A42" w14:textId="77777777" w:rsidR="00795324" w:rsidRPr="00AA7E61" w:rsidRDefault="00795324" w:rsidP="00AA7E61">
      <w:pPr>
        <w:spacing w:line="360" w:lineRule="auto"/>
        <w:ind w:firstLine="720"/>
        <w:jc w:val="both"/>
        <w:rPr>
          <w:sz w:val="28"/>
          <w:szCs w:val="28"/>
          <w:lang w:val="uk-UA"/>
        </w:rPr>
      </w:pPr>
      <w:r w:rsidRPr="00AA7E61">
        <w:rPr>
          <w:sz w:val="28"/>
          <w:szCs w:val="28"/>
          <w:lang w:val="ru-RU"/>
        </w:rPr>
        <w:lastRenderedPageBreak/>
        <w:t>Нещодавно дослідники використали ширші інтегративні динамічні системні підходи для розуміння розвитку гендерної ідентичності. Ці підходи намагаються пояснити, як складні моделі мислення, поведінки та досвіду, пов’язані зі статтю, зазнають якісних змін, включаючи порушення, трансформацію та реорганізацію, протягом різних вікон розвитку. Дослідники стверджують, що «постійні фізичні взаємодії та психологічний досвід дітей з батьками, однолітками та культурою фундаментально формують і змінюють їхній досвід розвитку статі, оскільки різні системи мозку та тіла з часом поєднуються та роз’єднуються</w:t>
      </w:r>
      <w:r w:rsidR="00962B8E" w:rsidRPr="00AA7E61">
        <w:rPr>
          <w:sz w:val="28"/>
          <w:szCs w:val="28"/>
          <w:lang w:val="uk-UA"/>
        </w:rPr>
        <w:t xml:space="preserve">. </w:t>
      </w:r>
      <w:r w:rsidRPr="00AA7E61">
        <w:rPr>
          <w:sz w:val="28"/>
          <w:szCs w:val="28"/>
          <w:lang w:val="ru-RU"/>
        </w:rPr>
        <w:t xml:space="preserve">Зрештою, стать не є стабільним досягненням, а скоріше «зразок у часі», який постійно спирається на попередню динаміку та адаптується до поточного середовища» </w:t>
      </w:r>
      <w:r w:rsidR="001B0921" w:rsidRPr="00AA7E61">
        <w:rPr>
          <w:sz w:val="28"/>
          <w:szCs w:val="28"/>
          <w:lang w:val="ru-RU"/>
        </w:rPr>
        <w:t>[</w:t>
      </w:r>
      <w:r w:rsidR="001E2F56">
        <w:rPr>
          <w:sz w:val="28"/>
          <w:szCs w:val="28"/>
          <w:lang w:val="ru-RU"/>
        </w:rPr>
        <w:t>36</w:t>
      </w:r>
      <w:r w:rsidR="001B0921" w:rsidRPr="00AA7E61">
        <w:rPr>
          <w:sz w:val="28"/>
          <w:szCs w:val="28"/>
          <w:lang w:val="ru-RU"/>
        </w:rPr>
        <w:t>]</w:t>
      </w:r>
      <w:r w:rsidR="001B0921" w:rsidRPr="00AA7E61">
        <w:rPr>
          <w:sz w:val="28"/>
          <w:szCs w:val="28"/>
          <w:lang w:val="uk-UA"/>
        </w:rPr>
        <w:t xml:space="preserve">. </w:t>
      </w:r>
    </w:p>
    <w:p w14:paraId="224F7B8D" w14:textId="77777777" w:rsidR="001B0921" w:rsidRPr="00AA7E61" w:rsidRDefault="00CF01FB" w:rsidP="00AA7E61">
      <w:pPr>
        <w:spacing w:line="360" w:lineRule="auto"/>
        <w:jc w:val="both"/>
        <w:rPr>
          <w:sz w:val="28"/>
          <w:szCs w:val="28"/>
          <w:lang w:val="uk-UA"/>
        </w:rPr>
      </w:pPr>
      <w:r w:rsidRPr="00AA7E61">
        <w:rPr>
          <w:sz w:val="28"/>
          <w:szCs w:val="28"/>
          <w:lang w:val="uk-UA"/>
        </w:rPr>
        <w:tab/>
        <w:t xml:space="preserve">Переходячи до розгляду теми гендеру та ментального здоровʼя, а саме таких його складових, як психологічні ресурси, копінг-поведінка та реакції на стрес, розглянемо усі ці складові окремо. </w:t>
      </w:r>
    </w:p>
    <w:p w14:paraId="5E43A531" w14:textId="77777777" w:rsidR="00CF01FB" w:rsidRPr="00AA7E61" w:rsidRDefault="00CF01FB" w:rsidP="00AA7E61">
      <w:pPr>
        <w:spacing w:line="360" w:lineRule="auto"/>
        <w:jc w:val="both"/>
        <w:rPr>
          <w:sz w:val="28"/>
          <w:szCs w:val="28"/>
          <w:lang w:val="ru-RU"/>
        </w:rPr>
      </w:pPr>
      <w:r w:rsidRPr="00AA7E61">
        <w:rPr>
          <w:sz w:val="28"/>
          <w:szCs w:val="28"/>
          <w:lang w:val="uk-UA"/>
        </w:rPr>
        <w:tab/>
      </w:r>
      <w:r w:rsidRPr="00AA7E61">
        <w:rPr>
          <w:sz w:val="28"/>
          <w:szCs w:val="28"/>
          <w:lang w:val="ru-RU"/>
        </w:rPr>
        <w:t>Проблеми психічного здоров'я є одними з найважливіших причин глобального розвитку</w:t>
      </w:r>
      <w:r w:rsidR="004305E3" w:rsidRPr="00AA7E61">
        <w:rPr>
          <w:sz w:val="28"/>
          <w:szCs w:val="28"/>
          <w:lang w:val="ru-RU"/>
        </w:rPr>
        <w:t xml:space="preserve"> </w:t>
      </w:r>
      <w:r w:rsidRPr="00AA7E61">
        <w:rPr>
          <w:sz w:val="28"/>
          <w:szCs w:val="28"/>
          <w:lang w:val="ru-RU"/>
        </w:rPr>
        <w:t>тягар хвороб і інвалідності. Облік психічних і неврологічних станів</w:t>
      </w:r>
      <w:r w:rsidR="004305E3" w:rsidRPr="00AA7E61">
        <w:rPr>
          <w:sz w:val="28"/>
          <w:szCs w:val="28"/>
          <w:lang w:val="ru-RU"/>
        </w:rPr>
        <w:t xml:space="preserve"> </w:t>
      </w:r>
      <w:r w:rsidRPr="00AA7E61">
        <w:rPr>
          <w:sz w:val="28"/>
          <w:szCs w:val="28"/>
          <w:lang w:val="ru-RU"/>
        </w:rPr>
        <w:t>для 12,3% втрачених років життя з поправкою на непрацездатність (</w:t>
      </w:r>
      <w:r w:rsidRPr="00AA7E61">
        <w:rPr>
          <w:sz w:val="28"/>
          <w:szCs w:val="28"/>
        </w:rPr>
        <w:t>DALY</w:t>
      </w:r>
      <w:r w:rsidRPr="00AA7E61">
        <w:rPr>
          <w:sz w:val="28"/>
          <w:szCs w:val="28"/>
          <w:lang w:val="ru-RU"/>
        </w:rPr>
        <w:t>) у всьому світі та 31% усіх років</w:t>
      </w:r>
      <w:r w:rsidR="004305E3" w:rsidRPr="00AA7E61">
        <w:rPr>
          <w:sz w:val="28"/>
          <w:szCs w:val="28"/>
          <w:lang w:val="ru-RU"/>
        </w:rPr>
        <w:t xml:space="preserve"> </w:t>
      </w:r>
      <w:r w:rsidRPr="00AA7E61">
        <w:rPr>
          <w:sz w:val="28"/>
          <w:szCs w:val="28"/>
          <w:lang w:val="ru-RU"/>
        </w:rPr>
        <w:t>за оцінками 2000 року жили з інвалідністю в будь-якому віці та обох статей</w:t>
      </w:r>
      <w:r w:rsidR="004305E3" w:rsidRPr="00AA7E61">
        <w:rPr>
          <w:sz w:val="28"/>
          <w:szCs w:val="28"/>
          <w:lang w:val="ru-RU"/>
        </w:rPr>
        <w:t xml:space="preserve"> [</w:t>
      </w:r>
      <w:r w:rsidR="001E2F56">
        <w:rPr>
          <w:sz w:val="28"/>
          <w:szCs w:val="28"/>
          <w:lang w:val="ru-RU"/>
        </w:rPr>
        <w:t>40</w:t>
      </w:r>
      <w:r w:rsidR="004305E3" w:rsidRPr="00AA7E61">
        <w:rPr>
          <w:sz w:val="28"/>
          <w:szCs w:val="28"/>
          <w:lang w:val="ru-RU"/>
        </w:rPr>
        <w:t>]</w:t>
      </w:r>
      <w:r w:rsidR="004305E3" w:rsidRPr="00AA7E61">
        <w:rPr>
          <w:sz w:val="28"/>
          <w:szCs w:val="28"/>
          <w:lang w:val="uk-UA"/>
        </w:rPr>
        <w:t>.</w:t>
      </w:r>
      <w:r w:rsidR="004305E3" w:rsidRPr="00AA7E61">
        <w:rPr>
          <w:sz w:val="28"/>
          <w:szCs w:val="28"/>
          <w:lang w:val="ru-RU"/>
        </w:rPr>
        <w:t xml:space="preserve"> </w:t>
      </w:r>
    </w:p>
    <w:p w14:paraId="642521E3" w14:textId="77777777" w:rsidR="004305E3" w:rsidRPr="00AA7E61" w:rsidRDefault="00CF01FB" w:rsidP="0096155C">
      <w:pPr>
        <w:spacing w:line="360" w:lineRule="auto"/>
        <w:ind w:firstLine="720"/>
        <w:jc w:val="both"/>
        <w:rPr>
          <w:sz w:val="28"/>
          <w:szCs w:val="28"/>
          <w:lang w:val="ru-RU"/>
        </w:rPr>
      </w:pPr>
      <w:r w:rsidRPr="00AA7E61">
        <w:rPr>
          <w:sz w:val="28"/>
          <w:szCs w:val="28"/>
          <w:lang w:val="ru-RU"/>
        </w:rPr>
        <w:t>Ці умови викликають занепокоєння як у промислово розвинених, так і в країнах, що розвиваються,</w:t>
      </w:r>
      <w:r w:rsidR="005576A4" w:rsidRPr="00AA7E61">
        <w:rPr>
          <w:sz w:val="28"/>
          <w:szCs w:val="28"/>
          <w:lang w:val="uk-UA"/>
        </w:rPr>
        <w:t xml:space="preserve"> </w:t>
      </w:r>
      <w:r w:rsidRPr="00AA7E61">
        <w:rPr>
          <w:sz w:val="28"/>
          <w:szCs w:val="28"/>
          <w:lang w:val="ru-RU"/>
        </w:rPr>
        <w:t>де ситуація з психічним здоров’ям показала обмежене покращення, а може бути</w:t>
      </w:r>
      <w:r w:rsidR="004305E3" w:rsidRPr="00AA7E61">
        <w:rPr>
          <w:sz w:val="28"/>
          <w:szCs w:val="28"/>
          <w:lang w:val="ru-RU"/>
        </w:rPr>
        <w:t xml:space="preserve"> </w:t>
      </w:r>
      <w:r w:rsidRPr="00AA7E61">
        <w:rPr>
          <w:sz w:val="28"/>
          <w:szCs w:val="28"/>
          <w:lang w:val="ru-RU"/>
        </w:rPr>
        <w:t>у багатьох громадах значно погіршився.</w:t>
      </w:r>
      <w:r w:rsidR="004305E3" w:rsidRPr="00AA7E61">
        <w:rPr>
          <w:sz w:val="28"/>
          <w:szCs w:val="28"/>
          <w:lang w:val="ru-RU"/>
        </w:rPr>
        <w:t xml:space="preserve"> </w:t>
      </w:r>
      <w:r w:rsidRPr="00AA7E61">
        <w:rPr>
          <w:sz w:val="28"/>
          <w:szCs w:val="28"/>
          <w:lang w:val="ru-RU"/>
        </w:rPr>
        <w:t>На додаток до мільйонів людей, які с</w:t>
      </w:r>
      <w:r w:rsidR="003A2669">
        <w:rPr>
          <w:sz w:val="28"/>
          <w:szCs w:val="28"/>
          <w:lang w:val="ru-RU"/>
        </w:rPr>
        <w:t xml:space="preserve">траждають від психічних </w:t>
      </w:r>
      <w:r w:rsidRPr="00AA7E61">
        <w:rPr>
          <w:sz w:val="28"/>
          <w:szCs w:val="28"/>
          <w:lang w:val="ru-RU"/>
        </w:rPr>
        <w:t>розладів, є мільйони</w:t>
      </w:r>
      <w:r w:rsidR="004305E3" w:rsidRPr="00AA7E61">
        <w:rPr>
          <w:sz w:val="28"/>
          <w:szCs w:val="28"/>
          <w:lang w:val="ru-RU"/>
        </w:rPr>
        <w:t xml:space="preserve"> </w:t>
      </w:r>
      <w:r w:rsidRPr="00AA7E61">
        <w:rPr>
          <w:sz w:val="28"/>
          <w:szCs w:val="28"/>
          <w:lang w:val="ru-RU"/>
        </w:rPr>
        <w:t>інших, які, є причиною колишніх</w:t>
      </w:r>
      <w:r w:rsidR="004305E3" w:rsidRPr="00AA7E61">
        <w:rPr>
          <w:sz w:val="28"/>
          <w:szCs w:val="28"/>
          <w:lang w:val="ru-RU"/>
        </w:rPr>
        <w:t xml:space="preserve"> </w:t>
      </w:r>
      <w:r w:rsidR="0096155C">
        <w:rPr>
          <w:sz w:val="28"/>
          <w:szCs w:val="28"/>
          <w:lang w:val="ru-RU"/>
        </w:rPr>
        <w:t>надзвичайно важких умов чи обставин</w:t>
      </w:r>
      <w:r w:rsidRPr="00AA7E61">
        <w:rPr>
          <w:sz w:val="28"/>
          <w:szCs w:val="28"/>
          <w:lang w:val="ru-RU"/>
        </w:rPr>
        <w:t xml:space="preserve"> життя</w:t>
      </w:r>
      <w:r w:rsidR="0096155C">
        <w:rPr>
          <w:sz w:val="28"/>
          <w:szCs w:val="28"/>
          <w:lang w:val="ru-RU"/>
        </w:rPr>
        <w:t xml:space="preserve">, які мають </w:t>
      </w:r>
      <w:r w:rsidRPr="00AA7E61">
        <w:rPr>
          <w:sz w:val="28"/>
          <w:szCs w:val="28"/>
          <w:lang w:val="ru-RU"/>
        </w:rPr>
        <w:t>особливий ризик виникнення проблем із психічним здоров’ям.</w:t>
      </w:r>
      <w:r w:rsidR="004305E3" w:rsidRPr="00AA7E61">
        <w:rPr>
          <w:sz w:val="28"/>
          <w:szCs w:val="28"/>
          <w:lang w:val="ru-RU"/>
        </w:rPr>
        <w:t xml:space="preserve"> </w:t>
      </w:r>
      <w:r w:rsidRPr="00AA7E61">
        <w:rPr>
          <w:sz w:val="28"/>
          <w:szCs w:val="28"/>
          <w:lang w:val="ru-RU"/>
        </w:rPr>
        <w:t>Це люди, які живуть у крайній бідності, діти</w:t>
      </w:r>
      <w:r w:rsidR="004305E3" w:rsidRPr="00AA7E61">
        <w:rPr>
          <w:sz w:val="28"/>
          <w:szCs w:val="28"/>
          <w:lang w:val="ru-RU"/>
        </w:rPr>
        <w:t xml:space="preserve"> </w:t>
      </w:r>
      <w:r w:rsidRPr="00AA7E61">
        <w:rPr>
          <w:sz w:val="28"/>
          <w:szCs w:val="28"/>
          <w:lang w:val="ru-RU"/>
        </w:rPr>
        <w:t>та підлітки, які переживають порушення виховання,</w:t>
      </w:r>
      <w:r w:rsidR="004305E3" w:rsidRPr="00AA7E61">
        <w:rPr>
          <w:sz w:val="28"/>
          <w:szCs w:val="28"/>
          <w:lang w:val="ru-RU"/>
        </w:rPr>
        <w:t xml:space="preserve"> </w:t>
      </w:r>
      <w:r w:rsidRPr="00AA7E61">
        <w:rPr>
          <w:sz w:val="28"/>
          <w:szCs w:val="28"/>
          <w:lang w:val="ru-RU"/>
        </w:rPr>
        <w:t xml:space="preserve">надано людям похилого віку, жінкам і дітям, які зазнали </w:t>
      </w:r>
      <w:r w:rsidRPr="00AA7E61">
        <w:rPr>
          <w:sz w:val="28"/>
          <w:szCs w:val="28"/>
          <w:lang w:val="ru-RU"/>
        </w:rPr>
        <w:lastRenderedPageBreak/>
        <w:t>насильства,</w:t>
      </w:r>
      <w:r w:rsidR="004305E3" w:rsidRPr="00AA7E61">
        <w:rPr>
          <w:sz w:val="28"/>
          <w:szCs w:val="28"/>
          <w:lang w:val="ru-RU"/>
        </w:rPr>
        <w:t xml:space="preserve"> </w:t>
      </w:r>
      <w:r w:rsidRPr="00AA7E61">
        <w:rPr>
          <w:sz w:val="28"/>
          <w:szCs w:val="28"/>
          <w:lang w:val="ru-RU"/>
        </w:rPr>
        <w:t>травмовані війною та насильством, біженці та дис-</w:t>
      </w:r>
      <w:r w:rsidR="004305E3" w:rsidRPr="00AA7E61">
        <w:rPr>
          <w:sz w:val="28"/>
          <w:szCs w:val="28"/>
          <w:lang w:val="ru-RU"/>
        </w:rPr>
        <w:t xml:space="preserve"> </w:t>
      </w:r>
      <w:r w:rsidRPr="00AA7E61">
        <w:rPr>
          <w:sz w:val="28"/>
          <w:szCs w:val="28"/>
          <w:lang w:val="ru-RU"/>
        </w:rPr>
        <w:t xml:space="preserve">поміщених осіб, і багато в </w:t>
      </w:r>
      <w:r w:rsidRPr="00AA7E61">
        <w:rPr>
          <w:sz w:val="28"/>
          <w:szCs w:val="28"/>
        </w:rPr>
        <w:t>dig</w:t>
      </w:r>
      <w:r w:rsidRPr="00AA7E61">
        <w:rPr>
          <w:sz w:val="28"/>
          <w:szCs w:val="28"/>
          <w:lang w:val="ru-RU"/>
        </w:rPr>
        <w:t xml:space="preserve"> </w:t>
      </w:r>
      <w:r w:rsidRPr="00AA7E61">
        <w:rPr>
          <w:sz w:val="28"/>
          <w:szCs w:val="28"/>
        </w:rPr>
        <w:t>e</w:t>
      </w:r>
      <w:r w:rsidRPr="00AA7E61">
        <w:rPr>
          <w:sz w:val="28"/>
          <w:szCs w:val="28"/>
          <w:lang w:val="ru-RU"/>
        </w:rPr>
        <w:t xml:space="preserve"> </w:t>
      </w:r>
      <w:r w:rsidRPr="00AA7E61">
        <w:rPr>
          <w:sz w:val="28"/>
          <w:szCs w:val="28"/>
        </w:rPr>
        <w:t>nous</w:t>
      </w:r>
      <w:r w:rsidRPr="00AA7E61">
        <w:rPr>
          <w:sz w:val="28"/>
          <w:szCs w:val="28"/>
          <w:lang w:val="ru-RU"/>
        </w:rPr>
        <w:t xml:space="preserve"> людей</w:t>
      </w:r>
      <w:r w:rsidR="004305E3" w:rsidRPr="00AA7E61">
        <w:rPr>
          <w:sz w:val="28"/>
          <w:szCs w:val="28"/>
          <w:lang w:val="ru-RU"/>
        </w:rPr>
        <w:t xml:space="preserve"> [</w:t>
      </w:r>
      <w:r w:rsidR="001E2F56">
        <w:rPr>
          <w:sz w:val="28"/>
          <w:szCs w:val="28"/>
          <w:lang w:val="ru-RU"/>
        </w:rPr>
        <w:t>37</w:t>
      </w:r>
      <w:r w:rsidR="004305E3" w:rsidRPr="00AA7E61">
        <w:rPr>
          <w:sz w:val="28"/>
          <w:szCs w:val="28"/>
          <w:lang w:val="ru-RU"/>
        </w:rPr>
        <w:t>]</w:t>
      </w:r>
      <w:r w:rsidR="004305E3" w:rsidRPr="00AA7E61">
        <w:rPr>
          <w:sz w:val="28"/>
          <w:szCs w:val="28"/>
          <w:lang w:val="uk-UA"/>
        </w:rPr>
        <w:t>.</w:t>
      </w:r>
      <w:r w:rsidR="004305E3" w:rsidRPr="00AA7E61">
        <w:rPr>
          <w:sz w:val="28"/>
          <w:szCs w:val="28"/>
          <w:lang w:val="ru-RU"/>
        </w:rPr>
        <w:t xml:space="preserve"> </w:t>
      </w:r>
    </w:p>
    <w:p w14:paraId="7F92008A" w14:textId="77777777" w:rsidR="00CF01FB" w:rsidRPr="00AA7E61" w:rsidRDefault="00CF01FB" w:rsidP="00AA7E61">
      <w:pPr>
        <w:spacing w:line="360" w:lineRule="auto"/>
        <w:ind w:firstLine="720"/>
        <w:jc w:val="both"/>
        <w:rPr>
          <w:sz w:val="28"/>
          <w:szCs w:val="28"/>
          <w:lang w:val="ru-RU"/>
        </w:rPr>
      </w:pPr>
      <w:r w:rsidRPr="00AA7E61">
        <w:rPr>
          <w:sz w:val="28"/>
          <w:szCs w:val="28"/>
          <w:lang w:val="ru-RU"/>
        </w:rPr>
        <w:t>Дослідження показують, що соціально створені відмінності</w:t>
      </w:r>
      <w:r w:rsidR="004305E3" w:rsidRPr="00AA7E61">
        <w:rPr>
          <w:sz w:val="28"/>
          <w:szCs w:val="28"/>
          <w:lang w:val="ru-RU"/>
        </w:rPr>
        <w:t xml:space="preserve"> </w:t>
      </w:r>
      <w:r w:rsidRPr="00AA7E61">
        <w:rPr>
          <w:sz w:val="28"/>
          <w:szCs w:val="28"/>
          <w:lang w:val="ru-RU"/>
        </w:rPr>
        <w:t>між жінками і чоловіками в ролях і відповідальностях,</w:t>
      </w:r>
      <w:r w:rsidR="004305E3" w:rsidRPr="00AA7E61">
        <w:rPr>
          <w:sz w:val="28"/>
          <w:szCs w:val="28"/>
          <w:lang w:val="ru-RU"/>
        </w:rPr>
        <w:t xml:space="preserve"> </w:t>
      </w:r>
      <w:r w:rsidRPr="00AA7E61">
        <w:rPr>
          <w:sz w:val="28"/>
          <w:szCs w:val="28"/>
          <w:lang w:val="ru-RU"/>
        </w:rPr>
        <w:t>статус і владу, взаємодіяти з біологічними відмінностями</w:t>
      </w:r>
      <w:r w:rsidR="004305E3" w:rsidRPr="00AA7E61">
        <w:rPr>
          <w:sz w:val="28"/>
          <w:szCs w:val="28"/>
          <w:lang w:val="ru-RU"/>
        </w:rPr>
        <w:t xml:space="preserve"> </w:t>
      </w:r>
      <w:r w:rsidRPr="00AA7E61">
        <w:rPr>
          <w:sz w:val="28"/>
          <w:szCs w:val="28"/>
          <w:lang w:val="ru-RU"/>
        </w:rPr>
        <w:t>бути між статями, щоб сприяти розбіжностям у</w:t>
      </w:r>
      <w:r w:rsidR="004305E3" w:rsidRPr="00AA7E61">
        <w:rPr>
          <w:sz w:val="28"/>
          <w:szCs w:val="28"/>
          <w:lang w:val="ru-RU"/>
        </w:rPr>
        <w:t xml:space="preserve"> </w:t>
      </w:r>
      <w:r w:rsidRPr="00AA7E61">
        <w:rPr>
          <w:sz w:val="28"/>
          <w:szCs w:val="28"/>
          <w:lang w:val="ru-RU"/>
        </w:rPr>
        <w:t>характер проблем із психічним здоров’ям, які виникли, пошук здоров’я</w:t>
      </w:r>
      <w:r w:rsidR="004305E3" w:rsidRPr="00AA7E61">
        <w:rPr>
          <w:sz w:val="28"/>
          <w:szCs w:val="28"/>
          <w:lang w:val="ru-RU"/>
        </w:rPr>
        <w:t xml:space="preserve"> </w:t>
      </w:r>
      <w:r w:rsidRPr="00AA7E61">
        <w:rPr>
          <w:sz w:val="28"/>
          <w:szCs w:val="28"/>
          <w:lang w:val="ru-RU"/>
        </w:rPr>
        <w:t>поведінка тих, хто постраждав, і відповіді на здоров'я</w:t>
      </w:r>
      <w:r w:rsidR="004305E3" w:rsidRPr="00AA7E61">
        <w:rPr>
          <w:sz w:val="28"/>
          <w:szCs w:val="28"/>
          <w:lang w:val="ru-RU"/>
        </w:rPr>
        <w:t xml:space="preserve"> </w:t>
      </w:r>
      <w:r w:rsidRPr="00AA7E61">
        <w:rPr>
          <w:sz w:val="28"/>
          <w:szCs w:val="28"/>
          <w:lang w:val="ru-RU"/>
        </w:rPr>
        <w:t>сектор і суспільство в цілому. Як би там не було, це важливо</w:t>
      </w:r>
      <w:r w:rsidR="004305E3" w:rsidRPr="00AA7E61">
        <w:rPr>
          <w:sz w:val="28"/>
          <w:szCs w:val="28"/>
          <w:lang w:val="ru-RU"/>
        </w:rPr>
        <w:t xml:space="preserve"> </w:t>
      </w:r>
      <w:r w:rsidRPr="00AA7E61">
        <w:rPr>
          <w:sz w:val="28"/>
          <w:szCs w:val="28"/>
          <w:lang w:val="ru-RU"/>
        </w:rPr>
        <w:t>пам’ятати, переглядаючи наявні в цьому докази</w:t>
      </w:r>
      <w:r w:rsidR="004305E3" w:rsidRPr="00AA7E61">
        <w:rPr>
          <w:sz w:val="28"/>
          <w:szCs w:val="28"/>
          <w:lang w:val="ru-RU"/>
        </w:rPr>
        <w:t xml:space="preserve"> </w:t>
      </w:r>
      <w:r w:rsidRPr="00AA7E61">
        <w:rPr>
          <w:sz w:val="28"/>
          <w:szCs w:val="28"/>
          <w:lang w:val="ru-RU"/>
        </w:rPr>
        <w:t>зауважте, що є великі прогалини. Відомо більше про</w:t>
      </w:r>
      <w:r w:rsidR="004305E3" w:rsidRPr="00AA7E61">
        <w:rPr>
          <w:sz w:val="28"/>
          <w:szCs w:val="28"/>
          <w:lang w:val="ru-RU"/>
        </w:rPr>
        <w:t xml:space="preserve"> </w:t>
      </w:r>
      <w:r w:rsidRPr="00AA7E61">
        <w:rPr>
          <w:sz w:val="28"/>
          <w:szCs w:val="28"/>
          <w:lang w:val="ru-RU"/>
        </w:rPr>
        <w:t>відмінності між чоловіками та жінками в деякому розумінні</w:t>
      </w:r>
      <w:r w:rsidR="004305E3" w:rsidRPr="00AA7E61">
        <w:rPr>
          <w:sz w:val="28"/>
          <w:szCs w:val="28"/>
          <w:lang w:val="ru-RU"/>
        </w:rPr>
        <w:t xml:space="preserve"> </w:t>
      </w:r>
      <w:r w:rsidRPr="00AA7E61">
        <w:rPr>
          <w:sz w:val="28"/>
          <w:szCs w:val="28"/>
          <w:lang w:val="ru-RU"/>
        </w:rPr>
        <w:t>проблеми зі здоров'ям, такі як</w:t>
      </w:r>
      <w:r w:rsidR="004305E3" w:rsidRPr="00AA7E61">
        <w:rPr>
          <w:sz w:val="28"/>
          <w:szCs w:val="28"/>
          <w:lang w:val="ru-RU"/>
        </w:rPr>
        <w:t xml:space="preserve"> </w:t>
      </w:r>
      <w:r w:rsidRPr="00AA7E61">
        <w:rPr>
          <w:sz w:val="28"/>
          <w:szCs w:val="28"/>
          <w:lang w:val="ru-RU"/>
        </w:rPr>
        <w:t>депресія та шизофренія</w:t>
      </w:r>
      <w:r w:rsidR="004305E3" w:rsidRPr="00AA7E61">
        <w:rPr>
          <w:sz w:val="28"/>
          <w:szCs w:val="28"/>
          <w:lang w:val="ru-RU"/>
        </w:rPr>
        <w:t xml:space="preserve"> </w:t>
      </w:r>
      <w:r w:rsidRPr="00AA7E61">
        <w:rPr>
          <w:sz w:val="28"/>
          <w:szCs w:val="28"/>
          <w:lang w:val="ru-RU"/>
        </w:rPr>
        <w:t>ніж інші; про дорослих чоловіків і жінок, ніж про</w:t>
      </w:r>
      <w:r w:rsidR="004305E3" w:rsidRPr="00AA7E61">
        <w:rPr>
          <w:sz w:val="28"/>
          <w:szCs w:val="28"/>
          <w:lang w:val="ru-RU"/>
        </w:rPr>
        <w:t xml:space="preserve"> </w:t>
      </w:r>
      <w:r w:rsidRPr="00AA7E61">
        <w:rPr>
          <w:sz w:val="28"/>
          <w:szCs w:val="28"/>
          <w:lang w:val="ru-RU"/>
        </w:rPr>
        <w:t>підлітків і дітей; і про сидіння в іну задурованих країнах, ніж у країнах, що розвиваються</w:t>
      </w:r>
      <w:r w:rsidR="004305E3" w:rsidRPr="00AA7E61">
        <w:rPr>
          <w:sz w:val="28"/>
          <w:szCs w:val="28"/>
          <w:lang w:val="ru-RU"/>
        </w:rPr>
        <w:t xml:space="preserve"> [</w:t>
      </w:r>
      <w:r w:rsidR="001E2F56">
        <w:rPr>
          <w:sz w:val="28"/>
          <w:szCs w:val="28"/>
          <w:lang w:val="ru-RU"/>
        </w:rPr>
        <w:t>38</w:t>
      </w:r>
      <w:r w:rsidR="004305E3" w:rsidRPr="00AA7E61">
        <w:rPr>
          <w:sz w:val="28"/>
          <w:szCs w:val="28"/>
          <w:lang w:val="ru-RU"/>
        </w:rPr>
        <w:t>]</w:t>
      </w:r>
      <w:r w:rsidR="004305E3" w:rsidRPr="00AA7E61">
        <w:rPr>
          <w:sz w:val="28"/>
          <w:szCs w:val="28"/>
          <w:lang w:val="uk-UA"/>
        </w:rPr>
        <w:t>.</w:t>
      </w:r>
      <w:r w:rsidR="004305E3" w:rsidRPr="00AA7E61">
        <w:rPr>
          <w:sz w:val="28"/>
          <w:szCs w:val="28"/>
          <w:lang w:val="ru-RU"/>
        </w:rPr>
        <w:t xml:space="preserve"> </w:t>
      </w:r>
    </w:p>
    <w:p w14:paraId="1F2BB0BC" w14:textId="77777777" w:rsidR="00CF01FB" w:rsidRPr="00AA7E61" w:rsidRDefault="004305E3" w:rsidP="00AA7E61">
      <w:pPr>
        <w:spacing w:line="360" w:lineRule="auto"/>
        <w:ind w:firstLine="720"/>
        <w:jc w:val="both"/>
        <w:rPr>
          <w:sz w:val="28"/>
          <w:szCs w:val="28"/>
          <w:lang w:val="ru-RU"/>
        </w:rPr>
      </w:pPr>
      <w:r w:rsidRPr="00AA7E61">
        <w:rPr>
          <w:sz w:val="28"/>
          <w:szCs w:val="28"/>
          <w:lang w:val="uk-UA"/>
        </w:rPr>
        <w:t>І</w:t>
      </w:r>
      <w:r w:rsidR="00CF01FB" w:rsidRPr="00AA7E61">
        <w:rPr>
          <w:sz w:val="28"/>
          <w:szCs w:val="28"/>
          <w:lang w:val="ru-RU"/>
        </w:rPr>
        <w:t>снують суттєві відмінності в моделях і симптомах розладів. Ці відмінності залежать від віку</w:t>
      </w:r>
      <w:r w:rsidRPr="00AA7E61">
        <w:rPr>
          <w:sz w:val="28"/>
          <w:szCs w:val="28"/>
          <w:lang w:val="ru-RU"/>
        </w:rPr>
        <w:t xml:space="preserve"> </w:t>
      </w:r>
      <w:r w:rsidR="00CF01FB" w:rsidRPr="00AA7E61">
        <w:rPr>
          <w:sz w:val="28"/>
          <w:szCs w:val="28"/>
          <w:lang w:val="ru-RU"/>
        </w:rPr>
        <w:t>групи. У дитинстві більшість досліджень повідомляють про вищу попередню</w:t>
      </w:r>
      <w:r w:rsidRPr="00AA7E61">
        <w:rPr>
          <w:sz w:val="28"/>
          <w:szCs w:val="28"/>
          <w:lang w:val="ru-RU"/>
        </w:rPr>
        <w:t xml:space="preserve"> </w:t>
      </w:r>
      <w:r w:rsidR="00CF01FB" w:rsidRPr="00AA7E61">
        <w:rPr>
          <w:sz w:val="28"/>
          <w:szCs w:val="28"/>
          <w:lang w:val="ru-RU"/>
        </w:rPr>
        <w:t>явище розладів поведінки, наприклад, з агресією</w:t>
      </w:r>
      <w:r w:rsidRPr="00AA7E61">
        <w:rPr>
          <w:sz w:val="28"/>
          <w:szCs w:val="28"/>
          <w:lang w:val="ru-RU"/>
        </w:rPr>
        <w:t xml:space="preserve"> </w:t>
      </w:r>
      <w:r w:rsidR="00CF01FB" w:rsidRPr="00AA7E61">
        <w:rPr>
          <w:sz w:val="28"/>
          <w:szCs w:val="28"/>
          <w:lang w:val="ru-RU"/>
        </w:rPr>
        <w:t>і антисоціальна поведінка серед хлопців, ніж серед дівчат.</w:t>
      </w:r>
      <w:r w:rsidRPr="00AA7E61">
        <w:rPr>
          <w:sz w:val="28"/>
          <w:szCs w:val="28"/>
          <w:lang w:val="ru-RU"/>
        </w:rPr>
        <w:t xml:space="preserve"> </w:t>
      </w:r>
      <w:r w:rsidR="00CF01FB" w:rsidRPr="00AA7E61">
        <w:rPr>
          <w:sz w:val="28"/>
          <w:szCs w:val="28"/>
          <w:lang w:val="ru-RU"/>
        </w:rPr>
        <w:t>У підлітковому віці дівчата мають набагато більшу поширеність депресії та розладів харчової поведінки, і вони більше займаються</w:t>
      </w:r>
      <w:r w:rsidRPr="00AA7E61">
        <w:rPr>
          <w:sz w:val="28"/>
          <w:szCs w:val="28"/>
          <w:lang w:val="ru-RU"/>
        </w:rPr>
        <w:t xml:space="preserve"> </w:t>
      </w:r>
      <w:r w:rsidR="00CF01FB" w:rsidRPr="00AA7E61">
        <w:rPr>
          <w:sz w:val="28"/>
          <w:szCs w:val="28"/>
          <w:lang w:val="ru-RU"/>
        </w:rPr>
        <w:t xml:space="preserve">у суїцидальних думках і спробах самогубства, ніж у хлопчиків. </w:t>
      </w:r>
      <w:r w:rsidRPr="00AA7E61">
        <w:rPr>
          <w:sz w:val="28"/>
          <w:szCs w:val="28"/>
          <w:lang w:val="ru-RU"/>
        </w:rPr>
        <w:t>Х</w:t>
      </w:r>
      <w:r w:rsidR="00CF01FB" w:rsidRPr="00AA7E61">
        <w:rPr>
          <w:sz w:val="28"/>
          <w:szCs w:val="28"/>
          <w:lang w:val="ru-RU"/>
        </w:rPr>
        <w:t>лопчики</w:t>
      </w:r>
      <w:r w:rsidRPr="00AA7E61">
        <w:rPr>
          <w:sz w:val="28"/>
          <w:szCs w:val="28"/>
          <w:lang w:val="ru-RU"/>
        </w:rPr>
        <w:t xml:space="preserve"> </w:t>
      </w:r>
      <w:r w:rsidR="00CF01FB" w:rsidRPr="00AA7E61">
        <w:rPr>
          <w:sz w:val="28"/>
          <w:szCs w:val="28"/>
          <w:lang w:val="ru-RU"/>
        </w:rPr>
        <w:t>відчувати більше проблем із гнівом, брати участь у поведінці високого ризику та частіше кінчати життя самогубством</w:t>
      </w:r>
    </w:p>
    <w:p w14:paraId="6A27E6D9" w14:textId="77777777" w:rsidR="004305E3" w:rsidRPr="00AA7E61" w:rsidRDefault="00CF01FB" w:rsidP="00AA7E61">
      <w:pPr>
        <w:spacing w:line="360" w:lineRule="auto"/>
        <w:jc w:val="both"/>
        <w:rPr>
          <w:sz w:val="28"/>
          <w:szCs w:val="28"/>
          <w:lang w:val="ru-RU"/>
        </w:rPr>
      </w:pPr>
      <w:r w:rsidRPr="00AA7E61">
        <w:rPr>
          <w:sz w:val="28"/>
          <w:szCs w:val="28"/>
          <w:lang w:val="ru-RU"/>
        </w:rPr>
        <w:t>ніж дівчата. Загалом дівчата-підлітки більш схильні до</w:t>
      </w:r>
      <w:r w:rsidR="004305E3" w:rsidRPr="00AA7E61">
        <w:rPr>
          <w:sz w:val="28"/>
          <w:szCs w:val="28"/>
          <w:lang w:val="ru-RU"/>
        </w:rPr>
        <w:t xml:space="preserve"> </w:t>
      </w:r>
      <w:r w:rsidRPr="00AA7E61">
        <w:rPr>
          <w:sz w:val="28"/>
          <w:szCs w:val="28"/>
          <w:lang w:val="ru-RU"/>
        </w:rPr>
        <w:t>симптоми, які спрямовані всередину, у підлітковому віці</w:t>
      </w:r>
      <w:r w:rsidR="004305E3" w:rsidRPr="00AA7E61">
        <w:rPr>
          <w:sz w:val="28"/>
          <w:szCs w:val="28"/>
          <w:lang w:val="ru-RU"/>
        </w:rPr>
        <w:t xml:space="preserve"> </w:t>
      </w:r>
      <w:r w:rsidRPr="00AA7E61">
        <w:rPr>
          <w:sz w:val="28"/>
          <w:szCs w:val="28"/>
          <w:lang w:val="ru-RU"/>
        </w:rPr>
        <w:t>хлопчики більш схильні до розіграшу.</w:t>
      </w:r>
      <w:r w:rsidR="004305E3" w:rsidRPr="00AA7E61">
        <w:rPr>
          <w:sz w:val="28"/>
          <w:szCs w:val="28"/>
          <w:lang w:val="ru-RU"/>
        </w:rPr>
        <w:t xml:space="preserve"> </w:t>
      </w:r>
      <w:r w:rsidRPr="00AA7E61">
        <w:rPr>
          <w:sz w:val="28"/>
          <w:szCs w:val="28"/>
          <w:lang w:val="ru-RU"/>
        </w:rPr>
        <w:t>У дорослому віці переважають депресія і тривога</w:t>
      </w:r>
      <w:r w:rsidR="004305E3" w:rsidRPr="00AA7E61">
        <w:rPr>
          <w:sz w:val="28"/>
          <w:szCs w:val="28"/>
          <w:lang w:val="ru-RU"/>
        </w:rPr>
        <w:t xml:space="preserve"> </w:t>
      </w:r>
      <w:r w:rsidRPr="00AA7E61">
        <w:rPr>
          <w:sz w:val="28"/>
          <w:szCs w:val="28"/>
          <w:lang w:val="ru-RU"/>
        </w:rPr>
        <w:t>значно вищий у жінок, у той час як вживання психоактивних речовин є дис або дерз</w:t>
      </w:r>
      <w:r w:rsidR="004305E3" w:rsidRPr="00AA7E61">
        <w:rPr>
          <w:sz w:val="28"/>
          <w:szCs w:val="28"/>
          <w:lang w:val="ru-RU"/>
        </w:rPr>
        <w:t xml:space="preserve"> </w:t>
      </w:r>
      <w:r w:rsidRPr="00AA7E61">
        <w:rPr>
          <w:sz w:val="28"/>
          <w:szCs w:val="28"/>
          <w:lang w:val="ru-RU"/>
        </w:rPr>
        <w:t>і антисоціальна поведінка є більшою у чоловіків</w:t>
      </w:r>
      <w:r w:rsidR="004305E3" w:rsidRPr="00AA7E61">
        <w:rPr>
          <w:sz w:val="28"/>
          <w:szCs w:val="28"/>
          <w:lang w:val="ru-RU"/>
        </w:rPr>
        <w:t xml:space="preserve"> [</w:t>
      </w:r>
      <w:r w:rsidR="001E2F56">
        <w:rPr>
          <w:sz w:val="28"/>
          <w:szCs w:val="28"/>
          <w:lang w:val="ru-RU"/>
        </w:rPr>
        <w:t>36</w:t>
      </w:r>
      <w:r w:rsidR="004305E3" w:rsidRPr="00AA7E61">
        <w:rPr>
          <w:sz w:val="28"/>
          <w:szCs w:val="28"/>
          <w:lang w:val="ru-RU"/>
        </w:rPr>
        <w:t>]</w:t>
      </w:r>
      <w:r w:rsidR="004305E3" w:rsidRPr="00AA7E61">
        <w:rPr>
          <w:sz w:val="28"/>
          <w:szCs w:val="28"/>
          <w:lang w:val="uk-UA"/>
        </w:rPr>
        <w:t xml:space="preserve">. </w:t>
      </w:r>
    </w:p>
    <w:p w14:paraId="17D008C6" w14:textId="77777777" w:rsidR="00CF01FB" w:rsidRPr="00AA7E61" w:rsidRDefault="00CF01FB" w:rsidP="00AA7E61">
      <w:pPr>
        <w:spacing w:line="360" w:lineRule="auto"/>
        <w:ind w:firstLine="720"/>
        <w:jc w:val="both"/>
        <w:rPr>
          <w:sz w:val="28"/>
          <w:szCs w:val="28"/>
          <w:lang w:val="ru-RU"/>
        </w:rPr>
      </w:pPr>
      <w:r w:rsidRPr="00AA7E61">
        <w:rPr>
          <w:sz w:val="28"/>
          <w:szCs w:val="28"/>
          <w:lang w:val="ru-RU"/>
        </w:rPr>
        <w:lastRenderedPageBreak/>
        <w:t>В випадку</w:t>
      </w:r>
      <w:r w:rsidR="004305E3" w:rsidRPr="00AA7E61">
        <w:rPr>
          <w:sz w:val="28"/>
          <w:szCs w:val="28"/>
          <w:lang w:val="ru-RU"/>
        </w:rPr>
        <w:t xml:space="preserve"> </w:t>
      </w:r>
      <w:r w:rsidRPr="00AA7E61">
        <w:rPr>
          <w:sz w:val="28"/>
          <w:szCs w:val="28"/>
          <w:lang w:val="ru-RU"/>
        </w:rPr>
        <w:t>важких психічних розладів, таких як шизофренія та біполярна депресія, немає стійких статевих відмінностей</w:t>
      </w:r>
      <w:r w:rsidR="004305E3" w:rsidRPr="00AA7E61">
        <w:rPr>
          <w:sz w:val="28"/>
          <w:szCs w:val="28"/>
          <w:lang w:val="ru-RU"/>
        </w:rPr>
        <w:t xml:space="preserve"> </w:t>
      </w:r>
      <w:r w:rsidRPr="00AA7E61">
        <w:rPr>
          <w:sz w:val="28"/>
          <w:szCs w:val="28"/>
          <w:lang w:val="ru-RU"/>
        </w:rPr>
        <w:t>за поширеністю, але у чоловіків зазвичай спостерігається більш ранній початок</w:t>
      </w:r>
      <w:r w:rsidR="004305E3" w:rsidRPr="00AA7E61">
        <w:rPr>
          <w:sz w:val="28"/>
          <w:szCs w:val="28"/>
          <w:lang w:val="ru-RU"/>
        </w:rPr>
        <w:t xml:space="preserve"> </w:t>
      </w:r>
      <w:r w:rsidRPr="00AA7E61">
        <w:rPr>
          <w:sz w:val="28"/>
          <w:szCs w:val="28"/>
          <w:lang w:val="ru-RU"/>
        </w:rPr>
        <w:t>шизофренія, в той час як жінки частіше проявляють</w:t>
      </w:r>
      <w:r w:rsidR="004305E3" w:rsidRPr="00AA7E61">
        <w:rPr>
          <w:sz w:val="28"/>
          <w:szCs w:val="28"/>
          <w:lang w:val="ru-RU"/>
        </w:rPr>
        <w:t xml:space="preserve"> </w:t>
      </w:r>
      <w:r w:rsidRPr="00AA7E61">
        <w:rPr>
          <w:sz w:val="28"/>
          <w:szCs w:val="28"/>
          <w:lang w:val="ru-RU"/>
        </w:rPr>
        <w:t>серйозні форми біполярної депресії.</w:t>
      </w:r>
      <w:r w:rsidR="004305E3" w:rsidRPr="00AA7E61">
        <w:rPr>
          <w:sz w:val="28"/>
          <w:szCs w:val="28"/>
          <w:lang w:val="ru-RU"/>
        </w:rPr>
        <w:t xml:space="preserve"> </w:t>
      </w:r>
      <w:r w:rsidRPr="00AA7E61">
        <w:rPr>
          <w:sz w:val="28"/>
          <w:szCs w:val="28"/>
          <w:lang w:val="ru-RU"/>
        </w:rPr>
        <w:t>У старших вікових групах, хоча показники захворюваності для</w:t>
      </w:r>
      <w:r w:rsidR="004305E3" w:rsidRPr="00AA7E61">
        <w:rPr>
          <w:sz w:val="28"/>
          <w:szCs w:val="28"/>
          <w:lang w:val="ru-RU"/>
        </w:rPr>
        <w:t xml:space="preserve"> </w:t>
      </w:r>
      <w:r w:rsidRPr="00AA7E61">
        <w:rPr>
          <w:sz w:val="28"/>
          <w:szCs w:val="28"/>
          <w:lang w:val="ru-RU"/>
        </w:rPr>
        <w:t>Хвороба Альцгеймера – дегенеративне захворювання головного мозку</w:t>
      </w:r>
      <w:r w:rsidR="004305E3" w:rsidRPr="00AA7E61">
        <w:rPr>
          <w:sz w:val="28"/>
          <w:szCs w:val="28"/>
          <w:lang w:val="ru-RU"/>
        </w:rPr>
        <w:t xml:space="preserve"> </w:t>
      </w:r>
      <w:r w:rsidRPr="00AA7E61">
        <w:rPr>
          <w:sz w:val="28"/>
          <w:szCs w:val="28"/>
          <w:lang w:val="ru-RU"/>
        </w:rPr>
        <w:t>яка зазвичай виникає після 65 років – повідомляється</w:t>
      </w:r>
      <w:r w:rsidR="004305E3" w:rsidRPr="00AA7E61">
        <w:rPr>
          <w:sz w:val="28"/>
          <w:szCs w:val="28"/>
          <w:lang w:val="ru-RU"/>
        </w:rPr>
        <w:t xml:space="preserve"> </w:t>
      </w:r>
      <w:r w:rsidRPr="00AA7E61">
        <w:rPr>
          <w:sz w:val="28"/>
          <w:szCs w:val="28"/>
          <w:lang w:val="ru-RU"/>
        </w:rPr>
        <w:t>бути однаковим для жінок і чоловіків, довше життя жінок</w:t>
      </w:r>
    </w:p>
    <w:p w14:paraId="22ED43A9" w14:textId="77777777" w:rsidR="004305E3" w:rsidRPr="00AA7E61" w:rsidRDefault="00CF01FB" w:rsidP="00AA7E61">
      <w:pPr>
        <w:spacing w:line="360" w:lineRule="auto"/>
        <w:jc w:val="both"/>
        <w:rPr>
          <w:sz w:val="28"/>
          <w:szCs w:val="28"/>
          <w:lang w:val="ru-RU"/>
        </w:rPr>
      </w:pPr>
      <w:r w:rsidRPr="00AA7E61">
        <w:rPr>
          <w:sz w:val="28"/>
          <w:szCs w:val="28"/>
          <w:lang w:val="ru-RU"/>
        </w:rPr>
        <w:t>очікувана тривалість означає, що жінок більше, ніж чоловіків</w:t>
      </w:r>
      <w:r w:rsidR="004305E3" w:rsidRPr="00AA7E61">
        <w:rPr>
          <w:sz w:val="28"/>
          <w:szCs w:val="28"/>
          <w:lang w:val="ru-RU"/>
        </w:rPr>
        <w:t xml:space="preserve"> </w:t>
      </w:r>
      <w:r w:rsidRPr="00AA7E61">
        <w:rPr>
          <w:sz w:val="28"/>
          <w:szCs w:val="28"/>
          <w:lang w:val="ru-RU"/>
        </w:rPr>
        <w:t>життя з умовою</w:t>
      </w:r>
      <w:r w:rsidR="004305E3" w:rsidRPr="00AA7E61">
        <w:rPr>
          <w:sz w:val="28"/>
          <w:szCs w:val="28"/>
          <w:lang w:val="ru-RU"/>
        </w:rPr>
        <w:t xml:space="preserve"> </w:t>
      </w:r>
      <w:r w:rsidR="00FE1DAC" w:rsidRPr="00FE1DAC">
        <w:rPr>
          <w:sz w:val="28"/>
          <w:szCs w:val="28"/>
          <w:lang w:val="uk-UA"/>
        </w:rPr>
        <w:t>[40]</w:t>
      </w:r>
      <w:r w:rsidR="00FE1DAC">
        <w:rPr>
          <w:sz w:val="28"/>
          <w:szCs w:val="28"/>
          <w:lang w:val="uk-UA"/>
        </w:rPr>
        <w:t xml:space="preserve">. </w:t>
      </w:r>
    </w:p>
    <w:p w14:paraId="034978EC" w14:textId="77777777" w:rsidR="00CF01FB" w:rsidRPr="00AA7E61" w:rsidRDefault="00CF01FB" w:rsidP="00AA7E61">
      <w:pPr>
        <w:spacing w:line="360" w:lineRule="auto"/>
        <w:ind w:firstLine="720"/>
        <w:jc w:val="both"/>
        <w:rPr>
          <w:sz w:val="28"/>
          <w:szCs w:val="28"/>
          <w:lang w:val="ru-RU"/>
        </w:rPr>
      </w:pPr>
      <w:r w:rsidRPr="00AA7E61">
        <w:rPr>
          <w:sz w:val="28"/>
          <w:szCs w:val="28"/>
          <w:lang w:val="ru-RU"/>
        </w:rPr>
        <w:t>У чотирьох великих опитуваннях у США жінки повідомили про вищий рівень</w:t>
      </w:r>
      <w:r w:rsidR="004305E3" w:rsidRPr="00AA7E61">
        <w:rPr>
          <w:sz w:val="28"/>
          <w:szCs w:val="28"/>
          <w:lang w:val="ru-RU"/>
        </w:rPr>
        <w:t xml:space="preserve"> </w:t>
      </w:r>
      <w:r w:rsidRPr="00AA7E61">
        <w:rPr>
          <w:sz w:val="28"/>
          <w:szCs w:val="28"/>
          <w:lang w:val="ru-RU"/>
        </w:rPr>
        <w:t>рівні дистресу, ніж чоловіки, і були більш імовірні</w:t>
      </w:r>
      <w:r w:rsidR="004305E3" w:rsidRPr="00AA7E61">
        <w:rPr>
          <w:sz w:val="28"/>
          <w:szCs w:val="28"/>
          <w:lang w:val="ru-RU"/>
        </w:rPr>
        <w:t xml:space="preserve"> </w:t>
      </w:r>
      <w:r w:rsidRPr="00AA7E61">
        <w:rPr>
          <w:sz w:val="28"/>
          <w:szCs w:val="28"/>
          <w:lang w:val="ru-RU"/>
        </w:rPr>
        <w:t>відчувають емоційну проблему, ніж чоловіки, які</w:t>
      </w:r>
      <w:r w:rsidR="004305E3" w:rsidRPr="00AA7E61">
        <w:rPr>
          <w:sz w:val="28"/>
          <w:szCs w:val="28"/>
          <w:lang w:val="ru-RU"/>
        </w:rPr>
        <w:t xml:space="preserve"> </w:t>
      </w:r>
      <w:r w:rsidRPr="00AA7E61">
        <w:rPr>
          <w:sz w:val="28"/>
          <w:szCs w:val="28"/>
          <w:lang w:val="ru-RU"/>
        </w:rPr>
        <w:t>мав аналогічний рівень симптомів. Одного разу чоловіки впізнали</w:t>
      </w:r>
      <w:r w:rsidR="004305E3" w:rsidRPr="00AA7E61">
        <w:rPr>
          <w:sz w:val="28"/>
          <w:szCs w:val="28"/>
          <w:lang w:val="ru-RU"/>
        </w:rPr>
        <w:t xml:space="preserve"> </w:t>
      </w:r>
      <w:r w:rsidRPr="00AA7E61">
        <w:rPr>
          <w:sz w:val="28"/>
          <w:szCs w:val="28"/>
          <w:lang w:val="ru-RU"/>
        </w:rPr>
        <w:t>у них була проблема, і вони були так само ймовірні, як і жінки</w:t>
      </w:r>
    </w:p>
    <w:p w14:paraId="34B0B6FF" w14:textId="77777777" w:rsidR="00CF01FB" w:rsidRPr="00AA7E61" w:rsidRDefault="00CF01FB" w:rsidP="00AA7E61">
      <w:pPr>
        <w:spacing w:line="360" w:lineRule="auto"/>
        <w:jc w:val="both"/>
        <w:rPr>
          <w:sz w:val="28"/>
          <w:szCs w:val="28"/>
          <w:lang w:val="ru-RU"/>
        </w:rPr>
      </w:pPr>
      <w:r w:rsidRPr="00AA7E61">
        <w:rPr>
          <w:sz w:val="28"/>
          <w:szCs w:val="28"/>
          <w:lang w:val="ru-RU"/>
        </w:rPr>
        <w:t>користуватися послугами психічного здоров'я.</w:t>
      </w:r>
      <w:r w:rsidR="004305E3" w:rsidRPr="00AA7E61">
        <w:rPr>
          <w:sz w:val="28"/>
          <w:szCs w:val="28"/>
          <w:lang w:val="ru-RU"/>
        </w:rPr>
        <w:t xml:space="preserve"> </w:t>
      </w:r>
      <w:r w:rsidRPr="00AA7E61">
        <w:rPr>
          <w:sz w:val="28"/>
          <w:szCs w:val="28"/>
          <w:lang w:val="ru-RU"/>
        </w:rPr>
        <w:t>Дослідження у Фінляндії показало, що чоловіки, як правило, вживають</w:t>
      </w:r>
      <w:r w:rsidR="004305E3" w:rsidRPr="00AA7E61">
        <w:rPr>
          <w:sz w:val="28"/>
          <w:szCs w:val="28"/>
          <w:lang w:val="ru-RU"/>
        </w:rPr>
        <w:t xml:space="preserve"> </w:t>
      </w:r>
      <w:r w:rsidRPr="00AA7E61">
        <w:rPr>
          <w:sz w:val="28"/>
          <w:szCs w:val="28"/>
          <w:lang w:val="ru-RU"/>
        </w:rPr>
        <w:t>алкоголь як засіб для зняття тимчасової напруги</w:t>
      </w:r>
      <w:r w:rsidR="004305E3" w:rsidRPr="00AA7E61">
        <w:rPr>
          <w:sz w:val="28"/>
          <w:szCs w:val="28"/>
          <w:lang w:val="ru-RU"/>
        </w:rPr>
        <w:t xml:space="preserve"> </w:t>
      </w:r>
      <w:r w:rsidRPr="00AA7E61">
        <w:rPr>
          <w:sz w:val="28"/>
          <w:szCs w:val="28"/>
          <w:lang w:val="ru-RU"/>
        </w:rPr>
        <w:t>викликаний зовнішнім тиском, і розглянув використання</w:t>
      </w:r>
    </w:p>
    <w:p w14:paraId="7A69367E" w14:textId="77777777" w:rsidR="00CF01FB" w:rsidRPr="00AA7E61" w:rsidRDefault="00CF01FB" w:rsidP="00AA7E61">
      <w:pPr>
        <w:spacing w:line="360" w:lineRule="auto"/>
        <w:jc w:val="both"/>
        <w:rPr>
          <w:sz w:val="28"/>
          <w:szCs w:val="28"/>
          <w:lang w:val="ru-RU"/>
        </w:rPr>
      </w:pPr>
      <w:r w:rsidRPr="00AA7E61">
        <w:rPr>
          <w:sz w:val="28"/>
          <w:szCs w:val="28"/>
          <w:lang w:val="ru-RU"/>
        </w:rPr>
        <w:t>психотропних препаратів як ознаку втрати автономності</w:t>
      </w:r>
      <w:r w:rsidR="001E2F56">
        <w:rPr>
          <w:sz w:val="28"/>
          <w:szCs w:val="28"/>
          <w:lang w:val="ru-RU"/>
        </w:rPr>
        <w:t xml:space="preserve">. </w:t>
      </w:r>
    </w:p>
    <w:p w14:paraId="315C7929" w14:textId="77777777" w:rsidR="00CF01FB" w:rsidRPr="00AA7E61" w:rsidRDefault="00CF01FB" w:rsidP="00AA7E61">
      <w:pPr>
        <w:spacing w:line="360" w:lineRule="auto"/>
        <w:ind w:firstLine="720"/>
        <w:jc w:val="both"/>
        <w:rPr>
          <w:sz w:val="28"/>
          <w:szCs w:val="28"/>
          <w:lang w:val="ru-RU"/>
        </w:rPr>
      </w:pPr>
      <w:r w:rsidRPr="00AA7E61">
        <w:rPr>
          <w:sz w:val="28"/>
          <w:szCs w:val="28"/>
          <w:lang w:val="ru-RU"/>
        </w:rPr>
        <w:t>Жінки, навпаки, використовували психотропи</w:t>
      </w:r>
      <w:r w:rsidR="004305E3" w:rsidRPr="00AA7E61">
        <w:rPr>
          <w:sz w:val="28"/>
          <w:szCs w:val="28"/>
          <w:lang w:val="ru-RU"/>
        </w:rPr>
        <w:t xml:space="preserve"> </w:t>
      </w:r>
      <w:r w:rsidRPr="00AA7E61">
        <w:rPr>
          <w:sz w:val="28"/>
          <w:szCs w:val="28"/>
          <w:lang w:val="ru-RU"/>
        </w:rPr>
        <w:t>відновити свою здатність виконувати емоційно важку працю, пов’язану з їхньою роботою по догляду в приватному порядку</w:t>
      </w:r>
      <w:r w:rsidR="004305E3" w:rsidRPr="00AA7E61">
        <w:rPr>
          <w:sz w:val="28"/>
          <w:szCs w:val="28"/>
          <w:lang w:val="ru-RU"/>
        </w:rPr>
        <w:t xml:space="preserve"> </w:t>
      </w:r>
      <w:r w:rsidRPr="00AA7E61">
        <w:rPr>
          <w:sz w:val="28"/>
          <w:szCs w:val="28"/>
          <w:lang w:val="ru-RU"/>
        </w:rPr>
        <w:t>сфери.</w:t>
      </w:r>
      <w:r w:rsidR="004305E3" w:rsidRPr="00AA7E61">
        <w:rPr>
          <w:sz w:val="28"/>
          <w:szCs w:val="28"/>
          <w:lang w:val="ru-RU"/>
        </w:rPr>
        <w:t xml:space="preserve"> </w:t>
      </w:r>
      <w:r w:rsidRPr="00AA7E61">
        <w:rPr>
          <w:sz w:val="28"/>
          <w:szCs w:val="28"/>
          <w:lang w:val="ru-RU"/>
        </w:rPr>
        <w:t>Про це свідчать численні дослідження в індустріалізованих країнах</w:t>
      </w:r>
      <w:r w:rsidR="004305E3" w:rsidRPr="00AA7E61">
        <w:rPr>
          <w:sz w:val="28"/>
          <w:szCs w:val="28"/>
          <w:lang w:val="ru-RU"/>
        </w:rPr>
        <w:t xml:space="preserve"> </w:t>
      </w:r>
      <w:r w:rsidRPr="00AA7E61">
        <w:rPr>
          <w:sz w:val="28"/>
          <w:szCs w:val="28"/>
          <w:lang w:val="ru-RU"/>
        </w:rPr>
        <w:t>жінки, як правило, більш схильні використовувати амбулаторне лікування</w:t>
      </w:r>
      <w:r w:rsidR="004305E3" w:rsidRPr="00AA7E61">
        <w:rPr>
          <w:sz w:val="28"/>
          <w:szCs w:val="28"/>
          <w:lang w:val="ru-RU"/>
        </w:rPr>
        <w:t xml:space="preserve"> </w:t>
      </w:r>
      <w:r w:rsidRPr="00AA7E61">
        <w:rPr>
          <w:sz w:val="28"/>
          <w:szCs w:val="28"/>
          <w:lang w:val="ru-RU"/>
        </w:rPr>
        <w:t>психіатричних послуг, ніж чоловіки. Чоловіки можуть шукати</w:t>
      </w:r>
      <w:r w:rsidR="004305E3" w:rsidRPr="00AA7E61">
        <w:rPr>
          <w:sz w:val="28"/>
          <w:szCs w:val="28"/>
          <w:lang w:val="ru-RU"/>
        </w:rPr>
        <w:t xml:space="preserve"> </w:t>
      </w:r>
      <w:r w:rsidRPr="00AA7E61">
        <w:rPr>
          <w:sz w:val="28"/>
          <w:szCs w:val="28"/>
          <w:lang w:val="ru-RU"/>
        </w:rPr>
        <w:t>лікування на пізнішому етапі після появи симптомів або</w:t>
      </w:r>
      <w:r w:rsidR="004305E3" w:rsidRPr="00AA7E61">
        <w:rPr>
          <w:sz w:val="28"/>
          <w:szCs w:val="28"/>
          <w:lang w:val="ru-RU"/>
        </w:rPr>
        <w:t xml:space="preserve"> </w:t>
      </w:r>
      <w:r w:rsidRPr="00AA7E61">
        <w:rPr>
          <w:sz w:val="28"/>
          <w:szCs w:val="28"/>
          <w:lang w:val="ru-RU"/>
        </w:rPr>
        <w:t>відкласти, поки симптоми не стануть серйозними</w:t>
      </w:r>
      <w:r w:rsidR="004305E3" w:rsidRPr="00AA7E61">
        <w:rPr>
          <w:sz w:val="28"/>
          <w:szCs w:val="28"/>
          <w:lang w:val="ru-RU"/>
        </w:rPr>
        <w:t xml:space="preserve"> [</w:t>
      </w:r>
      <w:r w:rsidR="001E2F56">
        <w:rPr>
          <w:sz w:val="28"/>
          <w:szCs w:val="28"/>
          <w:lang w:val="ru-RU"/>
        </w:rPr>
        <w:t>40</w:t>
      </w:r>
      <w:r w:rsidR="004305E3" w:rsidRPr="00AA7E61">
        <w:rPr>
          <w:sz w:val="28"/>
          <w:szCs w:val="28"/>
          <w:lang w:val="ru-RU"/>
        </w:rPr>
        <w:t>]</w:t>
      </w:r>
      <w:r w:rsidR="004305E3" w:rsidRPr="00AA7E61">
        <w:rPr>
          <w:sz w:val="28"/>
          <w:szCs w:val="28"/>
          <w:lang w:val="uk-UA"/>
        </w:rPr>
        <w:t xml:space="preserve">. </w:t>
      </w:r>
    </w:p>
    <w:p w14:paraId="43A0D743" w14:textId="77777777" w:rsidR="00CF01FB" w:rsidRPr="00AA7E61" w:rsidRDefault="00CF01FB" w:rsidP="00AA7E61">
      <w:pPr>
        <w:spacing w:line="360" w:lineRule="auto"/>
        <w:ind w:firstLine="720"/>
        <w:jc w:val="both"/>
        <w:rPr>
          <w:sz w:val="28"/>
          <w:szCs w:val="28"/>
          <w:lang w:val="ru-RU"/>
        </w:rPr>
      </w:pPr>
      <w:r w:rsidRPr="00AA7E61">
        <w:rPr>
          <w:sz w:val="28"/>
          <w:szCs w:val="28"/>
          <w:lang w:val="ru-RU"/>
        </w:rPr>
        <w:t>Низький рівень виявлення психічних розладів і направлення до них</w:t>
      </w:r>
      <w:r w:rsidR="004305E3" w:rsidRPr="00AA7E61">
        <w:rPr>
          <w:sz w:val="28"/>
          <w:szCs w:val="28"/>
          <w:lang w:val="ru-RU"/>
        </w:rPr>
        <w:t xml:space="preserve"> </w:t>
      </w:r>
      <w:r w:rsidRPr="00AA7E61">
        <w:rPr>
          <w:sz w:val="28"/>
          <w:szCs w:val="28"/>
          <w:lang w:val="ru-RU"/>
        </w:rPr>
        <w:t>у первинній медичній допомозі може непропорційно вплинути на жінок</w:t>
      </w:r>
      <w:r w:rsidR="004305E3" w:rsidRPr="00AA7E61">
        <w:rPr>
          <w:sz w:val="28"/>
          <w:szCs w:val="28"/>
          <w:lang w:val="ru-RU"/>
        </w:rPr>
        <w:t xml:space="preserve"> </w:t>
      </w:r>
      <w:r w:rsidRPr="00AA7E61">
        <w:rPr>
          <w:sz w:val="28"/>
          <w:szCs w:val="28"/>
          <w:lang w:val="ru-RU"/>
        </w:rPr>
        <w:t xml:space="preserve">більше, </w:t>
      </w:r>
      <w:r w:rsidRPr="00AA7E61">
        <w:rPr>
          <w:sz w:val="28"/>
          <w:szCs w:val="28"/>
          <w:lang w:val="ru-RU"/>
        </w:rPr>
        <w:lastRenderedPageBreak/>
        <w:t>ніж вони впливають на чоловіків, тому що жінки схильні</w:t>
      </w:r>
      <w:r w:rsidR="004305E3" w:rsidRPr="00AA7E61">
        <w:rPr>
          <w:sz w:val="28"/>
          <w:szCs w:val="28"/>
          <w:lang w:val="ru-RU"/>
        </w:rPr>
        <w:t xml:space="preserve"> </w:t>
      </w:r>
      <w:r w:rsidRPr="00AA7E61">
        <w:rPr>
          <w:sz w:val="28"/>
          <w:szCs w:val="28"/>
          <w:lang w:val="ru-RU"/>
        </w:rPr>
        <w:t>з’явитися до первинних, а не напрямних установ, коли</w:t>
      </w:r>
      <w:r w:rsidR="004305E3" w:rsidRPr="00AA7E61">
        <w:rPr>
          <w:sz w:val="28"/>
          <w:szCs w:val="28"/>
          <w:lang w:val="ru-RU"/>
        </w:rPr>
        <w:t xml:space="preserve"> </w:t>
      </w:r>
      <w:r w:rsidRPr="00AA7E61">
        <w:rPr>
          <w:sz w:val="28"/>
          <w:szCs w:val="28"/>
          <w:lang w:val="ru-RU"/>
        </w:rPr>
        <w:t>вони мають проблеми з психічним здоров'ям. Досвід, пов’язаний із статтю, і стереотипи з боку лікаря можуть</w:t>
      </w:r>
    </w:p>
    <w:p w14:paraId="0C6EF61E" w14:textId="77777777" w:rsidR="00CF01FB" w:rsidRPr="00AA7E61" w:rsidRDefault="00CF01FB" w:rsidP="00AA7E61">
      <w:pPr>
        <w:spacing w:line="360" w:lineRule="auto"/>
        <w:jc w:val="both"/>
        <w:rPr>
          <w:sz w:val="28"/>
          <w:szCs w:val="28"/>
          <w:lang w:val="ru-RU"/>
        </w:rPr>
      </w:pPr>
      <w:r w:rsidRPr="00AA7E61">
        <w:rPr>
          <w:sz w:val="28"/>
          <w:szCs w:val="28"/>
          <w:lang w:val="ru-RU"/>
        </w:rPr>
        <w:t>впливають на діагностику депресії та вищі показники</w:t>
      </w:r>
      <w:r w:rsidR="001E2F56">
        <w:rPr>
          <w:sz w:val="28"/>
          <w:szCs w:val="28"/>
          <w:lang w:val="ru-RU"/>
        </w:rPr>
        <w:t xml:space="preserve">. </w:t>
      </w:r>
      <w:r w:rsidR="004305E3" w:rsidRPr="00AA7E61">
        <w:rPr>
          <w:sz w:val="28"/>
          <w:szCs w:val="28"/>
          <w:lang w:val="uk-UA"/>
        </w:rPr>
        <w:t xml:space="preserve"> </w:t>
      </w:r>
    </w:p>
    <w:p w14:paraId="17E48909" w14:textId="77777777" w:rsidR="00CF01FB" w:rsidRPr="00AA7E61" w:rsidRDefault="00CF01FB" w:rsidP="00AA7E61">
      <w:pPr>
        <w:spacing w:line="360" w:lineRule="auto"/>
        <w:ind w:firstLine="720"/>
        <w:jc w:val="both"/>
        <w:rPr>
          <w:sz w:val="28"/>
          <w:szCs w:val="28"/>
          <w:lang w:val="ru-RU"/>
        </w:rPr>
      </w:pPr>
      <w:r w:rsidRPr="00AA7E61">
        <w:rPr>
          <w:sz w:val="28"/>
          <w:szCs w:val="28"/>
          <w:lang w:val="ru-RU"/>
        </w:rPr>
        <w:t>Гендерні стереотипи також можуть призвести до недодіагностики</w:t>
      </w:r>
      <w:r w:rsidR="004305E3" w:rsidRPr="00AA7E61">
        <w:rPr>
          <w:sz w:val="28"/>
          <w:szCs w:val="28"/>
          <w:lang w:val="ru-RU"/>
        </w:rPr>
        <w:t xml:space="preserve">  </w:t>
      </w:r>
      <w:r w:rsidRPr="00AA7E61">
        <w:rPr>
          <w:sz w:val="28"/>
          <w:szCs w:val="28"/>
          <w:lang w:val="ru-RU"/>
        </w:rPr>
        <w:t xml:space="preserve">проблеми з психічним здоров'ям у чоловіків. </w:t>
      </w:r>
      <w:proofErr w:type="gramStart"/>
      <w:r w:rsidRPr="00AA7E61">
        <w:rPr>
          <w:sz w:val="28"/>
          <w:szCs w:val="28"/>
          <w:lang w:val="ru-RU"/>
        </w:rPr>
        <w:t>Досл</w:t>
      </w:r>
      <w:proofErr w:type="gramEnd"/>
      <w:r w:rsidRPr="00AA7E61">
        <w:rPr>
          <w:sz w:val="28"/>
          <w:szCs w:val="28"/>
          <w:lang w:val="ru-RU"/>
        </w:rPr>
        <w:t>ідження з Німеччини</w:t>
      </w:r>
      <w:r w:rsidR="004305E3" w:rsidRPr="00AA7E61">
        <w:rPr>
          <w:sz w:val="28"/>
          <w:szCs w:val="28"/>
          <w:lang w:val="ru-RU"/>
        </w:rPr>
        <w:t xml:space="preserve"> </w:t>
      </w:r>
      <w:r w:rsidRPr="00AA7E61">
        <w:rPr>
          <w:sz w:val="28"/>
          <w:szCs w:val="28"/>
          <w:lang w:val="ru-RU"/>
        </w:rPr>
        <w:t>і США виявили, що літні жінки, ймовірно, будуть</w:t>
      </w:r>
      <w:r w:rsidR="004305E3" w:rsidRPr="00AA7E61">
        <w:rPr>
          <w:sz w:val="28"/>
          <w:szCs w:val="28"/>
          <w:lang w:val="ru-RU"/>
        </w:rPr>
        <w:t xml:space="preserve"> </w:t>
      </w:r>
      <w:r w:rsidRPr="00AA7E61">
        <w:rPr>
          <w:sz w:val="28"/>
          <w:szCs w:val="28"/>
          <w:lang w:val="ru-RU"/>
        </w:rPr>
        <w:t>з огляду на діагноз депресія частіше, ніж літні люди</w:t>
      </w:r>
      <w:r w:rsidR="004305E3" w:rsidRPr="00AA7E61">
        <w:rPr>
          <w:sz w:val="28"/>
          <w:szCs w:val="28"/>
          <w:lang w:val="ru-RU"/>
        </w:rPr>
        <w:t xml:space="preserve"> </w:t>
      </w:r>
      <w:r w:rsidRPr="00AA7E61">
        <w:rPr>
          <w:sz w:val="28"/>
          <w:szCs w:val="28"/>
          <w:lang w:val="ru-RU"/>
        </w:rPr>
        <w:t xml:space="preserve">чоловіки при наявності тих самих симптомів. </w:t>
      </w:r>
      <w:r w:rsidR="004305E3" w:rsidRPr="00AA7E61">
        <w:rPr>
          <w:sz w:val="28"/>
          <w:szCs w:val="28"/>
          <w:lang w:val="ru-RU"/>
        </w:rPr>
        <w:t>І</w:t>
      </w:r>
      <w:r w:rsidRPr="00AA7E61">
        <w:rPr>
          <w:sz w:val="28"/>
          <w:szCs w:val="28"/>
          <w:lang w:val="ru-RU"/>
        </w:rPr>
        <w:t>нший</w:t>
      </w:r>
      <w:r w:rsidR="004305E3" w:rsidRPr="00AA7E61">
        <w:rPr>
          <w:sz w:val="28"/>
          <w:szCs w:val="28"/>
          <w:lang w:val="ru-RU"/>
        </w:rPr>
        <w:t xml:space="preserve"> </w:t>
      </w:r>
      <w:r w:rsidRPr="00AA7E61">
        <w:rPr>
          <w:sz w:val="28"/>
          <w:szCs w:val="28"/>
          <w:lang w:val="ru-RU"/>
        </w:rPr>
        <w:t>Американське дослідження показало, що чоловіча стать є однією з ознак</w:t>
      </w:r>
      <w:r w:rsidR="004305E3" w:rsidRPr="00AA7E61">
        <w:rPr>
          <w:sz w:val="28"/>
          <w:szCs w:val="28"/>
          <w:lang w:val="ru-RU"/>
        </w:rPr>
        <w:t xml:space="preserve"> </w:t>
      </w:r>
      <w:r w:rsidRPr="00AA7E61">
        <w:rPr>
          <w:sz w:val="28"/>
          <w:szCs w:val="28"/>
          <w:lang w:val="ru-RU"/>
        </w:rPr>
        <w:t>асоціюється з меншою ймовірністю діагностики</w:t>
      </w:r>
      <w:r w:rsidR="004305E3" w:rsidRPr="00AA7E61">
        <w:rPr>
          <w:sz w:val="28"/>
          <w:szCs w:val="28"/>
          <w:lang w:val="ru-RU"/>
        </w:rPr>
        <w:t xml:space="preserve"> </w:t>
      </w:r>
      <w:r w:rsidRPr="00AA7E61">
        <w:rPr>
          <w:sz w:val="28"/>
          <w:szCs w:val="28"/>
          <w:lang w:val="ru-RU"/>
        </w:rPr>
        <w:t>проблеми психічного здоров'я лікарями первинної ланк</w:t>
      </w:r>
      <w:r w:rsidR="004305E3" w:rsidRPr="00AA7E61">
        <w:rPr>
          <w:sz w:val="28"/>
          <w:szCs w:val="28"/>
          <w:lang w:val="ru-RU"/>
        </w:rPr>
        <w:t>и [</w:t>
      </w:r>
      <w:r w:rsidR="001E2F56">
        <w:rPr>
          <w:sz w:val="28"/>
          <w:szCs w:val="28"/>
          <w:lang w:val="ru-RU"/>
        </w:rPr>
        <w:t>35</w:t>
      </w:r>
      <w:r w:rsidR="004305E3" w:rsidRPr="00AA7E61">
        <w:rPr>
          <w:sz w:val="28"/>
          <w:szCs w:val="28"/>
          <w:lang w:val="ru-RU"/>
        </w:rPr>
        <w:t>]</w:t>
      </w:r>
      <w:r w:rsidR="004305E3" w:rsidRPr="00AA7E61">
        <w:rPr>
          <w:sz w:val="28"/>
          <w:szCs w:val="28"/>
          <w:lang w:val="uk-UA"/>
        </w:rPr>
        <w:t xml:space="preserve">. </w:t>
      </w:r>
    </w:p>
    <w:p w14:paraId="3569D139" w14:textId="77777777" w:rsidR="00CF01FB" w:rsidRPr="00AA7E61" w:rsidRDefault="004305E3" w:rsidP="00AA7E61">
      <w:pPr>
        <w:spacing w:line="360" w:lineRule="auto"/>
        <w:ind w:firstLine="720"/>
        <w:jc w:val="both"/>
        <w:rPr>
          <w:sz w:val="28"/>
          <w:szCs w:val="28"/>
          <w:lang w:val="ru-RU"/>
        </w:rPr>
      </w:pPr>
      <w:r w:rsidRPr="00AA7E61">
        <w:rPr>
          <w:sz w:val="28"/>
          <w:szCs w:val="28"/>
          <w:lang w:val="ru-RU"/>
        </w:rPr>
        <w:t>Д</w:t>
      </w:r>
      <w:r w:rsidR="00CF01FB" w:rsidRPr="00AA7E61">
        <w:rPr>
          <w:sz w:val="28"/>
          <w:szCs w:val="28"/>
          <w:lang w:val="ru-RU"/>
        </w:rPr>
        <w:t>ослідження зосереджено на гендерних відмінностях у втраті ресурсів, уявній загрозі та негативних афективних реакціях, спричинених експериментальною маніпуляцією вторинним стресом. Ізраїльські студенти (54,7% жінок) були випадковим чином розподілені до однієї з двох умов: (1) Стан загрози (</w:t>
      </w:r>
      <w:r w:rsidR="00CF01FB" w:rsidRPr="00AA7E61">
        <w:rPr>
          <w:sz w:val="28"/>
          <w:szCs w:val="28"/>
        </w:rPr>
        <w:t>n</w:t>
      </w:r>
      <w:r w:rsidR="00CF01FB" w:rsidRPr="00AA7E61">
        <w:rPr>
          <w:sz w:val="28"/>
          <w:szCs w:val="28"/>
          <w:lang w:val="ru-RU"/>
        </w:rPr>
        <w:t>=98), у якому учасники були піддані перегляду відеофільму, що зображує терористичні атаки, та (2) Стан контролю (</w:t>
      </w:r>
      <w:r w:rsidR="00CF01FB" w:rsidRPr="00AA7E61">
        <w:rPr>
          <w:sz w:val="28"/>
          <w:szCs w:val="28"/>
        </w:rPr>
        <w:t>n</w:t>
      </w:r>
      <w:r w:rsidR="00BB7C82">
        <w:rPr>
          <w:sz w:val="28"/>
          <w:szCs w:val="28"/>
          <w:lang w:val="ru-RU"/>
        </w:rPr>
        <w:t>=30)</w:t>
      </w:r>
      <w:r w:rsidR="00CF01FB" w:rsidRPr="00AA7E61">
        <w:rPr>
          <w:sz w:val="28"/>
          <w:szCs w:val="28"/>
          <w:lang w:val="ru-RU"/>
        </w:rPr>
        <w:t>, під час якого учасники переглянули відеофільм із серією неемоційних випусків новин. Учасники також завершили вимірювання майстерності, оптимізму та самооцінки. Дані показали, що в той час як за умов загрози жінки отримали нижчі оцінки за психологічні ресурси та вищі за сприйняту загрозу, ніж чоловіки, суттєвих гендерних відмінностей не спостерігалося за умовою контролю. Аналіз шляху показав, що стать безпосередньо пов’язана з уявною загрозою та втратою ресурсів, які, у свою чергу, були пов’язані з негативним впливом. Крім того, більше відчуття майстерності було пов’язане з меншою втратою ресурсів. Загалом, ці експериментальні результати свідчать про те, що стать і майстерність мають помітний вплив на когнітивні та емоційні реакції на загрозу життю</w:t>
      </w:r>
      <w:r w:rsidRPr="00AA7E61">
        <w:rPr>
          <w:sz w:val="28"/>
          <w:szCs w:val="28"/>
          <w:lang w:val="ru-RU"/>
        </w:rPr>
        <w:t xml:space="preserve"> </w:t>
      </w:r>
      <w:r w:rsidRPr="004340FE">
        <w:rPr>
          <w:sz w:val="28"/>
          <w:szCs w:val="28"/>
          <w:lang w:val="ru-RU"/>
        </w:rPr>
        <w:t>[</w:t>
      </w:r>
      <w:r w:rsidR="001E2F56">
        <w:rPr>
          <w:sz w:val="28"/>
          <w:szCs w:val="28"/>
          <w:lang w:val="uk-UA"/>
        </w:rPr>
        <w:t>37</w:t>
      </w:r>
      <w:r w:rsidRPr="004340FE">
        <w:rPr>
          <w:sz w:val="28"/>
          <w:szCs w:val="28"/>
          <w:lang w:val="ru-RU"/>
        </w:rPr>
        <w:t>]</w:t>
      </w:r>
      <w:r w:rsidRPr="00AA7E61">
        <w:rPr>
          <w:sz w:val="28"/>
          <w:szCs w:val="28"/>
          <w:lang w:val="uk-UA"/>
        </w:rPr>
        <w:t xml:space="preserve">. </w:t>
      </w:r>
    </w:p>
    <w:p w14:paraId="378C3EF7" w14:textId="77777777" w:rsidR="005576A4" w:rsidRPr="00AA7E61" w:rsidRDefault="004305E3" w:rsidP="00AA7E61">
      <w:pPr>
        <w:spacing w:line="360" w:lineRule="auto"/>
        <w:jc w:val="both"/>
        <w:rPr>
          <w:sz w:val="28"/>
          <w:szCs w:val="28"/>
          <w:lang w:val="uk-UA"/>
        </w:rPr>
      </w:pPr>
      <w:r w:rsidRPr="004340FE">
        <w:rPr>
          <w:sz w:val="28"/>
          <w:szCs w:val="28"/>
          <w:lang w:val="ru-RU"/>
        </w:rPr>
        <w:lastRenderedPageBreak/>
        <w:tab/>
      </w:r>
      <w:r w:rsidR="005576A4" w:rsidRPr="004340FE">
        <w:rPr>
          <w:sz w:val="28"/>
          <w:szCs w:val="28"/>
          <w:lang w:val="ru-RU"/>
        </w:rPr>
        <w:t>Реакція на стрес пов'язана з проявами різних психосоматичних і психічних розладів. Отже, важливо розуміти основні механізми, які впливають на цю асоціацію. Крім того, чоловіки та жінки по-різному реагують на стрес — як психологічно, так і біологічно. Ці відмінності також необхідно вивчити, щоб краще зрозуміти гендерні відмінності, що спостерігаються для багатьох розладів, які, ймовірно, спричинені гендерними відмінностями в реактивності на стрес і реакціях. Таке розуміння мало б значний вплив на наше розуміння того, як здоров'я дорослої людини встановлюється в ранньому віці і як можна запобігти захворюванням дорослих у чоловіків і жінок</w:t>
      </w:r>
      <w:r w:rsidR="001E2F56">
        <w:rPr>
          <w:sz w:val="28"/>
          <w:szCs w:val="28"/>
          <w:lang w:val="uk-UA"/>
        </w:rPr>
        <w:t xml:space="preserve">. </w:t>
      </w:r>
      <w:r w:rsidRPr="00AA7E61">
        <w:rPr>
          <w:sz w:val="28"/>
          <w:szCs w:val="28"/>
          <w:lang w:val="uk-UA"/>
        </w:rPr>
        <w:t xml:space="preserve"> </w:t>
      </w:r>
    </w:p>
    <w:p w14:paraId="1A58599B" w14:textId="77777777" w:rsidR="005576A4" w:rsidRPr="00AA7E61" w:rsidRDefault="005576A4" w:rsidP="00AA7E61">
      <w:pPr>
        <w:spacing w:line="360" w:lineRule="auto"/>
        <w:ind w:firstLine="720"/>
        <w:jc w:val="both"/>
        <w:rPr>
          <w:sz w:val="28"/>
          <w:szCs w:val="28"/>
          <w:lang w:val="uk-UA"/>
        </w:rPr>
      </w:pPr>
      <w:r w:rsidRPr="004340FE">
        <w:rPr>
          <w:sz w:val="28"/>
          <w:szCs w:val="28"/>
          <w:lang w:val="uk-UA"/>
        </w:rPr>
        <w:t xml:space="preserve">Стать є важливою детермінантою здоров’я людини, і існує чітка закономірність для рівня поширеності різних психічних і фізичних розладів за статтю. </w:t>
      </w:r>
      <w:r w:rsidRPr="00AA7E61">
        <w:rPr>
          <w:sz w:val="28"/>
          <w:szCs w:val="28"/>
          <w:lang w:val="ru-RU"/>
        </w:rPr>
        <w:t>Схильність до інфекційних захворювань, гіпертонії, агресивної поведінки та зловживання наркотиками, як правило, вища у чоловіків. Такі стани, як аутоімунні захворювання, хронічний біль, депресія та тривожні розлади, відносно більш поширені серед жінок. Спостережувана гендерно-специфічна картина захворювання може бути частково пов’язана з впливом статевих гормонів, оскільки деякі з цих гендерних відмінностей виникають під час репродуктивних років і поступово зменшується після менопаузи.</w:t>
      </w:r>
      <w:r w:rsidR="004305E3" w:rsidRPr="00AA7E61">
        <w:rPr>
          <w:sz w:val="28"/>
          <w:szCs w:val="28"/>
          <w:lang w:val="uk-UA"/>
        </w:rPr>
        <w:t xml:space="preserve"> </w:t>
      </w:r>
      <w:r w:rsidRPr="00AA7E61">
        <w:rPr>
          <w:sz w:val="28"/>
          <w:szCs w:val="28"/>
          <w:lang w:val="ru-RU"/>
        </w:rPr>
        <w:t xml:space="preserve"> Індивідуальні відмінності в реактивності на стрес були запропоновані як потенційно важливий фактор ризику гендерно-специфічних проблем зі здоров’ям у чоловіків і жінок</w:t>
      </w:r>
      <w:r w:rsidR="004305E3" w:rsidRPr="00AA7E61">
        <w:rPr>
          <w:sz w:val="28"/>
          <w:szCs w:val="28"/>
          <w:lang w:val="uk-UA"/>
        </w:rPr>
        <w:t xml:space="preserve"> </w:t>
      </w:r>
      <w:r w:rsidR="004305E3" w:rsidRPr="00AA7E61">
        <w:rPr>
          <w:sz w:val="28"/>
          <w:szCs w:val="28"/>
          <w:lang w:val="ru-RU"/>
        </w:rPr>
        <w:t>[</w:t>
      </w:r>
      <w:r w:rsidR="001E2F56">
        <w:rPr>
          <w:sz w:val="28"/>
          <w:szCs w:val="28"/>
          <w:lang w:val="ru-RU"/>
        </w:rPr>
        <w:t>37</w:t>
      </w:r>
      <w:r w:rsidR="004305E3" w:rsidRPr="00AA7E61">
        <w:rPr>
          <w:sz w:val="28"/>
          <w:szCs w:val="28"/>
          <w:lang w:val="ru-RU"/>
        </w:rPr>
        <w:t>]</w:t>
      </w:r>
      <w:r w:rsidR="004305E3" w:rsidRPr="00AA7E61">
        <w:rPr>
          <w:sz w:val="28"/>
          <w:szCs w:val="28"/>
          <w:lang w:val="uk-UA"/>
        </w:rPr>
        <w:t xml:space="preserve">. </w:t>
      </w:r>
    </w:p>
    <w:p w14:paraId="4A725AE9" w14:textId="77777777" w:rsidR="005576A4" w:rsidRPr="00AA7E61" w:rsidRDefault="005576A4" w:rsidP="00AA7E61">
      <w:pPr>
        <w:spacing w:line="360" w:lineRule="auto"/>
        <w:ind w:firstLine="720"/>
        <w:jc w:val="both"/>
        <w:rPr>
          <w:sz w:val="28"/>
          <w:szCs w:val="28"/>
          <w:lang w:val="uk-UA"/>
        </w:rPr>
      </w:pPr>
      <w:r w:rsidRPr="00AA7E61">
        <w:rPr>
          <w:sz w:val="28"/>
          <w:szCs w:val="28"/>
          <w:lang w:val="ru-RU"/>
        </w:rPr>
        <w:t>Оцінка гендерних відмінностей у реактивності на стрес ґрунтується насамперед на вимірюванні фізіологічних реакцій на гострі стресори в лабораторних умовах. Це включає діяльність осі гіпоталамус-гіпофіз-наднирники (</w:t>
      </w:r>
      <w:r w:rsidRPr="00AA7E61">
        <w:rPr>
          <w:sz w:val="28"/>
          <w:szCs w:val="28"/>
        </w:rPr>
        <w:t>HPA</w:t>
      </w:r>
      <w:r w:rsidRPr="00AA7E61">
        <w:rPr>
          <w:sz w:val="28"/>
          <w:szCs w:val="28"/>
          <w:lang w:val="ru-RU"/>
        </w:rPr>
        <w:t xml:space="preserve">) (наприклад, кортизол) і симпатичної нервової системи (наприклад, частота серцевих скорочень і артеріальний тиск). За допомогою стандартних психосоціальних стресових факторів, пов’язаних з працездатністю, таких як публічні виступи, було виявлено більш гострий </w:t>
      </w:r>
      <w:r w:rsidRPr="00AA7E61">
        <w:rPr>
          <w:sz w:val="28"/>
          <w:szCs w:val="28"/>
        </w:rPr>
        <w:t>HPA</w:t>
      </w:r>
      <w:r w:rsidRPr="00AA7E61">
        <w:rPr>
          <w:sz w:val="28"/>
          <w:szCs w:val="28"/>
          <w:lang w:val="ru-RU"/>
        </w:rPr>
        <w:t xml:space="preserve"> та вегетативні </w:t>
      </w:r>
      <w:r w:rsidRPr="00AA7E61">
        <w:rPr>
          <w:sz w:val="28"/>
          <w:szCs w:val="28"/>
          <w:lang w:val="ru-RU"/>
        </w:rPr>
        <w:lastRenderedPageBreak/>
        <w:t>реакції у дорослих чоловіків порівняно з дорослими жінками</w:t>
      </w:r>
      <w:r w:rsidR="004305E3" w:rsidRPr="00AA7E61">
        <w:rPr>
          <w:sz w:val="28"/>
          <w:szCs w:val="28"/>
          <w:lang w:val="uk-UA"/>
        </w:rPr>
        <w:t>.</w:t>
      </w:r>
      <w:r w:rsidRPr="00AA7E61">
        <w:rPr>
          <w:sz w:val="28"/>
          <w:szCs w:val="28"/>
          <w:lang w:val="ru-RU"/>
        </w:rPr>
        <w:t xml:space="preserve"> Патогенез серцево-судинних захворювань, агресії та пригнічення імунітету у чоловіків ймовірно, під впливом цієї більшої симпатоадреналової реакції</w:t>
      </w:r>
      <w:r w:rsidR="00FE1DAC">
        <w:rPr>
          <w:sz w:val="28"/>
          <w:szCs w:val="28"/>
          <w:lang w:val="ru-RU"/>
        </w:rPr>
        <w:t xml:space="preserve"> </w:t>
      </w:r>
      <w:r w:rsidR="00FE1DAC" w:rsidRPr="00AA7E61">
        <w:rPr>
          <w:sz w:val="28"/>
          <w:szCs w:val="28"/>
          <w:lang w:val="ru-RU"/>
        </w:rPr>
        <w:t>[</w:t>
      </w:r>
      <w:r w:rsidR="00FE1DAC">
        <w:rPr>
          <w:sz w:val="28"/>
          <w:szCs w:val="28"/>
          <w:lang w:val="ru-RU"/>
        </w:rPr>
        <w:t>37</w:t>
      </w:r>
      <w:r w:rsidR="00FE1DAC" w:rsidRPr="00AA7E61">
        <w:rPr>
          <w:sz w:val="28"/>
          <w:szCs w:val="28"/>
          <w:lang w:val="ru-RU"/>
        </w:rPr>
        <w:t>]</w:t>
      </w:r>
      <w:r w:rsidR="00FE1DAC" w:rsidRPr="00AA7E61">
        <w:rPr>
          <w:sz w:val="28"/>
          <w:szCs w:val="28"/>
          <w:lang w:val="uk-UA"/>
        </w:rPr>
        <w:t>.</w:t>
      </w:r>
      <w:r w:rsidR="00FE1DAC">
        <w:rPr>
          <w:sz w:val="28"/>
          <w:szCs w:val="28"/>
          <w:lang w:val="uk-UA"/>
        </w:rPr>
        <w:t xml:space="preserve"> </w:t>
      </w:r>
    </w:p>
    <w:p w14:paraId="2016810D" w14:textId="77777777" w:rsidR="005576A4" w:rsidRPr="00AA7E61" w:rsidRDefault="005576A4" w:rsidP="00AA7E61">
      <w:pPr>
        <w:spacing w:line="360" w:lineRule="auto"/>
        <w:ind w:firstLine="720"/>
        <w:jc w:val="both"/>
        <w:rPr>
          <w:sz w:val="28"/>
          <w:szCs w:val="28"/>
          <w:lang w:val="uk-UA"/>
        </w:rPr>
      </w:pPr>
      <w:r w:rsidRPr="00AA7E61">
        <w:rPr>
          <w:sz w:val="28"/>
          <w:szCs w:val="28"/>
          <w:lang w:val="uk-UA"/>
        </w:rPr>
        <w:t xml:space="preserve">Моделі реакції </w:t>
      </w:r>
      <w:r w:rsidRPr="00AA7E61">
        <w:rPr>
          <w:sz w:val="28"/>
          <w:szCs w:val="28"/>
        </w:rPr>
        <w:t>HPA</w:t>
      </w:r>
      <w:r w:rsidRPr="00AA7E61">
        <w:rPr>
          <w:sz w:val="28"/>
          <w:szCs w:val="28"/>
          <w:lang w:val="uk-UA"/>
        </w:rPr>
        <w:t xml:space="preserve"> помітно відрізняються у чоловіків і жінок. Це було продемонстровано в дослідженнях як на тваринах, так і на людях. Біохімічний профіль людини відрізнявся від профілю гризунів щодо пов’язаних зі стресом нейрохімічних речовин, таких як базальний рівень адренокортикотропного гормону (АКТГ) і кортикостерону. </w:t>
      </w:r>
      <w:r w:rsidRPr="00AA7E61">
        <w:rPr>
          <w:sz w:val="28"/>
          <w:szCs w:val="28"/>
          <w:lang w:val="ru-RU"/>
        </w:rPr>
        <w:t>У той час як базовий рівень, а також дисперсія у відповідь на стрес рівномірно вище у самок гризунів, у людей картина складніша. Відносно більша секреція АКТГ при порівнянних рівнях загального кортизолу в базових умовах спостерігалася у чоловіків. Цей висновок відображає підвищену чутливість кори надниркових залоз у жінок порівняно з чоловіками.</w:t>
      </w:r>
      <w:r w:rsidR="004305E3" w:rsidRPr="00AA7E61">
        <w:rPr>
          <w:sz w:val="28"/>
          <w:szCs w:val="28"/>
          <w:lang w:val="uk-UA"/>
        </w:rPr>
        <w:t xml:space="preserve"> </w:t>
      </w:r>
      <w:r w:rsidRPr="00AA7E61">
        <w:rPr>
          <w:sz w:val="28"/>
          <w:szCs w:val="28"/>
          <w:lang w:val="ru-RU"/>
        </w:rPr>
        <w:t xml:space="preserve"> Однак не спостерігається гендерних відмінностей на рівні гіпофіза при введенні синтетичного людського кортикотропін-рилізинг-фактора (</w:t>
      </w:r>
      <w:r w:rsidRPr="00AA7E61">
        <w:rPr>
          <w:sz w:val="28"/>
          <w:szCs w:val="28"/>
        </w:rPr>
        <w:t>h</w:t>
      </w:r>
      <w:r w:rsidRPr="00AA7E61">
        <w:rPr>
          <w:sz w:val="28"/>
          <w:szCs w:val="28"/>
          <w:lang w:val="ru-RU"/>
        </w:rPr>
        <w:t>-</w:t>
      </w:r>
      <w:r w:rsidRPr="00AA7E61">
        <w:rPr>
          <w:sz w:val="28"/>
          <w:szCs w:val="28"/>
        </w:rPr>
        <w:t>CRF</w:t>
      </w:r>
      <w:r w:rsidRPr="00AA7E61">
        <w:rPr>
          <w:sz w:val="28"/>
          <w:szCs w:val="28"/>
          <w:lang w:val="ru-RU"/>
        </w:rPr>
        <w:t>) з або без попереднього лікування дексаметазоном. Відпо</w:t>
      </w:r>
      <w:r w:rsidR="009E33BE">
        <w:rPr>
          <w:sz w:val="28"/>
          <w:szCs w:val="28"/>
          <w:lang w:val="ru-RU"/>
        </w:rPr>
        <w:t>відь ві</w:t>
      </w:r>
      <w:proofErr w:type="gramStart"/>
      <w:r w:rsidR="009E33BE">
        <w:rPr>
          <w:sz w:val="28"/>
          <w:szCs w:val="28"/>
          <w:lang w:val="ru-RU"/>
        </w:rPr>
        <w:t>др</w:t>
      </w:r>
      <w:proofErr w:type="gramEnd"/>
      <w:r w:rsidR="009E33BE">
        <w:rPr>
          <w:sz w:val="28"/>
          <w:szCs w:val="28"/>
          <w:lang w:val="ru-RU"/>
        </w:rPr>
        <w:t>ізняється від ХПН  або комбінації</w:t>
      </w:r>
      <w:r w:rsidRPr="00AA7E61">
        <w:rPr>
          <w:sz w:val="28"/>
          <w:szCs w:val="28"/>
          <w:lang w:val="ru-RU"/>
        </w:rPr>
        <w:t xml:space="preserve"> </w:t>
      </w:r>
      <w:r w:rsidRPr="00AA7E61">
        <w:rPr>
          <w:sz w:val="28"/>
          <w:szCs w:val="28"/>
        </w:rPr>
        <w:t>h</w:t>
      </w:r>
      <w:r w:rsidRPr="00AA7E61">
        <w:rPr>
          <w:sz w:val="28"/>
          <w:szCs w:val="28"/>
          <w:lang w:val="ru-RU"/>
        </w:rPr>
        <w:t>-</w:t>
      </w:r>
      <w:r w:rsidRPr="00AA7E61">
        <w:rPr>
          <w:sz w:val="28"/>
          <w:szCs w:val="28"/>
        </w:rPr>
        <w:t>CRF</w:t>
      </w:r>
      <w:r w:rsidRPr="00AA7E61">
        <w:rPr>
          <w:sz w:val="28"/>
          <w:szCs w:val="28"/>
          <w:lang w:val="ru-RU"/>
        </w:rPr>
        <w:t xml:space="preserve"> і вазопресину щодо секреції АКТГ, при цьому жінки більш чуйні</w:t>
      </w:r>
      <w:r w:rsidR="004305E3" w:rsidRPr="00AA7E61">
        <w:rPr>
          <w:sz w:val="28"/>
          <w:szCs w:val="28"/>
          <w:lang w:val="uk-UA"/>
        </w:rPr>
        <w:t xml:space="preserve"> </w:t>
      </w:r>
      <w:r w:rsidR="004305E3" w:rsidRPr="00AA7E61">
        <w:rPr>
          <w:sz w:val="28"/>
          <w:szCs w:val="28"/>
          <w:lang w:val="ru-RU"/>
        </w:rPr>
        <w:t>[</w:t>
      </w:r>
      <w:r w:rsidR="001E2F56">
        <w:rPr>
          <w:sz w:val="28"/>
          <w:szCs w:val="28"/>
          <w:lang w:val="ru-RU"/>
        </w:rPr>
        <w:t>36</w:t>
      </w:r>
      <w:r w:rsidR="004305E3" w:rsidRPr="00AA7E61">
        <w:rPr>
          <w:sz w:val="28"/>
          <w:szCs w:val="28"/>
          <w:lang w:val="ru-RU"/>
        </w:rPr>
        <w:t>]</w:t>
      </w:r>
      <w:r w:rsidR="004305E3" w:rsidRPr="00AA7E61">
        <w:rPr>
          <w:sz w:val="28"/>
          <w:szCs w:val="28"/>
          <w:lang w:val="uk-UA"/>
        </w:rPr>
        <w:t xml:space="preserve">. </w:t>
      </w:r>
    </w:p>
    <w:p w14:paraId="1A61927D" w14:textId="77777777" w:rsidR="005576A4" w:rsidRPr="00AA7E61" w:rsidRDefault="005576A4" w:rsidP="00AA7E61">
      <w:pPr>
        <w:spacing w:line="360" w:lineRule="auto"/>
        <w:ind w:firstLine="720"/>
        <w:jc w:val="both"/>
        <w:rPr>
          <w:sz w:val="28"/>
          <w:szCs w:val="28"/>
          <w:lang w:val="uk-UA"/>
        </w:rPr>
      </w:pPr>
      <w:r w:rsidRPr="00AA7E61">
        <w:rPr>
          <w:sz w:val="28"/>
          <w:szCs w:val="28"/>
          <w:lang w:val="ru-RU"/>
        </w:rPr>
        <w:t xml:space="preserve">Жіночі статеві гормони послаблюють реакцію симпатоадреналової залози та НПА. Це призводить до повільного зворотного зв’язку кортизолу в мозку та меншого або сповільненого стримування реакції на стрес. Схильність жінок до розвитку депресії пов’язана з скомпрометованим впливом зворотного зв’язку кортизолу на збудження </w:t>
      </w:r>
      <w:r w:rsidRPr="00AA7E61">
        <w:rPr>
          <w:sz w:val="28"/>
          <w:szCs w:val="28"/>
        </w:rPr>
        <w:t>HPA</w:t>
      </w:r>
      <w:r w:rsidRPr="00AA7E61">
        <w:rPr>
          <w:sz w:val="28"/>
          <w:szCs w:val="28"/>
          <w:lang w:val="ru-RU"/>
        </w:rPr>
        <w:t xml:space="preserve">. Оваріектомія призводить до ослаблення відповідей </w:t>
      </w:r>
      <w:r w:rsidRPr="00AA7E61">
        <w:rPr>
          <w:sz w:val="28"/>
          <w:szCs w:val="28"/>
        </w:rPr>
        <w:t>HPA</w:t>
      </w:r>
      <w:r w:rsidRPr="00AA7E61">
        <w:rPr>
          <w:sz w:val="28"/>
          <w:szCs w:val="28"/>
          <w:lang w:val="ru-RU"/>
        </w:rPr>
        <w:t xml:space="preserve">, тоді як заміна естрадіолу індукує стимуляцію </w:t>
      </w:r>
      <w:r w:rsidRPr="00AA7E61">
        <w:rPr>
          <w:sz w:val="28"/>
          <w:szCs w:val="28"/>
        </w:rPr>
        <w:t>HPA</w:t>
      </w:r>
      <w:r w:rsidRPr="00AA7E61">
        <w:rPr>
          <w:sz w:val="28"/>
          <w:szCs w:val="28"/>
          <w:lang w:val="ru-RU"/>
        </w:rPr>
        <w:t xml:space="preserve"> в дослідженнях на тварина</w:t>
      </w:r>
      <w:r w:rsidR="004305E3" w:rsidRPr="00AA7E61">
        <w:rPr>
          <w:sz w:val="28"/>
          <w:szCs w:val="28"/>
          <w:lang w:val="uk-UA"/>
        </w:rPr>
        <w:t>х</w:t>
      </w:r>
      <w:r w:rsidRPr="00AA7E61">
        <w:rPr>
          <w:sz w:val="28"/>
          <w:szCs w:val="28"/>
          <w:lang w:val="ru-RU"/>
        </w:rPr>
        <w:t xml:space="preserve">. Посилена реакція </w:t>
      </w:r>
      <w:r w:rsidRPr="00AA7E61">
        <w:rPr>
          <w:sz w:val="28"/>
          <w:szCs w:val="28"/>
        </w:rPr>
        <w:t>HPA</w:t>
      </w:r>
      <w:r w:rsidRPr="00AA7E61">
        <w:rPr>
          <w:sz w:val="28"/>
          <w:szCs w:val="28"/>
          <w:lang w:val="ru-RU"/>
        </w:rPr>
        <w:t xml:space="preserve">-осі на стрес у самок спостерігається у гонадектомованих або неонатально естрогенованих щурів. Цей ефект не залежить від відмінностей у рівнях стероїдів у гонадах. Це свідчить про вроджену або організовану різницю у реакції </w:t>
      </w:r>
      <w:r w:rsidRPr="00AA7E61">
        <w:rPr>
          <w:sz w:val="28"/>
          <w:szCs w:val="28"/>
        </w:rPr>
        <w:t>HPA</w:t>
      </w:r>
      <w:r w:rsidRPr="00AA7E61">
        <w:rPr>
          <w:sz w:val="28"/>
          <w:szCs w:val="28"/>
          <w:lang w:val="ru-RU"/>
        </w:rPr>
        <w:t xml:space="preserve">-осі на стрес. Геномні відмінності, організаційно або запрограмовані ефекти розвитку </w:t>
      </w:r>
      <w:r w:rsidRPr="00AA7E61">
        <w:rPr>
          <w:sz w:val="28"/>
          <w:szCs w:val="28"/>
          <w:lang w:val="ru-RU"/>
        </w:rPr>
        <w:lastRenderedPageBreak/>
        <w:t xml:space="preserve">(спричинені попереднім диференціальним впливом гонадних стероїдів) та/або гострі, активаційні ефекти нещодавнього впливу гонадних стероїдів є одними з можливих механізмів, що лежать в основі, відображених у спостережуваних статевих відмінностях у функції центральної нервової системи. Очікується, що статеві відмінності у відповідях осі </w:t>
      </w:r>
      <w:r w:rsidRPr="00AA7E61">
        <w:rPr>
          <w:sz w:val="28"/>
          <w:szCs w:val="28"/>
        </w:rPr>
        <w:t>HPA</w:t>
      </w:r>
      <w:r w:rsidRPr="00AA7E61">
        <w:rPr>
          <w:sz w:val="28"/>
          <w:szCs w:val="28"/>
          <w:lang w:val="ru-RU"/>
        </w:rPr>
        <w:t xml:space="preserve"> зникнуть, якщо статеві стероїди будуть видалені. Навпаки, статевий диморфізм зберігався б, якби відповіді не залежали від одночасних гонадних стероїдів. Низький рівень естрадіолу спостерігається в ранній фолікулярній фазі, який досягає піку незадовго до або під час овуляції та повільно знижується протягом лютеїнової фази. Базальний, а також стимульований рівні АКТГ і кортикостерону є найвищими приблизно під час овуляції у щурів.</w:t>
      </w:r>
      <w:r w:rsidR="004305E3" w:rsidRPr="00AA7E61">
        <w:rPr>
          <w:sz w:val="28"/>
          <w:szCs w:val="28"/>
          <w:lang w:val="uk-UA"/>
        </w:rPr>
        <w:t xml:space="preserve"> </w:t>
      </w:r>
      <w:r w:rsidRPr="00AA7E61">
        <w:rPr>
          <w:sz w:val="28"/>
          <w:szCs w:val="28"/>
          <w:lang w:val="ru-RU"/>
        </w:rPr>
        <w:t xml:space="preserve">Дослідження на людях дали суперечливі результати щодо можливих змін активності </w:t>
      </w:r>
      <w:r w:rsidRPr="00AA7E61">
        <w:rPr>
          <w:sz w:val="28"/>
          <w:szCs w:val="28"/>
        </w:rPr>
        <w:t>HPA</w:t>
      </w:r>
      <w:r w:rsidRPr="00AA7E61">
        <w:rPr>
          <w:sz w:val="28"/>
          <w:szCs w:val="28"/>
          <w:lang w:val="ru-RU"/>
        </w:rPr>
        <w:t xml:space="preserve"> під час менструального циклу</w:t>
      </w:r>
      <w:r w:rsidR="004305E3" w:rsidRPr="00AA7E61">
        <w:rPr>
          <w:sz w:val="28"/>
          <w:szCs w:val="28"/>
          <w:lang w:val="uk-UA"/>
        </w:rPr>
        <w:t xml:space="preserve"> </w:t>
      </w:r>
      <w:r w:rsidR="004305E3" w:rsidRPr="00AA7E61">
        <w:rPr>
          <w:sz w:val="28"/>
          <w:szCs w:val="28"/>
          <w:lang w:val="ru-RU"/>
        </w:rPr>
        <w:t>[</w:t>
      </w:r>
      <w:r w:rsidR="001E2F56">
        <w:rPr>
          <w:sz w:val="28"/>
          <w:szCs w:val="28"/>
          <w:lang w:val="ru-RU"/>
        </w:rPr>
        <w:t>37</w:t>
      </w:r>
      <w:r w:rsidR="004305E3" w:rsidRPr="00AA7E61">
        <w:rPr>
          <w:sz w:val="28"/>
          <w:szCs w:val="28"/>
          <w:lang w:val="ru-RU"/>
        </w:rPr>
        <w:t>]</w:t>
      </w:r>
      <w:r w:rsidR="004305E3" w:rsidRPr="00AA7E61">
        <w:rPr>
          <w:sz w:val="28"/>
          <w:szCs w:val="28"/>
          <w:lang w:val="uk-UA"/>
        </w:rPr>
        <w:t xml:space="preserve">. </w:t>
      </w:r>
    </w:p>
    <w:p w14:paraId="2C3D72D1" w14:textId="2C32B7BE" w:rsidR="005576A4" w:rsidRPr="00AA7E61" w:rsidRDefault="005576A4" w:rsidP="00AA7E61">
      <w:pPr>
        <w:spacing w:line="360" w:lineRule="auto"/>
        <w:ind w:firstLine="720"/>
        <w:jc w:val="both"/>
        <w:rPr>
          <w:sz w:val="28"/>
          <w:szCs w:val="28"/>
          <w:lang w:val="uk-UA"/>
        </w:rPr>
      </w:pPr>
      <w:r w:rsidRPr="00AA7E61">
        <w:rPr>
          <w:sz w:val="28"/>
          <w:szCs w:val="28"/>
          <w:lang w:val="uk-UA"/>
        </w:rPr>
        <w:t>Існує різниця в сприйнятливості жінок і чоловіків до певних імунологічних розладів. Це свідчить про гендерний диморфізм імунної системи. Стать може справляти різний вплив на імунну систему шляхом модуляції чутливості до глюкокортикоїдів (</w:t>
      </w:r>
      <w:r w:rsidRPr="00AA7E61">
        <w:rPr>
          <w:sz w:val="28"/>
          <w:szCs w:val="28"/>
        </w:rPr>
        <w:t>GC</w:t>
      </w:r>
      <w:r w:rsidRPr="00AA7E61">
        <w:rPr>
          <w:sz w:val="28"/>
          <w:szCs w:val="28"/>
          <w:lang w:val="uk-UA"/>
        </w:rPr>
        <w:t xml:space="preserve">) продукування прозапальних цитокінів. </w:t>
      </w:r>
      <w:r w:rsidRPr="00AA7E61">
        <w:rPr>
          <w:sz w:val="28"/>
          <w:szCs w:val="28"/>
          <w:lang w:val="ru-RU"/>
        </w:rPr>
        <w:t xml:space="preserve">Вісь </w:t>
      </w:r>
      <w:r w:rsidRPr="00AA7E61">
        <w:rPr>
          <w:sz w:val="28"/>
          <w:szCs w:val="28"/>
        </w:rPr>
        <w:t>HPA</w:t>
      </w:r>
      <w:r w:rsidRPr="00AA7E61">
        <w:rPr>
          <w:sz w:val="28"/>
          <w:szCs w:val="28"/>
          <w:lang w:val="ru-RU"/>
        </w:rPr>
        <w:t xml:space="preserve"> може бути активована різноманітними психосоціальними та фізіологічними стресовими факторами. Це призводить до секреції ГК і модуляції специфічних імунних відповідей. Психосоціальний стрес, наприклад академічні іспити, призводить до зниження функції клітинного імунітету.</w:t>
      </w:r>
      <w:r w:rsidR="004305E3" w:rsidRPr="00AA7E61">
        <w:rPr>
          <w:sz w:val="28"/>
          <w:szCs w:val="28"/>
          <w:lang w:val="uk-UA"/>
        </w:rPr>
        <w:t xml:space="preserve"> </w:t>
      </w:r>
      <w:r w:rsidRPr="00AA7E61">
        <w:rPr>
          <w:sz w:val="28"/>
          <w:szCs w:val="28"/>
          <w:lang w:val="uk-UA"/>
        </w:rPr>
        <w:t>Це опосередковується глибокими змінами секреції цитокінів. ГК пригнічують основні цитокіни типу 1, інтерферон-альфа та інтерлейкін (</w:t>
      </w:r>
      <w:r w:rsidRPr="00AA7E61">
        <w:rPr>
          <w:sz w:val="28"/>
          <w:szCs w:val="28"/>
        </w:rPr>
        <w:t>IL</w:t>
      </w:r>
      <w:r w:rsidRPr="00AA7E61">
        <w:rPr>
          <w:sz w:val="28"/>
          <w:szCs w:val="28"/>
          <w:lang w:val="uk-UA"/>
        </w:rPr>
        <w:t xml:space="preserve">)-2, що виробляються хелперними клітинами </w:t>
      </w:r>
      <w:r w:rsidRPr="00AA7E61">
        <w:rPr>
          <w:sz w:val="28"/>
          <w:szCs w:val="28"/>
        </w:rPr>
        <w:t>TH</w:t>
      </w:r>
      <w:r w:rsidRPr="00AA7E61">
        <w:rPr>
          <w:sz w:val="28"/>
          <w:szCs w:val="28"/>
          <w:lang w:val="uk-UA"/>
        </w:rPr>
        <w:t xml:space="preserve">1. Однак цитокіни 2 типу, </w:t>
      </w:r>
      <w:r w:rsidRPr="00AA7E61">
        <w:rPr>
          <w:sz w:val="28"/>
          <w:szCs w:val="28"/>
        </w:rPr>
        <w:t>IL</w:t>
      </w:r>
      <w:r w:rsidRPr="00AA7E61">
        <w:rPr>
          <w:sz w:val="28"/>
          <w:szCs w:val="28"/>
          <w:lang w:val="uk-UA"/>
        </w:rPr>
        <w:t xml:space="preserve">-4 та </w:t>
      </w:r>
      <w:r w:rsidRPr="00AA7E61">
        <w:rPr>
          <w:sz w:val="28"/>
          <w:szCs w:val="28"/>
        </w:rPr>
        <w:t>IL</w:t>
      </w:r>
      <w:r w:rsidRPr="00AA7E61">
        <w:rPr>
          <w:sz w:val="28"/>
          <w:szCs w:val="28"/>
          <w:lang w:val="uk-UA"/>
        </w:rPr>
        <w:t>-10 залишаються незмінними. Гуморальні імунні відповіді надають перевагу, тоді як</w:t>
      </w:r>
      <w:r w:rsidR="00F7633F" w:rsidRPr="00B017CF">
        <w:rPr>
          <w:sz w:val="28"/>
          <w:szCs w:val="28"/>
          <w:lang w:val="uk-UA"/>
        </w:rPr>
        <w:t xml:space="preserve"> </w:t>
      </w:r>
      <w:r w:rsidR="00F7633F">
        <w:rPr>
          <w:sz w:val="28"/>
          <w:szCs w:val="28"/>
        </w:rPr>
        <w:t>b</w:t>
      </w:r>
      <w:r w:rsidR="00F7633F" w:rsidRPr="00B017CF">
        <w:rPr>
          <w:sz w:val="28"/>
          <w:szCs w:val="28"/>
          <w:lang w:val="uk-UA"/>
        </w:rPr>
        <w:t xml:space="preserve"> </w:t>
      </w:r>
      <w:r w:rsidRPr="00AA7E61">
        <w:rPr>
          <w:sz w:val="28"/>
          <w:szCs w:val="28"/>
          <w:lang w:val="uk-UA"/>
        </w:rPr>
        <w:t xml:space="preserve"> клітинно-опосередкований імунітет пригнічується цим зрушенням у бік цитокінового паттерну 2 типу. ГК специфічно пригнічують продукцію прозапальних цитокінів (</w:t>
      </w:r>
      <w:r w:rsidRPr="00AA7E61">
        <w:rPr>
          <w:sz w:val="28"/>
          <w:szCs w:val="28"/>
        </w:rPr>
        <w:t>IL</w:t>
      </w:r>
      <w:r w:rsidRPr="00AA7E61">
        <w:rPr>
          <w:sz w:val="28"/>
          <w:szCs w:val="28"/>
          <w:lang w:val="uk-UA"/>
        </w:rPr>
        <w:t xml:space="preserve">-6, </w:t>
      </w:r>
      <w:r w:rsidRPr="00AA7E61">
        <w:rPr>
          <w:sz w:val="28"/>
          <w:szCs w:val="28"/>
        </w:rPr>
        <w:t>IL</w:t>
      </w:r>
      <w:r w:rsidRPr="00AA7E61">
        <w:rPr>
          <w:sz w:val="28"/>
          <w:szCs w:val="28"/>
          <w:lang w:val="uk-UA"/>
        </w:rPr>
        <w:t>-1 і фактора некрозу пухлин (</w:t>
      </w:r>
      <w:r w:rsidRPr="00AA7E61">
        <w:rPr>
          <w:sz w:val="28"/>
          <w:szCs w:val="28"/>
        </w:rPr>
        <w:t>TNF</w:t>
      </w:r>
      <w:r w:rsidRPr="00AA7E61">
        <w:rPr>
          <w:sz w:val="28"/>
          <w:szCs w:val="28"/>
          <w:lang w:val="uk-UA"/>
        </w:rPr>
        <w:t xml:space="preserve">)-альфа) в </w:t>
      </w:r>
      <w:r w:rsidRPr="00AA7E61">
        <w:rPr>
          <w:sz w:val="28"/>
          <w:szCs w:val="28"/>
          <w:lang w:val="uk-UA"/>
        </w:rPr>
        <w:lastRenderedPageBreak/>
        <w:t xml:space="preserve">моноцитах і макрофагах. </w:t>
      </w:r>
      <w:r w:rsidRPr="004340FE">
        <w:rPr>
          <w:sz w:val="28"/>
          <w:szCs w:val="28"/>
          <w:lang w:val="uk-UA"/>
        </w:rPr>
        <w:t>Протизапальні цитокіни залишаються незмінними або навіть стимулюються</w:t>
      </w:r>
      <w:r w:rsidR="004305E3" w:rsidRPr="00AA7E61">
        <w:rPr>
          <w:sz w:val="28"/>
          <w:szCs w:val="28"/>
          <w:lang w:val="uk-UA"/>
        </w:rPr>
        <w:t xml:space="preserve"> </w:t>
      </w:r>
      <w:r w:rsidR="004305E3" w:rsidRPr="004340FE">
        <w:rPr>
          <w:sz w:val="28"/>
          <w:szCs w:val="28"/>
          <w:lang w:val="uk-UA"/>
        </w:rPr>
        <w:t>[</w:t>
      </w:r>
      <w:r w:rsidR="001E2F56">
        <w:rPr>
          <w:sz w:val="28"/>
          <w:szCs w:val="28"/>
          <w:lang w:val="uk-UA"/>
        </w:rPr>
        <w:t>37</w:t>
      </w:r>
      <w:r w:rsidR="004305E3" w:rsidRPr="004340FE">
        <w:rPr>
          <w:sz w:val="28"/>
          <w:szCs w:val="28"/>
          <w:lang w:val="uk-UA"/>
        </w:rPr>
        <w:t>]</w:t>
      </w:r>
      <w:r w:rsidR="004305E3" w:rsidRPr="00AA7E61">
        <w:rPr>
          <w:sz w:val="28"/>
          <w:szCs w:val="28"/>
          <w:lang w:val="uk-UA"/>
        </w:rPr>
        <w:t xml:space="preserve">. </w:t>
      </w:r>
    </w:p>
    <w:p w14:paraId="4C6A989D" w14:textId="77777777" w:rsidR="005576A4" w:rsidRPr="00AA7E61" w:rsidRDefault="005576A4" w:rsidP="00AA7E61">
      <w:pPr>
        <w:spacing w:line="360" w:lineRule="auto"/>
        <w:ind w:firstLine="720"/>
        <w:jc w:val="both"/>
        <w:rPr>
          <w:sz w:val="28"/>
          <w:szCs w:val="28"/>
          <w:lang w:val="uk-UA"/>
        </w:rPr>
      </w:pPr>
      <w:r w:rsidRPr="00AA7E61">
        <w:rPr>
          <w:sz w:val="28"/>
          <w:szCs w:val="28"/>
          <w:lang w:val="uk-UA"/>
        </w:rPr>
        <w:t xml:space="preserve">Як охарактеризував </w:t>
      </w:r>
      <w:r w:rsidR="009E33BE">
        <w:rPr>
          <w:sz w:val="28"/>
          <w:szCs w:val="28"/>
          <w:lang w:val="uk-UA"/>
        </w:rPr>
        <w:t xml:space="preserve">Е. </w:t>
      </w:r>
      <w:r w:rsidRPr="00AA7E61">
        <w:rPr>
          <w:sz w:val="28"/>
          <w:szCs w:val="28"/>
          <w:lang w:val="uk-UA"/>
        </w:rPr>
        <w:t xml:space="preserve">Бек, соціотропія відображає високу потребу в міжособистісних стосунках з акцентом на «догоджати іншим, щоб уникнути несхвалення» з метою збереження прихильності. </w:t>
      </w:r>
      <w:r w:rsidRPr="00AA7E61">
        <w:rPr>
          <w:sz w:val="28"/>
          <w:szCs w:val="28"/>
          <w:lang w:val="ru-RU"/>
        </w:rPr>
        <w:t>Однак підвищена потреба в незалежності з детальним фокусом на «контролі» та особистій свободі, щоб зменшити ймовірність невдач, відображається в автономії. Бек постулює, що підвищений рівень соціотропії та автономії підвищує чутливість людини до депресогенних ефектів певних типів стресових життєвих подій</w:t>
      </w:r>
      <w:r w:rsidR="004305E3" w:rsidRPr="00AA7E61">
        <w:rPr>
          <w:sz w:val="28"/>
          <w:szCs w:val="28"/>
          <w:lang w:val="uk-UA"/>
        </w:rPr>
        <w:t xml:space="preserve"> </w:t>
      </w:r>
      <w:r w:rsidR="004305E3" w:rsidRPr="00AA7E61">
        <w:rPr>
          <w:sz w:val="28"/>
          <w:szCs w:val="28"/>
          <w:lang w:val="ru-RU"/>
        </w:rPr>
        <w:t>[</w:t>
      </w:r>
      <w:r w:rsidR="001E2F56">
        <w:rPr>
          <w:sz w:val="28"/>
          <w:szCs w:val="28"/>
          <w:lang w:val="ru-RU"/>
        </w:rPr>
        <w:t>38</w:t>
      </w:r>
      <w:r w:rsidR="004305E3" w:rsidRPr="00AA7E61">
        <w:rPr>
          <w:sz w:val="28"/>
          <w:szCs w:val="28"/>
          <w:lang w:val="ru-RU"/>
        </w:rPr>
        <w:t>]</w:t>
      </w:r>
      <w:r w:rsidR="004305E3" w:rsidRPr="00AA7E61">
        <w:rPr>
          <w:sz w:val="28"/>
          <w:szCs w:val="28"/>
          <w:lang w:val="uk-UA"/>
        </w:rPr>
        <w:t xml:space="preserve">. </w:t>
      </w:r>
    </w:p>
    <w:p w14:paraId="306D8CF6" w14:textId="77777777" w:rsidR="005576A4" w:rsidRPr="00AA7E61" w:rsidRDefault="005576A4" w:rsidP="00AA7E61">
      <w:pPr>
        <w:spacing w:line="360" w:lineRule="auto"/>
        <w:ind w:firstLine="720"/>
        <w:jc w:val="both"/>
        <w:rPr>
          <w:sz w:val="28"/>
          <w:szCs w:val="28"/>
          <w:lang w:val="uk-UA"/>
        </w:rPr>
      </w:pPr>
      <w:r w:rsidRPr="00AA7E61">
        <w:rPr>
          <w:sz w:val="28"/>
          <w:szCs w:val="28"/>
          <w:lang w:val="uk-UA"/>
        </w:rPr>
        <w:t xml:space="preserve">Когнітивні стилі, що відображають «стурбованість несхваленням» і «потребою в контролі», створюють значний ризик депресії незалежно від наслідків стресових життєвих подій. Особи з вищим рейтингом цих двох когнітивних стилів, ймовірно, піддаються більшому ризику депресії за наявності стресових життєвих подій. </w:t>
      </w:r>
      <w:r w:rsidR="009E33BE">
        <w:rPr>
          <w:sz w:val="28"/>
          <w:szCs w:val="28"/>
          <w:lang w:val="uk-UA"/>
        </w:rPr>
        <w:t xml:space="preserve">К. </w:t>
      </w:r>
      <w:r w:rsidRPr="00AA7E61">
        <w:rPr>
          <w:sz w:val="28"/>
          <w:szCs w:val="28"/>
          <w:lang w:val="uk-UA"/>
        </w:rPr>
        <w:t xml:space="preserve">Кендлер та ін. повідомили, що жінки більш чутливі до депресогенних ефектів міжособистісних проблем з людьми в їхній найближчій мережі. </w:t>
      </w:r>
      <w:r w:rsidR="009E33BE">
        <w:rPr>
          <w:sz w:val="28"/>
          <w:szCs w:val="28"/>
          <w:lang w:val="uk-UA"/>
        </w:rPr>
        <w:t>Таке</w:t>
      </w:r>
      <w:r w:rsidRPr="00AA7E61">
        <w:rPr>
          <w:sz w:val="28"/>
          <w:szCs w:val="28"/>
          <w:lang w:val="uk-UA"/>
        </w:rPr>
        <w:t xml:space="preserve"> мислення також частіше зустрічається у жінок і пов’язане з підвищеним ризиком депресії</w:t>
      </w:r>
      <w:r w:rsidR="004305E3" w:rsidRPr="00AA7E61">
        <w:rPr>
          <w:sz w:val="28"/>
          <w:szCs w:val="28"/>
          <w:lang w:val="uk-UA"/>
        </w:rPr>
        <w:t xml:space="preserve"> [</w:t>
      </w:r>
      <w:r w:rsidR="001E2F56">
        <w:rPr>
          <w:sz w:val="28"/>
          <w:szCs w:val="28"/>
          <w:lang w:val="uk-UA"/>
        </w:rPr>
        <w:t>3</w:t>
      </w:r>
      <w:r w:rsidR="00FE1DAC" w:rsidRPr="00FE1DAC">
        <w:rPr>
          <w:sz w:val="28"/>
          <w:szCs w:val="28"/>
          <w:lang w:val="uk-UA"/>
        </w:rPr>
        <w:t>6</w:t>
      </w:r>
      <w:r w:rsidR="004305E3" w:rsidRPr="00AA7E61">
        <w:rPr>
          <w:sz w:val="28"/>
          <w:szCs w:val="28"/>
          <w:lang w:val="uk-UA"/>
        </w:rPr>
        <w:t>].</w:t>
      </w:r>
    </w:p>
    <w:p w14:paraId="75C58F9B" w14:textId="77777777" w:rsidR="005576A4" w:rsidRPr="00AA7E61" w:rsidRDefault="005576A4" w:rsidP="00AA7E61">
      <w:pPr>
        <w:spacing w:line="360" w:lineRule="auto"/>
        <w:ind w:firstLine="720"/>
        <w:jc w:val="both"/>
        <w:rPr>
          <w:sz w:val="28"/>
          <w:szCs w:val="28"/>
          <w:lang w:val="ru-RU"/>
        </w:rPr>
      </w:pPr>
      <w:r w:rsidRPr="00AA7E61">
        <w:rPr>
          <w:sz w:val="28"/>
          <w:szCs w:val="28"/>
          <w:lang w:val="ru-RU"/>
        </w:rPr>
        <w:t>Існує різниця у реакції на стрес, яку демонструють чоловіки та жінки. Він характеризується «бийся або біжи» у чоловіків і «доглядай і дружи» у жінок.</w:t>
      </w:r>
      <w:r w:rsidR="004305E3" w:rsidRPr="00AA7E61">
        <w:rPr>
          <w:sz w:val="28"/>
          <w:szCs w:val="28"/>
          <w:lang w:val="ru-RU"/>
        </w:rPr>
        <w:t xml:space="preserve"> </w:t>
      </w:r>
      <w:r w:rsidRPr="00AA7E61">
        <w:rPr>
          <w:sz w:val="28"/>
          <w:szCs w:val="28"/>
          <w:lang w:val="ru-RU"/>
        </w:rPr>
        <w:t xml:space="preserve">Ця гіпотеза підтверджується нейроендокринними та поведінковими доказами. Фізіологічна реакція на стрес зазвичай включає активацію симпатичної нервової системи та осі </w:t>
      </w:r>
      <w:r w:rsidRPr="00AA7E61">
        <w:rPr>
          <w:sz w:val="28"/>
          <w:szCs w:val="28"/>
        </w:rPr>
        <w:t>HPA</w:t>
      </w:r>
      <w:r w:rsidRPr="00AA7E61">
        <w:rPr>
          <w:sz w:val="28"/>
          <w:szCs w:val="28"/>
          <w:lang w:val="ru-RU"/>
        </w:rPr>
        <w:t xml:space="preserve"> в обох статей. Однак реакція на стрес конкретно спирається на процеси догляду за прихильністю у жінок. Це має тенденцію до буферизації симпатичного збудження та збудження </w:t>
      </w:r>
      <w:r w:rsidRPr="00AA7E61">
        <w:rPr>
          <w:sz w:val="28"/>
          <w:szCs w:val="28"/>
        </w:rPr>
        <w:t>HPA</w:t>
      </w:r>
      <w:r w:rsidR="004305E3" w:rsidRPr="00AA7E61">
        <w:rPr>
          <w:sz w:val="28"/>
          <w:szCs w:val="28"/>
          <w:lang w:val="ru-RU"/>
        </w:rPr>
        <w:t xml:space="preserve"> [</w:t>
      </w:r>
      <w:r w:rsidR="001E2F56">
        <w:rPr>
          <w:sz w:val="28"/>
          <w:szCs w:val="28"/>
          <w:lang w:val="ru-RU"/>
        </w:rPr>
        <w:t>36</w:t>
      </w:r>
      <w:r w:rsidR="004305E3" w:rsidRPr="00AA7E61">
        <w:rPr>
          <w:sz w:val="28"/>
          <w:szCs w:val="28"/>
          <w:lang w:val="ru-RU"/>
        </w:rPr>
        <w:t>]</w:t>
      </w:r>
      <w:r w:rsidR="004305E3" w:rsidRPr="00AA7E61">
        <w:rPr>
          <w:sz w:val="28"/>
          <w:szCs w:val="28"/>
          <w:lang w:val="uk-UA"/>
        </w:rPr>
        <w:t xml:space="preserve">. </w:t>
      </w:r>
    </w:p>
    <w:p w14:paraId="37233022" w14:textId="77777777" w:rsidR="005576A4" w:rsidRPr="00AA7E61" w:rsidRDefault="005576A4" w:rsidP="00AA7E61">
      <w:pPr>
        <w:spacing w:line="360" w:lineRule="auto"/>
        <w:ind w:firstLine="720"/>
        <w:jc w:val="both"/>
        <w:rPr>
          <w:sz w:val="28"/>
          <w:szCs w:val="28"/>
          <w:lang w:val="ru-RU"/>
        </w:rPr>
      </w:pPr>
      <w:r w:rsidRPr="00AA7E61">
        <w:rPr>
          <w:sz w:val="28"/>
          <w:szCs w:val="28"/>
          <w:lang w:val="ru-RU"/>
        </w:rPr>
        <w:t xml:space="preserve">Було помічено, що </w:t>
      </w:r>
      <w:r w:rsidRPr="00AA7E61">
        <w:rPr>
          <w:sz w:val="28"/>
          <w:szCs w:val="28"/>
        </w:rPr>
        <w:t>RPFC</w:t>
      </w:r>
      <w:r w:rsidRPr="00AA7E61">
        <w:rPr>
          <w:sz w:val="28"/>
          <w:szCs w:val="28"/>
          <w:lang w:val="ru-RU"/>
        </w:rPr>
        <w:t xml:space="preserve"> активується, а ліва орбітофронтальна кора (</w:t>
      </w:r>
      <w:r w:rsidRPr="00AA7E61">
        <w:rPr>
          <w:sz w:val="28"/>
          <w:szCs w:val="28"/>
        </w:rPr>
        <w:t>LOrF</w:t>
      </w:r>
      <w:r w:rsidRPr="00AA7E61">
        <w:rPr>
          <w:sz w:val="28"/>
          <w:szCs w:val="28"/>
          <w:lang w:val="ru-RU"/>
        </w:rPr>
        <w:t xml:space="preserve">) пригнічується стресом. </w:t>
      </w:r>
      <w:r w:rsidRPr="00AA7E61">
        <w:rPr>
          <w:sz w:val="28"/>
          <w:szCs w:val="28"/>
        </w:rPr>
        <w:t>RPFC</w:t>
      </w:r>
      <w:r w:rsidRPr="00AA7E61">
        <w:rPr>
          <w:sz w:val="28"/>
          <w:szCs w:val="28"/>
          <w:lang w:val="ru-RU"/>
        </w:rPr>
        <w:t xml:space="preserve"> є важливою частиною систем негативних емоцій і пильності, а </w:t>
      </w:r>
      <w:r w:rsidRPr="00AA7E61">
        <w:rPr>
          <w:sz w:val="28"/>
          <w:szCs w:val="28"/>
        </w:rPr>
        <w:t>LOrF</w:t>
      </w:r>
      <w:r w:rsidRPr="00AA7E61">
        <w:rPr>
          <w:sz w:val="28"/>
          <w:szCs w:val="28"/>
          <w:lang w:val="ru-RU"/>
        </w:rPr>
        <w:t xml:space="preserve"> асоціюється з позитивними емоціями та гедонічними цілями. Гіпотеза про те, що реакції на стрес у чоловіків можна в першу чергу </w:t>
      </w:r>
      <w:r w:rsidRPr="00AA7E61">
        <w:rPr>
          <w:sz w:val="28"/>
          <w:szCs w:val="28"/>
          <w:lang w:val="ru-RU"/>
        </w:rPr>
        <w:lastRenderedPageBreak/>
        <w:t xml:space="preserve">охарактеризувати як «боротьба або втеча», підтверджується спостереженням, що активація </w:t>
      </w:r>
      <w:r w:rsidRPr="00AA7E61">
        <w:rPr>
          <w:sz w:val="28"/>
          <w:szCs w:val="28"/>
        </w:rPr>
        <w:t>RPFC</w:t>
      </w:r>
      <w:r w:rsidRPr="00AA7E61">
        <w:rPr>
          <w:sz w:val="28"/>
          <w:szCs w:val="28"/>
          <w:lang w:val="ru-RU"/>
        </w:rPr>
        <w:t xml:space="preserve"> і дезактивація </w:t>
      </w:r>
      <w:r w:rsidRPr="00AA7E61">
        <w:rPr>
          <w:sz w:val="28"/>
          <w:szCs w:val="28"/>
        </w:rPr>
        <w:t>LOrF</w:t>
      </w:r>
      <w:r w:rsidRPr="00AA7E61">
        <w:rPr>
          <w:sz w:val="28"/>
          <w:szCs w:val="28"/>
          <w:lang w:val="ru-RU"/>
        </w:rPr>
        <w:t xml:space="preserve"> під час стресу переважно спостерігається в чоловічому мозку. Залучення лімбічної системи, включаючи вентральне смугасте тіло, путамен, острівець і поясну кору, лежить в основі реакції на стрес у жінок. Спостережувана лімбічна активація до стресу у жінок більш узгоджується з моделлю «доглядай і дружи», а не з моделлю «бийся або тікай»</w:t>
      </w:r>
      <w:r w:rsidR="004305E3" w:rsidRPr="00AA7E61">
        <w:rPr>
          <w:sz w:val="28"/>
          <w:szCs w:val="28"/>
          <w:lang w:val="ru-RU"/>
        </w:rPr>
        <w:t xml:space="preserve"> </w:t>
      </w:r>
      <w:r w:rsidR="00FE1DAC" w:rsidRPr="00AA7E61">
        <w:rPr>
          <w:sz w:val="28"/>
          <w:szCs w:val="28"/>
          <w:lang w:val="ru-RU"/>
        </w:rPr>
        <w:t>[</w:t>
      </w:r>
      <w:r w:rsidR="00FE1DAC">
        <w:rPr>
          <w:sz w:val="28"/>
          <w:szCs w:val="28"/>
          <w:lang w:val="ru-RU"/>
        </w:rPr>
        <w:t>40</w:t>
      </w:r>
      <w:r w:rsidR="00FE1DAC" w:rsidRPr="00AA7E61">
        <w:rPr>
          <w:sz w:val="28"/>
          <w:szCs w:val="28"/>
          <w:lang w:val="ru-RU"/>
        </w:rPr>
        <w:t>]</w:t>
      </w:r>
      <w:r w:rsidR="00FE1DAC" w:rsidRPr="00AA7E61">
        <w:rPr>
          <w:sz w:val="28"/>
          <w:szCs w:val="28"/>
          <w:lang w:val="uk-UA"/>
        </w:rPr>
        <w:t>.</w:t>
      </w:r>
      <w:r w:rsidR="00FE1DAC">
        <w:rPr>
          <w:sz w:val="28"/>
          <w:szCs w:val="28"/>
          <w:lang w:val="uk-UA"/>
        </w:rPr>
        <w:t xml:space="preserve"> </w:t>
      </w:r>
    </w:p>
    <w:p w14:paraId="5BFA67E2" w14:textId="77777777" w:rsidR="00CF01FB" w:rsidRPr="00AA7E61" w:rsidRDefault="00CF01FB" w:rsidP="00AA7E61">
      <w:pPr>
        <w:spacing w:line="360" w:lineRule="auto"/>
        <w:jc w:val="both"/>
        <w:rPr>
          <w:sz w:val="28"/>
          <w:szCs w:val="28"/>
          <w:lang w:val="ru-RU"/>
        </w:rPr>
      </w:pPr>
    </w:p>
    <w:p w14:paraId="307039A5" w14:textId="77777777" w:rsidR="00795324" w:rsidRPr="00AA7E61" w:rsidRDefault="00FE4945" w:rsidP="00AA7E61">
      <w:pPr>
        <w:spacing w:line="360" w:lineRule="auto"/>
        <w:jc w:val="both"/>
        <w:rPr>
          <w:sz w:val="28"/>
          <w:szCs w:val="28"/>
          <w:lang w:val="ru-RU"/>
        </w:rPr>
      </w:pPr>
      <w:r w:rsidRPr="00AA7E61">
        <w:rPr>
          <w:sz w:val="28"/>
          <w:szCs w:val="28"/>
          <w:lang w:val="ru-RU"/>
        </w:rPr>
        <w:tab/>
        <w:t xml:space="preserve">Отже, у цьому підрозділі було розглянуто сучасні дослідження у сфері ментального здоровʼя в залежності від гендера. Завдяки цьому було диференційовано і наведено актуальну інформацію щодо фізіологічних відмінностей у реакціях на стрес у чоловіків та жінок, їх когнітивними стилями та психологічною ресурсністю. </w:t>
      </w:r>
    </w:p>
    <w:p w14:paraId="5C604209" w14:textId="77777777" w:rsidR="0056120C" w:rsidRPr="00AA7E61" w:rsidRDefault="0056120C" w:rsidP="00AA7E61">
      <w:pPr>
        <w:spacing w:line="360" w:lineRule="auto"/>
        <w:jc w:val="both"/>
        <w:rPr>
          <w:sz w:val="28"/>
          <w:szCs w:val="28"/>
          <w:lang w:val="ru-RU"/>
        </w:rPr>
      </w:pPr>
    </w:p>
    <w:p w14:paraId="73D23DF7" w14:textId="77777777" w:rsidR="0056120C" w:rsidRPr="00560711" w:rsidRDefault="0056120C" w:rsidP="00BF43E2">
      <w:pPr>
        <w:pStyle w:val="myheading2"/>
      </w:pPr>
      <w:r w:rsidRPr="00A817A8">
        <w:t>Висновки до першого</w:t>
      </w:r>
      <w:r>
        <w:t xml:space="preserve"> </w:t>
      </w:r>
      <w:r w:rsidRPr="00A817A8">
        <w:t>розділу</w:t>
      </w:r>
      <w:r>
        <w:t xml:space="preserve"> </w:t>
      </w:r>
    </w:p>
    <w:p w14:paraId="63A01FBE" w14:textId="77777777" w:rsidR="00FE4945" w:rsidRPr="00AA7E61" w:rsidRDefault="00FE4945" w:rsidP="00AA7E61">
      <w:pPr>
        <w:spacing w:after="200" w:line="360" w:lineRule="auto"/>
        <w:contextualSpacing/>
        <w:jc w:val="both"/>
        <w:rPr>
          <w:b/>
          <w:sz w:val="28"/>
          <w:szCs w:val="28"/>
          <w:lang w:val="uk-UA" w:eastAsia="uk-UA"/>
        </w:rPr>
      </w:pPr>
    </w:p>
    <w:p w14:paraId="10EEB556" w14:textId="77777777" w:rsidR="00FE4945" w:rsidRPr="00AA7E61" w:rsidRDefault="00FE4945" w:rsidP="00AA7E61">
      <w:pPr>
        <w:spacing w:after="200" w:line="360" w:lineRule="auto"/>
        <w:contextualSpacing/>
        <w:jc w:val="both"/>
        <w:rPr>
          <w:sz w:val="28"/>
          <w:szCs w:val="28"/>
          <w:lang w:val="uk-UA"/>
        </w:rPr>
      </w:pPr>
      <w:r w:rsidRPr="00AA7E61">
        <w:rPr>
          <w:b/>
          <w:sz w:val="28"/>
          <w:szCs w:val="28"/>
          <w:lang w:val="uk-UA" w:eastAsia="uk-UA"/>
        </w:rPr>
        <w:tab/>
      </w:r>
      <w:r w:rsidRPr="00AA7E61">
        <w:rPr>
          <w:sz w:val="28"/>
          <w:szCs w:val="28"/>
          <w:lang w:val="uk-UA"/>
        </w:rPr>
        <w:t xml:space="preserve">У першому розділі дипломної роботи було розглянуто та проаналізовано сучасні підходи до психологічної ресурсності особистості. Виконано структурований та послідовний опис усіх взаємоповʼязаних між собою явищ: психологічної ресурсності, копінг-поведінки та стресових реакцій. Було надано детальні визначення суті конструкту психологічної ресурсності, основ копінг-поведінки та фізіології стресових реакцій, що дозволило нам встановити теоретичне підґрунтя для аргументації підбору відповідних методик для проведення емпіричної частини дослідження. </w:t>
      </w:r>
    </w:p>
    <w:p w14:paraId="30AF5AA4" w14:textId="77777777" w:rsidR="00477998" w:rsidRDefault="00FE4945" w:rsidP="00290005">
      <w:pPr>
        <w:spacing w:after="200" w:line="360" w:lineRule="auto"/>
        <w:contextualSpacing/>
        <w:jc w:val="both"/>
        <w:rPr>
          <w:sz w:val="28"/>
          <w:szCs w:val="28"/>
          <w:lang w:val="uk-UA"/>
        </w:rPr>
      </w:pPr>
      <w:r w:rsidRPr="00AA7E61">
        <w:rPr>
          <w:sz w:val="28"/>
          <w:szCs w:val="28"/>
          <w:lang w:val="uk-UA"/>
        </w:rPr>
        <w:tab/>
        <w:t xml:space="preserve">Окрім цього було проведено огляд сучасного стану світових досліджень гендерних відмінностей у стресових реакціях, копінг-поведінці та психологічній ресурсності, як складових ментального здоровʼя особистості. </w:t>
      </w:r>
      <w:r w:rsidR="00E95A51">
        <w:rPr>
          <w:sz w:val="28"/>
          <w:szCs w:val="28"/>
          <w:lang w:val="uk-UA"/>
        </w:rPr>
        <w:t>Б</w:t>
      </w:r>
      <w:r w:rsidR="00E95A51" w:rsidRPr="00E95A51">
        <w:rPr>
          <w:sz w:val="28"/>
          <w:szCs w:val="28"/>
          <w:lang w:val="uk-UA"/>
        </w:rPr>
        <w:t xml:space="preserve">уло </w:t>
      </w:r>
      <w:r w:rsidR="00E95A51">
        <w:rPr>
          <w:sz w:val="28"/>
          <w:szCs w:val="28"/>
          <w:lang w:val="uk-UA"/>
        </w:rPr>
        <w:t xml:space="preserve">відчмічено, що </w:t>
      </w:r>
      <w:r w:rsidR="00E95A51" w:rsidRPr="00E95A51">
        <w:rPr>
          <w:sz w:val="28"/>
          <w:szCs w:val="28"/>
          <w:lang w:val="uk-UA"/>
        </w:rPr>
        <w:t>фізіологічн</w:t>
      </w:r>
      <w:r w:rsidR="00E95A51">
        <w:rPr>
          <w:sz w:val="28"/>
          <w:szCs w:val="28"/>
          <w:lang w:val="uk-UA"/>
        </w:rPr>
        <w:t>і</w:t>
      </w:r>
      <w:r w:rsidR="00E95A51" w:rsidRPr="00E95A51">
        <w:rPr>
          <w:sz w:val="28"/>
          <w:szCs w:val="28"/>
          <w:lang w:val="uk-UA"/>
        </w:rPr>
        <w:t xml:space="preserve"> відмінност</w:t>
      </w:r>
      <w:r w:rsidR="00E95A51">
        <w:rPr>
          <w:sz w:val="28"/>
          <w:szCs w:val="28"/>
          <w:lang w:val="uk-UA"/>
        </w:rPr>
        <w:t>і</w:t>
      </w:r>
      <w:r w:rsidR="00E95A51" w:rsidRPr="00E95A51">
        <w:rPr>
          <w:sz w:val="28"/>
          <w:szCs w:val="28"/>
          <w:lang w:val="uk-UA"/>
        </w:rPr>
        <w:t xml:space="preserve"> у реакціях на стрес у чоловіків та </w:t>
      </w:r>
      <w:r w:rsidR="00E95A51" w:rsidRPr="00E95A51">
        <w:rPr>
          <w:sz w:val="28"/>
          <w:szCs w:val="28"/>
          <w:lang w:val="uk-UA"/>
        </w:rPr>
        <w:lastRenderedPageBreak/>
        <w:t>жінок</w:t>
      </w:r>
      <w:r w:rsidR="00E95A51">
        <w:rPr>
          <w:sz w:val="28"/>
          <w:szCs w:val="28"/>
          <w:lang w:val="uk-UA"/>
        </w:rPr>
        <w:t xml:space="preserve"> різні</w:t>
      </w:r>
      <w:r w:rsidR="00E95A51" w:rsidRPr="00E95A51">
        <w:rPr>
          <w:sz w:val="28"/>
          <w:szCs w:val="28"/>
          <w:lang w:val="uk-UA"/>
        </w:rPr>
        <w:t>,</w:t>
      </w:r>
      <w:r w:rsidR="00E95A51">
        <w:rPr>
          <w:sz w:val="28"/>
          <w:szCs w:val="28"/>
          <w:lang w:val="uk-UA"/>
        </w:rPr>
        <w:t xml:space="preserve"> як і</w:t>
      </w:r>
      <w:r w:rsidR="00E95A51" w:rsidRPr="00E95A51">
        <w:rPr>
          <w:sz w:val="28"/>
          <w:szCs w:val="28"/>
          <w:lang w:val="uk-UA"/>
        </w:rPr>
        <w:t xml:space="preserve"> їх когнітивн</w:t>
      </w:r>
      <w:r w:rsidR="00E95A51">
        <w:rPr>
          <w:sz w:val="28"/>
          <w:szCs w:val="28"/>
          <w:lang w:val="uk-UA"/>
        </w:rPr>
        <w:t>і</w:t>
      </w:r>
      <w:r w:rsidR="00E95A51" w:rsidRPr="00E95A51">
        <w:rPr>
          <w:sz w:val="28"/>
          <w:szCs w:val="28"/>
          <w:lang w:val="uk-UA"/>
        </w:rPr>
        <w:t xml:space="preserve"> стил</w:t>
      </w:r>
      <w:r w:rsidR="00E95A51">
        <w:rPr>
          <w:sz w:val="28"/>
          <w:szCs w:val="28"/>
          <w:lang w:val="uk-UA"/>
        </w:rPr>
        <w:t>і</w:t>
      </w:r>
      <w:r w:rsidR="00E95A51" w:rsidRPr="00E95A51">
        <w:rPr>
          <w:sz w:val="28"/>
          <w:szCs w:val="28"/>
          <w:lang w:val="uk-UA"/>
        </w:rPr>
        <w:t xml:space="preserve"> та психологічн</w:t>
      </w:r>
      <w:r w:rsidR="00E95A51">
        <w:rPr>
          <w:sz w:val="28"/>
          <w:szCs w:val="28"/>
          <w:lang w:val="uk-UA"/>
        </w:rPr>
        <w:t>а</w:t>
      </w:r>
      <w:r w:rsidR="00E95A51" w:rsidRPr="00E95A51">
        <w:rPr>
          <w:sz w:val="28"/>
          <w:szCs w:val="28"/>
          <w:lang w:val="uk-UA"/>
        </w:rPr>
        <w:t xml:space="preserve"> ресурсніст</w:t>
      </w:r>
      <w:r w:rsidR="00E95A51">
        <w:rPr>
          <w:sz w:val="28"/>
          <w:szCs w:val="28"/>
          <w:lang w:val="uk-UA"/>
        </w:rPr>
        <w:t>ь</w:t>
      </w:r>
      <w:r w:rsidR="00E95A51" w:rsidRPr="00E95A51">
        <w:rPr>
          <w:sz w:val="28"/>
          <w:szCs w:val="28"/>
          <w:lang w:val="uk-UA"/>
        </w:rPr>
        <w:t>.</w:t>
      </w:r>
      <w:r w:rsidR="00290005" w:rsidRPr="00290005">
        <w:rPr>
          <w:sz w:val="28"/>
          <w:szCs w:val="28"/>
          <w:lang w:val="uk-UA"/>
        </w:rPr>
        <w:t xml:space="preserve"> Існує різниця у реакції на стрес, яку демонструють чоловіки та жінки</w:t>
      </w:r>
      <w:r w:rsidR="00290005">
        <w:rPr>
          <w:sz w:val="28"/>
          <w:szCs w:val="28"/>
          <w:lang w:val="uk-UA"/>
        </w:rPr>
        <w:t xml:space="preserve"> – вона</w:t>
      </w:r>
      <w:r w:rsidR="00290005" w:rsidRPr="00290005">
        <w:rPr>
          <w:sz w:val="28"/>
          <w:szCs w:val="28"/>
          <w:lang w:val="uk-UA"/>
        </w:rPr>
        <w:t xml:space="preserve"> характеризується «бийся або біжи» у чоловіків і «доглядай і дружи» у жінок.</w:t>
      </w:r>
      <w:r w:rsidR="00290005">
        <w:rPr>
          <w:sz w:val="28"/>
          <w:szCs w:val="28"/>
          <w:lang w:val="uk-UA"/>
        </w:rPr>
        <w:t xml:space="preserve"> </w:t>
      </w:r>
      <w:r w:rsidR="009E33BE">
        <w:rPr>
          <w:sz w:val="28"/>
          <w:szCs w:val="28"/>
          <w:lang w:val="uk-UA"/>
        </w:rPr>
        <w:t>Особливе</w:t>
      </w:r>
      <w:r w:rsidR="00290005" w:rsidRPr="00AA7E61">
        <w:rPr>
          <w:sz w:val="28"/>
          <w:szCs w:val="28"/>
          <w:lang w:val="uk-UA"/>
        </w:rPr>
        <w:t xml:space="preserve"> мислення частіше зустрічається у жінок і пов’язане з підвищеним ризиком депресії</w:t>
      </w:r>
      <w:r w:rsidR="00290005">
        <w:rPr>
          <w:sz w:val="28"/>
          <w:szCs w:val="28"/>
          <w:lang w:val="uk-UA"/>
        </w:rPr>
        <w:t xml:space="preserve">. </w:t>
      </w:r>
      <w:r w:rsidR="00290005" w:rsidRPr="00AA7E61">
        <w:rPr>
          <w:sz w:val="28"/>
          <w:szCs w:val="28"/>
          <w:lang w:val="uk-UA"/>
        </w:rPr>
        <w:t>Існує різниця в сприйнятливості жінок і чоловіків до певних імунологічних розладів. Це свідчить про гендерний диморфізм імунної системи. Стать може справляти різний вплив на імунну систему шляхом модуляції чутливості до глюкокортикоїдів (</w:t>
      </w:r>
      <w:r w:rsidR="00290005" w:rsidRPr="00AA7E61">
        <w:rPr>
          <w:sz w:val="28"/>
          <w:szCs w:val="28"/>
        </w:rPr>
        <w:t>GC</w:t>
      </w:r>
      <w:r w:rsidR="00290005" w:rsidRPr="00AA7E61">
        <w:rPr>
          <w:sz w:val="28"/>
          <w:szCs w:val="28"/>
          <w:lang w:val="uk-UA"/>
        </w:rPr>
        <w:t>) продукування прозапальних цитокінів.</w:t>
      </w:r>
      <w:r w:rsidR="00290005">
        <w:rPr>
          <w:sz w:val="28"/>
          <w:szCs w:val="28"/>
          <w:lang w:val="uk-UA"/>
        </w:rPr>
        <w:t xml:space="preserve"> </w:t>
      </w:r>
    </w:p>
    <w:p w14:paraId="52351A79" w14:textId="77777777" w:rsidR="00290005" w:rsidRPr="00290005" w:rsidRDefault="00290005" w:rsidP="00290005">
      <w:pPr>
        <w:spacing w:line="360" w:lineRule="auto"/>
        <w:ind w:firstLine="720"/>
        <w:jc w:val="both"/>
        <w:rPr>
          <w:sz w:val="28"/>
          <w:szCs w:val="28"/>
          <w:lang w:val="uk-UA"/>
        </w:rPr>
      </w:pPr>
      <w:r>
        <w:rPr>
          <w:sz w:val="28"/>
          <w:szCs w:val="28"/>
          <w:lang w:val="uk-UA"/>
        </w:rPr>
        <w:t xml:space="preserve">Детально описано гендерні особливості фізіологічного механізму </w:t>
      </w:r>
      <w:r w:rsidRPr="00290005">
        <w:rPr>
          <w:sz w:val="28"/>
          <w:szCs w:val="28"/>
          <w:lang w:val="uk-UA"/>
        </w:rPr>
        <w:t xml:space="preserve"> реактивності на стрес</w:t>
      </w:r>
      <w:r>
        <w:rPr>
          <w:sz w:val="28"/>
          <w:szCs w:val="28"/>
          <w:lang w:val="uk-UA"/>
        </w:rPr>
        <w:t xml:space="preserve"> (</w:t>
      </w:r>
      <w:r w:rsidRPr="00290005">
        <w:rPr>
          <w:sz w:val="28"/>
          <w:szCs w:val="28"/>
          <w:lang w:val="uk-UA"/>
        </w:rPr>
        <w:t>осі гіпоталамус-гіпофіз-наднирники (</w:t>
      </w:r>
      <w:r w:rsidRPr="00AA7E61">
        <w:rPr>
          <w:sz w:val="28"/>
          <w:szCs w:val="28"/>
        </w:rPr>
        <w:t>HPA</w:t>
      </w:r>
      <w:r w:rsidRPr="00290005">
        <w:rPr>
          <w:sz w:val="28"/>
          <w:szCs w:val="28"/>
          <w:lang w:val="uk-UA"/>
        </w:rPr>
        <w:t>)</w:t>
      </w:r>
      <w:r>
        <w:rPr>
          <w:sz w:val="28"/>
          <w:szCs w:val="28"/>
          <w:lang w:val="uk-UA"/>
        </w:rPr>
        <w:t xml:space="preserve"> –</w:t>
      </w:r>
      <w:r w:rsidRPr="00290005">
        <w:rPr>
          <w:sz w:val="28"/>
          <w:szCs w:val="28"/>
          <w:lang w:val="uk-UA"/>
        </w:rPr>
        <w:t xml:space="preserve"> кортизол</w:t>
      </w:r>
      <w:r>
        <w:rPr>
          <w:sz w:val="28"/>
          <w:szCs w:val="28"/>
          <w:lang w:val="uk-UA"/>
        </w:rPr>
        <w:t xml:space="preserve">). </w:t>
      </w:r>
      <w:r w:rsidRPr="00AA7E61">
        <w:rPr>
          <w:sz w:val="28"/>
          <w:szCs w:val="28"/>
          <w:lang w:val="uk-UA"/>
        </w:rPr>
        <w:t xml:space="preserve">Моделі реакції </w:t>
      </w:r>
      <w:r w:rsidRPr="00AA7E61">
        <w:rPr>
          <w:sz w:val="28"/>
          <w:szCs w:val="28"/>
        </w:rPr>
        <w:t>HPA</w:t>
      </w:r>
      <w:r w:rsidRPr="00AA7E61">
        <w:rPr>
          <w:sz w:val="28"/>
          <w:szCs w:val="28"/>
          <w:lang w:val="uk-UA"/>
        </w:rPr>
        <w:t xml:space="preserve"> помітно відрізняються у чоловіків і жінок.</w:t>
      </w:r>
    </w:p>
    <w:p w14:paraId="5A456614" w14:textId="77777777" w:rsidR="00302DA5" w:rsidRDefault="00302DA5" w:rsidP="00100C9B">
      <w:pPr>
        <w:spacing w:after="200"/>
        <w:rPr>
          <w:b/>
          <w:szCs w:val="28"/>
          <w:lang w:val="uk-UA" w:eastAsia="uk-UA"/>
        </w:rPr>
      </w:pPr>
    </w:p>
    <w:p w14:paraId="3369EA1A" w14:textId="77777777" w:rsidR="00302DA5" w:rsidRDefault="00302DA5" w:rsidP="00100C9B">
      <w:pPr>
        <w:spacing w:after="200"/>
        <w:rPr>
          <w:b/>
          <w:szCs w:val="28"/>
          <w:lang w:val="uk-UA" w:eastAsia="uk-UA"/>
        </w:rPr>
      </w:pPr>
    </w:p>
    <w:p w14:paraId="0146C350" w14:textId="77777777" w:rsidR="00302DA5" w:rsidRDefault="00302DA5" w:rsidP="00100C9B">
      <w:pPr>
        <w:spacing w:after="200"/>
        <w:rPr>
          <w:b/>
          <w:szCs w:val="28"/>
          <w:lang w:val="uk-UA" w:eastAsia="uk-UA"/>
        </w:rPr>
      </w:pPr>
    </w:p>
    <w:p w14:paraId="12BF7BB4" w14:textId="77777777" w:rsidR="00477998" w:rsidRPr="00BB7C82" w:rsidRDefault="00477998" w:rsidP="00F85820">
      <w:pPr>
        <w:pStyle w:val="myheading1"/>
        <w:rPr>
          <w:lang w:val="uk-UA"/>
        </w:rPr>
      </w:pPr>
      <w:r w:rsidRPr="00BB7C82">
        <w:rPr>
          <w:lang w:val="uk-UA"/>
        </w:rPr>
        <w:t xml:space="preserve">РОЗДІЛ 2. </w:t>
      </w:r>
    </w:p>
    <w:p w14:paraId="56F95F3D" w14:textId="77777777" w:rsidR="00477998" w:rsidRDefault="00477998" w:rsidP="00F85820">
      <w:pPr>
        <w:pStyle w:val="myheading1"/>
      </w:pPr>
      <w:r>
        <w:t xml:space="preserve">ОПИС </w:t>
      </w:r>
      <w:r w:rsidRPr="00560711">
        <w:t>МЕТОД</w:t>
      </w:r>
      <w:r>
        <w:t>ІВ</w:t>
      </w:r>
      <w:r w:rsidRPr="00560711">
        <w:t xml:space="preserve"> ТА</w:t>
      </w:r>
      <w:r>
        <w:t xml:space="preserve"> АНАЛІ</w:t>
      </w:r>
      <w:proofErr w:type="gramStart"/>
      <w:r>
        <w:t>З</w:t>
      </w:r>
      <w:proofErr w:type="gramEnd"/>
      <w:r>
        <w:t xml:space="preserve"> РЕЗУЛЬТАТІВ ЕМПІРИЧНОГО </w:t>
      </w:r>
      <w:r w:rsidRPr="00560711">
        <w:t xml:space="preserve"> ДОСЛІДЖЕННЯ </w:t>
      </w:r>
      <w:r>
        <w:t xml:space="preserve">ГЕНДЕРНИХ </w:t>
      </w:r>
      <w:r w:rsidRPr="00560711">
        <w:t xml:space="preserve">ОСОБЛИВОСТЕЙ </w:t>
      </w:r>
      <w:r>
        <w:t xml:space="preserve">ПСИХОЛОГІЧНОЇ РЕСУРСНОСТІ </w:t>
      </w:r>
    </w:p>
    <w:p w14:paraId="37C78B01" w14:textId="77777777" w:rsidR="00477998" w:rsidRPr="00107D22" w:rsidRDefault="00477998" w:rsidP="00107D22">
      <w:pPr>
        <w:ind w:left="708" w:firstLine="1"/>
        <w:rPr>
          <w:szCs w:val="28"/>
          <w:lang w:val="uk-UA"/>
        </w:rPr>
      </w:pPr>
    </w:p>
    <w:p w14:paraId="7D2C6D71" w14:textId="77777777" w:rsidR="00477998" w:rsidRPr="004340FE" w:rsidRDefault="00477998" w:rsidP="00677482">
      <w:pPr>
        <w:pStyle w:val="myheading2"/>
        <w:rPr>
          <w:lang w:val="uk-UA"/>
        </w:rPr>
      </w:pPr>
      <w:r w:rsidRPr="004340FE">
        <w:rPr>
          <w:lang w:val="uk-UA"/>
        </w:rPr>
        <w:t>2.1. Організація та методи емпіричного дослідження</w:t>
      </w:r>
    </w:p>
    <w:p w14:paraId="2C6F7E37" w14:textId="77777777" w:rsidR="00477998" w:rsidRPr="004340FE" w:rsidRDefault="00477998" w:rsidP="00477998">
      <w:pPr>
        <w:ind w:firstLine="708"/>
        <w:rPr>
          <w:szCs w:val="28"/>
          <w:lang w:val="uk-UA"/>
        </w:rPr>
      </w:pPr>
    </w:p>
    <w:p w14:paraId="4C49C8B0" w14:textId="77777777" w:rsidR="006702FD" w:rsidRPr="00AA7E61" w:rsidRDefault="005B3226" w:rsidP="00AA7E61">
      <w:pPr>
        <w:spacing w:line="360" w:lineRule="auto"/>
        <w:ind w:firstLine="708"/>
        <w:jc w:val="both"/>
        <w:rPr>
          <w:sz w:val="28"/>
          <w:szCs w:val="28"/>
          <w:lang w:val="uk-UA"/>
        </w:rPr>
      </w:pPr>
      <w:r w:rsidRPr="004340FE">
        <w:rPr>
          <w:sz w:val="28"/>
          <w:szCs w:val="28"/>
          <w:lang w:val="uk-UA"/>
        </w:rPr>
        <w:t xml:space="preserve">Емпіричне дослідження було організоване на вибірці із 42 респондентів, серед яких 17 чоловіків та 25 жінок, середнім віком 23,4 роки. </w:t>
      </w:r>
      <w:r w:rsidRPr="00AA7E61">
        <w:rPr>
          <w:sz w:val="28"/>
          <w:szCs w:val="28"/>
          <w:lang w:val="ru-RU"/>
        </w:rPr>
        <w:t xml:space="preserve">Опитування проводилося за допомогою гугл-форм, отримані дані аналізувалися за допомогою використання пакетів для статистичної оброки </w:t>
      </w:r>
      <w:r w:rsidRPr="00AA7E61">
        <w:rPr>
          <w:sz w:val="28"/>
          <w:szCs w:val="28"/>
        </w:rPr>
        <w:t>R</w:t>
      </w:r>
      <w:r w:rsidRPr="00AA7E61">
        <w:rPr>
          <w:sz w:val="28"/>
          <w:szCs w:val="28"/>
          <w:lang w:val="ru-RU"/>
        </w:rPr>
        <w:t>-</w:t>
      </w:r>
      <w:r w:rsidRPr="005B3646">
        <w:rPr>
          <w:sz w:val="28"/>
          <w:szCs w:val="28"/>
        </w:rPr>
        <w:t>Studio</w:t>
      </w:r>
      <w:r w:rsidR="00580273" w:rsidRPr="005B3646">
        <w:rPr>
          <w:sz w:val="28"/>
          <w:szCs w:val="28"/>
          <w:lang w:val="uk-UA"/>
        </w:rPr>
        <w:t xml:space="preserve"> </w:t>
      </w:r>
      <w:r w:rsidR="005B3646" w:rsidRPr="005B3646">
        <w:rPr>
          <w:sz w:val="28"/>
          <w:szCs w:val="28"/>
          <w:lang w:val="ru-RU"/>
        </w:rPr>
        <w:t>[</w:t>
      </w:r>
      <w:r w:rsidR="00FE1DAC" w:rsidRPr="00FE1DAC">
        <w:rPr>
          <w:sz w:val="28"/>
          <w:szCs w:val="28"/>
          <w:lang w:val="ru-RU"/>
        </w:rPr>
        <w:t>39</w:t>
      </w:r>
      <w:r w:rsidR="005B3646" w:rsidRPr="005B3646">
        <w:rPr>
          <w:sz w:val="28"/>
          <w:szCs w:val="28"/>
          <w:lang w:val="ru-RU"/>
        </w:rPr>
        <w:t>]</w:t>
      </w:r>
      <w:r w:rsidRPr="005B3646">
        <w:rPr>
          <w:sz w:val="28"/>
          <w:szCs w:val="28"/>
          <w:lang w:val="uk-UA"/>
        </w:rPr>
        <w:t xml:space="preserve">. </w:t>
      </w:r>
    </w:p>
    <w:p w14:paraId="45A4F76E" w14:textId="77777777" w:rsidR="00964241" w:rsidRPr="00AA7E61" w:rsidRDefault="005B3226" w:rsidP="00AA7E61">
      <w:pPr>
        <w:spacing w:line="360" w:lineRule="auto"/>
        <w:jc w:val="both"/>
        <w:rPr>
          <w:sz w:val="28"/>
          <w:szCs w:val="28"/>
          <w:lang w:val="uk-UA"/>
        </w:rPr>
      </w:pPr>
      <w:r w:rsidRPr="00AA7E61">
        <w:rPr>
          <w:sz w:val="28"/>
          <w:szCs w:val="28"/>
          <w:lang w:val="ru-RU"/>
        </w:rPr>
        <w:tab/>
        <w:t>Респондентам була запропонована анкета, що налічувала 1</w:t>
      </w:r>
      <w:r w:rsidR="00633A5D" w:rsidRPr="00AA7E61">
        <w:rPr>
          <w:sz w:val="28"/>
          <w:szCs w:val="28"/>
          <w:lang w:val="ru-RU"/>
        </w:rPr>
        <w:t>3</w:t>
      </w:r>
      <w:r w:rsidRPr="00AA7E61">
        <w:rPr>
          <w:sz w:val="28"/>
          <w:szCs w:val="28"/>
          <w:lang w:val="ru-RU"/>
        </w:rPr>
        <w:t xml:space="preserve"> запитань щодо поточного їх стану в умовах війни в Україні. За результатами якої було отримано наступну демографічну характеристику вибірки: </w:t>
      </w:r>
      <w:r w:rsidRPr="00AA7E61">
        <w:rPr>
          <w:sz w:val="28"/>
          <w:szCs w:val="28"/>
          <w:lang w:val="uk-UA"/>
        </w:rPr>
        <w:t xml:space="preserve">середню освіту мають 13 респондентів, спеціальну 12, вищу освіту мають 15 респондентів та 2 </w:t>
      </w:r>
      <w:r w:rsidRPr="00AA7E61">
        <w:rPr>
          <w:sz w:val="28"/>
          <w:szCs w:val="28"/>
          <w:lang w:val="uk-UA"/>
        </w:rPr>
        <w:lastRenderedPageBreak/>
        <w:t>мають дві та більше вищі освіти. 10</w:t>
      </w:r>
      <w:r w:rsidRPr="00AA7E61">
        <w:rPr>
          <w:sz w:val="28"/>
          <w:szCs w:val="28"/>
          <w:lang w:val="ru-RU"/>
        </w:rPr>
        <w:t xml:space="preserve"> </w:t>
      </w:r>
      <w:r w:rsidRPr="00AA7E61">
        <w:rPr>
          <w:sz w:val="28"/>
          <w:szCs w:val="28"/>
          <w:lang w:val="uk-UA"/>
        </w:rPr>
        <w:t>респондентів самотні, 20 знаходяться у стосунках, 10 розлучені та 2 вдівців.</w:t>
      </w:r>
      <w:r w:rsidRPr="00AA7E61">
        <w:rPr>
          <w:sz w:val="28"/>
          <w:szCs w:val="28"/>
          <w:lang w:val="ru-RU"/>
        </w:rPr>
        <w:t xml:space="preserve"> 24 </w:t>
      </w:r>
      <w:r w:rsidRPr="00AA7E61">
        <w:rPr>
          <w:sz w:val="28"/>
          <w:szCs w:val="28"/>
          <w:lang w:val="uk-UA"/>
        </w:rPr>
        <w:t xml:space="preserve">респонденти не мають дітей, 17 мають одну дитину і 1 респондент більше трьох дітей. Зараз навчаються в Україні 36 респондентів, </w:t>
      </w:r>
      <w:r w:rsidR="00211B7B" w:rsidRPr="00AA7E61">
        <w:rPr>
          <w:sz w:val="28"/>
          <w:szCs w:val="28"/>
          <w:lang w:val="uk-UA"/>
        </w:rPr>
        <w:t>6</w:t>
      </w:r>
      <w:r w:rsidRPr="00AA7E61">
        <w:rPr>
          <w:sz w:val="28"/>
          <w:szCs w:val="28"/>
          <w:lang w:val="uk-UA"/>
        </w:rPr>
        <w:t xml:space="preserve"> респондентів навчаються та працюють в Україні. </w:t>
      </w:r>
      <w:r w:rsidR="00211B7B" w:rsidRPr="00AA7E61">
        <w:rPr>
          <w:sz w:val="28"/>
          <w:szCs w:val="28"/>
          <w:lang w:val="uk-UA"/>
        </w:rPr>
        <w:t>30</w:t>
      </w:r>
      <w:r w:rsidRPr="00AA7E61">
        <w:rPr>
          <w:sz w:val="28"/>
          <w:szCs w:val="28"/>
          <w:lang w:val="uk-UA"/>
        </w:rPr>
        <w:t xml:space="preserve"> респондентів (або 70% вибірки) були безпосередніми свідками бойових дій, </w:t>
      </w:r>
      <w:r w:rsidR="00211B7B" w:rsidRPr="00AA7E61">
        <w:rPr>
          <w:sz w:val="28"/>
          <w:szCs w:val="28"/>
          <w:lang w:val="uk-UA"/>
        </w:rPr>
        <w:t>12</w:t>
      </w:r>
      <w:r w:rsidRPr="00AA7E61">
        <w:rPr>
          <w:sz w:val="28"/>
          <w:szCs w:val="28"/>
          <w:lang w:val="uk-UA"/>
        </w:rPr>
        <w:t xml:space="preserve"> респонденти (або 29% вибірки) не були. </w:t>
      </w:r>
      <w:r w:rsidR="00211B7B" w:rsidRPr="00AA7E61">
        <w:rPr>
          <w:sz w:val="28"/>
          <w:szCs w:val="28"/>
          <w:lang w:val="uk-UA"/>
        </w:rPr>
        <w:t>33</w:t>
      </w:r>
      <w:r w:rsidRPr="00AA7E61">
        <w:rPr>
          <w:sz w:val="28"/>
          <w:szCs w:val="28"/>
          <w:lang w:val="uk-UA"/>
        </w:rPr>
        <w:t xml:space="preserve"> респондентів (або 80%) вибірки були в ситуації безпосередній загрозі життю, здоровʼю чи майну. 36% вибірки зверталися впродовж минулого року за допомогою до психолога. 56% вибірки міняли місце перебування за минулий рік через повномасштабне вторгнення або виїжджали за</w:t>
      </w:r>
      <w:r w:rsidR="00091EEE">
        <w:rPr>
          <w:sz w:val="28"/>
          <w:szCs w:val="28"/>
          <w:lang w:val="uk-UA"/>
        </w:rPr>
        <w:t xml:space="preserve"> </w:t>
      </w:r>
      <w:r w:rsidRPr="00AA7E61">
        <w:rPr>
          <w:sz w:val="28"/>
          <w:szCs w:val="28"/>
          <w:lang w:val="uk-UA"/>
        </w:rPr>
        <w:t>кордон. 2% вибірки не збираються повертатися із за</w:t>
      </w:r>
      <w:r w:rsidR="00091EEE">
        <w:rPr>
          <w:sz w:val="28"/>
          <w:szCs w:val="28"/>
          <w:lang w:val="uk-UA"/>
        </w:rPr>
        <w:t xml:space="preserve"> </w:t>
      </w:r>
      <w:r w:rsidRPr="00AA7E61">
        <w:rPr>
          <w:sz w:val="28"/>
          <w:szCs w:val="28"/>
          <w:lang w:val="uk-UA"/>
        </w:rPr>
        <w:t xml:space="preserve">кордону в Україну після закінчення війни. </w:t>
      </w:r>
    </w:p>
    <w:p w14:paraId="64B51B96" w14:textId="14F59878" w:rsidR="00964241" w:rsidRPr="00AA7E61" w:rsidRDefault="005B3226" w:rsidP="00AA7E61">
      <w:pPr>
        <w:spacing w:line="360" w:lineRule="auto"/>
        <w:ind w:firstLine="708"/>
        <w:jc w:val="both"/>
        <w:rPr>
          <w:sz w:val="28"/>
          <w:szCs w:val="28"/>
          <w:lang w:val="ru-RU"/>
        </w:rPr>
      </w:pPr>
      <w:r w:rsidRPr="00AA7E61">
        <w:rPr>
          <w:sz w:val="28"/>
          <w:szCs w:val="28"/>
          <w:lang w:val="ru-RU"/>
        </w:rPr>
        <w:t>Для проведення емпіричного дослідження було використано наступні п</w:t>
      </w:r>
      <w:r w:rsidR="00964241" w:rsidRPr="00AA7E61">
        <w:rPr>
          <w:sz w:val="28"/>
          <w:szCs w:val="28"/>
          <w:lang w:val="ru-RU"/>
        </w:rPr>
        <w:t>сиходіагностичні методики</w:t>
      </w:r>
      <w:r w:rsidRPr="00AA7E61">
        <w:rPr>
          <w:sz w:val="28"/>
          <w:szCs w:val="28"/>
          <w:lang w:val="ru-RU"/>
        </w:rPr>
        <w:t xml:space="preserve">: </w:t>
      </w:r>
      <w:r w:rsidR="00964241" w:rsidRPr="00AA7E61">
        <w:rPr>
          <w:sz w:val="28"/>
          <w:szCs w:val="28"/>
          <w:lang w:val="ru-RU"/>
        </w:rPr>
        <w:t xml:space="preserve"> </w:t>
      </w:r>
    </w:p>
    <w:p w14:paraId="12F04786" w14:textId="77777777" w:rsidR="00211B7B" w:rsidRPr="00AA7E61" w:rsidRDefault="00964241" w:rsidP="00AA7E61">
      <w:pPr>
        <w:pStyle w:val="11"/>
        <w:spacing w:line="360" w:lineRule="auto"/>
        <w:ind w:left="0" w:firstLine="709"/>
        <w:jc w:val="both"/>
        <w:rPr>
          <w:rFonts w:cs="Times New Roman"/>
          <w:b/>
          <w:bCs/>
          <w:sz w:val="28"/>
          <w:szCs w:val="28"/>
          <w:lang w:val="uk-UA"/>
        </w:rPr>
      </w:pPr>
      <w:r w:rsidRPr="00AA7E61">
        <w:rPr>
          <w:rFonts w:cs="Times New Roman"/>
          <w:sz w:val="28"/>
          <w:szCs w:val="28"/>
        </w:rPr>
        <w:t xml:space="preserve">1. </w:t>
      </w:r>
      <w:r w:rsidRPr="00AA7E61">
        <w:rPr>
          <w:rFonts w:cs="Times New Roman"/>
          <w:b/>
          <w:bCs/>
          <w:sz w:val="28"/>
          <w:szCs w:val="28"/>
          <w:lang w:val="uk-UA"/>
        </w:rPr>
        <w:t>«</w:t>
      </w:r>
      <w:r w:rsidRPr="00AA7E61">
        <w:rPr>
          <w:rFonts w:cs="Times New Roman"/>
          <w:b/>
          <w:bCs/>
          <w:sz w:val="28"/>
          <w:szCs w:val="28"/>
        </w:rPr>
        <w:t>Опитувальник психолог</w:t>
      </w:r>
      <w:r w:rsidRPr="00AA7E61">
        <w:rPr>
          <w:rFonts w:cs="Times New Roman"/>
          <w:b/>
          <w:bCs/>
          <w:sz w:val="28"/>
          <w:szCs w:val="28"/>
          <w:lang w:val="uk-UA"/>
        </w:rPr>
        <w:t>ічної ресурсності особистості»,</w:t>
      </w:r>
      <w:r w:rsidRPr="00AA7E61">
        <w:rPr>
          <w:rFonts w:cs="Times New Roman"/>
          <w:sz w:val="28"/>
          <w:szCs w:val="28"/>
          <w:lang w:val="uk-UA"/>
        </w:rPr>
        <w:t xml:space="preserve"> О. С. Штепа (2017 р.) </w:t>
      </w:r>
      <w:r w:rsidR="005B3646" w:rsidRPr="000448D0">
        <w:rPr>
          <w:sz w:val="28"/>
          <w:szCs w:val="28"/>
          <w:lang w:val="uk-UA"/>
        </w:rPr>
        <w:t>[</w:t>
      </w:r>
      <w:r w:rsidR="00FE1DAC">
        <w:rPr>
          <w:sz w:val="28"/>
          <w:szCs w:val="28"/>
          <w:lang w:val="uk-UA"/>
        </w:rPr>
        <w:t>29</w:t>
      </w:r>
      <w:r w:rsidR="005B3646" w:rsidRPr="000448D0">
        <w:rPr>
          <w:sz w:val="28"/>
          <w:szCs w:val="28"/>
          <w:lang w:val="uk-UA"/>
        </w:rPr>
        <w:t>]</w:t>
      </w:r>
      <w:r w:rsidR="005B3646" w:rsidRPr="005B3646">
        <w:rPr>
          <w:sz w:val="28"/>
          <w:szCs w:val="28"/>
          <w:lang w:val="uk-UA"/>
        </w:rPr>
        <w:t>.</w:t>
      </w:r>
      <w:r w:rsidR="00580273" w:rsidRPr="005B3646">
        <w:rPr>
          <w:rFonts w:cs="Times New Roman"/>
          <w:sz w:val="28"/>
          <w:szCs w:val="28"/>
          <w:lang w:val="uk-UA"/>
        </w:rPr>
        <w:t xml:space="preserve"> </w:t>
      </w:r>
      <w:r w:rsidR="00211B7B" w:rsidRPr="00AA7E61">
        <w:rPr>
          <w:rFonts w:cs="Times New Roman"/>
          <w:sz w:val="28"/>
          <w:szCs w:val="28"/>
          <w:lang w:val="uk-UA"/>
        </w:rPr>
        <w:t xml:space="preserve">Спрямований на дослідження ресурсів особистості. Складається із 67 пунктів. Опитувальник налічує 15 шкал («Упевненість у собі», «Доброта до людей», «Допомога іншим», «Успіх», «Любов», «Творчість», «Віра у добро», «Прагнення до мудрості», «Робота над собою», «Самореалізація у професії», «Відповідальність», «Знання власних ресурсів», «Уміння оновлювати власні ресурси», «Уміння використовувати власні ресурси», «Загальний рівень психологічної ресурсності»). </w:t>
      </w:r>
    </w:p>
    <w:p w14:paraId="26F4A717" w14:textId="77777777" w:rsidR="00211B7B" w:rsidRPr="00AA7E61" w:rsidRDefault="00273595" w:rsidP="00AA7E61">
      <w:pPr>
        <w:pStyle w:val="11"/>
        <w:spacing w:line="360" w:lineRule="auto"/>
        <w:ind w:left="0" w:firstLine="709"/>
        <w:jc w:val="both"/>
        <w:rPr>
          <w:rFonts w:eastAsia="Times New Roman" w:cs="Times New Roman"/>
          <w:sz w:val="28"/>
          <w:szCs w:val="28"/>
          <w:lang w:val="uk-UA"/>
        </w:rPr>
      </w:pPr>
      <w:r>
        <w:rPr>
          <w:rFonts w:cs="Times New Roman"/>
          <w:bCs/>
          <w:sz w:val="28"/>
          <w:szCs w:val="28"/>
          <w:lang w:val="uk-UA"/>
        </w:rPr>
        <w:t>«</w:t>
      </w:r>
      <w:r w:rsidR="00211B7B" w:rsidRPr="00AA7E61">
        <w:rPr>
          <w:rFonts w:cs="Times New Roman"/>
          <w:bCs/>
          <w:sz w:val="28"/>
          <w:szCs w:val="28"/>
          <w:lang w:val="uk-UA"/>
        </w:rPr>
        <w:t>Інструкція.</w:t>
      </w:r>
      <w:r w:rsidR="00211B7B" w:rsidRPr="00AA7E61">
        <w:rPr>
          <w:rFonts w:cs="Times New Roman"/>
          <w:b/>
          <w:sz w:val="28"/>
          <w:szCs w:val="28"/>
          <w:lang w:val="uk-UA"/>
        </w:rPr>
        <w:t xml:space="preserve"> </w:t>
      </w:r>
      <w:r w:rsidR="00211B7B" w:rsidRPr="00AA7E61">
        <w:rPr>
          <w:rFonts w:cs="Times New Roman"/>
          <w:sz w:val="28"/>
          <w:szCs w:val="28"/>
          <w:lang w:val="uk-UA"/>
        </w:rPr>
        <w:t>Серед наведених тверджень позначте знаком «+» ті, з якими ви згодні, а «</w:t>
      </w:r>
      <w:r w:rsidR="00211B7B" w:rsidRPr="00AA7E61">
        <w:rPr>
          <w:rFonts w:eastAsia="Arial" w:cs="Times New Roman"/>
          <w:sz w:val="28"/>
          <w:szCs w:val="28"/>
          <w:lang w:val="uk-UA"/>
        </w:rPr>
        <w:t>-</w:t>
      </w:r>
      <w:r w:rsidR="00211B7B" w:rsidRPr="00AA7E61">
        <w:rPr>
          <w:rFonts w:cs="Times New Roman"/>
          <w:sz w:val="28"/>
          <w:szCs w:val="28"/>
          <w:lang w:val="uk-UA"/>
        </w:rPr>
        <w:t>» – ті, з якими ви не погоджуєтесь.</w:t>
      </w:r>
    </w:p>
    <w:p w14:paraId="12BAD4CE" w14:textId="77777777" w:rsidR="00211B7B" w:rsidRPr="00AA7E61" w:rsidRDefault="00211B7B" w:rsidP="00AA7E61">
      <w:pPr>
        <w:widowControl w:val="0"/>
        <w:suppressAutoHyphens/>
        <w:spacing w:line="360" w:lineRule="auto"/>
        <w:ind w:firstLine="709"/>
        <w:jc w:val="both"/>
        <w:rPr>
          <w:sz w:val="28"/>
          <w:szCs w:val="28"/>
          <w:lang w:val="uk-UA"/>
        </w:rPr>
      </w:pPr>
      <w:r w:rsidRPr="00AA7E61">
        <w:rPr>
          <w:sz w:val="28"/>
          <w:szCs w:val="28"/>
          <w:lang w:val="uk-UA"/>
        </w:rPr>
        <w:t>Обробка результатів. Визначити відповідність відповіді</w:t>
      </w:r>
      <w:r w:rsidRPr="00AA7E61">
        <w:rPr>
          <w:i/>
          <w:iCs/>
          <w:sz w:val="28"/>
          <w:szCs w:val="28"/>
          <w:lang w:val="uk-UA"/>
        </w:rPr>
        <w:t xml:space="preserve"> </w:t>
      </w:r>
      <w:r w:rsidRPr="00AA7E61">
        <w:rPr>
          <w:sz w:val="28"/>
          <w:szCs w:val="28"/>
          <w:lang w:val="uk-UA"/>
        </w:rPr>
        <w:t>респондента до ключа опитувальника. За кожну відповідність відповіді до ключа додати 1 бал. Обчислити суму балів за кожною шкалою.</w:t>
      </w:r>
    </w:p>
    <w:p w14:paraId="2482A633" w14:textId="77777777" w:rsidR="00211B7B" w:rsidRPr="00AA7E61" w:rsidRDefault="00211B7B" w:rsidP="00AA7E61">
      <w:pPr>
        <w:spacing w:line="360" w:lineRule="auto"/>
        <w:ind w:firstLine="709"/>
        <w:jc w:val="both"/>
        <w:rPr>
          <w:sz w:val="28"/>
          <w:szCs w:val="28"/>
          <w:lang w:val="uk-UA"/>
        </w:rPr>
      </w:pPr>
      <w:r w:rsidRPr="00AA7E61">
        <w:rPr>
          <w:b/>
          <w:bCs/>
          <w:sz w:val="28"/>
          <w:szCs w:val="28"/>
          <w:lang w:val="uk-UA"/>
        </w:rPr>
        <w:t xml:space="preserve">Інтерпретація результатів: </w:t>
      </w:r>
    </w:p>
    <w:p w14:paraId="432EB151" w14:textId="77777777" w:rsidR="00211B7B" w:rsidRPr="00AA7E61" w:rsidRDefault="00211B7B" w:rsidP="00AA7E61">
      <w:pPr>
        <w:spacing w:line="360" w:lineRule="auto"/>
        <w:jc w:val="both"/>
        <w:rPr>
          <w:sz w:val="28"/>
          <w:szCs w:val="28"/>
          <w:lang w:val="uk-UA"/>
        </w:rPr>
      </w:pPr>
      <w:r w:rsidRPr="00AA7E61">
        <w:rPr>
          <w:sz w:val="28"/>
          <w:szCs w:val="28"/>
          <w:lang w:val="uk-UA"/>
        </w:rPr>
        <w:tab/>
        <w:t xml:space="preserve">Рівні психологічної ресурсності: </w:t>
      </w:r>
    </w:p>
    <w:p w14:paraId="71555281" w14:textId="77777777" w:rsidR="00211B7B" w:rsidRPr="00AA7E61" w:rsidRDefault="00211B7B" w:rsidP="00AA7E61">
      <w:pPr>
        <w:pStyle w:val="11"/>
        <w:numPr>
          <w:ilvl w:val="0"/>
          <w:numId w:val="2"/>
        </w:numPr>
        <w:spacing w:line="360" w:lineRule="auto"/>
        <w:jc w:val="both"/>
        <w:rPr>
          <w:rFonts w:eastAsia="Times New Roman" w:cs="Times New Roman"/>
          <w:sz w:val="28"/>
          <w:szCs w:val="28"/>
          <w:lang w:val="uk-UA"/>
        </w:rPr>
      </w:pPr>
      <w:r w:rsidRPr="00AA7E61">
        <w:rPr>
          <w:rFonts w:eastAsia="Times New Roman" w:cs="Times New Roman"/>
          <w:sz w:val="28"/>
          <w:szCs w:val="28"/>
          <w:lang w:val="uk-UA"/>
        </w:rPr>
        <w:lastRenderedPageBreak/>
        <w:t xml:space="preserve">0–56 балів – психологічна ресурсність не діагностується; </w:t>
      </w:r>
    </w:p>
    <w:p w14:paraId="714B1625" w14:textId="77777777" w:rsidR="00211B7B" w:rsidRPr="00AA7E61" w:rsidRDefault="00211B7B" w:rsidP="00AA7E61">
      <w:pPr>
        <w:pStyle w:val="11"/>
        <w:numPr>
          <w:ilvl w:val="0"/>
          <w:numId w:val="2"/>
        </w:numPr>
        <w:spacing w:line="360" w:lineRule="auto"/>
        <w:jc w:val="both"/>
        <w:rPr>
          <w:rFonts w:eastAsia="Times New Roman" w:cs="Times New Roman"/>
          <w:sz w:val="28"/>
          <w:szCs w:val="28"/>
          <w:lang w:val="uk-UA"/>
        </w:rPr>
      </w:pPr>
      <w:r w:rsidRPr="00AA7E61">
        <w:rPr>
          <w:rFonts w:eastAsia="Times New Roman" w:cs="Times New Roman"/>
          <w:sz w:val="28"/>
          <w:szCs w:val="28"/>
          <w:lang w:val="uk-UA"/>
        </w:rPr>
        <w:t xml:space="preserve">57–69 балів – низький рівень психологічної ресурсності; </w:t>
      </w:r>
    </w:p>
    <w:p w14:paraId="689D903C" w14:textId="77777777" w:rsidR="00211B7B" w:rsidRPr="00AA7E61" w:rsidRDefault="00211B7B" w:rsidP="00AA7E61">
      <w:pPr>
        <w:pStyle w:val="11"/>
        <w:numPr>
          <w:ilvl w:val="0"/>
          <w:numId w:val="2"/>
        </w:numPr>
        <w:spacing w:line="360" w:lineRule="auto"/>
        <w:jc w:val="both"/>
        <w:rPr>
          <w:rFonts w:eastAsia="Times New Roman" w:cs="Times New Roman"/>
          <w:sz w:val="28"/>
          <w:szCs w:val="28"/>
          <w:lang w:val="uk-UA"/>
        </w:rPr>
      </w:pPr>
      <w:r w:rsidRPr="00AA7E61">
        <w:rPr>
          <w:rFonts w:eastAsia="Times New Roman" w:cs="Times New Roman"/>
          <w:sz w:val="28"/>
          <w:szCs w:val="28"/>
          <w:lang w:val="uk-UA"/>
        </w:rPr>
        <w:t xml:space="preserve">70–92 бали – середній рівень психологічної ресурсності; </w:t>
      </w:r>
    </w:p>
    <w:p w14:paraId="7FB3454E" w14:textId="77777777" w:rsidR="00211B7B" w:rsidRPr="00AA7E61" w:rsidRDefault="00211B7B" w:rsidP="00AA7E61">
      <w:pPr>
        <w:pStyle w:val="11"/>
        <w:numPr>
          <w:ilvl w:val="0"/>
          <w:numId w:val="2"/>
        </w:numPr>
        <w:spacing w:line="360" w:lineRule="auto"/>
        <w:jc w:val="both"/>
        <w:rPr>
          <w:rFonts w:eastAsia="Times New Roman" w:cs="Times New Roman"/>
          <w:sz w:val="28"/>
          <w:szCs w:val="28"/>
          <w:lang w:val="uk-UA"/>
        </w:rPr>
      </w:pPr>
      <w:r w:rsidRPr="00AA7E61">
        <w:rPr>
          <w:rFonts w:eastAsia="Times New Roman" w:cs="Times New Roman"/>
          <w:sz w:val="28"/>
          <w:szCs w:val="28"/>
          <w:lang w:val="uk-UA"/>
        </w:rPr>
        <w:t xml:space="preserve">93–106 балів – високий рівень психологічної ресурсності; </w:t>
      </w:r>
    </w:p>
    <w:p w14:paraId="1B76B6AD" w14:textId="77777777" w:rsidR="00211B7B" w:rsidRPr="00AA7E61" w:rsidRDefault="00211B7B" w:rsidP="00AA7E61">
      <w:pPr>
        <w:spacing w:line="360" w:lineRule="auto"/>
        <w:jc w:val="both"/>
        <w:rPr>
          <w:sz w:val="28"/>
          <w:szCs w:val="28"/>
          <w:lang w:val="uk-UA"/>
        </w:rPr>
      </w:pPr>
      <w:r w:rsidRPr="00AA7E61">
        <w:rPr>
          <w:sz w:val="28"/>
          <w:szCs w:val="28"/>
          <w:lang w:val="uk-UA"/>
        </w:rPr>
        <w:tab/>
        <w:t xml:space="preserve">107–112 балів – сумнівні дані для діагностування наявності психологічної </w:t>
      </w:r>
      <w:r w:rsidRPr="00AA7E61">
        <w:rPr>
          <w:sz w:val="28"/>
          <w:szCs w:val="28"/>
          <w:lang w:val="uk-UA"/>
        </w:rPr>
        <w:tab/>
        <w:t>ресурсності.</w:t>
      </w:r>
    </w:p>
    <w:p w14:paraId="344ACFB5" w14:textId="77777777" w:rsidR="00211B7B" w:rsidRPr="00AA7E61" w:rsidRDefault="00211B7B" w:rsidP="00AA7E61">
      <w:pPr>
        <w:spacing w:line="360" w:lineRule="auto"/>
        <w:ind w:firstLine="720"/>
        <w:jc w:val="both"/>
        <w:rPr>
          <w:sz w:val="28"/>
          <w:szCs w:val="28"/>
          <w:lang w:val="ru-RU"/>
        </w:rPr>
      </w:pPr>
      <w:r w:rsidRPr="00AA7E61">
        <w:rPr>
          <w:sz w:val="28"/>
          <w:szCs w:val="28"/>
          <w:lang w:val="ru-RU"/>
        </w:rPr>
        <w:t>Методика вимірювання психологічної ресурсності особистості була розроблена авторами опитувальника та пройшла відповідну перевірку на надійність. Опитувальник може використовуватись для визначення рівня психологічних ресурсів у людини. Ця інформація може бути корисною для розуміння того, які ресурси можуть бути використані для підтримки особистості в її професійному розвитку, самореалізації та творчості.</w:t>
      </w:r>
    </w:p>
    <w:p w14:paraId="350F29D2" w14:textId="77777777" w:rsidR="00211B7B" w:rsidRPr="00AA7E61" w:rsidRDefault="00211B7B" w:rsidP="00AA7E61">
      <w:pPr>
        <w:spacing w:line="360" w:lineRule="auto"/>
        <w:jc w:val="both"/>
        <w:rPr>
          <w:sz w:val="28"/>
          <w:szCs w:val="28"/>
          <w:lang w:val="ru-RU"/>
        </w:rPr>
      </w:pPr>
      <w:r w:rsidRPr="00AA7E61">
        <w:rPr>
          <w:sz w:val="28"/>
          <w:szCs w:val="28"/>
          <w:lang w:val="ru-RU"/>
        </w:rPr>
        <w:t>Для визначення психологічної ресурсності особистості, можна використати авторський опитувальник, який містить питання про різні аспекти психологічної ресурсності. Результати опитування можуть бути оброблені та проаналізовані, щоб визначити рівень психологічних ресурсів у людини та розробити індивідуальний план її професійного розвитку, самореалізації та творчості</w:t>
      </w:r>
      <w:r w:rsidR="00273595">
        <w:rPr>
          <w:sz w:val="28"/>
          <w:szCs w:val="28"/>
          <w:lang w:val="ru-RU"/>
        </w:rPr>
        <w:t xml:space="preserve">». </w:t>
      </w:r>
    </w:p>
    <w:p w14:paraId="21C439AE" w14:textId="77777777" w:rsidR="00211B7B" w:rsidRPr="00AA7E61" w:rsidRDefault="00211B7B" w:rsidP="00AA7E61">
      <w:pPr>
        <w:spacing w:line="360" w:lineRule="auto"/>
        <w:jc w:val="both"/>
        <w:rPr>
          <w:sz w:val="28"/>
          <w:szCs w:val="28"/>
          <w:lang w:val="uk-UA"/>
        </w:rPr>
      </w:pPr>
    </w:p>
    <w:p w14:paraId="7FE57A42" w14:textId="77777777" w:rsidR="00964241" w:rsidRPr="00AA7E61" w:rsidRDefault="00964241" w:rsidP="00AA7E61">
      <w:pPr>
        <w:spacing w:line="360" w:lineRule="auto"/>
        <w:ind w:firstLine="720"/>
        <w:jc w:val="both"/>
        <w:rPr>
          <w:sz w:val="28"/>
          <w:szCs w:val="28"/>
          <w:lang w:val="uk-UA"/>
        </w:rPr>
      </w:pPr>
      <w:r w:rsidRPr="00AA7E61">
        <w:rPr>
          <w:sz w:val="28"/>
          <w:szCs w:val="28"/>
          <w:lang w:val="uk-UA"/>
        </w:rPr>
        <w:t xml:space="preserve">2. </w:t>
      </w:r>
      <w:r w:rsidRPr="00AA7E61">
        <w:rPr>
          <w:b/>
          <w:bCs/>
          <w:sz w:val="28"/>
          <w:szCs w:val="28"/>
          <w:lang w:val="uk-UA"/>
        </w:rPr>
        <w:t>«Опитувальник стресових реакцій»,</w:t>
      </w:r>
      <w:r w:rsidRPr="00AA7E61">
        <w:rPr>
          <w:sz w:val="28"/>
          <w:szCs w:val="28"/>
          <w:lang w:val="uk-UA"/>
        </w:rPr>
        <w:t xml:space="preserve"> </w:t>
      </w:r>
      <w:r w:rsidRPr="00AA7E61">
        <w:rPr>
          <w:rFonts w:eastAsia="Arial"/>
          <w:sz w:val="28"/>
          <w:szCs w:val="28"/>
          <w:lang w:val="uk-UA"/>
        </w:rPr>
        <w:t>Цехмістер Я.В., Данилюк І.В., Родіна Н.В., Бірон Б.В., Семенюк Н.С. (2019 р.)</w:t>
      </w:r>
      <w:r w:rsidR="005B3646">
        <w:rPr>
          <w:rFonts w:eastAsia="Arial"/>
          <w:sz w:val="28"/>
          <w:szCs w:val="28"/>
          <w:lang w:val="uk-UA"/>
        </w:rPr>
        <w:t xml:space="preserve"> </w:t>
      </w:r>
      <w:r w:rsidR="005B3646" w:rsidRPr="005B3646">
        <w:rPr>
          <w:sz w:val="28"/>
          <w:szCs w:val="28"/>
          <w:lang w:val="ru-RU"/>
        </w:rPr>
        <w:t>[</w:t>
      </w:r>
      <w:r w:rsidR="005B3646" w:rsidRPr="005B3646">
        <w:rPr>
          <w:sz w:val="28"/>
          <w:szCs w:val="28"/>
          <w:lang w:val="uk-UA"/>
        </w:rPr>
        <w:t>3</w:t>
      </w:r>
      <w:r w:rsidR="00FE1DAC">
        <w:rPr>
          <w:sz w:val="28"/>
          <w:szCs w:val="28"/>
          <w:lang w:val="uk-UA"/>
        </w:rPr>
        <w:t>2</w:t>
      </w:r>
      <w:r w:rsidR="005B3646" w:rsidRPr="005B3646">
        <w:rPr>
          <w:sz w:val="28"/>
          <w:szCs w:val="28"/>
          <w:lang w:val="ru-RU"/>
        </w:rPr>
        <w:t>]</w:t>
      </w:r>
      <w:r w:rsidR="005B3646" w:rsidRPr="005B3646">
        <w:rPr>
          <w:sz w:val="28"/>
          <w:szCs w:val="28"/>
          <w:lang w:val="uk-UA"/>
        </w:rPr>
        <w:t xml:space="preserve">. </w:t>
      </w:r>
      <w:r w:rsidR="00211B7B" w:rsidRPr="005B3646">
        <w:rPr>
          <w:sz w:val="28"/>
          <w:szCs w:val="28"/>
          <w:lang w:val="uk-UA"/>
        </w:rPr>
        <w:t xml:space="preserve">Створенний опитувальник був для стресових реакцій та для оцінки медичних працівників офтальмологічного профілю. </w:t>
      </w:r>
      <w:r w:rsidR="00211B7B" w:rsidRPr="00BB7C82">
        <w:rPr>
          <w:sz w:val="28"/>
          <w:szCs w:val="28"/>
          <w:lang w:val="uk-UA"/>
        </w:rPr>
        <w:t>В цій модифікованій версії опитувальника були шкали для фізіологічних реакцій (</w:t>
      </w:r>
      <w:r w:rsidR="00211B7B" w:rsidRPr="00AA7E61">
        <w:rPr>
          <w:sz w:val="28"/>
          <w:szCs w:val="28"/>
        </w:rPr>
        <w:t>F</w:t>
      </w:r>
      <w:r w:rsidR="00211B7B" w:rsidRPr="00BB7C82">
        <w:rPr>
          <w:sz w:val="28"/>
          <w:szCs w:val="28"/>
          <w:lang w:val="uk-UA"/>
        </w:rPr>
        <w:t>), емоційних реакцій (</w:t>
      </w:r>
      <w:r w:rsidR="00211B7B" w:rsidRPr="00AA7E61">
        <w:rPr>
          <w:sz w:val="28"/>
          <w:szCs w:val="28"/>
        </w:rPr>
        <w:t>G</w:t>
      </w:r>
      <w:r w:rsidR="00211B7B" w:rsidRPr="00BB7C82">
        <w:rPr>
          <w:sz w:val="28"/>
          <w:szCs w:val="28"/>
          <w:lang w:val="uk-UA"/>
        </w:rPr>
        <w:t>) і поведінкових реакцій (</w:t>
      </w:r>
      <w:r w:rsidR="00211B7B" w:rsidRPr="00AA7E61">
        <w:rPr>
          <w:sz w:val="28"/>
          <w:szCs w:val="28"/>
        </w:rPr>
        <w:t>H</w:t>
      </w:r>
      <w:r w:rsidR="00211B7B" w:rsidRPr="00BB7C82">
        <w:rPr>
          <w:sz w:val="28"/>
          <w:szCs w:val="28"/>
          <w:lang w:val="uk-UA"/>
        </w:rPr>
        <w:t>), а також шкала когнітивн</w:t>
      </w:r>
      <w:r w:rsidR="00273595" w:rsidRPr="00BB7C82">
        <w:rPr>
          <w:sz w:val="28"/>
          <w:szCs w:val="28"/>
          <w:lang w:val="uk-UA"/>
        </w:rPr>
        <w:t>ого оцінювання</w:t>
      </w:r>
      <w:r w:rsidR="00211B7B" w:rsidRPr="00BB7C82">
        <w:rPr>
          <w:sz w:val="28"/>
          <w:szCs w:val="28"/>
          <w:lang w:val="uk-UA"/>
        </w:rPr>
        <w:t xml:space="preserve"> стресу (</w:t>
      </w:r>
      <w:r w:rsidR="00211B7B" w:rsidRPr="00AA7E61">
        <w:rPr>
          <w:sz w:val="28"/>
          <w:szCs w:val="28"/>
        </w:rPr>
        <w:t>I</w:t>
      </w:r>
      <w:r w:rsidR="00211B7B" w:rsidRPr="00BB7C82">
        <w:rPr>
          <w:sz w:val="28"/>
          <w:szCs w:val="28"/>
          <w:lang w:val="uk-UA"/>
        </w:rPr>
        <w:t>). Шкала Фізіологічних Реакцій (</w:t>
      </w:r>
      <w:r w:rsidR="00211B7B" w:rsidRPr="00AA7E61">
        <w:rPr>
          <w:sz w:val="28"/>
          <w:szCs w:val="28"/>
        </w:rPr>
        <w:t>F</w:t>
      </w:r>
      <w:r w:rsidR="00211B7B" w:rsidRPr="00BB7C82">
        <w:rPr>
          <w:sz w:val="28"/>
          <w:szCs w:val="28"/>
          <w:lang w:val="uk-UA"/>
        </w:rPr>
        <w:t xml:space="preserve">) складається з 14 пунктів, які описують симптоми, такі як пітніння, проблеми з мовленням, дрож, невгамовність, виснаження тощо, що переживали досліджувані в останній час. Шкала Емоційних Реакцій </w:t>
      </w:r>
      <w:r w:rsidR="00211B7B" w:rsidRPr="00BB7C82">
        <w:rPr>
          <w:sz w:val="28"/>
          <w:szCs w:val="28"/>
          <w:lang w:val="uk-UA"/>
        </w:rPr>
        <w:lastRenderedPageBreak/>
        <w:t>(</w:t>
      </w:r>
      <w:r w:rsidR="00211B7B" w:rsidRPr="00AA7E61">
        <w:rPr>
          <w:sz w:val="28"/>
          <w:szCs w:val="28"/>
        </w:rPr>
        <w:t>G</w:t>
      </w:r>
      <w:r w:rsidR="00211B7B" w:rsidRPr="00BB7C82">
        <w:rPr>
          <w:sz w:val="28"/>
          <w:szCs w:val="28"/>
          <w:lang w:val="uk-UA"/>
        </w:rPr>
        <w:t>) складається з чотирьох пунктів, які описують симптоми, такі як страх, тривога, неспокій, гнів, відчуття провини тощо, що переживали досліджувані в останній час. Шкала Поведінкових Реакцій (</w:t>
      </w:r>
      <w:r w:rsidR="00211B7B" w:rsidRPr="00AA7E61">
        <w:rPr>
          <w:sz w:val="28"/>
          <w:szCs w:val="28"/>
        </w:rPr>
        <w:t>H</w:t>
      </w:r>
      <w:r w:rsidR="00211B7B" w:rsidRPr="00BB7C82">
        <w:rPr>
          <w:sz w:val="28"/>
          <w:szCs w:val="28"/>
          <w:lang w:val="uk-UA"/>
        </w:rPr>
        <w:t xml:space="preserve">) складається з семи пунктів, які описують реакції, такі як плач, образу інших, зловживання алкоголем, наркотиками тощо, які відбуваються у стресовій ситуації. </w:t>
      </w:r>
      <w:r w:rsidR="00211B7B" w:rsidRPr="00AA7E61">
        <w:rPr>
          <w:sz w:val="28"/>
          <w:szCs w:val="28"/>
          <w:lang w:val="uk-UA"/>
        </w:rPr>
        <w:t>Шкала когнітивного оцінювання стресу (</w:t>
      </w:r>
      <w:r w:rsidR="00211B7B" w:rsidRPr="00AA7E61">
        <w:rPr>
          <w:sz w:val="28"/>
          <w:szCs w:val="28"/>
        </w:rPr>
        <w:t>I</w:t>
      </w:r>
      <w:r w:rsidR="00211B7B" w:rsidRPr="00AA7E61">
        <w:rPr>
          <w:sz w:val="28"/>
          <w:szCs w:val="28"/>
          <w:lang w:val="uk-UA"/>
        </w:rPr>
        <w:t xml:space="preserve">) складається з двох пунктів і оцінює думки та аналіз стосовно стресових ситуацій, оцінку рівня стресовості та ефективності способів її подолання. </w:t>
      </w:r>
    </w:p>
    <w:p w14:paraId="21904312" w14:textId="77777777" w:rsidR="00211B7B" w:rsidRPr="00AA7E61" w:rsidRDefault="00273595" w:rsidP="00AA7E61">
      <w:pPr>
        <w:spacing w:line="360" w:lineRule="auto"/>
        <w:ind w:firstLine="720"/>
        <w:jc w:val="both"/>
        <w:rPr>
          <w:sz w:val="28"/>
          <w:szCs w:val="28"/>
          <w:lang w:val="ru-RU"/>
        </w:rPr>
      </w:pPr>
      <w:r>
        <w:rPr>
          <w:sz w:val="28"/>
          <w:szCs w:val="28"/>
          <w:lang w:val="ru-RU"/>
        </w:rPr>
        <w:t>«</w:t>
      </w:r>
      <w:r w:rsidR="00211B7B" w:rsidRPr="00AA7E61">
        <w:rPr>
          <w:sz w:val="28"/>
          <w:szCs w:val="28"/>
          <w:lang w:val="ru-RU"/>
        </w:rPr>
        <w:t xml:space="preserve">Інструкція. Цей опитувальник містить твердження, які стосуються переживань у Вашому житті за останній рік. Уважно прочитайте його і дайте відповідь, чи має відношення кожне твердження до Вас. Використовуйте шкалу від 1 до 5, яка вказує, як часто це відбувалось з Вами. 1= Ніколи, 2= Рідко, 3= Час від часу, 4= Часто і 5= Більшість часу. </w:t>
      </w:r>
    </w:p>
    <w:p w14:paraId="3669BE37" w14:textId="77777777" w:rsidR="00211B7B" w:rsidRPr="00AA7E61" w:rsidRDefault="00211B7B" w:rsidP="00AA7E61">
      <w:pPr>
        <w:spacing w:line="360" w:lineRule="auto"/>
        <w:ind w:firstLine="720"/>
        <w:jc w:val="both"/>
        <w:rPr>
          <w:sz w:val="28"/>
          <w:szCs w:val="28"/>
          <w:lang w:val="ru-RU"/>
        </w:rPr>
      </w:pPr>
      <w:r w:rsidRPr="00AA7E61">
        <w:rPr>
          <w:sz w:val="28"/>
          <w:szCs w:val="28"/>
          <w:lang w:val="ru-RU"/>
        </w:rPr>
        <w:t>Обробка результатів дослідження: номера пунктів, що входять до кожної шкали, наведені нижче. За кожним пунктом оцінка відповіді приймає значення від 1 до 5 (1 - Цілком не згоден, 2 - У деякій мірі не згоден, 3 - Нейтральна відповідь, 4 - У деякій мірі згоден, 5 - Цілком згоден). Відповідно розраховується середній бал за шкалою, який є т.зв. «сирим» балом.</w:t>
      </w:r>
    </w:p>
    <w:p w14:paraId="11B3120F" w14:textId="77777777" w:rsidR="00211B7B" w:rsidRPr="00AA7E61" w:rsidRDefault="00211B7B" w:rsidP="00AA7E61">
      <w:pPr>
        <w:spacing w:line="360" w:lineRule="auto"/>
        <w:ind w:firstLine="720"/>
        <w:jc w:val="both"/>
        <w:rPr>
          <w:sz w:val="28"/>
          <w:szCs w:val="28"/>
          <w:lang w:val="ru-RU"/>
        </w:rPr>
      </w:pPr>
      <w:r w:rsidRPr="00AA7E61">
        <w:rPr>
          <w:sz w:val="28"/>
          <w:szCs w:val="28"/>
          <w:lang w:val="ru-RU"/>
        </w:rPr>
        <w:t>Категорія фізіологічних реакцій (</w:t>
      </w:r>
      <w:r w:rsidRPr="00AA7E61">
        <w:rPr>
          <w:sz w:val="28"/>
          <w:szCs w:val="28"/>
        </w:rPr>
        <w:t>F</w:t>
      </w:r>
      <w:r w:rsidRPr="00AA7E61">
        <w:rPr>
          <w:sz w:val="28"/>
          <w:szCs w:val="28"/>
          <w:lang w:val="ru-RU"/>
        </w:rPr>
        <w:t>): 1, 2, 3, 4, 5, 6, 7, 8, 9, 10, 11, 12, 13, 14. Суму балів ділимо на 14. Категорія емоційних реакцій (</w:t>
      </w:r>
      <w:r w:rsidRPr="00AA7E61">
        <w:rPr>
          <w:sz w:val="28"/>
          <w:szCs w:val="28"/>
        </w:rPr>
        <w:t>G</w:t>
      </w:r>
      <w:r w:rsidRPr="00AA7E61">
        <w:rPr>
          <w:sz w:val="28"/>
          <w:szCs w:val="28"/>
          <w:lang w:val="ru-RU"/>
        </w:rPr>
        <w:t>): 15, 16, 17, 18. Суму балів ділимо на 4. Категорія поведінкових реакцій (</w:t>
      </w:r>
      <w:r w:rsidRPr="00AA7E61">
        <w:rPr>
          <w:sz w:val="28"/>
          <w:szCs w:val="28"/>
        </w:rPr>
        <w:t>H</w:t>
      </w:r>
      <w:r w:rsidRPr="00AA7E61">
        <w:rPr>
          <w:sz w:val="28"/>
          <w:szCs w:val="28"/>
          <w:lang w:val="ru-RU"/>
        </w:rPr>
        <w:t>): 19, 20, 21, 22, 23, 24. Суму балів ділимо на 6. Категорія когнітивного оцінювання стресу (</w:t>
      </w:r>
      <w:r w:rsidRPr="00AA7E61">
        <w:rPr>
          <w:sz w:val="28"/>
          <w:szCs w:val="28"/>
        </w:rPr>
        <w:t>I</w:t>
      </w:r>
      <w:r w:rsidRPr="00AA7E61">
        <w:rPr>
          <w:sz w:val="28"/>
          <w:szCs w:val="28"/>
          <w:lang w:val="ru-RU"/>
        </w:rPr>
        <w:t xml:space="preserve">): 25, 26. Суму балів ділимо на 2. </w:t>
      </w:r>
    </w:p>
    <w:p w14:paraId="1DC88744" w14:textId="77777777" w:rsidR="00211B7B" w:rsidRPr="00AA7E61" w:rsidRDefault="00211B7B" w:rsidP="00AA7E61">
      <w:pPr>
        <w:spacing w:line="360" w:lineRule="auto"/>
        <w:ind w:firstLine="720"/>
        <w:jc w:val="both"/>
        <w:rPr>
          <w:sz w:val="28"/>
          <w:szCs w:val="28"/>
          <w:lang w:val="ru-RU"/>
        </w:rPr>
      </w:pPr>
      <w:r w:rsidRPr="00AA7E61">
        <w:rPr>
          <w:sz w:val="28"/>
          <w:szCs w:val="28"/>
          <w:lang w:val="ru-RU"/>
        </w:rPr>
        <w:t>Дані порівнюються з таблицею значень квартильних оцінок для сирих балів показників опитувальника стресових ситуацій (Табл. 1). Значення квартильних оцінок для сирих балів показників опитувальника стресових ситуацій</w:t>
      </w:r>
      <w:r w:rsidR="00273595">
        <w:rPr>
          <w:sz w:val="28"/>
          <w:szCs w:val="28"/>
          <w:lang w:val="ru-RU"/>
        </w:rPr>
        <w:t xml:space="preserve">». </w:t>
      </w:r>
    </w:p>
    <w:p w14:paraId="30FA0FEC" w14:textId="77777777" w:rsidR="00211B7B" w:rsidRPr="00AA7E61" w:rsidRDefault="00211B7B" w:rsidP="00AA7E61">
      <w:pPr>
        <w:spacing w:line="360" w:lineRule="auto"/>
        <w:jc w:val="both"/>
        <w:rPr>
          <w:i/>
          <w:sz w:val="28"/>
          <w:szCs w:val="28"/>
          <w:lang w:val="uk-UA"/>
        </w:rPr>
      </w:pPr>
    </w:p>
    <w:p w14:paraId="0441B0DF" w14:textId="77777777" w:rsidR="00211B7B" w:rsidRPr="00AA7E61" w:rsidRDefault="00211B7B" w:rsidP="00AA7E61">
      <w:pPr>
        <w:spacing w:line="360" w:lineRule="auto"/>
        <w:jc w:val="right"/>
        <w:rPr>
          <w:sz w:val="28"/>
          <w:szCs w:val="28"/>
          <w:lang w:val="uk-UA"/>
        </w:rPr>
      </w:pPr>
      <w:r w:rsidRPr="00AA7E61">
        <w:rPr>
          <w:i/>
          <w:sz w:val="28"/>
          <w:szCs w:val="28"/>
          <w:lang w:val="uk-UA"/>
        </w:rPr>
        <w:lastRenderedPageBreak/>
        <w:t>Таблиця 1</w:t>
      </w:r>
    </w:p>
    <w:tbl>
      <w:tblPr>
        <w:tblStyle w:val="GridTableLight"/>
        <w:tblW w:w="5000" w:type="pct"/>
        <w:jc w:val="center"/>
        <w:tblLook w:val="04A0" w:firstRow="1" w:lastRow="0" w:firstColumn="1" w:lastColumn="0" w:noHBand="0" w:noVBand="1"/>
      </w:tblPr>
      <w:tblGrid>
        <w:gridCol w:w="2769"/>
        <w:gridCol w:w="1906"/>
        <w:gridCol w:w="1837"/>
        <w:gridCol w:w="1691"/>
        <w:gridCol w:w="1652"/>
      </w:tblGrid>
      <w:tr w:rsidR="00211B7B" w:rsidRPr="000448D0" w14:paraId="48EBB981" w14:textId="77777777" w:rsidTr="00211B7B">
        <w:trPr>
          <w:trHeight w:val="415"/>
          <w:jc w:val="center"/>
        </w:trPr>
        <w:tc>
          <w:tcPr>
            <w:tcW w:w="1405" w:type="pct"/>
            <w:vMerge w:val="restart"/>
            <w:vAlign w:val="center"/>
          </w:tcPr>
          <w:p w14:paraId="672B1035" w14:textId="77777777" w:rsidR="00211B7B" w:rsidRPr="00AA7E61" w:rsidRDefault="00211B7B" w:rsidP="00AA7E61">
            <w:pPr>
              <w:spacing w:line="360" w:lineRule="auto"/>
              <w:jc w:val="both"/>
              <w:rPr>
                <w:sz w:val="28"/>
                <w:szCs w:val="28"/>
                <w:lang w:val="uk-UA"/>
              </w:rPr>
            </w:pPr>
            <w:r w:rsidRPr="00AA7E61">
              <w:rPr>
                <w:sz w:val="28"/>
                <w:szCs w:val="28"/>
              </w:rPr>
              <w:t>Р</w:t>
            </w:r>
            <w:r w:rsidRPr="00AA7E61">
              <w:rPr>
                <w:sz w:val="28"/>
                <w:szCs w:val="28"/>
                <w:lang w:val="uk-UA"/>
              </w:rPr>
              <w:t>івень</w:t>
            </w:r>
            <w:r w:rsidRPr="00AA7E61">
              <w:rPr>
                <w:sz w:val="28"/>
                <w:szCs w:val="28"/>
              </w:rPr>
              <w:t xml:space="preserve"> показника</w:t>
            </w:r>
            <w:r w:rsidRPr="00AA7E61">
              <w:rPr>
                <w:sz w:val="28"/>
                <w:szCs w:val="28"/>
                <w:lang w:val="uk-UA"/>
              </w:rPr>
              <w:t xml:space="preserve"> (за квартилями)</w:t>
            </w:r>
          </w:p>
        </w:tc>
        <w:tc>
          <w:tcPr>
            <w:tcW w:w="3595" w:type="pct"/>
            <w:gridSpan w:val="4"/>
            <w:vAlign w:val="center"/>
          </w:tcPr>
          <w:p w14:paraId="7A19C01B" w14:textId="77777777" w:rsidR="00211B7B" w:rsidRPr="00AA7E61" w:rsidRDefault="00211B7B" w:rsidP="00AA7E61">
            <w:pPr>
              <w:spacing w:line="360" w:lineRule="auto"/>
              <w:jc w:val="both"/>
              <w:rPr>
                <w:sz w:val="28"/>
                <w:szCs w:val="28"/>
                <w:lang w:val="uk-UA"/>
              </w:rPr>
            </w:pPr>
            <w:r w:rsidRPr="00AA7E61">
              <w:rPr>
                <w:sz w:val="28"/>
                <w:szCs w:val="28"/>
                <w:lang w:val="uk-UA"/>
              </w:rPr>
              <w:t xml:space="preserve">Сирі бали за шкалами </w:t>
            </w:r>
            <w:r w:rsidRPr="00AA7E61">
              <w:rPr>
                <w:sz w:val="28"/>
                <w:szCs w:val="28"/>
                <w:lang w:val="ru-RU"/>
              </w:rPr>
              <w:t>опиту</w:t>
            </w:r>
            <w:r w:rsidRPr="00AA7E61">
              <w:rPr>
                <w:sz w:val="28"/>
                <w:szCs w:val="28"/>
                <w:lang w:val="uk-UA"/>
              </w:rPr>
              <w:t>вальника стресових реакцій</w:t>
            </w:r>
          </w:p>
        </w:tc>
      </w:tr>
      <w:tr w:rsidR="00211B7B" w:rsidRPr="00AA7E61" w14:paraId="0125FE77" w14:textId="77777777" w:rsidTr="00211B7B">
        <w:trPr>
          <w:trHeight w:val="415"/>
          <w:jc w:val="center"/>
        </w:trPr>
        <w:tc>
          <w:tcPr>
            <w:tcW w:w="1405" w:type="pct"/>
            <w:vMerge/>
            <w:vAlign w:val="center"/>
            <w:hideMark/>
          </w:tcPr>
          <w:p w14:paraId="163860B5" w14:textId="77777777" w:rsidR="00211B7B" w:rsidRPr="00AA7E61" w:rsidRDefault="00211B7B" w:rsidP="00AA7E61">
            <w:pPr>
              <w:spacing w:line="360" w:lineRule="auto"/>
              <w:jc w:val="both"/>
              <w:rPr>
                <w:sz w:val="28"/>
                <w:szCs w:val="28"/>
                <w:lang w:val="ru-RU"/>
              </w:rPr>
            </w:pPr>
          </w:p>
        </w:tc>
        <w:tc>
          <w:tcPr>
            <w:tcW w:w="967" w:type="pct"/>
            <w:vAlign w:val="center"/>
            <w:hideMark/>
          </w:tcPr>
          <w:p w14:paraId="0BE2C73D" w14:textId="77777777" w:rsidR="00211B7B" w:rsidRPr="00AA7E61" w:rsidRDefault="00211B7B" w:rsidP="00AA7E61">
            <w:pPr>
              <w:spacing w:line="360" w:lineRule="auto"/>
              <w:jc w:val="both"/>
              <w:rPr>
                <w:sz w:val="28"/>
                <w:szCs w:val="28"/>
              </w:rPr>
            </w:pPr>
            <w:r w:rsidRPr="00AA7E61">
              <w:rPr>
                <w:sz w:val="28"/>
                <w:szCs w:val="28"/>
              </w:rPr>
              <w:t>F</w:t>
            </w:r>
          </w:p>
        </w:tc>
        <w:tc>
          <w:tcPr>
            <w:tcW w:w="932" w:type="pct"/>
            <w:vAlign w:val="center"/>
            <w:hideMark/>
          </w:tcPr>
          <w:p w14:paraId="16022D94" w14:textId="77777777" w:rsidR="00211B7B" w:rsidRPr="00AA7E61" w:rsidRDefault="00211B7B" w:rsidP="00AA7E61">
            <w:pPr>
              <w:spacing w:line="360" w:lineRule="auto"/>
              <w:jc w:val="both"/>
              <w:rPr>
                <w:sz w:val="28"/>
                <w:szCs w:val="28"/>
              </w:rPr>
            </w:pPr>
            <w:r w:rsidRPr="00AA7E61">
              <w:rPr>
                <w:sz w:val="28"/>
                <w:szCs w:val="28"/>
              </w:rPr>
              <w:t>G</w:t>
            </w:r>
          </w:p>
        </w:tc>
        <w:tc>
          <w:tcPr>
            <w:tcW w:w="858" w:type="pct"/>
            <w:vAlign w:val="center"/>
            <w:hideMark/>
          </w:tcPr>
          <w:p w14:paraId="6C9B4601" w14:textId="77777777" w:rsidR="00211B7B" w:rsidRPr="00AA7E61" w:rsidRDefault="00211B7B" w:rsidP="00AA7E61">
            <w:pPr>
              <w:spacing w:line="360" w:lineRule="auto"/>
              <w:jc w:val="both"/>
              <w:rPr>
                <w:sz w:val="28"/>
                <w:szCs w:val="28"/>
              </w:rPr>
            </w:pPr>
            <w:r w:rsidRPr="00AA7E61">
              <w:rPr>
                <w:sz w:val="28"/>
                <w:szCs w:val="28"/>
              </w:rPr>
              <w:t>H</w:t>
            </w:r>
          </w:p>
        </w:tc>
        <w:tc>
          <w:tcPr>
            <w:tcW w:w="838" w:type="pct"/>
            <w:vAlign w:val="center"/>
            <w:hideMark/>
          </w:tcPr>
          <w:p w14:paraId="1BD979E5" w14:textId="77777777" w:rsidR="00211B7B" w:rsidRPr="00AA7E61" w:rsidRDefault="00211B7B" w:rsidP="00AA7E61">
            <w:pPr>
              <w:spacing w:line="360" w:lineRule="auto"/>
              <w:jc w:val="both"/>
              <w:rPr>
                <w:sz w:val="28"/>
                <w:szCs w:val="28"/>
              </w:rPr>
            </w:pPr>
            <w:r w:rsidRPr="00AA7E61">
              <w:rPr>
                <w:sz w:val="28"/>
                <w:szCs w:val="28"/>
              </w:rPr>
              <w:t>I</w:t>
            </w:r>
          </w:p>
        </w:tc>
      </w:tr>
      <w:tr w:rsidR="00211B7B" w:rsidRPr="00AA7E61" w14:paraId="53CFAFE6" w14:textId="77777777" w:rsidTr="00211B7B">
        <w:trPr>
          <w:trHeight w:val="315"/>
          <w:jc w:val="center"/>
        </w:trPr>
        <w:tc>
          <w:tcPr>
            <w:tcW w:w="1405" w:type="pct"/>
            <w:noWrap/>
            <w:vAlign w:val="center"/>
          </w:tcPr>
          <w:p w14:paraId="299FDE85" w14:textId="77777777" w:rsidR="00211B7B" w:rsidRPr="00AA7E61" w:rsidRDefault="00211B7B" w:rsidP="00AA7E61">
            <w:pPr>
              <w:spacing w:line="360" w:lineRule="auto"/>
              <w:jc w:val="both"/>
              <w:rPr>
                <w:sz w:val="28"/>
                <w:szCs w:val="28"/>
                <w:lang w:val="uk-UA"/>
              </w:rPr>
            </w:pPr>
            <w:r w:rsidRPr="00AA7E61">
              <w:rPr>
                <w:sz w:val="28"/>
                <w:szCs w:val="28"/>
                <w:lang w:val="uk-UA"/>
              </w:rPr>
              <w:t>Низький</w:t>
            </w:r>
          </w:p>
        </w:tc>
        <w:tc>
          <w:tcPr>
            <w:tcW w:w="967" w:type="pct"/>
            <w:noWrap/>
            <w:vAlign w:val="center"/>
          </w:tcPr>
          <w:p w14:paraId="75284C23"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1,605</w:t>
            </w:r>
          </w:p>
        </w:tc>
        <w:tc>
          <w:tcPr>
            <w:tcW w:w="932" w:type="pct"/>
            <w:noWrap/>
            <w:vAlign w:val="center"/>
          </w:tcPr>
          <w:p w14:paraId="25FDCC6C"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1,750</w:t>
            </w:r>
          </w:p>
        </w:tc>
        <w:tc>
          <w:tcPr>
            <w:tcW w:w="858" w:type="pct"/>
            <w:noWrap/>
            <w:vAlign w:val="center"/>
          </w:tcPr>
          <w:p w14:paraId="1498041C"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1,140</w:t>
            </w:r>
          </w:p>
        </w:tc>
        <w:tc>
          <w:tcPr>
            <w:tcW w:w="838" w:type="pct"/>
            <w:noWrap/>
            <w:vAlign w:val="center"/>
          </w:tcPr>
          <w:p w14:paraId="26E2547B"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2,000</w:t>
            </w:r>
          </w:p>
        </w:tc>
      </w:tr>
      <w:tr w:rsidR="00211B7B" w:rsidRPr="00AA7E61" w14:paraId="11F22655" w14:textId="77777777" w:rsidTr="00211B7B">
        <w:trPr>
          <w:trHeight w:val="315"/>
          <w:jc w:val="center"/>
        </w:trPr>
        <w:tc>
          <w:tcPr>
            <w:tcW w:w="1405" w:type="pct"/>
            <w:noWrap/>
            <w:vAlign w:val="center"/>
          </w:tcPr>
          <w:p w14:paraId="619BF3C1" w14:textId="77777777" w:rsidR="00211B7B" w:rsidRPr="00AA7E61" w:rsidRDefault="00211B7B" w:rsidP="00AA7E61">
            <w:pPr>
              <w:spacing w:line="360" w:lineRule="auto"/>
              <w:jc w:val="both"/>
              <w:rPr>
                <w:sz w:val="28"/>
                <w:szCs w:val="28"/>
                <w:lang w:val="uk-UA"/>
              </w:rPr>
            </w:pPr>
            <w:r w:rsidRPr="00AA7E61">
              <w:rPr>
                <w:sz w:val="28"/>
                <w:szCs w:val="28"/>
                <w:lang w:val="uk-UA"/>
              </w:rPr>
              <w:t>Нижче середнього</w:t>
            </w:r>
          </w:p>
        </w:tc>
        <w:tc>
          <w:tcPr>
            <w:tcW w:w="967" w:type="pct"/>
            <w:noWrap/>
            <w:vAlign w:val="center"/>
          </w:tcPr>
          <w:p w14:paraId="36E30DDA"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1,930</w:t>
            </w:r>
          </w:p>
        </w:tc>
        <w:tc>
          <w:tcPr>
            <w:tcW w:w="932" w:type="pct"/>
            <w:noWrap/>
            <w:vAlign w:val="center"/>
          </w:tcPr>
          <w:p w14:paraId="3F973CC3"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2,000</w:t>
            </w:r>
          </w:p>
        </w:tc>
        <w:tc>
          <w:tcPr>
            <w:tcW w:w="858" w:type="pct"/>
            <w:noWrap/>
            <w:vAlign w:val="center"/>
          </w:tcPr>
          <w:p w14:paraId="2802D324"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1,430</w:t>
            </w:r>
          </w:p>
        </w:tc>
        <w:tc>
          <w:tcPr>
            <w:tcW w:w="838" w:type="pct"/>
            <w:noWrap/>
            <w:vAlign w:val="center"/>
          </w:tcPr>
          <w:p w14:paraId="0F6ADECD"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3,000</w:t>
            </w:r>
          </w:p>
        </w:tc>
      </w:tr>
      <w:tr w:rsidR="00211B7B" w:rsidRPr="00AA7E61" w14:paraId="585A42DC" w14:textId="77777777" w:rsidTr="00211B7B">
        <w:trPr>
          <w:trHeight w:val="315"/>
          <w:jc w:val="center"/>
        </w:trPr>
        <w:tc>
          <w:tcPr>
            <w:tcW w:w="1405" w:type="pct"/>
            <w:noWrap/>
            <w:vAlign w:val="center"/>
          </w:tcPr>
          <w:p w14:paraId="11B545C7" w14:textId="77777777" w:rsidR="00211B7B" w:rsidRPr="00AA7E61" w:rsidRDefault="00211B7B" w:rsidP="00AA7E61">
            <w:pPr>
              <w:spacing w:line="360" w:lineRule="auto"/>
              <w:jc w:val="both"/>
              <w:rPr>
                <w:sz w:val="28"/>
                <w:szCs w:val="28"/>
                <w:lang w:val="uk-UA"/>
              </w:rPr>
            </w:pPr>
            <w:r w:rsidRPr="00AA7E61">
              <w:rPr>
                <w:sz w:val="28"/>
                <w:szCs w:val="28"/>
                <w:lang w:val="uk-UA"/>
              </w:rPr>
              <w:t>Вище середнього</w:t>
            </w:r>
          </w:p>
        </w:tc>
        <w:tc>
          <w:tcPr>
            <w:tcW w:w="967" w:type="pct"/>
            <w:noWrap/>
            <w:vAlign w:val="center"/>
          </w:tcPr>
          <w:p w14:paraId="72428DED"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2,290</w:t>
            </w:r>
          </w:p>
        </w:tc>
        <w:tc>
          <w:tcPr>
            <w:tcW w:w="932" w:type="pct"/>
            <w:noWrap/>
            <w:vAlign w:val="center"/>
          </w:tcPr>
          <w:p w14:paraId="7E4BA47F"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2,500</w:t>
            </w:r>
          </w:p>
        </w:tc>
        <w:tc>
          <w:tcPr>
            <w:tcW w:w="858" w:type="pct"/>
            <w:noWrap/>
            <w:vAlign w:val="center"/>
          </w:tcPr>
          <w:p w14:paraId="36F28F74"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1,860</w:t>
            </w:r>
          </w:p>
        </w:tc>
        <w:tc>
          <w:tcPr>
            <w:tcW w:w="838" w:type="pct"/>
            <w:noWrap/>
            <w:vAlign w:val="center"/>
          </w:tcPr>
          <w:p w14:paraId="12761D99" w14:textId="77777777" w:rsidR="00211B7B" w:rsidRPr="00AA7E61" w:rsidRDefault="00211B7B" w:rsidP="00AA7E61">
            <w:pPr>
              <w:spacing w:line="360" w:lineRule="auto"/>
              <w:jc w:val="both"/>
              <w:rPr>
                <w:sz w:val="28"/>
                <w:szCs w:val="28"/>
                <w:lang w:val="uk-UA"/>
              </w:rPr>
            </w:pPr>
            <w:r w:rsidRPr="00AA7E61">
              <w:rPr>
                <w:sz w:val="28"/>
                <w:szCs w:val="28"/>
              </w:rPr>
              <w:t>&lt;</w:t>
            </w:r>
            <w:r w:rsidRPr="00AA7E61">
              <w:rPr>
                <w:sz w:val="28"/>
                <w:szCs w:val="28"/>
                <w:lang w:val="uk-UA"/>
              </w:rPr>
              <w:t>4,000</w:t>
            </w:r>
          </w:p>
        </w:tc>
      </w:tr>
      <w:tr w:rsidR="00211B7B" w:rsidRPr="00AA7E61" w14:paraId="006CC6D7" w14:textId="77777777" w:rsidTr="00211B7B">
        <w:trPr>
          <w:trHeight w:val="315"/>
          <w:jc w:val="center"/>
        </w:trPr>
        <w:tc>
          <w:tcPr>
            <w:tcW w:w="1405" w:type="pct"/>
            <w:noWrap/>
            <w:vAlign w:val="center"/>
          </w:tcPr>
          <w:p w14:paraId="19C3C851" w14:textId="77777777" w:rsidR="00211B7B" w:rsidRPr="00AA7E61" w:rsidRDefault="00211B7B" w:rsidP="00AA7E61">
            <w:pPr>
              <w:spacing w:line="360" w:lineRule="auto"/>
              <w:jc w:val="both"/>
              <w:rPr>
                <w:sz w:val="28"/>
                <w:szCs w:val="28"/>
                <w:lang w:val="uk-UA"/>
              </w:rPr>
            </w:pPr>
            <w:r w:rsidRPr="00AA7E61">
              <w:rPr>
                <w:sz w:val="28"/>
                <w:szCs w:val="28"/>
                <w:lang w:val="uk-UA"/>
              </w:rPr>
              <w:t>Високий</w:t>
            </w:r>
          </w:p>
        </w:tc>
        <w:tc>
          <w:tcPr>
            <w:tcW w:w="967" w:type="pct"/>
            <w:noWrap/>
            <w:vAlign w:val="center"/>
          </w:tcPr>
          <w:p w14:paraId="06E88F77" w14:textId="77777777" w:rsidR="00211B7B" w:rsidRPr="00AA7E61" w:rsidRDefault="00211B7B" w:rsidP="00AA7E61">
            <w:pPr>
              <w:spacing w:line="360" w:lineRule="auto"/>
              <w:jc w:val="both"/>
              <w:rPr>
                <w:sz w:val="28"/>
                <w:szCs w:val="28"/>
                <w:lang w:val="uk-UA"/>
              </w:rPr>
            </w:pPr>
            <w:r w:rsidRPr="00AA7E61">
              <w:rPr>
                <w:sz w:val="28"/>
                <w:szCs w:val="28"/>
              </w:rPr>
              <w:t>≥</w:t>
            </w:r>
            <w:r w:rsidRPr="00AA7E61">
              <w:rPr>
                <w:sz w:val="28"/>
                <w:szCs w:val="28"/>
                <w:lang w:val="uk-UA"/>
              </w:rPr>
              <w:t>2,290</w:t>
            </w:r>
          </w:p>
        </w:tc>
        <w:tc>
          <w:tcPr>
            <w:tcW w:w="932" w:type="pct"/>
            <w:noWrap/>
            <w:vAlign w:val="center"/>
          </w:tcPr>
          <w:p w14:paraId="22D47903" w14:textId="77777777" w:rsidR="00211B7B" w:rsidRPr="00AA7E61" w:rsidRDefault="00211B7B" w:rsidP="00AA7E61">
            <w:pPr>
              <w:spacing w:line="360" w:lineRule="auto"/>
              <w:jc w:val="both"/>
              <w:rPr>
                <w:sz w:val="28"/>
                <w:szCs w:val="28"/>
                <w:lang w:val="uk-UA"/>
              </w:rPr>
            </w:pPr>
            <w:r w:rsidRPr="00AA7E61">
              <w:rPr>
                <w:sz w:val="28"/>
                <w:szCs w:val="28"/>
              </w:rPr>
              <w:t>≥</w:t>
            </w:r>
            <w:r w:rsidRPr="00AA7E61">
              <w:rPr>
                <w:sz w:val="28"/>
                <w:szCs w:val="28"/>
                <w:lang w:val="uk-UA"/>
              </w:rPr>
              <w:t>2,500</w:t>
            </w:r>
          </w:p>
        </w:tc>
        <w:tc>
          <w:tcPr>
            <w:tcW w:w="858" w:type="pct"/>
            <w:noWrap/>
            <w:vAlign w:val="center"/>
          </w:tcPr>
          <w:p w14:paraId="4C332515" w14:textId="77777777" w:rsidR="00211B7B" w:rsidRPr="00AA7E61" w:rsidRDefault="00211B7B" w:rsidP="00AA7E61">
            <w:pPr>
              <w:spacing w:line="360" w:lineRule="auto"/>
              <w:jc w:val="both"/>
              <w:rPr>
                <w:sz w:val="28"/>
                <w:szCs w:val="28"/>
                <w:lang w:val="uk-UA"/>
              </w:rPr>
            </w:pPr>
            <w:r w:rsidRPr="00AA7E61">
              <w:rPr>
                <w:sz w:val="28"/>
                <w:szCs w:val="28"/>
              </w:rPr>
              <w:t>≥</w:t>
            </w:r>
            <w:r w:rsidRPr="00AA7E61">
              <w:rPr>
                <w:sz w:val="28"/>
                <w:szCs w:val="28"/>
                <w:lang w:val="uk-UA"/>
              </w:rPr>
              <w:t>1,860</w:t>
            </w:r>
          </w:p>
        </w:tc>
        <w:tc>
          <w:tcPr>
            <w:tcW w:w="838" w:type="pct"/>
            <w:noWrap/>
            <w:vAlign w:val="center"/>
          </w:tcPr>
          <w:p w14:paraId="61226AEC" w14:textId="77777777" w:rsidR="00211B7B" w:rsidRPr="00AA7E61" w:rsidRDefault="00211B7B" w:rsidP="00AA7E61">
            <w:pPr>
              <w:spacing w:line="360" w:lineRule="auto"/>
              <w:jc w:val="both"/>
              <w:rPr>
                <w:sz w:val="28"/>
                <w:szCs w:val="28"/>
                <w:lang w:val="uk-UA"/>
              </w:rPr>
            </w:pPr>
            <w:r w:rsidRPr="00AA7E61">
              <w:rPr>
                <w:sz w:val="28"/>
                <w:szCs w:val="28"/>
              </w:rPr>
              <w:t>≥</w:t>
            </w:r>
            <w:r w:rsidRPr="00AA7E61">
              <w:rPr>
                <w:sz w:val="28"/>
                <w:szCs w:val="28"/>
                <w:lang w:val="uk-UA"/>
              </w:rPr>
              <w:t>4,000</w:t>
            </w:r>
          </w:p>
        </w:tc>
      </w:tr>
    </w:tbl>
    <w:p w14:paraId="6814D72E" w14:textId="77777777" w:rsidR="00211B7B" w:rsidRPr="00AA7E61" w:rsidRDefault="00211B7B" w:rsidP="00AA7E61">
      <w:pPr>
        <w:spacing w:line="360" w:lineRule="auto"/>
        <w:ind w:firstLine="720"/>
        <w:jc w:val="both"/>
        <w:rPr>
          <w:rFonts w:eastAsia="Arial"/>
          <w:sz w:val="28"/>
          <w:szCs w:val="28"/>
          <w:lang w:val="uk-UA"/>
        </w:rPr>
      </w:pPr>
    </w:p>
    <w:p w14:paraId="028FFEF2" w14:textId="77777777" w:rsidR="00211B7B" w:rsidRPr="00AA7E61" w:rsidRDefault="00211B7B" w:rsidP="00AA7E61">
      <w:pPr>
        <w:spacing w:line="360" w:lineRule="auto"/>
        <w:ind w:firstLine="720"/>
        <w:jc w:val="both"/>
        <w:rPr>
          <w:rFonts w:eastAsia="Arial"/>
          <w:sz w:val="28"/>
          <w:szCs w:val="28"/>
          <w:lang w:val="uk-UA"/>
        </w:rPr>
      </w:pPr>
    </w:p>
    <w:p w14:paraId="693432D3" w14:textId="77777777" w:rsidR="00211B7B" w:rsidRPr="00AA7E61" w:rsidRDefault="00211B7B" w:rsidP="00AA7E61">
      <w:pPr>
        <w:spacing w:line="360" w:lineRule="auto"/>
        <w:ind w:firstLine="720"/>
        <w:jc w:val="both"/>
        <w:rPr>
          <w:rFonts w:eastAsia="Arial"/>
          <w:sz w:val="28"/>
          <w:szCs w:val="28"/>
          <w:lang w:val="uk-UA"/>
        </w:rPr>
      </w:pPr>
    </w:p>
    <w:p w14:paraId="128EA93E" w14:textId="77777777" w:rsidR="00211B7B" w:rsidRPr="00AA7E61" w:rsidRDefault="00964241" w:rsidP="00AA7E61">
      <w:pPr>
        <w:spacing w:line="360" w:lineRule="auto"/>
        <w:ind w:firstLine="720"/>
        <w:jc w:val="both"/>
        <w:rPr>
          <w:rFonts w:eastAsia="Arial"/>
          <w:sz w:val="28"/>
          <w:szCs w:val="28"/>
          <w:lang w:val="uk-UA"/>
        </w:rPr>
      </w:pPr>
      <w:r w:rsidRPr="00AA7E61">
        <w:rPr>
          <w:rFonts w:eastAsia="Arial"/>
          <w:sz w:val="28"/>
          <w:szCs w:val="28"/>
          <w:lang w:val="uk-UA"/>
        </w:rPr>
        <w:t xml:space="preserve">3. </w:t>
      </w:r>
      <w:r w:rsidRPr="00AA7E61">
        <w:rPr>
          <w:b/>
          <w:bCs/>
          <w:sz w:val="28"/>
          <w:szCs w:val="28"/>
          <w:lang w:val="uk-UA"/>
        </w:rPr>
        <w:t xml:space="preserve">«Шкали дослідження копінг-поведінки у ситуаціях небезпеки». </w:t>
      </w:r>
      <w:r w:rsidRPr="00AA7E61">
        <w:rPr>
          <w:sz w:val="28"/>
          <w:szCs w:val="28"/>
          <w:lang w:val="uk-UA"/>
        </w:rPr>
        <w:t xml:space="preserve">Автори методики: </w:t>
      </w:r>
      <w:r w:rsidRPr="00AA7E61">
        <w:rPr>
          <w:rFonts w:eastAsia="Arial"/>
          <w:sz w:val="28"/>
          <w:szCs w:val="28"/>
          <w:lang w:val="uk-UA"/>
        </w:rPr>
        <w:t xml:space="preserve">Родіна Н.В., Доценко О.Ю., Кернас А.В., Перевязко Л.П., Ворнікова Л.К. </w:t>
      </w:r>
      <w:r w:rsidR="0096155C">
        <w:rPr>
          <w:rFonts w:eastAsia="Arial"/>
          <w:sz w:val="28"/>
          <w:szCs w:val="28"/>
          <w:lang w:val="uk-UA"/>
        </w:rPr>
        <w:t>(2022 р.)</w:t>
      </w:r>
      <w:r w:rsidR="005B3646">
        <w:rPr>
          <w:color w:val="FF0000"/>
          <w:sz w:val="28"/>
          <w:szCs w:val="28"/>
          <w:lang w:val="uk-UA"/>
        </w:rPr>
        <w:t xml:space="preserve"> </w:t>
      </w:r>
      <w:r w:rsidR="005B3646" w:rsidRPr="005B3646">
        <w:rPr>
          <w:sz w:val="28"/>
          <w:szCs w:val="28"/>
          <w:lang w:val="ru-RU"/>
        </w:rPr>
        <w:t>[</w:t>
      </w:r>
      <w:r w:rsidR="005B3646" w:rsidRPr="005B3646">
        <w:rPr>
          <w:sz w:val="28"/>
          <w:szCs w:val="28"/>
          <w:lang w:val="uk-UA"/>
        </w:rPr>
        <w:t>2</w:t>
      </w:r>
      <w:r w:rsidR="00FE1DAC">
        <w:rPr>
          <w:sz w:val="28"/>
          <w:szCs w:val="28"/>
          <w:lang w:val="uk-UA"/>
        </w:rPr>
        <w:t>0</w:t>
      </w:r>
      <w:r w:rsidR="005B3646" w:rsidRPr="005B3646">
        <w:rPr>
          <w:sz w:val="28"/>
          <w:szCs w:val="28"/>
          <w:lang w:val="ru-RU"/>
        </w:rPr>
        <w:t>]</w:t>
      </w:r>
      <w:r w:rsidR="005B3646" w:rsidRPr="005B3646">
        <w:rPr>
          <w:sz w:val="28"/>
          <w:szCs w:val="28"/>
          <w:lang w:val="uk-UA"/>
        </w:rPr>
        <w:t xml:space="preserve">. Мета опитувальника - дослідження </w:t>
      </w:r>
      <w:r w:rsidR="005B3646" w:rsidRPr="003B4B9B">
        <w:rPr>
          <w:sz w:val="28"/>
          <w:szCs w:val="28"/>
          <w:lang w:val="uk-UA"/>
        </w:rPr>
        <w:t>копінг-поведінки у ситуаціях небезпеки з метою підвищення адаптаційних можливостей особистості</w:t>
      </w:r>
      <w:r w:rsidR="005B3646">
        <w:rPr>
          <w:sz w:val="28"/>
          <w:szCs w:val="28"/>
          <w:lang w:val="uk-UA"/>
        </w:rPr>
        <w:t xml:space="preserve">. </w:t>
      </w:r>
    </w:p>
    <w:p w14:paraId="05FF58D0" w14:textId="77777777" w:rsidR="00211B7B" w:rsidRPr="00AA7E61" w:rsidRDefault="00273595" w:rsidP="00AA7E61">
      <w:pPr>
        <w:spacing w:line="360" w:lineRule="auto"/>
        <w:ind w:firstLine="720"/>
        <w:jc w:val="both"/>
        <w:rPr>
          <w:b/>
          <w:bCs/>
          <w:sz w:val="28"/>
          <w:szCs w:val="28"/>
          <w:lang w:val="uk-UA"/>
        </w:rPr>
      </w:pPr>
      <w:r>
        <w:rPr>
          <w:sz w:val="28"/>
          <w:szCs w:val="28"/>
          <w:lang w:val="uk-UA"/>
        </w:rPr>
        <w:t>«</w:t>
      </w:r>
      <w:r w:rsidR="00211B7B" w:rsidRPr="00AA7E61">
        <w:rPr>
          <w:sz w:val="28"/>
          <w:szCs w:val="28"/>
          <w:lang w:val="uk-UA"/>
        </w:rPr>
        <w:t xml:space="preserve">Інструкція. Перед тим, як дати відповіді на запитання, згадайте найбільш стресову ситуацію, яка сталася із вами минулого тижня. Ситуацію, коли вам довелося сильно нервувати і докласти багато зусиль, щоб заспокоїтися. Згадайте деталі ситуації, учасників і, тримаючи це в увазі, оцініть за запропонованою шкалою наступні твердження. </w:t>
      </w:r>
    </w:p>
    <w:p w14:paraId="2FFEDA43" w14:textId="77777777" w:rsidR="00211B7B" w:rsidRPr="00AA7E61" w:rsidRDefault="00211B7B" w:rsidP="00AA7E61">
      <w:pPr>
        <w:spacing w:line="360" w:lineRule="auto"/>
        <w:ind w:firstLine="720"/>
        <w:jc w:val="both"/>
        <w:rPr>
          <w:sz w:val="28"/>
          <w:szCs w:val="28"/>
          <w:lang w:val="ru-RU"/>
        </w:rPr>
      </w:pPr>
      <w:r w:rsidRPr="00AA7E61">
        <w:rPr>
          <w:sz w:val="28"/>
          <w:szCs w:val="28"/>
          <w:lang w:val="ru-RU"/>
        </w:rPr>
        <w:t xml:space="preserve">Бали для оцінки: </w:t>
      </w:r>
    </w:p>
    <w:p w14:paraId="5F0806BE" w14:textId="77777777" w:rsidR="00211B7B" w:rsidRPr="00AA7E61" w:rsidRDefault="00211B7B" w:rsidP="00AA7E61">
      <w:pPr>
        <w:spacing w:line="360" w:lineRule="auto"/>
        <w:jc w:val="both"/>
        <w:rPr>
          <w:sz w:val="28"/>
          <w:szCs w:val="28"/>
          <w:lang w:val="ru-RU"/>
        </w:rPr>
      </w:pPr>
      <w:r w:rsidRPr="00AA7E61">
        <w:rPr>
          <w:sz w:val="28"/>
          <w:szCs w:val="28"/>
          <w:lang w:val="ru-RU"/>
        </w:rPr>
        <w:t>0 – у даній ситуації ніколи так не поводився;</w:t>
      </w:r>
    </w:p>
    <w:p w14:paraId="51F78F06" w14:textId="77777777" w:rsidR="00211B7B" w:rsidRPr="00AA7E61" w:rsidRDefault="00211B7B" w:rsidP="00AA7E61">
      <w:pPr>
        <w:spacing w:line="360" w:lineRule="auto"/>
        <w:jc w:val="both"/>
        <w:rPr>
          <w:sz w:val="28"/>
          <w:szCs w:val="28"/>
          <w:lang w:val="ru-RU"/>
        </w:rPr>
      </w:pPr>
      <w:r w:rsidRPr="00AA7E61">
        <w:rPr>
          <w:sz w:val="28"/>
          <w:szCs w:val="28"/>
          <w:lang w:val="ru-RU"/>
        </w:rPr>
        <w:t>1 – у деякій мірі поводився так;</w:t>
      </w:r>
    </w:p>
    <w:p w14:paraId="2136B784" w14:textId="77777777" w:rsidR="00211B7B" w:rsidRPr="00AA7E61" w:rsidRDefault="00211B7B" w:rsidP="00AA7E61">
      <w:pPr>
        <w:spacing w:line="360" w:lineRule="auto"/>
        <w:jc w:val="both"/>
        <w:rPr>
          <w:sz w:val="28"/>
          <w:szCs w:val="28"/>
          <w:lang w:val="ru-RU"/>
        </w:rPr>
      </w:pPr>
      <w:r w:rsidRPr="00AA7E61">
        <w:rPr>
          <w:sz w:val="28"/>
          <w:szCs w:val="28"/>
          <w:lang w:val="ru-RU"/>
        </w:rPr>
        <w:t xml:space="preserve">2 – здебільшого поводився так; </w:t>
      </w:r>
    </w:p>
    <w:p w14:paraId="4B2B10BA" w14:textId="77777777" w:rsidR="00211B7B" w:rsidRPr="00AA7E61" w:rsidRDefault="00211B7B" w:rsidP="00AA7E61">
      <w:pPr>
        <w:spacing w:line="360" w:lineRule="auto"/>
        <w:jc w:val="both"/>
        <w:rPr>
          <w:color w:val="000000"/>
          <w:sz w:val="28"/>
          <w:szCs w:val="28"/>
          <w:lang w:val="ru-RU"/>
        </w:rPr>
      </w:pPr>
      <w:r w:rsidRPr="00AA7E61">
        <w:rPr>
          <w:color w:val="000000"/>
          <w:sz w:val="28"/>
          <w:szCs w:val="28"/>
          <w:lang w:val="ru-RU"/>
        </w:rPr>
        <w:t xml:space="preserve">3 – поводився загалом так. </w:t>
      </w:r>
    </w:p>
    <w:p w14:paraId="4E2D9E3D" w14:textId="77777777" w:rsidR="00211B7B" w:rsidRPr="00AA7E61" w:rsidRDefault="00211B7B" w:rsidP="00AA7E61">
      <w:pPr>
        <w:spacing w:line="360" w:lineRule="auto"/>
        <w:jc w:val="both"/>
        <w:rPr>
          <w:color w:val="000000"/>
          <w:sz w:val="28"/>
          <w:szCs w:val="28"/>
          <w:lang w:val="ru-RU"/>
        </w:rPr>
      </w:pPr>
      <w:r w:rsidRPr="00AA7E61">
        <w:rPr>
          <w:color w:val="000000"/>
          <w:sz w:val="28"/>
          <w:szCs w:val="28"/>
          <w:lang w:val="ru-RU"/>
        </w:rPr>
        <w:tab/>
        <w:t xml:space="preserve">Приклад підрахунків результатів за опитувальником. </w:t>
      </w:r>
    </w:p>
    <w:p w14:paraId="471C6EDD" w14:textId="77777777" w:rsidR="00211B7B" w:rsidRPr="00273595" w:rsidRDefault="00211B7B" w:rsidP="00273595">
      <w:pPr>
        <w:spacing w:line="360" w:lineRule="auto"/>
        <w:ind w:firstLine="720"/>
        <w:jc w:val="both"/>
        <w:rPr>
          <w:sz w:val="28"/>
          <w:szCs w:val="28"/>
          <w:lang w:val="uk-UA"/>
        </w:rPr>
      </w:pPr>
      <w:r w:rsidRPr="00AA7E61">
        <w:rPr>
          <w:sz w:val="28"/>
          <w:szCs w:val="28"/>
          <w:lang w:val="ru-RU"/>
        </w:rPr>
        <w:t xml:space="preserve">Опитувальник дозволяє виміряти наступні конструкти, згідно із розподілом за шкалами: </w:t>
      </w:r>
      <w:r w:rsidRPr="00AA7E61">
        <w:rPr>
          <w:sz w:val="28"/>
          <w:szCs w:val="28"/>
          <w:lang w:val="uk-UA"/>
        </w:rPr>
        <w:t xml:space="preserve">«Прийняття і пасивний розрахунок на допомогу» </w:t>
      </w:r>
      <w:r w:rsidRPr="00AA7E61">
        <w:rPr>
          <w:sz w:val="28"/>
          <w:szCs w:val="28"/>
          <w:lang w:val="uk-UA"/>
        </w:rPr>
        <w:lastRenderedPageBreak/>
        <w:t xml:space="preserve">(пункти № </w:t>
      </w:r>
      <w:r w:rsidRPr="00AA7E61">
        <w:rPr>
          <w:sz w:val="28"/>
          <w:szCs w:val="28"/>
          <w:lang w:val="ru-RU"/>
        </w:rPr>
        <w:t xml:space="preserve">5, 6, 8, 12, 13, 14, 16, 17, 19, 26, 29). </w:t>
      </w:r>
      <w:r w:rsidRPr="00AA7E61">
        <w:rPr>
          <w:sz w:val="28"/>
          <w:szCs w:val="28"/>
          <w:lang w:val="uk-UA"/>
        </w:rPr>
        <w:t>«Прийняття і пасивний песимізм»</w:t>
      </w:r>
      <w:r w:rsidRPr="00AA7E61">
        <w:rPr>
          <w:sz w:val="28"/>
          <w:szCs w:val="28"/>
          <w:lang w:val="ru-RU"/>
        </w:rPr>
        <w:t xml:space="preserve"> </w:t>
      </w:r>
      <w:r w:rsidRPr="00AA7E61">
        <w:rPr>
          <w:sz w:val="28"/>
          <w:szCs w:val="28"/>
          <w:lang w:val="uk-UA"/>
        </w:rPr>
        <w:t xml:space="preserve">(пункти № </w:t>
      </w:r>
      <w:r w:rsidRPr="00AA7E61">
        <w:rPr>
          <w:sz w:val="28"/>
          <w:szCs w:val="28"/>
          <w:lang w:val="ru-RU"/>
        </w:rPr>
        <w:t xml:space="preserve">3, 7. 9. 10, 25, 28, 30, 33). </w:t>
      </w:r>
      <w:r w:rsidRPr="00AA7E61">
        <w:rPr>
          <w:sz w:val="28"/>
          <w:szCs w:val="28"/>
          <w:lang w:val="uk-UA"/>
        </w:rPr>
        <w:t>«Прийняття і пасивний оптимізм»</w:t>
      </w:r>
      <w:r w:rsidRPr="00AA7E61">
        <w:rPr>
          <w:sz w:val="28"/>
          <w:szCs w:val="28"/>
          <w:lang w:val="ru-RU"/>
        </w:rPr>
        <w:t xml:space="preserve"> </w:t>
      </w:r>
      <w:r w:rsidRPr="00AA7E61">
        <w:rPr>
          <w:sz w:val="28"/>
          <w:szCs w:val="28"/>
          <w:lang w:val="uk-UA"/>
        </w:rPr>
        <w:t xml:space="preserve">(пункти № </w:t>
      </w:r>
      <w:r w:rsidRPr="00AA7E61">
        <w:rPr>
          <w:sz w:val="28"/>
          <w:szCs w:val="28"/>
          <w:lang w:val="ru-RU"/>
        </w:rPr>
        <w:t xml:space="preserve">11, 20, 31, 32, 40, 41, 42). </w:t>
      </w:r>
      <w:r w:rsidRPr="00AA7E61">
        <w:rPr>
          <w:sz w:val="28"/>
          <w:szCs w:val="28"/>
          <w:lang w:val="uk-UA"/>
        </w:rPr>
        <w:t>«Прийняття і активна боротьба»</w:t>
      </w:r>
      <w:r w:rsidRPr="00AA7E61">
        <w:rPr>
          <w:sz w:val="28"/>
          <w:szCs w:val="28"/>
          <w:lang w:val="ru-RU"/>
        </w:rPr>
        <w:t xml:space="preserve"> </w:t>
      </w:r>
      <w:r w:rsidRPr="00AA7E61">
        <w:rPr>
          <w:sz w:val="28"/>
          <w:szCs w:val="28"/>
          <w:lang w:val="uk-UA"/>
        </w:rPr>
        <w:t xml:space="preserve">(пункти № </w:t>
      </w:r>
      <w:r w:rsidRPr="00AA7E61">
        <w:rPr>
          <w:sz w:val="28"/>
          <w:szCs w:val="28"/>
          <w:lang w:val="ru-RU"/>
        </w:rPr>
        <w:t xml:space="preserve">1, 2, 4, 15, 22, 23, 24, 27, 34). </w:t>
      </w:r>
      <w:r w:rsidRPr="00AA7E61">
        <w:rPr>
          <w:sz w:val="28"/>
          <w:szCs w:val="28"/>
          <w:lang w:val="uk-UA"/>
        </w:rPr>
        <w:t>«Неприйняття та дисоціація» (пункти № 18, 21, 35, 36, 37, 38, 39)</w:t>
      </w:r>
      <w:r w:rsidR="00273595">
        <w:rPr>
          <w:sz w:val="28"/>
          <w:szCs w:val="28"/>
          <w:lang w:val="uk-UA"/>
        </w:rPr>
        <w:t xml:space="preserve">». </w:t>
      </w:r>
    </w:p>
    <w:p w14:paraId="28D5F2EC" w14:textId="77777777" w:rsidR="00964241" w:rsidRPr="00AA7E61" w:rsidRDefault="00964241" w:rsidP="00AA7E61">
      <w:pPr>
        <w:spacing w:line="360" w:lineRule="auto"/>
        <w:ind w:firstLine="708"/>
        <w:jc w:val="both"/>
        <w:rPr>
          <w:rFonts w:eastAsia="Arial"/>
          <w:sz w:val="28"/>
          <w:szCs w:val="28"/>
          <w:lang w:val="uk-UA"/>
        </w:rPr>
      </w:pPr>
    </w:p>
    <w:p w14:paraId="32D50B05" w14:textId="77777777" w:rsidR="00964241" w:rsidRPr="00AA7E61" w:rsidRDefault="00211B7B" w:rsidP="00AA7E61">
      <w:pPr>
        <w:spacing w:line="360" w:lineRule="auto"/>
        <w:jc w:val="both"/>
        <w:rPr>
          <w:rFonts w:eastAsia="Arial"/>
          <w:sz w:val="28"/>
          <w:szCs w:val="28"/>
          <w:lang w:val="uk-UA"/>
        </w:rPr>
      </w:pPr>
      <w:r w:rsidRPr="00AA7E61">
        <w:rPr>
          <w:rFonts w:eastAsia="Arial"/>
          <w:sz w:val="28"/>
          <w:szCs w:val="28"/>
          <w:lang w:val="uk-UA"/>
        </w:rPr>
        <w:tab/>
        <w:t xml:space="preserve">Окрім опитувальників, респондентам було запропоновано дати відповіді на запитання анкети, </w:t>
      </w:r>
      <w:r w:rsidR="00633A5D" w:rsidRPr="00AA7E61">
        <w:rPr>
          <w:rFonts w:eastAsia="Arial"/>
          <w:sz w:val="28"/>
          <w:szCs w:val="28"/>
          <w:lang w:val="uk-UA"/>
        </w:rPr>
        <w:t xml:space="preserve">яка уточнювала їх соціально-демографічні дані та особливості ситуації в умовах війни в Україні в яку вони потрапили. Запитання анкети: </w:t>
      </w:r>
    </w:p>
    <w:p w14:paraId="32149D01" w14:textId="77777777" w:rsidR="00633A5D" w:rsidRPr="00AA7E61" w:rsidRDefault="00633A5D" w:rsidP="00AA7E61">
      <w:pPr>
        <w:spacing w:line="360" w:lineRule="auto"/>
        <w:jc w:val="both"/>
        <w:rPr>
          <w:sz w:val="28"/>
          <w:szCs w:val="28"/>
          <w:lang w:val="uk-UA"/>
        </w:rPr>
      </w:pPr>
      <w:r w:rsidRPr="00AA7E61">
        <w:rPr>
          <w:sz w:val="28"/>
          <w:szCs w:val="28"/>
          <w:lang w:val="uk-UA"/>
        </w:rPr>
        <w:t>1. Скільки вам повних років?</w:t>
      </w:r>
    </w:p>
    <w:p w14:paraId="5BD7EF33" w14:textId="77777777" w:rsidR="00633A5D" w:rsidRPr="00AA7E61" w:rsidRDefault="00633A5D" w:rsidP="00AA7E61">
      <w:pPr>
        <w:spacing w:line="360" w:lineRule="auto"/>
        <w:jc w:val="both"/>
        <w:rPr>
          <w:sz w:val="28"/>
          <w:szCs w:val="28"/>
          <w:lang w:val="uk-UA"/>
        </w:rPr>
      </w:pPr>
      <w:r w:rsidRPr="00AA7E61">
        <w:rPr>
          <w:sz w:val="28"/>
          <w:szCs w:val="28"/>
          <w:lang w:val="uk-UA"/>
        </w:rPr>
        <w:t xml:space="preserve">2. Ваша стать. </w:t>
      </w:r>
    </w:p>
    <w:p w14:paraId="06006E71" w14:textId="77777777" w:rsidR="00633A5D" w:rsidRPr="00AA7E61" w:rsidRDefault="00633A5D" w:rsidP="00AA7E61">
      <w:pPr>
        <w:spacing w:line="360" w:lineRule="auto"/>
        <w:jc w:val="both"/>
        <w:rPr>
          <w:sz w:val="28"/>
          <w:szCs w:val="28"/>
          <w:lang w:val="uk-UA"/>
        </w:rPr>
      </w:pPr>
      <w:r w:rsidRPr="00AA7E61">
        <w:rPr>
          <w:sz w:val="28"/>
          <w:szCs w:val="28"/>
          <w:lang w:val="uk-UA"/>
        </w:rPr>
        <w:t>3. Ваша освіта.</w:t>
      </w:r>
    </w:p>
    <w:p w14:paraId="5999A2A4" w14:textId="77777777" w:rsidR="00633A5D" w:rsidRPr="00AA7E61" w:rsidRDefault="00633A5D" w:rsidP="00AA7E61">
      <w:pPr>
        <w:spacing w:line="360" w:lineRule="auto"/>
        <w:jc w:val="both"/>
        <w:rPr>
          <w:sz w:val="28"/>
          <w:szCs w:val="28"/>
          <w:lang w:val="uk-UA"/>
        </w:rPr>
      </w:pPr>
      <w:r w:rsidRPr="00AA7E61">
        <w:rPr>
          <w:sz w:val="28"/>
          <w:szCs w:val="28"/>
          <w:lang w:val="uk-UA"/>
        </w:rPr>
        <w:t>4. Ваш сімейний статус</w:t>
      </w:r>
    </w:p>
    <w:p w14:paraId="76015341" w14:textId="77777777" w:rsidR="00633A5D" w:rsidRPr="00AA7E61" w:rsidRDefault="00633A5D" w:rsidP="00AA7E61">
      <w:pPr>
        <w:spacing w:line="360" w:lineRule="auto"/>
        <w:jc w:val="both"/>
        <w:rPr>
          <w:sz w:val="28"/>
          <w:szCs w:val="28"/>
          <w:lang w:val="uk-UA"/>
        </w:rPr>
      </w:pPr>
      <w:r w:rsidRPr="00AA7E61">
        <w:rPr>
          <w:sz w:val="28"/>
          <w:szCs w:val="28"/>
          <w:lang w:val="uk-UA"/>
        </w:rPr>
        <w:t>5. Скільки неповнолітніх дітей ви маєте?</w:t>
      </w:r>
    </w:p>
    <w:p w14:paraId="2BE3D11C" w14:textId="77777777" w:rsidR="00633A5D" w:rsidRPr="00AA7E61" w:rsidRDefault="00633A5D" w:rsidP="00AA7E61">
      <w:pPr>
        <w:spacing w:line="360" w:lineRule="auto"/>
        <w:jc w:val="both"/>
        <w:rPr>
          <w:sz w:val="28"/>
          <w:szCs w:val="28"/>
          <w:lang w:val="uk-UA"/>
        </w:rPr>
      </w:pPr>
      <w:r w:rsidRPr="00AA7E61">
        <w:rPr>
          <w:sz w:val="28"/>
          <w:szCs w:val="28"/>
          <w:lang w:val="uk-UA"/>
        </w:rPr>
        <w:t>6. На даний час Ви працюєте/навчаєтесь?</w:t>
      </w:r>
    </w:p>
    <w:p w14:paraId="5DD9F99C" w14:textId="77777777" w:rsidR="00633A5D" w:rsidRPr="00AA7E61" w:rsidRDefault="00633A5D" w:rsidP="00AA7E61">
      <w:pPr>
        <w:pStyle w:val="a5"/>
        <w:numPr>
          <w:ilvl w:val="0"/>
          <w:numId w:val="3"/>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 xml:space="preserve">Так, працюю в Україні </w:t>
      </w:r>
    </w:p>
    <w:p w14:paraId="0E49B8BB" w14:textId="77777777" w:rsidR="00633A5D" w:rsidRPr="00AA7E61" w:rsidRDefault="00633A5D" w:rsidP="00AA7E61">
      <w:pPr>
        <w:pStyle w:val="a5"/>
        <w:numPr>
          <w:ilvl w:val="0"/>
          <w:numId w:val="3"/>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 xml:space="preserve">Так, працюю, за межами України </w:t>
      </w:r>
    </w:p>
    <w:p w14:paraId="3D40965B" w14:textId="77777777" w:rsidR="00633A5D" w:rsidRPr="00AA7E61" w:rsidRDefault="00633A5D" w:rsidP="00AA7E61">
      <w:pPr>
        <w:pStyle w:val="a5"/>
        <w:numPr>
          <w:ilvl w:val="0"/>
          <w:numId w:val="3"/>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 xml:space="preserve">Ні, не працюю, втратила/ив роботу після 24 лютого 2022 року </w:t>
      </w:r>
    </w:p>
    <w:p w14:paraId="71D4F247" w14:textId="77777777" w:rsidR="00633A5D" w:rsidRPr="00AA7E61" w:rsidRDefault="00633A5D" w:rsidP="00AA7E61">
      <w:pPr>
        <w:pStyle w:val="a5"/>
        <w:numPr>
          <w:ilvl w:val="0"/>
          <w:numId w:val="3"/>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Ні, не працюю, як і до 24 лютого 2022 року</w:t>
      </w:r>
    </w:p>
    <w:p w14:paraId="115F8A1A" w14:textId="77777777" w:rsidR="00633A5D" w:rsidRPr="00AA7E61" w:rsidRDefault="00633A5D" w:rsidP="00AA7E61">
      <w:pPr>
        <w:pStyle w:val="a5"/>
        <w:numPr>
          <w:ilvl w:val="0"/>
          <w:numId w:val="3"/>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Так, навчаюся в Україні</w:t>
      </w:r>
    </w:p>
    <w:p w14:paraId="1941C81C" w14:textId="77777777" w:rsidR="00633A5D" w:rsidRPr="00AA7E61" w:rsidRDefault="00633A5D" w:rsidP="00AA7E61">
      <w:pPr>
        <w:pStyle w:val="a5"/>
        <w:numPr>
          <w:ilvl w:val="0"/>
          <w:numId w:val="3"/>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Так, навчаюся за кордоном</w:t>
      </w:r>
    </w:p>
    <w:p w14:paraId="0BA6AAA6" w14:textId="77777777" w:rsidR="00633A5D" w:rsidRPr="00AA7E61" w:rsidRDefault="00633A5D" w:rsidP="00AA7E61">
      <w:pPr>
        <w:pStyle w:val="a5"/>
        <w:numPr>
          <w:ilvl w:val="0"/>
          <w:numId w:val="3"/>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Навчаюся та працюю в Україні</w:t>
      </w:r>
    </w:p>
    <w:p w14:paraId="13ED58EE" w14:textId="77777777" w:rsidR="00633A5D" w:rsidRPr="00AA7E61" w:rsidRDefault="00633A5D" w:rsidP="00AA7E61">
      <w:pPr>
        <w:pStyle w:val="a5"/>
        <w:numPr>
          <w:ilvl w:val="0"/>
          <w:numId w:val="3"/>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Навчаюся та працюю за кордоном</w:t>
      </w:r>
    </w:p>
    <w:p w14:paraId="137965E6" w14:textId="77777777" w:rsidR="00633A5D" w:rsidRPr="00AA7E61" w:rsidRDefault="00633A5D" w:rsidP="00AA7E61">
      <w:pPr>
        <w:pStyle w:val="a5"/>
        <w:numPr>
          <w:ilvl w:val="0"/>
          <w:numId w:val="3"/>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 xml:space="preserve">Ні, не навчаюся, припинила/ив навчання після 24 лютого 2022 року </w:t>
      </w:r>
    </w:p>
    <w:p w14:paraId="3346EE50" w14:textId="77777777" w:rsidR="00633A5D" w:rsidRPr="00AA7E61" w:rsidRDefault="00633A5D" w:rsidP="00AA7E61">
      <w:pPr>
        <w:pStyle w:val="a5"/>
        <w:numPr>
          <w:ilvl w:val="0"/>
          <w:numId w:val="3"/>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Ні, не навчаюся, як і до 24 лютого 2022 року</w:t>
      </w:r>
    </w:p>
    <w:p w14:paraId="43315106" w14:textId="77777777" w:rsidR="00633A5D" w:rsidRPr="00AA7E61" w:rsidRDefault="00633A5D" w:rsidP="00AA7E61">
      <w:pPr>
        <w:spacing w:line="360" w:lineRule="auto"/>
        <w:jc w:val="both"/>
        <w:rPr>
          <w:sz w:val="28"/>
          <w:szCs w:val="28"/>
          <w:lang w:val="uk-UA"/>
        </w:rPr>
      </w:pPr>
      <w:r w:rsidRPr="00AA7E61">
        <w:rPr>
          <w:sz w:val="28"/>
          <w:szCs w:val="28"/>
          <w:lang w:val="uk-UA"/>
        </w:rPr>
        <w:t>7. Ви були безпосереднім свідком військових дій?</w:t>
      </w:r>
    </w:p>
    <w:p w14:paraId="55FE247A" w14:textId="77777777" w:rsidR="00633A5D" w:rsidRPr="00AA7E61" w:rsidRDefault="00633A5D" w:rsidP="00AA7E61">
      <w:pPr>
        <w:spacing w:line="360" w:lineRule="auto"/>
        <w:jc w:val="both"/>
        <w:rPr>
          <w:sz w:val="28"/>
          <w:szCs w:val="28"/>
          <w:lang w:val="uk-UA"/>
        </w:rPr>
      </w:pPr>
      <w:r w:rsidRPr="00AA7E61">
        <w:rPr>
          <w:sz w:val="28"/>
          <w:szCs w:val="28"/>
          <w:lang w:val="uk-UA"/>
        </w:rPr>
        <w:lastRenderedPageBreak/>
        <w:t>8. Чи перебували ви в ситуації загрози вашому життю, здоров’ю, цілісності чи майну?</w:t>
      </w:r>
    </w:p>
    <w:p w14:paraId="11CA393C" w14:textId="77777777" w:rsidR="00633A5D" w:rsidRPr="00AA7E61" w:rsidRDefault="00633A5D" w:rsidP="00AA7E61">
      <w:pPr>
        <w:spacing w:line="360" w:lineRule="auto"/>
        <w:jc w:val="both"/>
        <w:rPr>
          <w:sz w:val="28"/>
          <w:szCs w:val="28"/>
          <w:lang w:val="ru-RU"/>
        </w:rPr>
      </w:pPr>
      <w:r w:rsidRPr="00AA7E61">
        <w:rPr>
          <w:sz w:val="28"/>
          <w:szCs w:val="28"/>
          <w:lang w:val="uk-UA"/>
        </w:rPr>
        <w:t>9. Який вид допомоги вам зараз потрібен</w:t>
      </w:r>
      <w:r w:rsidRPr="00AA7E61">
        <w:rPr>
          <w:sz w:val="28"/>
          <w:szCs w:val="28"/>
          <w:lang w:val="ru-RU"/>
        </w:rPr>
        <w:t>?</w:t>
      </w:r>
    </w:p>
    <w:p w14:paraId="16026F44" w14:textId="77777777" w:rsidR="00633A5D" w:rsidRPr="00AA7E61" w:rsidRDefault="00633A5D" w:rsidP="00AA7E61">
      <w:pPr>
        <w:spacing w:line="360" w:lineRule="auto"/>
        <w:ind w:firstLine="284"/>
        <w:jc w:val="both"/>
        <w:rPr>
          <w:sz w:val="28"/>
          <w:szCs w:val="28"/>
          <w:lang w:val="uk-UA"/>
        </w:rPr>
      </w:pPr>
      <w:r w:rsidRPr="00AA7E61">
        <w:rPr>
          <w:sz w:val="28"/>
          <w:szCs w:val="28"/>
          <w:lang w:val="uk-UA"/>
        </w:rPr>
        <w:t>- гуманітарна допомога (їжа, предмети першої необхідності)</w:t>
      </w:r>
    </w:p>
    <w:p w14:paraId="76734D94" w14:textId="77777777" w:rsidR="00633A5D" w:rsidRPr="00AA7E61" w:rsidRDefault="00633A5D" w:rsidP="00AA7E61">
      <w:pPr>
        <w:pStyle w:val="a5"/>
        <w:numPr>
          <w:ilvl w:val="0"/>
          <w:numId w:val="4"/>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грошова допомога</w:t>
      </w:r>
    </w:p>
    <w:p w14:paraId="40742AB7" w14:textId="77777777" w:rsidR="00633A5D" w:rsidRPr="00AA7E61" w:rsidRDefault="00633A5D" w:rsidP="00AA7E61">
      <w:pPr>
        <w:pStyle w:val="a5"/>
        <w:numPr>
          <w:ilvl w:val="0"/>
          <w:numId w:val="4"/>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допомога житлом</w:t>
      </w:r>
    </w:p>
    <w:p w14:paraId="43978360" w14:textId="77777777" w:rsidR="00633A5D" w:rsidRPr="00AA7E61" w:rsidRDefault="00633A5D" w:rsidP="00AA7E61">
      <w:pPr>
        <w:pStyle w:val="a5"/>
        <w:numPr>
          <w:ilvl w:val="0"/>
          <w:numId w:val="4"/>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медична допомога</w:t>
      </w:r>
    </w:p>
    <w:p w14:paraId="2697CC00" w14:textId="77777777" w:rsidR="00633A5D" w:rsidRPr="00AA7E61" w:rsidRDefault="00633A5D" w:rsidP="00AA7E61">
      <w:pPr>
        <w:pStyle w:val="a5"/>
        <w:numPr>
          <w:ilvl w:val="0"/>
          <w:numId w:val="4"/>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юридична допомога</w:t>
      </w:r>
    </w:p>
    <w:p w14:paraId="2879D27A" w14:textId="77777777" w:rsidR="00633A5D" w:rsidRPr="00AA7E61" w:rsidRDefault="00633A5D" w:rsidP="00AA7E61">
      <w:pPr>
        <w:pStyle w:val="a5"/>
        <w:numPr>
          <w:ilvl w:val="0"/>
          <w:numId w:val="4"/>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соціальна допомога</w:t>
      </w:r>
    </w:p>
    <w:p w14:paraId="648C47D1" w14:textId="77777777" w:rsidR="00633A5D" w:rsidRPr="00AA7E61" w:rsidRDefault="00633A5D" w:rsidP="00AA7E61">
      <w:pPr>
        <w:pStyle w:val="a5"/>
        <w:numPr>
          <w:ilvl w:val="0"/>
          <w:numId w:val="4"/>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інформаційна допомога</w:t>
      </w:r>
    </w:p>
    <w:p w14:paraId="74AC1149" w14:textId="77777777" w:rsidR="00633A5D" w:rsidRPr="00AA7E61" w:rsidRDefault="00633A5D" w:rsidP="00AA7E61">
      <w:pPr>
        <w:pStyle w:val="a5"/>
        <w:numPr>
          <w:ilvl w:val="0"/>
          <w:numId w:val="4"/>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психологічна допомога</w:t>
      </w:r>
    </w:p>
    <w:p w14:paraId="08202119" w14:textId="77777777" w:rsidR="00633A5D" w:rsidRPr="00AA7E61" w:rsidRDefault="00633A5D" w:rsidP="00AA7E61">
      <w:pPr>
        <w:pStyle w:val="a5"/>
        <w:numPr>
          <w:ilvl w:val="0"/>
          <w:numId w:val="4"/>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навчання, тренінги</w:t>
      </w:r>
    </w:p>
    <w:p w14:paraId="53A26E0F" w14:textId="77777777" w:rsidR="00633A5D" w:rsidRPr="00AA7E61" w:rsidRDefault="00633A5D" w:rsidP="00AA7E61">
      <w:pPr>
        <w:pStyle w:val="a5"/>
        <w:numPr>
          <w:ilvl w:val="0"/>
          <w:numId w:val="4"/>
        </w:numPr>
        <w:spacing w:line="360" w:lineRule="auto"/>
        <w:jc w:val="both"/>
        <w:rPr>
          <w:rFonts w:ascii="Times New Roman" w:hAnsi="Times New Roman"/>
          <w:sz w:val="28"/>
          <w:szCs w:val="28"/>
          <w:lang w:val="uk-UA"/>
        </w:rPr>
      </w:pPr>
      <w:r w:rsidRPr="00AA7E61">
        <w:rPr>
          <w:rFonts w:ascii="Times New Roman" w:hAnsi="Times New Roman"/>
          <w:sz w:val="28"/>
          <w:szCs w:val="28"/>
          <w:lang w:val="uk-UA"/>
        </w:rPr>
        <w:t>інше</w:t>
      </w:r>
    </w:p>
    <w:p w14:paraId="19651536" w14:textId="77777777" w:rsidR="00633A5D" w:rsidRPr="00AA7E61" w:rsidRDefault="00633A5D" w:rsidP="00AA7E61">
      <w:pPr>
        <w:spacing w:line="360" w:lineRule="auto"/>
        <w:jc w:val="both"/>
        <w:rPr>
          <w:sz w:val="28"/>
          <w:szCs w:val="28"/>
          <w:lang w:val="uk-UA"/>
        </w:rPr>
      </w:pPr>
      <w:r w:rsidRPr="00AA7E61">
        <w:rPr>
          <w:sz w:val="28"/>
          <w:szCs w:val="28"/>
          <w:lang w:val="uk-UA"/>
        </w:rPr>
        <w:t>10. Чи зверталися ви по психологічну консультацію протягом цього року до фахівця психолога?</w:t>
      </w:r>
    </w:p>
    <w:p w14:paraId="55EB7156" w14:textId="77777777" w:rsidR="00633A5D" w:rsidRPr="00AA7E61" w:rsidRDefault="00633A5D" w:rsidP="00AA7E61">
      <w:pPr>
        <w:spacing w:line="360" w:lineRule="auto"/>
        <w:jc w:val="both"/>
        <w:rPr>
          <w:sz w:val="28"/>
          <w:szCs w:val="28"/>
          <w:lang w:val="ru-RU"/>
        </w:rPr>
      </w:pPr>
      <w:r w:rsidRPr="00AA7E61">
        <w:rPr>
          <w:sz w:val="28"/>
          <w:szCs w:val="28"/>
          <w:lang w:val="uk-UA"/>
        </w:rPr>
        <w:t>11. Чи міняли ви місце перебування в Україні протягом цього року</w:t>
      </w:r>
      <w:r w:rsidRPr="00AA7E61">
        <w:rPr>
          <w:sz w:val="28"/>
          <w:szCs w:val="28"/>
          <w:lang w:val="ru-RU"/>
        </w:rPr>
        <w:t>?</w:t>
      </w:r>
    </w:p>
    <w:p w14:paraId="4467DD56" w14:textId="77777777" w:rsidR="00633A5D" w:rsidRPr="00AA7E61" w:rsidRDefault="00633A5D" w:rsidP="00AA7E61">
      <w:pPr>
        <w:spacing w:line="360" w:lineRule="auto"/>
        <w:jc w:val="both"/>
        <w:rPr>
          <w:sz w:val="28"/>
          <w:szCs w:val="28"/>
          <w:lang w:val="ru-RU"/>
        </w:rPr>
      </w:pPr>
      <w:r w:rsidRPr="00AA7E61">
        <w:rPr>
          <w:sz w:val="28"/>
          <w:szCs w:val="28"/>
          <w:lang w:val="ru-RU"/>
        </w:rPr>
        <w:t xml:space="preserve">12. </w:t>
      </w:r>
      <w:r w:rsidRPr="00AA7E61">
        <w:rPr>
          <w:sz w:val="28"/>
          <w:szCs w:val="28"/>
          <w:lang w:val="uk-UA"/>
        </w:rPr>
        <w:t>Чи залишалися ви в Україні протягом цього року</w:t>
      </w:r>
      <w:r w:rsidRPr="00AA7E61">
        <w:rPr>
          <w:sz w:val="28"/>
          <w:szCs w:val="28"/>
          <w:lang w:val="ru-RU"/>
        </w:rPr>
        <w:t>?</w:t>
      </w:r>
    </w:p>
    <w:p w14:paraId="5FA31810" w14:textId="77777777" w:rsidR="00211B7B" w:rsidRPr="00AA7E61" w:rsidRDefault="00633A5D" w:rsidP="00AA7E61">
      <w:pPr>
        <w:spacing w:line="360" w:lineRule="auto"/>
        <w:jc w:val="both"/>
        <w:rPr>
          <w:sz w:val="28"/>
          <w:szCs w:val="28"/>
          <w:lang w:val="ru-RU"/>
        </w:rPr>
      </w:pPr>
      <w:r w:rsidRPr="00AA7E61">
        <w:rPr>
          <w:sz w:val="28"/>
          <w:szCs w:val="28"/>
          <w:lang w:val="ru-RU"/>
        </w:rPr>
        <w:t xml:space="preserve">13. </w:t>
      </w:r>
      <w:r w:rsidRPr="00AA7E61">
        <w:rPr>
          <w:sz w:val="28"/>
          <w:szCs w:val="28"/>
          <w:lang w:val="uk-UA"/>
        </w:rPr>
        <w:t>Якщо зараз ви знаходитеся за кордоном, чи плануєте ви повернутися в Україну після закінчення війни</w:t>
      </w:r>
      <w:r w:rsidRPr="00AA7E61">
        <w:rPr>
          <w:sz w:val="28"/>
          <w:szCs w:val="28"/>
          <w:lang w:val="ru-RU"/>
        </w:rPr>
        <w:t>?</w:t>
      </w:r>
    </w:p>
    <w:p w14:paraId="0EDF0644" w14:textId="77777777" w:rsidR="00633A5D" w:rsidRPr="00AA7E61" w:rsidRDefault="00633A5D" w:rsidP="00AA7E61">
      <w:pPr>
        <w:spacing w:line="360" w:lineRule="auto"/>
        <w:jc w:val="both"/>
        <w:rPr>
          <w:sz w:val="28"/>
          <w:szCs w:val="28"/>
          <w:lang w:val="ru-RU"/>
        </w:rPr>
      </w:pPr>
    </w:p>
    <w:p w14:paraId="1D001A20" w14:textId="77777777" w:rsidR="00964241" w:rsidRPr="00AA7E61" w:rsidRDefault="00964241" w:rsidP="00AA7E61">
      <w:pPr>
        <w:spacing w:line="360" w:lineRule="auto"/>
        <w:ind w:firstLine="708"/>
        <w:jc w:val="both"/>
        <w:rPr>
          <w:rFonts w:eastAsia="Arial"/>
          <w:sz w:val="28"/>
          <w:szCs w:val="28"/>
          <w:lang w:val="uk-UA"/>
        </w:rPr>
      </w:pPr>
      <w:r w:rsidRPr="00AA7E61">
        <w:rPr>
          <w:color w:val="202124"/>
          <w:sz w:val="28"/>
          <w:szCs w:val="28"/>
          <w:lang w:val="uk-UA"/>
        </w:rPr>
        <w:t xml:space="preserve">Отже, у цьому підрозділі було описано </w:t>
      </w:r>
      <w:r w:rsidR="00633A5D" w:rsidRPr="00AA7E61">
        <w:rPr>
          <w:color w:val="202124"/>
          <w:sz w:val="28"/>
          <w:szCs w:val="28"/>
          <w:lang w:val="uk-UA"/>
        </w:rPr>
        <w:t xml:space="preserve">план </w:t>
      </w:r>
      <w:r w:rsidRPr="00AA7E61">
        <w:rPr>
          <w:color w:val="202124"/>
          <w:sz w:val="28"/>
          <w:szCs w:val="28"/>
          <w:lang w:val="uk-UA"/>
        </w:rPr>
        <w:t>організаці</w:t>
      </w:r>
      <w:r w:rsidR="00633A5D" w:rsidRPr="00AA7E61">
        <w:rPr>
          <w:color w:val="202124"/>
          <w:sz w:val="28"/>
          <w:szCs w:val="28"/>
          <w:lang w:val="uk-UA"/>
        </w:rPr>
        <w:t>ї емпіричного</w:t>
      </w:r>
      <w:r w:rsidRPr="00AA7E61">
        <w:rPr>
          <w:color w:val="202124"/>
          <w:sz w:val="28"/>
          <w:szCs w:val="28"/>
          <w:lang w:val="uk-UA"/>
        </w:rPr>
        <w:t xml:space="preserve"> дослідження </w:t>
      </w:r>
      <w:r w:rsidR="00633A5D" w:rsidRPr="00AA7E61">
        <w:rPr>
          <w:color w:val="202124"/>
          <w:sz w:val="28"/>
          <w:szCs w:val="28"/>
          <w:lang w:val="uk-UA"/>
        </w:rPr>
        <w:t xml:space="preserve">гендерних </w:t>
      </w:r>
      <w:r w:rsidRPr="00AA7E61">
        <w:rPr>
          <w:color w:val="202124"/>
          <w:sz w:val="28"/>
          <w:szCs w:val="28"/>
          <w:lang w:val="uk-UA"/>
        </w:rPr>
        <w:t>особливостей</w:t>
      </w:r>
      <w:r w:rsidR="00633A5D" w:rsidRPr="00AA7E61">
        <w:rPr>
          <w:color w:val="202124"/>
          <w:sz w:val="28"/>
          <w:szCs w:val="28"/>
          <w:lang w:val="uk-UA"/>
        </w:rPr>
        <w:t xml:space="preserve"> психологічної ресурсності</w:t>
      </w:r>
      <w:r w:rsidRPr="00AA7E61">
        <w:rPr>
          <w:color w:val="202124"/>
          <w:sz w:val="28"/>
          <w:szCs w:val="28"/>
          <w:lang w:val="uk-UA"/>
        </w:rPr>
        <w:t xml:space="preserve"> під час війни. На</w:t>
      </w:r>
      <w:r w:rsidR="00633A5D" w:rsidRPr="00AA7E61">
        <w:rPr>
          <w:color w:val="202124"/>
          <w:sz w:val="28"/>
          <w:szCs w:val="28"/>
          <w:lang w:val="uk-UA"/>
        </w:rPr>
        <w:t>ведено</w:t>
      </w:r>
      <w:r w:rsidRPr="00AA7E61">
        <w:rPr>
          <w:color w:val="202124"/>
          <w:sz w:val="28"/>
          <w:szCs w:val="28"/>
          <w:lang w:val="uk-UA"/>
        </w:rPr>
        <w:t xml:space="preserve"> детальний опис усіх характеристик вибірки за соціально-демографічними параметрами та опис розподілу </w:t>
      </w:r>
      <w:r w:rsidR="00633A5D" w:rsidRPr="00AA7E61">
        <w:rPr>
          <w:color w:val="202124"/>
          <w:sz w:val="28"/>
          <w:szCs w:val="28"/>
          <w:lang w:val="uk-UA"/>
        </w:rPr>
        <w:t xml:space="preserve">значень та відсоткові співвідношення </w:t>
      </w:r>
      <w:r w:rsidRPr="00AA7E61">
        <w:rPr>
          <w:color w:val="202124"/>
          <w:sz w:val="28"/>
          <w:szCs w:val="28"/>
          <w:lang w:val="uk-UA"/>
        </w:rPr>
        <w:t xml:space="preserve">респондентів відносно запитань анкети. </w:t>
      </w:r>
    </w:p>
    <w:p w14:paraId="27F6F2AD" w14:textId="77777777" w:rsidR="00964241" w:rsidRPr="00AA7E61" w:rsidRDefault="00633A5D" w:rsidP="00AA7E61">
      <w:pPr>
        <w:spacing w:line="360" w:lineRule="auto"/>
        <w:ind w:firstLine="708"/>
        <w:jc w:val="both"/>
        <w:rPr>
          <w:sz w:val="28"/>
          <w:szCs w:val="28"/>
          <w:lang w:val="uk-UA"/>
        </w:rPr>
      </w:pPr>
      <w:r w:rsidRPr="00AA7E61">
        <w:rPr>
          <w:color w:val="202124"/>
          <w:sz w:val="28"/>
          <w:szCs w:val="28"/>
          <w:lang w:val="uk-UA"/>
        </w:rPr>
        <w:t xml:space="preserve">Окрім цього, </w:t>
      </w:r>
      <w:r w:rsidR="00211B7B" w:rsidRPr="00AA7E61">
        <w:rPr>
          <w:color w:val="202124"/>
          <w:sz w:val="28"/>
          <w:szCs w:val="28"/>
          <w:lang w:val="uk-UA"/>
        </w:rPr>
        <w:t>було надано детальний опис</w:t>
      </w:r>
      <w:r w:rsidRPr="00AA7E61">
        <w:rPr>
          <w:color w:val="202124"/>
          <w:sz w:val="28"/>
          <w:szCs w:val="28"/>
          <w:lang w:val="uk-UA"/>
        </w:rPr>
        <w:t xml:space="preserve"> та інструкції до</w:t>
      </w:r>
      <w:r w:rsidR="00211B7B" w:rsidRPr="00AA7E61">
        <w:rPr>
          <w:color w:val="202124"/>
          <w:sz w:val="28"/>
          <w:szCs w:val="28"/>
          <w:lang w:val="uk-UA"/>
        </w:rPr>
        <w:t xml:space="preserve"> використаних методик для проведення дослідження, подан</w:t>
      </w:r>
      <w:r w:rsidRPr="00AA7E61">
        <w:rPr>
          <w:color w:val="202124"/>
          <w:sz w:val="28"/>
          <w:szCs w:val="28"/>
          <w:lang w:val="uk-UA"/>
        </w:rPr>
        <w:t>о</w:t>
      </w:r>
      <w:r w:rsidR="00211B7B" w:rsidRPr="00AA7E61">
        <w:rPr>
          <w:color w:val="202124"/>
          <w:sz w:val="28"/>
          <w:szCs w:val="28"/>
          <w:lang w:val="uk-UA"/>
        </w:rPr>
        <w:t xml:space="preserve"> ключі</w:t>
      </w:r>
      <w:r w:rsidRPr="00AA7E61">
        <w:rPr>
          <w:color w:val="202124"/>
          <w:sz w:val="28"/>
          <w:szCs w:val="28"/>
          <w:lang w:val="uk-UA"/>
        </w:rPr>
        <w:t xml:space="preserve"> та інтерпретації</w:t>
      </w:r>
      <w:r w:rsidR="00211B7B" w:rsidRPr="00AA7E61">
        <w:rPr>
          <w:color w:val="202124"/>
          <w:sz w:val="28"/>
          <w:szCs w:val="28"/>
          <w:lang w:val="uk-UA"/>
        </w:rPr>
        <w:t xml:space="preserve"> усіх </w:t>
      </w:r>
      <w:r w:rsidRPr="00AA7E61">
        <w:rPr>
          <w:color w:val="202124"/>
          <w:sz w:val="28"/>
          <w:szCs w:val="28"/>
          <w:lang w:val="uk-UA"/>
        </w:rPr>
        <w:t>шкал,</w:t>
      </w:r>
      <w:r w:rsidR="00211B7B" w:rsidRPr="00AA7E61">
        <w:rPr>
          <w:color w:val="202124"/>
          <w:sz w:val="28"/>
          <w:szCs w:val="28"/>
          <w:lang w:val="uk-UA"/>
        </w:rPr>
        <w:t xml:space="preserve"> використаних у опитувальниках психологічних конструктів</w:t>
      </w:r>
      <w:r w:rsidRPr="00AA7E61">
        <w:rPr>
          <w:color w:val="202124"/>
          <w:sz w:val="28"/>
          <w:szCs w:val="28"/>
          <w:lang w:val="uk-UA"/>
        </w:rPr>
        <w:t xml:space="preserve">. </w:t>
      </w:r>
    </w:p>
    <w:p w14:paraId="47C8A167" w14:textId="77777777" w:rsidR="00477998" w:rsidRPr="00AA7E61" w:rsidRDefault="00477998" w:rsidP="00AA7E61">
      <w:pPr>
        <w:spacing w:line="360" w:lineRule="auto"/>
        <w:ind w:firstLine="708"/>
        <w:jc w:val="both"/>
        <w:rPr>
          <w:sz w:val="28"/>
          <w:szCs w:val="28"/>
          <w:lang w:val="uk-UA"/>
        </w:rPr>
      </w:pPr>
    </w:p>
    <w:p w14:paraId="76E4BBFD" w14:textId="77777777" w:rsidR="003E17AC" w:rsidRPr="00AA7E61" w:rsidRDefault="003E17AC" w:rsidP="00AA7E61">
      <w:pPr>
        <w:spacing w:line="360" w:lineRule="auto"/>
        <w:ind w:firstLine="708"/>
        <w:jc w:val="both"/>
        <w:rPr>
          <w:sz w:val="28"/>
          <w:szCs w:val="28"/>
          <w:lang w:val="uk-UA"/>
        </w:rPr>
      </w:pPr>
    </w:p>
    <w:p w14:paraId="400CD55E" w14:textId="77777777" w:rsidR="003E17AC" w:rsidRPr="00AA7E61" w:rsidRDefault="003E17AC" w:rsidP="00AA7E61">
      <w:pPr>
        <w:spacing w:line="360" w:lineRule="auto"/>
        <w:ind w:firstLine="708"/>
        <w:jc w:val="both"/>
        <w:rPr>
          <w:sz w:val="28"/>
          <w:szCs w:val="28"/>
          <w:lang w:val="uk-UA"/>
        </w:rPr>
      </w:pPr>
    </w:p>
    <w:p w14:paraId="476245C0" w14:textId="77777777" w:rsidR="003E17AC" w:rsidRPr="00AA7E61" w:rsidRDefault="003E17AC" w:rsidP="00AA7E61">
      <w:pPr>
        <w:spacing w:line="360" w:lineRule="auto"/>
        <w:ind w:firstLine="708"/>
        <w:jc w:val="both"/>
        <w:rPr>
          <w:sz w:val="28"/>
          <w:szCs w:val="28"/>
          <w:lang w:val="uk-UA"/>
        </w:rPr>
      </w:pPr>
    </w:p>
    <w:p w14:paraId="201A9EFC" w14:textId="77777777" w:rsidR="003E17AC" w:rsidRPr="00AA7E61" w:rsidRDefault="003E17AC" w:rsidP="00AA7E61">
      <w:pPr>
        <w:spacing w:line="360" w:lineRule="auto"/>
        <w:ind w:firstLine="708"/>
        <w:jc w:val="both"/>
        <w:rPr>
          <w:sz w:val="28"/>
          <w:szCs w:val="28"/>
          <w:lang w:val="uk-UA"/>
        </w:rPr>
      </w:pPr>
    </w:p>
    <w:p w14:paraId="3851E0EB" w14:textId="77777777" w:rsidR="003E17AC" w:rsidRPr="00AA7E61" w:rsidRDefault="003E17AC" w:rsidP="00AA7E61">
      <w:pPr>
        <w:spacing w:line="360" w:lineRule="auto"/>
        <w:ind w:firstLine="708"/>
        <w:jc w:val="both"/>
        <w:rPr>
          <w:sz w:val="28"/>
          <w:szCs w:val="28"/>
          <w:lang w:val="uk-UA"/>
        </w:rPr>
      </w:pPr>
    </w:p>
    <w:p w14:paraId="382E7A21" w14:textId="77777777" w:rsidR="003E17AC" w:rsidRPr="00AA7E61" w:rsidRDefault="003E17AC" w:rsidP="00AA7E61">
      <w:pPr>
        <w:spacing w:line="360" w:lineRule="auto"/>
        <w:ind w:firstLine="708"/>
        <w:jc w:val="both"/>
        <w:rPr>
          <w:sz w:val="28"/>
          <w:szCs w:val="28"/>
          <w:lang w:val="uk-UA"/>
        </w:rPr>
      </w:pPr>
    </w:p>
    <w:p w14:paraId="6A1006E6" w14:textId="77777777" w:rsidR="003E17AC" w:rsidRPr="00AA7E61" w:rsidRDefault="003E17AC" w:rsidP="00AA7E61">
      <w:pPr>
        <w:spacing w:line="360" w:lineRule="auto"/>
        <w:ind w:firstLine="708"/>
        <w:jc w:val="both"/>
        <w:rPr>
          <w:sz w:val="28"/>
          <w:szCs w:val="28"/>
          <w:lang w:val="uk-UA"/>
        </w:rPr>
      </w:pPr>
    </w:p>
    <w:p w14:paraId="03E58744" w14:textId="77777777" w:rsidR="003E17AC" w:rsidRPr="00AA7E61" w:rsidRDefault="003E17AC" w:rsidP="00AA7E61">
      <w:pPr>
        <w:spacing w:line="360" w:lineRule="auto"/>
        <w:ind w:firstLine="708"/>
        <w:jc w:val="both"/>
        <w:rPr>
          <w:sz w:val="28"/>
          <w:szCs w:val="28"/>
          <w:lang w:val="uk-UA"/>
        </w:rPr>
      </w:pPr>
    </w:p>
    <w:p w14:paraId="1782E9C9" w14:textId="77777777" w:rsidR="003E17AC" w:rsidRPr="00AA7E61" w:rsidRDefault="003E17AC" w:rsidP="00AA7E61">
      <w:pPr>
        <w:spacing w:line="360" w:lineRule="auto"/>
        <w:ind w:firstLine="708"/>
        <w:jc w:val="both"/>
        <w:rPr>
          <w:sz w:val="28"/>
          <w:szCs w:val="28"/>
          <w:lang w:val="uk-UA"/>
        </w:rPr>
      </w:pPr>
    </w:p>
    <w:p w14:paraId="144F92B2" w14:textId="77777777" w:rsidR="003E17AC" w:rsidRPr="00AA7E61" w:rsidRDefault="003E17AC" w:rsidP="00AA7E61">
      <w:pPr>
        <w:spacing w:line="360" w:lineRule="auto"/>
        <w:ind w:firstLine="708"/>
        <w:jc w:val="both"/>
        <w:rPr>
          <w:sz w:val="28"/>
          <w:szCs w:val="28"/>
          <w:lang w:val="uk-UA"/>
        </w:rPr>
      </w:pPr>
    </w:p>
    <w:p w14:paraId="4BBB85DD" w14:textId="77777777" w:rsidR="003E17AC" w:rsidRPr="00AA7E61" w:rsidRDefault="003E17AC" w:rsidP="00AA7E61">
      <w:pPr>
        <w:spacing w:line="360" w:lineRule="auto"/>
        <w:ind w:firstLine="708"/>
        <w:jc w:val="both"/>
        <w:rPr>
          <w:sz w:val="28"/>
          <w:szCs w:val="28"/>
          <w:lang w:val="uk-UA"/>
        </w:rPr>
      </w:pPr>
    </w:p>
    <w:p w14:paraId="740B48E6" w14:textId="77777777" w:rsidR="003E17AC" w:rsidRPr="00AA7E61" w:rsidRDefault="003E17AC" w:rsidP="00AA7E61">
      <w:pPr>
        <w:spacing w:line="360" w:lineRule="auto"/>
        <w:ind w:firstLine="708"/>
        <w:jc w:val="both"/>
        <w:rPr>
          <w:sz w:val="28"/>
          <w:szCs w:val="28"/>
          <w:lang w:val="uk-UA"/>
        </w:rPr>
      </w:pPr>
    </w:p>
    <w:p w14:paraId="6FF882AF" w14:textId="77777777" w:rsidR="003E17AC" w:rsidRPr="00AA7E61" w:rsidRDefault="003E17AC" w:rsidP="00AA7E61">
      <w:pPr>
        <w:spacing w:line="360" w:lineRule="auto"/>
        <w:ind w:firstLine="708"/>
        <w:jc w:val="both"/>
        <w:rPr>
          <w:sz w:val="28"/>
          <w:szCs w:val="28"/>
          <w:lang w:val="uk-UA"/>
        </w:rPr>
      </w:pPr>
    </w:p>
    <w:p w14:paraId="2BBA5967" w14:textId="77777777" w:rsidR="00477998" w:rsidRPr="00AA7E61" w:rsidRDefault="00477998" w:rsidP="00FE1DAC">
      <w:pPr>
        <w:spacing w:line="360" w:lineRule="auto"/>
        <w:jc w:val="both"/>
        <w:rPr>
          <w:sz w:val="28"/>
          <w:szCs w:val="28"/>
          <w:lang w:val="uk-UA"/>
        </w:rPr>
      </w:pPr>
    </w:p>
    <w:p w14:paraId="27049890" w14:textId="77777777" w:rsidR="00477998" w:rsidRDefault="00477998" w:rsidP="00677482">
      <w:pPr>
        <w:pStyle w:val="myheading2"/>
        <w:rPr>
          <w:snapToGrid w:val="0"/>
        </w:rPr>
      </w:pPr>
      <w:r w:rsidRPr="00560711">
        <w:t xml:space="preserve">2.2. </w:t>
      </w:r>
      <w:r>
        <w:rPr>
          <w:snapToGrid w:val="0"/>
        </w:rPr>
        <w:t>Гендерні о</w:t>
      </w:r>
      <w:r w:rsidRPr="00FB3FC4">
        <w:rPr>
          <w:snapToGrid w:val="0"/>
        </w:rPr>
        <w:t>собливості</w:t>
      </w:r>
      <w:r>
        <w:rPr>
          <w:snapToGrid w:val="0"/>
        </w:rPr>
        <w:t xml:space="preserve"> психологічної ресурсності, </w:t>
      </w:r>
    </w:p>
    <w:p w14:paraId="765DA579" w14:textId="77777777" w:rsidR="00477998" w:rsidRDefault="00477998" w:rsidP="00677482">
      <w:pPr>
        <w:pStyle w:val="myheading2"/>
        <w:rPr>
          <w:snapToGrid w:val="0"/>
        </w:rPr>
      </w:pPr>
      <w:r>
        <w:rPr>
          <w:snapToGrid w:val="0"/>
        </w:rPr>
        <w:t>стресових реакцій та копінг-поведінки</w:t>
      </w:r>
      <w:r w:rsidRPr="00FB3FC4">
        <w:rPr>
          <w:snapToGrid w:val="0"/>
        </w:rPr>
        <w:t xml:space="preserve"> особист</w:t>
      </w:r>
      <w:r>
        <w:rPr>
          <w:snapToGrid w:val="0"/>
        </w:rPr>
        <w:t xml:space="preserve">ості </w:t>
      </w:r>
    </w:p>
    <w:p w14:paraId="01A21902" w14:textId="77777777" w:rsidR="00477998" w:rsidRPr="00560711" w:rsidRDefault="00477998" w:rsidP="00677482">
      <w:pPr>
        <w:pStyle w:val="myheading2"/>
      </w:pPr>
      <w:r>
        <w:rPr>
          <w:snapToGrid w:val="0"/>
        </w:rPr>
        <w:t>в умовах війни в Україні</w:t>
      </w:r>
      <w:r w:rsidRPr="00560711">
        <w:t xml:space="preserve">  </w:t>
      </w:r>
    </w:p>
    <w:p w14:paraId="42A6138E" w14:textId="77777777" w:rsidR="004B4FFD" w:rsidRPr="00AA7E61" w:rsidRDefault="004B4FFD" w:rsidP="00AA7E61">
      <w:pPr>
        <w:spacing w:line="360" w:lineRule="auto"/>
        <w:ind w:left="708" w:firstLine="1"/>
        <w:jc w:val="both"/>
        <w:rPr>
          <w:sz w:val="28"/>
          <w:szCs w:val="28"/>
          <w:lang w:val="uk-UA"/>
        </w:rPr>
      </w:pPr>
    </w:p>
    <w:p w14:paraId="78490068" w14:textId="77777777" w:rsidR="00C62923" w:rsidRPr="008E2F41" w:rsidRDefault="00C62923" w:rsidP="00AA7E61">
      <w:pPr>
        <w:spacing w:line="360" w:lineRule="auto"/>
        <w:ind w:firstLine="709"/>
        <w:jc w:val="both"/>
        <w:rPr>
          <w:sz w:val="28"/>
          <w:szCs w:val="28"/>
          <w:lang w:val="uk-UA"/>
        </w:rPr>
      </w:pPr>
      <w:r w:rsidRPr="00AA7E61">
        <w:rPr>
          <w:b/>
          <w:bCs/>
          <w:sz w:val="28"/>
          <w:szCs w:val="28"/>
          <w:lang w:val="uk-UA"/>
        </w:rPr>
        <w:t xml:space="preserve">Гендерні </w:t>
      </w:r>
      <w:r w:rsidR="001200D5" w:rsidRPr="00AA7E61">
        <w:rPr>
          <w:b/>
          <w:bCs/>
          <w:sz w:val="28"/>
          <w:szCs w:val="28"/>
          <w:lang w:val="uk-UA"/>
        </w:rPr>
        <w:t>о</w:t>
      </w:r>
      <w:r w:rsidRPr="00AA7E61">
        <w:rPr>
          <w:b/>
          <w:bCs/>
          <w:sz w:val="28"/>
          <w:szCs w:val="28"/>
          <w:lang w:val="uk-UA"/>
        </w:rPr>
        <w:t>собливості психологічної ресурсності</w:t>
      </w:r>
      <w:r w:rsidRPr="00AA7E61">
        <w:rPr>
          <w:sz w:val="28"/>
          <w:szCs w:val="28"/>
          <w:lang w:val="uk-UA"/>
        </w:rPr>
        <w:t xml:space="preserve"> особистості в умовах війни в Україні досліджувалися за допомогою методики  «Опитувальника психологічної ресурсності особистості</w:t>
      </w:r>
      <w:r w:rsidRPr="00FE1DAC">
        <w:rPr>
          <w:sz w:val="28"/>
          <w:szCs w:val="28"/>
          <w:lang w:val="uk-UA"/>
        </w:rPr>
        <w:t>» (О. С. Штепа. 2017 р.)</w:t>
      </w:r>
      <w:r w:rsidRPr="00AA7E61">
        <w:rPr>
          <w:sz w:val="28"/>
          <w:szCs w:val="28"/>
          <w:lang w:val="uk-UA"/>
        </w:rPr>
        <w:t xml:space="preserve"> </w:t>
      </w:r>
      <w:r w:rsidR="00FE1DAC" w:rsidRPr="00AA7E61">
        <w:rPr>
          <w:sz w:val="28"/>
          <w:szCs w:val="28"/>
          <w:lang w:val="ru-RU"/>
        </w:rPr>
        <w:t>[</w:t>
      </w:r>
      <w:r w:rsidR="00FE1DAC">
        <w:rPr>
          <w:sz w:val="28"/>
          <w:szCs w:val="28"/>
          <w:lang w:val="ru-RU"/>
        </w:rPr>
        <w:t>29</w:t>
      </w:r>
      <w:r w:rsidR="00FE1DAC" w:rsidRPr="00AA7E61">
        <w:rPr>
          <w:sz w:val="28"/>
          <w:szCs w:val="28"/>
          <w:lang w:val="ru-RU"/>
        </w:rPr>
        <w:t>]</w:t>
      </w:r>
      <w:r w:rsidR="00FE1DAC" w:rsidRPr="00AA7E61">
        <w:rPr>
          <w:sz w:val="28"/>
          <w:szCs w:val="28"/>
          <w:lang w:val="uk-UA"/>
        </w:rPr>
        <w:t>.</w:t>
      </w:r>
    </w:p>
    <w:p w14:paraId="23A18893" w14:textId="77777777" w:rsidR="00C62923" w:rsidRPr="00AA7E61" w:rsidRDefault="00C62923" w:rsidP="00AA7E61">
      <w:pPr>
        <w:spacing w:line="360" w:lineRule="auto"/>
        <w:jc w:val="both"/>
        <w:rPr>
          <w:sz w:val="28"/>
          <w:szCs w:val="28"/>
          <w:lang w:val="uk-UA"/>
        </w:rPr>
      </w:pPr>
      <w:r w:rsidRPr="00AA7E61">
        <w:rPr>
          <w:sz w:val="28"/>
          <w:szCs w:val="28"/>
          <w:lang w:val="uk-UA"/>
        </w:rPr>
        <w:t xml:space="preserve">База даних, включала у себе соціально-демографічні параметри, серед яких 13 запитань авторської анкети, включаючи стать - номінальні змінні. </w:t>
      </w:r>
    </w:p>
    <w:p w14:paraId="07012D5F" w14:textId="77777777" w:rsidR="0086689C" w:rsidRPr="00AA7E61" w:rsidRDefault="0086689C" w:rsidP="00AA7E61">
      <w:pPr>
        <w:spacing w:line="360" w:lineRule="auto"/>
        <w:jc w:val="both"/>
        <w:rPr>
          <w:sz w:val="28"/>
          <w:szCs w:val="28"/>
          <w:lang w:val="uk-UA"/>
        </w:rPr>
      </w:pPr>
      <w:r w:rsidRPr="00AA7E61">
        <w:rPr>
          <w:sz w:val="28"/>
          <w:szCs w:val="28"/>
          <w:lang w:val="uk-UA"/>
        </w:rPr>
        <w:tab/>
        <w:t xml:space="preserve">Спочатку було проаналізовано нормативність розподілу за інтегральним показником за критерієм Шапіро-Уілка, що дозволило встановити, що розподіл не відповідає нормальному (р </w:t>
      </w:r>
      <w:r w:rsidRPr="00AA7E61">
        <w:rPr>
          <w:sz w:val="28"/>
          <w:szCs w:val="28"/>
          <w:lang w:val="ru-RU"/>
        </w:rPr>
        <w:t>&lt; 0,05)</w:t>
      </w:r>
      <w:r w:rsidRPr="00AA7E61">
        <w:rPr>
          <w:sz w:val="28"/>
          <w:szCs w:val="28"/>
          <w:lang w:val="uk-UA"/>
        </w:rPr>
        <w:t xml:space="preserve">, тож будуть застосовані критерії для непараметричної статистики. </w:t>
      </w:r>
    </w:p>
    <w:p w14:paraId="5336514E" w14:textId="77777777" w:rsidR="003E17AC" w:rsidRPr="00AA7E61" w:rsidRDefault="0086689C" w:rsidP="00AA7E61">
      <w:pPr>
        <w:spacing w:line="360" w:lineRule="auto"/>
        <w:ind w:firstLine="709"/>
        <w:jc w:val="both"/>
        <w:rPr>
          <w:sz w:val="28"/>
          <w:szCs w:val="28"/>
          <w:lang w:val="uk-UA"/>
        </w:rPr>
      </w:pPr>
      <w:r w:rsidRPr="00AA7E61">
        <w:rPr>
          <w:sz w:val="28"/>
          <w:szCs w:val="28"/>
          <w:lang w:val="uk-UA"/>
        </w:rPr>
        <w:lastRenderedPageBreak/>
        <w:t>Діаграма розподілу середніх значень</w:t>
      </w:r>
      <w:r w:rsidR="003E17AC" w:rsidRPr="00AA7E61">
        <w:rPr>
          <w:sz w:val="28"/>
          <w:szCs w:val="28"/>
          <w:lang w:val="uk-UA"/>
        </w:rPr>
        <w:t xml:space="preserve"> чоловіків та жінок</w:t>
      </w:r>
      <w:r w:rsidRPr="00AA7E61">
        <w:rPr>
          <w:sz w:val="28"/>
          <w:szCs w:val="28"/>
          <w:lang w:val="uk-UA"/>
        </w:rPr>
        <w:t>, розмаху, моди та медіани</w:t>
      </w:r>
      <w:r w:rsidR="00C62923" w:rsidRPr="00AA7E61">
        <w:rPr>
          <w:sz w:val="28"/>
          <w:szCs w:val="28"/>
          <w:lang w:val="uk-UA"/>
        </w:rPr>
        <w:t xml:space="preserve"> за </w:t>
      </w:r>
      <w:r w:rsidR="003E17AC" w:rsidRPr="00AA7E61">
        <w:rPr>
          <w:sz w:val="28"/>
          <w:szCs w:val="28"/>
          <w:lang w:val="uk-UA"/>
        </w:rPr>
        <w:t xml:space="preserve">інтегральним показником </w:t>
      </w:r>
      <w:r w:rsidR="00C62923" w:rsidRPr="00AA7E61">
        <w:rPr>
          <w:sz w:val="28"/>
          <w:szCs w:val="28"/>
          <w:lang w:val="uk-UA"/>
        </w:rPr>
        <w:t>опитувальник</w:t>
      </w:r>
      <w:r w:rsidR="003E17AC" w:rsidRPr="00AA7E61">
        <w:rPr>
          <w:sz w:val="28"/>
          <w:szCs w:val="28"/>
          <w:lang w:val="uk-UA"/>
        </w:rPr>
        <w:t>а</w:t>
      </w:r>
      <w:r w:rsidR="00C62923" w:rsidRPr="00AA7E61">
        <w:rPr>
          <w:sz w:val="28"/>
          <w:szCs w:val="28"/>
          <w:lang w:val="uk-UA"/>
        </w:rPr>
        <w:t xml:space="preserve"> психологічної ресурсності  О. Штепи, представлені на Рисунку </w:t>
      </w:r>
      <w:r w:rsidR="00CF25E4" w:rsidRPr="00AA7E61">
        <w:rPr>
          <w:sz w:val="28"/>
          <w:szCs w:val="28"/>
          <w:lang w:val="uk-UA"/>
        </w:rPr>
        <w:t>2</w:t>
      </w:r>
      <w:r w:rsidR="00C62923" w:rsidRPr="00AA7E61">
        <w:rPr>
          <w:sz w:val="28"/>
          <w:szCs w:val="28"/>
          <w:lang w:val="uk-UA"/>
        </w:rPr>
        <w:t xml:space="preserve">.1. </w:t>
      </w:r>
      <w:r w:rsidR="003E17AC" w:rsidRPr="00AA7E61">
        <w:rPr>
          <w:sz w:val="28"/>
          <w:szCs w:val="28"/>
          <w:lang w:val="uk-UA"/>
        </w:rPr>
        <w:t>Середнє значення у підвибірці жінок М = 89.12, у чоловіків М = 85.76. Референтні значення інтегрального балу, наведені автором опитувальника О. Штепою для аналізу отриманих даних по опитувальнику психологчної ресусності, лягли у діапазон середнього рівня психологічної ресурсності (за автором середній рівень від 70 до 92 балів за інтегральною шкалою). Групи було порівняно за кожним показником відносно статі на наявність парних групових відмінностей за допомогою критерію Манна-Уітні</w:t>
      </w:r>
      <w:r w:rsidR="00E42369" w:rsidRPr="00AA7E61">
        <w:rPr>
          <w:sz w:val="28"/>
          <w:szCs w:val="28"/>
          <w:lang w:val="uk-UA"/>
        </w:rPr>
        <w:t xml:space="preserve">, у даному випадку підтвердилася нульова гіпотеза, а наступні порівняння по будуть описані нижче. </w:t>
      </w:r>
    </w:p>
    <w:p w14:paraId="65D9F53A" w14:textId="77777777" w:rsidR="00C62923" w:rsidRPr="00AA7E61" w:rsidRDefault="00C62923" w:rsidP="00AA7E61">
      <w:pPr>
        <w:spacing w:line="360" w:lineRule="auto"/>
        <w:ind w:firstLine="709"/>
        <w:jc w:val="both"/>
        <w:rPr>
          <w:sz w:val="28"/>
          <w:szCs w:val="28"/>
          <w:lang w:val="uk-UA"/>
        </w:rPr>
      </w:pPr>
    </w:p>
    <w:p w14:paraId="75A18E61" w14:textId="77777777" w:rsidR="00477998" w:rsidRPr="00C62923" w:rsidRDefault="003E17AC" w:rsidP="00477998">
      <w:pPr>
        <w:rPr>
          <w:b/>
          <w:bCs/>
          <w:szCs w:val="28"/>
          <w:lang w:val="uk-UA"/>
        </w:rPr>
      </w:pPr>
      <w:r>
        <w:rPr>
          <w:b/>
          <w:bCs/>
          <w:noProof/>
          <w:szCs w:val="28"/>
          <w:lang w:val="ru-RU" w:eastAsia="ru-RU"/>
        </w:rPr>
        <w:drawing>
          <wp:inline distT="0" distB="0" distL="0" distR="0" wp14:anchorId="12D58621" wp14:editId="248748E7">
            <wp:extent cx="6120765" cy="44716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2023-05-03 at 11.29.5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765" cy="4471670"/>
                    </a:xfrm>
                    <a:prstGeom prst="rect">
                      <a:avLst/>
                    </a:prstGeom>
                  </pic:spPr>
                </pic:pic>
              </a:graphicData>
            </a:graphic>
          </wp:inline>
        </w:drawing>
      </w:r>
    </w:p>
    <w:p w14:paraId="51E0170C" w14:textId="77777777" w:rsidR="003E17AC" w:rsidRPr="00AA7E61" w:rsidRDefault="003E17AC" w:rsidP="00AA7E61">
      <w:pPr>
        <w:spacing w:line="360" w:lineRule="auto"/>
        <w:ind w:left="709"/>
        <w:jc w:val="center"/>
        <w:rPr>
          <w:sz w:val="28"/>
          <w:szCs w:val="28"/>
          <w:lang w:val="uk-UA"/>
        </w:rPr>
      </w:pPr>
      <w:r w:rsidRPr="00AA7E61">
        <w:rPr>
          <w:b/>
          <w:bCs/>
          <w:sz w:val="28"/>
          <w:szCs w:val="28"/>
          <w:lang w:val="uk-UA"/>
        </w:rPr>
        <w:t xml:space="preserve">Рис. </w:t>
      </w:r>
      <w:r w:rsidR="00CF25E4" w:rsidRPr="00AA7E61">
        <w:rPr>
          <w:b/>
          <w:bCs/>
          <w:sz w:val="28"/>
          <w:szCs w:val="28"/>
          <w:lang w:val="uk-UA"/>
        </w:rPr>
        <w:t>2</w:t>
      </w:r>
      <w:r w:rsidRPr="00AA7E61">
        <w:rPr>
          <w:b/>
          <w:bCs/>
          <w:sz w:val="28"/>
          <w:szCs w:val="28"/>
          <w:lang w:val="uk-UA"/>
        </w:rPr>
        <w:t>.1.</w:t>
      </w:r>
      <w:r w:rsidRPr="00AA7E61">
        <w:rPr>
          <w:sz w:val="28"/>
          <w:szCs w:val="28"/>
          <w:lang w:val="uk-UA"/>
        </w:rPr>
        <w:t xml:space="preserve"> Інтегральні значення психологічної ресурсності </w:t>
      </w:r>
    </w:p>
    <w:p w14:paraId="1CE11249" w14:textId="77777777" w:rsidR="003E17AC" w:rsidRPr="00AA7E61" w:rsidRDefault="003E17AC" w:rsidP="00AA7E61">
      <w:pPr>
        <w:spacing w:line="360" w:lineRule="auto"/>
        <w:ind w:left="709"/>
        <w:jc w:val="center"/>
        <w:rPr>
          <w:sz w:val="28"/>
          <w:szCs w:val="28"/>
          <w:lang w:val="uk-UA"/>
        </w:rPr>
      </w:pPr>
      <w:r w:rsidRPr="00AA7E61">
        <w:rPr>
          <w:sz w:val="28"/>
          <w:szCs w:val="28"/>
          <w:lang w:val="uk-UA"/>
        </w:rPr>
        <w:t>серед чоловіків та жінок</w:t>
      </w:r>
    </w:p>
    <w:p w14:paraId="018735B8" w14:textId="77777777" w:rsidR="00477998" w:rsidRPr="004340FE" w:rsidRDefault="00477998" w:rsidP="00AA7E61">
      <w:pPr>
        <w:spacing w:line="360" w:lineRule="auto"/>
        <w:rPr>
          <w:b/>
          <w:bCs/>
          <w:sz w:val="28"/>
          <w:szCs w:val="28"/>
          <w:lang w:val="uk-UA"/>
        </w:rPr>
      </w:pPr>
    </w:p>
    <w:p w14:paraId="3B2473FD" w14:textId="77777777" w:rsidR="00477998" w:rsidRPr="00AA7E61" w:rsidRDefault="00E42369" w:rsidP="00AA7E61">
      <w:pPr>
        <w:spacing w:line="360" w:lineRule="auto"/>
        <w:jc w:val="both"/>
        <w:rPr>
          <w:sz w:val="28"/>
          <w:szCs w:val="28"/>
          <w:lang w:val="ru-RU"/>
        </w:rPr>
      </w:pPr>
      <w:r w:rsidRPr="004340FE">
        <w:rPr>
          <w:b/>
          <w:bCs/>
          <w:sz w:val="28"/>
          <w:szCs w:val="28"/>
          <w:lang w:val="uk-UA"/>
        </w:rPr>
        <w:tab/>
      </w:r>
      <w:r w:rsidRPr="00AA7E61">
        <w:rPr>
          <w:sz w:val="28"/>
          <w:szCs w:val="28"/>
          <w:lang w:val="ru-RU"/>
        </w:rPr>
        <w:t xml:space="preserve">Середні значення за опитувальником О. Штепи по усім шкалам серед чоловіків та жінок наведені далі у Таблиці </w:t>
      </w:r>
      <w:r w:rsidR="00CF25E4" w:rsidRPr="00AA7E61">
        <w:rPr>
          <w:sz w:val="28"/>
          <w:szCs w:val="28"/>
          <w:lang w:val="ru-RU"/>
        </w:rPr>
        <w:t>2</w:t>
      </w:r>
      <w:r w:rsidRPr="00AA7E61">
        <w:rPr>
          <w:sz w:val="28"/>
          <w:szCs w:val="28"/>
          <w:lang w:val="ru-RU"/>
        </w:rPr>
        <w:t xml:space="preserve">.1. </w:t>
      </w:r>
    </w:p>
    <w:p w14:paraId="008287D5" w14:textId="77777777" w:rsidR="00E42369" w:rsidRPr="00AA7E61" w:rsidRDefault="00E42369" w:rsidP="00AA7E61">
      <w:pPr>
        <w:spacing w:line="360" w:lineRule="auto"/>
        <w:rPr>
          <w:sz w:val="28"/>
          <w:szCs w:val="28"/>
          <w:lang w:val="ru-RU"/>
        </w:rPr>
      </w:pPr>
    </w:p>
    <w:p w14:paraId="2AA1A9EE" w14:textId="77777777" w:rsidR="00E42369" w:rsidRPr="00AA7E61" w:rsidRDefault="00E42369" w:rsidP="00AA7E61">
      <w:pPr>
        <w:spacing w:line="360" w:lineRule="auto"/>
        <w:jc w:val="right"/>
        <w:rPr>
          <w:i/>
          <w:iCs/>
          <w:sz w:val="28"/>
          <w:szCs w:val="28"/>
          <w:lang w:val="ru-RU"/>
        </w:rPr>
      </w:pPr>
      <w:r w:rsidRPr="00AA7E61">
        <w:rPr>
          <w:i/>
          <w:iCs/>
          <w:sz w:val="28"/>
          <w:szCs w:val="28"/>
          <w:lang w:val="ru-RU"/>
        </w:rPr>
        <w:t xml:space="preserve">Таблиця </w:t>
      </w:r>
      <w:r w:rsidR="00CF25E4" w:rsidRPr="00AA7E61">
        <w:rPr>
          <w:i/>
          <w:iCs/>
          <w:sz w:val="28"/>
          <w:szCs w:val="28"/>
          <w:lang w:val="ru-RU"/>
        </w:rPr>
        <w:t>2</w:t>
      </w:r>
      <w:r w:rsidRPr="00AA7E61">
        <w:rPr>
          <w:i/>
          <w:iCs/>
          <w:sz w:val="28"/>
          <w:szCs w:val="28"/>
          <w:lang w:val="ru-RU"/>
        </w:rPr>
        <w:t>.1</w:t>
      </w:r>
    </w:p>
    <w:p w14:paraId="1700E81B" w14:textId="77777777" w:rsidR="00E42369" w:rsidRPr="00AA7E61" w:rsidRDefault="00E42369" w:rsidP="00AA7E61">
      <w:pPr>
        <w:spacing w:line="360" w:lineRule="auto"/>
        <w:jc w:val="center"/>
        <w:rPr>
          <w:b/>
          <w:bCs/>
          <w:sz w:val="28"/>
          <w:szCs w:val="28"/>
          <w:lang w:val="ru-RU"/>
        </w:rPr>
      </w:pPr>
      <w:r w:rsidRPr="00AA7E61">
        <w:rPr>
          <w:b/>
          <w:bCs/>
          <w:sz w:val="28"/>
          <w:szCs w:val="28"/>
          <w:lang w:val="ru-RU"/>
        </w:rPr>
        <w:t xml:space="preserve">«Середньогрупові значення чоловіків та жінок </w:t>
      </w:r>
    </w:p>
    <w:p w14:paraId="18D50E38" w14:textId="77777777" w:rsidR="00E42369" w:rsidRPr="00AA7E61" w:rsidRDefault="00E42369" w:rsidP="00AA7E61">
      <w:pPr>
        <w:spacing w:line="360" w:lineRule="auto"/>
        <w:jc w:val="center"/>
        <w:rPr>
          <w:b/>
          <w:bCs/>
          <w:sz w:val="28"/>
          <w:szCs w:val="28"/>
          <w:lang w:val="ru-RU"/>
        </w:rPr>
      </w:pPr>
      <w:r w:rsidRPr="00AA7E61">
        <w:rPr>
          <w:b/>
          <w:bCs/>
          <w:sz w:val="28"/>
          <w:szCs w:val="28"/>
          <w:lang w:val="ru-RU"/>
        </w:rPr>
        <w:t>за опитувальником психологічної ресурсності»</w:t>
      </w:r>
    </w:p>
    <w:tbl>
      <w:tblPr>
        <w:tblStyle w:val="GridTableLight"/>
        <w:tblW w:w="9634" w:type="dxa"/>
        <w:tblLook w:val="04A0" w:firstRow="1" w:lastRow="0" w:firstColumn="1" w:lastColumn="0" w:noHBand="0" w:noVBand="1"/>
      </w:tblPr>
      <w:tblGrid>
        <w:gridCol w:w="4815"/>
        <w:gridCol w:w="2268"/>
        <w:gridCol w:w="2551"/>
      </w:tblGrid>
      <w:tr w:rsidR="00E42369" w:rsidRPr="00AA7E61" w14:paraId="66EA01FD" w14:textId="77777777" w:rsidTr="00E42369">
        <w:tc>
          <w:tcPr>
            <w:tcW w:w="4815" w:type="dxa"/>
            <w:vAlign w:val="center"/>
          </w:tcPr>
          <w:p w14:paraId="408F313B" w14:textId="77777777" w:rsidR="00E42369" w:rsidRPr="00AA7E61" w:rsidRDefault="00E42369" w:rsidP="00AA7E61">
            <w:pPr>
              <w:spacing w:line="360" w:lineRule="auto"/>
              <w:jc w:val="center"/>
              <w:rPr>
                <w:b/>
                <w:bCs/>
                <w:lang w:val="ru-RU"/>
              </w:rPr>
            </w:pPr>
          </w:p>
        </w:tc>
        <w:tc>
          <w:tcPr>
            <w:tcW w:w="2268" w:type="dxa"/>
            <w:vAlign w:val="center"/>
          </w:tcPr>
          <w:p w14:paraId="50606D13" w14:textId="77777777" w:rsidR="00E42369" w:rsidRPr="00AA7E61" w:rsidRDefault="00E42369" w:rsidP="00AA7E61">
            <w:pPr>
              <w:spacing w:line="360" w:lineRule="auto"/>
              <w:jc w:val="center"/>
              <w:rPr>
                <w:b/>
                <w:bCs/>
                <w:lang w:val="uk-UA"/>
              </w:rPr>
            </w:pPr>
            <w:r w:rsidRPr="00AA7E61">
              <w:rPr>
                <w:b/>
                <w:bCs/>
                <w:lang w:val="uk-UA"/>
              </w:rPr>
              <w:t>Чоловіки</w:t>
            </w:r>
          </w:p>
        </w:tc>
        <w:tc>
          <w:tcPr>
            <w:tcW w:w="2551" w:type="dxa"/>
            <w:vAlign w:val="center"/>
          </w:tcPr>
          <w:p w14:paraId="1E4562BF" w14:textId="77777777" w:rsidR="00E42369" w:rsidRPr="00AA7E61" w:rsidRDefault="00E42369" w:rsidP="00AA7E61">
            <w:pPr>
              <w:spacing w:line="360" w:lineRule="auto"/>
              <w:jc w:val="center"/>
              <w:rPr>
                <w:b/>
                <w:bCs/>
                <w:lang w:val="uk-UA"/>
              </w:rPr>
            </w:pPr>
            <w:r w:rsidRPr="00AA7E61">
              <w:rPr>
                <w:b/>
                <w:bCs/>
                <w:lang w:val="uk-UA"/>
              </w:rPr>
              <w:t>Жінки</w:t>
            </w:r>
          </w:p>
        </w:tc>
      </w:tr>
      <w:tr w:rsidR="00E42369" w:rsidRPr="00AA7E61" w14:paraId="52E8D82E" w14:textId="77777777" w:rsidTr="00E42369">
        <w:tc>
          <w:tcPr>
            <w:tcW w:w="4815" w:type="dxa"/>
            <w:vAlign w:val="center"/>
          </w:tcPr>
          <w:p w14:paraId="3A5B477D" w14:textId="77777777" w:rsidR="00E42369" w:rsidRPr="00AA7E61" w:rsidRDefault="00E42369" w:rsidP="00AA7E61">
            <w:pPr>
              <w:spacing w:line="360" w:lineRule="auto"/>
              <w:jc w:val="center"/>
              <w:rPr>
                <w:b/>
                <w:bCs/>
                <w:lang w:val="uk-UA"/>
              </w:rPr>
            </w:pPr>
            <w:r w:rsidRPr="00AA7E61">
              <w:rPr>
                <w:b/>
                <w:bCs/>
                <w:lang w:val="uk-UA"/>
              </w:rPr>
              <w:t>Впевненість у собі</w:t>
            </w:r>
          </w:p>
        </w:tc>
        <w:tc>
          <w:tcPr>
            <w:tcW w:w="2268" w:type="dxa"/>
            <w:vAlign w:val="center"/>
          </w:tcPr>
          <w:p w14:paraId="5AD2548F" w14:textId="77777777" w:rsidR="00E42369" w:rsidRPr="00AA7E61" w:rsidRDefault="00E42369" w:rsidP="00AA7E61">
            <w:pPr>
              <w:spacing w:line="360" w:lineRule="auto"/>
              <w:jc w:val="center"/>
              <w:rPr>
                <w:lang w:val="ru-RU"/>
              </w:rPr>
            </w:pPr>
            <w:r w:rsidRPr="00AA7E61">
              <w:rPr>
                <w:lang w:val="ru-RU"/>
              </w:rPr>
              <w:t>5.8</w:t>
            </w:r>
          </w:p>
        </w:tc>
        <w:tc>
          <w:tcPr>
            <w:tcW w:w="2551" w:type="dxa"/>
            <w:vAlign w:val="center"/>
          </w:tcPr>
          <w:p w14:paraId="5202DD19" w14:textId="77777777" w:rsidR="00E42369" w:rsidRPr="00AA7E61" w:rsidRDefault="00E42369" w:rsidP="00AA7E61">
            <w:pPr>
              <w:spacing w:line="360" w:lineRule="auto"/>
              <w:jc w:val="center"/>
              <w:rPr>
                <w:lang w:val="ru-RU"/>
              </w:rPr>
            </w:pPr>
            <w:r w:rsidRPr="00AA7E61">
              <w:rPr>
                <w:lang w:val="ru-RU"/>
              </w:rPr>
              <w:t>5.8</w:t>
            </w:r>
          </w:p>
        </w:tc>
      </w:tr>
      <w:tr w:rsidR="00E42369" w:rsidRPr="00AA7E61" w14:paraId="792D5666" w14:textId="77777777" w:rsidTr="00E42369">
        <w:tc>
          <w:tcPr>
            <w:tcW w:w="4815" w:type="dxa"/>
            <w:vAlign w:val="center"/>
          </w:tcPr>
          <w:p w14:paraId="49BA3D38" w14:textId="77777777" w:rsidR="00E42369" w:rsidRPr="00AA7E61" w:rsidRDefault="00E42369" w:rsidP="00AA7E61">
            <w:pPr>
              <w:spacing w:line="360" w:lineRule="auto"/>
              <w:jc w:val="center"/>
              <w:rPr>
                <w:b/>
                <w:bCs/>
                <w:lang w:val="ru-RU"/>
              </w:rPr>
            </w:pPr>
            <w:r w:rsidRPr="00AA7E61">
              <w:rPr>
                <w:b/>
                <w:bCs/>
                <w:lang w:val="ru-RU"/>
              </w:rPr>
              <w:t>Доброта до людей</w:t>
            </w:r>
          </w:p>
        </w:tc>
        <w:tc>
          <w:tcPr>
            <w:tcW w:w="2268" w:type="dxa"/>
            <w:vAlign w:val="center"/>
          </w:tcPr>
          <w:p w14:paraId="08CB6563" w14:textId="77777777" w:rsidR="00E42369" w:rsidRPr="00AA7E61" w:rsidRDefault="001F50C6" w:rsidP="00AA7E61">
            <w:pPr>
              <w:spacing w:line="360" w:lineRule="auto"/>
              <w:jc w:val="center"/>
              <w:rPr>
                <w:lang w:val="ru-RU"/>
              </w:rPr>
            </w:pPr>
            <w:r w:rsidRPr="00AA7E61">
              <w:rPr>
                <w:lang w:val="ru-RU"/>
              </w:rPr>
              <w:t>6.47</w:t>
            </w:r>
          </w:p>
        </w:tc>
        <w:tc>
          <w:tcPr>
            <w:tcW w:w="2551" w:type="dxa"/>
            <w:vAlign w:val="center"/>
          </w:tcPr>
          <w:p w14:paraId="7DFD4AD9" w14:textId="77777777" w:rsidR="00E42369" w:rsidRPr="00AA7E61" w:rsidRDefault="001F50C6" w:rsidP="00AA7E61">
            <w:pPr>
              <w:spacing w:line="360" w:lineRule="auto"/>
              <w:jc w:val="center"/>
              <w:rPr>
                <w:lang w:val="ru-RU"/>
              </w:rPr>
            </w:pPr>
            <w:r w:rsidRPr="00AA7E61">
              <w:rPr>
                <w:lang w:val="ru-RU"/>
              </w:rPr>
              <w:t>7.0</w:t>
            </w:r>
          </w:p>
        </w:tc>
      </w:tr>
      <w:tr w:rsidR="00E42369" w:rsidRPr="00AA7E61" w14:paraId="42920239" w14:textId="77777777" w:rsidTr="00E42369">
        <w:tc>
          <w:tcPr>
            <w:tcW w:w="4815" w:type="dxa"/>
            <w:vAlign w:val="center"/>
          </w:tcPr>
          <w:p w14:paraId="5B5872BA" w14:textId="77777777" w:rsidR="00E42369" w:rsidRPr="00AA7E61" w:rsidRDefault="00E42369" w:rsidP="00AA7E61">
            <w:pPr>
              <w:spacing w:line="360" w:lineRule="auto"/>
              <w:jc w:val="center"/>
              <w:rPr>
                <w:b/>
                <w:bCs/>
                <w:lang w:val="ru-RU"/>
              </w:rPr>
            </w:pPr>
            <w:r w:rsidRPr="00AA7E61">
              <w:rPr>
                <w:b/>
                <w:bCs/>
                <w:lang w:val="ru-RU"/>
              </w:rPr>
              <w:t>Допомога іншим</w:t>
            </w:r>
          </w:p>
        </w:tc>
        <w:tc>
          <w:tcPr>
            <w:tcW w:w="2268" w:type="dxa"/>
            <w:vAlign w:val="center"/>
          </w:tcPr>
          <w:p w14:paraId="6B362428" w14:textId="77777777" w:rsidR="00E42369" w:rsidRPr="00AA7E61" w:rsidRDefault="001F50C6" w:rsidP="00AA7E61">
            <w:pPr>
              <w:spacing w:line="360" w:lineRule="auto"/>
              <w:jc w:val="center"/>
            </w:pPr>
            <w:r w:rsidRPr="00AA7E61">
              <w:t>6.58</w:t>
            </w:r>
          </w:p>
        </w:tc>
        <w:tc>
          <w:tcPr>
            <w:tcW w:w="2551" w:type="dxa"/>
            <w:vAlign w:val="center"/>
          </w:tcPr>
          <w:p w14:paraId="17160387" w14:textId="77777777" w:rsidR="00E42369" w:rsidRPr="00AA7E61" w:rsidRDefault="001F50C6" w:rsidP="00AA7E61">
            <w:pPr>
              <w:spacing w:line="360" w:lineRule="auto"/>
              <w:jc w:val="center"/>
              <w:rPr>
                <w:lang w:val="ru-RU"/>
              </w:rPr>
            </w:pPr>
            <w:r w:rsidRPr="00AA7E61">
              <w:rPr>
                <w:lang w:val="ru-RU"/>
              </w:rPr>
              <w:t>6.68</w:t>
            </w:r>
          </w:p>
        </w:tc>
      </w:tr>
      <w:tr w:rsidR="00E42369" w:rsidRPr="00AA7E61" w14:paraId="01412EEB" w14:textId="77777777" w:rsidTr="00E42369">
        <w:tc>
          <w:tcPr>
            <w:tcW w:w="4815" w:type="dxa"/>
            <w:vAlign w:val="center"/>
          </w:tcPr>
          <w:p w14:paraId="766C16AD" w14:textId="77777777" w:rsidR="00E42369" w:rsidRPr="00AA7E61" w:rsidRDefault="00E42369" w:rsidP="00AA7E61">
            <w:pPr>
              <w:spacing w:line="360" w:lineRule="auto"/>
              <w:jc w:val="center"/>
              <w:rPr>
                <w:b/>
                <w:bCs/>
                <w:lang w:val="ru-RU"/>
              </w:rPr>
            </w:pPr>
            <w:r w:rsidRPr="00AA7E61">
              <w:rPr>
                <w:b/>
                <w:bCs/>
                <w:lang w:val="ru-RU"/>
              </w:rPr>
              <w:t>Успіх</w:t>
            </w:r>
          </w:p>
        </w:tc>
        <w:tc>
          <w:tcPr>
            <w:tcW w:w="2268" w:type="dxa"/>
            <w:vAlign w:val="center"/>
          </w:tcPr>
          <w:p w14:paraId="2BAEE01D" w14:textId="77777777" w:rsidR="00E42369" w:rsidRPr="00AA7E61" w:rsidRDefault="001F50C6" w:rsidP="00AA7E61">
            <w:pPr>
              <w:spacing w:line="360" w:lineRule="auto"/>
              <w:jc w:val="center"/>
              <w:rPr>
                <w:lang w:val="ru-RU"/>
              </w:rPr>
            </w:pPr>
            <w:r w:rsidRPr="00AA7E61">
              <w:rPr>
                <w:lang w:val="ru-RU"/>
              </w:rPr>
              <w:t>5.88</w:t>
            </w:r>
          </w:p>
        </w:tc>
        <w:tc>
          <w:tcPr>
            <w:tcW w:w="2551" w:type="dxa"/>
            <w:vAlign w:val="center"/>
          </w:tcPr>
          <w:p w14:paraId="6ED87659" w14:textId="77777777" w:rsidR="00E42369" w:rsidRPr="00AA7E61" w:rsidRDefault="001F50C6" w:rsidP="00AA7E61">
            <w:pPr>
              <w:spacing w:line="360" w:lineRule="auto"/>
              <w:jc w:val="center"/>
              <w:rPr>
                <w:lang w:val="ru-RU"/>
              </w:rPr>
            </w:pPr>
            <w:r w:rsidRPr="00AA7E61">
              <w:rPr>
                <w:lang w:val="ru-RU"/>
              </w:rPr>
              <w:t>6.4</w:t>
            </w:r>
          </w:p>
        </w:tc>
      </w:tr>
      <w:tr w:rsidR="00E42369" w:rsidRPr="00AA7E61" w14:paraId="20EC0516" w14:textId="77777777" w:rsidTr="00E42369">
        <w:tc>
          <w:tcPr>
            <w:tcW w:w="4815" w:type="dxa"/>
            <w:vAlign w:val="center"/>
          </w:tcPr>
          <w:p w14:paraId="3CB1A724" w14:textId="77777777" w:rsidR="00E42369" w:rsidRPr="00AA7E61" w:rsidRDefault="00E42369" w:rsidP="00AA7E61">
            <w:pPr>
              <w:spacing w:line="360" w:lineRule="auto"/>
              <w:jc w:val="center"/>
              <w:rPr>
                <w:b/>
                <w:bCs/>
                <w:lang w:val="ru-RU"/>
              </w:rPr>
            </w:pPr>
            <w:r w:rsidRPr="00AA7E61">
              <w:rPr>
                <w:b/>
                <w:bCs/>
                <w:lang w:val="ru-RU"/>
              </w:rPr>
              <w:t>Любов</w:t>
            </w:r>
          </w:p>
        </w:tc>
        <w:tc>
          <w:tcPr>
            <w:tcW w:w="2268" w:type="dxa"/>
            <w:vAlign w:val="center"/>
          </w:tcPr>
          <w:p w14:paraId="0665EBA5" w14:textId="77777777" w:rsidR="00E42369" w:rsidRPr="00AA7E61" w:rsidRDefault="001F50C6" w:rsidP="00AA7E61">
            <w:pPr>
              <w:spacing w:line="360" w:lineRule="auto"/>
              <w:jc w:val="center"/>
              <w:rPr>
                <w:lang w:val="ru-RU"/>
              </w:rPr>
            </w:pPr>
            <w:r w:rsidRPr="00AA7E61">
              <w:rPr>
                <w:lang w:val="ru-RU"/>
              </w:rPr>
              <w:t>5.88</w:t>
            </w:r>
          </w:p>
        </w:tc>
        <w:tc>
          <w:tcPr>
            <w:tcW w:w="2551" w:type="dxa"/>
            <w:vAlign w:val="center"/>
          </w:tcPr>
          <w:p w14:paraId="0F0DD689" w14:textId="77777777" w:rsidR="00E42369" w:rsidRPr="00AA7E61" w:rsidRDefault="001F50C6" w:rsidP="00AA7E61">
            <w:pPr>
              <w:spacing w:line="360" w:lineRule="auto"/>
              <w:jc w:val="center"/>
              <w:rPr>
                <w:lang w:val="ru-RU"/>
              </w:rPr>
            </w:pPr>
            <w:r w:rsidRPr="00AA7E61">
              <w:rPr>
                <w:lang w:val="ru-RU"/>
              </w:rPr>
              <w:t>6.12</w:t>
            </w:r>
          </w:p>
        </w:tc>
      </w:tr>
      <w:tr w:rsidR="00E42369" w:rsidRPr="00AA7E61" w14:paraId="38E8106F" w14:textId="77777777" w:rsidTr="00E42369">
        <w:tc>
          <w:tcPr>
            <w:tcW w:w="4815" w:type="dxa"/>
            <w:vAlign w:val="center"/>
          </w:tcPr>
          <w:p w14:paraId="198BE321" w14:textId="77777777" w:rsidR="00E42369" w:rsidRPr="00AA7E61" w:rsidRDefault="00E42369" w:rsidP="00AA7E61">
            <w:pPr>
              <w:spacing w:line="360" w:lineRule="auto"/>
              <w:jc w:val="center"/>
              <w:rPr>
                <w:b/>
                <w:bCs/>
                <w:lang w:val="ru-RU"/>
              </w:rPr>
            </w:pPr>
            <w:r w:rsidRPr="00AA7E61">
              <w:rPr>
                <w:b/>
                <w:bCs/>
                <w:lang w:val="ru-RU"/>
              </w:rPr>
              <w:t>Творчість</w:t>
            </w:r>
          </w:p>
        </w:tc>
        <w:tc>
          <w:tcPr>
            <w:tcW w:w="2268" w:type="dxa"/>
            <w:vAlign w:val="center"/>
          </w:tcPr>
          <w:p w14:paraId="26951D11" w14:textId="77777777" w:rsidR="00E42369" w:rsidRPr="00AA7E61" w:rsidRDefault="001F50C6" w:rsidP="00AA7E61">
            <w:pPr>
              <w:spacing w:line="360" w:lineRule="auto"/>
              <w:jc w:val="center"/>
              <w:rPr>
                <w:lang w:val="ru-RU"/>
              </w:rPr>
            </w:pPr>
            <w:r w:rsidRPr="00AA7E61">
              <w:rPr>
                <w:lang w:val="ru-RU"/>
              </w:rPr>
              <w:t>6.64</w:t>
            </w:r>
          </w:p>
        </w:tc>
        <w:tc>
          <w:tcPr>
            <w:tcW w:w="2551" w:type="dxa"/>
            <w:vAlign w:val="center"/>
          </w:tcPr>
          <w:p w14:paraId="4188D1DE" w14:textId="77777777" w:rsidR="00E42369" w:rsidRPr="00AA7E61" w:rsidRDefault="001F50C6" w:rsidP="00AA7E61">
            <w:pPr>
              <w:spacing w:line="360" w:lineRule="auto"/>
              <w:jc w:val="center"/>
              <w:rPr>
                <w:lang w:val="ru-RU"/>
              </w:rPr>
            </w:pPr>
            <w:r w:rsidRPr="00AA7E61">
              <w:rPr>
                <w:lang w:val="ru-RU"/>
              </w:rPr>
              <w:t>6.68</w:t>
            </w:r>
          </w:p>
        </w:tc>
      </w:tr>
      <w:tr w:rsidR="00E42369" w:rsidRPr="00AA7E61" w14:paraId="0DFC811B" w14:textId="77777777" w:rsidTr="00E42369">
        <w:tc>
          <w:tcPr>
            <w:tcW w:w="4815" w:type="dxa"/>
            <w:vAlign w:val="center"/>
          </w:tcPr>
          <w:p w14:paraId="39CB438C" w14:textId="77777777" w:rsidR="00E42369" w:rsidRPr="00AA7E61" w:rsidRDefault="00E42369" w:rsidP="00AA7E61">
            <w:pPr>
              <w:spacing w:line="360" w:lineRule="auto"/>
              <w:jc w:val="center"/>
              <w:rPr>
                <w:b/>
                <w:bCs/>
                <w:lang w:val="ru-RU"/>
              </w:rPr>
            </w:pPr>
            <w:r w:rsidRPr="00AA7E61">
              <w:rPr>
                <w:b/>
                <w:bCs/>
                <w:lang w:val="ru-RU"/>
              </w:rPr>
              <w:t>Віра у добро</w:t>
            </w:r>
          </w:p>
        </w:tc>
        <w:tc>
          <w:tcPr>
            <w:tcW w:w="2268" w:type="dxa"/>
            <w:vAlign w:val="center"/>
          </w:tcPr>
          <w:p w14:paraId="45EB27CD" w14:textId="77777777" w:rsidR="00E42369" w:rsidRPr="00AA7E61" w:rsidRDefault="001F50C6" w:rsidP="00AA7E61">
            <w:pPr>
              <w:spacing w:line="360" w:lineRule="auto"/>
              <w:jc w:val="center"/>
              <w:rPr>
                <w:lang w:val="ru-RU"/>
              </w:rPr>
            </w:pPr>
            <w:r w:rsidRPr="00AA7E61">
              <w:rPr>
                <w:lang w:val="ru-RU"/>
              </w:rPr>
              <w:t>5.47</w:t>
            </w:r>
          </w:p>
        </w:tc>
        <w:tc>
          <w:tcPr>
            <w:tcW w:w="2551" w:type="dxa"/>
            <w:vAlign w:val="center"/>
          </w:tcPr>
          <w:p w14:paraId="6962CA6C" w14:textId="77777777" w:rsidR="00E42369" w:rsidRPr="00AA7E61" w:rsidRDefault="001F50C6" w:rsidP="00AA7E61">
            <w:pPr>
              <w:spacing w:line="360" w:lineRule="auto"/>
              <w:jc w:val="center"/>
              <w:rPr>
                <w:lang w:val="ru-RU"/>
              </w:rPr>
            </w:pPr>
            <w:r w:rsidRPr="00AA7E61">
              <w:rPr>
                <w:lang w:val="ru-RU"/>
              </w:rPr>
              <w:t>5.68</w:t>
            </w:r>
          </w:p>
        </w:tc>
      </w:tr>
      <w:tr w:rsidR="00E42369" w:rsidRPr="00AA7E61" w14:paraId="6B13B4B1" w14:textId="77777777" w:rsidTr="00E42369">
        <w:tc>
          <w:tcPr>
            <w:tcW w:w="4815" w:type="dxa"/>
            <w:vAlign w:val="center"/>
          </w:tcPr>
          <w:p w14:paraId="2AF1A38E" w14:textId="77777777" w:rsidR="00E42369" w:rsidRPr="00AA7E61" w:rsidRDefault="00E42369" w:rsidP="00AA7E61">
            <w:pPr>
              <w:spacing w:line="360" w:lineRule="auto"/>
              <w:jc w:val="center"/>
              <w:rPr>
                <w:b/>
                <w:bCs/>
                <w:lang w:val="ru-RU"/>
              </w:rPr>
            </w:pPr>
            <w:r w:rsidRPr="00AA7E61">
              <w:rPr>
                <w:b/>
                <w:bCs/>
                <w:lang w:val="ru-RU"/>
              </w:rPr>
              <w:t>Прагнення до мудрості</w:t>
            </w:r>
          </w:p>
        </w:tc>
        <w:tc>
          <w:tcPr>
            <w:tcW w:w="2268" w:type="dxa"/>
            <w:vAlign w:val="center"/>
          </w:tcPr>
          <w:p w14:paraId="131C41A6" w14:textId="77777777" w:rsidR="00E42369" w:rsidRPr="00AA7E61" w:rsidRDefault="001F50C6" w:rsidP="00AA7E61">
            <w:pPr>
              <w:spacing w:line="360" w:lineRule="auto"/>
              <w:jc w:val="center"/>
              <w:rPr>
                <w:lang w:val="ru-RU"/>
              </w:rPr>
            </w:pPr>
            <w:r w:rsidRPr="00AA7E61">
              <w:rPr>
                <w:lang w:val="ru-RU"/>
              </w:rPr>
              <w:t>5.94</w:t>
            </w:r>
          </w:p>
        </w:tc>
        <w:tc>
          <w:tcPr>
            <w:tcW w:w="2551" w:type="dxa"/>
            <w:vAlign w:val="center"/>
          </w:tcPr>
          <w:p w14:paraId="3E0F4696" w14:textId="77777777" w:rsidR="00E42369" w:rsidRPr="00AA7E61" w:rsidRDefault="001F50C6" w:rsidP="00AA7E61">
            <w:pPr>
              <w:spacing w:line="360" w:lineRule="auto"/>
              <w:jc w:val="center"/>
              <w:rPr>
                <w:lang w:val="ru-RU"/>
              </w:rPr>
            </w:pPr>
            <w:r w:rsidRPr="00AA7E61">
              <w:rPr>
                <w:lang w:val="ru-RU"/>
              </w:rPr>
              <w:t>6.4</w:t>
            </w:r>
          </w:p>
        </w:tc>
      </w:tr>
      <w:tr w:rsidR="00E42369" w:rsidRPr="00AA7E61" w14:paraId="356FEBCF" w14:textId="77777777" w:rsidTr="00E42369">
        <w:tc>
          <w:tcPr>
            <w:tcW w:w="4815" w:type="dxa"/>
            <w:vAlign w:val="center"/>
          </w:tcPr>
          <w:p w14:paraId="6E07E016" w14:textId="77777777" w:rsidR="00E42369" w:rsidRPr="00AA7E61" w:rsidRDefault="00E42369" w:rsidP="00AA7E61">
            <w:pPr>
              <w:spacing w:line="360" w:lineRule="auto"/>
              <w:jc w:val="center"/>
              <w:rPr>
                <w:b/>
                <w:bCs/>
                <w:lang w:val="ru-RU"/>
              </w:rPr>
            </w:pPr>
            <w:r w:rsidRPr="00AA7E61">
              <w:rPr>
                <w:b/>
                <w:bCs/>
                <w:lang w:val="ru-RU"/>
              </w:rPr>
              <w:t>Робота над собою</w:t>
            </w:r>
          </w:p>
        </w:tc>
        <w:tc>
          <w:tcPr>
            <w:tcW w:w="2268" w:type="dxa"/>
            <w:vAlign w:val="center"/>
          </w:tcPr>
          <w:p w14:paraId="3F2C9A83" w14:textId="77777777" w:rsidR="00E42369" w:rsidRPr="00AA7E61" w:rsidRDefault="001F50C6" w:rsidP="00AA7E61">
            <w:pPr>
              <w:spacing w:line="360" w:lineRule="auto"/>
              <w:jc w:val="center"/>
            </w:pPr>
            <w:r w:rsidRPr="00AA7E61">
              <w:t>6.29</w:t>
            </w:r>
          </w:p>
        </w:tc>
        <w:tc>
          <w:tcPr>
            <w:tcW w:w="2551" w:type="dxa"/>
            <w:vAlign w:val="center"/>
          </w:tcPr>
          <w:p w14:paraId="2D306A6F" w14:textId="77777777" w:rsidR="00E42369" w:rsidRPr="00AA7E61" w:rsidRDefault="001F50C6" w:rsidP="00AA7E61">
            <w:pPr>
              <w:spacing w:line="360" w:lineRule="auto"/>
              <w:jc w:val="center"/>
              <w:rPr>
                <w:lang w:val="ru-RU"/>
              </w:rPr>
            </w:pPr>
            <w:r w:rsidRPr="00AA7E61">
              <w:rPr>
                <w:lang w:val="ru-RU"/>
              </w:rPr>
              <w:t>6.76</w:t>
            </w:r>
          </w:p>
        </w:tc>
      </w:tr>
      <w:tr w:rsidR="00E42369" w:rsidRPr="00AA7E61" w14:paraId="42579795" w14:textId="77777777" w:rsidTr="00E42369">
        <w:tc>
          <w:tcPr>
            <w:tcW w:w="4815" w:type="dxa"/>
            <w:vAlign w:val="center"/>
          </w:tcPr>
          <w:p w14:paraId="21B6229E" w14:textId="77777777" w:rsidR="00E42369" w:rsidRPr="00AA7E61" w:rsidRDefault="00E42369" w:rsidP="00AA7E61">
            <w:pPr>
              <w:spacing w:line="360" w:lineRule="auto"/>
              <w:jc w:val="center"/>
              <w:rPr>
                <w:b/>
                <w:bCs/>
                <w:lang w:val="ru-RU"/>
              </w:rPr>
            </w:pPr>
            <w:r w:rsidRPr="00AA7E61">
              <w:rPr>
                <w:b/>
                <w:bCs/>
                <w:lang w:val="ru-RU"/>
              </w:rPr>
              <w:t>Самореалізація у професії</w:t>
            </w:r>
          </w:p>
        </w:tc>
        <w:tc>
          <w:tcPr>
            <w:tcW w:w="2268" w:type="dxa"/>
            <w:vAlign w:val="center"/>
          </w:tcPr>
          <w:p w14:paraId="635AC6A3" w14:textId="77777777" w:rsidR="00E42369" w:rsidRPr="00AA7E61" w:rsidRDefault="001F50C6" w:rsidP="00AA7E61">
            <w:pPr>
              <w:spacing w:line="360" w:lineRule="auto"/>
              <w:jc w:val="center"/>
              <w:rPr>
                <w:lang w:val="ru-RU"/>
              </w:rPr>
            </w:pPr>
            <w:r w:rsidRPr="00AA7E61">
              <w:rPr>
                <w:lang w:val="ru-RU"/>
              </w:rPr>
              <w:t>5.76</w:t>
            </w:r>
          </w:p>
        </w:tc>
        <w:tc>
          <w:tcPr>
            <w:tcW w:w="2551" w:type="dxa"/>
            <w:vAlign w:val="center"/>
          </w:tcPr>
          <w:p w14:paraId="2C8340BF" w14:textId="77777777" w:rsidR="00E42369" w:rsidRPr="00AA7E61" w:rsidRDefault="001F50C6" w:rsidP="00AA7E61">
            <w:pPr>
              <w:spacing w:line="360" w:lineRule="auto"/>
              <w:jc w:val="center"/>
              <w:rPr>
                <w:lang w:val="ru-RU"/>
              </w:rPr>
            </w:pPr>
            <w:r w:rsidRPr="00AA7E61">
              <w:rPr>
                <w:lang w:val="ru-RU"/>
              </w:rPr>
              <w:t>5.88</w:t>
            </w:r>
          </w:p>
        </w:tc>
      </w:tr>
      <w:tr w:rsidR="00E42369" w:rsidRPr="00AA7E61" w14:paraId="299F205F" w14:textId="77777777" w:rsidTr="00E42369">
        <w:tc>
          <w:tcPr>
            <w:tcW w:w="4815" w:type="dxa"/>
            <w:vAlign w:val="center"/>
          </w:tcPr>
          <w:p w14:paraId="355F11CF" w14:textId="77777777" w:rsidR="00E42369" w:rsidRPr="00AA7E61" w:rsidRDefault="00E42369" w:rsidP="00AA7E61">
            <w:pPr>
              <w:spacing w:line="360" w:lineRule="auto"/>
              <w:jc w:val="center"/>
              <w:rPr>
                <w:b/>
                <w:bCs/>
                <w:lang w:val="ru-RU"/>
              </w:rPr>
            </w:pPr>
            <w:r w:rsidRPr="00AA7E61">
              <w:rPr>
                <w:b/>
                <w:bCs/>
                <w:lang w:val="ru-RU"/>
              </w:rPr>
              <w:t>Відповідальність</w:t>
            </w:r>
          </w:p>
        </w:tc>
        <w:tc>
          <w:tcPr>
            <w:tcW w:w="2268" w:type="dxa"/>
            <w:vAlign w:val="center"/>
          </w:tcPr>
          <w:p w14:paraId="1B3B1482" w14:textId="77777777" w:rsidR="00E42369" w:rsidRPr="00AA7E61" w:rsidRDefault="001F50C6" w:rsidP="00AA7E61">
            <w:pPr>
              <w:spacing w:line="360" w:lineRule="auto"/>
              <w:jc w:val="center"/>
              <w:rPr>
                <w:lang w:val="ru-RU"/>
              </w:rPr>
            </w:pPr>
            <w:r w:rsidRPr="00AA7E61">
              <w:rPr>
                <w:lang w:val="ru-RU"/>
              </w:rPr>
              <w:t>6.11</w:t>
            </w:r>
          </w:p>
        </w:tc>
        <w:tc>
          <w:tcPr>
            <w:tcW w:w="2551" w:type="dxa"/>
            <w:vAlign w:val="center"/>
          </w:tcPr>
          <w:p w14:paraId="448E7EB1" w14:textId="77777777" w:rsidR="00E42369" w:rsidRPr="00AA7E61" w:rsidRDefault="001F50C6" w:rsidP="00AA7E61">
            <w:pPr>
              <w:spacing w:line="360" w:lineRule="auto"/>
              <w:jc w:val="center"/>
              <w:rPr>
                <w:lang w:val="ru-RU"/>
              </w:rPr>
            </w:pPr>
            <w:r w:rsidRPr="00AA7E61">
              <w:rPr>
                <w:lang w:val="ru-RU"/>
              </w:rPr>
              <w:t>6.12</w:t>
            </w:r>
          </w:p>
        </w:tc>
      </w:tr>
      <w:tr w:rsidR="00E42369" w:rsidRPr="00AA7E61" w14:paraId="5BBA26AD" w14:textId="77777777" w:rsidTr="00E42369">
        <w:tc>
          <w:tcPr>
            <w:tcW w:w="4815" w:type="dxa"/>
            <w:vAlign w:val="center"/>
          </w:tcPr>
          <w:p w14:paraId="58A9AEB5" w14:textId="77777777" w:rsidR="00E42369" w:rsidRPr="00AA7E61" w:rsidRDefault="00E42369" w:rsidP="00AA7E61">
            <w:pPr>
              <w:spacing w:line="360" w:lineRule="auto"/>
              <w:jc w:val="center"/>
              <w:rPr>
                <w:b/>
                <w:bCs/>
                <w:lang w:val="ru-RU"/>
              </w:rPr>
            </w:pPr>
            <w:r w:rsidRPr="00AA7E61">
              <w:rPr>
                <w:b/>
                <w:bCs/>
                <w:lang w:val="ru-RU"/>
              </w:rPr>
              <w:t>Знання власних ресурсів</w:t>
            </w:r>
          </w:p>
        </w:tc>
        <w:tc>
          <w:tcPr>
            <w:tcW w:w="2268" w:type="dxa"/>
            <w:vAlign w:val="center"/>
          </w:tcPr>
          <w:p w14:paraId="00A03990" w14:textId="77777777" w:rsidR="00E42369" w:rsidRPr="00AA7E61" w:rsidRDefault="001F50C6" w:rsidP="00AA7E61">
            <w:pPr>
              <w:spacing w:line="360" w:lineRule="auto"/>
              <w:jc w:val="center"/>
              <w:rPr>
                <w:lang w:val="ru-RU"/>
              </w:rPr>
            </w:pPr>
            <w:r w:rsidRPr="00AA7E61">
              <w:rPr>
                <w:lang w:val="ru-RU"/>
              </w:rPr>
              <w:t>6.70</w:t>
            </w:r>
          </w:p>
        </w:tc>
        <w:tc>
          <w:tcPr>
            <w:tcW w:w="2551" w:type="dxa"/>
            <w:vAlign w:val="center"/>
          </w:tcPr>
          <w:p w14:paraId="1DCCFAB1" w14:textId="77777777" w:rsidR="00E42369" w:rsidRPr="00AA7E61" w:rsidRDefault="001F50C6" w:rsidP="00AA7E61">
            <w:pPr>
              <w:spacing w:line="360" w:lineRule="auto"/>
              <w:jc w:val="center"/>
              <w:rPr>
                <w:lang w:val="ru-RU"/>
              </w:rPr>
            </w:pPr>
            <w:r w:rsidRPr="00AA7E61">
              <w:rPr>
                <w:lang w:val="ru-RU"/>
              </w:rPr>
              <w:t>7.00</w:t>
            </w:r>
          </w:p>
        </w:tc>
      </w:tr>
      <w:tr w:rsidR="00E42369" w:rsidRPr="00AA7E61" w14:paraId="1F484EB4" w14:textId="77777777" w:rsidTr="00E42369">
        <w:tc>
          <w:tcPr>
            <w:tcW w:w="4815" w:type="dxa"/>
            <w:vAlign w:val="center"/>
          </w:tcPr>
          <w:p w14:paraId="0F6AA00B" w14:textId="77777777" w:rsidR="00E42369" w:rsidRPr="00AA7E61" w:rsidRDefault="00E42369" w:rsidP="00AA7E61">
            <w:pPr>
              <w:spacing w:line="360" w:lineRule="auto"/>
              <w:jc w:val="center"/>
              <w:rPr>
                <w:b/>
                <w:bCs/>
                <w:lang w:val="ru-RU"/>
              </w:rPr>
            </w:pPr>
            <w:r w:rsidRPr="00AA7E61">
              <w:rPr>
                <w:b/>
                <w:bCs/>
                <w:lang w:val="ru-RU"/>
              </w:rPr>
              <w:t>Уміння оновлювати власні ресурси</w:t>
            </w:r>
          </w:p>
        </w:tc>
        <w:tc>
          <w:tcPr>
            <w:tcW w:w="2268" w:type="dxa"/>
            <w:vAlign w:val="center"/>
          </w:tcPr>
          <w:p w14:paraId="088A720F" w14:textId="77777777" w:rsidR="00E42369" w:rsidRPr="00AA7E61" w:rsidRDefault="001F50C6" w:rsidP="00AA7E61">
            <w:pPr>
              <w:spacing w:line="360" w:lineRule="auto"/>
              <w:jc w:val="center"/>
              <w:rPr>
                <w:lang w:val="ru-RU"/>
              </w:rPr>
            </w:pPr>
            <w:r w:rsidRPr="00AA7E61">
              <w:rPr>
                <w:lang w:val="ru-RU"/>
              </w:rPr>
              <w:t>6.11</w:t>
            </w:r>
          </w:p>
        </w:tc>
        <w:tc>
          <w:tcPr>
            <w:tcW w:w="2551" w:type="dxa"/>
            <w:vAlign w:val="center"/>
          </w:tcPr>
          <w:p w14:paraId="4246556F" w14:textId="77777777" w:rsidR="00E42369" w:rsidRPr="00AA7E61" w:rsidRDefault="001F50C6" w:rsidP="00AA7E61">
            <w:pPr>
              <w:spacing w:line="360" w:lineRule="auto"/>
              <w:jc w:val="center"/>
              <w:rPr>
                <w:lang w:val="ru-RU"/>
              </w:rPr>
            </w:pPr>
            <w:r w:rsidRPr="00AA7E61">
              <w:rPr>
                <w:lang w:val="ru-RU"/>
              </w:rPr>
              <w:t>6.40</w:t>
            </w:r>
          </w:p>
        </w:tc>
      </w:tr>
      <w:tr w:rsidR="00E42369" w:rsidRPr="00AA7E61" w14:paraId="72E1E5C5" w14:textId="77777777" w:rsidTr="00E42369">
        <w:tc>
          <w:tcPr>
            <w:tcW w:w="4815" w:type="dxa"/>
            <w:vAlign w:val="center"/>
          </w:tcPr>
          <w:p w14:paraId="34001EE4" w14:textId="77777777" w:rsidR="00E42369" w:rsidRPr="00AA7E61" w:rsidRDefault="00E42369" w:rsidP="00AA7E61">
            <w:pPr>
              <w:spacing w:line="360" w:lineRule="auto"/>
              <w:jc w:val="center"/>
              <w:rPr>
                <w:b/>
                <w:bCs/>
                <w:lang w:val="ru-RU"/>
              </w:rPr>
            </w:pPr>
            <w:r w:rsidRPr="00AA7E61">
              <w:rPr>
                <w:b/>
                <w:bCs/>
                <w:lang w:val="ru-RU"/>
              </w:rPr>
              <w:t>Уміння використовувати власні ресурси</w:t>
            </w:r>
          </w:p>
        </w:tc>
        <w:tc>
          <w:tcPr>
            <w:tcW w:w="2268" w:type="dxa"/>
            <w:vAlign w:val="center"/>
          </w:tcPr>
          <w:p w14:paraId="03ADDFF5" w14:textId="77777777" w:rsidR="00E42369" w:rsidRPr="00AA7E61" w:rsidRDefault="001F50C6" w:rsidP="00AA7E61">
            <w:pPr>
              <w:spacing w:line="360" w:lineRule="auto"/>
              <w:jc w:val="center"/>
              <w:rPr>
                <w:lang w:val="ru-RU"/>
              </w:rPr>
            </w:pPr>
            <w:r w:rsidRPr="00AA7E61">
              <w:rPr>
                <w:lang w:val="ru-RU"/>
              </w:rPr>
              <w:t>6.05</w:t>
            </w:r>
          </w:p>
        </w:tc>
        <w:tc>
          <w:tcPr>
            <w:tcW w:w="2551" w:type="dxa"/>
            <w:vAlign w:val="center"/>
          </w:tcPr>
          <w:p w14:paraId="40756649" w14:textId="77777777" w:rsidR="00E42369" w:rsidRPr="00AA7E61" w:rsidRDefault="001F50C6" w:rsidP="00AA7E61">
            <w:pPr>
              <w:spacing w:line="360" w:lineRule="auto"/>
              <w:jc w:val="center"/>
              <w:rPr>
                <w:lang w:val="ru-RU"/>
              </w:rPr>
            </w:pPr>
            <w:r w:rsidRPr="00AA7E61">
              <w:rPr>
                <w:lang w:val="ru-RU"/>
              </w:rPr>
              <w:t>6.2</w:t>
            </w:r>
          </w:p>
        </w:tc>
      </w:tr>
    </w:tbl>
    <w:p w14:paraId="5F389BF1" w14:textId="77777777" w:rsidR="00E42369" w:rsidRPr="00E42369" w:rsidRDefault="00E42369" w:rsidP="00477998">
      <w:pPr>
        <w:rPr>
          <w:szCs w:val="28"/>
          <w:lang w:val="ru-RU"/>
        </w:rPr>
      </w:pPr>
    </w:p>
    <w:p w14:paraId="19C3639D" w14:textId="77777777" w:rsidR="00CF25E4" w:rsidRPr="00AA7E61" w:rsidRDefault="00CF25E4" w:rsidP="00AA7E61">
      <w:pPr>
        <w:spacing w:line="360" w:lineRule="auto"/>
        <w:jc w:val="both"/>
        <w:rPr>
          <w:sz w:val="28"/>
          <w:szCs w:val="28"/>
          <w:lang w:val="uk-UA"/>
        </w:rPr>
      </w:pPr>
      <w:r w:rsidRPr="004340FE">
        <w:rPr>
          <w:b/>
          <w:bCs/>
          <w:szCs w:val="28"/>
          <w:lang w:val="ru-RU"/>
        </w:rPr>
        <w:tab/>
      </w:r>
      <w:r w:rsidRPr="00AA7E61">
        <w:rPr>
          <w:sz w:val="28"/>
          <w:szCs w:val="28"/>
          <w:lang w:val="uk-UA"/>
        </w:rPr>
        <w:t xml:space="preserve">Із Таблиці 2.1 видно, що середні значення жінок загалом по багатьом шкалам вищі ніж у підвибірці чоловіків. З цього можна зробити узагальнення, що жінкам серед наших респондентів притаманна вища психологічна ресурсність аніж чоловікам. </w:t>
      </w:r>
    </w:p>
    <w:p w14:paraId="77D1498F" w14:textId="796604A7" w:rsidR="00F4248C" w:rsidRPr="00AA7E61" w:rsidRDefault="00CF25E4" w:rsidP="00AA7E61">
      <w:pPr>
        <w:spacing w:line="360" w:lineRule="auto"/>
        <w:ind w:firstLine="720"/>
        <w:jc w:val="both"/>
        <w:rPr>
          <w:sz w:val="28"/>
          <w:szCs w:val="28"/>
          <w:lang w:val="uk-UA"/>
        </w:rPr>
      </w:pPr>
      <w:r w:rsidRPr="00AA7E61">
        <w:rPr>
          <w:sz w:val="28"/>
          <w:szCs w:val="28"/>
          <w:lang w:val="uk-UA"/>
        </w:rPr>
        <w:t xml:space="preserve">По усім шкалам було проведено парне порівняння незалежних груп за допомогою критерію Манна-Уітні для непараметричних даних. Таким чином, </w:t>
      </w:r>
      <w:r w:rsidRPr="00AA7E61">
        <w:rPr>
          <w:sz w:val="28"/>
          <w:szCs w:val="28"/>
          <w:lang w:val="uk-UA"/>
        </w:rPr>
        <w:lastRenderedPageBreak/>
        <w:t>було встановлено, що статистично значимо відрізняються чоловіки та жінки по умінню використовувати власні ресурси (</w:t>
      </w:r>
      <w:r w:rsidRPr="00AA7E61">
        <w:rPr>
          <w:sz w:val="28"/>
          <w:szCs w:val="28"/>
        </w:rPr>
        <w:t>p</w:t>
      </w:r>
      <w:r w:rsidRPr="00AA7E61">
        <w:rPr>
          <w:sz w:val="28"/>
          <w:szCs w:val="28"/>
          <w:lang w:val="ru-RU"/>
        </w:rPr>
        <w:t xml:space="preserve"> &lt; 0</w:t>
      </w:r>
      <w:r w:rsidRPr="00AA7E61">
        <w:rPr>
          <w:sz w:val="28"/>
          <w:szCs w:val="28"/>
          <w:lang w:val="uk-UA"/>
        </w:rPr>
        <w:t>,05)</w:t>
      </w:r>
      <w:r w:rsidR="00CC13B6" w:rsidRPr="00AA7E61">
        <w:rPr>
          <w:sz w:val="28"/>
          <w:szCs w:val="28"/>
          <w:lang w:val="uk-UA"/>
        </w:rPr>
        <w:t xml:space="preserve">. </w:t>
      </w:r>
    </w:p>
    <w:p w14:paraId="32FFF6C0" w14:textId="77777777" w:rsidR="00F4248C" w:rsidRPr="00AA7E61" w:rsidRDefault="00F4248C" w:rsidP="00AA7E61">
      <w:pPr>
        <w:spacing w:line="360" w:lineRule="auto"/>
        <w:ind w:firstLine="720"/>
        <w:jc w:val="both"/>
        <w:rPr>
          <w:sz w:val="28"/>
          <w:szCs w:val="28"/>
          <w:lang w:val="uk-UA"/>
        </w:rPr>
      </w:pPr>
      <w:r w:rsidRPr="00AA7E61">
        <w:rPr>
          <w:sz w:val="28"/>
          <w:szCs w:val="28"/>
          <w:lang w:val="uk-UA"/>
        </w:rPr>
        <w:t xml:space="preserve">Слід зазначити, що алгоритм проведення кореляційного аналізу для бінарних категоріальних змінних, таких як стать (дихотомія чоловіча чи жіноча) прораховується із урахуванням прийнятої умови, що категоріальна змінна </w:t>
      </w:r>
      <w:r w:rsidR="00CC13B6" w:rsidRPr="00AA7E61">
        <w:rPr>
          <w:sz w:val="28"/>
          <w:szCs w:val="28"/>
          <w:lang w:val="uk-UA"/>
        </w:rPr>
        <w:t xml:space="preserve">статі </w:t>
      </w:r>
      <w:r w:rsidRPr="00AA7E61">
        <w:rPr>
          <w:sz w:val="28"/>
          <w:szCs w:val="28"/>
          <w:lang w:val="uk-UA"/>
        </w:rPr>
        <w:t>уявляється у вигляді неперервної, що створює умовний континуум від «0» до «1», де за умову береться «0» - жіноча стать і «1» - чоловіча. Тому на це слід звертати увагу при інтерпретації діаграм кореляційного аналізу</w:t>
      </w:r>
      <w:r w:rsidR="00CD63C8" w:rsidRPr="00AA7E61">
        <w:rPr>
          <w:sz w:val="28"/>
          <w:szCs w:val="28"/>
          <w:lang w:val="uk-UA"/>
        </w:rPr>
        <w:t xml:space="preserve"> – </w:t>
      </w:r>
      <w:r w:rsidR="00CC13B6" w:rsidRPr="00AA7E61">
        <w:rPr>
          <w:sz w:val="28"/>
          <w:szCs w:val="28"/>
          <w:lang w:val="uk-UA"/>
        </w:rPr>
        <w:t xml:space="preserve">якщо кореляція позитивна – це чоловіча стать, якщо негативна – жіноча стать. </w:t>
      </w:r>
      <w:r w:rsidR="00CD63C8" w:rsidRPr="00AA7E61">
        <w:rPr>
          <w:sz w:val="28"/>
          <w:szCs w:val="28"/>
          <w:lang w:val="uk-UA"/>
        </w:rPr>
        <w:t xml:space="preserve"> </w:t>
      </w:r>
    </w:p>
    <w:p w14:paraId="20A9EAB6" w14:textId="77777777" w:rsidR="003E17AC" w:rsidRPr="00AA7E61" w:rsidRDefault="00F4248C" w:rsidP="00AA7E61">
      <w:pPr>
        <w:spacing w:line="360" w:lineRule="auto"/>
        <w:ind w:firstLine="720"/>
        <w:jc w:val="both"/>
        <w:rPr>
          <w:sz w:val="28"/>
          <w:szCs w:val="28"/>
          <w:lang w:val="uk-UA"/>
        </w:rPr>
      </w:pPr>
      <w:r w:rsidRPr="00AA7E61">
        <w:rPr>
          <w:sz w:val="28"/>
          <w:szCs w:val="28"/>
          <w:lang w:val="uk-UA"/>
        </w:rPr>
        <w:t>К</w:t>
      </w:r>
      <w:r w:rsidR="00CF25E4" w:rsidRPr="00AA7E61">
        <w:rPr>
          <w:sz w:val="28"/>
          <w:szCs w:val="28"/>
          <w:lang w:val="uk-UA"/>
        </w:rPr>
        <w:t xml:space="preserve">ореляційний аналіз </w:t>
      </w:r>
      <w:r w:rsidRPr="00AA7E61">
        <w:rPr>
          <w:sz w:val="28"/>
          <w:szCs w:val="28"/>
          <w:lang w:val="uk-UA"/>
        </w:rPr>
        <w:t>між статтю та умінням використовувати власні ресурси</w:t>
      </w:r>
      <w:r w:rsidR="00CF25E4" w:rsidRPr="00AA7E61">
        <w:rPr>
          <w:sz w:val="28"/>
          <w:szCs w:val="28"/>
          <w:lang w:val="uk-UA"/>
        </w:rPr>
        <w:t xml:space="preserve"> за допомогою критерію Спірмена, підтвердив наявність значущого </w:t>
      </w:r>
      <w:r w:rsidR="00CC13B6" w:rsidRPr="00AA7E61">
        <w:rPr>
          <w:sz w:val="28"/>
          <w:szCs w:val="28"/>
          <w:lang w:val="uk-UA"/>
        </w:rPr>
        <w:t>позитивного</w:t>
      </w:r>
      <w:r w:rsidR="000C6AB2" w:rsidRPr="00AA7E61">
        <w:rPr>
          <w:sz w:val="28"/>
          <w:szCs w:val="28"/>
          <w:lang w:val="uk-UA"/>
        </w:rPr>
        <w:t xml:space="preserve"> </w:t>
      </w:r>
      <w:r w:rsidR="00CF25E4" w:rsidRPr="00AA7E61">
        <w:rPr>
          <w:sz w:val="28"/>
          <w:szCs w:val="28"/>
          <w:lang w:val="uk-UA"/>
        </w:rPr>
        <w:t>кореляційного звʼязку (</w:t>
      </w:r>
      <w:r w:rsidR="00CF25E4" w:rsidRPr="00AA7E61">
        <w:rPr>
          <w:sz w:val="28"/>
          <w:szCs w:val="28"/>
        </w:rPr>
        <w:t>p</w:t>
      </w:r>
      <w:r w:rsidR="00CF25E4" w:rsidRPr="00AA7E61">
        <w:rPr>
          <w:sz w:val="28"/>
          <w:szCs w:val="28"/>
          <w:lang w:val="uk-UA"/>
        </w:rPr>
        <w:t xml:space="preserve"> &lt; 0,05) між </w:t>
      </w:r>
      <w:r w:rsidR="00F82D87" w:rsidRPr="00AA7E61">
        <w:rPr>
          <w:sz w:val="28"/>
          <w:szCs w:val="28"/>
          <w:lang w:val="uk-UA"/>
        </w:rPr>
        <w:t>категоріальною</w:t>
      </w:r>
      <w:r w:rsidR="00CF25E4" w:rsidRPr="00AA7E61">
        <w:rPr>
          <w:sz w:val="28"/>
          <w:szCs w:val="28"/>
          <w:lang w:val="uk-UA"/>
        </w:rPr>
        <w:t xml:space="preserve"> змінною</w:t>
      </w:r>
      <w:r w:rsidR="00F82D87" w:rsidRPr="00AA7E61">
        <w:rPr>
          <w:sz w:val="28"/>
          <w:szCs w:val="28"/>
          <w:lang w:val="uk-UA"/>
        </w:rPr>
        <w:t>, представленою у вигляді неперервної -</w:t>
      </w:r>
      <w:r w:rsidR="00CF25E4" w:rsidRPr="00AA7E61">
        <w:rPr>
          <w:sz w:val="28"/>
          <w:szCs w:val="28"/>
          <w:lang w:val="uk-UA"/>
        </w:rPr>
        <w:t xml:space="preserve"> статі на рівні </w:t>
      </w:r>
      <w:r w:rsidR="00CF25E4" w:rsidRPr="00AA7E61">
        <w:rPr>
          <w:sz w:val="28"/>
          <w:szCs w:val="28"/>
        </w:rPr>
        <w:t>r</w:t>
      </w:r>
      <w:r w:rsidR="00CF25E4" w:rsidRPr="00AA7E61">
        <w:rPr>
          <w:sz w:val="28"/>
          <w:szCs w:val="28"/>
          <w:lang w:val="uk-UA"/>
        </w:rPr>
        <w:t xml:space="preserve"> = 0,3 та умінням використовувати власні ресурси</w:t>
      </w:r>
      <w:r w:rsidR="0021167A" w:rsidRPr="00AA7E61">
        <w:rPr>
          <w:sz w:val="28"/>
          <w:szCs w:val="28"/>
          <w:lang w:val="uk-UA"/>
        </w:rPr>
        <w:t xml:space="preserve">, враховуючи вищеописану умову перетворення категоріальної змінної статі у неперервну – </w:t>
      </w:r>
      <w:r w:rsidR="000C6AB2" w:rsidRPr="00AA7E61">
        <w:rPr>
          <w:sz w:val="28"/>
          <w:szCs w:val="28"/>
          <w:lang w:val="uk-UA"/>
        </w:rPr>
        <w:t>негативна кореляція – жіноча стать та позитивна кореляція – чоловіча стать</w:t>
      </w:r>
      <w:r w:rsidR="00CC13B6" w:rsidRPr="00AA7E61">
        <w:rPr>
          <w:sz w:val="28"/>
          <w:szCs w:val="28"/>
          <w:lang w:val="uk-UA"/>
        </w:rPr>
        <w:t>. З чого можна узагальнити, що ця риса притаманна чоловікам у нашій вибірці. Діаграма цього явища наведена на Рисунку 2.2.</w:t>
      </w:r>
    </w:p>
    <w:p w14:paraId="319DFC1E" w14:textId="77777777" w:rsidR="00CF25E4" w:rsidRPr="00AA7E61" w:rsidRDefault="00CF25E4" w:rsidP="00AA7E61">
      <w:pPr>
        <w:spacing w:line="360" w:lineRule="auto"/>
        <w:jc w:val="both"/>
        <w:rPr>
          <w:sz w:val="28"/>
          <w:szCs w:val="28"/>
          <w:lang w:val="uk-UA"/>
        </w:rPr>
      </w:pPr>
    </w:p>
    <w:p w14:paraId="14DDE6FD" w14:textId="77777777" w:rsidR="00CF25E4" w:rsidRPr="007C004E" w:rsidRDefault="00CC13B6" w:rsidP="007C004E">
      <w:pPr>
        <w:rPr>
          <w:szCs w:val="28"/>
          <w:lang w:val="uk-UA"/>
        </w:rPr>
      </w:pPr>
      <w:r>
        <w:rPr>
          <w:noProof/>
          <w:szCs w:val="28"/>
          <w:lang w:val="ru-RU" w:eastAsia="ru-RU"/>
        </w:rPr>
        <w:lastRenderedPageBreak/>
        <w:drawing>
          <wp:inline distT="0" distB="0" distL="0" distR="0" wp14:anchorId="75048022" wp14:editId="48B49DB9">
            <wp:extent cx="6120765" cy="4033520"/>
            <wp:effectExtent l="0" t="0" r="635"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shot 2023-05-05 at 08.05.37.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765" cy="4033520"/>
                    </a:xfrm>
                    <a:prstGeom prst="rect">
                      <a:avLst/>
                    </a:prstGeom>
                  </pic:spPr>
                </pic:pic>
              </a:graphicData>
            </a:graphic>
          </wp:inline>
        </w:drawing>
      </w:r>
    </w:p>
    <w:p w14:paraId="1FF33474" w14:textId="77777777" w:rsidR="00CC13B6" w:rsidRPr="00AA7E61" w:rsidRDefault="007C004E" w:rsidP="00AA7E61">
      <w:pPr>
        <w:spacing w:line="360" w:lineRule="auto"/>
        <w:ind w:left="709"/>
        <w:jc w:val="center"/>
        <w:rPr>
          <w:sz w:val="28"/>
          <w:szCs w:val="28"/>
          <w:lang w:val="uk-UA"/>
        </w:rPr>
      </w:pPr>
      <w:r w:rsidRPr="00AA7E61">
        <w:rPr>
          <w:b/>
          <w:bCs/>
          <w:sz w:val="28"/>
          <w:szCs w:val="28"/>
          <w:lang w:val="uk-UA"/>
        </w:rPr>
        <w:t>Рис. 2.2.</w:t>
      </w:r>
      <w:r w:rsidRPr="00AA7E61">
        <w:rPr>
          <w:sz w:val="28"/>
          <w:szCs w:val="28"/>
          <w:lang w:val="uk-UA"/>
        </w:rPr>
        <w:t xml:space="preserve"> </w:t>
      </w:r>
      <w:r w:rsidR="00CC13B6" w:rsidRPr="00AA7E61">
        <w:rPr>
          <w:sz w:val="28"/>
          <w:szCs w:val="28"/>
          <w:lang w:val="uk-UA"/>
        </w:rPr>
        <w:t>Кореляційна діаграма у</w:t>
      </w:r>
      <w:r w:rsidRPr="00AA7E61">
        <w:rPr>
          <w:sz w:val="28"/>
          <w:szCs w:val="28"/>
          <w:lang w:val="uk-UA"/>
        </w:rPr>
        <w:t>міння використовувати</w:t>
      </w:r>
    </w:p>
    <w:p w14:paraId="503016FD" w14:textId="77777777" w:rsidR="007C004E" w:rsidRPr="00AA7E61" w:rsidRDefault="007C004E" w:rsidP="00AA7E61">
      <w:pPr>
        <w:spacing w:line="360" w:lineRule="auto"/>
        <w:ind w:left="709"/>
        <w:jc w:val="center"/>
        <w:rPr>
          <w:sz w:val="28"/>
          <w:szCs w:val="28"/>
          <w:lang w:val="uk-UA"/>
        </w:rPr>
      </w:pPr>
      <w:r w:rsidRPr="00AA7E61">
        <w:rPr>
          <w:sz w:val="28"/>
          <w:szCs w:val="28"/>
          <w:lang w:val="uk-UA"/>
        </w:rPr>
        <w:t>власні ресурси серед чоловіків та жінок</w:t>
      </w:r>
    </w:p>
    <w:p w14:paraId="5FEEC15F" w14:textId="77777777" w:rsidR="003E17AC" w:rsidRPr="00AA7E61" w:rsidRDefault="003E17AC" w:rsidP="00AA7E61">
      <w:pPr>
        <w:spacing w:line="360" w:lineRule="auto"/>
        <w:jc w:val="both"/>
        <w:rPr>
          <w:b/>
          <w:bCs/>
          <w:sz w:val="28"/>
          <w:szCs w:val="28"/>
          <w:lang w:val="uk-UA"/>
        </w:rPr>
      </w:pPr>
    </w:p>
    <w:p w14:paraId="657D5511" w14:textId="77777777" w:rsidR="003E17AC" w:rsidRPr="00AA7E61" w:rsidRDefault="007C004E" w:rsidP="00AA7E61">
      <w:pPr>
        <w:spacing w:line="360" w:lineRule="auto"/>
        <w:jc w:val="both"/>
        <w:rPr>
          <w:sz w:val="28"/>
          <w:szCs w:val="28"/>
          <w:lang w:val="uk-UA"/>
        </w:rPr>
      </w:pPr>
      <w:r w:rsidRPr="00AA7E61">
        <w:rPr>
          <w:b/>
          <w:bCs/>
          <w:sz w:val="28"/>
          <w:szCs w:val="28"/>
          <w:lang w:val="uk-UA"/>
        </w:rPr>
        <w:tab/>
      </w:r>
      <w:r w:rsidRPr="00AA7E61">
        <w:rPr>
          <w:sz w:val="28"/>
          <w:szCs w:val="28"/>
          <w:lang w:val="uk-UA"/>
        </w:rPr>
        <w:t>За шкалою «Доброта до людей», також середньогрупові значення чоловіків та жінок також відрізняються – у жінок бали вищі. Було встановлено, що статистично значимо відрізняються чоловіки та жінки за добротою до людей (</w:t>
      </w:r>
      <w:r w:rsidRPr="00AA7E61">
        <w:rPr>
          <w:sz w:val="28"/>
          <w:szCs w:val="28"/>
        </w:rPr>
        <w:t>p</w:t>
      </w:r>
      <w:r w:rsidRPr="00AA7E61">
        <w:rPr>
          <w:sz w:val="28"/>
          <w:szCs w:val="28"/>
          <w:lang w:val="uk-UA"/>
        </w:rPr>
        <w:t xml:space="preserve"> &lt; 0,05), діаграма цього явища наведена на Рисунку 2.3. Окрім цього, було проведено кореляційний аналіз цього спостереження за допомогою критерію непараметричної статистики Спірмена, що також підтвердив наявність значущого </w:t>
      </w:r>
      <w:r w:rsidR="00CC13B6" w:rsidRPr="00AA7E61">
        <w:rPr>
          <w:sz w:val="28"/>
          <w:szCs w:val="28"/>
          <w:lang w:val="uk-UA"/>
        </w:rPr>
        <w:t xml:space="preserve">негативного </w:t>
      </w:r>
      <w:r w:rsidRPr="00AA7E61">
        <w:rPr>
          <w:sz w:val="28"/>
          <w:szCs w:val="28"/>
          <w:lang w:val="uk-UA"/>
        </w:rPr>
        <w:t>кореляційного звʼязку (</w:t>
      </w:r>
      <w:r w:rsidRPr="00AA7E61">
        <w:rPr>
          <w:sz w:val="28"/>
          <w:szCs w:val="28"/>
        </w:rPr>
        <w:t>p</w:t>
      </w:r>
      <w:r w:rsidRPr="00AA7E61">
        <w:rPr>
          <w:sz w:val="28"/>
          <w:szCs w:val="28"/>
          <w:lang w:val="uk-UA"/>
        </w:rPr>
        <w:t xml:space="preserve"> &lt; 0,05) між змінною статі на рівні </w:t>
      </w:r>
      <w:r w:rsidRPr="00AA7E61">
        <w:rPr>
          <w:sz w:val="28"/>
          <w:szCs w:val="28"/>
        </w:rPr>
        <w:t>r</w:t>
      </w:r>
      <w:r w:rsidRPr="00AA7E61">
        <w:rPr>
          <w:sz w:val="28"/>
          <w:szCs w:val="28"/>
          <w:lang w:val="uk-UA"/>
        </w:rPr>
        <w:t xml:space="preserve"> = </w:t>
      </w:r>
      <w:r w:rsidR="00CC13B6" w:rsidRPr="00AA7E61">
        <w:rPr>
          <w:sz w:val="28"/>
          <w:szCs w:val="28"/>
          <w:lang w:val="uk-UA"/>
        </w:rPr>
        <w:t>-</w:t>
      </w:r>
      <w:r w:rsidRPr="00AA7E61">
        <w:rPr>
          <w:sz w:val="28"/>
          <w:szCs w:val="28"/>
          <w:lang w:val="uk-UA"/>
        </w:rPr>
        <w:t>0,22 та добротою до людей</w:t>
      </w:r>
      <w:r w:rsidR="00CC13B6" w:rsidRPr="00AA7E61">
        <w:rPr>
          <w:sz w:val="28"/>
          <w:szCs w:val="28"/>
          <w:lang w:val="uk-UA"/>
        </w:rPr>
        <w:t xml:space="preserve">, з чого можна узагальнити, що ця риса притаманна жінкам у нашій вибірці. </w:t>
      </w:r>
    </w:p>
    <w:p w14:paraId="14355B2C" w14:textId="77777777" w:rsidR="003E17AC" w:rsidRPr="00AA7E61" w:rsidRDefault="003E17AC" w:rsidP="00AA7E61">
      <w:pPr>
        <w:spacing w:line="360" w:lineRule="auto"/>
        <w:jc w:val="both"/>
        <w:rPr>
          <w:b/>
          <w:bCs/>
          <w:sz w:val="28"/>
          <w:szCs w:val="28"/>
          <w:lang w:val="uk-UA"/>
        </w:rPr>
      </w:pPr>
    </w:p>
    <w:p w14:paraId="5DF77356" w14:textId="77777777" w:rsidR="007C004E" w:rsidRPr="00E37DF9" w:rsidRDefault="00E37DF9" w:rsidP="00477998">
      <w:pPr>
        <w:rPr>
          <w:b/>
          <w:bCs/>
          <w:szCs w:val="28"/>
          <w:lang w:val="uk-UA"/>
        </w:rPr>
      </w:pPr>
      <w:r>
        <w:rPr>
          <w:b/>
          <w:bCs/>
          <w:noProof/>
          <w:szCs w:val="28"/>
          <w:lang w:val="ru-RU" w:eastAsia="ru-RU"/>
        </w:rPr>
        <w:lastRenderedPageBreak/>
        <w:drawing>
          <wp:inline distT="0" distB="0" distL="0" distR="0" wp14:anchorId="5413A855" wp14:editId="112DB4D3">
            <wp:extent cx="6120765" cy="4494530"/>
            <wp:effectExtent l="0" t="0" r="635"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 2023-05-03 at 13.22.50.png"/>
                    <pic:cNvPicPr/>
                  </pic:nvPicPr>
                  <pic:blipFill>
                    <a:blip r:embed="rId11">
                      <a:extLst>
                        <a:ext uri="{28A0092B-C50C-407E-A947-70E740481C1C}">
                          <a14:useLocalDpi xmlns:a14="http://schemas.microsoft.com/office/drawing/2010/main" val="0"/>
                        </a:ext>
                      </a:extLst>
                    </a:blip>
                    <a:stretch>
                      <a:fillRect/>
                    </a:stretch>
                  </pic:blipFill>
                  <pic:spPr>
                    <a:xfrm>
                      <a:off x="0" y="0"/>
                      <a:ext cx="6120765" cy="4494530"/>
                    </a:xfrm>
                    <a:prstGeom prst="rect">
                      <a:avLst/>
                    </a:prstGeom>
                  </pic:spPr>
                </pic:pic>
              </a:graphicData>
            </a:graphic>
          </wp:inline>
        </w:drawing>
      </w:r>
    </w:p>
    <w:p w14:paraId="7910879A" w14:textId="77777777" w:rsidR="007C004E" w:rsidRPr="00AA7E61" w:rsidRDefault="007C004E" w:rsidP="00AA7E61">
      <w:pPr>
        <w:spacing w:line="360" w:lineRule="auto"/>
        <w:ind w:left="709"/>
        <w:jc w:val="center"/>
        <w:rPr>
          <w:sz w:val="28"/>
          <w:szCs w:val="28"/>
          <w:lang w:val="uk-UA"/>
        </w:rPr>
      </w:pPr>
      <w:r w:rsidRPr="00AA7E61">
        <w:rPr>
          <w:b/>
          <w:bCs/>
          <w:sz w:val="28"/>
          <w:szCs w:val="28"/>
          <w:lang w:val="uk-UA"/>
        </w:rPr>
        <w:t>Рис. 2.3.</w:t>
      </w:r>
      <w:r w:rsidRPr="00AA7E61">
        <w:rPr>
          <w:sz w:val="28"/>
          <w:szCs w:val="28"/>
          <w:lang w:val="uk-UA"/>
        </w:rPr>
        <w:t xml:space="preserve"> Доброта до людей</w:t>
      </w:r>
    </w:p>
    <w:p w14:paraId="0A2F053A" w14:textId="77777777" w:rsidR="007C004E" w:rsidRPr="00AA7E61" w:rsidRDefault="007C004E" w:rsidP="00AA7E61">
      <w:pPr>
        <w:spacing w:line="360" w:lineRule="auto"/>
        <w:ind w:left="709"/>
        <w:jc w:val="center"/>
        <w:rPr>
          <w:sz w:val="28"/>
          <w:szCs w:val="28"/>
          <w:lang w:val="uk-UA"/>
        </w:rPr>
      </w:pPr>
      <w:r w:rsidRPr="00AA7E61">
        <w:rPr>
          <w:sz w:val="28"/>
          <w:szCs w:val="28"/>
          <w:lang w:val="uk-UA"/>
        </w:rPr>
        <w:t>серед чоловіків та жінок</w:t>
      </w:r>
    </w:p>
    <w:p w14:paraId="48E8334C" w14:textId="77777777" w:rsidR="003E17AC" w:rsidRPr="00AA7E61" w:rsidRDefault="003E17AC" w:rsidP="00AA7E61">
      <w:pPr>
        <w:spacing w:line="360" w:lineRule="auto"/>
        <w:jc w:val="both"/>
        <w:rPr>
          <w:b/>
          <w:bCs/>
          <w:sz w:val="28"/>
          <w:szCs w:val="28"/>
          <w:lang w:val="uk-UA"/>
        </w:rPr>
      </w:pPr>
    </w:p>
    <w:p w14:paraId="0F04D16A" w14:textId="77777777" w:rsidR="00E37DF9" w:rsidRPr="00AA7E61" w:rsidRDefault="00E37DF9" w:rsidP="00AA7E61">
      <w:pPr>
        <w:spacing w:line="360" w:lineRule="auto"/>
        <w:jc w:val="both"/>
        <w:rPr>
          <w:sz w:val="28"/>
          <w:szCs w:val="28"/>
          <w:lang w:val="uk-UA"/>
        </w:rPr>
      </w:pPr>
      <w:r w:rsidRPr="00AA7E61">
        <w:rPr>
          <w:b/>
          <w:bCs/>
          <w:sz w:val="28"/>
          <w:szCs w:val="28"/>
          <w:lang w:val="uk-UA"/>
        </w:rPr>
        <w:tab/>
      </w:r>
      <w:r w:rsidRPr="00AA7E61">
        <w:rPr>
          <w:sz w:val="28"/>
          <w:szCs w:val="28"/>
          <w:lang w:val="uk-UA"/>
        </w:rPr>
        <w:t>За шкалою «Робота над собою», середньогрупові значення чоловіків та жінок також відрізняються – у жінок бали вищі. Було встановлено, що статистично значимо відрізняються чоловіки та жінки за роботою над собою (</w:t>
      </w:r>
      <w:r w:rsidRPr="00AA7E61">
        <w:rPr>
          <w:sz w:val="28"/>
          <w:szCs w:val="28"/>
        </w:rPr>
        <w:t>p</w:t>
      </w:r>
      <w:r w:rsidRPr="00AA7E61">
        <w:rPr>
          <w:sz w:val="28"/>
          <w:szCs w:val="28"/>
          <w:lang w:val="uk-UA"/>
        </w:rPr>
        <w:t xml:space="preserve"> &lt; 0,05), діаграма цього явища наведена на Рисунку 2.4. Окрім цього, було проведено кореляційний аналіз цього спостереження за допомогою критерію непараметричної статистики Спірмена, що також підтвердив наявність значущого </w:t>
      </w:r>
      <w:r w:rsidR="00CC13B6" w:rsidRPr="00AA7E61">
        <w:rPr>
          <w:sz w:val="28"/>
          <w:szCs w:val="28"/>
          <w:lang w:val="uk-UA"/>
        </w:rPr>
        <w:t xml:space="preserve">негативного </w:t>
      </w:r>
      <w:r w:rsidRPr="00AA7E61">
        <w:rPr>
          <w:sz w:val="28"/>
          <w:szCs w:val="28"/>
          <w:lang w:val="uk-UA"/>
        </w:rPr>
        <w:t>кореляційного звʼязку (</w:t>
      </w:r>
      <w:r w:rsidRPr="00AA7E61">
        <w:rPr>
          <w:sz w:val="28"/>
          <w:szCs w:val="28"/>
        </w:rPr>
        <w:t>p</w:t>
      </w:r>
      <w:r w:rsidRPr="00AA7E61">
        <w:rPr>
          <w:sz w:val="28"/>
          <w:szCs w:val="28"/>
          <w:lang w:val="uk-UA"/>
        </w:rPr>
        <w:t xml:space="preserve"> &lt; 0,05) між </w:t>
      </w:r>
      <w:r w:rsidR="0021167A" w:rsidRPr="00AA7E61">
        <w:rPr>
          <w:sz w:val="28"/>
          <w:szCs w:val="28"/>
          <w:lang w:val="uk-UA"/>
        </w:rPr>
        <w:t xml:space="preserve">неперервною </w:t>
      </w:r>
      <w:r w:rsidRPr="00AA7E61">
        <w:rPr>
          <w:sz w:val="28"/>
          <w:szCs w:val="28"/>
          <w:lang w:val="uk-UA"/>
        </w:rPr>
        <w:t xml:space="preserve">змінною статі на рівні </w:t>
      </w:r>
      <w:r w:rsidRPr="00AA7E61">
        <w:rPr>
          <w:sz w:val="28"/>
          <w:szCs w:val="28"/>
        </w:rPr>
        <w:t>r</w:t>
      </w:r>
      <w:r w:rsidRPr="00AA7E61">
        <w:rPr>
          <w:sz w:val="28"/>
          <w:szCs w:val="28"/>
          <w:lang w:val="uk-UA"/>
        </w:rPr>
        <w:t xml:space="preserve"> = 0,24 та роботою над собою</w:t>
      </w:r>
      <w:r w:rsidR="00CC13B6" w:rsidRPr="00AA7E61">
        <w:rPr>
          <w:sz w:val="28"/>
          <w:szCs w:val="28"/>
          <w:lang w:val="uk-UA"/>
        </w:rPr>
        <w:t xml:space="preserve">, з чого можна узагальнити, що ця риса притаманна жінкам у нашій вибірці.  </w:t>
      </w:r>
    </w:p>
    <w:p w14:paraId="46E28B13" w14:textId="77777777" w:rsidR="003E17AC" w:rsidRPr="00AA7E61" w:rsidRDefault="003E17AC" w:rsidP="00AA7E61">
      <w:pPr>
        <w:spacing w:line="360" w:lineRule="auto"/>
        <w:jc w:val="both"/>
        <w:rPr>
          <w:sz w:val="28"/>
          <w:szCs w:val="28"/>
          <w:lang w:val="uk-UA"/>
        </w:rPr>
      </w:pPr>
    </w:p>
    <w:p w14:paraId="7BFE4140" w14:textId="77777777" w:rsidR="00E37DF9" w:rsidRPr="002B1760" w:rsidRDefault="002B1760" w:rsidP="00477998">
      <w:pPr>
        <w:rPr>
          <w:szCs w:val="28"/>
        </w:rPr>
      </w:pPr>
      <w:r>
        <w:rPr>
          <w:noProof/>
          <w:szCs w:val="28"/>
          <w:lang w:val="ru-RU" w:eastAsia="ru-RU"/>
        </w:rPr>
        <w:lastRenderedPageBreak/>
        <w:drawing>
          <wp:inline distT="0" distB="0" distL="0" distR="0" wp14:anchorId="217EC45E" wp14:editId="17400917">
            <wp:extent cx="6120765" cy="4531360"/>
            <wp:effectExtent l="0" t="0" r="635"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023-05-03 at 13.27.07.png"/>
                    <pic:cNvPicPr/>
                  </pic:nvPicPr>
                  <pic:blipFill>
                    <a:blip r:embed="rId12">
                      <a:extLst>
                        <a:ext uri="{28A0092B-C50C-407E-A947-70E740481C1C}">
                          <a14:useLocalDpi xmlns:a14="http://schemas.microsoft.com/office/drawing/2010/main" val="0"/>
                        </a:ext>
                      </a:extLst>
                    </a:blip>
                    <a:stretch>
                      <a:fillRect/>
                    </a:stretch>
                  </pic:blipFill>
                  <pic:spPr>
                    <a:xfrm>
                      <a:off x="0" y="0"/>
                      <a:ext cx="6120765" cy="4531360"/>
                    </a:xfrm>
                    <a:prstGeom prst="rect">
                      <a:avLst/>
                    </a:prstGeom>
                  </pic:spPr>
                </pic:pic>
              </a:graphicData>
            </a:graphic>
          </wp:inline>
        </w:drawing>
      </w:r>
    </w:p>
    <w:p w14:paraId="641A1CEC" w14:textId="77777777" w:rsidR="00E37DF9" w:rsidRPr="00AA7E61" w:rsidRDefault="00E37DF9" w:rsidP="00AA7E61">
      <w:pPr>
        <w:spacing w:line="360" w:lineRule="auto"/>
        <w:ind w:left="709"/>
        <w:jc w:val="center"/>
        <w:rPr>
          <w:sz w:val="28"/>
          <w:szCs w:val="28"/>
          <w:lang w:val="uk-UA"/>
        </w:rPr>
      </w:pPr>
      <w:r w:rsidRPr="00AA7E61">
        <w:rPr>
          <w:b/>
          <w:bCs/>
          <w:sz w:val="28"/>
          <w:szCs w:val="28"/>
          <w:lang w:val="uk-UA"/>
        </w:rPr>
        <w:t>Рис. 2.4.</w:t>
      </w:r>
      <w:r w:rsidRPr="00AA7E61">
        <w:rPr>
          <w:sz w:val="28"/>
          <w:szCs w:val="28"/>
          <w:lang w:val="uk-UA"/>
        </w:rPr>
        <w:t xml:space="preserve"> Робота над собою</w:t>
      </w:r>
    </w:p>
    <w:p w14:paraId="58D4807F" w14:textId="77777777" w:rsidR="00E37DF9" w:rsidRPr="00AA7E61" w:rsidRDefault="00E37DF9" w:rsidP="00AA7E61">
      <w:pPr>
        <w:spacing w:line="360" w:lineRule="auto"/>
        <w:ind w:left="709"/>
        <w:jc w:val="center"/>
        <w:rPr>
          <w:sz w:val="28"/>
          <w:szCs w:val="28"/>
          <w:lang w:val="uk-UA"/>
        </w:rPr>
      </w:pPr>
      <w:r w:rsidRPr="00AA7E61">
        <w:rPr>
          <w:sz w:val="28"/>
          <w:szCs w:val="28"/>
          <w:lang w:val="uk-UA"/>
        </w:rPr>
        <w:t>серед чоловіків та жінок</w:t>
      </w:r>
    </w:p>
    <w:p w14:paraId="6B525E27" w14:textId="77777777" w:rsidR="003E17AC" w:rsidRPr="00AA7E61" w:rsidRDefault="003E17AC" w:rsidP="00AA7E61">
      <w:pPr>
        <w:spacing w:line="360" w:lineRule="auto"/>
        <w:jc w:val="both"/>
        <w:rPr>
          <w:b/>
          <w:bCs/>
          <w:sz w:val="28"/>
          <w:szCs w:val="28"/>
          <w:lang w:val="uk-UA"/>
        </w:rPr>
      </w:pPr>
    </w:p>
    <w:p w14:paraId="51F2EC16" w14:textId="77777777" w:rsidR="002B1760" w:rsidRPr="00AA7E61" w:rsidRDefault="002B1760" w:rsidP="00AA7E61">
      <w:pPr>
        <w:spacing w:line="360" w:lineRule="auto"/>
        <w:ind w:firstLine="709"/>
        <w:jc w:val="both"/>
        <w:rPr>
          <w:sz w:val="28"/>
          <w:szCs w:val="28"/>
          <w:lang w:val="uk-UA"/>
        </w:rPr>
      </w:pPr>
      <w:r w:rsidRPr="00AA7E61">
        <w:rPr>
          <w:sz w:val="28"/>
          <w:szCs w:val="28"/>
          <w:lang w:val="uk-UA"/>
        </w:rPr>
        <w:t>За шкалою «Любов», середньогрупові значення чоловіків та жінок також відрізняються – у жінок бали вищі. Було встановлено, що статистично значимо відрізняються чоловіки та жінки за любовʼю (</w:t>
      </w:r>
      <w:r w:rsidRPr="00AA7E61">
        <w:rPr>
          <w:sz w:val="28"/>
          <w:szCs w:val="28"/>
        </w:rPr>
        <w:t>p</w:t>
      </w:r>
      <w:r w:rsidRPr="00AA7E61">
        <w:rPr>
          <w:sz w:val="28"/>
          <w:szCs w:val="28"/>
          <w:lang w:val="uk-UA"/>
        </w:rPr>
        <w:t xml:space="preserve"> &lt; 0,05), діаграма цього явища наведена на Рисунку 2.5. Окрім цього, було проведено кореляційний аналіз цього спостереження за допомогою критерію непараметричної статистики Спірмена, що також підтвердив наявність значущого</w:t>
      </w:r>
      <w:r w:rsidR="00CC13B6" w:rsidRPr="00AA7E61">
        <w:rPr>
          <w:sz w:val="28"/>
          <w:szCs w:val="28"/>
          <w:lang w:val="uk-UA"/>
        </w:rPr>
        <w:t xml:space="preserve"> негативного</w:t>
      </w:r>
      <w:r w:rsidRPr="00AA7E61">
        <w:rPr>
          <w:sz w:val="28"/>
          <w:szCs w:val="28"/>
          <w:lang w:val="uk-UA"/>
        </w:rPr>
        <w:t xml:space="preserve"> кореляційного звʼязку (</w:t>
      </w:r>
      <w:r w:rsidRPr="00AA7E61">
        <w:rPr>
          <w:sz w:val="28"/>
          <w:szCs w:val="28"/>
        </w:rPr>
        <w:t>p</w:t>
      </w:r>
      <w:r w:rsidRPr="00AA7E61">
        <w:rPr>
          <w:sz w:val="28"/>
          <w:szCs w:val="28"/>
          <w:lang w:val="uk-UA"/>
        </w:rPr>
        <w:t xml:space="preserve"> &lt; 0,05) між </w:t>
      </w:r>
      <w:r w:rsidR="0021167A" w:rsidRPr="00AA7E61">
        <w:rPr>
          <w:sz w:val="28"/>
          <w:szCs w:val="28"/>
          <w:lang w:val="uk-UA"/>
        </w:rPr>
        <w:t xml:space="preserve">неперервною </w:t>
      </w:r>
      <w:r w:rsidRPr="00AA7E61">
        <w:rPr>
          <w:sz w:val="28"/>
          <w:szCs w:val="28"/>
          <w:lang w:val="uk-UA"/>
        </w:rPr>
        <w:t xml:space="preserve">змінною статі на рівні </w:t>
      </w:r>
      <w:r w:rsidRPr="00AA7E61">
        <w:rPr>
          <w:sz w:val="28"/>
          <w:szCs w:val="28"/>
        </w:rPr>
        <w:t>r</w:t>
      </w:r>
      <w:r w:rsidRPr="00AA7E61">
        <w:rPr>
          <w:sz w:val="28"/>
          <w:szCs w:val="28"/>
          <w:lang w:val="uk-UA"/>
        </w:rPr>
        <w:t xml:space="preserve"> = </w:t>
      </w:r>
      <w:r w:rsidR="00CC13B6" w:rsidRPr="00AA7E61">
        <w:rPr>
          <w:sz w:val="28"/>
          <w:szCs w:val="28"/>
          <w:lang w:val="uk-UA"/>
        </w:rPr>
        <w:t>-</w:t>
      </w:r>
      <w:r w:rsidRPr="00AA7E61">
        <w:rPr>
          <w:sz w:val="28"/>
          <w:szCs w:val="28"/>
          <w:lang w:val="uk-UA"/>
        </w:rPr>
        <w:t>0,1</w:t>
      </w:r>
      <w:r w:rsidR="00CC13B6" w:rsidRPr="00AA7E61">
        <w:rPr>
          <w:sz w:val="28"/>
          <w:szCs w:val="28"/>
          <w:lang w:val="uk-UA"/>
        </w:rPr>
        <w:t xml:space="preserve">9, з чого можна узагальнити, що ця риса притаманна жінкам у нашій вибірці. </w:t>
      </w:r>
      <w:r w:rsidR="0021167A" w:rsidRPr="00AA7E61">
        <w:rPr>
          <w:sz w:val="28"/>
          <w:szCs w:val="28"/>
          <w:lang w:val="uk-UA"/>
        </w:rPr>
        <w:t xml:space="preserve">  </w:t>
      </w:r>
    </w:p>
    <w:p w14:paraId="6F57F3D0" w14:textId="77777777" w:rsidR="002B1760" w:rsidRDefault="002B1760" w:rsidP="002B1760">
      <w:pPr>
        <w:rPr>
          <w:szCs w:val="28"/>
          <w:lang w:val="uk-UA"/>
        </w:rPr>
      </w:pPr>
    </w:p>
    <w:p w14:paraId="1C315B04" w14:textId="77777777" w:rsidR="002B1760" w:rsidRPr="002B1760" w:rsidRDefault="002B1760" w:rsidP="002B1760">
      <w:pPr>
        <w:rPr>
          <w:b/>
          <w:bCs/>
          <w:szCs w:val="28"/>
          <w:lang w:val="uk-UA"/>
        </w:rPr>
      </w:pPr>
      <w:r>
        <w:rPr>
          <w:b/>
          <w:bCs/>
          <w:noProof/>
          <w:szCs w:val="28"/>
          <w:lang w:val="ru-RU" w:eastAsia="ru-RU"/>
        </w:rPr>
        <w:lastRenderedPageBreak/>
        <w:drawing>
          <wp:inline distT="0" distB="0" distL="0" distR="0" wp14:anchorId="0EA98103" wp14:editId="17C718C6">
            <wp:extent cx="6120765" cy="4482465"/>
            <wp:effectExtent l="0" t="0" r="635"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 2023-05-03 at 13.29.20.png"/>
                    <pic:cNvPicPr/>
                  </pic:nvPicPr>
                  <pic:blipFill>
                    <a:blip r:embed="rId13">
                      <a:extLst>
                        <a:ext uri="{28A0092B-C50C-407E-A947-70E740481C1C}">
                          <a14:useLocalDpi xmlns:a14="http://schemas.microsoft.com/office/drawing/2010/main" val="0"/>
                        </a:ext>
                      </a:extLst>
                    </a:blip>
                    <a:stretch>
                      <a:fillRect/>
                    </a:stretch>
                  </pic:blipFill>
                  <pic:spPr>
                    <a:xfrm>
                      <a:off x="0" y="0"/>
                      <a:ext cx="6120765" cy="4482465"/>
                    </a:xfrm>
                    <a:prstGeom prst="rect">
                      <a:avLst/>
                    </a:prstGeom>
                  </pic:spPr>
                </pic:pic>
              </a:graphicData>
            </a:graphic>
          </wp:inline>
        </w:drawing>
      </w:r>
    </w:p>
    <w:p w14:paraId="2C7D6406" w14:textId="77777777" w:rsidR="002B1760" w:rsidRPr="00AA7E61" w:rsidRDefault="002B1760" w:rsidP="00AA7E61">
      <w:pPr>
        <w:spacing w:line="360" w:lineRule="auto"/>
        <w:ind w:left="709"/>
        <w:jc w:val="center"/>
        <w:rPr>
          <w:sz w:val="28"/>
          <w:szCs w:val="28"/>
          <w:lang w:val="uk-UA"/>
        </w:rPr>
      </w:pPr>
      <w:r w:rsidRPr="00AA7E61">
        <w:rPr>
          <w:b/>
          <w:bCs/>
          <w:sz w:val="28"/>
          <w:szCs w:val="28"/>
          <w:lang w:val="uk-UA"/>
        </w:rPr>
        <w:t>Рис. 2.5.</w:t>
      </w:r>
      <w:r w:rsidRPr="00AA7E61">
        <w:rPr>
          <w:sz w:val="28"/>
          <w:szCs w:val="28"/>
          <w:lang w:val="uk-UA"/>
        </w:rPr>
        <w:t xml:space="preserve"> Любов</w:t>
      </w:r>
    </w:p>
    <w:p w14:paraId="6172FD2A" w14:textId="77777777" w:rsidR="002B1760" w:rsidRPr="00AA7E61" w:rsidRDefault="002B1760" w:rsidP="00AA7E61">
      <w:pPr>
        <w:spacing w:line="360" w:lineRule="auto"/>
        <w:ind w:left="709"/>
        <w:jc w:val="center"/>
        <w:rPr>
          <w:sz w:val="28"/>
          <w:szCs w:val="28"/>
          <w:lang w:val="uk-UA"/>
        </w:rPr>
      </w:pPr>
      <w:r w:rsidRPr="00AA7E61">
        <w:rPr>
          <w:sz w:val="28"/>
          <w:szCs w:val="28"/>
          <w:lang w:val="uk-UA"/>
        </w:rPr>
        <w:t>серед чоловіків та жінок</w:t>
      </w:r>
    </w:p>
    <w:p w14:paraId="13671CF0" w14:textId="77777777" w:rsidR="003E17AC" w:rsidRPr="00AA7E61" w:rsidRDefault="003E17AC" w:rsidP="00AA7E61">
      <w:pPr>
        <w:spacing w:line="360" w:lineRule="auto"/>
        <w:jc w:val="both"/>
        <w:rPr>
          <w:b/>
          <w:bCs/>
          <w:sz w:val="28"/>
          <w:szCs w:val="28"/>
          <w:lang w:val="uk-UA"/>
        </w:rPr>
      </w:pPr>
    </w:p>
    <w:p w14:paraId="75CDCD25" w14:textId="77777777" w:rsidR="00A445BF" w:rsidRPr="00AA7E61" w:rsidRDefault="002B1760" w:rsidP="00AA7E61">
      <w:pPr>
        <w:spacing w:line="360" w:lineRule="auto"/>
        <w:jc w:val="both"/>
        <w:rPr>
          <w:sz w:val="28"/>
          <w:szCs w:val="28"/>
          <w:lang w:val="uk-UA"/>
        </w:rPr>
      </w:pPr>
      <w:r w:rsidRPr="00AA7E61">
        <w:rPr>
          <w:b/>
          <w:bCs/>
          <w:sz w:val="28"/>
          <w:szCs w:val="28"/>
          <w:lang w:val="uk-UA"/>
        </w:rPr>
        <w:tab/>
      </w:r>
      <w:r w:rsidRPr="00AA7E61">
        <w:rPr>
          <w:sz w:val="28"/>
          <w:szCs w:val="28"/>
          <w:lang w:val="uk-UA"/>
        </w:rPr>
        <w:t xml:space="preserve">Отже, </w:t>
      </w:r>
      <w:r w:rsidR="00A445BF" w:rsidRPr="00AA7E61">
        <w:rPr>
          <w:sz w:val="28"/>
          <w:szCs w:val="28"/>
          <w:lang w:val="uk-UA"/>
        </w:rPr>
        <w:t>досліджуючи гендерні особливості психологічної ресурсності на нашій вибірці, було встановлено, що середньогрупові показники у жінок вищі ніж у чоловіків</w:t>
      </w:r>
      <w:r w:rsidR="00524CE3" w:rsidRPr="00AA7E61">
        <w:rPr>
          <w:sz w:val="28"/>
          <w:szCs w:val="28"/>
          <w:lang w:val="uk-UA"/>
        </w:rPr>
        <w:t xml:space="preserve"> загалом по усім шкалам</w:t>
      </w:r>
      <w:r w:rsidR="00A445BF" w:rsidRPr="00AA7E61">
        <w:rPr>
          <w:sz w:val="28"/>
          <w:szCs w:val="28"/>
          <w:lang w:val="uk-UA"/>
        </w:rPr>
        <w:t>.</w:t>
      </w:r>
      <w:r w:rsidR="00524CE3" w:rsidRPr="00AA7E61">
        <w:rPr>
          <w:sz w:val="28"/>
          <w:szCs w:val="28"/>
          <w:lang w:val="uk-UA"/>
        </w:rPr>
        <w:t xml:space="preserve"> Однак,</w:t>
      </w:r>
      <w:r w:rsidR="00A445BF" w:rsidRPr="00AA7E61">
        <w:rPr>
          <w:sz w:val="28"/>
          <w:szCs w:val="28"/>
          <w:lang w:val="uk-UA"/>
        </w:rPr>
        <w:t xml:space="preserve"> </w:t>
      </w:r>
      <w:r w:rsidR="00524CE3" w:rsidRPr="00AA7E61">
        <w:rPr>
          <w:sz w:val="28"/>
          <w:szCs w:val="28"/>
          <w:lang w:val="uk-UA"/>
        </w:rPr>
        <w:t>о</w:t>
      </w:r>
      <w:r w:rsidR="00A445BF" w:rsidRPr="00AA7E61">
        <w:rPr>
          <w:sz w:val="28"/>
          <w:szCs w:val="28"/>
          <w:lang w:val="uk-UA"/>
        </w:rPr>
        <w:t xml:space="preserve">крім цього, було виявлено статистично значущі розбіжності між групами чоловіків та жінок за шкалами «Любов», «Доброта до людей», «Робота над собою» та «Вміння використовувати власні ресурси». Кореляційний аналіз цих </w:t>
      </w:r>
      <w:r w:rsidR="00524CE3" w:rsidRPr="00AA7E61">
        <w:rPr>
          <w:sz w:val="28"/>
          <w:szCs w:val="28"/>
          <w:lang w:val="uk-UA"/>
        </w:rPr>
        <w:t>комбінацій</w:t>
      </w:r>
      <w:r w:rsidR="00A445BF" w:rsidRPr="00AA7E61">
        <w:rPr>
          <w:sz w:val="28"/>
          <w:szCs w:val="28"/>
          <w:lang w:val="uk-UA"/>
        </w:rPr>
        <w:t xml:space="preserve"> також під</w:t>
      </w:r>
      <w:r w:rsidR="0021167A" w:rsidRPr="00AA7E61">
        <w:rPr>
          <w:sz w:val="28"/>
          <w:szCs w:val="28"/>
          <w:lang w:val="uk-UA"/>
        </w:rPr>
        <w:t>т</w:t>
      </w:r>
      <w:r w:rsidR="00A445BF" w:rsidRPr="00AA7E61">
        <w:rPr>
          <w:sz w:val="28"/>
          <w:szCs w:val="28"/>
          <w:lang w:val="uk-UA"/>
        </w:rPr>
        <w:t>вер</w:t>
      </w:r>
      <w:r w:rsidR="0021167A" w:rsidRPr="00AA7E61">
        <w:rPr>
          <w:sz w:val="28"/>
          <w:szCs w:val="28"/>
          <w:lang w:val="uk-UA"/>
        </w:rPr>
        <w:t>д</w:t>
      </w:r>
      <w:r w:rsidR="00A445BF" w:rsidRPr="00AA7E61">
        <w:rPr>
          <w:sz w:val="28"/>
          <w:szCs w:val="28"/>
          <w:lang w:val="uk-UA"/>
        </w:rPr>
        <w:t>ив ная</w:t>
      </w:r>
      <w:r w:rsidR="0021167A" w:rsidRPr="00AA7E61">
        <w:rPr>
          <w:sz w:val="28"/>
          <w:szCs w:val="28"/>
          <w:lang w:val="uk-UA"/>
        </w:rPr>
        <w:t>в</w:t>
      </w:r>
      <w:r w:rsidR="00A445BF" w:rsidRPr="00AA7E61">
        <w:rPr>
          <w:sz w:val="28"/>
          <w:szCs w:val="28"/>
          <w:lang w:val="uk-UA"/>
        </w:rPr>
        <w:t>ність значущ</w:t>
      </w:r>
      <w:r w:rsidR="00524CE3" w:rsidRPr="00AA7E61">
        <w:rPr>
          <w:sz w:val="28"/>
          <w:szCs w:val="28"/>
          <w:lang w:val="uk-UA"/>
        </w:rPr>
        <w:t>их</w:t>
      </w:r>
      <w:r w:rsidR="00A445BF" w:rsidRPr="00AA7E61">
        <w:rPr>
          <w:sz w:val="28"/>
          <w:szCs w:val="28"/>
          <w:lang w:val="uk-UA"/>
        </w:rPr>
        <w:t xml:space="preserve"> </w:t>
      </w:r>
      <w:r w:rsidR="00524CE3" w:rsidRPr="00AA7E61">
        <w:rPr>
          <w:sz w:val="28"/>
          <w:szCs w:val="28"/>
          <w:lang w:val="uk-UA"/>
        </w:rPr>
        <w:t>взаємо</w:t>
      </w:r>
      <w:r w:rsidR="00A445BF" w:rsidRPr="00AA7E61">
        <w:rPr>
          <w:sz w:val="28"/>
          <w:szCs w:val="28"/>
          <w:lang w:val="uk-UA"/>
        </w:rPr>
        <w:t>з</w:t>
      </w:r>
      <w:r w:rsidR="0021167A" w:rsidRPr="00AA7E61">
        <w:rPr>
          <w:sz w:val="28"/>
          <w:szCs w:val="28"/>
          <w:lang w:val="uk-UA"/>
        </w:rPr>
        <w:t>в</w:t>
      </w:r>
      <w:r w:rsidR="00A445BF" w:rsidRPr="00AA7E61">
        <w:rPr>
          <w:sz w:val="28"/>
          <w:szCs w:val="28"/>
          <w:lang w:val="uk-UA"/>
        </w:rPr>
        <w:t>ʼязк</w:t>
      </w:r>
      <w:r w:rsidR="00524CE3" w:rsidRPr="00AA7E61">
        <w:rPr>
          <w:sz w:val="28"/>
          <w:szCs w:val="28"/>
          <w:lang w:val="uk-UA"/>
        </w:rPr>
        <w:t>ів</w:t>
      </w:r>
      <w:r w:rsidR="00A445BF" w:rsidRPr="00AA7E61">
        <w:rPr>
          <w:sz w:val="28"/>
          <w:szCs w:val="28"/>
          <w:lang w:val="uk-UA"/>
        </w:rPr>
        <w:t xml:space="preserve"> на достатньому рівні</w:t>
      </w:r>
      <w:r w:rsidR="00524CE3" w:rsidRPr="00AA7E61">
        <w:rPr>
          <w:sz w:val="28"/>
          <w:szCs w:val="28"/>
          <w:lang w:val="uk-UA"/>
        </w:rPr>
        <w:t xml:space="preserve"> – було встановлено, що уміння використовувати власні ресурси більш притаманне чоловікам, тоді як доброта до людей, робота над собою та любов більше, риси, які більше притаманні жінкам у нашій вибірці. </w:t>
      </w:r>
      <w:r w:rsidR="0021167A" w:rsidRPr="00AA7E61">
        <w:rPr>
          <w:sz w:val="28"/>
          <w:szCs w:val="28"/>
          <w:lang w:val="uk-UA"/>
        </w:rPr>
        <w:t xml:space="preserve">  </w:t>
      </w:r>
    </w:p>
    <w:p w14:paraId="7343F9DA" w14:textId="77777777" w:rsidR="00A445BF" w:rsidRPr="00AA7E61" w:rsidRDefault="00A445BF" w:rsidP="00AA7E61">
      <w:pPr>
        <w:spacing w:line="360" w:lineRule="auto"/>
        <w:jc w:val="both"/>
        <w:rPr>
          <w:sz w:val="28"/>
          <w:szCs w:val="28"/>
          <w:lang w:val="uk-UA"/>
        </w:rPr>
      </w:pPr>
    </w:p>
    <w:p w14:paraId="11D51250" w14:textId="77777777" w:rsidR="00A445BF" w:rsidRPr="00AA7E61" w:rsidRDefault="00A445BF" w:rsidP="00AA7E61">
      <w:pPr>
        <w:spacing w:line="360" w:lineRule="auto"/>
        <w:jc w:val="both"/>
        <w:rPr>
          <w:sz w:val="28"/>
          <w:szCs w:val="28"/>
          <w:lang w:val="uk-UA"/>
        </w:rPr>
      </w:pPr>
      <w:r w:rsidRPr="00AA7E61">
        <w:rPr>
          <w:sz w:val="28"/>
          <w:szCs w:val="28"/>
          <w:lang w:val="uk-UA"/>
        </w:rPr>
        <w:lastRenderedPageBreak/>
        <w:tab/>
      </w:r>
      <w:r w:rsidRPr="00AA7E61">
        <w:rPr>
          <w:b/>
          <w:bCs/>
          <w:sz w:val="28"/>
          <w:szCs w:val="28"/>
          <w:lang w:val="uk-UA"/>
        </w:rPr>
        <w:t xml:space="preserve">Гендерні особливості </w:t>
      </w:r>
      <w:r w:rsidR="001200D5" w:rsidRPr="00AA7E61">
        <w:rPr>
          <w:b/>
          <w:bCs/>
          <w:sz w:val="28"/>
          <w:szCs w:val="28"/>
          <w:lang w:val="uk-UA"/>
        </w:rPr>
        <w:t xml:space="preserve">стресових реакцій </w:t>
      </w:r>
      <w:r w:rsidR="001200D5" w:rsidRPr="00AA7E61">
        <w:rPr>
          <w:sz w:val="28"/>
          <w:szCs w:val="28"/>
          <w:lang w:val="uk-UA"/>
        </w:rPr>
        <w:t xml:space="preserve">особистості в умовах війни в Україні досліджувалися нами за допомогою опитувальника «Опитувальник стресових реакцій», </w:t>
      </w:r>
      <w:r w:rsidR="001200D5" w:rsidRPr="00AA7E61">
        <w:rPr>
          <w:rFonts w:eastAsia="Arial"/>
          <w:sz w:val="28"/>
          <w:szCs w:val="28"/>
          <w:lang w:val="uk-UA"/>
        </w:rPr>
        <w:t>Цехмістер Я.В., Данилюк І.В., Родіна Н.В., Бірон Б.В., Семенюк Н.С. (2019 р.)</w:t>
      </w:r>
      <w:r w:rsidR="00FE1DAC">
        <w:rPr>
          <w:rFonts w:eastAsia="Arial"/>
          <w:sz w:val="28"/>
          <w:szCs w:val="28"/>
          <w:lang w:val="uk-UA"/>
        </w:rPr>
        <w:t xml:space="preserve"> </w:t>
      </w:r>
      <w:r w:rsidR="00FE1DAC" w:rsidRPr="00BB7C82">
        <w:rPr>
          <w:sz w:val="28"/>
          <w:szCs w:val="28"/>
          <w:lang w:val="uk-UA"/>
        </w:rPr>
        <w:t>[32]</w:t>
      </w:r>
      <w:r w:rsidR="00FE1DAC" w:rsidRPr="00AA7E61">
        <w:rPr>
          <w:sz w:val="28"/>
          <w:szCs w:val="28"/>
          <w:lang w:val="uk-UA"/>
        </w:rPr>
        <w:t>.</w:t>
      </w:r>
    </w:p>
    <w:p w14:paraId="362C531E" w14:textId="77777777" w:rsidR="002B1760" w:rsidRPr="00AA7E61" w:rsidRDefault="001200D5" w:rsidP="00AA7E61">
      <w:pPr>
        <w:spacing w:line="360" w:lineRule="auto"/>
        <w:jc w:val="both"/>
        <w:rPr>
          <w:sz w:val="28"/>
          <w:szCs w:val="28"/>
          <w:lang w:val="uk-UA"/>
        </w:rPr>
      </w:pPr>
      <w:r w:rsidRPr="00AA7E61">
        <w:rPr>
          <w:sz w:val="28"/>
          <w:szCs w:val="28"/>
          <w:lang w:val="uk-UA"/>
        </w:rPr>
        <w:tab/>
        <w:t xml:space="preserve">Аналіз розподілу відповідей за допомогою критерію Шапіро-Уілка, дозволив відкинути нульову гіпотезу (р &lt; 0,05) – дані не відповідають нормальному розподілу. </w:t>
      </w:r>
    </w:p>
    <w:p w14:paraId="5D7D6762" w14:textId="77777777" w:rsidR="005E13C4" w:rsidRPr="00AA7E61" w:rsidRDefault="005E13C4" w:rsidP="00AA7E61">
      <w:pPr>
        <w:spacing w:line="360" w:lineRule="auto"/>
        <w:jc w:val="both"/>
        <w:rPr>
          <w:sz w:val="28"/>
          <w:szCs w:val="28"/>
          <w:lang w:val="uk-UA"/>
        </w:rPr>
      </w:pPr>
      <w:r w:rsidRPr="00AA7E61">
        <w:rPr>
          <w:sz w:val="28"/>
          <w:szCs w:val="28"/>
          <w:lang w:val="uk-UA"/>
        </w:rPr>
        <w:tab/>
        <w:t>У діаграмі на Рисунку 2.6 наведений розподіл середньогрупових балів чоловіків та жінок за шкалою фізіологічних реакцій (</w:t>
      </w:r>
      <w:r w:rsidRPr="00AA7E61">
        <w:rPr>
          <w:sz w:val="28"/>
          <w:szCs w:val="28"/>
        </w:rPr>
        <w:t>F</w:t>
      </w:r>
      <w:r w:rsidRPr="00AA7E61">
        <w:rPr>
          <w:sz w:val="28"/>
          <w:szCs w:val="28"/>
          <w:lang w:val="uk-UA"/>
        </w:rPr>
        <w:t xml:space="preserve">). Середнє значення серед жінок за цією шкалою вище М = 2.56 ніж у чоловіків М = 2.39. </w:t>
      </w:r>
    </w:p>
    <w:p w14:paraId="2EF4115D" w14:textId="77777777" w:rsidR="005E13C4" w:rsidRPr="00AA7E61" w:rsidRDefault="005E13C4" w:rsidP="00AA7E61">
      <w:pPr>
        <w:spacing w:line="360" w:lineRule="auto"/>
        <w:jc w:val="both"/>
        <w:rPr>
          <w:sz w:val="28"/>
          <w:szCs w:val="28"/>
          <w:lang w:val="uk-UA"/>
        </w:rPr>
      </w:pPr>
    </w:p>
    <w:p w14:paraId="644AF2CD" w14:textId="77777777" w:rsidR="005E13C4" w:rsidRPr="005E13C4" w:rsidRDefault="005E13C4" w:rsidP="002B1760">
      <w:pPr>
        <w:rPr>
          <w:szCs w:val="28"/>
        </w:rPr>
      </w:pPr>
      <w:r>
        <w:rPr>
          <w:noProof/>
          <w:szCs w:val="28"/>
          <w:lang w:val="ru-RU" w:eastAsia="ru-RU"/>
        </w:rPr>
        <w:drawing>
          <wp:inline distT="0" distB="0" distL="0" distR="0" wp14:anchorId="4C0E1EBF" wp14:editId="54BE75C7">
            <wp:extent cx="6120765" cy="4286885"/>
            <wp:effectExtent l="0" t="0" r="635"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2023-05-03 at 13.46.45.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765" cy="4286885"/>
                    </a:xfrm>
                    <a:prstGeom prst="rect">
                      <a:avLst/>
                    </a:prstGeom>
                  </pic:spPr>
                </pic:pic>
              </a:graphicData>
            </a:graphic>
          </wp:inline>
        </w:drawing>
      </w:r>
    </w:p>
    <w:p w14:paraId="2A519065" w14:textId="77777777" w:rsidR="005E13C4" w:rsidRPr="00AA7E61" w:rsidRDefault="005E13C4" w:rsidP="00AA7E61">
      <w:pPr>
        <w:spacing w:line="360" w:lineRule="auto"/>
        <w:ind w:left="709"/>
        <w:jc w:val="center"/>
        <w:rPr>
          <w:sz w:val="28"/>
          <w:szCs w:val="28"/>
          <w:lang w:val="uk-UA"/>
        </w:rPr>
      </w:pPr>
      <w:r w:rsidRPr="00AA7E61">
        <w:rPr>
          <w:b/>
          <w:bCs/>
          <w:sz w:val="28"/>
          <w:szCs w:val="28"/>
          <w:lang w:val="uk-UA"/>
        </w:rPr>
        <w:t>Рис. 2.6.</w:t>
      </w:r>
      <w:r w:rsidRPr="00AA7E61">
        <w:rPr>
          <w:sz w:val="28"/>
          <w:szCs w:val="28"/>
          <w:lang w:val="uk-UA"/>
        </w:rPr>
        <w:t xml:space="preserve"> Фізіологічні стресові реакції</w:t>
      </w:r>
    </w:p>
    <w:p w14:paraId="161D3814" w14:textId="77777777" w:rsidR="005E13C4" w:rsidRPr="00AA7E61" w:rsidRDefault="005E13C4" w:rsidP="00AA7E61">
      <w:pPr>
        <w:spacing w:line="360" w:lineRule="auto"/>
        <w:ind w:left="709"/>
        <w:jc w:val="center"/>
        <w:rPr>
          <w:sz w:val="28"/>
          <w:szCs w:val="28"/>
          <w:lang w:val="uk-UA"/>
        </w:rPr>
      </w:pPr>
      <w:r w:rsidRPr="00AA7E61">
        <w:rPr>
          <w:sz w:val="28"/>
          <w:szCs w:val="28"/>
          <w:lang w:val="uk-UA"/>
        </w:rPr>
        <w:t>серед чоловіків та жінок</w:t>
      </w:r>
    </w:p>
    <w:p w14:paraId="79FD1261" w14:textId="77777777" w:rsidR="005E13C4" w:rsidRPr="00AA7E61" w:rsidRDefault="005E13C4" w:rsidP="00AA7E61">
      <w:pPr>
        <w:spacing w:line="360" w:lineRule="auto"/>
        <w:jc w:val="both"/>
        <w:rPr>
          <w:sz w:val="28"/>
          <w:szCs w:val="28"/>
          <w:lang w:val="uk-UA"/>
        </w:rPr>
      </w:pPr>
    </w:p>
    <w:p w14:paraId="7CB71F80" w14:textId="77777777" w:rsidR="005E13C4" w:rsidRPr="00AA7E61" w:rsidRDefault="00315264" w:rsidP="00AA7E61">
      <w:pPr>
        <w:spacing w:line="360" w:lineRule="auto"/>
        <w:jc w:val="both"/>
        <w:rPr>
          <w:sz w:val="28"/>
          <w:szCs w:val="28"/>
          <w:lang w:val="uk-UA"/>
        </w:rPr>
      </w:pPr>
      <w:r w:rsidRPr="00AA7E61">
        <w:rPr>
          <w:sz w:val="28"/>
          <w:szCs w:val="28"/>
          <w:lang w:val="uk-UA"/>
        </w:rPr>
        <w:lastRenderedPageBreak/>
        <w:tab/>
        <w:t>Було встановлено, що статистично значимо</w:t>
      </w:r>
      <w:r w:rsidR="00495172" w:rsidRPr="00AA7E61">
        <w:rPr>
          <w:sz w:val="28"/>
          <w:szCs w:val="28"/>
          <w:lang w:val="uk-UA"/>
        </w:rPr>
        <w:t xml:space="preserve"> (за критерієм Манна-Уітні)</w:t>
      </w:r>
      <w:r w:rsidRPr="00AA7E61">
        <w:rPr>
          <w:sz w:val="28"/>
          <w:szCs w:val="28"/>
          <w:lang w:val="uk-UA"/>
        </w:rPr>
        <w:t xml:space="preserve"> відрізняються чоловіки та жінки за фізіологічними стресовими реакціями (</w:t>
      </w:r>
      <w:r w:rsidRPr="00AA7E61">
        <w:rPr>
          <w:sz w:val="28"/>
          <w:szCs w:val="28"/>
        </w:rPr>
        <w:t>p</w:t>
      </w:r>
      <w:r w:rsidRPr="00AA7E61">
        <w:rPr>
          <w:sz w:val="28"/>
          <w:szCs w:val="28"/>
          <w:lang w:val="uk-UA"/>
        </w:rPr>
        <w:t xml:space="preserve"> &lt; 0,05), діаграма цього явища наведена на Рисунку 2.6. </w:t>
      </w:r>
    </w:p>
    <w:p w14:paraId="184072E7" w14:textId="77777777" w:rsidR="00DE12F5" w:rsidRPr="00AA7E61" w:rsidRDefault="00DE12F5" w:rsidP="00AA7E61">
      <w:pPr>
        <w:spacing w:line="360" w:lineRule="auto"/>
        <w:ind w:firstLine="709"/>
        <w:jc w:val="both"/>
        <w:rPr>
          <w:sz w:val="28"/>
          <w:szCs w:val="28"/>
          <w:lang w:val="uk-UA"/>
        </w:rPr>
      </w:pPr>
      <w:r w:rsidRPr="00AA7E61">
        <w:rPr>
          <w:sz w:val="28"/>
          <w:szCs w:val="28"/>
          <w:lang w:val="uk-UA"/>
        </w:rPr>
        <w:t>Дані по «Опитувальнику стресових реа</w:t>
      </w:r>
      <w:r w:rsidR="00D13585">
        <w:rPr>
          <w:sz w:val="28"/>
          <w:szCs w:val="28"/>
          <w:lang w:val="uk-UA"/>
        </w:rPr>
        <w:t>к</w:t>
      </w:r>
      <w:r w:rsidRPr="00AA7E61">
        <w:rPr>
          <w:sz w:val="28"/>
          <w:szCs w:val="28"/>
          <w:lang w:val="uk-UA"/>
        </w:rPr>
        <w:t xml:space="preserve">цій» порівнюються із референтними квартильними значеннями, наданими розробниками методики. Таким чином, сирі бали за шкалою </w:t>
      </w:r>
      <w:r w:rsidR="006E0628" w:rsidRPr="00AA7E61">
        <w:rPr>
          <w:sz w:val="28"/>
          <w:szCs w:val="28"/>
          <w:lang w:val="uk-UA"/>
        </w:rPr>
        <w:t>фізіологічних реакцій</w:t>
      </w:r>
      <w:r w:rsidRPr="00AA7E61">
        <w:rPr>
          <w:sz w:val="28"/>
          <w:szCs w:val="28"/>
          <w:lang w:val="uk-UA"/>
        </w:rPr>
        <w:t xml:space="preserve"> (</w:t>
      </w:r>
      <w:r w:rsidR="006E0628" w:rsidRPr="00AA7E61">
        <w:rPr>
          <w:sz w:val="28"/>
          <w:szCs w:val="28"/>
        </w:rPr>
        <w:t>F</w:t>
      </w:r>
      <w:r w:rsidRPr="00AA7E61">
        <w:rPr>
          <w:sz w:val="28"/>
          <w:szCs w:val="28"/>
          <w:lang w:val="uk-UA"/>
        </w:rPr>
        <w:t>) у чоловіків та жінок знаходяться у діапазоні ви</w:t>
      </w:r>
      <w:r w:rsidR="006E0628" w:rsidRPr="00AA7E61">
        <w:rPr>
          <w:sz w:val="28"/>
          <w:szCs w:val="28"/>
          <w:lang w:val="uk-UA"/>
        </w:rPr>
        <w:t>сокого</w:t>
      </w:r>
      <w:r w:rsidRPr="00AA7E61">
        <w:rPr>
          <w:sz w:val="28"/>
          <w:szCs w:val="28"/>
          <w:lang w:val="uk-UA"/>
        </w:rPr>
        <w:t xml:space="preserve"> рівня </w:t>
      </w:r>
      <w:r w:rsidR="006E0628" w:rsidRPr="00AA7E61">
        <w:rPr>
          <w:sz w:val="28"/>
          <w:szCs w:val="28"/>
          <w:lang w:val="uk-UA"/>
        </w:rPr>
        <w:t xml:space="preserve">(≥2,290). </w:t>
      </w:r>
    </w:p>
    <w:p w14:paraId="7B84D611" w14:textId="77777777" w:rsidR="00495172" w:rsidRPr="00AA7E61" w:rsidRDefault="00495172" w:rsidP="00AA7E61">
      <w:pPr>
        <w:spacing w:line="360" w:lineRule="auto"/>
        <w:ind w:firstLine="720"/>
        <w:jc w:val="both"/>
        <w:rPr>
          <w:sz w:val="28"/>
          <w:szCs w:val="28"/>
          <w:lang w:val="uk-UA"/>
        </w:rPr>
      </w:pPr>
      <w:r w:rsidRPr="00AA7E61">
        <w:rPr>
          <w:sz w:val="28"/>
          <w:szCs w:val="28"/>
          <w:lang w:val="uk-UA"/>
        </w:rPr>
        <w:t>На діаграмі на Рисунку 2.7 наведений розподіл середньогрупових балів чоловіків та жінок за шкалою емоційних реакцій (</w:t>
      </w:r>
      <w:r w:rsidRPr="00AA7E61">
        <w:rPr>
          <w:sz w:val="28"/>
          <w:szCs w:val="28"/>
        </w:rPr>
        <w:t>G</w:t>
      </w:r>
      <w:r w:rsidRPr="00AA7E61">
        <w:rPr>
          <w:sz w:val="28"/>
          <w:szCs w:val="28"/>
          <w:lang w:val="uk-UA"/>
        </w:rPr>
        <w:t>). Середнє значення серед жінок за цією шкалою вище М = 2.8 ніж у чоловіків М = 2.</w:t>
      </w:r>
      <w:r w:rsidRPr="00AA7E61">
        <w:rPr>
          <w:sz w:val="28"/>
          <w:szCs w:val="28"/>
          <w:lang w:val="ru-RU"/>
        </w:rPr>
        <w:t>7</w:t>
      </w:r>
      <w:r w:rsidRPr="00AA7E61">
        <w:rPr>
          <w:sz w:val="28"/>
          <w:szCs w:val="28"/>
          <w:lang w:val="uk-UA"/>
        </w:rPr>
        <w:t xml:space="preserve">. </w:t>
      </w:r>
    </w:p>
    <w:p w14:paraId="32153553" w14:textId="77777777" w:rsidR="00495172" w:rsidRPr="00495172" w:rsidRDefault="00495172" w:rsidP="00495172">
      <w:pPr>
        <w:ind w:firstLine="720"/>
        <w:rPr>
          <w:szCs w:val="28"/>
          <w:lang w:val="ru-RU"/>
        </w:rPr>
      </w:pPr>
    </w:p>
    <w:p w14:paraId="72AB8166" w14:textId="77777777" w:rsidR="00495172" w:rsidRPr="00495172" w:rsidRDefault="00495172" w:rsidP="00495172">
      <w:pPr>
        <w:rPr>
          <w:szCs w:val="28"/>
        </w:rPr>
      </w:pPr>
      <w:r>
        <w:rPr>
          <w:noProof/>
          <w:szCs w:val="28"/>
          <w:lang w:val="ru-RU" w:eastAsia="ru-RU"/>
        </w:rPr>
        <w:drawing>
          <wp:inline distT="0" distB="0" distL="0" distR="0" wp14:anchorId="29B93ED1" wp14:editId="42ABA481">
            <wp:extent cx="6120765" cy="4312920"/>
            <wp:effectExtent l="0" t="0" r="635"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 2023-05-04 at 07.49.14.png"/>
                    <pic:cNvPicPr/>
                  </pic:nvPicPr>
                  <pic:blipFill>
                    <a:blip r:embed="rId15">
                      <a:extLst>
                        <a:ext uri="{28A0092B-C50C-407E-A947-70E740481C1C}">
                          <a14:useLocalDpi xmlns:a14="http://schemas.microsoft.com/office/drawing/2010/main" val="0"/>
                        </a:ext>
                      </a:extLst>
                    </a:blip>
                    <a:stretch>
                      <a:fillRect/>
                    </a:stretch>
                  </pic:blipFill>
                  <pic:spPr>
                    <a:xfrm>
                      <a:off x="0" y="0"/>
                      <a:ext cx="6120765" cy="4312920"/>
                    </a:xfrm>
                    <a:prstGeom prst="rect">
                      <a:avLst/>
                    </a:prstGeom>
                  </pic:spPr>
                </pic:pic>
              </a:graphicData>
            </a:graphic>
          </wp:inline>
        </w:drawing>
      </w:r>
    </w:p>
    <w:p w14:paraId="38901480" w14:textId="77777777" w:rsidR="00495172" w:rsidRPr="00D13585" w:rsidRDefault="00495172" w:rsidP="00D13585">
      <w:pPr>
        <w:spacing w:line="360" w:lineRule="auto"/>
        <w:ind w:left="709"/>
        <w:jc w:val="center"/>
        <w:rPr>
          <w:sz w:val="28"/>
          <w:szCs w:val="28"/>
          <w:lang w:val="uk-UA"/>
        </w:rPr>
      </w:pPr>
      <w:r w:rsidRPr="00D13585">
        <w:rPr>
          <w:b/>
          <w:bCs/>
          <w:sz w:val="28"/>
          <w:szCs w:val="28"/>
          <w:lang w:val="uk-UA"/>
        </w:rPr>
        <w:t>Рис. 2.7.</w:t>
      </w:r>
      <w:r w:rsidRPr="00D13585">
        <w:rPr>
          <w:sz w:val="28"/>
          <w:szCs w:val="28"/>
          <w:lang w:val="uk-UA"/>
        </w:rPr>
        <w:t xml:space="preserve"> Емоційні стресові реакції</w:t>
      </w:r>
    </w:p>
    <w:p w14:paraId="0A6F4274" w14:textId="77777777" w:rsidR="00495172" w:rsidRPr="00D13585" w:rsidRDefault="00495172" w:rsidP="00D13585">
      <w:pPr>
        <w:spacing w:line="360" w:lineRule="auto"/>
        <w:ind w:left="709"/>
        <w:jc w:val="center"/>
        <w:rPr>
          <w:sz w:val="28"/>
          <w:szCs w:val="28"/>
          <w:lang w:val="uk-UA"/>
        </w:rPr>
      </w:pPr>
      <w:r w:rsidRPr="00D13585">
        <w:rPr>
          <w:sz w:val="28"/>
          <w:szCs w:val="28"/>
          <w:lang w:val="uk-UA"/>
        </w:rPr>
        <w:t>серед чоловіків та жінок</w:t>
      </w:r>
    </w:p>
    <w:p w14:paraId="69550859" w14:textId="77777777" w:rsidR="002B1760" w:rsidRPr="00D13585" w:rsidRDefault="002B1760" w:rsidP="00D13585">
      <w:pPr>
        <w:spacing w:line="360" w:lineRule="auto"/>
        <w:jc w:val="both"/>
        <w:rPr>
          <w:sz w:val="28"/>
          <w:szCs w:val="28"/>
          <w:lang w:val="uk-UA"/>
        </w:rPr>
      </w:pPr>
    </w:p>
    <w:p w14:paraId="7E2E1E9D" w14:textId="77777777" w:rsidR="00495172" w:rsidRPr="00D13585" w:rsidRDefault="00495172" w:rsidP="00D13585">
      <w:pPr>
        <w:spacing w:line="360" w:lineRule="auto"/>
        <w:ind w:firstLine="709"/>
        <w:jc w:val="both"/>
        <w:rPr>
          <w:sz w:val="28"/>
          <w:szCs w:val="28"/>
          <w:lang w:val="uk-UA"/>
        </w:rPr>
      </w:pPr>
      <w:r w:rsidRPr="00D13585">
        <w:rPr>
          <w:sz w:val="28"/>
          <w:szCs w:val="28"/>
          <w:lang w:val="uk-UA"/>
        </w:rPr>
        <w:lastRenderedPageBreak/>
        <w:t>Було встановлено, що статистично значимо (за критерієм Манна-Уітні) відрізняються чоловіки та жінки за емоційними стресовими реакціями (</w:t>
      </w:r>
      <w:r w:rsidRPr="00D13585">
        <w:rPr>
          <w:sz w:val="28"/>
          <w:szCs w:val="28"/>
        </w:rPr>
        <w:t>p</w:t>
      </w:r>
      <w:r w:rsidRPr="00D13585">
        <w:rPr>
          <w:sz w:val="28"/>
          <w:szCs w:val="28"/>
          <w:lang w:val="uk-UA"/>
        </w:rPr>
        <w:t xml:space="preserve"> &lt; 0,05), діаграма цього явища наведена на Рисунку 2.</w:t>
      </w:r>
      <w:r w:rsidRPr="00D13585">
        <w:rPr>
          <w:sz w:val="28"/>
          <w:szCs w:val="28"/>
          <w:lang w:val="ru-RU"/>
        </w:rPr>
        <w:t>7</w:t>
      </w:r>
      <w:r w:rsidRPr="00D13585">
        <w:rPr>
          <w:sz w:val="28"/>
          <w:szCs w:val="28"/>
          <w:lang w:val="uk-UA"/>
        </w:rPr>
        <w:t xml:space="preserve">. </w:t>
      </w:r>
    </w:p>
    <w:p w14:paraId="4A595689" w14:textId="77777777" w:rsidR="00DE12F5" w:rsidRPr="00D13585" w:rsidRDefault="00DE12F5" w:rsidP="00D13585">
      <w:pPr>
        <w:spacing w:line="360" w:lineRule="auto"/>
        <w:ind w:firstLine="709"/>
        <w:jc w:val="both"/>
        <w:rPr>
          <w:sz w:val="28"/>
          <w:szCs w:val="28"/>
          <w:lang w:val="uk-UA"/>
        </w:rPr>
      </w:pPr>
      <w:r w:rsidRPr="00D13585">
        <w:rPr>
          <w:sz w:val="28"/>
          <w:szCs w:val="28"/>
          <w:lang w:val="uk-UA"/>
        </w:rPr>
        <w:t xml:space="preserve">Дані по «Опитувальнику стресових реацій» порівнюються із референтними квартильними значеннями, наданими розробниками методики. Таким чином, сирі бали за шкалою </w:t>
      </w:r>
      <w:r w:rsidR="006E0628" w:rsidRPr="00D13585">
        <w:rPr>
          <w:sz w:val="28"/>
          <w:szCs w:val="28"/>
          <w:lang w:val="uk-UA"/>
        </w:rPr>
        <w:t>емоційних реакцій</w:t>
      </w:r>
      <w:r w:rsidRPr="00D13585">
        <w:rPr>
          <w:sz w:val="28"/>
          <w:szCs w:val="28"/>
          <w:lang w:val="uk-UA"/>
        </w:rPr>
        <w:t xml:space="preserve"> (</w:t>
      </w:r>
      <w:r w:rsidR="006E0628" w:rsidRPr="00D13585">
        <w:rPr>
          <w:sz w:val="28"/>
          <w:szCs w:val="28"/>
        </w:rPr>
        <w:t>G</w:t>
      </w:r>
      <w:r w:rsidRPr="00D13585">
        <w:rPr>
          <w:sz w:val="28"/>
          <w:szCs w:val="28"/>
          <w:lang w:val="uk-UA"/>
        </w:rPr>
        <w:t>) у чоловіків та жінок знаходяться у діапазоні в</w:t>
      </w:r>
      <w:r w:rsidR="006E0628" w:rsidRPr="00D13585">
        <w:rPr>
          <w:sz w:val="28"/>
          <w:szCs w:val="28"/>
          <w:lang w:val="uk-UA"/>
        </w:rPr>
        <w:t>исокого</w:t>
      </w:r>
      <w:r w:rsidRPr="00D13585">
        <w:rPr>
          <w:sz w:val="28"/>
          <w:szCs w:val="28"/>
          <w:lang w:val="uk-UA"/>
        </w:rPr>
        <w:t xml:space="preserve"> рівня</w:t>
      </w:r>
      <w:r w:rsidR="006E0628" w:rsidRPr="00D13585">
        <w:rPr>
          <w:sz w:val="28"/>
          <w:szCs w:val="28"/>
          <w:lang w:val="uk-UA"/>
        </w:rPr>
        <w:t xml:space="preserve"> (</w:t>
      </w:r>
      <w:r w:rsidR="006E0628" w:rsidRPr="00D13585">
        <w:rPr>
          <w:sz w:val="28"/>
          <w:szCs w:val="28"/>
          <w:lang w:val="ru-RU"/>
        </w:rPr>
        <w:t>≥</w:t>
      </w:r>
      <w:r w:rsidR="006E0628" w:rsidRPr="00D13585">
        <w:rPr>
          <w:sz w:val="28"/>
          <w:szCs w:val="28"/>
          <w:lang w:val="uk-UA"/>
        </w:rPr>
        <w:t xml:space="preserve">2,500). </w:t>
      </w:r>
    </w:p>
    <w:p w14:paraId="60599604" w14:textId="77777777" w:rsidR="00495172" w:rsidRPr="00D13585" w:rsidRDefault="00495172" w:rsidP="00D13585">
      <w:pPr>
        <w:spacing w:line="360" w:lineRule="auto"/>
        <w:ind w:firstLine="720"/>
        <w:jc w:val="both"/>
        <w:rPr>
          <w:sz w:val="28"/>
          <w:szCs w:val="28"/>
          <w:lang w:val="uk-UA"/>
        </w:rPr>
      </w:pPr>
      <w:r w:rsidRPr="00D13585">
        <w:rPr>
          <w:sz w:val="28"/>
          <w:szCs w:val="28"/>
          <w:lang w:val="uk-UA"/>
        </w:rPr>
        <w:t xml:space="preserve">На діаграмі на Рисунку 2.8 наведений розподіл середньогрупових балів чоловіків та жінок за шкалою поведінкових реакцій (Н). Середнє значення у </w:t>
      </w:r>
      <w:r w:rsidR="004F5E38" w:rsidRPr="00D13585">
        <w:rPr>
          <w:sz w:val="28"/>
          <w:szCs w:val="28"/>
          <w:lang w:val="uk-UA"/>
        </w:rPr>
        <w:t>цьому випадку у жінок менше ніж у чоловіків</w:t>
      </w:r>
      <w:r w:rsidRPr="00D13585">
        <w:rPr>
          <w:sz w:val="28"/>
          <w:szCs w:val="28"/>
          <w:lang w:val="uk-UA"/>
        </w:rPr>
        <w:t xml:space="preserve"> за цією шкалою – у жінок М = 2.2</w:t>
      </w:r>
      <w:r w:rsidRPr="00D13585">
        <w:rPr>
          <w:sz w:val="28"/>
          <w:szCs w:val="28"/>
          <w:lang w:val="ru-RU"/>
        </w:rPr>
        <w:t>2</w:t>
      </w:r>
      <w:r w:rsidRPr="00D13585">
        <w:rPr>
          <w:sz w:val="28"/>
          <w:szCs w:val="28"/>
          <w:lang w:val="uk-UA"/>
        </w:rPr>
        <w:t xml:space="preserve"> та у чоловіків М = 2.2</w:t>
      </w:r>
      <w:r w:rsidRPr="00D13585">
        <w:rPr>
          <w:sz w:val="28"/>
          <w:szCs w:val="28"/>
          <w:lang w:val="ru-RU"/>
        </w:rPr>
        <w:t>3</w:t>
      </w:r>
      <w:r w:rsidRPr="00D13585">
        <w:rPr>
          <w:sz w:val="28"/>
          <w:szCs w:val="28"/>
          <w:lang w:val="uk-UA"/>
        </w:rPr>
        <w:t xml:space="preserve">. </w:t>
      </w:r>
      <w:r w:rsidR="004F5E38" w:rsidRPr="00D13585">
        <w:rPr>
          <w:sz w:val="28"/>
          <w:szCs w:val="28"/>
          <w:lang w:val="uk-UA"/>
        </w:rPr>
        <w:t>Також слід звернути увагу на медіану, яка значно відхилена від середнього та у підвибірці жінок М</w:t>
      </w:r>
      <w:r w:rsidR="004F5E38" w:rsidRPr="00D13585">
        <w:rPr>
          <w:sz w:val="28"/>
          <w:szCs w:val="28"/>
        </w:rPr>
        <w:t>d</w:t>
      </w:r>
      <w:r w:rsidR="004F5E38" w:rsidRPr="00D13585">
        <w:rPr>
          <w:sz w:val="28"/>
          <w:szCs w:val="28"/>
          <w:lang w:val="uk-UA"/>
        </w:rPr>
        <w:t xml:space="preserve"> = 2.17 менша ніж у підвибірці чоловіків М</w:t>
      </w:r>
      <w:r w:rsidR="004F5E38" w:rsidRPr="00D13585">
        <w:rPr>
          <w:sz w:val="28"/>
          <w:szCs w:val="28"/>
        </w:rPr>
        <w:t>d</w:t>
      </w:r>
      <w:r w:rsidR="004F5E38" w:rsidRPr="00D13585">
        <w:rPr>
          <w:sz w:val="28"/>
          <w:szCs w:val="28"/>
          <w:lang w:val="uk-UA"/>
        </w:rPr>
        <w:t xml:space="preserve"> = 2.33. </w:t>
      </w:r>
    </w:p>
    <w:p w14:paraId="67DD05E5" w14:textId="77777777" w:rsidR="00495172" w:rsidRDefault="00495172" w:rsidP="002B1760">
      <w:pPr>
        <w:rPr>
          <w:szCs w:val="28"/>
          <w:lang w:val="uk-UA"/>
        </w:rPr>
      </w:pPr>
    </w:p>
    <w:p w14:paraId="2538185B" w14:textId="77777777" w:rsidR="004F5E38" w:rsidRDefault="004F5E38" w:rsidP="002B1760">
      <w:pPr>
        <w:rPr>
          <w:szCs w:val="28"/>
          <w:lang w:val="uk-UA"/>
        </w:rPr>
      </w:pPr>
      <w:r>
        <w:rPr>
          <w:noProof/>
          <w:szCs w:val="28"/>
          <w:lang w:val="ru-RU" w:eastAsia="ru-RU"/>
        </w:rPr>
        <w:lastRenderedPageBreak/>
        <w:drawing>
          <wp:inline distT="0" distB="0" distL="0" distR="0" wp14:anchorId="4DD2B4C4" wp14:editId="276D9D1E">
            <wp:extent cx="6120765" cy="4608195"/>
            <wp:effectExtent l="0" t="0" r="635"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 2023-05-04 at 07.55.10.png"/>
                    <pic:cNvPicPr/>
                  </pic:nvPicPr>
                  <pic:blipFill>
                    <a:blip r:embed="rId16">
                      <a:extLst>
                        <a:ext uri="{28A0092B-C50C-407E-A947-70E740481C1C}">
                          <a14:useLocalDpi xmlns:a14="http://schemas.microsoft.com/office/drawing/2010/main" val="0"/>
                        </a:ext>
                      </a:extLst>
                    </a:blip>
                    <a:stretch>
                      <a:fillRect/>
                    </a:stretch>
                  </pic:blipFill>
                  <pic:spPr>
                    <a:xfrm>
                      <a:off x="0" y="0"/>
                      <a:ext cx="6120765" cy="4608195"/>
                    </a:xfrm>
                    <a:prstGeom prst="rect">
                      <a:avLst/>
                    </a:prstGeom>
                  </pic:spPr>
                </pic:pic>
              </a:graphicData>
            </a:graphic>
          </wp:inline>
        </w:drawing>
      </w:r>
    </w:p>
    <w:p w14:paraId="740B1FB1" w14:textId="77777777" w:rsidR="004F5E38" w:rsidRPr="00D13585" w:rsidRDefault="004F5E38" w:rsidP="00D13585">
      <w:pPr>
        <w:spacing w:line="360" w:lineRule="auto"/>
        <w:ind w:left="709"/>
        <w:jc w:val="center"/>
        <w:rPr>
          <w:sz w:val="28"/>
          <w:szCs w:val="28"/>
          <w:lang w:val="uk-UA"/>
        </w:rPr>
      </w:pPr>
      <w:r w:rsidRPr="00D13585">
        <w:rPr>
          <w:b/>
          <w:bCs/>
          <w:sz w:val="28"/>
          <w:szCs w:val="28"/>
          <w:lang w:val="uk-UA"/>
        </w:rPr>
        <w:t>Рис. 2.8.</w:t>
      </w:r>
      <w:r w:rsidRPr="00D13585">
        <w:rPr>
          <w:sz w:val="28"/>
          <w:szCs w:val="28"/>
          <w:lang w:val="uk-UA"/>
        </w:rPr>
        <w:t xml:space="preserve"> Поведінкові стресові реакції</w:t>
      </w:r>
    </w:p>
    <w:p w14:paraId="69CBB1D3" w14:textId="77777777" w:rsidR="004F5E38" w:rsidRPr="00D13585" w:rsidRDefault="004F5E38" w:rsidP="00D13585">
      <w:pPr>
        <w:spacing w:line="360" w:lineRule="auto"/>
        <w:ind w:left="709"/>
        <w:jc w:val="center"/>
        <w:rPr>
          <w:sz w:val="28"/>
          <w:szCs w:val="28"/>
          <w:lang w:val="uk-UA"/>
        </w:rPr>
      </w:pPr>
      <w:r w:rsidRPr="00D13585">
        <w:rPr>
          <w:sz w:val="28"/>
          <w:szCs w:val="28"/>
          <w:lang w:val="uk-UA"/>
        </w:rPr>
        <w:t>серед чоловіків та жінок</w:t>
      </w:r>
    </w:p>
    <w:p w14:paraId="4671D47A" w14:textId="77777777" w:rsidR="004F5E38" w:rsidRPr="00D13585" w:rsidRDefault="004F5E38" w:rsidP="00D13585">
      <w:pPr>
        <w:spacing w:line="360" w:lineRule="auto"/>
        <w:jc w:val="both"/>
        <w:rPr>
          <w:sz w:val="28"/>
          <w:szCs w:val="28"/>
          <w:lang w:val="uk-UA"/>
        </w:rPr>
      </w:pPr>
    </w:p>
    <w:p w14:paraId="17F12A95" w14:textId="77777777" w:rsidR="004F5E38" w:rsidRPr="00D13585" w:rsidRDefault="004F5E38" w:rsidP="00D13585">
      <w:pPr>
        <w:spacing w:line="360" w:lineRule="auto"/>
        <w:ind w:firstLine="709"/>
        <w:jc w:val="both"/>
        <w:rPr>
          <w:sz w:val="28"/>
          <w:szCs w:val="28"/>
          <w:lang w:val="uk-UA"/>
        </w:rPr>
      </w:pPr>
      <w:r w:rsidRPr="00D13585">
        <w:rPr>
          <w:sz w:val="28"/>
          <w:szCs w:val="28"/>
          <w:lang w:val="uk-UA"/>
        </w:rPr>
        <w:t>Було встановлено, що статистично значимо (за критерієм Манна-Уітні) відрізняються чоловіки та жінки за поведінковими стресовими реакціями (</w:t>
      </w:r>
      <w:r w:rsidRPr="00D13585">
        <w:rPr>
          <w:sz w:val="28"/>
          <w:szCs w:val="28"/>
        </w:rPr>
        <w:t>p</w:t>
      </w:r>
      <w:r w:rsidRPr="00D13585">
        <w:rPr>
          <w:sz w:val="28"/>
          <w:szCs w:val="28"/>
          <w:lang w:val="uk-UA"/>
        </w:rPr>
        <w:t xml:space="preserve"> &lt; 0,05), діаграма цього явища наведена на Рисунку 2.</w:t>
      </w:r>
      <w:r w:rsidRPr="00D13585">
        <w:rPr>
          <w:sz w:val="28"/>
          <w:szCs w:val="28"/>
          <w:lang w:val="ru-RU"/>
        </w:rPr>
        <w:t>8</w:t>
      </w:r>
      <w:r w:rsidRPr="00D13585">
        <w:rPr>
          <w:sz w:val="28"/>
          <w:szCs w:val="28"/>
          <w:lang w:val="uk-UA"/>
        </w:rPr>
        <w:t xml:space="preserve">. </w:t>
      </w:r>
    </w:p>
    <w:p w14:paraId="19FB5CF0" w14:textId="77777777" w:rsidR="00DE12F5" w:rsidRPr="00D13585" w:rsidRDefault="00DE12F5" w:rsidP="00D13585">
      <w:pPr>
        <w:spacing w:line="360" w:lineRule="auto"/>
        <w:ind w:firstLine="709"/>
        <w:jc w:val="both"/>
        <w:rPr>
          <w:sz w:val="28"/>
          <w:szCs w:val="28"/>
          <w:lang w:val="uk-UA"/>
        </w:rPr>
      </w:pPr>
      <w:r w:rsidRPr="00D13585">
        <w:rPr>
          <w:sz w:val="28"/>
          <w:szCs w:val="28"/>
          <w:lang w:val="uk-UA"/>
        </w:rPr>
        <w:t xml:space="preserve">Дані по </w:t>
      </w:r>
      <w:r w:rsidR="006E0628" w:rsidRPr="00D13585">
        <w:rPr>
          <w:sz w:val="28"/>
          <w:szCs w:val="28"/>
          <w:lang w:val="uk-UA"/>
        </w:rPr>
        <w:t>о</w:t>
      </w:r>
      <w:r w:rsidRPr="00D13585">
        <w:rPr>
          <w:sz w:val="28"/>
          <w:szCs w:val="28"/>
          <w:lang w:val="uk-UA"/>
        </w:rPr>
        <w:t>питувальнику стресових реа</w:t>
      </w:r>
      <w:r w:rsidR="0021167A" w:rsidRPr="00D13585">
        <w:rPr>
          <w:sz w:val="28"/>
          <w:szCs w:val="28"/>
          <w:lang w:val="uk-UA"/>
        </w:rPr>
        <w:t>к</w:t>
      </w:r>
      <w:r w:rsidRPr="00D13585">
        <w:rPr>
          <w:sz w:val="28"/>
          <w:szCs w:val="28"/>
          <w:lang w:val="uk-UA"/>
        </w:rPr>
        <w:t xml:space="preserve">цій порівнюються із референтними квартильними значеннями, наданими розробниками методики. Таким чином, сирі бали за шкалою </w:t>
      </w:r>
      <w:r w:rsidR="006E0628" w:rsidRPr="00D13585">
        <w:rPr>
          <w:sz w:val="28"/>
          <w:szCs w:val="28"/>
          <w:lang w:val="uk-UA"/>
        </w:rPr>
        <w:t>поведінкових реакцій</w:t>
      </w:r>
      <w:r w:rsidRPr="00D13585">
        <w:rPr>
          <w:sz w:val="28"/>
          <w:szCs w:val="28"/>
          <w:lang w:val="uk-UA"/>
        </w:rPr>
        <w:t xml:space="preserve"> (</w:t>
      </w:r>
      <w:r w:rsidR="006E0628" w:rsidRPr="00D13585">
        <w:rPr>
          <w:sz w:val="28"/>
          <w:szCs w:val="28"/>
          <w:lang w:val="uk-UA"/>
        </w:rPr>
        <w:t>Н</w:t>
      </w:r>
      <w:r w:rsidRPr="00D13585">
        <w:rPr>
          <w:sz w:val="28"/>
          <w:szCs w:val="28"/>
          <w:lang w:val="uk-UA"/>
        </w:rPr>
        <w:t>) у чоловіків та жінок знаходяться у діапазоні ви</w:t>
      </w:r>
      <w:r w:rsidR="006E0628" w:rsidRPr="00D13585">
        <w:rPr>
          <w:sz w:val="28"/>
          <w:szCs w:val="28"/>
          <w:lang w:val="uk-UA"/>
        </w:rPr>
        <w:t>сокого значення (</w:t>
      </w:r>
      <w:r w:rsidR="006E0628" w:rsidRPr="00D13585">
        <w:rPr>
          <w:sz w:val="28"/>
          <w:szCs w:val="28"/>
          <w:lang w:val="ru-RU"/>
        </w:rPr>
        <w:t>≥</w:t>
      </w:r>
      <w:r w:rsidR="006E0628" w:rsidRPr="00D13585">
        <w:rPr>
          <w:sz w:val="28"/>
          <w:szCs w:val="28"/>
          <w:lang w:val="uk-UA"/>
        </w:rPr>
        <w:t xml:space="preserve">1,860). </w:t>
      </w:r>
    </w:p>
    <w:p w14:paraId="5B292F9D" w14:textId="77777777" w:rsidR="004F5E38" w:rsidRPr="00D13585" w:rsidRDefault="004F5E38" w:rsidP="00D13585">
      <w:pPr>
        <w:spacing w:line="360" w:lineRule="auto"/>
        <w:ind w:firstLine="720"/>
        <w:jc w:val="both"/>
        <w:rPr>
          <w:sz w:val="28"/>
          <w:szCs w:val="28"/>
          <w:lang w:val="uk-UA"/>
        </w:rPr>
      </w:pPr>
      <w:r w:rsidRPr="00D13585">
        <w:rPr>
          <w:sz w:val="28"/>
          <w:szCs w:val="28"/>
          <w:lang w:val="uk-UA"/>
        </w:rPr>
        <w:t>На діаграмі на Рисунку 2.9 наведений розподіл середньогрупових балів чоловіків та жінок за шкалою когнітивного</w:t>
      </w:r>
      <w:r w:rsidR="00273595">
        <w:rPr>
          <w:sz w:val="28"/>
          <w:szCs w:val="28"/>
          <w:lang w:val="uk-UA"/>
        </w:rPr>
        <w:t xml:space="preserve"> </w:t>
      </w:r>
      <w:r w:rsidR="00273595" w:rsidRPr="00D13585">
        <w:rPr>
          <w:sz w:val="28"/>
          <w:szCs w:val="28"/>
          <w:lang w:val="uk-UA"/>
        </w:rPr>
        <w:t>оцінювання</w:t>
      </w:r>
      <w:r w:rsidRPr="00D13585">
        <w:rPr>
          <w:sz w:val="28"/>
          <w:szCs w:val="28"/>
          <w:lang w:val="uk-UA"/>
        </w:rPr>
        <w:t xml:space="preserve"> стресу (І). Середнє значення у цьому випадку у жінок більше ніж у чоловіків за цією шкалою – у </w:t>
      </w:r>
      <w:r w:rsidRPr="00D13585">
        <w:rPr>
          <w:sz w:val="28"/>
          <w:szCs w:val="28"/>
          <w:lang w:val="uk-UA"/>
        </w:rPr>
        <w:lastRenderedPageBreak/>
        <w:t>жінок М = 3.48 та у чоловіків М = 3.29. Також слід звернути увагу на медіану, яка значно відхилена від середнього та у підвибірці жінок М</w:t>
      </w:r>
      <w:r w:rsidRPr="00D13585">
        <w:rPr>
          <w:sz w:val="28"/>
          <w:szCs w:val="28"/>
        </w:rPr>
        <w:t>d</w:t>
      </w:r>
      <w:r w:rsidRPr="00D13585">
        <w:rPr>
          <w:sz w:val="28"/>
          <w:szCs w:val="28"/>
          <w:lang w:val="uk-UA"/>
        </w:rPr>
        <w:t xml:space="preserve"> = 4 </w:t>
      </w:r>
      <w:r w:rsidR="00C7381D" w:rsidRPr="00D13585">
        <w:rPr>
          <w:sz w:val="28"/>
          <w:szCs w:val="28"/>
          <w:lang w:val="uk-UA"/>
        </w:rPr>
        <w:t>більша</w:t>
      </w:r>
      <w:r w:rsidRPr="00D13585">
        <w:rPr>
          <w:sz w:val="28"/>
          <w:szCs w:val="28"/>
          <w:lang w:val="uk-UA"/>
        </w:rPr>
        <w:t xml:space="preserve"> ніж у підвибірці чоловіків М</w:t>
      </w:r>
      <w:r w:rsidRPr="00D13585">
        <w:rPr>
          <w:sz w:val="28"/>
          <w:szCs w:val="28"/>
        </w:rPr>
        <w:t>d</w:t>
      </w:r>
      <w:r w:rsidRPr="00D13585">
        <w:rPr>
          <w:sz w:val="28"/>
          <w:szCs w:val="28"/>
          <w:lang w:val="uk-UA"/>
        </w:rPr>
        <w:t xml:space="preserve"> = 3,5.  </w:t>
      </w:r>
    </w:p>
    <w:p w14:paraId="56147E5D" w14:textId="77777777" w:rsidR="004F5E38" w:rsidRPr="00D13585" w:rsidRDefault="004F5E38" w:rsidP="00D13585">
      <w:pPr>
        <w:spacing w:line="360" w:lineRule="auto"/>
        <w:jc w:val="both"/>
        <w:rPr>
          <w:sz w:val="28"/>
          <w:szCs w:val="28"/>
          <w:lang w:val="uk-UA"/>
        </w:rPr>
      </w:pPr>
    </w:p>
    <w:p w14:paraId="6B4097F0" w14:textId="77777777" w:rsidR="004F5E38" w:rsidRPr="004F5E38" w:rsidRDefault="004F5E38" w:rsidP="002B1760">
      <w:pPr>
        <w:rPr>
          <w:szCs w:val="28"/>
          <w:lang w:val="uk-UA"/>
        </w:rPr>
      </w:pPr>
      <w:r>
        <w:rPr>
          <w:noProof/>
          <w:szCs w:val="28"/>
          <w:lang w:val="ru-RU" w:eastAsia="ru-RU"/>
        </w:rPr>
        <w:drawing>
          <wp:inline distT="0" distB="0" distL="0" distR="0" wp14:anchorId="3331608A" wp14:editId="08516368">
            <wp:extent cx="6120765" cy="4375785"/>
            <wp:effectExtent l="0" t="0" r="635"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shot 2023-05-04 at 08.06.29.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20765" cy="4375785"/>
                    </a:xfrm>
                    <a:prstGeom prst="rect">
                      <a:avLst/>
                    </a:prstGeom>
                  </pic:spPr>
                </pic:pic>
              </a:graphicData>
            </a:graphic>
          </wp:inline>
        </w:drawing>
      </w:r>
    </w:p>
    <w:p w14:paraId="2811D072" w14:textId="77777777" w:rsidR="004F5E38" w:rsidRPr="00D13585" w:rsidRDefault="004F5E38" w:rsidP="00D13585">
      <w:pPr>
        <w:spacing w:line="360" w:lineRule="auto"/>
        <w:ind w:left="709"/>
        <w:jc w:val="center"/>
        <w:rPr>
          <w:sz w:val="28"/>
          <w:szCs w:val="28"/>
          <w:lang w:val="uk-UA"/>
        </w:rPr>
      </w:pPr>
      <w:r w:rsidRPr="00D13585">
        <w:rPr>
          <w:b/>
          <w:bCs/>
          <w:sz w:val="28"/>
          <w:szCs w:val="28"/>
          <w:lang w:val="uk-UA"/>
        </w:rPr>
        <w:t>Рис. 2.9.</w:t>
      </w:r>
      <w:r w:rsidRPr="00D13585">
        <w:rPr>
          <w:sz w:val="28"/>
          <w:szCs w:val="28"/>
          <w:lang w:val="uk-UA"/>
        </w:rPr>
        <w:t xml:space="preserve"> </w:t>
      </w:r>
      <w:r w:rsidR="00273595">
        <w:rPr>
          <w:sz w:val="28"/>
          <w:szCs w:val="28"/>
          <w:lang w:val="uk-UA"/>
        </w:rPr>
        <w:t>К</w:t>
      </w:r>
      <w:r w:rsidRPr="00D13585">
        <w:rPr>
          <w:sz w:val="28"/>
          <w:szCs w:val="28"/>
          <w:lang w:val="uk-UA"/>
        </w:rPr>
        <w:t>огнітивн</w:t>
      </w:r>
      <w:r w:rsidR="00273595">
        <w:rPr>
          <w:sz w:val="28"/>
          <w:szCs w:val="28"/>
          <w:lang w:val="uk-UA"/>
        </w:rPr>
        <w:t xml:space="preserve">е </w:t>
      </w:r>
      <w:r w:rsidR="00273595" w:rsidRPr="00D13585">
        <w:rPr>
          <w:sz w:val="28"/>
          <w:szCs w:val="28"/>
          <w:lang w:val="uk-UA"/>
        </w:rPr>
        <w:t>оцінювання</w:t>
      </w:r>
      <w:r w:rsidRPr="00D13585">
        <w:rPr>
          <w:sz w:val="28"/>
          <w:szCs w:val="28"/>
          <w:lang w:val="uk-UA"/>
        </w:rPr>
        <w:t xml:space="preserve"> стресу</w:t>
      </w:r>
    </w:p>
    <w:p w14:paraId="4E765B70" w14:textId="77777777" w:rsidR="004F5E38" w:rsidRPr="00D13585" w:rsidRDefault="004F5E38" w:rsidP="00D13585">
      <w:pPr>
        <w:spacing w:line="360" w:lineRule="auto"/>
        <w:ind w:left="709"/>
        <w:jc w:val="center"/>
        <w:rPr>
          <w:sz w:val="28"/>
          <w:szCs w:val="28"/>
          <w:lang w:val="uk-UA"/>
        </w:rPr>
      </w:pPr>
      <w:r w:rsidRPr="00D13585">
        <w:rPr>
          <w:sz w:val="28"/>
          <w:szCs w:val="28"/>
          <w:lang w:val="uk-UA"/>
        </w:rPr>
        <w:t>серед чоловіків та жінок</w:t>
      </w:r>
    </w:p>
    <w:p w14:paraId="2D9EB01B" w14:textId="77777777" w:rsidR="003E17AC" w:rsidRPr="00D13585" w:rsidRDefault="003E17AC" w:rsidP="00D13585">
      <w:pPr>
        <w:spacing w:line="360" w:lineRule="auto"/>
        <w:jc w:val="both"/>
        <w:rPr>
          <w:b/>
          <w:bCs/>
          <w:sz w:val="28"/>
          <w:szCs w:val="28"/>
          <w:lang w:val="uk-UA"/>
        </w:rPr>
      </w:pPr>
    </w:p>
    <w:p w14:paraId="3BD6BC2C" w14:textId="77777777" w:rsidR="00DE12F5" w:rsidRPr="00D13585" w:rsidRDefault="00DE12F5" w:rsidP="00D13585">
      <w:pPr>
        <w:spacing w:line="360" w:lineRule="auto"/>
        <w:ind w:firstLine="709"/>
        <w:jc w:val="both"/>
        <w:rPr>
          <w:sz w:val="28"/>
          <w:szCs w:val="28"/>
          <w:lang w:val="uk-UA"/>
        </w:rPr>
      </w:pPr>
      <w:r w:rsidRPr="00D13585">
        <w:rPr>
          <w:sz w:val="28"/>
          <w:szCs w:val="28"/>
          <w:lang w:val="uk-UA"/>
        </w:rPr>
        <w:t>Було встановлено, що статистично значимо (за критерієм Манна-Уітні) відрізняються чоловіки та жінки за когнітивн</w:t>
      </w:r>
      <w:r w:rsidR="00273595">
        <w:rPr>
          <w:sz w:val="28"/>
          <w:szCs w:val="28"/>
          <w:lang w:val="uk-UA"/>
        </w:rPr>
        <w:t>им</w:t>
      </w:r>
      <w:r w:rsidRPr="00D13585">
        <w:rPr>
          <w:sz w:val="28"/>
          <w:szCs w:val="28"/>
          <w:lang w:val="uk-UA"/>
        </w:rPr>
        <w:t xml:space="preserve"> </w:t>
      </w:r>
      <w:r w:rsidR="00273595" w:rsidRPr="00D13585">
        <w:rPr>
          <w:sz w:val="28"/>
          <w:szCs w:val="28"/>
          <w:lang w:val="uk-UA"/>
        </w:rPr>
        <w:t xml:space="preserve">оцінюванням </w:t>
      </w:r>
      <w:r w:rsidRPr="00D13585">
        <w:rPr>
          <w:sz w:val="28"/>
          <w:szCs w:val="28"/>
          <w:lang w:val="uk-UA"/>
        </w:rPr>
        <w:t>стресу (</w:t>
      </w:r>
      <w:r w:rsidRPr="00D13585">
        <w:rPr>
          <w:sz w:val="28"/>
          <w:szCs w:val="28"/>
        </w:rPr>
        <w:t>p</w:t>
      </w:r>
      <w:r w:rsidRPr="00D13585">
        <w:rPr>
          <w:sz w:val="28"/>
          <w:szCs w:val="28"/>
          <w:lang w:val="uk-UA"/>
        </w:rPr>
        <w:t xml:space="preserve"> &lt; 0,05), діаграма цього явища наведена на Рисунку 2.</w:t>
      </w:r>
      <w:r w:rsidRPr="00D13585">
        <w:rPr>
          <w:sz w:val="28"/>
          <w:szCs w:val="28"/>
          <w:lang w:val="ru-RU"/>
        </w:rPr>
        <w:t>9</w:t>
      </w:r>
      <w:r w:rsidRPr="00D13585">
        <w:rPr>
          <w:sz w:val="28"/>
          <w:szCs w:val="28"/>
          <w:lang w:val="uk-UA"/>
        </w:rPr>
        <w:t xml:space="preserve">. </w:t>
      </w:r>
    </w:p>
    <w:p w14:paraId="37FDBEF3" w14:textId="77777777" w:rsidR="004F5E38" w:rsidRPr="00D13585" w:rsidRDefault="004F5E38" w:rsidP="00D13585">
      <w:pPr>
        <w:spacing w:line="360" w:lineRule="auto"/>
        <w:ind w:firstLine="709"/>
        <w:jc w:val="both"/>
        <w:rPr>
          <w:sz w:val="28"/>
          <w:szCs w:val="28"/>
          <w:lang w:val="uk-UA"/>
        </w:rPr>
      </w:pPr>
      <w:r w:rsidRPr="00D13585">
        <w:rPr>
          <w:sz w:val="28"/>
          <w:szCs w:val="28"/>
          <w:lang w:val="uk-UA"/>
        </w:rPr>
        <w:t>Дані по «Опитувальнику стресових реацій» порівнюються із рефе</w:t>
      </w:r>
      <w:r w:rsidR="0023336D" w:rsidRPr="00D13585">
        <w:rPr>
          <w:sz w:val="28"/>
          <w:szCs w:val="28"/>
          <w:lang w:val="uk-UA"/>
        </w:rPr>
        <w:t>р</w:t>
      </w:r>
      <w:r w:rsidRPr="00D13585">
        <w:rPr>
          <w:sz w:val="28"/>
          <w:szCs w:val="28"/>
          <w:lang w:val="uk-UA"/>
        </w:rPr>
        <w:t>ентними квартильними значеннями</w:t>
      </w:r>
      <w:r w:rsidR="00DE12F5" w:rsidRPr="00D13585">
        <w:rPr>
          <w:sz w:val="28"/>
          <w:szCs w:val="28"/>
          <w:lang w:val="uk-UA"/>
        </w:rPr>
        <w:t>, наданими розробниками методики. Таким чином, сирі бали за шкалою когнітивного</w:t>
      </w:r>
      <w:r w:rsidR="00273595">
        <w:rPr>
          <w:sz w:val="28"/>
          <w:szCs w:val="28"/>
          <w:lang w:val="uk-UA"/>
        </w:rPr>
        <w:t xml:space="preserve"> </w:t>
      </w:r>
      <w:r w:rsidR="00273595" w:rsidRPr="00D13585">
        <w:rPr>
          <w:sz w:val="28"/>
          <w:szCs w:val="28"/>
          <w:lang w:val="uk-UA"/>
        </w:rPr>
        <w:t>оцінювання</w:t>
      </w:r>
      <w:r w:rsidR="00DE12F5" w:rsidRPr="00D13585">
        <w:rPr>
          <w:sz w:val="28"/>
          <w:szCs w:val="28"/>
          <w:lang w:val="uk-UA"/>
        </w:rPr>
        <w:t xml:space="preserve"> стресу (І) у </w:t>
      </w:r>
      <w:r w:rsidR="00DE12F5" w:rsidRPr="00D13585">
        <w:rPr>
          <w:sz w:val="28"/>
          <w:szCs w:val="28"/>
          <w:lang w:val="uk-UA"/>
        </w:rPr>
        <w:lastRenderedPageBreak/>
        <w:t>чоловіків та жінок знаходяться у діапазоні вище середнього рівня</w:t>
      </w:r>
      <w:r w:rsidR="006E0628" w:rsidRPr="00D13585">
        <w:rPr>
          <w:sz w:val="28"/>
          <w:szCs w:val="28"/>
          <w:lang w:val="uk-UA"/>
        </w:rPr>
        <w:t xml:space="preserve"> (</w:t>
      </w:r>
      <w:r w:rsidR="006E0628" w:rsidRPr="00D13585">
        <w:rPr>
          <w:sz w:val="28"/>
          <w:szCs w:val="28"/>
          <w:lang w:val="ru-RU"/>
        </w:rPr>
        <w:t>≥</w:t>
      </w:r>
      <w:r w:rsidR="006E0628" w:rsidRPr="00D13585">
        <w:rPr>
          <w:sz w:val="28"/>
          <w:szCs w:val="28"/>
          <w:lang w:val="uk-UA"/>
        </w:rPr>
        <w:t xml:space="preserve">4,000 для високих або </w:t>
      </w:r>
      <w:r w:rsidR="006E0628" w:rsidRPr="00D13585">
        <w:rPr>
          <w:sz w:val="28"/>
          <w:szCs w:val="28"/>
          <w:lang w:val="ru-RU"/>
        </w:rPr>
        <w:t>&lt;</w:t>
      </w:r>
      <w:r w:rsidR="006E0628" w:rsidRPr="00D13585">
        <w:rPr>
          <w:sz w:val="28"/>
          <w:szCs w:val="28"/>
          <w:lang w:val="uk-UA"/>
        </w:rPr>
        <w:t xml:space="preserve">4,000 для вище середнього рівня). </w:t>
      </w:r>
    </w:p>
    <w:p w14:paraId="1C933763" w14:textId="77777777" w:rsidR="0045225E" w:rsidRPr="00D13585" w:rsidRDefault="006E0628" w:rsidP="00D13585">
      <w:pPr>
        <w:spacing w:line="360" w:lineRule="auto"/>
        <w:ind w:firstLine="720"/>
        <w:jc w:val="both"/>
        <w:rPr>
          <w:sz w:val="28"/>
          <w:szCs w:val="28"/>
          <w:lang w:val="uk-UA"/>
        </w:rPr>
      </w:pPr>
      <w:r w:rsidRPr="00D13585">
        <w:rPr>
          <w:sz w:val="28"/>
          <w:szCs w:val="28"/>
          <w:lang w:val="uk-UA"/>
        </w:rPr>
        <w:t xml:space="preserve">Отже, досліджуючи гендерні особливості стресових реакцій за допомогою методики «Опитувальника стресових реакцій», було встановлено, що </w:t>
      </w:r>
      <w:r w:rsidR="0045225E" w:rsidRPr="00D13585">
        <w:rPr>
          <w:sz w:val="28"/>
          <w:szCs w:val="28"/>
          <w:lang w:val="uk-UA"/>
        </w:rPr>
        <w:t>підвибірки чоловіків та жінок за усіма видами стресових реакцій значимо відрізняються одна від одної: за фізіологічними реакціями, за емоційними реакціями, за поведінковими реакціями та за когнітивн</w:t>
      </w:r>
      <w:r w:rsidR="00273595">
        <w:rPr>
          <w:sz w:val="28"/>
          <w:szCs w:val="28"/>
          <w:lang w:val="uk-UA"/>
        </w:rPr>
        <w:t xml:space="preserve">им </w:t>
      </w:r>
      <w:r w:rsidR="00273595" w:rsidRPr="00D13585">
        <w:rPr>
          <w:sz w:val="28"/>
          <w:szCs w:val="28"/>
          <w:lang w:val="uk-UA"/>
        </w:rPr>
        <w:t>оцінюванням</w:t>
      </w:r>
      <w:r w:rsidR="0045225E" w:rsidRPr="00D13585">
        <w:rPr>
          <w:sz w:val="28"/>
          <w:szCs w:val="28"/>
          <w:lang w:val="uk-UA"/>
        </w:rPr>
        <w:t xml:space="preserve"> стресу. Окрім цього, за інтерпретаційною оцінкою результатів показників, було встановлено, що за фізіологічними, емоційними та поведінковими відповіді респондентів зосереджуються у діапазоні високого рівня, тоді як за когнітивн</w:t>
      </w:r>
      <w:r w:rsidR="00273595">
        <w:rPr>
          <w:sz w:val="28"/>
          <w:szCs w:val="28"/>
          <w:lang w:val="uk-UA"/>
        </w:rPr>
        <w:t xml:space="preserve">им </w:t>
      </w:r>
      <w:r w:rsidR="00273595" w:rsidRPr="00D13585">
        <w:rPr>
          <w:sz w:val="28"/>
          <w:szCs w:val="28"/>
          <w:lang w:val="uk-UA"/>
        </w:rPr>
        <w:t>оцінюванням</w:t>
      </w:r>
      <w:r w:rsidR="0045225E" w:rsidRPr="00D13585">
        <w:rPr>
          <w:sz w:val="28"/>
          <w:szCs w:val="28"/>
          <w:lang w:val="uk-UA"/>
        </w:rPr>
        <w:t xml:space="preserve"> стресу, у діапазоні вище середнього рівня. </w:t>
      </w:r>
      <w:r w:rsidR="00524CE3" w:rsidRPr="00D13585">
        <w:rPr>
          <w:sz w:val="28"/>
          <w:szCs w:val="28"/>
          <w:lang w:val="uk-UA"/>
        </w:rPr>
        <w:t>Було виявлено, що фізіологічні</w:t>
      </w:r>
      <w:r w:rsidR="003F40F9" w:rsidRPr="00D13585">
        <w:rPr>
          <w:sz w:val="28"/>
          <w:szCs w:val="28"/>
          <w:lang w:val="uk-UA"/>
        </w:rPr>
        <w:t xml:space="preserve">, </w:t>
      </w:r>
      <w:r w:rsidR="00524CE3" w:rsidRPr="00D13585">
        <w:rPr>
          <w:sz w:val="28"/>
          <w:szCs w:val="28"/>
          <w:lang w:val="uk-UA"/>
        </w:rPr>
        <w:t xml:space="preserve"> емоційні реакції</w:t>
      </w:r>
      <w:r w:rsidR="003F40F9" w:rsidRPr="00D13585">
        <w:rPr>
          <w:sz w:val="28"/>
          <w:szCs w:val="28"/>
          <w:lang w:val="uk-UA"/>
        </w:rPr>
        <w:t xml:space="preserve"> та когнітивн</w:t>
      </w:r>
      <w:r w:rsidR="00273595">
        <w:rPr>
          <w:sz w:val="28"/>
          <w:szCs w:val="28"/>
          <w:lang w:val="uk-UA"/>
        </w:rPr>
        <w:t xml:space="preserve">ого </w:t>
      </w:r>
      <w:r w:rsidR="00273595" w:rsidRPr="00D13585">
        <w:rPr>
          <w:sz w:val="28"/>
          <w:szCs w:val="28"/>
          <w:lang w:val="uk-UA"/>
        </w:rPr>
        <w:t>оцінювання</w:t>
      </w:r>
      <w:r w:rsidR="003F40F9" w:rsidRPr="00D13585">
        <w:rPr>
          <w:sz w:val="28"/>
          <w:szCs w:val="28"/>
          <w:lang w:val="uk-UA"/>
        </w:rPr>
        <w:t xml:space="preserve"> стресу у жінок вище ніж у чоловіків, однак поведінкові реакції вищі у чоловічій підвибірці. </w:t>
      </w:r>
    </w:p>
    <w:p w14:paraId="56C092E7" w14:textId="77777777" w:rsidR="00A11FBA" w:rsidRPr="00D13585" w:rsidRDefault="00A11FBA" w:rsidP="00D13585">
      <w:pPr>
        <w:spacing w:line="360" w:lineRule="auto"/>
        <w:jc w:val="both"/>
        <w:rPr>
          <w:sz w:val="28"/>
          <w:szCs w:val="28"/>
          <w:lang w:val="uk-UA"/>
        </w:rPr>
      </w:pPr>
    </w:p>
    <w:p w14:paraId="34D07BC4" w14:textId="77777777" w:rsidR="00E8359E" w:rsidRPr="00D13585" w:rsidRDefault="00E8359E" w:rsidP="00D13585">
      <w:pPr>
        <w:spacing w:line="360" w:lineRule="auto"/>
        <w:jc w:val="both"/>
        <w:rPr>
          <w:rFonts w:eastAsia="Arial"/>
          <w:sz w:val="28"/>
          <w:szCs w:val="28"/>
          <w:lang w:val="uk-UA"/>
        </w:rPr>
      </w:pPr>
      <w:r w:rsidRPr="00D13585">
        <w:rPr>
          <w:sz w:val="28"/>
          <w:szCs w:val="28"/>
          <w:lang w:val="uk-UA"/>
        </w:rPr>
        <w:tab/>
      </w:r>
      <w:r w:rsidRPr="00D13585">
        <w:rPr>
          <w:b/>
          <w:bCs/>
          <w:sz w:val="28"/>
          <w:szCs w:val="28"/>
          <w:lang w:val="uk-UA"/>
        </w:rPr>
        <w:t>Гендерні особливості копінг-поведінки</w:t>
      </w:r>
      <w:r w:rsidRPr="00D13585">
        <w:rPr>
          <w:sz w:val="28"/>
          <w:szCs w:val="28"/>
          <w:lang w:val="uk-UA"/>
        </w:rPr>
        <w:t xml:space="preserve"> особистості в умовах війни в Україні досліджувалися за допомогою методики «Шкали дослідження копінг-поведінки у ситуаціях небезпеки» (</w:t>
      </w:r>
      <w:r w:rsidRPr="00D13585">
        <w:rPr>
          <w:rFonts w:eastAsia="Arial"/>
          <w:sz w:val="28"/>
          <w:szCs w:val="28"/>
          <w:lang w:val="uk-UA"/>
        </w:rPr>
        <w:t>Родіна Н.В., Доценко О.Ю.,Кернас А.В., Перевязко Л.П., Ворнікова Л.К.</w:t>
      </w:r>
      <w:r w:rsidR="0096155C">
        <w:rPr>
          <w:rFonts w:eastAsia="Arial"/>
          <w:sz w:val="28"/>
          <w:szCs w:val="28"/>
          <w:lang w:val="uk-UA"/>
        </w:rPr>
        <w:t>, 2022 р.</w:t>
      </w:r>
      <w:r w:rsidRPr="00D13585">
        <w:rPr>
          <w:rFonts w:eastAsia="Arial"/>
          <w:sz w:val="28"/>
          <w:szCs w:val="28"/>
          <w:lang w:val="uk-UA"/>
        </w:rPr>
        <w:t>)</w:t>
      </w:r>
      <w:r w:rsidR="00185A3F">
        <w:rPr>
          <w:rFonts w:eastAsia="Arial"/>
          <w:sz w:val="28"/>
          <w:szCs w:val="28"/>
          <w:lang w:val="uk-UA"/>
        </w:rPr>
        <w:t xml:space="preserve"> </w:t>
      </w:r>
      <w:r w:rsidR="00185A3F" w:rsidRPr="00BB7C82">
        <w:rPr>
          <w:sz w:val="28"/>
          <w:szCs w:val="28"/>
          <w:lang w:val="uk-UA"/>
        </w:rPr>
        <w:t>[20]</w:t>
      </w:r>
      <w:r w:rsidR="00185A3F" w:rsidRPr="00AA7E61">
        <w:rPr>
          <w:sz w:val="28"/>
          <w:szCs w:val="28"/>
          <w:lang w:val="uk-UA"/>
        </w:rPr>
        <w:t>.</w:t>
      </w:r>
    </w:p>
    <w:p w14:paraId="3D28CB7F" w14:textId="77777777" w:rsidR="00E8359E" w:rsidRPr="00D13585" w:rsidRDefault="00E8359E" w:rsidP="00D13585">
      <w:pPr>
        <w:spacing w:line="360" w:lineRule="auto"/>
        <w:ind w:firstLine="720"/>
        <w:jc w:val="both"/>
        <w:rPr>
          <w:sz w:val="28"/>
          <w:szCs w:val="28"/>
          <w:lang w:val="uk-UA"/>
        </w:rPr>
      </w:pPr>
      <w:r w:rsidRPr="00D13585">
        <w:rPr>
          <w:sz w:val="28"/>
          <w:szCs w:val="28"/>
          <w:lang w:val="uk-UA"/>
        </w:rPr>
        <w:t xml:space="preserve">Опитувальник вимірює наступні </w:t>
      </w:r>
      <w:r w:rsidR="00F530F4" w:rsidRPr="00D13585">
        <w:rPr>
          <w:sz w:val="28"/>
          <w:szCs w:val="28"/>
          <w:lang w:val="uk-UA"/>
        </w:rPr>
        <w:t xml:space="preserve">типи </w:t>
      </w:r>
      <w:r w:rsidRPr="00D13585">
        <w:rPr>
          <w:sz w:val="28"/>
          <w:szCs w:val="28"/>
          <w:lang w:val="uk-UA"/>
        </w:rPr>
        <w:t xml:space="preserve">копінг-поведінки: прийняття і пасивний розрахунок на допомогу, прийняття і пасивний песимізм, прийняття і пасивний оптимізм, прийняття і активна боротьба, неприйняття та дисоціація. </w:t>
      </w:r>
    </w:p>
    <w:p w14:paraId="611390F0" w14:textId="77777777" w:rsidR="00E8359E" w:rsidRPr="00D13585" w:rsidRDefault="00E8359E" w:rsidP="00D13585">
      <w:pPr>
        <w:spacing w:line="360" w:lineRule="auto"/>
        <w:jc w:val="both"/>
        <w:rPr>
          <w:sz w:val="28"/>
          <w:szCs w:val="28"/>
          <w:lang w:val="uk-UA"/>
        </w:rPr>
      </w:pPr>
      <w:r w:rsidRPr="00D13585">
        <w:rPr>
          <w:sz w:val="28"/>
          <w:szCs w:val="28"/>
          <w:lang w:val="uk-UA"/>
        </w:rPr>
        <w:tab/>
        <w:t xml:space="preserve">Аналіз розподілу відповідей за допомогою критерію Шапіро-Уілка, дозволив відкинути нульову гіпотезу (р &lt; 0,05) – дані не відповідають нормальному розподілу. </w:t>
      </w:r>
    </w:p>
    <w:p w14:paraId="46AC442B" w14:textId="77777777" w:rsidR="00E8359E" w:rsidRPr="00D13585" w:rsidRDefault="00E8359E" w:rsidP="00D13585">
      <w:pPr>
        <w:spacing w:line="360" w:lineRule="auto"/>
        <w:jc w:val="both"/>
        <w:rPr>
          <w:sz w:val="28"/>
          <w:szCs w:val="28"/>
          <w:lang w:val="uk-UA"/>
        </w:rPr>
      </w:pPr>
      <w:r w:rsidRPr="00D13585">
        <w:rPr>
          <w:sz w:val="28"/>
          <w:szCs w:val="28"/>
          <w:lang w:val="uk-UA"/>
        </w:rPr>
        <w:tab/>
        <w:t xml:space="preserve">У діаграмі на Рисунку 2.10 наведений розподіл середньогрупових балів чоловіків та жінок за копінг-поведінкою прийняття і пасивний розрахунок на </w:t>
      </w:r>
      <w:r w:rsidRPr="00D13585">
        <w:rPr>
          <w:sz w:val="28"/>
          <w:szCs w:val="28"/>
          <w:lang w:val="uk-UA"/>
        </w:rPr>
        <w:lastRenderedPageBreak/>
        <w:t xml:space="preserve">допомогу. Середнє значення серед жінок за цією шкалою </w:t>
      </w:r>
      <w:r w:rsidR="00F530F4" w:rsidRPr="00D13585">
        <w:rPr>
          <w:sz w:val="28"/>
          <w:szCs w:val="28"/>
          <w:lang w:val="uk-UA"/>
        </w:rPr>
        <w:t>нижче</w:t>
      </w:r>
      <w:r w:rsidRPr="00D13585">
        <w:rPr>
          <w:sz w:val="28"/>
          <w:szCs w:val="28"/>
          <w:lang w:val="uk-UA"/>
        </w:rPr>
        <w:t xml:space="preserve"> М = </w:t>
      </w:r>
      <w:r w:rsidR="00832945" w:rsidRPr="00D13585">
        <w:rPr>
          <w:sz w:val="28"/>
          <w:szCs w:val="28"/>
          <w:lang w:val="uk-UA"/>
        </w:rPr>
        <w:t>44.96</w:t>
      </w:r>
      <w:r w:rsidR="00F530F4" w:rsidRPr="00D13585">
        <w:rPr>
          <w:sz w:val="28"/>
          <w:szCs w:val="28"/>
          <w:lang w:val="uk-UA"/>
        </w:rPr>
        <w:t xml:space="preserve"> </w:t>
      </w:r>
      <w:r w:rsidRPr="00D13585">
        <w:rPr>
          <w:sz w:val="28"/>
          <w:szCs w:val="28"/>
          <w:lang w:val="uk-UA"/>
        </w:rPr>
        <w:t xml:space="preserve">ніж у чоловіків М = </w:t>
      </w:r>
      <w:r w:rsidR="00832945" w:rsidRPr="00D13585">
        <w:rPr>
          <w:sz w:val="28"/>
          <w:szCs w:val="28"/>
          <w:lang w:val="uk-UA"/>
        </w:rPr>
        <w:t>46.34</w:t>
      </w:r>
      <w:r w:rsidRPr="00D13585">
        <w:rPr>
          <w:sz w:val="28"/>
          <w:szCs w:val="28"/>
          <w:lang w:val="uk-UA"/>
        </w:rPr>
        <w:t xml:space="preserve">. </w:t>
      </w:r>
      <w:r w:rsidR="00832945" w:rsidRPr="00D13585">
        <w:rPr>
          <w:sz w:val="28"/>
          <w:szCs w:val="28"/>
          <w:lang w:val="uk-UA"/>
        </w:rPr>
        <w:t xml:space="preserve">Фінальні результати подаються у відсотках. </w:t>
      </w:r>
    </w:p>
    <w:p w14:paraId="59BFFE8F" w14:textId="77777777" w:rsidR="00E8359E" w:rsidRPr="00F530F4" w:rsidRDefault="00E8359E" w:rsidP="00E8359E">
      <w:pPr>
        <w:rPr>
          <w:szCs w:val="28"/>
          <w:lang w:val="uk-UA"/>
        </w:rPr>
      </w:pPr>
    </w:p>
    <w:p w14:paraId="3595A518" w14:textId="77777777" w:rsidR="00E8359E" w:rsidRPr="00F530F4" w:rsidRDefault="00F530F4" w:rsidP="00E8359E">
      <w:pPr>
        <w:rPr>
          <w:szCs w:val="28"/>
        </w:rPr>
      </w:pPr>
      <w:r>
        <w:rPr>
          <w:noProof/>
          <w:szCs w:val="28"/>
          <w:lang w:val="ru-RU" w:eastAsia="ru-RU"/>
        </w:rPr>
        <w:drawing>
          <wp:inline distT="0" distB="0" distL="0" distR="0" wp14:anchorId="355F3505" wp14:editId="2081C90D">
            <wp:extent cx="6120765" cy="4329430"/>
            <wp:effectExtent l="0" t="0" r="635"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shot 2023-05-04 at 09.50.20.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0765" cy="4329430"/>
                    </a:xfrm>
                    <a:prstGeom prst="rect">
                      <a:avLst/>
                    </a:prstGeom>
                  </pic:spPr>
                </pic:pic>
              </a:graphicData>
            </a:graphic>
          </wp:inline>
        </w:drawing>
      </w:r>
    </w:p>
    <w:p w14:paraId="48EB47D6" w14:textId="77777777" w:rsidR="00E8359E" w:rsidRPr="00D13585" w:rsidRDefault="00E8359E" w:rsidP="00D13585">
      <w:pPr>
        <w:spacing w:line="360" w:lineRule="auto"/>
        <w:ind w:left="709"/>
        <w:jc w:val="center"/>
        <w:rPr>
          <w:sz w:val="28"/>
          <w:szCs w:val="28"/>
          <w:lang w:val="uk-UA"/>
        </w:rPr>
      </w:pPr>
      <w:r w:rsidRPr="00D13585">
        <w:rPr>
          <w:b/>
          <w:bCs/>
          <w:sz w:val="28"/>
          <w:szCs w:val="28"/>
          <w:lang w:val="uk-UA"/>
        </w:rPr>
        <w:t>Рис. 2.10.</w:t>
      </w:r>
      <w:r w:rsidRPr="00D13585">
        <w:rPr>
          <w:sz w:val="28"/>
          <w:szCs w:val="28"/>
          <w:lang w:val="uk-UA"/>
        </w:rPr>
        <w:t xml:space="preserve"> </w:t>
      </w:r>
      <w:r w:rsidR="00CF7B0B" w:rsidRPr="00D13585">
        <w:rPr>
          <w:sz w:val="28"/>
          <w:szCs w:val="28"/>
          <w:lang w:val="uk-UA"/>
        </w:rPr>
        <w:t>Прийняття і пасивний розрахунок на допомогу</w:t>
      </w:r>
    </w:p>
    <w:p w14:paraId="052FA67A" w14:textId="77777777" w:rsidR="00E8359E" w:rsidRPr="00D13585" w:rsidRDefault="00E8359E" w:rsidP="00D13585">
      <w:pPr>
        <w:spacing w:line="360" w:lineRule="auto"/>
        <w:ind w:left="709"/>
        <w:jc w:val="center"/>
        <w:rPr>
          <w:sz w:val="28"/>
          <w:szCs w:val="28"/>
          <w:lang w:val="uk-UA"/>
        </w:rPr>
      </w:pPr>
      <w:r w:rsidRPr="00D13585">
        <w:rPr>
          <w:sz w:val="28"/>
          <w:szCs w:val="28"/>
          <w:lang w:val="uk-UA"/>
        </w:rPr>
        <w:t>серед чоловіків та жінок</w:t>
      </w:r>
    </w:p>
    <w:p w14:paraId="10123F9C" w14:textId="77777777" w:rsidR="00F530F4" w:rsidRPr="00D13585" w:rsidRDefault="00F530F4" w:rsidP="00D13585">
      <w:pPr>
        <w:spacing w:line="360" w:lineRule="auto"/>
        <w:jc w:val="both"/>
        <w:rPr>
          <w:sz w:val="28"/>
          <w:szCs w:val="28"/>
          <w:lang w:val="uk-UA"/>
        </w:rPr>
      </w:pPr>
      <w:r w:rsidRPr="00D13585">
        <w:rPr>
          <w:sz w:val="28"/>
          <w:szCs w:val="28"/>
          <w:lang w:val="uk-UA"/>
        </w:rPr>
        <w:tab/>
      </w:r>
    </w:p>
    <w:p w14:paraId="271EFA5F" w14:textId="77777777" w:rsidR="00F530F4" w:rsidRPr="00D13585" w:rsidRDefault="00F530F4" w:rsidP="00D13585">
      <w:pPr>
        <w:spacing w:line="360" w:lineRule="auto"/>
        <w:jc w:val="both"/>
        <w:rPr>
          <w:sz w:val="28"/>
          <w:szCs w:val="28"/>
          <w:lang w:val="uk-UA"/>
        </w:rPr>
      </w:pPr>
    </w:p>
    <w:p w14:paraId="6A77D8EA" w14:textId="77777777" w:rsidR="00A11FBA" w:rsidRPr="00D13585" w:rsidRDefault="00F530F4" w:rsidP="00D13585">
      <w:pPr>
        <w:spacing w:line="360" w:lineRule="auto"/>
        <w:ind w:firstLine="709"/>
        <w:jc w:val="both"/>
        <w:rPr>
          <w:sz w:val="28"/>
          <w:szCs w:val="28"/>
          <w:lang w:val="uk-UA"/>
        </w:rPr>
      </w:pPr>
      <w:r w:rsidRPr="00D13585">
        <w:rPr>
          <w:sz w:val="28"/>
          <w:szCs w:val="28"/>
          <w:lang w:val="uk-UA"/>
        </w:rPr>
        <w:t xml:space="preserve">Відповідно до значень, поданих розробниками методики, щодо середнього нормативного діапазону і референтних значень максимальних показників по шкалі «Прийняття та пасивний розрахунок на допомогу», вказано, що максимальний бал по шкалі 33, а середні значення 11-22. </w:t>
      </w:r>
      <w:r w:rsidR="00832945" w:rsidRPr="00D13585">
        <w:rPr>
          <w:sz w:val="28"/>
          <w:szCs w:val="28"/>
          <w:lang w:val="uk-UA"/>
        </w:rPr>
        <w:t xml:space="preserve">Фінальні результати подаються у відсотках. </w:t>
      </w:r>
    </w:p>
    <w:p w14:paraId="12C97103" w14:textId="77777777" w:rsidR="002031AB" w:rsidRPr="00D13585" w:rsidRDefault="002031AB" w:rsidP="00D13585">
      <w:pPr>
        <w:spacing w:line="360" w:lineRule="auto"/>
        <w:ind w:firstLine="709"/>
        <w:jc w:val="both"/>
        <w:rPr>
          <w:sz w:val="28"/>
          <w:szCs w:val="28"/>
          <w:lang w:val="uk-UA"/>
        </w:rPr>
      </w:pPr>
      <w:r w:rsidRPr="00D13585">
        <w:rPr>
          <w:sz w:val="28"/>
          <w:szCs w:val="28"/>
          <w:lang w:val="uk-UA"/>
        </w:rPr>
        <w:t xml:space="preserve">У діаграмі на Рисунку 2.11 наведений розподіл середньогрупових балів чоловіків та жінок за копінг-поведінкою прийняття і пасивний песимізм. </w:t>
      </w:r>
      <w:r w:rsidRPr="00D13585">
        <w:rPr>
          <w:sz w:val="28"/>
          <w:szCs w:val="28"/>
          <w:lang w:val="uk-UA"/>
        </w:rPr>
        <w:lastRenderedPageBreak/>
        <w:t xml:space="preserve">Середнє значення серед жінок за цією шкалою нижче М = </w:t>
      </w:r>
      <w:r w:rsidR="00832945" w:rsidRPr="00D13585">
        <w:rPr>
          <w:sz w:val="28"/>
          <w:szCs w:val="28"/>
          <w:lang w:val="uk-UA"/>
        </w:rPr>
        <w:t xml:space="preserve">25.33 </w:t>
      </w:r>
      <w:r w:rsidRPr="00D13585">
        <w:rPr>
          <w:sz w:val="28"/>
          <w:szCs w:val="28"/>
          <w:lang w:val="uk-UA"/>
        </w:rPr>
        <w:t xml:space="preserve">ніж у чоловіків М = </w:t>
      </w:r>
      <w:r w:rsidR="00832945" w:rsidRPr="00D13585">
        <w:rPr>
          <w:sz w:val="28"/>
          <w:szCs w:val="28"/>
          <w:lang w:val="uk-UA"/>
        </w:rPr>
        <w:t>29.41</w:t>
      </w:r>
      <w:r w:rsidRPr="00D13585">
        <w:rPr>
          <w:sz w:val="28"/>
          <w:szCs w:val="28"/>
          <w:lang w:val="uk-UA"/>
        </w:rPr>
        <w:t xml:space="preserve">. </w:t>
      </w:r>
      <w:r w:rsidR="00832945" w:rsidRPr="00D13585">
        <w:rPr>
          <w:sz w:val="28"/>
          <w:szCs w:val="28"/>
          <w:lang w:val="uk-UA"/>
        </w:rPr>
        <w:t xml:space="preserve">Фінальні результати подаються у відсотках. </w:t>
      </w:r>
    </w:p>
    <w:p w14:paraId="5501380F" w14:textId="77777777" w:rsidR="00F530F4" w:rsidRPr="008154E0" w:rsidRDefault="00F530F4" w:rsidP="00F530F4">
      <w:pPr>
        <w:ind w:firstLine="709"/>
        <w:rPr>
          <w:szCs w:val="28"/>
          <w:lang w:val="ru-RU"/>
        </w:rPr>
      </w:pPr>
    </w:p>
    <w:p w14:paraId="2AD08B97" w14:textId="77777777" w:rsidR="002031AB" w:rsidRDefault="002031AB" w:rsidP="002031AB">
      <w:pPr>
        <w:rPr>
          <w:szCs w:val="28"/>
          <w:lang w:val="uk-UA"/>
        </w:rPr>
      </w:pPr>
      <w:r>
        <w:rPr>
          <w:noProof/>
          <w:szCs w:val="28"/>
          <w:lang w:val="ru-RU" w:eastAsia="ru-RU"/>
        </w:rPr>
        <w:drawing>
          <wp:inline distT="0" distB="0" distL="0" distR="0" wp14:anchorId="2E0AAF19" wp14:editId="6AEC0E79">
            <wp:extent cx="6120765" cy="4411345"/>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shot 2023-05-04 at 10.16.21.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120765" cy="4411345"/>
                    </a:xfrm>
                    <a:prstGeom prst="rect">
                      <a:avLst/>
                    </a:prstGeom>
                  </pic:spPr>
                </pic:pic>
              </a:graphicData>
            </a:graphic>
          </wp:inline>
        </w:drawing>
      </w:r>
    </w:p>
    <w:p w14:paraId="1D87E82A" w14:textId="77777777" w:rsidR="002031AB" w:rsidRPr="00D13585" w:rsidRDefault="002031AB" w:rsidP="00D13585">
      <w:pPr>
        <w:spacing w:line="360" w:lineRule="auto"/>
        <w:ind w:left="709"/>
        <w:jc w:val="center"/>
        <w:rPr>
          <w:sz w:val="28"/>
          <w:szCs w:val="28"/>
          <w:lang w:val="uk-UA"/>
        </w:rPr>
      </w:pPr>
      <w:r w:rsidRPr="00D13585">
        <w:rPr>
          <w:b/>
          <w:bCs/>
          <w:sz w:val="28"/>
          <w:szCs w:val="28"/>
          <w:lang w:val="uk-UA"/>
        </w:rPr>
        <w:t>Рис. 2.11.</w:t>
      </w:r>
      <w:r w:rsidRPr="00D13585">
        <w:rPr>
          <w:sz w:val="28"/>
          <w:szCs w:val="28"/>
          <w:lang w:val="uk-UA"/>
        </w:rPr>
        <w:t xml:space="preserve"> Прийняття і пасивний песимізм</w:t>
      </w:r>
    </w:p>
    <w:p w14:paraId="01E2519A" w14:textId="77777777" w:rsidR="002031AB" w:rsidRPr="00D13585" w:rsidRDefault="002031AB" w:rsidP="00D13585">
      <w:pPr>
        <w:spacing w:line="360" w:lineRule="auto"/>
        <w:ind w:left="709"/>
        <w:jc w:val="center"/>
        <w:rPr>
          <w:sz w:val="28"/>
          <w:szCs w:val="28"/>
          <w:lang w:val="uk-UA"/>
        </w:rPr>
      </w:pPr>
      <w:r w:rsidRPr="00D13585">
        <w:rPr>
          <w:sz w:val="28"/>
          <w:szCs w:val="28"/>
          <w:lang w:val="uk-UA"/>
        </w:rPr>
        <w:t>серед чоловіків та жінок</w:t>
      </w:r>
    </w:p>
    <w:p w14:paraId="62613937" w14:textId="77777777" w:rsidR="000F5940" w:rsidRPr="00D13585" w:rsidRDefault="000F5940" w:rsidP="00D13585">
      <w:pPr>
        <w:spacing w:line="360" w:lineRule="auto"/>
        <w:ind w:firstLine="709"/>
        <w:jc w:val="both"/>
        <w:rPr>
          <w:sz w:val="28"/>
          <w:szCs w:val="28"/>
          <w:lang w:val="uk-UA"/>
        </w:rPr>
      </w:pPr>
    </w:p>
    <w:p w14:paraId="46DCDCA2" w14:textId="77777777" w:rsidR="002031AB" w:rsidRPr="00D13585" w:rsidRDefault="002031AB" w:rsidP="00D13585">
      <w:pPr>
        <w:spacing w:line="360" w:lineRule="auto"/>
        <w:ind w:firstLine="709"/>
        <w:jc w:val="both"/>
        <w:rPr>
          <w:sz w:val="28"/>
          <w:szCs w:val="28"/>
          <w:lang w:val="uk-UA"/>
        </w:rPr>
      </w:pPr>
      <w:r w:rsidRPr="00D13585">
        <w:rPr>
          <w:sz w:val="28"/>
          <w:szCs w:val="28"/>
          <w:lang w:val="uk-UA"/>
        </w:rPr>
        <w:t xml:space="preserve">Відповідно до значень, поданих розробниками методики, щодо середнього нормативного діапазону і референтних значень максимальних показників по шкалі «Прийняття і пасивний песимізм», вказано, що максимальний бал по шкалі </w:t>
      </w:r>
      <w:r w:rsidR="008154E0" w:rsidRPr="00D13585">
        <w:rPr>
          <w:sz w:val="28"/>
          <w:szCs w:val="28"/>
          <w:lang w:val="ru-RU"/>
        </w:rPr>
        <w:t>24</w:t>
      </w:r>
      <w:r w:rsidRPr="00D13585">
        <w:rPr>
          <w:sz w:val="28"/>
          <w:szCs w:val="28"/>
          <w:lang w:val="uk-UA"/>
        </w:rPr>
        <w:t xml:space="preserve">, а середні значення </w:t>
      </w:r>
      <w:r w:rsidR="008154E0" w:rsidRPr="00D13585">
        <w:rPr>
          <w:sz w:val="28"/>
          <w:szCs w:val="28"/>
          <w:lang w:val="ru-RU"/>
        </w:rPr>
        <w:t>8-16</w:t>
      </w:r>
      <w:r w:rsidRPr="00D13585">
        <w:rPr>
          <w:sz w:val="28"/>
          <w:szCs w:val="28"/>
          <w:lang w:val="uk-UA"/>
        </w:rPr>
        <w:t xml:space="preserve">. </w:t>
      </w:r>
    </w:p>
    <w:p w14:paraId="220901AE" w14:textId="77777777" w:rsidR="0085515C" w:rsidRPr="00D13585" w:rsidRDefault="0085515C" w:rsidP="00D13585">
      <w:pPr>
        <w:spacing w:line="360" w:lineRule="auto"/>
        <w:ind w:firstLine="709"/>
        <w:jc w:val="both"/>
        <w:rPr>
          <w:sz w:val="28"/>
          <w:szCs w:val="28"/>
          <w:lang w:val="uk-UA"/>
        </w:rPr>
      </w:pPr>
      <w:r w:rsidRPr="00D13585">
        <w:rPr>
          <w:sz w:val="28"/>
          <w:szCs w:val="28"/>
          <w:lang w:val="uk-UA"/>
        </w:rPr>
        <w:t xml:space="preserve">У діаграмі на Рисунку 2.12 наведений розподіл середньогрупових балів чоловіків та жінок за копінг-поведінкою прийняття і пасивний оптимізм. Середнє значення серед жінок за цією шкалою нижче М = </w:t>
      </w:r>
      <w:r w:rsidR="00832945" w:rsidRPr="00D13585">
        <w:rPr>
          <w:sz w:val="28"/>
          <w:szCs w:val="28"/>
          <w:lang w:val="uk-UA"/>
        </w:rPr>
        <w:t xml:space="preserve">48.57 </w:t>
      </w:r>
      <w:r w:rsidRPr="00D13585">
        <w:rPr>
          <w:sz w:val="28"/>
          <w:szCs w:val="28"/>
          <w:lang w:val="uk-UA"/>
        </w:rPr>
        <w:t xml:space="preserve">ніж у чоловіків М = </w:t>
      </w:r>
      <w:r w:rsidR="00832945" w:rsidRPr="00D13585">
        <w:rPr>
          <w:sz w:val="28"/>
          <w:szCs w:val="28"/>
          <w:lang w:val="uk-UA"/>
        </w:rPr>
        <w:t>63.02</w:t>
      </w:r>
      <w:r w:rsidRPr="00D13585">
        <w:rPr>
          <w:sz w:val="28"/>
          <w:szCs w:val="28"/>
          <w:lang w:val="uk-UA"/>
        </w:rPr>
        <w:t xml:space="preserve">. </w:t>
      </w:r>
      <w:r w:rsidR="00832945" w:rsidRPr="00D13585">
        <w:rPr>
          <w:sz w:val="28"/>
          <w:szCs w:val="28"/>
          <w:lang w:val="uk-UA"/>
        </w:rPr>
        <w:t xml:space="preserve">Фінальні результати подаються у відсотках. </w:t>
      </w:r>
    </w:p>
    <w:p w14:paraId="4E9226FC" w14:textId="77777777" w:rsidR="008154E0" w:rsidRDefault="008154E0" w:rsidP="008154E0">
      <w:pPr>
        <w:ind w:firstLine="709"/>
        <w:rPr>
          <w:szCs w:val="28"/>
          <w:lang w:val="uk-UA"/>
        </w:rPr>
      </w:pPr>
    </w:p>
    <w:p w14:paraId="57EE62EB" w14:textId="77777777" w:rsidR="0085515C" w:rsidRDefault="00C95310" w:rsidP="00C95310">
      <w:pPr>
        <w:rPr>
          <w:szCs w:val="28"/>
          <w:lang w:val="uk-UA"/>
        </w:rPr>
      </w:pPr>
      <w:r>
        <w:rPr>
          <w:noProof/>
          <w:szCs w:val="28"/>
          <w:lang w:val="ru-RU" w:eastAsia="ru-RU"/>
        </w:rPr>
        <w:drawing>
          <wp:inline distT="0" distB="0" distL="0" distR="0" wp14:anchorId="7CF4213A" wp14:editId="3CABB637">
            <wp:extent cx="6120765" cy="4388485"/>
            <wp:effectExtent l="0" t="0" r="635"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shot 2023-05-04 at 10.26.47.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120765" cy="4388485"/>
                    </a:xfrm>
                    <a:prstGeom prst="rect">
                      <a:avLst/>
                    </a:prstGeom>
                  </pic:spPr>
                </pic:pic>
              </a:graphicData>
            </a:graphic>
          </wp:inline>
        </w:drawing>
      </w:r>
    </w:p>
    <w:p w14:paraId="6F55B53F" w14:textId="77777777" w:rsidR="00C95310" w:rsidRPr="00D13585" w:rsidRDefault="00C95310" w:rsidP="00D13585">
      <w:pPr>
        <w:spacing w:line="360" w:lineRule="auto"/>
        <w:ind w:left="709"/>
        <w:jc w:val="center"/>
        <w:rPr>
          <w:sz w:val="28"/>
          <w:szCs w:val="28"/>
          <w:lang w:val="uk-UA"/>
        </w:rPr>
      </w:pPr>
      <w:r w:rsidRPr="00D13585">
        <w:rPr>
          <w:b/>
          <w:bCs/>
          <w:sz w:val="28"/>
          <w:szCs w:val="28"/>
          <w:lang w:val="uk-UA"/>
        </w:rPr>
        <w:t>Рис. 2.12.</w:t>
      </w:r>
      <w:r w:rsidRPr="00D13585">
        <w:rPr>
          <w:sz w:val="28"/>
          <w:szCs w:val="28"/>
          <w:lang w:val="uk-UA"/>
        </w:rPr>
        <w:t xml:space="preserve"> Прийняття і пасивний оптимізм</w:t>
      </w:r>
    </w:p>
    <w:p w14:paraId="461736F6" w14:textId="77777777" w:rsidR="00C95310" w:rsidRPr="00D13585" w:rsidRDefault="00C95310" w:rsidP="00D13585">
      <w:pPr>
        <w:spacing w:line="360" w:lineRule="auto"/>
        <w:ind w:left="709"/>
        <w:jc w:val="center"/>
        <w:rPr>
          <w:sz w:val="28"/>
          <w:szCs w:val="28"/>
          <w:lang w:val="uk-UA"/>
        </w:rPr>
      </w:pPr>
      <w:r w:rsidRPr="00D13585">
        <w:rPr>
          <w:sz w:val="28"/>
          <w:szCs w:val="28"/>
          <w:lang w:val="uk-UA"/>
        </w:rPr>
        <w:t>серед чоловіків та жінок</w:t>
      </w:r>
    </w:p>
    <w:p w14:paraId="03A445A0" w14:textId="77777777" w:rsidR="00C95310" w:rsidRPr="00D13585" w:rsidRDefault="00C95310" w:rsidP="00D13585">
      <w:pPr>
        <w:spacing w:line="360" w:lineRule="auto"/>
        <w:jc w:val="both"/>
        <w:rPr>
          <w:sz w:val="28"/>
          <w:szCs w:val="28"/>
          <w:lang w:val="uk-UA"/>
        </w:rPr>
      </w:pPr>
    </w:p>
    <w:p w14:paraId="500FBED3" w14:textId="77777777" w:rsidR="0085515C" w:rsidRPr="00D13585" w:rsidRDefault="0085515C" w:rsidP="00D13585">
      <w:pPr>
        <w:spacing w:line="360" w:lineRule="auto"/>
        <w:ind w:firstLine="709"/>
        <w:jc w:val="both"/>
        <w:rPr>
          <w:sz w:val="28"/>
          <w:szCs w:val="28"/>
          <w:lang w:val="uk-UA"/>
        </w:rPr>
      </w:pPr>
      <w:r w:rsidRPr="00D13585">
        <w:rPr>
          <w:sz w:val="28"/>
          <w:szCs w:val="28"/>
          <w:lang w:val="uk-UA"/>
        </w:rPr>
        <w:t xml:space="preserve">Відповідно до значень, поданих розробниками методики, щодо середнього нормативного діапазону і референтних значень максимальних показників по шкалі «Прийняття і пасивний оптимізм», вказано, що максимальний бал по шкалі </w:t>
      </w:r>
      <w:r w:rsidRPr="00D13585">
        <w:rPr>
          <w:sz w:val="28"/>
          <w:szCs w:val="28"/>
          <w:lang w:val="ru-RU"/>
        </w:rPr>
        <w:t>21</w:t>
      </w:r>
      <w:r w:rsidRPr="00D13585">
        <w:rPr>
          <w:sz w:val="28"/>
          <w:szCs w:val="28"/>
          <w:lang w:val="uk-UA"/>
        </w:rPr>
        <w:t xml:space="preserve">, а середні значення </w:t>
      </w:r>
      <w:r w:rsidRPr="00D13585">
        <w:rPr>
          <w:sz w:val="28"/>
          <w:szCs w:val="28"/>
          <w:lang w:val="ru-RU"/>
        </w:rPr>
        <w:t>7-14</w:t>
      </w:r>
      <w:r w:rsidRPr="00D13585">
        <w:rPr>
          <w:sz w:val="28"/>
          <w:szCs w:val="28"/>
          <w:lang w:val="uk-UA"/>
        </w:rPr>
        <w:t xml:space="preserve">. </w:t>
      </w:r>
    </w:p>
    <w:p w14:paraId="07188B3C" w14:textId="77777777" w:rsidR="008154E0" w:rsidRPr="00D13585" w:rsidRDefault="00C95310" w:rsidP="00D13585">
      <w:pPr>
        <w:spacing w:line="360" w:lineRule="auto"/>
        <w:ind w:firstLine="709"/>
        <w:jc w:val="both"/>
        <w:rPr>
          <w:sz w:val="28"/>
          <w:szCs w:val="28"/>
          <w:lang w:val="uk-UA"/>
        </w:rPr>
      </w:pPr>
      <w:r w:rsidRPr="00D13585">
        <w:rPr>
          <w:sz w:val="28"/>
          <w:szCs w:val="28"/>
          <w:lang w:val="uk-UA"/>
        </w:rPr>
        <w:t>Було встановлено, що статистично значимо (за критерієм Манна-Уітні) відрізняються чоловіки та жінки за копінг-поведінкою прийняття і пасивного оптимізму (</w:t>
      </w:r>
      <w:r w:rsidRPr="00D13585">
        <w:rPr>
          <w:sz w:val="28"/>
          <w:szCs w:val="28"/>
        </w:rPr>
        <w:t>p</w:t>
      </w:r>
      <w:r w:rsidRPr="00D13585">
        <w:rPr>
          <w:sz w:val="28"/>
          <w:szCs w:val="28"/>
          <w:lang w:val="uk-UA"/>
        </w:rPr>
        <w:t xml:space="preserve"> &lt; 0,05), діаграма цього явища наведена на Рисунку 2.</w:t>
      </w:r>
      <w:r w:rsidRPr="00D13585">
        <w:rPr>
          <w:sz w:val="28"/>
          <w:szCs w:val="28"/>
          <w:lang w:val="ru-RU"/>
        </w:rPr>
        <w:t>12</w:t>
      </w:r>
      <w:r w:rsidRPr="00D13585">
        <w:rPr>
          <w:sz w:val="28"/>
          <w:szCs w:val="28"/>
          <w:lang w:val="uk-UA"/>
        </w:rPr>
        <w:t>. Окрім цього, було проведено кореляційний аналіз цього спостереження за допомогою критерію непараметричної статистики Спірмена, що також підтвердив наявність значущого кореляційного звʼязку (</w:t>
      </w:r>
      <w:r w:rsidRPr="00D13585">
        <w:rPr>
          <w:sz w:val="28"/>
          <w:szCs w:val="28"/>
        </w:rPr>
        <w:t>p</w:t>
      </w:r>
      <w:r w:rsidRPr="00D13585">
        <w:rPr>
          <w:sz w:val="28"/>
          <w:szCs w:val="28"/>
          <w:lang w:val="uk-UA"/>
        </w:rPr>
        <w:t xml:space="preserve"> &lt; 0,05) між </w:t>
      </w:r>
      <w:r w:rsidR="0021167A" w:rsidRPr="00D13585">
        <w:rPr>
          <w:sz w:val="28"/>
          <w:szCs w:val="28"/>
          <w:lang w:val="uk-UA"/>
        </w:rPr>
        <w:t>неперервною</w:t>
      </w:r>
      <w:r w:rsidRPr="00D13585">
        <w:rPr>
          <w:sz w:val="28"/>
          <w:szCs w:val="28"/>
          <w:lang w:val="uk-UA"/>
        </w:rPr>
        <w:t xml:space="preserve"> </w:t>
      </w:r>
      <w:r w:rsidRPr="00D13585">
        <w:rPr>
          <w:sz w:val="28"/>
          <w:szCs w:val="28"/>
          <w:lang w:val="uk-UA"/>
        </w:rPr>
        <w:lastRenderedPageBreak/>
        <w:t xml:space="preserve">змінною статі на рівні </w:t>
      </w:r>
      <w:r w:rsidRPr="00D13585">
        <w:rPr>
          <w:sz w:val="28"/>
          <w:szCs w:val="28"/>
        </w:rPr>
        <w:t>r</w:t>
      </w:r>
      <w:r w:rsidRPr="00D13585">
        <w:rPr>
          <w:sz w:val="28"/>
          <w:szCs w:val="28"/>
          <w:lang w:val="uk-UA"/>
        </w:rPr>
        <w:t xml:space="preserve"> = 0,</w:t>
      </w:r>
      <w:r w:rsidR="00F4248C" w:rsidRPr="00D13585">
        <w:rPr>
          <w:sz w:val="28"/>
          <w:szCs w:val="28"/>
          <w:lang w:val="uk-UA"/>
        </w:rPr>
        <w:t>37</w:t>
      </w:r>
      <w:r w:rsidRPr="00D13585">
        <w:rPr>
          <w:sz w:val="28"/>
          <w:szCs w:val="28"/>
          <w:lang w:val="uk-UA"/>
        </w:rPr>
        <w:t xml:space="preserve"> та прийняттям і пасивним оптимізмом</w:t>
      </w:r>
      <w:r w:rsidR="0021167A" w:rsidRPr="00D13585">
        <w:rPr>
          <w:sz w:val="28"/>
          <w:szCs w:val="28"/>
          <w:lang w:val="uk-UA"/>
        </w:rPr>
        <w:t xml:space="preserve">, враховуючи вищеописану умову перетворення категоріальної змінної статі у неперервну – </w:t>
      </w:r>
      <w:r w:rsidR="003F40F9" w:rsidRPr="00D13585">
        <w:rPr>
          <w:sz w:val="28"/>
          <w:szCs w:val="28"/>
          <w:lang w:val="uk-UA"/>
        </w:rPr>
        <w:t xml:space="preserve">позитивні кореляції означають, що риса притаманна чоловікам, а негативні – жінкам. </w:t>
      </w:r>
      <w:r w:rsidR="0021167A" w:rsidRPr="00D13585">
        <w:rPr>
          <w:sz w:val="28"/>
          <w:szCs w:val="28"/>
          <w:lang w:val="uk-UA"/>
        </w:rPr>
        <w:t xml:space="preserve">  </w:t>
      </w:r>
      <w:r w:rsidRPr="00D13585">
        <w:rPr>
          <w:sz w:val="28"/>
          <w:szCs w:val="28"/>
          <w:lang w:val="uk-UA"/>
        </w:rPr>
        <w:t xml:space="preserve"> </w:t>
      </w:r>
      <w:r w:rsidR="00F4248C" w:rsidRPr="00D13585">
        <w:rPr>
          <w:sz w:val="28"/>
          <w:szCs w:val="28"/>
          <w:lang w:val="uk-UA"/>
        </w:rPr>
        <w:t xml:space="preserve">Кореляційний графік цього явища представлено на Рисунку 2.13. </w:t>
      </w:r>
    </w:p>
    <w:p w14:paraId="53A22376" w14:textId="77777777" w:rsidR="00F4248C" w:rsidRDefault="00F4248C" w:rsidP="00832945">
      <w:pPr>
        <w:ind w:firstLine="709"/>
        <w:rPr>
          <w:szCs w:val="28"/>
          <w:lang w:val="uk-UA"/>
        </w:rPr>
      </w:pPr>
    </w:p>
    <w:p w14:paraId="0E373538" w14:textId="77777777" w:rsidR="00F4248C" w:rsidRDefault="00F4248C" w:rsidP="00F4248C">
      <w:pPr>
        <w:rPr>
          <w:szCs w:val="28"/>
          <w:lang w:val="uk-UA"/>
        </w:rPr>
      </w:pPr>
      <w:r>
        <w:rPr>
          <w:noProof/>
          <w:szCs w:val="28"/>
          <w:lang w:val="ru-RU" w:eastAsia="ru-RU"/>
        </w:rPr>
        <w:drawing>
          <wp:inline distT="0" distB="0" distL="0" distR="0" wp14:anchorId="227A3778" wp14:editId="45AEC81E">
            <wp:extent cx="6120765" cy="4333240"/>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reenshot 2023-05-04 at 15.03.06.png"/>
                    <pic:cNvPicPr/>
                  </pic:nvPicPr>
                  <pic:blipFill>
                    <a:blip r:embed="rId21">
                      <a:extLst>
                        <a:ext uri="{28A0092B-C50C-407E-A947-70E740481C1C}">
                          <a14:useLocalDpi xmlns:a14="http://schemas.microsoft.com/office/drawing/2010/main" val="0"/>
                        </a:ext>
                      </a:extLst>
                    </a:blip>
                    <a:stretch>
                      <a:fillRect/>
                    </a:stretch>
                  </pic:blipFill>
                  <pic:spPr>
                    <a:xfrm>
                      <a:off x="0" y="0"/>
                      <a:ext cx="6120765" cy="4333240"/>
                    </a:xfrm>
                    <a:prstGeom prst="rect">
                      <a:avLst/>
                    </a:prstGeom>
                  </pic:spPr>
                </pic:pic>
              </a:graphicData>
            </a:graphic>
          </wp:inline>
        </w:drawing>
      </w:r>
    </w:p>
    <w:p w14:paraId="77016687" w14:textId="77777777" w:rsidR="00F4248C" w:rsidRPr="00D13585" w:rsidRDefault="00F4248C" w:rsidP="00D13585">
      <w:pPr>
        <w:spacing w:line="360" w:lineRule="auto"/>
        <w:ind w:left="709"/>
        <w:jc w:val="center"/>
        <w:rPr>
          <w:sz w:val="28"/>
          <w:szCs w:val="28"/>
          <w:lang w:val="uk-UA"/>
        </w:rPr>
      </w:pPr>
      <w:r w:rsidRPr="00D13585">
        <w:rPr>
          <w:b/>
          <w:bCs/>
          <w:sz w:val="28"/>
          <w:szCs w:val="28"/>
          <w:lang w:val="uk-UA"/>
        </w:rPr>
        <w:t>Рис. 2.12.</w:t>
      </w:r>
      <w:r w:rsidRPr="00D13585">
        <w:rPr>
          <w:sz w:val="28"/>
          <w:szCs w:val="28"/>
          <w:lang w:val="uk-UA"/>
        </w:rPr>
        <w:t xml:space="preserve"> Прийняття і пасивний оптимізм</w:t>
      </w:r>
    </w:p>
    <w:p w14:paraId="0BC74A4C" w14:textId="77777777" w:rsidR="00F4248C" w:rsidRPr="00D13585" w:rsidRDefault="00F4248C" w:rsidP="00D13585">
      <w:pPr>
        <w:spacing w:line="360" w:lineRule="auto"/>
        <w:ind w:left="709"/>
        <w:jc w:val="center"/>
        <w:rPr>
          <w:sz w:val="28"/>
          <w:szCs w:val="28"/>
          <w:lang w:val="uk-UA"/>
        </w:rPr>
      </w:pPr>
      <w:r w:rsidRPr="00D13585">
        <w:rPr>
          <w:sz w:val="28"/>
          <w:szCs w:val="28"/>
          <w:lang w:val="uk-UA"/>
        </w:rPr>
        <w:t>серед чоловіків та жінок</w:t>
      </w:r>
    </w:p>
    <w:p w14:paraId="777A05D2" w14:textId="77777777" w:rsidR="00F4248C" w:rsidRPr="00D13585" w:rsidRDefault="00F4248C" w:rsidP="00D13585">
      <w:pPr>
        <w:spacing w:line="360" w:lineRule="auto"/>
        <w:ind w:firstLine="709"/>
        <w:jc w:val="both"/>
        <w:rPr>
          <w:sz w:val="28"/>
          <w:szCs w:val="28"/>
          <w:lang w:val="uk-UA"/>
        </w:rPr>
      </w:pPr>
    </w:p>
    <w:p w14:paraId="1F3E3CAE" w14:textId="77777777" w:rsidR="00832945" w:rsidRPr="00D13585" w:rsidRDefault="00832945" w:rsidP="00D13585">
      <w:pPr>
        <w:spacing w:line="360" w:lineRule="auto"/>
        <w:ind w:firstLine="709"/>
        <w:jc w:val="both"/>
        <w:rPr>
          <w:sz w:val="28"/>
          <w:szCs w:val="28"/>
          <w:lang w:val="uk-UA"/>
        </w:rPr>
      </w:pPr>
      <w:r w:rsidRPr="00D13585">
        <w:rPr>
          <w:sz w:val="28"/>
          <w:szCs w:val="28"/>
          <w:lang w:val="uk-UA"/>
        </w:rPr>
        <w:t>У діаграмі на Рисунку 2.1</w:t>
      </w:r>
      <w:r w:rsidR="00F4248C" w:rsidRPr="00D13585">
        <w:rPr>
          <w:sz w:val="28"/>
          <w:szCs w:val="28"/>
          <w:lang w:val="uk-UA"/>
        </w:rPr>
        <w:t>4</w:t>
      </w:r>
      <w:r w:rsidRPr="00D13585">
        <w:rPr>
          <w:sz w:val="28"/>
          <w:szCs w:val="28"/>
          <w:lang w:val="uk-UA"/>
        </w:rPr>
        <w:t xml:space="preserve"> наведений розподіл середньогрупових балів чоловіків та жінок за копінг-поведінкою прийняття і активна боротьба. Середнє значення серед жінок за цією шкалою нижче М = 53.18 ніж у чоловіків М = 64.92. Фінальні результати подаються у відсотках. </w:t>
      </w:r>
    </w:p>
    <w:p w14:paraId="31AAAE90" w14:textId="77777777" w:rsidR="00832945" w:rsidRDefault="00832945" w:rsidP="00832945">
      <w:pPr>
        <w:ind w:firstLine="709"/>
        <w:rPr>
          <w:szCs w:val="28"/>
          <w:lang w:val="uk-UA"/>
        </w:rPr>
      </w:pPr>
    </w:p>
    <w:p w14:paraId="7BF78B7F" w14:textId="77777777" w:rsidR="00832945" w:rsidRDefault="002E25F1" w:rsidP="002E25F1">
      <w:pPr>
        <w:rPr>
          <w:szCs w:val="28"/>
          <w:lang w:val="uk-UA"/>
        </w:rPr>
      </w:pPr>
      <w:r>
        <w:rPr>
          <w:noProof/>
          <w:szCs w:val="28"/>
          <w:lang w:val="ru-RU" w:eastAsia="ru-RU"/>
        </w:rPr>
        <w:lastRenderedPageBreak/>
        <w:drawing>
          <wp:inline distT="0" distB="0" distL="0" distR="0" wp14:anchorId="5D3FF25A" wp14:editId="79413D29">
            <wp:extent cx="6132946" cy="4377492"/>
            <wp:effectExtent l="0" t="0" r="1270" b="444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reenshot 2023-05-04 at 10.30.36.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159410" cy="4396381"/>
                    </a:xfrm>
                    <a:prstGeom prst="rect">
                      <a:avLst/>
                    </a:prstGeom>
                  </pic:spPr>
                </pic:pic>
              </a:graphicData>
            </a:graphic>
          </wp:inline>
        </w:drawing>
      </w:r>
    </w:p>
    <w:p w14:paraId="62AF8863" w14:textId="77777777" w:rsidR="00832945" w:rsidRPr="00D13585" w:rsidRDefault="00832945" w:rsidP="00D13585">
      <w:pPr>
        <w:spacing w:line="360" w:lineRule="auto"/>
        <w:ind w:left="709"/>
        <w:jc w:val="center"/>
        <w:rPr>
          <w:sz w:val="28"/>
          <w:szCs w:val="28"/>
          <w:lang w:val="uk-UA"/>
        </w:rPr>
      </w:pPr>
      <w:r w:rsidRPr="00D13585">
        <w:rPr>
          <w:b/>
          <w:bCs/>
          <w:sz w:val="28"/>
          <w:szCs w:val="28"/>
          <w:lang w:val="uk-UA"/>
        </w:rPr>
        <w:t>Рис. 2.1</w:t>
      </w:r>
      <w:r w:rsidR="00F4248C" w:rsidRPr="00D13585">
        <w:rPr>
          <w:b/>
          <w:bCs/>
          <w:sz w:val="28"/>
          <w:szCs w:val="28"/>
          <w:lang w:val="uk-UA"/>
        </w:rPr>
        <w:t>4</w:t>
      </w:r>
      <w:r w:rsidRPr="00D13585">
        <w:rPr>
          <w:b/>
          <w:bCs/>
          <w:sz w:val="28"/>
          <w:szCs w:val="28"/>
          <w:lang w:val="uk-UA"/>
        </w:rPr>
        <w:t>.</w:t>
      </w:r>
      <w:r w:rsidRPr="00D13585">
        <w:rPr>
          <w:sz w:val="28"/>
          <w:szCs w:val="28"/>
          <w:lang w:val="uk-UA"/>
        </w:rPr>
        <w:t xml:space="preserve"> Прийняття і активна боротьба</w:t>
      </w:r>
    </w:p>
    <w:p w14:paraId="0310248C" w14:textId="77777777" w:rsidR="00832945" w:rsidRPr="00D13585" w:rsidRDefault="00832945" w:rsidP="00D13585">
      <w:pPr>
        <w:spacing w:line="360" w:lineRule="auto"/>
        <w:ind w:left="709"/>
        <w:jc w:val="center"/>
        <w:rPr>
          <w:sz w:val="28"/>
          <w:szCs w:val="28"/>
          <w:lang w:val="uk-UA"/>
        </w:rPr>
      </w:pPr>
      <w:r w:rsidRPr="00D13585">
        <w:rPr>
          <w:sz w:val="28"/>
          <w:szCs w:val="28"/>
          <w:lang w:val="uk-UA"/>
        </w:rPr>
        <w:t>серед чоловіків та жінок</w:t>
      </w:r>
    </w:p>
    <w:p w14:paraId="1D56B586" w14:textId="77777777" w:rsidR="00832945" w:rsidRPr="00D13585" w:rsidRDefault="00832945" w:rsidP="00D13585">
      <w:pPr>
        <w:spacing w:line="360" w:lineRule="auto"/>
        <w:ind w:firstLine="709"/>
        <w:jc w:val="both"/>
        <w:rPr>
          <w:sz w:val="28"/>
          <w:szCs w:val="28"/>
          <w:lang w:val="uk-UA"/>
        </w:rPr>
      </w:pPr>
    </w:p>
    <w:p w14:paraId="227EA509" w14:textId="77777777" w:rsidR="002031AB" w:rsidRPr="00D13585" w:rsidRDefault="00832945" w:rsidP="00D13585">
      <w:pPr>
        <w:spacing w:line="360" w:lineRule="auto"/>
        <w:ind w:firstLine="709"/>
        <w:jc w:val="both"/>
        <w:rPr>
          <w:sz w:val="28"/>
          <w:szCs w:val="28"/>
          <w:lang w:val="uk-UA"/>
        </w:rPr>
      </w:pPr>
      <w:r w:rsidRPr="00D13585">
        <w:rPr>
          <w:sz w:val="28"/>
          <w:szCs w:val="28"/>
          <w:lang w:val="uk-UA"/>
        </w:rPr>
        <w:t xml:space="preserve">Було встановлено, що статистично значимо (за критерієм Манна-Уітні) відрізняються чоловіки та жінки за копінг-поведінкою </w:t>
      </w:r>
      <w:r w:rsidR="002E25F1" w:rsidRPr="00D13585">
        <w:rPr>
          <w:sz w:val="28"/>
          <w:szCs w:val="28"/>
          <w:lang w:val="uk-UA"/>
        </w:rPr>
        <w:t xml:space="preserve">прийняття і активна боротьба </w:t>
      </w:r>
      <w:r w:rsidRPr="00D13585">
        <w:rPr>
          <w:sz w:val="28"/>
          <w:szCs w:val="28"/>
          <w:lang w:val="uk-UA"/>
        </w:rPr>
        <w:t>(</w:t>
      </w:r>
      <w:r w:rsidRPr="00D13585">
        <w:rPr>
          <w:sz w:val="28"/>
          <w:szCs w:val="28"/>
        </w:rPr>
        <w:t>p</w:t>
      </w:r>
      <w:r w:rsidRPr="00D13585">
        <w:rPr>
          <w:sz w:val="28"/>
          <w:szCs w:val="28"/>
          <w:lang w:val="uk-UA"/>
        </w:rPr>
        <w:t xml:space="preserve"> &lt; 0,05), діаграма цього явища наведена на Рисунку 2.</w:t>
      </w:r>
      <w:r w:rsidRPr="00D13585">
        <w:rPr>
          <w:sz w:val="28"/>
          <w:szCs w:val="28"/>
          <w:lang w:val="ru-RU"/>
        </w:rPr>
        <w:t>1</w:t>
      </w:r>
      <w:r w:rsidR="00F4248C" w:rsidRPr="00D13585">
        <w:rPr>
          <w:sz w:val="28"/>
          <w:szCs w:val="28"/>
          <w:lang w:val="ru-RU"/>
        </w:rPr>
        <w:t>4</w:t>
      </w:r>
      <w:r w:rsidRPr="00D13585">
        <w:rPr>
          <w:sz w:val="28"/>
          <w:szCs w:val="28"/>
          <w:lang w:val="uk-UA"/>
        </w:rPr>
        <w:t>. Окрім цього, було проведено кореляційний аналіз цього спостереження за допомогою критерію непараметричної статистики Спірмена, що також підтвердив наявність значущого кореляційного звʼязку (</w:t>
      </w:r>
      <w:r w:rsidRPr="00D13585">
        <w:rPr>
          <w:sz w:val="28"/>
          <w:szCs w:val="28"/>
        </w:rPr>
        <w:t>p</w:t>
      </w:r>
      <w:r w:rsidRPr="00D13585">
        <w:rPr>
          <w:sz w:val="28"/>
          <w:szCs w:val="28"/>
          <w:lang w:val="uk-UA"/>
        </w:rPr>
        <w:t xml:space="preserve"> &lt; 0,05) між </w:t>
      </w:r>
      <w:r w:rsidR="0021167A" w:rsidRPr="00D13585">
        <w:rPr>
          <w:sz w:val="28"/>
          <w:szCs w:val="28"/>
          <w:lang w:val="uk-UA"/>
        </w:rPr>
        <w:t>неперервною</w:t>
      </w:r>
      <w:r w:rsidRPr="00D13585">
        <w:rPr>
          <w:sz w:val="28"/>
          <w:szCs w:val="28"/>
          <w:lang w:val="uk-UA"/>
        </w:rPr>
        <w:t xml:space="preserve"> змінною статі на рівні </w:t>
      </w:r>
      <w:r w:rsidRPr="00D13585">
        <w:rPr>
          <w:sz w:val="28"/>
          <w:szCs w:val="28"/>
        </w:rPr>
        <w:t>r</w:t>
      </w:r>
      <w:r w:rsidRPr="00D13585">
        <w:rPr>
          <w:sz w:val="28"/>
          <w:szCs w:val="28"/>
          <w:lang w:val="uk-UA"/>
        </w:rPr>
        <w:t xml:space="preserve"> = 0,3</w:t>
      </w:r>
      <w:r w:rsidR="002E25F1" w:rsidRPr="00D13585">
        <w:rPr>
          <w:sz w:val="28"/>
          <w:szCs w:val="28"/>
          <w:lang w:val="uk-UA"/>
        </w:rPr>
        <w:t>7</w:t>
      </w:r>
      <w:r w:rsidRPr="00D13585">
        <w:rPr>
          <w:sz w:val="28"/>
          <w:szCs w:val="28"/>
          <w:lang w:val="uk-UA"/>
        </w:rPr>
        <w:t xml:space="preserve"> </w:t>
      </w:r>
      <w:r w:rsidR="003F40F9" w:rsidRPr="00D13585">
        <w:rPr>
          <w:sz w:val="28"/>
          <w:szCs w:val="28"/>
          <w:lang w:val="uk-UA"/>
        </w:rPr>
        <w:t xml:space="preserve">тож риса притаманна чоловікам у нашій вибірці. </w:t>
      </w:r>
    </w:p>
    <w:p w14:paraId="6F8DFC18" w14:textId="77777777" w:rsidR="00832945" w:rsidRPr="00D13585" w:rsidRDefault="00832945" w:rsidP="00D13585">
      <w:pPr>
        <w:spacing w:line="360" w:lineRule="auto"/>
        <w:ind w:firstLine="709"/>
        <w:jc w:val="both"/>
        <w:rPr>
          <w:sz w:val="28"/>
          <w:szCs w:val="28"/>
          <w:lang w:val="uk-UA"/>
        </w:rPr>
      </w:pPr>
      <w:r w:rsidRPr="00D13585">
        <w:rPr>
          <w:sz w:val="28"/>
          <w:szCs w:val="28"/>
          <w:lang w:val="uk-UA"/>
        </w:rPr>
        <w:t xml:space="preserve">Відповідно до значень, поданих розробниками методики, щодо середнього нормативного діапазону і референтних значень максимальних показників по шкалі «Прийняття і пасивний оптимізм», вказано, що </w:t>
      </w:r>
      <w:r w:rsidRPr="00D13585">
        <w:rPr>
          <w:sz w:val="28"/>
          <w:szCs w:val="28"/>
          <w:lang w:val="uk-UA"/>
        </w:rPr>
        <w:lastRenderedPageBreak/>
        <w:t xml:space="preserve">максимальний бал по шкалі </w:t>
      </w:r>
      <w:r w:rsidRPr="00D13585">
        <w:rPr>
          <w:sz w:val="28"/>
          <w:szCs w:val="28"/>
          <w:lang w:val="ru-RU"/>
        </w:rPr>
        <w:t>27</w:t>
      </w:r>
      <w:r w:rsidRPr="00D13585">
        <w:rPr>
          <w:sz w:val="28"/>
          <w:szCs w:val="28"/>
          <w:lang w:val="uk-UA"/>
        </w:rPr>
        <w:t xml:space="preserve">, а середні значення </w:t>
      </w:r>
      <w:r w:rsidRPr="00D13585">
        <w:rPr>
          <w:sz w:val="28"/>
          <w:szCs w:val="28"/>
          <w:lang w:val="ru-RU"/>
        </w:rPr>
        <w:t>9-18</w:t>
      </w:r>
      <w:r w:rsidRPr="00D13585">
        <w:rPr>
          <w:sz w:val="28"/>
          <w:szCs w:val="28"/>
          <w:lang w:val="uk-UA"/>
        </w:rPr>
        <w:t xml:space="preserve">. Фінальні результати подаються у відсотках. </w:t>
      </w:r>
    </w:p>
    <w:p w14:paraId="350D1CE8" w14:textId="77777777" w:rsidR="002E25F1" w:rsidRPr="00D13585" w:rsidRDefault="002E25F1" w:rsidP="00D13585">
      <w:pPr>
        <w:spacing w:line="360" w:lineRule="auto"/>
        <w:ind w:firstLine="709"/>
        <w:jc w:val="both"/>
        <w:rPr>
          <w:sz w:val="28"/>
          <w:szCs w:val="28"/>
          <w:lang w:val="uk-UA"/>
        </w:rPr>
      </w:pPr>
      <w:r w:rsidRPr="00D13585">
        <w:rPr>
          <w:sz w:val="28"/>
          <w:szCs w:val="28"/>
          <w:lang w:val="uk-UA"/>
        </w:rPr>
        <w:t>У діаграмі на Рисунку 2.1</w:t>
      </w:r>
      <w:r w:rsidR="00F4248C" w:rsidRPr="00D13585">
        <w:rPr>
          <w:sz w:val="28"/>
          <w:szCs w:val="28"/>
          <w:lang w:val="uk-UA"/>
        </w:rPr>
        <w:t>5</w:t>
      </w:r>
      <w:r w:rsidRPr="00D13585">
        <w:rPr>
          <w:sz w:val="28"/>
          <w:szCs w:val="28"/>
          <w:lang w:val="uk-UA"/>
        </w:rPr>
        <w:t xml:space="preserve"> наведений розподіл середньогрупових балів чоловіків та жінок за копінг-поведінкою неприйняття та дисоціація. Середнє значення серед жінок за цією шкалою нижче М = 42.85 ніж у чоловіків М = 52.1. Фінальні результати подаються у відсотках. </w:t>
      </w:r>
    </w:p>
    <w:p w14:paraId="531AB13E" w14:textId="77777777" w:rsidR="002E25F1" w:rsidRDefault="002E25F1" w:rsidP="002E25F1">
      <w:pPr>
        <w:ind w:firstLine="709"/>
        <w:rPr>
          <w:szCs w:val="28"/>
          <w:lang w:val="uk-UA"/>
        </w:rPr>
      </w:pPr>
    </w:p>
    <w:p w14:paraId="420E83DF" w14:textId="77777777" w:rsidR="00832945" w:rsidRDefault="002E25F1" w:rsidP="002E25F1">
      <w:pPr>
        <w:rPr>
          <w:szCs w:val="28"/>
          <w:lang w:val="uk-UA"/>
        </w:rPr>
      </w:pPr>
      <w:r>
        <w:rPr>
          <w:noProof/>
          <w:szCs w:val="28"/>
          <w:lang w:val="ru-RU" w:eastAsia="ru-RU"/>
        </w:rPr>
        <w:drawing>
          <wp:inline distT="0" distB="0" distL="0" distR="0" wp14:anchorId="56D43F43" wp14:editId="278BC070">
            <wp:extent cx="6120765" cy="4325620"/>
            <wp:effectExtent l="0" t="0" r="635"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shot 2023-05-04 at 10.44.34.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120765" cy="4325620"/>
                    </a:xfrm>
                    <a:prstGeom prst="rect">
                      <a:avLst/>
                    </a:prstGeom>
                  </pic:spPr>
                </pic:pic>
              </a:graphicData>
            </a:graphic>
          </wp:inline>
        </w:drawing>
      </w:r>
    </w:p>
    <w:p w14:paraId="41E5CE84" w14:textId="77777777" w:rsidR="002E25F1" w:rsidRPr="00D13585" w:rsidRDefault="002E25F1" w:rsidP="00D13585">
      <w:pPr>
        <w:spacing w:line="360" w:lineRule="auto"/>
        <w:ind w:left="709"/>
        <w:jc w:val="center"/>
        <w:rPr>
          <w:sz w:val="28"/>
          <w:szCs w:val="28"/>
          <w:lang w:val="uk-UA"/>
        </w:rPr>
      </w:pPr>
      <w:r w:rsidRPr="00D13585">
        <w:rPr>
          <w:b/>
          <w:bCs/>
          <w:sz w:val="28"/>
          <w:szCs w:val="28"/>
          <w:lang w:val="uk-UA"/>
        </w:rPr>
        <w:t>Рис. 2.1</w:t>
      </w:r>
      <w:r w:rsidR="00F4248C" w:rsidRPr="00D13585">
        <w:rPr>
          <w:b/>
          <w:bCs/>
          <w:sz w:val="28"/>
          <w:szCs w:val="28"/>
          <w:lang w:val="uk-UA"/>
        </w:rPr>
        <w:t>5</w:t>
      </w:r>
      <w:r w:rsidRPr="00D13585">
        <w:rPr>
          <w:b/>
          <w:bCs/>
          <w:sz w:val="28"/>
          <w:szCs w:val="28"/>
          <w:lang w:val="uk-UA"/>
        </w:rPr>
        <w:t>.</w:t>
      </w:r>
      <w:r w:rsidRPr="00D13585">
        <w:rPr>
          <w:sz w:val="28"/>
          <w:szCs w:val="28"/>
          <w:lang w:val="uk-UA"/>
        </w:rPr>
        <w:t xml:space="preserve"> Неприйняття та дисоціація</w:t>
      </w:r>
    </w:p>
    <w:p w14:paraId="283062E4" w14:textId="77777777" w:rsidR="002E25F1" w:rsidRPr="00D13585" w:rsidRDefault="002E25F1" w:rsidP="00D13585">
      <w:pPr>
        <w:spacing w:line="360" w:lineRule="auto"/>
        <w:ind w:left="709"/>
        <w:jc w:val="center"/>
        <w:rPr>
          <w:sz w:val="28"/>
          <w:szCs w:val="28"/>
          <w:lang w:val="uk-UA"/>
        </w:rPr>
      </w:pPr>
      <w:r w:rsidRPr="00D13585">
        <w:rPr>
          <w:sz w:val="28"/>
          <w:szCs w:val="28"/>
          <w:lang w:val="uk-UA"/>
        </w:rPr>
        <w:t>серед чоловіків та жінок</w:t>
      </w:r>
    </w:p>
    <w:p w14:paraId="634E7C7F" w14:textId="77777777" w:rsidR="002031AB" w:rsidRPr="00D13585" w:rsidRDefault="002031AB" w:rsidP="00D13585">
      <w:pPr>
        <w:spacing w:line="360" w:lineRule="auto"/>
        <w:jc w:val="both"/>
        <w:rPr>
          <w:sz w:val="28"/>
          <w:szCs w:val="28"/>
          <w:lang w:val="uk-UA"/>
        </w:rPr>
      </w:pPr>
    </w:p>
    <w:p w14:paraId="550B12C4" w14:textId="77777777" w:rsidR="002E25F1" w:rsidRPr="00D13585" w:rsidRDefault="002E25F1" w:rsidP="00D13585">
      <w:pPr>
        <w:spacing w:line="360" w:lineRule="auto"/>
        <w:ind w:firstLine="709"/>
        <w:jc w:val="both"/>
        <w:rPr>
          <w:sz w:val="28"/>
          <w:szCs w:val="28"/>
          <w:lang w:val="uk-UA"/>
        </w:rPr>
      </w:pPr>
      <w:r w:rsidRPr="00D13585">
        <w:rPr>
          <w:sz w:val="28"/>
          <w:szCs w:val="28"/>
          <w:lang w:val="uk-UA"/>
        </w:rPr>
        <w:t xml:space="preserve">Відповідно до значень, поданих розробниками методики, щодо середнього нормативного діапазону і референтних значень максимальних показників по шкалі «Неприйняття та дисоціація», вказано, що максимальний </w:t>
      </w:r>
      <w:r w:rsidRPr="00D13585">
        <w:rPr>
          <w:sz w:val="28"/>
          <w:szCs w:val="28"/>
          <w:lang w:val="uk-UA"/>
        </w:rPr>
        <w:lastRenderedPageBreak/>
        <w:t xml:space="preserve">бал по шкалі </w:t>
      </w:r>
      <w:r w:rsidRPr="00D13585">
        <w:rPr>
          <w:sz w:val="28"/>
          <w:szCs w:val="28"/>
          <w:lang w:val="ru-RU"/>
        </w:rPr>
        <w:t>21</w:t>
      </w:r>
      <w:r w:rsidRPr="00D13585">
        <w:rPr>
          <w:sz w:val="28"/>
          <w:szCs w:val="28"/>
          <w:lang w:val="uk-UA"/>
        </w:rPr>
        <w:t>, а середні значення 7</w:t>
      </w:r>
      <w:r w:rsidRPr="00D13585">
        <w:rPr>
          <w:sz w:val="28"/>
          <w:szCs w:val="28"/>
          <w:lang w:val="ru-RU"/>
        </w:rPr>
        <w:t>-14</w:t>
      </w:r>
      <w:r w:rsidRPr="00D13585">
        <w:rPr>
          <w:sz w:val="28"/>
          <w:szCs w:val="28"/>
          <w:lang w:val="uk-UA"/>
        </w:rPr>
        <w:t xml:space="preserve">. Фінальні результати подаються у відсотках. </w:t>
      </w:r>
    </w:p>
    <w:p w14:paraId="24DBC1FF" w14:textId="77777777" w:rsidR="002E25F1" w:rsidRPr="00D13585" w:rsidRDefault="002E25F1" w:rsidP="00D13585">
      <w:pPr>
        <w:spacing w:line="360" w:lineRule="auto"/>
        <w:ind w:firstLine="709"/>
        <w:jc w:val="both"/>
        <w:rPr>
          <w:sz w:val="28"/>
          <w:szCs w:val="28"/>
          <w:lang w:val="uk-UA"/>
        </w:rPr>
      </w:pPr>
      <w:r w:rsidRPr="00D13585">
        <w:rPr>
          <w:sz w:val="28"/>
          <w:szCs w:val="28"/>
          <w:lang w:val="uk-UA"/>
        </w:rPr>
        <w:t>Було встановлено, що кореляційний аналіз цього спостереження за допомогою критерію непараметричної статистики Спірмена, підтвердив наявність значущого кореляційного звʼязку (</w:t>
      </w:r>
      <w:r w:rsidRPr="00D13585">
        <w:rPr>
          <w:sz w:val="28"/>
          <w:szCs w:val="28"/>
        </w:rPr>
        <w:t>p</w:t>
      </w:r>
      <w:r w:rsidRPr="00D13585">
        <w:rPr>
          <w:sz w:val="28"/>
          <w:szCs w:val="28"/>
          <w:lang w:val="uk-UA"/>
        </w:rPr>
        <w:t xml:space="preserve"> &lt; 0,05) між </w:t>
      </w:r>
      <w:r w:rsidR="0021167A" w:rsidRPr="00D13585">
        <w:rPr>
          <w:sz w:val="28"/>
          <w:szCs w:val="28"/>
          <w:lang w:val="uk-UA"/>
        </w:rPr>
        <w:t>неперервною</w:t>
      </w:r>
      <w:r w:rsidRPr="00D13585">
        <w:rPr>
          <w:sz w:val="28"/>
          <w:szCs w:val="28"/>
          <w:lang w:val="uk-UA"/>
        </w:rPr>
        <w:t xml:space="preserve"> змінною статі на рівні </w:t>
      </w:r>
      <w:r w:rsidRPr="00D13585">
        <w:rPr>
          <w:sz w:val="28"/>
          <w:szCs w:val="28"/>
        </w:rPr>
        <w:t>r</w:t>
      </w:r>
      <w:r w:rsidRPr="00D13585">
        <w:rPr>
          <w:sz w:val="28"/>
          <w:szCs w:val="28"/>
          <w:lang w:val="uk-UA"/>
        </w:rPr>
        <w:t xml:space="preserve"> = 0,24 та неприйняттям і дисоціацією</w:t>
      </w:r>
      <w:r w:rsidR="003F40F9" w:rsidRPr="00D13585">
        <w:rPr>
          <w:sz w:val="28"/>
          <w:szCs w:val="28"/>
          <w:lang w:val="uk-UA"/>
        </w:rPr>
        <w:t xml:space="preserve"> – риса притаманн</w:t>
      </w:r>
      <w:r w:rsidR="00D328E4" w:rsidRPr="00D13585">
        <w:rPr>
          <w:sz w:val="28"/>
          <w:szCs w:val="28"/>
          <w:lang w:val="uk-UA"/>
        </w:rPr>
        <w:t>а</w:t>
      </w:r>
      <w:r w:rsidR="003F40F9" w:rsidRPr="00D13585">
        <w:rPr>
          <w:sz w:val="28"/>
          <w:szCs w:val="28"/>
          <w:lang w:val="uk-UA"/>
        </w:rPr>
        <w:t xml:space="preserve"> чоловікам у нашій вибірці. </w:t>
      </w:r>
    </w:p>
    <w:p w14:paraId="1DAE107B" w14:textId="77777777" w:rsidR="00A11FBA" w:rsidRPr="00A11FBA" w:rsidRDefault="00A11FBA" w:rsidP="00477998">
      <w:pPr>
        <w:rPr>
          <w:szCs w:val="28"/>
          <w:lang w:val="uk-UA"/>
        </w:rPr>
      </w:pPr>
    </w:p>
    <w:p w14:paraId="39BB050B" w14:textId="77777777" w:rsidR="00477998" w:rsidRPr="00560711" w:rsidRDefault="00477998" w:rsidP="00677482">
      <w:pPr>
        <w:pStyle w:val="myheading2"/>
      </w:pPr>
      <w:r w:rsidRPr="00560711">
        <w:t>Висновки до другого розділу</w:t>
      </w:r>
    </w:p>
    <w:p w14:paraId="56BD3FFA" w14:textId="77777777" w:rsidR="00477998" w:rsidRPr="00D13585" w:rsidRDefault="00477998" w:rsidP="00D13585">
      <w:pPr>
        <w:spacing w:line="360" w:lineRule="auto"/>
        <w:jc w:val="both"/>
        <w:rPr>
          <w:b/>
          <w:bCs/>
          <w:sz w:val="28"/>
          <w:szCs w:val="28"/>
          <w:lang w:val="ru-RU"/>
        </w:rPr>
      </w:pPr>
    </w:p>
    <w:p w14:paraId="354C3083" w14:textId="77777777" w:rsidR="00A445BF" w:rsidRPr="00D13585" w:rsidRDefault="00A445BF" w:rsidP="00D13585">
      <w:pPr>
        <w:spacing w:line="360" w:lineRule="auto"/>
        <w:ind w:firstLine="720"/>
        <w:jc w:val="both"/>
        <w:rPr>
          <w:sz w:val="28"/>
          <w:szCs w:val="28"/>
          <w:lang w:val="uk-UA"/>
        </w:rPr>
      </w:pPr>
      <w:r w:rsidRPr="00D13585">
        <w:rPr>
          <w:sz w:val="28"/>
          <w:szCs w:val="28"/>
          <w:lang w:val="uk-UA"/>
        </w:rPr>
        <w:t xml:space="preserve">Отже, </w:t>
      </w:r>
      <w:r w:rsidR="003B3040" w:rsidRPr="00D13585">
        <w:rPr>
          <w:sz w:val="28"/>
          <w:szCs w:val="28"/>
          <w:lang w:val="uk-UA"/>
        </w:rPr>
        <w:t>у другому розділі було описано методи та виконано статистичний аналіз емпіричних даних нашого дослідження. Для проведення дослідження  гендерних особливостей психологічної ресурсності особистості в умовах війни в Україні, було обрано три методики: «Опитувальник психологічної ресурсності особистості» (О. С. Штепа) – для дослідження та оцінки загального стану психологічної ресурсності та її складових якостей; «Опитувальник стресових реакцій» (</w:t>
      </w:r>
      <w:r w:rsidR="003B3040" w:rsidRPr="00D13585">
        <w:rPr>
          <w:rFonts w:eastAsia="Arial"/>
          <w:sz w:val="28"/>
          <w:szCs w:val="28"/>
          <w:lang w:val="uk-UA"/>
        </w:rPr>
        <w:t xml:space="preserve">Цехмістер Я.В., Данилюк І.В., Родіна Н.В., Бірон Б.В., Семенюк Н.С.) – для оцінки різних видів стресових реакцій; </w:t>
      </w:r>
      <w:r w:rsidR="003B3040" w:rsidRPr="00D13585">
        <w:rPr>
          <w:sz w:val="28"/>
          <w:szCs w:val="28"/>
          <w:lang w:val="uk-UA"/>
        </w:rPr>
        <w:t>«Шкали дослідження копінг-поведінки у ситуаціях небезпеки» (</w:t>
      </w:r>
      <w:r w:rsidR="003B3040" w:rsidRPr="00D13585">
        <w:rPr>
          <w:rFonts w:eastAsia="Arial"/>
          <w:sz w:val="28"/>
          <w:szCs w:val="28"/>
          <w:lang w:val="uk-UA"/>
        </w:rPr>
        <w:t xml:space="preserve">Родіна Н.В., Доценко О.Ю.,Кернас А.В., Перевязко Л.П., Ворнікова Л.К.) – з метою дослідити особливості подолання. </w:t>
      </w:r>
    </w:p>
    <w:p w14:paraId="46EDF17F" w14:textId="77777777" w:rsidR="00D328E4" w:rsidRPr="00D13585" w:rsidRDefault="003B3040" w:rsidP="00D13585">
      <w:pPr>
        <w:spacing w:line="360" w:lineRule="auto"/>
        <w:ind w:firstLine="720"/>
        <w:jc w:val="both"/>
        <w:rPr>
          <w:sz w:val="28"/>
          <w:szCs w:val="28"/>
          <w:lang w:val="uk-UA"/>
        </w:rPr>
      </w:pPr>
      <w:r w:rsidRPr="00D13585">
        <w:rPr>
          <w:sz w:val="28"/>
          <w:szCs w:val="28"/>
          <w:lang w:val="uk-UA"/>
        </w:rPr>
        <w:t>Д</w:t>
      </w:r>
      <w:r w:rsidR="00A445BF" w:rsidRPr="00D13585">
        <w:rPr>
          <w:sz w:val="28"/>
          <w:szCs w:val="28"/>
          <w:lang w:val="uk-UA"/>
        </w:rPr>
        <w:t>осліджуючи гендерні особливості психологічної ресурсності на нашій вибірці, було встановлено</w:t>
      </w:r>
      <w:r w:rsidR="00D328E4" w:rsidRPr="00D13585">
        <w:rPr>
          <w:sz w:val="28"/>
          <w:szCs w:val="28"/>
          <w:lang w:val="uk-UA"/>
        </w:rPr>
        <w:t xml:space="preserve">, що середньогрупові показники у жінок вищі ніж у чоловіків загалом по усім шкалам. Однак, окрім цього, було виявлено статистично значущі розбіжності між групами чоловіків та жінок за шкалами «Любов», «Доброта до людей», «Робота над собою» та «Вміння використовувати власні ресурси». Кореляційний аналіз цих комбінацій також підтвердив наявність значущих взаємозвʼязків на достатньому рівні – було встановлено, що уміння використовувати власні ресурси більш притаманне </w:t>
      </w:r>
      <w:r w:rsidR="00D328E4" w:rsidRPr="00D13585">
        <w:rPr>
          <w:sz w:val="28"/>
          <w:szCs w:val="28"/>
          <w:lang w:val="uk-UA"/>
        </w:rPr>
        <w:lastRenderedPageBreak/>
        <w:t xml:space="preserve">чоловікам, тоді як доброта до людей, робота над собою та любов більше, риси, які більше притаманні жінкам у нашій вибірці.   </w:t>
      </w:r>
    </w:p>
    <w:p w14:paraId="31568229" w14:textId="77777777" w:rsidR="003F40F9" w:rsidRPr="00D13585" w:rsidRDefault="00D328E4" w:rsidP="00D13585">
      <w:pPr>
        <w:spacing w:line="360" w:lineRule="auto"/>
        <w:ind w:firstLine="720"/>
        <w:jc w:val="both"/>
        <w:rPr>
          <w:sz w:val="28"/>
          <w:szCs w:val="28"/>
          <w:lang w:val="uk-UA"/>
        </w:rPr>
      </w:pPr>
      <w:r w:rsidRPr="00D13585">
        <w:rPr>
          <w:sz w:val="28"/>
          <w:szCs w:val="28"/>
          <w:lang w:val="uk-UA"/>
        </w:rPr>
        <w:t>Досліджуючи гендерні особливості стресових реакцій, було встановлено, що підвибірки чоловіків та жінок за усіма видами стресових реакцій значимо відрізняються одна від одної: за фізіологічними реакціями, за емоційними реакціями, за поведінковими реакціями та за когнітивн</w:t>
      </w:r>
      <w:r w:rsidR="00273595">
        <w:rPr>
          <w:sz w:val="28"/>
          <w:szCs w:val="28"/>
          <w:lang w:val="uk-UA"/>
        </w:rPr>
        <w:t xml:space="preserve">им </w:t>
      </w:r>
      <w:r w:rsidR="00273595" w:rsidRPr="00D13585">
        <w:rPr>
          <w:sz w:val="28"/>
          <w:szCs w:val="28"/>
          <w:lang w:val="uk-UA"/>
        </w:rPr>
        <w:t>оцінюванням</w:t>
      </w:r>
      <w:r w:rsidRPr="00D13585">
        <w:rPr>
          <w:sz w:val="28"/>
          <w:szCs w:val="28"/>
          <w:lang w:val="uk-UA"/>
        </w:rPr>
        <w:t xml:space="preserve"> стресу. Окрім цього, за інтерпретаційною оцінкою результатів показників, було встановлено, що за фізіологічними, емоційними та поведінковими відповіді респондентів зосереджуються у діапазоні високого рівня, тоді як за когнітивного</w:t>
      </w:r>
      <w:r w:rsidR="00273595">
        <w:rPr>
          <w:sz w:val="28"/>
          <w:szCs w:val="28"/>
          <w:lang w:val="uk-UA"/>
        </w:rPr>
        <w:t xml:space="preserve"> </w:t>
      </w:r>
      <w:r w:rsidR="00273595" w:rsidRPr="00D13585">
        <w:rPr>
          <w:sz w:val="28"/>
          <w:szCs w:val="28"/>
          <w:lang w:val="uk-UA"/>
        </w:rPr>
        <w:t>оцінювання</w:t>
      </w:r>
      <w:r w:rsidRPr="00D13585">
        <w:rPr>
          <w:sz w:val="28"/>
          <w:szCs w:val="28"/>
          <w:lang w:val="uk-UA"/>
        </w:rPr>
        <w:t xml:space="preserve"> стресу, у діапазоні вище середнього рівня. Було виявлено, що фізіологічні,  емоційні реакції та когнітивн</w:t>
      </w:r>
      <w:r w:rsidR="00273595">
        <w:rPr>
          <w:sz w:val="28"/>
          <w:szCs w:val="28"/>
          <w:lang w:val="uk-UA"/>
        </w:rPr>
        <w:t>е</w:t>
      </w:r>
      <w:r w:rsidRPr="00D13585">
        <w:rPr>
          <w:sz w:val="28"/>
          <w:szCs w:val="28"/>
          <w:lang w:val="uk-UA"/>
        </w:rPr>
        <w:t xml:space="preserve"> </w:t>
      </w:r>
      <w:r w:rsidR="00273595" w:rsidRPr="00D13585">
        <w:rPr>
          <w:sz w:val="28"/>
          <w:szCs w:val="28"/>
          <w:lang w:val="uk-UA"/>
        </w:rPr>
        <w:t xml:space="preserve">оцінювання </w:t>
      </w:r>
      <w:r w:rsidRPr="00D13585">
        <w:rPr>
          <w:sz w:val="28"/>
          <w:szCs w:val="28"/>
          <w:lang w:val="uk-UA"/>
        </w:rPr>
        <w:t>стресу у жінок вище ніж у чоловіків, однак поведінкові реакції вищі у чоловічій підвибірці.</w:t>
      </w:r>
    </w:p>
    <w:p w14:paraId="5ECC1D62" w14:textId="77777777" w:rsidR="00E24994" w:rsidRPr="00D13585" w:rsidRDefault="00D328E4" w:rsidP="00D13585">
      <w:pPr>
        <w:spacing w:line="360" w:lineRule="auto"/>
        <w:ind w:firstLine="720"/>
        <w:jc w:val="both"/>
        <w:rPr>
          <w:sz w:val="28"/>
          <w:szCs w:val="28"/>
          <w:lang w:val="uk-UA"/>
        </w:rPr>
      </w:pPr>
      <w:r w:rsidRPr="00D13585">
        <w:rPr>
          <w:sz w:val="28"/>
          <w:szCs w:val="28"/>
          <w:lang w:val="uk-UA"/>
        </w:rPr>
        <w:t>Досліджуючи гендерні особливості копінг-</w:t>
      </w:r>
      <w:r w:rsidR="003B3040" w:rsidRPr="00D13585">
        <w:rPr>
          <w:sz w:val="28"/>
          <w:szCs w:val="28"/>
          <w:lang w:val="uk-UA"/>
        </w:rPr>
        <w:t xml:space="preserve">поведінки </w:t>
      </w:r>
      <w:r w:rsidR="00C7381D" w:rsidRPr="00D13585">
        <w:rPr>
          <w:sz w:val="28"/>
          <w:szCs w:val="28"/>
          <w:lang w:val="uk-UA"/>
        </w:rPr>
        <w:t>респондентів в умовах війни в Україні</w:t>
      </w:r>
      <w:r w:rsidR="003B3040" w:rsidRPr="00D13585">
        <w:rPr>
          <w:sz w:val="28"/>
          <w:szCs w:val="28"/>
          <w:lang w:val="uk-UA"/>
        </w:rPr>
        <w:t xml:space="preserve">– вдалося встановити, що у підвибірці чоловіків за усіма шкалами були отримані вищі середньогрупові показники ніж у жінок. </w:t>
      </w:r>
      <w:r w:rsidR="000C771E" w:rsidRPr="00D13585">
        <w:rPr>
          <w:sz w:val="28"/>
          <w:szCs w:val="28"/>
          <w:lang w:val="uk-UA"/>
        </w:rPr>
        <w:t>Окрім цього, порівняння парних неза</w:t>
      </w:r>
      <w:r w:rsidRPr="00D13585">
        <w:rPr>
          <w:sz w:val="28"/>
          <w:szCs w:val="28"/>
          <w:lang w:val="uk-UA"/>
        </w:rPr>
        <w:t>л</w:t>
      </w:r>
      <w:r w:rsidR="000C771E" w:rsidRPr="00D13585">
        <w:rPr>
          <w:sz w:val="28"/>
          <w:szCs w:val="28"/>
          <w:lang w:val="uk-UA"/>
        </w:rPr>
        <w:t xml:space="preserve">ежних груп дозволило встановити, що за копінг-поведінкою прийняття та пасивного оптимізму, прийняття та активної боротьби </w:t>
      </w:r>
      <w:r w:rsidRPr="00D13585">
        <w:rPr>
          <w:sz w:val="28"/>
          <w:szCs w:val="28"/>
          <w:lang w:val="uk-UA"/>
        </w:rPr>
        <w:t xml:space="preserve">підвибірки чоловіків та жінок статистично значимо відрізняються. Кореляційний аналіз дозволив встановити, що копінг-поведінка прийняття та пасивного оптимізму та прийняття і активної боротьби, а а також неприйняття та дисоціації притаманна чоловікам. </w:t>
      </w:r>
      <w:r w:rsidR="000C771E" w:rsidRPr="00D13585">
        <w:rPr>
          <w:sz w:val="28"/>
          <w:szCs w:val="28"/>
          <w:lang w:val="uk-UA"/>
        </w:rPr>
        <w:t xml:space="preserve">Домінуючою копінг-поведінкою </w:t>
      </w:r>
      <w:r w:rsidR="00CB218A" w:rsidRPr="00D13585">
        <w:rPr>
          <w:sz w:val="28"/>
          <w:szCs w:val="28"/>
          <w:lang w:val="uk-UA"/>
        </w:rPr>
        <w:t xml:space="preserve">(за середніми значеннями) </w:t>
      </w:r>
      <w:r w:rsidR="000C771E" w:rsidRPr="00D13585">
        <w:rPr>
          <w:sz w:val="28"/>
          <w:szCs w:val="28"/>
          <w:lang w:val="uk-UA"/>
        </w:rPr>
        <w:t xml:space="preserve">серед чоловіків було прийняття та пасивний оптимізм та прийняття і активна боротьба, тоді як серед жінок домінуюча копінг-поведінка прийняття і пасивний оптимізм та прийняття і пасивний розрахунок на допомогу. </w:t>
      </w:r>
    </w:p>
    <w:p w14:paraId="5790252C" w14:textId="77777777" w:rsidR="00C7381D" w:rsidRPr="00D13585" w:rsidRDefault="00C7381D" w:rsidP="00D13585">
      <w:pPr>
        <w:spacing w:line="360" w:lineRule="auto"/>
        <w:jc w:val="both"/>
        <w:rPr>
          <w:sz w:val="28"/>
          <w:szCs w:val="28"/>
          <w:lang w:val="uk-UA"/>
        </w:rPr>
      </w:pPr>
    </w:p>
    <w:p w14:paraId="4FEEEA64" w14:textId="77777777" w:rsidR="00E24994" w:rsidRDefault="00E24994" w:rsidP="00D13585">
      <w:pPr>
        <w:spacing w:line="360" w:lineRule="auto"/>
        <w:jc w:val="both"/>
        <w:rPr>
          <w:b/>
          <w:bCs/>
          <w:sz w:val="28"/>
          <w:szCs w:val="28"/>
          <w:lang w:val="uk-UA"/>
        </w:rPr>
      </w:pPr>
    </w:p>
    <w:p w14:paraId="1BA2DD44" w14:textId="77777777" w:rsidR="00302DA5" w:rsidRDefault="00302DA5" w:rsidP="00D13585">
      <w:pPr>
        <w:spacing w:line="360" w:lineRule="auto"/>
        <w:jc w:val="both"/>
        <w:rPr>
          <w:b/>
          <w:bCs/>
          <w:sz w:val="28"/>
          <w:szCs w:val="28"/>
          <w:lang w:val="uk-UA"/>
        </w:rPr>
      </w:pPr>
    </w:p>
    <w:p w14:paraId="520F327F" w14:textId="77777777" w:rsidR="00302DA5" w:rsidRDefault="00302DA5" w:rsidP="00D13585">
      <w:pPr>
        <w:spacing w:line="360" w:lineRule="auto"/>
        <w:jc w:val="both"/>
        <w:rPr>
          <w:b/>
          <w:bCs/>
          <w:sz w:val="28"/>
          <w:szCs w:val="28"/>
          <w:lang w:val="uk-UA"/>
        </w:rPr>
      </w:pPr>
    </w:p>
    <w:p w14:paraId="2C112634" w14:textId="77777777" w:rsidR="00302DA5" w:rsidRDefault="00302DA5" w:rsidP="00D13585">
      <w:pPr>
        <w:spacing w:line="360" w:lineRule="auto"/>
        <w:jc w:val="both"/>
        <w:rPr>
          <w:b/>
          <w:bCs/>
          <w:sz w:val="28"/>
          <w:szCs w:val="28"/>
          <w:lang w:val="uk-UA"/>
        </w:rPr>
      </w:pPr>
    </w:p>
    <w:p w14:paraId="28F35A3B" w14:textId="77777777" w:rsidR="00302DA5" w:rsidRDefault="00302DA5" w:rsidP="00D13585">
      <w:pPr>
        <w:spacing w:line="360" w:lineRule="auto"/>
        <w:jc w:val="both"/>
        <w:rPr>
          <w:b/>
          <w:bCs/>
          <w:sz w:val="28"/>
          <w:szCs w:val="28"/>
          <w:lang w:val="uk-UA"/>
        </w:rPr>
      </w:pPr>
    </w:p>
    <w:p w14:paraId="1AD94BE6" w14:textId="77777777" w:rsidR="00302DA5" w:rsidRDefault="00302DA5" w:rsidP="00D13585">
      <w:pPr>
        <w:spacing w:line="360" w:lineRule="auto"/>
        <w:jc w:val="both"/>
        <w:rPr>
          <w:b/>
          <w:bCs/>
          <w:sz w:val="28"/>
          <w:szCs w:val="28"/>
          <w:lang w:val="uk-UA"/>
        </w:rPr>
      </w:pPr>
    </w:p>
    <w:p w14:paraId="1D416E74" w14:textId="77777777" w:rsidR="00302DA5" w:rsidRPr="00D13585" w:rsidRDefault="00302DA5" w:rsidP="00D13585">
      <w:pPr>
        <w:spacing w:line="360" w:lineRule="auto"/>
        <w:jc w:val="both"/>
        <w:rPr>
          <w:b/>
          <w:bCs/>
          <w:sz w:val="28"/>
          <w:szCs w:val="28"/>
          <w:lang w:val="uk-UA"/>
        </w:rPr>
      </w:pPr>
    </w:p>
    <w:p w14:paraId="72371EF2" w14:textId="77777777" w:rsidR="00477998" w:rsidRDefault="00477998" w:rsidP="00F85820">
      <w:pPr>
        <w:pStyle w:val="myheading1"/>
      </w:pPr>
      <w:r w:rsidRPr="00560711">
        <w:t>ВИСНОВКИ</w:t>
      </w:r>
    </w:p>
    <w:p w14:paraId="47AB1CB4" w14:textId="77777777" w:rsidR="00107D22" w:rsidRPr="00CC2287" w:rsidRDefault="00107D22" w:rsidP="00CC2287">
      <w:pPr>
        <w:spacing w:line="360" w:lineRule="auto"/>
        <w:ind w:left="708" w:firstLine="1"/>
        <w:contextualSpacing/>
        <w:jc w:val="both"/>
        <w:rPr>
          <w:rStyle w:val="hps"/>
          <w:sz w:val="28"/>
          <w:szCs w:val="28"/>
          <w:lang w:val="uk-UA"/>
        </w:rPr>
      </w:pPr>
    </w:p>
    <w:p w14:paraId="0A7909B9" w14:textId="77777777" w:rsidR="00D328E4" w:rsidRPr="0096155C" w:rsidRDefault="00D328E4" w:rsidP="0096155C">
      <w:pPr>
        <w:pStyle w:val="a5"/>
        <w:numPr>
          <w:ilvl w:val="0"/>
          <w:numId w:val="10"/>
        </w:numPr>
        <w:spacing w:line="360" w:lineRule="auto"/>
        <w:jc w:val="both"/>
        <w:rPr>
          <w:rFonts w:ascii="Times New Roman" w:hAnsi="Times New Roman"/>
          <w:sz w:val="28"/>
          <w:szCs w:val="28"/>
          <w:lang w:val="uk-UA"/>
        </w:rPr>
      </w:pPr>
      <w:r w:rsidRPr="0096155C">
        <w:rPr>
          <w:rFonts w:ascii="Times New Roman" w:hAnsi="Times New Roman"/>
          <w:sz w:val="28"/>
          <w:szCs w:val="28"/>
          <w:lang w:val="uk-UA"/>
        </w:rPr>
        <w:t xml:space="preserve">Проведено теоретичний аналіз феномену психологічної ресурсності. Проаналізовано сучасні підходи до розуміння психологічної ресурсності особистості. </w:t>
      </w:r>
      <w:r w:rsidR="00683087" w:rsidRPr="0096155C">
        <w:rPr>
          <w:rFonts w:ascii="Times New Roman" w:hAnsi="Times New Roman"/>
          <w:sz w:val="28"/>
          <w:szCs w:val="28"/>
          <w:lang w:val="uk-UA"/>
        </w:rPr>
        <w:t xml:space="preserve">Виконано структурований та послідовний опис усіх взаємоповʼязаних між собою явищ: психологічної ресурсності, копінг-поведінки та стресових реакцій. Було надано детальні визначення суті конструкту психологічної ресурсності, основ копінг-поведінки та фізіології стресових реакцій. Проведено огляд сучасного стану світових досліджень гендерних відмінностей у стресових реакціях, копінг-поведінці та психологічній ресурсності, як складових ментального здоровʼя особистості. </w:t>
      </w:r>
    </w:p>
    <w:p w14:paraId="6076BA00" w14:textId="77777777" w:rsidR="00683087" w:rsidRPr="00CC2287" w:rsidRDefault="00683087" w:rsidP="0096155C">
      <w:pPr>
        <w:pStyle w:val="a5"/>
        <w:numPr>
          <w:ilvl w:val="0"/>
          <w:numId w:val="10"/>
        </w:numPr>
        <w:spacing w:line="360" w:lineRule="auto"/>
        <w:jc w:val="both"/>
        <w:rPr>
          <w:rFonts w:ascii="Times New Roman" w:hAnsi="Times New Roman"/>
          <w:sz w:val="28"/>
          <w:szCs w:val="28"/>
          <w:lang w:val="uk-UA"/>
        </w:rPr>
      </w:pPr>
      <w:r w:rsidRPr="00CC2287">
        <w:rPr>
          <w:rFonts w:ascii="Times New Roman" w:hAnsi="Times New Roman"/>
          <w:sz w:val="28"/>
          <w:szCs w:val="28"/>
          <w:lang w:val="uk-UA"/>
        </w:rPr>
        <w:t>Складено і детально описано структуру емпіричного дослідження із аргументацією використаних у ньому психодіагностичних методик. Зібрано і описано соціално-демографічні параметри досліджуваної вибірки, що дозволило диференціювати різні види постраждалих в умовах війни в Україні: безпосередніх свідків бойових дій, втративших майно, переміщених осіб, виїхавших за</w:t>
      </w:r>
      <w:r w:rsidR="00091EEE">
        <w:rPr>
          <w:rFonts w:ascii="Times New Roman" w:hAnsi="Times New Roman"/>
          <w:sz w:val="28"/>
          <w:szCs w:val="28"/>
          <w:lang w:val="uk-UA"/>
        </w:rPr>
        <w:t xml:space="preserve"> </w:t>
      </w:r>
      <w:r w:rsidRPr="00CC2287">
        <w:rPr>
          <w:rFonts w:ascii="Times New Roman" w:hAnsi="Times New Roman"/>
          <w:sz w:val="28"/>
          <w:szCs w:val="28"/>
          <w:lang w:val="uk-UA"/>
        </w:rPr>
        <w:t xml:space="preserve">кордон та інше. </w:t>
      </w:r>
    </w:p>
    <w:p w14:paraId="45CA69E4" w14:textId="77777777" w:rsidR="00524CE3" w:rsidRPr="00CC2287" w:rsidRDefault="00CC2287" w:rsidP="0096155C">
      <w:pPr>
        <w:pStyle w:val="a5"/>
        <w:numPr>
          <w:ilvl w:val="0"/>
          <w:numId w:val="10"/>
        </w:numPr>
        <w:spacing w:line="360" w:lineRule="auto"/>
        <w:jc w:val="both"/>
        <w:rPr>
          <w:rFonts w:ascii="Times New Roman" w:hAnsi="Times New Roman"/>
          <w:sz w:val="28"/>
          <w:szCs w:val="28"/>
          <w:lang w:val="uk-UA"/>
        </w:rPr>
      </w:pPr>
      <w:r w:rsidRPr="00CC2287">
        <w:rPr>
          <w:rFonts w:ascii="Times New Roman" w:hAnsi="Times New Roman"/>
          <w:sz w:val="28"/>
          <w:szCs w:val="28"/>
          <w:lang w:val="uk-UA"/>
        </w:rPr>
        <w:t>Досліджено гендерні особливості психологічної ресурсності особистості в умовах війни в Україні. В</w:t>
      </w:r>
      <w:r w:rsidR="00524CE3" w:rsidRPr="00CC2287">
        <w:rPr>
          <w:rFonts w:ascii="Times New Roman" w:hAnsi="Times New Roman"/>
          <w:sz w:val="28"/>
          <w:szCs w:val="28"/>
          <w:lang w:val="uk-UA"/>
        </w:rPr>
        <w:t xml:space="preserve">становлено, що середньогрупові показники у жінок вищі ніж у чоловіків загалом по усім шкалам. Однак, окрім цього, було виявлено статистично значущі розбіжності між групами чоловіків та </w:t>
      </w:r>
      <w:r w:rsidR="00524CE3" w:rsidRPr="00CC2287">
        <w:rPr>
          <w:rFonts w:ascii="Times New Roman" w:hAnsi="Times New Roman"/>
          <w:sz w:val="28"/>
          <w:szCs w:val="28"/>
          <w:lang w:val="uk-UA"/>
        </w:rPr>
        <w:lastRenderedPageBreak/>
        <w:t xml:space="preserve">жінок за шкалами «Любов», «Доброта до людей», «Робота над собою» та «Вміння використовувати власні ресурси». Кореляційний аналіз цих комбінацій також підтвердив наявність значущих взаємозвʼязків на достатньому рівні – було встановлено, що уміння використовувати власні ресурси більш притаманне чоловікам, тоді як доброта до людей, робота над собою та любов більше, риси, які більше притаманні жінкам у нашій вибірці.   </w:t>
      </w:r>
    </w:p>
    <w:p w14:paraId="014D2C25" w14:textId="77777777" w:rsidR="00524CE3" w:rsidRPr="00CC2287" w:rsidRDefault="00CC2287" w:rsidP="0096155C">
      <w:pPr>
        <w:pStyle w:val="a5"/>
        <w:numPr>
          <w:ilvl w:val="0"/>
          <w:numId w:val="10"/>
        </w:numPr>
        <w:spacing w:line="360" w:lineRule="auto"/>
        <w:jc w:val="both"/>
        <w:rPr>
          <w:rFonts w:ascii="Times New Roman" w:hAnsi="Times New Roman"/>
          <w:sz w:val="28"/>
          <w:szCs w:val="28"/>
          <w:lang w:val="uk-UA"/>
        </w:rPr>
      </w:pPr>
      <w:r w:rsidRPr="00CC2287">
        <w:rPr>
          <w:rFonts w:ascii="Times New Roman" w:hAnsi="Times New Roman"/>
          <w:sz w:val="28"/>
          <w:szCs w:val="28"/>
          <w:lang w:val="uk-UA"/>
        </w:rPr>
        <w:t>Досліджено гендерні особливості стресових реакцій особистості в умовах війни в Україні. Б</w:t>
      </w:r>
      <w:r w:rsidR="003F40F9" w:rsidRPr="00CC2287">
        <w:rPr>
          <w:rFonts w:ascii="Times New Roman" w:hAnsi="Times New Roman"/>
          <w:sz w:val="28"/>
          <w:szCs w:val="28"/>
          <w:lang w:val="uk-UA"/>
        </w:rPr>
        <w:t>уло встановлено, що підвибірки чоловіків та жінок за усіма видами стресових реакцій значимо відрізняються одна від одної: за фізіологічними реакціями, за емоційними реакціями, за поведінковими реакціями та за когнітивн</w:t>
      </w:r>
      <w:r w:rsidR="00273595">
        <w:rPr>
          <w:rFonts w:ascii="Times New Roman" w:hAnsi="Times New Roman"/>
          <w:sz w:val="28"/>
          <w:szCs w:val="28"/>
          <w:lang w:val="uk-UA"/>
        </w:rPr>
        <w:t xml:space="preserve">им </w:t>
      </w:r>
      <w:r w:rsidR="00273595" w:rsidRPr="00CC2287">
        <w:rPr>
          <w:rFonts w:ascii="Times New Roman" w:hAnsi="Times New Roman"/>
          <w:sz w:val="28"/>
          <w:szCs w:val="28"/>
          <w:lang w:val="uk-UA"/>
        </w:rPr>
        <w:t xml:space="preserve">оцінюванням </w:t>
      </w:r>
      <w:r w:rsidR="003F40F9" w:rsidRPr="00CC2287">
        <w:rPr>
          <w:rFonts w:ascii="Times New Roman" w:hAnsi="Times New Roman"/>
          <w:sz w:val="28"/>
          <w:szCs w:val="28"/>
          <w:lang w:val="uk-UA"/>
        </w:rPr>
        <w:t>стресу. Окрім цього, за інтерпретаційною оцінкою результатів показників, було встановлено, що за фізіологічними, емоційними та поведінковими відповіді респондентів зосереджуються у діапазоні високого рівня, тоді як за когнітивн</w:t>
      </w:r>
      <w:r w:rsidR="00273595">
        <w:rPr>
          <w:rFonts w:ascii="Times New Roman" w:hAnsi="Times New Roman"/>
          <w:sz w:val="28"/>
          <w:szCs w:val="28"/>
          <w:lang w:val="uk-UA"/>
        </w:rPr>
        <w:t xml:space="preserve">им </w:t>
      </w:r>
      <w:r w:rsidR="00273595" w:rsidRPr="00CC2287">
        <w:rPr>
          <w:rFonts w:ascii="Times New Roman" w:hAnsi="Times New Roman"/>
          <w:sz w:val="28"/>
          <w:szCs w:val="28"/>
          <w:lang w:val="uk-UA"/>
        </w:rPr>
        <w:t>оцінюванням</w:t>
      </w:r>
      <w:r w:rsidR="003F40F9" w:rsidRPr="00CC2287">
        <w:rPr>
          <w:rFonts w:ascii="Times New Roman" w:hAnsi="Times New Roman"/>
          <w:sz w:val="28"/>
          <w:szCs w:val="28"/>
          <w:lang w:val="uk-UA"/>
        </w:rPr>
        <w:t xml:space="preserve"> стресу, у діапазоні вище середнього рівня. Було виявлено, що фізіологічні,  емоційні реакції та когнітивного </w:t>
      </w:r>
      <w:r w:rsidR="00273595" w:rsidRPr="00CC2287">
        <w:rPr>
          <w:rFonts w:ascii="Times New Roman" w:hAnsi="Times New Roman"/>
          <w:sz w:val="28"/>
          <w:szCs w:val="28"/>
          <w:lang w:val="uk-UA"/>
        </w:rPr>
        <w:t>оцінювання</w:t>
      </w:r>
      <w:r w:rsidR="00273595">
        <w:rPr>
          <w:rFonts w:ascii="Times New Roman" w:hAnsi="Times New Roman"/>
          <w:sz w:val="28"/>
          <w:szCs w:val="28"/>
          <w:lang w:val="uk-UA"/>
        </w:rPr>
        <w:t xml:space="preserve"> </w:t>
      </w:r>
      <w:r w:rsidR="003F40F9" w:rsidRPr="00CC2287">
        <w:rPr>
          <w:rFonts w:ascii="Times New Roman" w:hAnsi="Times New Roman"/>
          <w:sz w:val="28"/>
          <w:szCs w:val="28"/>
          <w:lang w:val="uk-UA"/>
        </w:rPr>
        <w:t>стресу у жінок вище ніж у чоловіків, однак поведінкові реакції вищі у чоловічій підвибірці.</w:t>
      </w:r>
    </w:p>
    <w:p w14:paraId="08A33287" w14:textId="77777777" w:rsidR="00D328E4" w:rsidRPr="00CC2287" w:rsidRDefault="00D328E4" w:rsidP="0096155C">
      <w:pPr>
        <w:pStyle w:val="a5"/>
        <w:numPr>
          <w:ilvl w:val="0"/>
          <w:numId w:val="10"/>
        </w:numPr>
        <w:spacing w:line="360" w:lineRule="auto"/>
        <w:jc w:val="both"/>
        <w:rPr>
          <w:rFonts w:ascii="Times New Roman" w:hAnsi="Times New Roman"/>
          <w:sz w:val="28"/>
          <w:szCs w:val="28"/>
          <w:lang w:val="uk-UA"/>
        </w:rPr>
      </w:pPr>
      <w:r w:rsidRPr="00CC2287">
        <w:rPr>
          <w:rFonts w:ascii="Times New Roman" w:hAnsi="Times New Roman"/>
          <w:sz w:val="28"/>
          <w:szCs w:val="28"/>
          <w:lang w:val="uk-UA"/>
        </w:rPr>
        <w:t>Дослідж</w:t>
      </w:r>
      <w:r w:rsidR="00CC2287" w:rsidRPr="00CC2287">
        <w:rPr>
          <w:rFonts w:ascii="Times New Roman" w:hAnsi="Times New Roman"/>
          <w:sz w:val="28"/>
          <w:szCs w:val="28"/>
          <w:lang w:val="uk-UA"/>
        </w:rPr>
        <w:t>ено</w:t>
      </w:r>
      <w:r w:rsidRPr="00CC2287">
        <w:rPr>
          <w:rFonts w:ascii="Times New Roman" w:hAnsi="Times New Roman"/>
          <w:sz w:val="28"/>
          <w:szCs w:val="28"/>
          <w:lang w:val="uk-UA"/>
        </w:rPr>
        <w:t xml:space="preserve"> гендерні особливості копінг-поведінки</w:t>
      </w:r>
      <w:r w:rsidR="00CC2287" w:rsidRPr="00CC2287">
        <w:rPr>
          <w:rFonts w:ascii="Times New Roman" w:hAnsi="Times New Roman"/>
          <w:sz w:val="28"/>
          <w:szCs w:val="28"/>
          <w:lang w:val="uk-UA"/>
        </w:rPr>
        <w:t xml:space="preserve"> особистості</w:t>
      </w:r>
      <w:r w:rsidRPr="00CC2287">
        <w:rPr>
          <w:rFonts w:ascii="Times New Roman" w:hAnsi="Times New Roman"/>
          <w:sz w:val="28"/>
          <w:szCs w:val="28"/>
          <w:lang w:val="uk-UA"/>
        </w:rPr>
        <w:t xml:space="preserve"> в умовах війни в Україні</w:t>
      </w:r>
      <w:r w:rsidR="00CC2287" w:rsidRPr="00CC2287">
        <w:rPr>
          <w:rFonts w:ascii="Times New Roman" w:hAnsi="Times New Roman"/>
          <w:sz w:val="28"/>
          <w:szCs w:val="28"/>
          <w:lang w:val="uk-UA"/>
        </w:rPr>
        <w:t>. Виявлено</w:t>
      </w:r>
      <w:r w:rsidRPr="00CC2287">
        <w:rPr>
          <w:rFonts w:ascii="Times New Roman" w:hAnsi="Times New Roman"/>
          <w:sz w:val="28"/>
          <w:szCs w:val="28"/>
          <w:lang w:val="uk-UA"/>
        </w:rPr>
        <w:t>, що у підвибірці чоловіків за усіма шкалами були отримані вищі середньогрупові показники ніж у жінок. Окрім цього, порівняння парних незалежних груп дозволило встановити, що за копінг-поведінкою прийняття та пасивного оптимізму, прийняття та активної боротьби підвибірки чоловіків та жінок статистично значимо відрізняються. Кореляційний аналіз дозволив встановити, що копінг-поведінка прийняття та пасивного оптимізму та при</w:t>
      </w:r>
      <w:r w:rsidR="00091EEE">
        <w:rPr>
          <w:rFonts w:ascii="Times New Roman" w:hAnsi="Times New Roman"/>
          <w:sz w:val="28"/>
          <w:szCs w:val="28"/>
          <w:lang w:val="uk-UA"/>
        </w:rPr>
        <w:t xml:space="preserve">йняття і активної боротьби, а </w:t>
      </w:r>
      <w:r w:rsidRPr="00CC2287">
        <w:rPr>
          <w:rFonts w:ascii="Times New Roman" w:hAnsi="Times New Roman"/>
          <w:sz w:val="28"/>
          <w:szCs w:val="28"/>
          <w:lang w:val="uk-UA"/>
        </w:rPr>
        <w:t xml:space="preserve">також неприйняття та дисоціації притаманна чоловікам. </w:t>
      </w:r>
      <w:r w:rsidRPr="00CC2287">
        <w:rPr>
          <w:rFonts w:ascii="Times New Roman" w:hAnsi="Times New Roman"/>
          <w:sz w:val="28"/>
          <w:szCs w:val="28"/>
          <w:lang w:val="uk-UA"/>
        </w:rPr>
        <w:lastRenderedPageBreak/>
        <w:t xml:space="preserve">Домінуючою копінг-поведінкою (за середніми значеннями) серед чоловіків було прийняття та пасивний оптимізм та прийняття і активна боротьба, тоді як серед жінок домінуюча копінг-поведінка прийняття і пасивний оптимізм та прийняття і пасивний розрахунок на допомогу. </w:t>
      </w:r>
    </w:p>
    <w:p w14:paraId="77D62987" w14:textId="77777777" w:rsidR="00524CE3" w:rsidRPr="00CB2FED" w:rsidRDefault="00524CE3" w:rsidP="00477998">
      <w:pPr>
        <w:rPr>
          <w:b/>
          <w:bCs/>
          <w:szCs w:val="28"/>
          <w:lang w:val="uk-UA"/>
        </w:rPr>
      </w:pPr>
    </w:p>
    <w:p w14:paraId="6E040621" w14:textId="77777777" w:rsidR="00477998" w:rsidRDefault="00477998" w:rsidP="00F85820">
      <w:pPr>
        <w:pStyle w:val="myheading1"/>
      </w:pPr>
      <w:r w:rsidRPr="00560711">
        <w:t xml:space="preserve">СПИСОК </w:t>
      </w:r>
      <w:r>
        <w:t>ВИКОРИСТАНИХ ДЖЕРЕЛ</w:t>
      </w:r>
    </w:p>
    <w:p w14:paraId="2B6C1FBE" w14:textId="77777777" w:rsidR="00F85820" w:rsidRPr="00F85820" w:rsidRDefault="00F85820" w:rsidP="00F85820">
      <w:pPr>
        <w:spacing w:line="360" w:lineRule="auto"/>
        <w:rPr>
          <w:sz w:val="28"/>
          <w:szCs w:val="28"/>
          <w:lang w:val="uk-UA"/>
        </w:rPr>
      </w:pPr>
    </w:p>
    <w:p w14:paraId="6E0A8A52" w14:textId="77777777" w:rsidR="001F6434" w:rsidRPr="0052197F" w:rsidRDefault="001F6434" w:rsidP="00F85820">
      <w:pPr>
        <w:pStyle w:val="a5"/>
        <w:widowControl w:val="0"/>
        <w:numPr>
          <w:ilvl w:val="0"/>
          <w:numId w:val="9"/>
        </w:numPr>
        <w:suppressAutoHyphens/>
        <w:spacing w:line="360" w:lineRule="auto"/>
        <w:jc w:val="both"/>
        <w:rPr>
          <w:rFonts w:ascii="Times New Roman" w:hAnsi="Times New Roman"/>
          <w:bCs/>
          <w:snapToGrid w:val="0"/>
          <w:sz w:val="28"/>
          <w:szCs w:val="28"/>
          <w:lang w:val="uk-UA"/>
        </w:rPr>
      </w:pPr>
      <w:r w:rsidRPr="004340FE">
        <w:rPr>
          <w:rFonts w:ascii="Times New Roman" w:hAnsi="Times New Roman"/>
          <w:bCs/>
          <w:snapToGrid w:val="0"/>
          <w:sz w:val="28"/>
          <w:szCs w:val="28"/>
          <w:lang w:val="uk-UA"/>
        </w:rPr>
        <w:t>Бірон Б.В. Модель дослідження функцій особистісних ресурсів, що реал</w:t>
      </w:r>
      <w:r w:rsidR="0052197F">
        <w:rPr>
          <w:rFonts w:ascii="Times New Roman" w:hAnsi="Times New Roman"/>
          <w:bCs/>
          <w:snapToGrid w:val="0"/>
          <w:sz w:val="28"/>
          <w:szCs w:val="28"/>
          <w:lang w:val="uk-UA"/>
        </w:rPr>
        <w:t xml:space="preserve">ізуються у проактивному копінгу. </w:t>
      </w:r>
      <w:r w:rsidRPr="004340FE">
        <w:rPr>
          <w:rFonts w:ascii="Times New Roman" w:hAnsi="Times New Roman"/>
          <w:bCs/>
          <w:snapToGrid w:val="0"/>
          <w:sz w:val="28"/>
          <w:szCs w:val="28"/>
          <w:lang w:val="uk-UA"/>
        </w:rPr>
        <w:t xml:space="preserve">Науковий вісник ПНПУ ім. </w:t>
      </w:r>
      <w:r w:rsidRPr="0052197F">
        <w:rPr>
          <w:rFonts w:ascii="Times New Roman" w:hAnsi="Times New Roman"/>
          <w:bCs/>
          <w:snapToGrid w:val="0"/>
          <w:sz w:val="28"/>
          <w:szCs w:val="28"/>
          <w:lang w:val="uk-UA"/>
        </w:rPr>
        <w:t>К. Ушинського. 2012.  № 3-4. С.92-99.</w:t>
      </w:r>
      <w:r w:rsidRPr="00F85820">
        <w:rPr>
          <w:rFonts w:ascii="Times New Roman" w:hAnsi="Times New Roman"/>
          <w:bCs/>
          <w:snapToGrid w:val="0"/>
          <w:sz w:val="28"/>
          <w:szCs w:val="28"/>
          <w:lang w:val="uk-UA"/>
        </w:rPr>
        <w:t xml:space="preserve"> </w:t>
      </w:r>
    </w:p>
    <w:p w14:paraId="256964E0" w14:textId="77777777" w:rsidR="001F6434" w:rsidRPr="00F85820" w:rsidRDefault="001F6434" w:rsidP="00F85820">
      <w:pPr>
        <w:pStyle w:val="a5"/>
        <w:numPr>
          <w:ilvl w:val="0"/>
          <w:numId w:val="9"/>
        </w:numPr>
        <w:spacing w:line="360" w:lineRule="auto"/>
        <w:jc w:val="both"/>
        <w:rPr>
          <w:rFonts w:ascii="Times New Roman" w:hAnsi="Times New Roman"/>
          <w:sz w:val="28"/>
          <w:szCs w:val="28"/>
        </w:rPr>
      </w:pPr>
      <w:r w:rsidRPr="0052197F">
        <w:rPr>
          <w:rFonts w:ascii="Times New Roman" w:hAnsi="Times New Roman"/>
          <w:color w:val="222222"/>
          <w:sz w:val="28"/>
          <w:szCs w:val="28"/>
          <w:shd w:val="clear" w:color="auto" w:fill="FFFFFF"/>
          <w:lang w:val="uk-UA"/>
        </w:rPr>
        <w:t>Бойчук С</w:t>
      </w:r>
      <w:r w:rsidRPr="00F85820">
        <w:rPr>
          <w:rFonts w:ascii="Times New Roman" w:hAnsi="Times New Roman"/>
          <w:color w:val="222222"/>
          <w:sz w:val="28"/>
          <w:szCs w:val="28"/>
          <w:shd w:val="clear" w:color="auto" w:fill="FFFFFF"/>
          <w:lang w:val="uk-UA"/>
        </w:rPr>
        <w:t>.</w:t>
      </w:r>
      <w:r w:rsidRPr="0052197F">
        <w:rPr>
          <w:rFonts w:ascii="Times New Roman" w:hAnsi="Times New Roman"/>
          <w:color w:val="222222"/>
          <w:sz w:val="28"/>
          <w:szCs w:val="28"/>
          <w:shd w:val="clear" w:color="auto" w:fill="FFFFFF"/>
          <w:lang w:val="uk-UA"/>
        </w:rPr>
        <w:t>С. Психологічна ресурсність спецпризначенців в умовах відкритого протистояння з агресо</w:t>
      </w:r>
      <w:r w:rsidRPr="00F85820">
        <w:rPr>
          <w:rFonts w:ascii="Times New Roman" w:hAnsi="Times New Roman"/>
          <w:color w:val="222222"/>
          <w:sz w:val="28"/>
          <w:szCs w:val="28"/>
          <w:shd w:val="clear" w:color="auto" w:fill="FFFFFF"/>
        </w:rPr>
        <w:t xml:space="preserve">ром. Психологічні та педагогічні проблеми професійної освіти та патріотичного виховання персоналу системи МВС України: матеріали Всеукр. наук.-практ. конф. </w:t>
      </w:r>
      <w:r w:rsidR="00185A3F">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Вінниця, 24 берез. 2023 р.).</w:t>
      </w:r>
      <w:r w:rsidR="00185A3F">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Вінниця: ХНУВС, 2023.</w:t>
      </w:r>
      <w:r w:rsidR="00185A3F">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С. 221-222.</w:t>
      </w:r>
    </w:p>
    <w:p w14:paraId="574FAD3B" w14:textId="77777777" w:rsidR="001F6434" w:rsidRPr="00F85820" w:rsidRDefault="001F6434" w:rsidP="00F85820">
      <w:pPr>
        <w:pStyle w:val="a5"/>
        <w:widowControl w:val="0"/>
        <w:numPr>
          <w:ilvl w:val="0"/>
          <w:numId w:val="9"/>
        </w:numPr>
        <w:suppressAutoHyphens/>
        <w:spacing w:line="360" w:lineRule="auto"/>
        <w:jc w:val="both"/>
        <w:rPr>
          <w:rFonts w:ascii="Times New Roman" w:hAnsi="Times New Roman"/>
          <w:bCs/>
          <w:snapToGrid w:val="0"/>
          <w:sz w:val="28"/>
          <w:szCs w:val="28"/>
        </w:rPr>
      </w:pPr>
      <w:r w:rsidRPr="00F85820">
        <w:rPr>
          <w:rFonts w:ascii="Times New Roman" w:hAnsi="Times New Roman"/>
          <w:bCs/>
          <w:snapToGrid w:val="0"/>
          <w:sz w:val="28"/>
          <w:szCs w:val="28"/>
        </w:rPr>
        <w:t>Бурлачук Л.Ф. Психодиагностика</w:t>
      </w:r>
      <w:r w:rsidR="00185A3F">
        <w:rPr>
          <w:rFonts w:ascii="Times New Roman" w:hAnsi="Times New Roman"/>
          <w:bCs/>
          <w:snapToGrid w:val="0"/>
          <w:sz w:val="28"/>
          <w:szCs w:val="28"/>
          <w:lang w:val="uk-UA"/>
        </w:rPr>
        <w:t xml:space="preserve">. </w:t>
      </w:r>
      <w:r w:rsidRPr="00F85820">
        <w:rPr>
          <w:rFonts w:ascii="Times New Roman" w:hAnsi="Times New Roman"/>
          <w:bCs/>
          <w:snapToGrid w:val="0"/>
          <w:sz w:val="28"/>
          <w:szCs w:val="28"/>
        </w:rPr>
        <w:t>Л.Ф. Бурлачук. СПб: Питер,</w:t>
      </w:r>
      <w:r w:rsidRPr="00F85820">
        <w:rPr>
          <w:rFonts w:ascii="Times New Roman" w:hAnsi="Times New Roman"/>
          <w:bCs/>
          <w:snapToGrid w:val="0"/>
          <w:sz w:val="28"/>
          <w:szCs w:val="28"/>
          <w:lang w:val="uk-UA"/>
        </w:rPr>
        <w:t xml:space="preserve"> </w:t>
      </w:r>
      <w:r w:rsidRPr="00F85820">
        <w:rPr>
          <w:rFonts w:ascii="Times New Roman" w:hAnsi="Times New Roman"/>
          <w:bCs/>
          <w:snapToGrid w:val="0"/>
          <w:sz w:val="28"/>
          <w:szCs w:val="28"/>
        </w:rPr>
        <w:t>2003. 352 с.</w:t>
      </w:r>
      <w:r w:rsidR="000508A5" w:rsidRPr="00F85820">
        <w:rPr>
          <w:rFonts w:ascii="Times New Roman" w:hAnsi="Times New Roman"/>
          <w:bCs/>
          <w:snapToGrid w:val="0"/>
          <w:sz w:val="28"/>
          <w:szCs w:val="28"/>
          <w:lang w:val="uk-UA"/>
        </w:rPr>
        <w:t xml:space="preserve"> </w:t>
      </w:r>
    </w:p>
    <w:p w14:paraId="26B591B1" w14:textId="77777777" w:rsidR="000508A5" w:rsidRPr="00F85820" w:rsidRDefault="000508A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Голуб К</w:t>
      </w:r>
      <w:r w:rsidRPr="00F85820">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 xml:space="preserve">О. </w:t>
      </w:r>
      <w:r w:rsidR="00185A3F">
        <w:rPr>
          <w:rFonts w:ascii="Times New Roman" w:hAnsi="Times New Roman"/>
          <w:color w:val="222222"/>
          <w:sz w:val="28"/>
          <w:szCs w:val="28"/>
          <w:shd w:val="clear" w:color="auto" w:fill="FFFFFF"/>
          <w:lang w:val="uk-UA"/>
        </w:rPr>
        <w:t xml:space="preserve">Гендерні особливості копінг-стратегій осіб юнацького віку. </w:t>
      </w:r>
      <w:r w:rsidRPr="00F85820">
        <w:rPr>
          <w:rFonts w:ascii="Times New Roman" w:hAnsi="Times New Roman"/>
          <w:i/>
          <w:iCs/>
          <w:color w:val="222222"/>
          <w:sz w:val="28"/>
          <w:szCs w:val="28"/>
          <w:shd w:val="clear" w:color="auto" w:fill="FFFFFF"/>
        </w:rPr>
        <w:t>Сучасний рух науки: тези доп. VIII міжнародної науково-практичної інтернет-конференції, 3-4 жовтня 2019 р.</w:t>
      </w:r>
      <w:r w:rsidR="00185A3F">
        <w:rPr>
          <w:rFonts w:ascii="Times New Roman" w:hAnsi="Times New Roman"/>
          <w:i/>
          <w:iCs/>
          <w:color w:val="222222"/>
          <w:sz w:val="28"/>
          <w:szCs w:val="28"/>
          <w:shd w:val="clear" w:color="auto" w:fill="FFFFFF"/>
          <w:lang w:val="uk-UA"/>
        </w:rPr>
        <w:t xml:space="preserve"> </w:t>
      </w:r>
      <w:r w:rsidRPr="00F85820">
        <w:rPr>
          <w:rFonts w:ascii="Times New Roman" w:hAnsi="Times New Roman"/>
          <w:i/>
          <w:iCs/>
          <w:color w:val="222222"/>
          <w:sz w:val="28"/>
          <w:szCs w:val="28"/>
          <w:shd w:val="clear" w:color="auto" w:fill="FFFFFF"/>
        </w:rPr>
        <w:t>Дніпро</w:t>
      </w:r>
      <w:r w:rsidR="00185A3F">
        <w:rPr>
          <w:rFonts w:ascii="Times New Roman" w:hAnsi="Times New Roman"/>
          <w:i/>
          <w:iCs/>
          <w:color w:val="222222"/>
          <w:sz w:val="28"/>
          <w:szCs w:val="28"/>
          <w:shd w:val="clear" w:color="auto" w:fill="FFFFFF"/>
          <w:lang w:val="uk-UA"/>
        </w:rPr>
        <w:t>.</w:t>
      </w:r>
      <w:r w:rsidRPr="00F85820">
        <w:rPr>
          <w:rFonts w:ascii="Times New Roman" w:hAnsi="Times New Roman"/>
          <w:i/>
          <w:iCs/>
          <w:color w:val="222222"/>
          <w:sz w:val="28"/>
          <w:szCs w:val="28"/>
          <w:shd w:val="clear" w:color="auto" w:fill="FFFFFF"/>
        </w:rPr>
        <w:t xml:space="preserve"> 2019.</w:t>
      </w:r>
      <w:r w:rsidR="00185A3F">
        <w:rPr>
          <w:rFonts w:ascii="Times New Roman" w:hAnsi="Times New Roman"/>
          <w:i/>
          <w:iCs/>
          <w:color w:val="222222"/>
          <w:sz w:val="28"/>
          <w:szCs w:val="28"/>
          <w:shd w:val="clear" w:color="auto" w:fill="FFFFFF"/>
          <w:lang w:val="uk-UA"/>
        </w:rPr>
        <w:t xml:space="preserve"> С. </w:t>
      </w:r>
      <w:r w:rsidRPr="00F85820">
        <w:rPr>
          <w:rFonts w:ascii="Times New Roman" w:hAnsi="Times New Roman"/>
          <w:i/>
          <w:iCs/>
          <w:color w:val="222222"/>
          <w:sz w:val="28"/>
          <w:szCs w:val="28"/>
          <w:shd w:val="clear" w:color="auto" w:fill="FFFFFF"/>
        </w:rPr>
        <w:t>752</w:t>
      </w:r>
      <w:r w:rsidRPr="00F85820">
        <w:rPr>
          <w:rFonts w:ascii="Times New Roman" w:hAnsi="Times New Roman"/>
          <w:color w:val="222222"/>
          <w:sz w:val="28"/>
          <w:szCs w:val="28"/>
          <w:shd w:val="clear" w:color="auto" w:fill="FFFFFF"/>
        </w:rPr>
        <w:t>.</w:t>
      </w:r>
      <w:r w:rsidRPr="00F85820">
        <w:rPr>
          <w:rFonts w:ascii="Times New Roman" w:hAnsi="Times New Roman"/>
          <w:color w:val="222222"/>
          <w:sz w:val="28"/>
          <w:szCs w:val="28"/>
          <w:shd w:val="clear" w:color="auto" w:fill="FFFFFF"/>
          <w:lang w:val="uk-UA"/>
        </w:rPr>
        <w:t xml:space="preserve"> </w:t>
      </w:r>
    </w:p>
    <w:p w14:paraId="1EA3044D" w14:textId="77777777" w:rsidR="000508A5" w:rsidRPr="00F85820" w:rsidRDefault="0052197F" w:rsidP="00F85820">
      <w:pPr>
        <w:pStyle w:val="a5"/>
        <w:numPr>
          <w:ilvl w:val="0"/>
          <w:numId w:val="9"/>
        </w:numPr>
        <w:spacing w:line="360" w:lineRule="auto"/>
        <w:jc w:val="both"/>
        <w:rPr>
          <w:rFonts w:ascii="Times New Roman" w:hAnsi="Times New Roman"/>
          <w:sz w:val="28"/>
          <w:szCs w:val="28"/>
        </w:rPr>
      </w:pPr>
      <w:r>
        <w:rPr>
          <w:rFonts w:ascii="Times New Roman" w:hAnsi="Times New Roman"/>
          <w:color w:val="222222"/>
          <w:sz w:val="28"/>
          <w:szCs w:val="28"/>
          <w:shd w:val="clear" w:color="auto" w:fill="FFFFFF"/>
        </w:rPr>
        <w:t>Гончарова</w:t>
      </w:r>
      <w:r>
        <w:rPr>
          <w:rFonts w:ascii="Times New Roman" w:hAnsi="Times New Roman"/>
          <w:color w:val="222222"/>
          <w:sz w:val="28"/>
          <w:szCs w:val="28"/>
          <w:shd w:val="clear" w:color="auto" w:fill="FFFFFF"/>
          <w:lang w:val="uk-UA"/>
        </w:rPr>
        <w:t xml:space="preserve"> Я</w:t>
      </w:r>
      <w:r w:rsidR="000508A5" w:rsidRPr="00F85820">
        <w:rPr>
          <w:rFonts w:ascii="Times New Roman" w:hAnsi="Times New Roman"/>
          <w:color w:val="222222"/>
          <w:sz w:val="28"/>
          <w:szCs w:val="28"/>
          <w:shd w:val="clear" w:color="auto" w:fill="FFFFFF"/>
        </w:rPr>
        <w:t>.І. Специфіка психологічної ресурсності медичних працівників з різним стажем професійної діяльності. Особистість, суспільство, закон: тези доп. учасників міжнар. наук.-практ. конф., пам’яті проф. СП Бочарової (м. Харків, 25 квіт. 2019 р.).</w:t>
      </w:r>
      <w:r w:rsidR="00185A3F">
        <w:rPr>
          <w:rFonts w:ascii="Times New Roman" w:hAnsi="Times New Roman"/>
          <w:color w:val="222222"/>
          <w:sz w:val="28"/>
          <w:szCs w:val="28"/>
          <w:shd w:val="clear" w:color="auto" w:fill="FFFFFF"/>
          <w:lang w:val="uk-UA"/>
        </w:rPr>
        <w:t xml:space="preserve"> </w:t>
      </w:r>
      <w:r w:rsidR="000508A5" w:rsidRPr="00F85820">
        <w:rPr>
          <w:rFonts w:ascii="Times New Roman" w:hAnsi="Times New Roman"/>
          <w:color w:val="222222"/>
          <w:sz w:val="28"/>
          <w:szCs w:val="28"/>
          <w:shd w:val="clear" w:color="auto" w:fill="FFFFFF"/>
        </w:rPr>
        <w:t>Харків</w:t>
      </w:r>
      <w:r w:rsidR="00185A3F">
        <w:rPr>
          <w:rFonts w:ascii="Times New Roman" w:hAnsi="Times New Roman"/>
          <w:color w:val="222222"/>
          <w:sz w:val="28"/>
          <w:szCs w:val="28"/>
          <w:shd w:val="clear" w:color="auto" w:fill="FFFFFF"/>
          <w:lang w:val="uk-UA"/>
        </w:rPr>
        <w:t>.</w:t>
      </w:r>
      <w:r w:rsidR="000508A5" w:rsidRPr="00F85820">
        <w:rPr>
          <w:rFonts w:ascii="Times New Roman" w:hAnsi="Times New Roman"/>
          <w:color w:val="222222"/>
          <w:sz w:val="28"/>
          <w:szCs w:val="28"/>
          <w:shd w:val="clear" w:color="auto" w:fill="FFFFFF"/>
        </w:rPr>
        <w:t xml:space="preserve"> 2019.</w:t>
      </w:r>
      <w:r w:rsidR="00185A3F">
        <w:rPr>
          <w:rFonts w:ascii="Times New Roman" w:hAnsi="Times New Roman"/>
          <w:color w:val="222222"/>
          <w:sz w:val="28"/>
          <w:szCs w:val="28"/>
          <w:shd w:val="clear" w:color="auto" w:fill="FFFFFF"/>
          <w:lang w:val="uk-UA"/>
        </w:rPr>
        <w:t xml:space="preserve"> </w:t>
      </w:r>
      <w:r w:rsidR="000508A5" w:rsidRPr="00F85820">
        <w:rPr>
          <w:rFonts w:ascii="Times New Roman" w:hAnsi="Times New Roman"/>
          <w:color w:val="222222"/>
          <w:sz w:val="28"/>
          <w:szCs w:val="28"/>
          <w:shd w:val="clear" w:color="auto" w:fill="FFFFFF"/>
        </w:rPr>
        <w:t>С. 34-37.</w:t>
      </w:r>
      <w:r w:rsidR="000508A5" w:rsidRPr="00F85820">
        <w:rPr>
          <w:rFonts w:ascii="Times New Roman" w:hAnsi="Times New Roman"/>
          <w:color w:val="222222"/>
          <w:sz w:val="28"/>
          <w:szCs w:val="28"/>
          <w:shd w:val="clear" w:color="auto" w:fill="FFFFFF"/>
          <w:lang w:val="uk-UA"/>
        </w:rPr>
        <w:t xml:space="preserve"> </w:t>
      </w:r>
    </w:p>
    <w:p w14:paraId="6EE8BF02" w14:textId="77777777" w:rsidR="000508A5" w:rsidRPr="00F85820" w:rsidRDefault="000508A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Дем'янчук, Ю.Ю.</w:t>
      </w:r>
      <w:r w:rsidR="00185A3F">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 xml:space="preserve"> Левчук</w:t>
      </w:r>
      <w:r w:rsidR="00185A3F">
        <w:rPr>
          <w:rFonts w:ascii="Times New Roman" w:hAnsi="Times New Roman"/>
          <w:color w:val="222222"/>
          <w:sz w:val="28"/>
          <w:szCs w:val="28"/>
          <w:shd w:val="clear" w:color="auto" w:fill="FFFFFF"/>
          <w:lang w:val="uk-UA"/>
        </w:rPr>
        <w:t xml:space="preserve"> І</w:t>
      </w:r>
      <w:r w:rsidRPr="00F85820">
        <w:rPr>
          <w:rFonts w:ascii="Times New Roman" w:hAnsi="Times New Roman"/>
          <w:color w:val="222222"/>
          <w:sz w:val="28"/>
          <w:szCs w:val="28"/>
          <w:shd w:val="clear" w:color="auto" w:fill="FFFFFF"/>
        </w:rPr>
        <w:t>. Дослідження особистісних ресурсів у юнацькому віці: гендерний аспект. </w:t>
      </w:r>
      <w:r w:rsidRPr="00F85820">
        <w:rPr>
          <w:rFonts w:ascii="Times New Roman" w:hAnsi="Times New Roman"/>
          <w:i/>
          <w:iCs/>
          <w:color w:val="222222"/>
          <w:sz w:val="28"/>
          <w:szCs w:val="28"/>
          <w:shd w:val="clear" w:color="auto" w:fill="FFFFFF"/>
        </w:rPr>
        <w:t>Суспільно-політичні та психологічні студії</w:t>
      </w:r>
      <w:r w:rsidRPr="00F85820">
        <w:rPr>
          <w:rFonts w:ascii="Times New Roman" w:hAnsi="Times New Roman"/>
          <w:color w:val="222222"/>
          <w:sz w:val="28"/>
          <w:szCs w:val="28"/>
          <w:shd w:val="clear" w:color="auto" w:fill="FFFFFF"/>
        </w:rPr>
        <w:t> 3</w:t>
      </w:r>
      <w:r w:rsidR="00185A3F">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2019</w:t>
      </w:r>
      <w:r w:rsidR="00185A3F">
        <w:rPr>
          <w:rFonts w:ascii="Times New Roman" w:hAnsi="Times New Roman"/>
          <w:color w:val="222222"/>
          <w:sz w:val="28"/>
          <w:szCs w:val="28"/>
          <w:shd w:val="clear" w:color="auto" w:fill="FFFFFF"/>
          <w:lang w:val="uk-UA"/>
        </w:rPr>
        <w:t>. С.</w:t>
      </w:r>
      <w:r w:rsidRPr="00F85820">
        <w:rPr>
          <w:rFonts w:ascii="Times New Roman" w:hAnsi="Times New Roman"/>
          <w:color w:val="222222"/>
          <w:sz w:val="28"/>
          <w:szCs w:val="28"/>
          <w:shd w:val="clear" w:color="auto" w:fill="FFFFFF"/>
        </w:rPr>
        <w:t xml:space="preserve"> 40-45.</w:t>
      </w:r>
    </w:p>
    <w:p w14:paraId="71F4A30A" w14:textId="77777777" w:rsidR="001F6434" w:rsidRPr="00F85820" w:rsidRDefault="001F6434"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lastRenderedPageBreak/>
        <w:t>Казібекова В.Ф. Психологічні ресурси особистості: філософсько-психологічний зміст. 2017.</w:t>
      </w:r>
      <w:r w:rsidR="00185A3F">
        <w:rPr>
          <w:rFonts w:ascii="Times New Roman" w:hAnsi="Times New Roman"/>
          <w:color w:val="222222"/>
          <w:sz w:val="28"/>
          <w:szCs w:val="28"/>
          <w:shd w:val="clear" w:color="auto" w:fill="FFFFFF"/>
          <w:lang w:val="uk-UA"/>
        </w:rPr>
        <w:t xml:space="preserve"> С. 23. </w:t>
      </w:r>
    </w:p>
    <w:p w14:paraId="511FA573" w14:textId="77777777" w:rsidR="001F6434" w:rsidRPr="00F85820" w:rsidRDefault="001F6434" w:rsidP="00F85820">
      <w:pPr>
        <w:pStyle w:val="a5"/>
        <w:numPr>
          <w:ilvl w:val="0"/>
          <w:numId w:val="9"/>
        </w:numPr>
        <w:spacing w:line="360" w:lineRule="auto"/>
        <w:jc w:val="both"/>
        <w:rPr>
          <w:rFonts w:ascii="Times New Roman" w:hAnsi="Times New Roman"/>
          <w:color w:val="222222"/>
          <w:sz w:val="28"/>
          <w:szCs w:val="28"/>
          <w:shd w:val="clear" w:color="auto" w:fill="FFFFFF"/>
        </w:rPr>
      </w:pPr>
      <w:r w:rsidRPr="00F85820">
        <w:rPr>
          <w:rFonts w:ascii="Times New Roman" w:hAnsi="Times New Roman"/>
          <w:color w:val="222222"/>
          <w:sz w:val="28"/>
          <w:szCs w:val="28"/>
          <w:shd w:val="clear" w:color="auto" w:fill="FFFFFF"/>
        </w:rPr>
        <w:t>Коваленко А.Б.</w:t>
      </w:r>
      <w:r w:rsidR="0052197F">
        <w:rPr>
          <w:rFonts w:ascii="Times New Roman" w:hAnsi="Times New Roman"/>
          <w:color w:val="222222"/>
          <w:sz w:val="28"/>
          <w:szCs w:val="28"/>
          <w:shd w:val="clear" w:color="auto" w:fill="FFFFFF"/>
        </w:rPr>
        <w:t xml:space="preserve">, </w:t>
      </w:r>
      <w:r w:rsidR="0052197F" w:rsidRPr="00F85820">
        <w:rPr>
          <w:rFonts w:ascii="Times New Roman" w:hAnsi="Times New Roman"/>
          <w:color w:val="222222"/>
          <w:sz w:val="28"/>
          <w:szCs w:val="28"/>
          <w:shd w:val="clear" w:color="auto" w:fill="FFFFFF"/>
        </w:rPr>
        <w:t>Родіна</w:t>
      </w:r>
      <w:r w:rsidR="0052197F">
        <w:rPr>
          <w:rFonts w:ascii="Times New Roman" w:hAnsi="Times New Roman"/>
          <w:color w:val="222222"/>
          <w:sz w:val="28"/>
          <w:szCs w:val="28"/>
          <w:shd w:val="clear" w:color="auto" w:fill="FFFFFF"/>
          <w:lang w:val="uk-UA"/>
        </w:rPr>
        <w:t xml:space="preserve"> Н.В.</w:t>
      </w:r>
      <w:r w:rsidRPr="00F85820">
        <w:rPr>
          <w:rFonts w:ascii="Times New Roman" w:hAnsi="Times New Roman"/>
          <w:color w:val="222222"/>
          <w:sz w:val="28"/>
          <w:szCs w:val="28"/>
          <w:shd w:val="clear" w:color="auto" w:fill="FFFFFF"/>
        </w:rPr>
        <w:t xml:space="preserve"> Особистісний потенціал в опануванні важких</w:t>
      </w:r>
      <w:r w:rsidRPr="00F85820">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життєвих ситуацій: проактивна</w:t>
      </w:r>
      <w:r w:rsidRPr="00F85820">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 xml:space="preserve">взаємодія з середовищем  </w:t>
      </w:r>
      <w:proofErr w:type="gramStart"/>
      <w:r w:rsidRPr="00F85820">
        <w:rPr>
          <w:rFonts w:ascii="Times New Roman" w:hAnsi="Times New Roman"/>
          <w:color w:val="222222"/>
          <w:sz w:val="28"/>
          <w:szCs w:val="28"/>
          <w:shd w:val="clear" w:color="auto" w:fill="FFFFFF"/>
        </w:rPr>
        <w:t>В</w:t>
      </w:r>
      <w:proofErr w:type="gramEnd"/>
      <w:r w:rsidRPr="00F85820">
        <w:rPr>
          <w:rFonts w:ascii="Times New Roman" w:hAnsi="Times New Roman"/>
          <w:color w:val="222222"/>
          <w:sz w:val="28"/>
          <w:szCs w:val="28"/>
          <w:shd w:val="clear" w:color="auto" w:fill="FFFFFF"/>
        </w:rPr>
        <w:t>існик Одеського національного університету. 2010.  №.14</w:t>
      </w:r>
      <w:r w:rsidRPr="00F85820">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(17).  С.</w:t>
      </w:r>
      <w:r w:rsidR="00185A3F">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54-65.</w:t>
      </w:r>
      <w:r w:rsidRPr="00F85820">
        <w:rPr>
          <w:rFonts w:ascii="Times New Roman" w:hAnsi="Times New Roman"/>
          <w:color w:val="222222"/>
          <w:sz w:val="28"/>
          <w:szCs w:val="28"/>
          <w:shd w:val="clear" w:color="auto" w:fill="FFFFFF"/>
          <w:lang w:val="uk-UA"/>
        </w:rPr>
        <w:t xml:space="preserve"> </w:t>
      </w:r>
    </w:p>
    <w:p w14:paraId="461B1F7E" w14:textId="77777777" w:rsidR="001F6434" w:rsidRPr="00F85820" w:rsidRDefault="0052197F" w:rsidP="00F85820">
      <w:pPr>
        <w:pStyle w:val="a5"/>
        <w:numPr>
          <w:ilvl w:val="0"/>
          <w:numId w:val="9"/>
        </w:numPr>
        <w:spacing w:line="360" w:lineRule="auto"/>
        <w:jc w:val="both"/>
        <w:rPr>
          <w:rFonts w:ascii="Times New Roman" w:hAnsi="Times New Roman"/>
          <w:color w:val="222222"/>
          <w:sz w:val="28"/>
          <w:szCs w:val="28"/>
          <w:shd w:val="clear" w:color="auto" w:fill="FFFFFF"/>
        </w:rPr>
      </w:pPr>
      <w:r>
        <w:rPr>
          <w:rFonts w:ascii="Times New Roman" w:hAnsi="Times New Roman"/>
          <w:color w:val="222222"/>
          <w:sz w:val="28"/>
          <w:szCs w:val="28"/>
          <w:shd w:val="clear" w:color="auto" w:fill="FFFFFF"/>
        </w:rPr>
        <w:t>Климчук В.</w:t>
      </w:r>
      <w:r w:rsidR="001F6434" w:rsidRPr="00F85820">
        <w:rPr>
          <w:rFonts w:ascii="Times New Roman" w:hAnsi="Times New Roman"/>
          <w:color w:val="222222"/>
          <w:sz w:val="28"/>
          <w:szCs w:val="28"/>
          <w:shd w:val="clear" w:color="auto" w:fill="FFFFFF"/>
        </w:rPr>
        <w:t>О. Математичні методи у психології. Навчальний посібник</w:t>
      </w:r>
      <w:r w:rsidR="001F6434" w:rsidRPr="00F85820">
        <w:rPr>
          <w:rFonts w:ascii="Times New Roman" w:hAnsi="Times New Roman"/>
          <w:color w:val="222222"/>
          <w:sz w:val="28"/>
          <w:szCs w:val="28"/>
          <w:shd w:val="clear" w:color="auto" w:fill="FFFFFF"/>
          <w:lang w:val="uk-UA"/>
        </w:rPr>
        <w:t xml:space="preserve"> </w:t>
      </w:r>
      <w:r w:rsidR="001F6434" w:rsidRPr="00F85820">
        <w:rPr>
          <w:rFonts w:ascii="Times New Roman" w:hAnsi="Times New Roman"/>
          <w:color w:val="222222"/>
          <w:sz w:val="28"/>
          <w:szCs w:val="28"/>
          <w:shd w:val="clear" w:color="auto" w:fill="FFFFFF"/>
        </w:rPr>
        <w:t>для студентів</w:t>
      </w:r>
      <w:r w:rsidR="001F6434" w:rsidRPr="00F85820">
        <w:rPr>
          <w:rFonts w:ascii="Times New Roman" w:hAnsi="Times New Roman"/>
          <w:color w:val="222222"/>
          <w:sz w:val="28"/>
          <w:szCs w:val="28"/>
          <w:shd w:val="clear" w:color="auto" w:fill="FFFFFF"/>
          <w:lang w:val="uk-UA"/>
        </w:rPr>
        <w:t xml:space="preserve"> </w:t>
      </w:r>
      <w:r w:rsidR="001F6434" w:rsidRPr="00F85820">
        <w:rPr>
          <w:rFonts w:ascii="Times New Roman" w:hAnsi="Times New Roman"/>
          <w:color w:val="222222"/>
          <w:sz w:val="28"/>
          <w:szCs w:val="28"/>
          <w:shd w:val="clear" w:color="auto" w:fill="FFFFFF"/>
        </w:rPr>
        <w:t>психологічних спеціальностей. Освіта</w:t>
      </w:r>
      <w:r w:rsidR="001F6434" w:rsidRPr="00F85820">
        <w:rPr>
          <w:rFonts w:ascii="Times New Roman" w:hAnsi="Times New Roman"/>
          <w:color w:val="222222"/>
          <w:sz w:val="28"/>
          <w:szCs w:val="28"/>
          <w:shd w:val="clear" w:color="auto" w:fill="FFFFFF"/>
          <w:lang w:val="uk-UA"/>
        </w:rPr>
        <w:t xml:space="preserve"> </w:t>
      </w:r>
      <w:r w:rsidR="001F6434" w:rsidRPr="00F85820">
        <w:rPr>
          <w:rFonts w:ascii="Times New Roman" w:hAnsi="Times New Roman"/>
          <w:color w:val="222222"/>
          <w:sz w:val="28"/>
          <w:szCs w:val="28"/>
          <w:shd w:val="clear" w:color="auto" w:fill="FFFFFF"/>
        </w:rPr>
        <w:t>України.</w:t>
      </w:r>
      <w:r w:rsidR="00185A3F">
        <w:rPr>
          <w:rFonts w:ascii="Times New Roman" w:hAnsi="Times New Roman"/>
          <w:color w:val="222222"/>
          <w:sz w:val="28"/>
          <w:szCs w:val="28"/>
          <w:shd w:val="clear" w:color="auto" w:fill="FFFFFF"/>
          <w:lang w:val="uk-UA"/>
        </w:rPr>
        <w:t xml:space="preserve"> Київ.</w:t>
      </w:r>
      <w:r w:rsidR="001F6434" w:rsidRPr="00F85820">
        <w:rPr>
          <w:rFonts w:ascii="Times New Roman" w:hAnsi="Times New Roman"/>
          <w:color w:val="222222"/>
          <w:sz w:val="28"/>
          <w:szCs w:val="28"/>
          <w:shd w:val="clear" w:color="auto" w:fill="FFFFFF"/>
        </w:rPr>
        <w:t xml:space="preserve"> 2009. 288 с.</w:t>
      </w:r>
      <w:r w:rsidR="001F6434" w:rsidRPr="00F85820">
        <w:rPr>
          <w:rFonts w:ascii="Times New Roman" w:hAnsi="Times New Roman"/>
          <w:color w:val="222222"/>
          <w:sz w:val="28"/>
          <w:szCs w:val="28"/>
          <w:shd w:val="clear" w:color="auto" w:fill="FFFFFF"/>
          <w:lang w:val="uk-UA"/>
        </w:rPr>
        <w:t xml:space="preserve">  </w:t>
      </w:r>
    </w:p>
    <w:p w14:paraId="19940223" w14:textId="77777777" w:rsidR="001F6434" w:rsidRPr="00F85820" w:rsidRDefault="001F6434"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 xml:space="preserve">Костюченко О.В. </w:t>
      </w:r>
      <w:r w:rsidR="00185A3F">
        <w:rPr>
          <w:rFonts w:ascii="Times New Roman" w:hAnsi="Times New Roman"/>
          <w:color w:val="222222"/>
          <w:sz w:val="28"/>
          <w:szCs w:val="28"/>
          <w:shd w:val="clear" w:color="auto" w:fill="FFFFFF"/>
          <w:lang w:val="uk-UA"/>
        </w:rPr>
        <w:t xml:space="preserve">Психологічна ресурсніть метафоризації «я-образу». Київ. 2013. С. 15. </w:t>
      </w:r>
    </w:p>
    <w:p w14:paraId="5E22B8A1" w14:textId="77777777" w:rsidR="000508A5" w:rsidRPr="00F85820" w:rsidRDefault="000508A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 xml:space="preserve">Кравців В.В. </w:t>
      </w:r>
      <w:r w:rsidR="00185A3F">
        <w:rPr>
          <w:rFonts w:ascii="Times New Roman" w:hAnsi="Times New Roman"/>
          <w:color w:val="222222"/>
          <w:sz w:val="28"/>
          <w:szCs w:val="28"/>
          <w:shd w:val="clear" w:color="auto" w:fill="FFFFFF"/>
          <w:lang w:val="uk-UA"/>
        </w:rPr>
        <w:t xml:space="preserve">Психологічна ресурсність особистості з різним рівнем духовного розвитку. Київ. 2014. С. 23. </w:t>
      </w:r>
    </w:p>
    <w:p w14:paraId="7511D000" w14:textId="77777777" w:rsidR="000508A5" w:rsidRPr="00F85820" w:rsidRDefault="0052197F" w:rsidP="00F85820">
      <w:pPr>
        <w:pStyle w:val="a5"/>
        <w:numPr>
          <w:ilvl w:val="0"/>
          <w:numId w:val="9"/>
        </w:numPr>
        <w:spacing w:line="360" w:lineRule="auto"/>
        <w:jc w:val="both"/>
        <w:rPr>
          <w:rFonts w:ascii="Times New Roman" w:hAnsi="Times New Roman"/>
          <w:sz w:val="28"/>
          <w:szCs w:val="28"/>
        </w:rPr>
      </w:pPr>
      <w:r>
        <w:rPr>
          <w:rFonts w:ascii="Times New Roman" w:hAnsi="Times New Roman"/>
          <w:color w:val="222222"/>
          <w:sz w:val="28"/>
          <w:szCs w:val="28"/>
          <w:shd w:val="clear" w:color="auto" w:fill="FFFFFF"/>
        </w:rPr>
        <w:t>Левченко К.</w:t>
      </w:r>
      <w:r w:rsidR="000508A5" w:rsidRPr="00F85820">
        <w:rPr>
          <w:rFonts w:ascii="Times New Roman" w:hAnsi="Times New Roman"/>
          <w:color w:val="222222"/>
          <w:sz w:val="28"/>
          <w:szCs w:val="28"/>
          <w:shd w:val="clear" w:color="auto" w:fill="FFFFFF"/>
        </w:rPr>
        <w:t>О. Взаємозв’язки психологічної ресурсності з чинниками прийняття рішення у медичних працівників з різним стажем професійної діяльності. Особистість, суспільство, закон: психологічні проблеми та шляхи їх розв’язання: тези доп. Міжнар. наук.-практ. конф., присвяченої пам’яті проф. СП Бочарової (м. Харків, 30 берез. 2017 р.).</w:t>
      </w:r>
      <w:r w:rsidR="00185A3F">
        <w:rPr>
          <w:rFonts w:ascii="Times New Roman" w:hAnsi="Times New Roman"/>
          <w:color w:val="222222"/>
          <w:sz w:val="28"/>
          <w:szCs w:val="28"/>
          <w:shd w:val="clear" w:color="auto" w:fill="FFFFFF"/>
          <w:lang w:val="uk-UA"/>
        </w:rPr>
        <w:t xml:space="preserve"> </w:t>
      </w:r>
      <w:r w:rsidR="000508A5" w:rsidRPr="00F85820">
        <w:rPr>
          <w:rFonts w:ascii="Times New Roman" w:hAnsi="Times New Roman"/>
          <w:color w:val="222222"/>
          <w:sz w:val="28"/>
          <w:szCs w:val="28"/>
          <w:shd w:val="clear" w:color="auto" w:fill="FFFFFF"/>
        </w:rPr>
        <w:t>Харків: ХНУВС, 2017.</w:t>
      </w:r>
      <w:r w:rsidR="00185A3F">
        <w:rPr>
          <w:rFonts w:ascii="Times New Roman" w:hAnsi="Times New Roman"/>
          <w:color w:val="222222"/>
          <w:sz w:val="28"/>
          <w:szCs w:val="28"/>
          <w:shd w:val="clear" w:color="auto" w:fill="FFFFFF"/>
          <w:lang w:val="uk-UA"/>
        </w:rPr>
        <w:t xml:space="preserve"> </w:t>
      </w:r>
      <w:r w:rsidR="000508A5" w:rsidRPr="00F85820">
        <w:rPr>
          <w:rFonts w:ascii="Times New Roman" w:hAnsi="Times New Roman"/>
          <w:color w:val="222222"/>
          <w:sz w:val="28"/>
          <w:szCs w:val="28"/>
          <w:shd w:val="clear" w:color="auto" w:fill="FFFFFF"/>
        </w:rPr>
        <w:t>С. 45-47.</w:t>
      </w:r>
      <w:r w:rsidR="001B3FD5" w:rsidRPr="00F85820">
        <w:rPr>
          <w:rFonts w:ascii="Times New Roman" w:hAnsi="Times New Roman"/>
          <w:color w:val="222222"/>
          <w:sz w:val="28"/>
          <w:szCs w:val="28"/>
          <w:shd w:val="clear" w:color="auto" w:fill="FFFFFF"/>
          <w:lang w:val="uk-UA"/>
        </w:rPr>
        <w:t xml:space="preserve"> </w:t>
      </w:r>
    </w:p>
    <w:p w14:paraId="47659632" w14:textId="77777777" w:rsidR="001B3FD5" w:rsidRPr="00F85820" w:rsidRDefault="0052197F" w:rsidP="00F85820">
      <w:pPr>
        <w:pStyle w:val="a5"/>
        <w:numPr>
          <w:ilvl w:val="0"/>
          <w:numId w:val="9"/>
        </w:numPr>
        <w:spacing w:line="360" w:lineRule="auto"/>
        <w:jc w:val="both"/>
        <w:rPr>
          <w:rFonts w:ascii="Times New Roman" w:hAnsi="Times New Roman"/>
          <w:sz w:val="28"/>
          <w:szCs w:val="28"/>
        </w:rPr>
      </w:pPr>
      <w:r>
        <w:rPr>
          <w:rFonts w:ascii="Times New Roman" w:hAnsi="Times New Roman"/>
          <w:color w:val="222222"/>
          <w:sz w:val="28"/>
          <w:szCs w:val="28"/>
          <w:shd w:val="clear" w:color="auto" w:fill="FFFFFF"/>
        </w:rPr>
        <w:t xml:space="preserve">Ламаш І.В., </w:t>
      </w:r>
      <w:r w:rsidR="001B3FD5" w:rsidRPr="00F85820">
        <w:rPr>
          <w:rFonts w:ascii="Times New Roman" w:hAnsi="Times New Roman"/>
          <w:color w:val="222222"/>
          <w:sz w:val="28"/>
          <w:szCs w:val="28"/>
          <w:shd w:val="clear" w:color="auto" w:fill="FFFFFF"/>
        </w:rPr>
        <w:t>Вангелдер</w:t>
      </w:r>
      <w:r>
        <w:rPr>
          <w:rFonts w:ascii="Times New Roman" w:hAnsi="Times New Roman"/>
          <w:color w:val="222222"/>
          <w:sz w:val="28"/>
          <w:szCs w:val="28"/>
          <w:shd w:val="clear" w:color="auto" w:fill="FFFFFF"/>
          <w:lang w:val="uk-UA"/>
        </w:rPr>
        <w:t xml:space="preserve"> Г.Я</w:t>
      </w:r>
      <w:r w:rsidR="001B3FD5" w:rsidRPr="00F85820">
        <w:rPr>
          <w:rFonts w:ascii="Times New Roman" w:hAnsi="Times New Roman"/>
          <w:color w:val="222222"/>
          <w:sz w:val="28"/>
          <w:szCs w:val="28"/>
          <w:shd w:val="clear" w:color="auto" w:fill="FFFFFF"/>
        </w:rPr>
        <w:t>. Проактивні копінги у взаємозв’язках із психологічною ресурсністю у правоохоронців з різним її рівнем.</w:t>
      </w:r>
      <w:r w:rsidR="00185A3F">
        <w:rPr>
          <w:rFonts w:ascii="Times New Roman" w:hAnsi="Times New Roman"/>
          <w:color w:val="222222"/>
          <w:sz w:val="28"/>
          <w:szCs w:val="28"/>
          <w:shd w:val="clear" w:color="auto" w:fill="FFFFFF"/>
          <w:lang w:val="uk-UA"/>
        </w:rPr>
        <w:t xml:space="preserve"> </w:t>
      </w:r>
      <w:r w:rsidR="001B3FD5" w:rsidRPr="00F85820">
        <w:rPr>
          <w:rFonts w:ascii="Times New Roman" w:hAnsi="Times New Roman"/>
          <w:color w:val="222222"/>
          <w:sz w:val="28"/>
          <w:szCs w:val="28"/>
          <w:shd w:val="clear" w:color="auto" w:fill="FFFFFF"/>
        </w:rPr>
        <w:t xml:space="preserve"> Особистість, суспільство, закон: психологічні проблеми та шляхи їх розв’язання: тези доп. Міжнар. наук.-практ. конф., присвяченої пам’яті проф. СП Бочарової (м. Харків, 30 берез. 2017 р.).</w:t>
      </w:r>
      <w:r w:rsidR="00185A3F">
        <w:rPr>
          <w:rFonts w:ascii="Times New Roman" w:hAnsi="Times New Roman"/>
          <w:color w:val="222222"/>
          <w:sz w:val="28"/>
          <w:szCs w:val="28"/>
          <w:shd w:val="clear" w:color="auto" w:fill="FFFFFF"/>
          <w:lang w:val="uk-UA"/>
        </w:rPr>
        <w:t xml:space="preserve"> </w:t>
      </w:r>
      <w:r w:rsidR="001B3FD5" w:rsidRPr="00F85820">
        <w:rPr>
          <w:rFonts w:ascii="Times New Roman" w:hAnsi="Times New Roman"/>
          <w:color w:val="222222"/>
          <w:sz w:val="28"/>
          <w:szCs w:val="28"/>
          <w:shd w:val="clear" w:color="auto" w:fill="FFFFFF"/>
        </w:rPr>
        <w:t>Харків: ХНУВС, 2017.</w:t>
      </w:r>
      <w:r w:rsidR="00185A3F">
        <w:rPr>
          <w:rFonts w:ascii="Times New Roman" w:hAnsi="Times New Roman"/>
          <w:color w:val="222222"/>
          <w:sz w:val="28"/>
          <w:szCs w:val="28"/>
          <w:shd w:val="clear" w:color="auto" w:fill="FFFFFF"/>
          <w:lang w:val="uk-UA"/>
        </w:rPr>
        <w:t xml:space="preserve"> </w:t>
      </w:r>
      <w:r w:rsidR="001B3FD5" w:rsidRPr="00F85820">
        <w:rPr>
          <w:rFonts w:ascii="Times New Roman" w:hAnsi="Times New Roman"/>
          <w:color w:val="222222"/>
          <w:sz w:val="28"/>
          <w:szCs w:val="28"/>
          <w:shd w:val="clear" w:color="auto" w:fill="FFFFFF"/>
        </w:rPr>
        <w:t>С. 183-185.</w:t>
      </w:r>
      <w:r w:rsidR="001B3FD5" w:rsidRPr="00F85820">
        <w:rPr>
          <w:rFonts w:ascii="Times New Roman" w:hAnsi="Times New Roman"/>
          <w:color w:val="222222"/>
          <w:sz w:val="28"/>
          <w:szCs w:val="28"/>
          <w:shd w:val="clear" w:color="auto" w:fill="FFFFFF"/>
          <w:lang w:val="uk-UA"/>
        </w:rPr>
        <w:t xml:space="preserve"> </w:t>
      </w:r>
    </w:p>
    <w:p w14:paraId="1F3FE24B" w14:textId="77777777" w:rsidR="001B3FD5" w:rsidRPr="00F85820" w:rsidRDefault="001B3FD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Лапіна</w:t>
      </w:r>
      <w:r w:rsidR="00185A3F">
        <w:rPr>
          <w:rFonts w:ascii="Times New Roman" w:hAnsi="Times New Roman"/>
          <w:color w:val="222222"/>
          <w:sz w:val="28"/>
          <w:szCs w:val="28"/>
          <w:shd w:val="clear" w:color="auto" w:fill="FFFFFF"/>
          <w:lang w:val="uk-UA"/>
        </w:rPr>
        <w:t xml:space="preserve"> </w:t>
      </w:r>
      <w:r w:rsidR="0052197F">
        <w:rPr>
          <w:rFonts w:ascii="Times New Roman" w:hAnsi="Times New Roman"/>
          <w:color w:val="222222"/>
          <w:sz w:val="28"/>
          <w:szCs w:val="28"/>
          <w:shd w:val="clear" w:color="auto" w:fill="FFFFFF"/>
        </w:rPr>
        <w:t>М.</w:t>
      </w:r>
      <w:r w:rsidRPr="00F85820">
        <w:rPr>
          <w:rFonts w:ascii="Times New Roman" w:hAnsi="Times New Roman"/>
          <w:color w:val="222222"/>
          <w:sz w:val="28"/>
          <w:szCs w:val="28"/>
          <w:shd w:val="clear" w:color="auto" w:fill="FFFFFF"/>
        </w:rPr>
        <w:t>Д. Психологічні ресурси особистості в професійній діяльності соціального працівника. </w:t>
      </w:r>
      <w:r w:rsidRPr="00F85820">
        <w:rPr>
          <w:rFonts w:ascii="Times New Roman" w:hAnsi="Times New Roman"/>
          <w:i/>
          <w:iCs/>
          <w:color w:val="222222"/>
          <w:sz w:val="28"/>
          <w:szCs w:val="28"/>
          <w:shd w:val="clear" w:color="auto" w:fill="FFFFFF"/>
        </w:rPr>
        <w:t>Теорія і практика сучасної психології</w:t>
      </w:r>
      <w:r w:rsidR="00185A3F">
        <w:rPr>
          <w:rFonts w:ascii="Times New Roman" w:hAnsi="Times New Roman"/>
          <w:i/>
          <w:iCs/>
          <w:color w:val="222222"/>
          <w:sz w:val="28"/>
          <w:szCs w:val="28"/>
          <w:shd w:val="clear" w:color="auto" w:fill="FFFFFF"/>
          <w:lang w:val="uk-UA"/>
        </w:rPr>
        <w:t>,</w:t>
      </w:r>
      <w:r w:rsidRPr="00F85820">
        <w:rPr>
          <w:rFonts w:ascii="Times New Roman" w:hAnsi="Times New Roman"/>
          <w:color w:val="222222"/>
          <w:sz w:val="28"/>
          <w:szCs w:val="28"/>
          <w:shd w:val="clear" w:color="auto" w:fill="FFFFFF"/>
        </w:rPr>
        <w:t> </w:t>
      </w:r>
      <w:r w:rsidR="00185A3F">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1.1</w:t>
      </w:r>
      <w:r w:rsidR="00185A3F">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2019</w:t>
      </w:r>
      <w:r w:rsidR="00185A3F">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 xml:space="preserve"> </w:t>
      </w:r>
      <w:r w:rsidR="00185A3F">
        <w:rPr>
          <w:rFonts w:ascii="Times New Roman" w:hAnsi="Times New Roman"/>
          <w:color w:val="222222"/>
          <w:sz w:val="28"/>
          <w:szCs w:val="28"/>
          <w:shd w:val="clear" w:color="auto" w:fill="FFFFFF"/>
          <w:lang w:val="uk-UA"/>
        </w:rPr>
        <w:t xml:space="preserve">С. </w:t>
      </w:r>
      <w:r w:rsidRPr="00F85820">
        <w:rPr>
          <w:rFonts w:ascii="Times New Roman" w:hAnsi="Times New Roman"/>
          <w:color w:val="222222"/>
          <w:sz w:val="28"/>
          <w:szCs w:val="28"/>
          <w:shd w:val="clear" w:color="auto" w:fill="FFFFFF"/>
        </w:rPr>
        <w:t>62-66.</w:t>
      </w:r>
    </w:p>
    <w:p w14:paraId="70D920D3" w14:textId="77777777" w:rsidR="001B3FD5" w:rsidRPr="00F85820" w:rsidRDefault="001B3FD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lastRenderedPageBreak/>
        <w:t>Лукомська С</w:t>
      </w:r>
      <w:r w:rsidR="0052197F">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О. Ресурсний підхід до подолання особистістю кризових ситуацій." </w:t>
      </w:r>
      <w:r w:rsidRPr="00F85820">
        <w:rPr>
          <w:rFonts w:ascii="Times New Roman" w:hAnsi="Times New Roman"/>
          <w:i/>
          <w:iCs/>
          <w:color w:val="222222"/>
          <w:sz w:val="28"/>
          <w:szCs w:val="28"/>
          <w:shd w:val="clear" w:color="auto" w:fill="FFFFFF"/>
        </w:rPr>
        <w:t>Науковий вісник Херсонського державного університету. Серія «Психологічні науки»</w:t>
      </w:r>
      <w:r w:rsidR="00185A3F">
        <w:rPr>
          <w:rFonts w:ascii="Times New Roman" w:hAnsi="Times New Roman"/>
          <w:color w:val="222222"/>
          <w:sz w:val="28"/>
          <w:szCs w:val="28"/>
          <w:shd w:val="clear" w:color="auto" w:fill="FFFFFF"/>
          <w:lang w:val="uk-UA"/>
        </w:rPr>
        <w:t xml:space="preserve">. № </w:t>
      </w:r>
      <w:r w:rsidRPr="00F85820">
        <w:rPr>
          <w:rFonts w:ascii="Times New Roman" w:hAnsi="Times New Roman"/>
          <w:color w:val="222222"/>
          <w:sz w:val="28"/>
          <w:szCs w:val="28"/>
          <w:shd w:val="clear" w:color="auto" w:fill="FFFFFF"/>
        </w:rPr>
        <w:t>1</w:t>
      </w:r>
      <w:r w:rsidR="00185A3F">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2020</w:t>
      </w:r>
      <w:r w:rsidR="00185A3F">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 xml:space="preserve"> </w:t>
      </w:r>
      <w:r w:rsidR="00185A3F">
        <w:rPr>
          <w:rFonts w:ascii="Times New Roman" w:hAnsi="Times New Roman"/>
          <w:color w:val="222222"/>
          <w:sz w:val="28"/>
          <w:szCs w:val="28"/>
          <w:shd w:val="clear" w:color="auto" w:fill="FFFFFF"/>
          <w:lang w:val="uk-UA"/>
        </w:rPr>
        <w:t xml:space="preserve">С. </w:t>
      </w:r>
      <w:r w:rsidRPr="00F85820">
        <w:rPr>
          <w:rFonts w:ascii="Times New Roman" w:hAnsi="Times New Roman"/>
          <w:color w:val="222222"/>
          <w:sz w:val="28"/>
          <w:szCs w:val="28"/>
          <w:shd w:val="clear" w:color="auto" w:fill="FFFFFF"/>
        </w:rPr>
        <w:t>190-195.</w:t>
      </w:r>
    </w:p>
    <w:p w14:paraId="54CD26BA" w14:textId="77777777" w:rsidR="000508A5" w:rsidRPr="00F85820" w:rsidRDefault="0052197F" w:rsidP="00F85820">
      <w:pPr>
        <w:pStyle w:val="a5"/>
        <w:numPr>
          <w:ilvl w:val="0"/>
          <w:numId w:val="9"/>
        </w:numPr>
        <w:spacing w:line="360" w:lineRule="auto"/>
        <w:jc w:val="both"/>
        <w:rPr>
          <w:rFonts w:ascii="Times New Roman" w:hAnsi="Times New Roman"/>
          <w:sz w:val="28"/>
          <w:szCs w:val="28"/>
        </w:rPr>
      </w:pPr>
      <w:r>
        <w:rPr>
          <w:rFonts w:ascii="Times New Roman" w:hAnsi="Times New Roman"/>
          <w:color w:val="222222"/>
          <w:sz w:val="28"/>
          <w:szCs w:val="28"/>
          <w:shd w:val="clear" w:color="auto" w:fill="FFFFFF"/>
        </w:rPr>
        <w:t>Мітрошкіна О.</w:t>
      </w:r>
      <w:r w:rsidR="000508A5" w:rsidRPr="00F85820">
        <w:rPr>
          <w:rFonts w:ascii="Times New Roman" w:hAnsi="Times New Roman"/>
          <w:color w:val="222222"/>
          <w:sz w:val="28"/>
          <w:szCs w:val="28"/>
          <w:shd w:val="clear" w:color="auto" w:fill="FFFFFF"/>
        </w:rPr>
        <w:t xml:space="preserve">В. </w:t>
      </w:r>
      <w:r w:rsidR="00185A3F">
        <w:rPr>
          <w:rFonts w:ascii="Times New Roman" w:hAnsi="Times New Roman"/>
          <w:color w:val="222222"/>
          <w:sz w:val="28"/>
          <w:szCs w:val="28"/>
          <w:shd w:val="clear" w:color="auto" w:fill="FFFFFF"/>
          <w:lang w:val="uk-UA"/>
        </w:rPr>
        <w:t xml:space="preserve">Специфіка психологічної готовності до змін та психологічної ресурсності у працівників державної кримінально-виконавчої служби України. </w:t>
      </w:r>
      <w:r w:rsidR="000508A5" w:rsidRPr="00F85820">
        <w:rPr>
          <w:rFonts w:ascii="Times New Roman" w:hAnsi="Times New Roman"/>
          <w:i/>
          <w:iCs/>
          <w:color w:val="222222"/>
          <w:sz w:val="28"/>
          <w:szCs w:val="28"/>
          <w:shd w:val="clear" w:color="auto" w:fill="FFFFFF"/>
        </w:rPr>
        <w:t>Науковий вісник Херсонського державного університету. Серія «Психологічні науки»</w:t>
      </w:r>
      <w:r w:rsidR="00185A3F">
        <w:rPr>
          <w:rFonts w:ascii="Times New Roman" w:hAnsi="Times New Roman"/>
          <w:color w:val="222222"/>
          <w:sz w:val="28"/>
          <w:szCs w:val="28"/>
          <w:shd w:val="clear" w:color="auto" w:fill="FFFFFF"/>
          <w:lang w:val="uk-UA"/>
        </w:rPr>
        <w:t>. № 1.</w:t>
      </w:r>
      <w:r w:rsidR="000508A5" w:rsidRPr="00F85820">
        <w:rPr>
          <w:rFonts w:ascii="Times New Roman" w:hAnsi="Times New Roman"/>
          <w:color w:val="222222"/>
          <w:sz w:val="28"/>
          <w:szCs w:val="28"/>
          <w:shd w:val="clear" w:color="auto" w:fill="FFFFFF"/>
        </w:rPr>
        <w:t xml:space="preserve"> 2019</w:t>
      </w:r>
      <w:r w:rsidR="00185A3F">
        <w:rPr>
          <w:rFonts w:ascii="Times New Roman" w:hAnsi="Times New Roman"/>
          <w:color w:val="222222"/>
          <w:sz w:val="28"/>
          <w:szCs w:val="28"/>
          <w:shd w:val="clear" w:color="auto" w:fill="FFFFFF"/>
          <w:lang w:val="uk-UA"/>
        </w:rPr>
        <w:t>.</w:t>
      </w:r>
      <w:r w:rsidR="000508A5" w:rsidRPr="00F85820">
        <w:rPr>
          <w:rFonts w:ascii="Times New Roman" w:hAnsi="Times New Roman"/>
          <w:color w:val="222222"/>
          <w:sz w:val="28"/>
          <w:szCs w:val="28"/>
          <w:shd w:val="clear" w:color="auto" w:fill="FFFFFF"/>
        </w:rPr>
        <w:t xml:space="preserve"> </w:t>
      </w:r>
      <w:r w:rsidR="00185A3F">
        <w:rPr>
          <w:rFonts w:ascii="Times New Roman" w:hAnsi="Times New Roman"/>
          <w:color w:val="222222"/>
          <w:sz w:val="28"/>
          <w:szCs w:val="28"/>
          <w:shd w:val="clear" w:color="auto" w:fill="FFFFFF"/>
          <w:lang w:val="uk-UA"/>
        </w:rPr>
        <w:t xml:space="preserve">С. </w:t>
      </w:r>
      <w:r w:rsidR="000508A5" w:rsidRPr="00F85820">
        <w:rPr>
          <w:rFonts w:ascii="Times New Roman" w:hAnsi="Times New Roman"/>
          <w:color w:val="222222"/>
          <w:sz w:val="28"/>
          <w:szCs w:val="28"/>
          <w:shd w:val="clear" w:color="auto" w:fill="FFFFFF"/>
        </w:rPr>
        <w:t>303-308.</w:t>
      </w:r>
      <w:r w:rsidR="000508A5" w:rsidRPr="00F85820">
        <w:rPr>
          <w:rFonts w:ascii="Times New Roman" w:hAnsi="Times New Roman"/>
          <w:color w:val="222222"/>
          <w:sz w:val="28"/>
          <w:szCs w:val="28"/>
          <w:shd w:val="clear" w:color="auto" w:fill="FFFFFF"/>
          <w:lang w:val="uk-UA"/>
        </w:rPr>
        <w:t xml:space="preserve"> </w:t>
      </w:r>
    </w:p>
    <w:p w14:paraId="5D5392F2" w14:textId="77777777" w:rsidR="001F6434" w:rsidRPr="00F85820" w:rsidRDefault="001F6434"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sz w:val="28"/>
          <w:szCs w:val="28"/>
        </w:rPr>
        <w:t>Носенко Е.Л.</w:t>
      </w:r>
      <w:r w:rsidR="0052197F">
        <w:rPr>
          <w:rFonts w:ascii="Times New Roman" w:hAnsi="Times New Roman"/>
          <w:sz w:val="28"/>
          <w:szCs w:val="28"/>
        </w:rPr>
        <w:t xml:space="preserve">, Аршава </w:t>
      </w:r>
      <w:r w:rsidR="0052197F">
        <w:rPr>
          <w:rFonts w:ascii="Times New Roman" w:hAnsi="Times New Roman"/>
          <w:sz w:val="28"/>
          <w:szCs w:val="28"/>
          <w:lang w:val="uk-UA"/>
        </w:rPr>
        <w:t>І</w:t>
      </w:r>
      <w:r w:rsidR="0052197F">
        <w:rPr>
          <w:rFonts w:ascii="Times New Roman" w:hAnsi="Times New Roman"/>
          <w:sz w:val="28"/>
          <w:szCs w:val="28"/>
        </w:rPr>
        <w:t>.Ф.</w:t>
      </w:r>
      <w:r w:rsidRPr="00F85820">
        <w:rPr>
          <w:rFonts w:ascii="Times New Roman" w:hAnsi="Times New Roman"/>
          <w:sz w:val="28"/>
          <w:szCs w:val="28"/>
        </w:rPr>
        <w:t xml:space="preserve"> Сучасні напрямки зарубіжної психології:</w:t>
      </w:r>
      <w:r w:rsidRPr="00F85820">
        <w:rPr>
          <w:rFonts w:ascii="Times New Roman" w:hAnsi="Times New Roman"/>
          <w:sz w:val="28"/>
          <w:szCs w:val="28"/>
          <w:lang w:val="uk-UA"/>
        </w:rPr>
        <w:t xml:space="preserve"> </w:t>
      </w:r>
      <w:r w:rsidRPr="00F85820">
        <w:rPr>
          <w:rFonts w:ascii="Times New Roman" w:hAnsi="Times New Roman"/>
          <w:sz w:val="28"/>
          <w:szCs w:val="28"/>
        </w:rPr>
        <w:t>пс</w:t>
      </w:r>
      <w:r w:rsidR="0052197F">
        <w:rPr>
          <w:rFonts w:ascii="Times New Roman" w:hAnsi="Times New Roman"/>
          <w:sz w:val="28"/>
          <w:szCs w:val="28"/>
        </w:rPr>
        <w:t>ихологія особистості: підручник</w:t>
      </w:r>
      <w:r w:rsidR="0052197F">
        <w:rPr>
          <w:rFonts w:ascii="Times New Roman" w:hAnsi="Times New Roman"/>
          <w:sz w:val="28"/>
          <w:szCs w:val="28"/>
          <w:lang w:val="uk-UA"/>
        </w:rPr>
        <w:t xml:space="preserve">. </w:t>
      </w:r>
      <w:r w:rsidRPr="00F85820">
        <w:rPr>
          <w:rFonts w:ascii="Times New Roman" w:hAnsi="Times New Roman"/>
          <w:sz w:val="28"/>
          <w:szCs w:val="28"/>
        </w:rPr>
        <w:t>Д.: Вид-во</w:t>
      </w:r>
      <w:r w:rsidRPr="00F85820">
        <w:rPr>
          <w:rFonts w:ascii="Times New Roman" w:hAnsi="Times New Roman"/>
          <w:sz w:val="28"/>
          <w:szCs w:val="28"/>
          <w:lang w:val="uk-UA"/>
        </w:rPr>
        <w:t xml:space="preserve"> </w:t>
      </w:r>
      <w:r w:rsidRPr="00F85820">
        <w:rPr>
          <w:rFonts w:ascii="Times New Roman" w:hAnsi="Times New Roman"/>
          <w:sz w:val="28"/>
          <w:szCs w:val="28"/>
        </w:rPr>
        <w:t>ДНУ. – 2010.  264с.</w:t>
      </w:r>
      <w:r w:rsidR="000508A5" w:rsidRPr="00F85820">
        <w:rPr>
          <w:rFonts w:ascii="Times New Roman" w:hAnsi="Times New Roman"/>
          <w:sz w:val="28"/>
          <w:szCs w:val="28"/>
          <w:lang w:val="uk-UA"/>
        </w:rPr>
        <w:t xml:space="preserve"> </w:t>
      </w:r>
    </w:p>
    <w:p w14:paraId="6A3944E6" w14:textId="77777777" w:rsidR="000508A5" w:rsidRPr="00F85820" w:rsidRDefault="000508A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О</w:t>
      </w:r>
      <w:r w:rsidR="00185A3F">
        <w:rPr>
          <w:rFonts w:ascii="Times New Roman" w:hAnsi="Times New Roman"/>
          <w:color w:val="222222"/>
          <w:sz w:val="28"/>
          <w:szCs w:val="28"/>
          <w:shd w:val="clear" w:color="auto" w:fill="FFFFFF"/>
          <w:lang w:val="uk-UA"/>
        </w:rPr>
        <w:t>лексин</w:t>
      </w:r>
      <w:r w:rsidRPr="00F85820">
        <w:rPr>
          <w:rFonts w:ascii="Times New Roman" w:hAnsi="Times New Roman"/>
          <w:color w:val="222222"/>
          <w:sz w:val="28"/>
          <w:szCs w:val="28"/>
          <w:shd w:val="clear" w:color="auto" w:fill="FFFFFF"/>
        </w:rPr>
        <w:t xml:space="preserve"> М</w:t>
      </w:r>
      <w:r w:rsidRPr="00F85820">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 xml:space="preserve">О. </w:t>
      </w:r>
      <w:r w:rsidR="00185A3F">
        <w:rPr>
          <w:rFonts w:ascii="Times New Roman" w:hAnsi="Times New Roman"/>
          <w:color w:val="222222"/>
          <w:sz w:val="28"/>
          <w:szCs w:val="28"/>
          <w:shd w:val="clear" w:color="auto" w:fill="FFFFFF"/>
          <w:lang w:val="uk-UA"/>
        </w:rPr>
        <w:t>Рефлексивність як психологічний ресурс особистості</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i/>
          <w:iCs/>
          <w:color w:val="222222"/>
          <w:sz w:val="28"/>
          <w:szCs w:val="28"/>
          <w:shd w:val="clear" w:color="auto" w:fill="FFFFFF"/>
        </w:rPr>
        <w:t>Матеріали викладено в авторській редакції з незначними коректорськими правками. Відповідальність за точність поданих фактів, цитат, цифр і прізвищ несуть автори та їх наукові керівники.</w:t>
      </w:r>
      <w:r w:rsidR="00D400DA">
        <w:rPr>
          <w:rFonts w:ascii="Times New Roman" w:hAnsi="Times New Roman"/>
          <w:color w:val="222222"/>
          <w:sz w:val="28"/>
          <w:szCs w:val="28"/>
          <w:shd w:val="clear" w:color="auto" w:fill="FFFFFF"/>
          <w:lang w:val="uk-UA"/>
        </w:rPr>
        <w:t xml:space="preserve"> 2015. С.</w:t>
      </w:r>
      <w:r w:rsidRPr="00F85820">
        <w:rPr>
          <w:rFonts w:ascii="Times New Roman" w:hAnsi="Times New Roman"/>
          <w:color w:val="222222"/>
          <w:sz w:val="28"/>
          <w:szCs w:val="28"/>
          <w:shd w:val="clear" w:color="auto" w:fill="FFFFFF"/>
        </w:rPr>
        <w:t xml:space="preserve"> 177.</w:t>
      </w:r>
      <w:r w:rsidR="001B3FD5" w:rsidRPr="00F85820">
        <w:rPr>
          <w:rFonts w:ascii="Times New Roman" w:hAnsi="Times New Roman"/>
          <w:color w:val="222222"/>
          <w:sz w:val="28"/>
          <w:szCs w:val="28"/>
          <w:shd w:val="clear" w:color="auto" w:fill="FFFFFF"/>
          <w:lang w:val="uk-UA"/>
        </w:rPr>
        <w:t xml:space="preserve"> </w:t>
      </w:r>
    </w:p>
    <w:p w14:paraId="3215167B" w14:textId="77777777" w:rsidR="001B3FD5" w:rsidRPr="00F85820" w:rsidRDefault="0052197F" w:rsidP="00F85820">
      <w:pPr>
        <w:pStyle w:val="a5"/>
        <w:numPr>
          <w:ilvl w:val="0"/>
          <w:numId w:val="9"/>
        </w:numPr>
        <w:spacing w:line="360" w:lineRule="auto"/>
        <w:jc w:val="both"/>
        <w:rPr>
          <w:rFonts w:ascii="Times New Roman" w:hAnsi="Times New Roman"/>
          <w:sz w:val="28"/>
          <w:szCs w:val="28"/>
        </w:rPr>
      </w:pPr>
      <w:r>
        <w:rPr>
          <w:rFonts w:ascii="Times New Roman" w:hAnsi="Times New Roman"/>
          <w:color w:val="222222"/>
          <w:sz w:val="28"/>
          <w:szCs w:val="28"/>
          <w:shd w:val="clear" w:color="auto" w:fill="FFFFFF"/>
        </w:rPr>
        <w:t>Партико</w:t>
      </w:r>
      <w:r w:rsidR="001B3FD5" w:rsidRPr="00F85820">
        <w:rPr>
          <w:rFonts w:ascii="Times New Roman" w:hAnsi="Times New Roman"/>
          <w:color w:val="222222"/>
          <w:sz w:val="28"/>
          <w:szCs w:val="28"/>
          <w:shd w:val="clear" w:color="auto" w:fill="FFFFFF"/>
        </w:rPr>
        <w:t xml:space="preserve"> Т. Б. Потенціал внутрішньої ресурсності у позитивній динаміці особистісних трансформацій. </w:t>
      </w:r>
      <w:r w:rsidR="001B3FD5" w:rsidRPr="00F85820">
        <w:rPr>
          <w:rFonts w:ascii="Times New Roman" w:hAnsi="Times New Roman"/>
          <w:i/>
          <w:iCs/>
          <w:color w:val="222222"/>
          <w:sz w:val="28"/>
          <w:szCs w:val="28"/>
          <w:shd w:val="clear" w:color="auto" w:fill="FFFFFF"/>
        </w:rPr>
        <w:t>З</w:t>
      </w:r>
      <w:r w:rsidR="00D400DA">
        <w:rPr>
          <w:rFonts w:ascii="Times New Roman" w:hAnsi="Times New Roman"/>
          <w:i/>
          <w:iCs/>
          <w:color w:val="222222"/>
          <w:sz w:val="28"/>
          <w:szCs w:val="28"/>
          <w:shd w:val="clear" w:color="auto" w:fill="FFFFFF"/>
          <w:lang w:val="uk-UA"/>
        </w:rPr>
        <w:t>агальна</w:t>
      </w:r>
      <w:r w:rsidR="001B3FD5" w:rsidRPr="00F85820">
        <w:rPr>
          <w:rFonts w:ascii="Times New Roman" w:hAnsi="Times New Roman"/>
          <w:i/>
          <w:iCs/>
          <w:color w:val="222222"/>
          <w:sz w:val="28"/>
          <w:szCs w:val="28"/>
          <w:shd w:val="clear" w:color="auto" w:fill="FFFFFF"/>
        </w:rPr>
        <w:t xml:space="preserve"> П</w:t>
      </w:r>
      <w:r w:rsidR="00D400DA">
        <w:rPr>
          <w:rFonts w:ascii="Times New Roman" w:hAnsi="Times New Roman"/>
          <w:i/>
          <w:iCs/>
          <w:color w:val="222222"/>
          <w:sz w:val="28"/>
          <w:szCs w:val="28"/>
          <w:shd w:val="clear" w:color="auto" w:fill="FFFFFF"/>
          <w:lang w:val="uk-UA"/>
        </w:rPr>
        <w:t>сихологія</w:t>
      </w:r>
      <w:r w:rsidR="001B3FD5" w:rsidRPr="00F85820">
        <w:rPr>
          <w:rFonts w:ascii="Times New Roman" w:hAnsi="Times New Roman"/>
          <w:i/>
          <w:iCs/>
          <w:color w:val="222222"/>
          <w:sz w:val="28"/>
          <w:szCs w:val="28"/>
          <w:shd w:val="clear" w:color="auto" w:fill="FFFFFF"/>
        </w:rPr>
        <w:t>,</w:t>
      </w:r>
      <w:r w:rsidR="00D400DA">
        <w:rPr>
          <w:rFonts w:ascii="Times New Roman" w:hAnsi="Times New Roman"/>
          <w:i/>
          <w:iCs/>
          <w:color w:val="222222"/>
          <w:sz w:val="28"/>
          <w:szCs w:val="28"/>
          <w:shd w:val="clear" w:color="auto" w:fill="FFFFFF"/>
          <w:lang w:val="uk-UA"/>
        </w:rPr>
        <w:t xml:space="preserve"> Історія Психології.</w:t>
      </w:r>
      <w:r w:rsidR="001B3FD5" w:rsidRPr="00F85820">
        <w:rPr>
          <w:rFonts w:ascii="Times New Roman" w:hAnsi="Times New Roman"/>
          <w:color w:val="222222"/>
          <w:sz w:val="28"/>
          <w:szCs w:val="28"/>
          <w:shd w:val="clear" w:color="auto" w:fill="FFFFFF"/>
        </w:rPr>
        <w:t> </w:t>
      </w:r>
      <w:r w:rsidR="00D400DA">
        <w:rPr>
          <w:rFonts w:ascii="Times New Roman" w:hAnsi="Times New Roman"/>
          <w:color w:val="222222"/>
          <w:sz w:val="28"/>
          <w:szCs w:val="28"/>
          <w:shd w:val="clear" w:color="auto" w:fill="FFFFFF"/>
          <w:lang w:val="uk-UA"/>
        </w:rPr>
        <w:t>№</w:t>
      </w:r>
      <w:r w:rsidR="001B3FD5" w:rsidRPr="00F85820">
        <w:rPr>
          <w:rFonts w:ascii="Times New Roman" w:hAnsi="Times New Roman"/>
          <w:color w:val="222222"/>
          <w:sz w:val="28"/>
          <w:szCs w:val="28"/>
          <w:shd w:val="clear" w:color="auto" w:fill="FFFFFF"/>
        </w:rPr>
        <w:t>14</w:t>
      </w:r>
      <w:r w:rsidR="00D400DA">
        <w:rPr>
          <w:rFonts w:ascii="Times New Roman" w:hAnsi="Times New Roman"/>
          <w:color w:val="222222"/>
          <w:sz w:val="28"/>
          <w:szCs w:val="28"/>
          <w:shd w:val="clear" w:color="auto" w:fill="FFFFFF"/>
          <w:lang w:val="uk-UA"/>
        </w:rPr>
        <w:t xml:space="preserve"> (</w:t>
      </w:r>
      <w:r w:rsidR="001B3FD5" w:rsidRPr="00F85820">
        <w:rPr>
          <w:rFonts w:ascii="Times New Roman" w:hAnsi="Times New Roman"/>
          <w:color w:val="222222"/>
          <w:sz w:val="28"/>
          <w:szCs w:val="28"/>
          <w:shd w:val="clear" w:color="auto" w:fill="FFFFFF"/>
        </w:rPr>
        <w:t>13</w:t>
      </w:r>
      <w:r w:rsidR="00D400DA">
        <w:rPr>
          <w:rFonts w:ascii="Times New Roman" w:hAnsi="Times New Roman"/>
          <w:color w:val="222222"/>
          <w:sz w:val="28"/>
          <w:szCs w:val="28"/>
          <w:shd w:val="clear" w:color="auto" w:fill="FFFFFF"/>
          <w:lang w:val="uk-UA"/>
        </w:rPr>
        <w:t>).</w:t>
      </w:r>
      <w:r w:rsidR="001B3FD5" w:rsidRPr="00F85820">
        <w:rPr>
          <w:rFonts w:ascii="Times New Roman" w:hAnsi="Times New Roman"/>
          <w:color w:val="222222"/>
          <w:sz w:val="28"/>
          <w:szCs w:val="28"/>
          <w:shd w:val="clear" w:color="auto" w:fill="FFFFFF"/>
        </w:rPr>
        <w:t xml:space="preserve"> 2017</w:t>
      </w:r>
      <w:r w:rsidR="00D400DA">
        <w:rPr>
          <w:rFonts w:ascii="Times New Roman" w:hAnsi="Times New Roman"/>
          <w:color w:val="222222"/>
          <w:sz w:val="28"/>
          <w:szCs w:val="28"/>
          <w:shd w:val="clear" w:color="auto" w:fill="FFFFFF"/>
          <w:lang w:val="uk-UA"/>
        </w:rPr>
        <w:t>. С.</w:t>
      </w:r>
      <w:r w:rsidR="001B3FD5" w:rsidRPr="00F85820">
        <w:rPr>
          <w:rFonts w:ascii="Times New Roman" w:hAnsi="Times New Roman"/>
          <w:color w:val="222222"/>
          <w:sz w:val="28"/>
          <w:szCs w:val="28"/>
          <w:shd w:val="clear" w:color="auto" w:fill="FFFFFF"/>
        </w:rPr>
        <w:t xml:space="preserve"> 84.</w:t>
      </w:r>
      <w:r w:rsidR="001B3FD5" w:rsidRPr="00F85820">
        <w:rPr>
          <w:rFonts w:ascii="Times New Roman" w:hAnsi="Times New Roman"/>
          <w:color w:val="222222"/>
          <w:sz w:val="28"/>
          <w:szCs w:val="28"/>
          <w:shd w:val="clear" w:color="auto" w:fill="FFFFFF"/>
          <w:lang w:val="uk-UA"/>
        </w:rPr>
        <w:t xml:space="preserve"> </w:t>
      </w:r>
    </w:p>
    <w:p w14:paraId="6E0C27E0" w14:textId="77777777" w:rsidR="005B3646" w:rsidRPr="005B3646" w:rsidRDefault="005B3646" w:rsidP="00F85820">
      <w:pPr>
        <w:pStyle w:val="a5"/>
        <w:numPr>
          <w:ilvl w:val="0"/>
          <w:numId w:val="9"/>
        </w:numPr>
        <w:spacing w:line="360" w:lineRule="auto"/>
        <w:jc w:val="both"/>
        <w:rPr>
          <w:rFonts w:ascii="Times New Roman" w:hAnsi="Times New Roman"/>
          <w:sz w:val="28"/>
          <w:szCs w:val="28"/>
        </w:rPr>
      </w:pPr>
      <w:r w:rsidRPr="003B4B9B">
        <w:rPr>
          <w:rFonts w:ascii="Times New Roman" w:eastAsia="Arial" w:hAnsi="Times New Roman"/>
          <w:sz w:val="28"/>
          <w:szCs w:val="28"/>
          <w:lang w:val="uk-UA"/>
        </w:rPr>
        <w:t>Родіна Н.В., Доценко О.Ю.,</w:t>
      </w:r>
      <w:r w:rsidR="00FE1DAC">
        <w:rPr>
          <w:rFonts w:ascii="Times New Roman" w:eastAsia="Arial" w:hAnsi="Times New Roman"/>
          <w:sz w:val="28"/>
          <w:szCs w:val="28"/>
          <w:lang w:val="uk-UA"/>
        </w:rPr>
        <w:t xml:space="preserve"> </w:t>
      </w:r>
      <w:r w:rsidRPr="003B4B9B">
        <w:rPr>
          <w:rFonts w:ascii="Times New Roman" w:eastAsia="Arial" w:hAnsi="Times New Roman"/>
          <w:sz w:val="28"/>
          <w:szCs w:val="28"/>
          <w:lang w:val="uk-UA"/>
        </w:rPr>
        <w:t xml:space="preserve">Кернас А.В., Перевязко Л.П., Ворнікова Л.К. Створення шкали для дослідження копінг-поведінки у ситуаціях небезпеки. </w:t>
      </w:r>
      <w:r w:rsidRPr="007A0220">
        <w:rPr>
          <w:rFonts w:ascii="Times New Roman" w:hAnsi="Times New Roman"/>
          <w:i/>
          <w:sz w:val="28"/>
          <w:szCs w:val="28"/>
          <w:lang w:val="uk-UA"/>
        </w:rPr>
        <w:t>О</w:t>
      </w:r>
      <w:r w:rsidRPr="007A0220">
        <w:rPr>
          <w:rFonts w:ascii="Times New Roman" w:eastAsia="Arial" w:hAnsi="Times New Roman"/>
          <w:i/>
          <w:sz w:val="28"/>
          <w:szCs w:val="28"/>
          <w:lang w:val="uk-UA"/>
        </w:rPr>
        <w:t>фтальмологічний</w:t>
      </w:r>
      <w:r>
        <w:rPr>
          <w:rFonts w:ascii="Times New Roman" w:eastAsia="Arial" w:hAnsi="Times New Roman"/>
          <w:i/>
          <w:sz w:val="28"/>
          <w:szCs w:val="28"/>
          <w:lang w:val="uk-UA"/>
        </w:rPr>
        <w:t xml:space="preserve"> журнал.</w:t>
      </w:r>
      <w:r w:rsidRPr="003B4B9B">
        <w:rPr>
          <w:rFonts w:ascii="Times New Roman" w:eastAsia="Arial" w:hAnsi="Times New Roman"/>
          <w:sz w:val="28"/>
          <w:szCs w:val="28"/>
          <w:lang w:val="uk-UA"/>
        </w:rPr>
        <w:t xml:space="preserve"> 2022. № 3. С. 65-73.</w:t>
      </w:r>
      <w:r>
        <w:rPr>
          <w:rFonts w:ascii="Times New Roman" w:eastAsia="Arial" w:hAnsi="Times New Roman"/>
          <w:sz w:val="28"/>
          <w:szCs w:val="28"/>
          <w:lang w:val="uk-UA"/>
        </w:rPr>
        <w:t xml:space="preserve"> </w:t>
      </w:r>
    </w:p>
    <w:p w14:paraId="6362A93E" w14:textId="77777777" w:rsidR="000508A5" w:rsidRPr="00F85820" w:rsidRDefault="000508A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Рудай А. С. Напрямки дослідження психологічної ресурсності в психології правоохоронної діяльності.</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 xml:space="preserve"> 2017</w:t>
      </w:r>
      <w:r w:rsidR="00D400DA">
        <w:rPr>
          <w:rFonts w:ascii="Times New Roman" w:hAnsi="Times New Roman"/>
          <w:color w:val="222222"/>
          <w:sz w:val="28"/>
          <w:szCs w:val="28"/>
          <w:shd w:val="clear" w:color="auto" w:fill="FFFFFF"/>
          <w:lang w:val="uk-UA"/>
        </w:rPr>
        <w:t>. С. 13</w:t>
      </w:r>
      <w:r w:rsidRPr="00F85820">
        <w:rPr>
          <w:rFonts w:ascii="Times New Roman" w:hAnsi="Times New Roman"/>
          <w:color w:val="222222"/>
          <w:sz w:val="28"/>
          <w:szCs w:val="28"/>
          <w:shd w:val="clear" w:color="auto" w:fill="FFFFFF"/>
        </w:rPr>
        <w:t>.</w:t>
      </w:r>
      <w:r w:rsidRPr="00F85820">
        <w:rPr>
          <w:rFonts w:ascii="Times New Roman" w:hAnsi="Times New Roman"/>
          <w:color w:val="222222"/>
          <w:sz w:val="28"/>
          <w:szCs w:val="28"/>
          <w:shd w:val="clear" w:color="auto" w:fill="FFFFFF"/>
          <w:lang w:val="uk-UA"/>
        </w:rPr>
        <w:t xml:space="preserve"> </w:t>
      </w:r>
    </w:p>
    <w:p w14:paraId="5B03ACE1" w14:textId="77777777" w:rsidR="000508A5" w:rsidRPr="00F85820" w:rsidRDefault="000508A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Свіде</w:t>
      </w:r>
      <w:r w:rsidR="0052197F">
        <w:rPr>
          <w:rFonts w:ascii="Times New Roman" w:hAnsi="Times New Roman"/>
          <w:color w:val="222222"/>
          <w:sz w:val="28"/>
          <w:szCs w:val="28"/>
          <w:shd w:val="clear" w:color="auto" w:fill="FFFFFF"/>
        </w:rPr>
        <w:t xml:space="preserve">рська О., </w:t>
      </w:r>
      <w:r w:rsidRPr="00F85820">
        <w:rPr>
          <w:rFonts w:ascii="Times New Roman" w:hAnsi="Times New Roman"/>
          <w:color w:val="222222"/>
          <w:sz w:val="28"/>
          <w:szCs w:val="28"/>
          <w:shd w:val="clear" w:color="auto" w:fill="FFFFFF"/>
        </w:rPr>
        <w:t>Демид</w:t>
      </w:r>
      <w:r w:rsidR="0052197F">
        <w:rPr>
          <w:rFonts w:ascii="Times New Roman" w:hAnsi="Times New Roman"/>
          <w:color w:val="222222"/>
          <w:sz w:val="28"/>
          <w:szCs w:val="28"/>
          <w:shd w:val="clear" w:color="auto" w:fill="FFFFFF"/>
        </w:rPr>
        <w:t xml:space="preserve"> В</w:t>
      </w:r>
      <w:r w:rsidRPr="00F85820">
        <w:rPr>
          <w:rFonts w:ascii="Times New Roman" w:hAnsi="Times New Roman"/>
          <w:color w:val="222222"/>
          <w:sz w:val="28"/>
          <w:szCs w:val="28"/>
          <w:shd w:val="clear" w:color="auto" w:fill="FFFFFF"/>
        </w:rPr>
        <w:t xml:space="preserve">. </w:t>
      </w:r>
      <w:r w:rsidR="00D400DA">
        <w:rPr>
          <w:rFonts w:ascii="Times New Roman" w:hAnsi="Times New Roman"/>
          <w:color w:val="222222"/>
          <w:sz w:val="28"/>
          <w:szCs w:val="28"/>
          <w:shd w:val="clear" w:color="auto" w:fill="FFFFFF"/>
          <w:lang w:val="uk-UA"/>
        </w:rPr>
        <w:t xml:space="preserve">Психологічні чинники особистісної ресурсності молоді під час дистанційного навчання. </w:t>
      </w:r>
      <w:r w:rsidRPr="00F85820">
        <w:rPr>
          <w:rFonts w:ascii="Times New Roman" w:hAnsi="Times New Roman"/>
          <w:i/>
          <w:iCs/>
          <w:color w:val="222222"/>
          <w:sz w:val="28"/>
          <w:szCs w:val="28"/>
          <w:shd w:val="clear" w:color="auto" w:fill="FFFFFF"/>
        </w:rPr>
        <w:t>Вісник Національного університету оборони України</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2021</w:t>
      </w:r>
      <w:r w:rsidR="00D400DA">
        <w:rPr>
          <w:rFonts w:ascii="Times New Roman" w:hAnsi="Times New Roman"/>
          <w:color w:val="222222"/>
          <w:sz w:val="28"/>
          <w:szCs w:val="28"/>
          <w:shd w:val="clear" w:color="auto" w:fill="FFFFFF"/>
          <w:lang w:val="uk-UA"/>
        </w:rPr>
        <w:t>. С.</w:t>
      </w:r>
      <w:r w:rsidRPr="00F85820">
        <w:rPr>
          <w:rFonts w:ascii="Times New Roman" w:hAnsi="Times New Roman"/>
          <w:color w:val="222222"/>
          <w:sz w:val="28"/>
          <w:szCs w:val="28"/>
          <w:shd w:val="clear" w:color="auto" w:fill="FFFFFF"/>
        </w:rPr>
        <w:t xml:space="preserve"> 92-98.</w:t>
      </w:r>
    </w:p>
    <w:p w14:paraId="370C0928" w14:textId="77777777" w:rsidR="001B3FD5" w:rsidRPr="00F85820" w:rsidRDefault="0052197F" w:rsidP="00F85820">
      <w:pPr>
        <w:pStyle w:val="a5"/>
        <w:numPr>
          <w:ilvl w:val="0"/>
          <w:numId w:val="9"/>
        </w:numPr>
        <w:spacing w:line="360" w:lineRule="auto"/>
        <w:jc w:val="both"/>
        <w:rPr>
          <w:rFonts w:ascii="Times New Roman" w:hAnsi="Times New Roman"/>
          <w:sz w:val="28"/>
          <w:szCs w:val="28"/>
        </w:rPr>
      </w:pPr>
      <w:r>
        <w:rPr>
          <w:rFonts w:ascii="Times New Roman" w:hAnsi="Times New Roman"/>
          <w:color w:val="222222"/>
          <w:sz w:val="28"/>
          <w:szCs w:val="28"/>
          <w:shd w:val="clear" w:color="auto" w:fill="FFFFFF"/>
        </w:rPr>
        <w:t xml:space="preserve">Свідерська О., </w:t>
      </w:r>
      <w:r w:rsidR="001B3FD5" w:rsidRPr="00F85820">
        <w:rPr>
          <w:rFonts w:ascii="Times New Roman" w:hAnsi="Times New Roman"/>
          <w:color w:val="222222"/>
          <w:sz w:val="28"/>
          <w:szCs w:val="28"/>
          <w:shd w:val="clear" w:color="auto" w:fill="FFFFFF"/>
        </w:rPr>
        <w:t>Кочетова</w:t>
      </w:r>
      <w:r>
        <w:rPr>
          <w:rFonts w:ascii="Times New Roman" w:hAnsi="Times New Roman"/>
          <w:color w:val="222222"/>
          <w:sz w:val="28"/>
          <w:szCs w:val="28"/>
          <w:shd w:val="clear" w:color="auto" w:fill="FFFFFF"/>
        </w:rPr>
        <w:t xml:space="preserve"> К</w:t>
      </w:r>
      <w:r w:rsidR="001B3FD5" w:rsidRPr="00F85820">
        <w:rPr>
          <w:rFonts w:ascii="Times New Roman" w:hAnsi="Times New Roman"/>
          <w:color w:val="222222"/>
          <w:sz w:val="28"/>
          <w:szCs w:val="28"/>
          <w:shd w:val="clear" w:color="auto" w:fill="FFFFFF"/>
        </w:rPr>
        <w:t xml:space="preserve">. </w:t>
      </w:r>
      <w:r w:rsidR="00D400DA">
        <w:rPr>
          <w:rFonts w:ascii="Times New Roman" w:hAnsi="Times New Roman"/>
          <w:color w:val="222222"/>
          <w:sz w:val="28"/>
          <w:szCs w:val="28"/>
          <w:shd w:val="clear" w:color="auto" w:fill="FFFFFF"/>
          <w:lang w:val="uk-UA"/>
        </w:rPr>
        <w:t xml:space="preserve">Чинники психологічної стійкості осіб, що надають домедичну допомогу. </w:t>
      </w:r>
      <w:r w:rsidR="001B3FD5" w:rsidRPr="00F85820">
        <w:rPr>
          <w:rFonts w:ascii="Times New Roman" w:hAnsi="Times New Roman"/>
          <w:i/>
          <w:iCs/>
          <w:color w:val="222222"/>
          <w:sz w:val="28"/>
          <w:szCs w:val="28"/>
          <w:shd w:val="clear" w:color="auto" w:fill="FFFFFF"/>
        </w:rPr>
        <w:t>Вісник Національного університету оборони України</w:t>
      </w:r>
      <w:r w:rsidR="00D400DA">
        <w:rPr>
          <w:rFonts w:ascii="Times New Roman" w:hAnsi="Times New Roman"/>
          <w:color w:val="222222"/>
          <w:sz w:val="28"/>
          <w:szCs w:val="28"/>
          <w:shd w:val="clear" w:color="auto" w:fill="FFFFFF"/>
          <w:lang w:val="uk-UA"/>
        </w:rPr>
        <w:t xml:space="preserve">. Київ. </w:t>
      </w:r>
      <w:r w:rsidR="001B3FD5" w:rsidRPr="00F85820">
        <w:rPr>
          <w:rFonts w:ascii="Times New Roman" w:hAnsi="Times New Roman"/>
          <w:color w:val="222222"/>
          <w:sz w:val="28"/>
          <w:szCs w:val="28"/>
          <w:shd w:val="clear" w:color="auto" w:fill="FFFFFF"/>
        </w:rPr>
        <w:t>2021</w:t>
      </w:r>
      <w:r w:rsidR="00D400DA">
        <w:rPr>
          <w:rFonts w:ascii="Times New Roman" w:hAnsi="Times New Roman"/>
          <w:color w:val="222222"/>
          <w:sz w:val="28"/>
          <w:szCs w:val="28"/>
          <w:shd w:val="clear" w:color="auto" w:fill="FFFFFF"/>
          <w:lang w:val="uk-UA"/>
        </w:rPr>
        <w:t>. С.</w:t>
      </w:r>
      <w:r w:rsidR="001B3FD5" w:rsidRPr="00F85820">
        <w:rPr>
          <w:rFonts w:ascii="Times New Roman" w:hAnsi="Times New Roman"/>
          <w:color w:val="222222"/>
          <w:sz w:val="28"/>
          <w:szCs w:val="28"/>
          <w:shd w:val="clear" w:color="auto" w:fill="FFFFFF"/>
        </w:rPr>
        <w:t xml:space="preserve"> 130-135.</w:t>
      </w:r>
    </w:p>
    <w:p w14:paraId="63C82011" w14:textId="77777777" w:rsidR="000508A5" w:rsidRPr="00F85820" w:rsidRDefault="0052197F" w:rsidP="00F85820">
      <w:pPr>
        <w:pStyle w:val="a5"/>
        <w:numPr>
          <w:ilvl w:val="0"/>
          <w:numId w:val="9"/>
        </w:numPr>
        <w:spacing w:line="360" w:lineRule="auto"/>
        <w:jc w:val="both"/>
        <w:rPr>
          <w:rFonts w:ascii="Times New Roman" w:hAnsi="Times New Roman"/>
          <w:sz w:val="28"/>
          <w:szCs w:val="28"/>
        </w:rPr>
      </w:pPr>
      <w:r>
        <w:rPr>
          <w:rFonts w:ascii="Times New Roman" w:hAnsi="Times New Roman"/>
          <w:color w:val="222222"/>
          <w:sz w:val="28"/>
          <w:szCs w:val="28"/>
          <w:shd w:val="clear" w:color="auto" w:fill="FFFFFF"/>
        </w:rPr>
        <w:lastRenderedPageBreak/>
        <w:t>Шевченко Л.</w:t>
      </w:r>
      <w:r w:rsidR="000508A5" w:rsidRPr="00F85820">
        <w:rPr>
          <w:rFonts w:ascii="Times New Roman" w:hAnsi="Times New Roman"/>
          <w:color w:val="222222"/>
          <w:sz w:val="28"/>
          <w:szCs w:val="28"/>
          <w:shd w:val="clear" w:color="auto" w:fill="FFFFFF"/>
        </w:rPr>
        <w:t>О. Особливості психологічної ресурсності злочинців. Особистість, суспільство, закон: психологічні проблеми та шляхи їх розв’язання: тези доп. Міжнар. наук.-практ. конф., присвяченої пам’яті проф. СП Бочарової (м. Харків, 30 берез. 2017 р.).</w:t>
      </w:r>
      <w:r w:rsidR="00D400DA">
        <w:rPr>
          <w:rFonts w:ascii="Times New Roman" w:hAnsi="Times New Roman"/>
          <w:color w:val="222222"/>
          <w:sz w:val="28"/>
          <w:szCs w:val="28"/>
          <w:shd w:val="clear" w:color="auto" w:fill="FFFFFF"/>
          <w:lang w:val="uk-UA"/>
        </w:rPr>
        <w:t xml:space="preserve"> </w:t>
      </w:r>
      <w:r w:rsidR="000508A5" w:rsidRPr="00F85820">
        <w:rPr>
          <w:rFonts w:ascii="Times New Roman" w:hAnsi="Times New Roman"/>
          <w:color w:val="222222"/>
          <w:sz w:val="28"/>
          <w:szCs w:val="28"/>
          <w:shd w:val="clear" w:color="auto" w:fill="FFFFFF"/>
        </w:rPr>
        <w:t>Харків: ХНУВС, 2017.</w:t>
      </w:r>
      <w:r w:rsidR="00D400DA">
        <w:rPr>
          <w:rFonts w:ascii="Times New Roman" w:hAnsi="Times New Roman"/>
          <w:color w:val="222222"/>
          <w:sz w:val="28"/>
          <w:szCs w:val="28"/>
          <w:shd w:val="clear" w:color="auto" w:fill="FFFFFF"/>
          <w:lang w:val="uk-UA"/>
        </w:rPr>
        <w:t xml:space="preserve"> </w:t>
      </w:r>
      <w:r w:rsidR="000508A5" w:rsidRPr="00F85820">
        <w:rPr>
          <w:rFonts w:ascii="Times New Roman" w:hAnsi="Times New Roman"/>
          <w:color w:val="222222"/>
          <w:sz w:val="28"/>
          <w:szCs w:val="28"/>
          <w:shd w:val="clear" w:color="auto" w:fill="FFFFFF"/>
        </w:rPr>
        <w:t>С. 228-230.</w:t>
      </w:r>
      <w:r w:rsidR="000508A5" w:rsidRPr="00F85820">
        <w:rPr>
          <w:rFonts w:ascii="Times New Roman" w:hAnsi="Times New Roman"/>
          <w:color w:val="222222"/>
          <w:sz w:val="28"/>
          <w:szCs w:val="28"/>
          <w:shd w:val="clear" w:color="auto" w:fill="FFFFFF"/>
          <w:lang w:val="uk-UA"/>
        </w:rPr>
        <w:t xml:space="preserve"> </w:t>
      </w:r>
    </w:p>
    <w:p w14:paraId="0F831288" w14:textId="77777777" w:rsidR="000508A5" w:rsidRPr="00F85820" w:rsidRDefault="000508A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Шевченко Л</w:t>
      </w:r>
      <w:r w:rsidR="00D400DA">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О. Гендерні особливості психологічної ресурсності працівників поліції." Харківський національний університет внутрішніх справ: 25 років досвіду та погляд у майбутнє (1994–2019 рр.): зб. тез доп. на міжнар. наук.-практ. конф. до 25-річчя створення ун-ту (м. Харків, 22 листоп. 2019 р.).</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Харків</w:t>
      </w:r>
      <w:r w:rsidR="00D400DA">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 xml:space="preserve"> 2019.</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С. 510.</w:t>
      </w:r>
      <w:r w:rsidRPr="00F85820">
        <w:rPr>
          <w:rFonts w:ascii="Times New Roman" w:hAnsi="Times New Roman"/>
          <w:color w:val="222222"/>
          <w:sz w:val="28"/>
          <w:szCs w:val="28"/>
          <w:shd w:val="clear" w:color="auto" w:fill="FFFFFF"/>
          <w:lang w:val="uk-UA"/>
        </w:rPr>
        <w:t xml:space="preserve"> </w:t>
      </w:r>
    </w:p>
    <w:p w14:paraId="326AA387" w14:textId="77777777" w:rsidR="000508A5" w:rsidRPr="00F85820" w:rsidRDefault="000508A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Шрайнер А</w:t>
      </w:r>
      <w:r w:rsidRPr="00F85820">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В. Специфіка психологічної ресурсності у контексті рефлексивності у осіб молодого віку. Актуальні напрями практичної психології і психотерапії: матеріали VII Харків. наук</w:t>
      </w:r>
      <w:proofErr w:type="gramStart"/>
      <w:r w:rsidRPr="00F85820">
        <w:rPr>
          <w:rFonts w:ascii="Times New Roman" w:hAnsi="Times New Roman"/>
          <w:color w:val="222222"/>
          <w:sz w:val="28"/>
          <w:szCs w:val="28"/>
          <w:shd w:val="clear" w:color="auto" w:fill="FFFFFF"/>
        </w:rPr>
        <w:t>.-</w:t>
      </w:r>
      <w:proofErr w:type="gramEnd"/>
      <w:r w:rsidRPr="00F85820">
        <w:rPr>
          <w:rFonts w:ascii="Times New Roman" w:hAnsi="Times New Roman"/>
          <w:color w:val="222222"/>
          <w:sz w:val="28"/>
          <w:szCs w:val="28"/>
          <w:shd w:val="clear" w:color="auto" w:fill="FFFFFF"/>
        </w:rPr>
        <w:t>практ. конф.(м. Харків, 2 берез. 2018 р.).</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Харків</w:t>
      </w:r>
      <w:r w:rsidR="00D400DA">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 xml:space="preserve"> 2018.</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С. 133-139.</w:t>
      </w:r>
    </w:p>
    <w:p w14:paraId="40104DC1" w14:textId="77777777" w:rsidR="001F6434" w:rsidRPr="00F85820" w:rsidRDefault="001F6434" w:rsidP="00F85820">
      <w:pPr>
        <w:pStyle w:val="a5"/>
        <w:numPr>
          <w:ilvl w:val="0"/>
          <w:numId w:val="9"/>
        </w:numPr>
        <w:spacing w:line="360" w:lineRule="auto"/>
        <w:jc w:val="both"/>
        <w:rPr>
          <w:rFonts w:ascii="Times New Roman" w:hAnsi="Times New Roman"/>
          <w:bCs/>
          <w:snapToGrid w:val="0"/>
          <w:sz w:val="28"/>
          <w:szCs w:val="28"/>
          <w:lang w:val="uk-UA"/>
        </w:rPr>
      </w:pPr>
      <w:r w:rsidRPr="00F85820">
        <w:rPr>
          <w:rFonts w:ascii="Times New Roman" w:hAnsi="Times New Roman"/>
          <w:bCs/>
          <w:snapToGrid w:val="0"/>
          <w:sz w:val="28"/>
          <w:szCs w:val="28"/>
          <w:lang w:val="uk-UA"/>
        </w:rPr>
        <w:t xml:space="preserve">Шапар Б.В. Сучасний тлумачний психологічний словник. X.: Прапор, 2007. 640 с. </w:t>
      </w:r>
    </w:p>
    <w:p w14:paraId="4C83CB8A" w14:textId="77777777" w:rsidR="001F6434" w:rsidRPr="00F85820" w:rsidRDefault="001F6434"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Штепа О.С. Психологічна ресурсність у структурі суб’єктності особистості. </w:t>
      </w:r>
      <w:r w:rsidRPr="00F85820">
        <w:rPr>
          <w:rFonts w:ascii="Times New Roman" w:hAnsi="Times New Roman"/>
          <w:i/>
          <w:iCs/>
          <w:color w:val="222222"/>
          <w:sz w:val="28"/>
          <w:szCs w:val="28"/>
          <w:shd w:val="clear" w:color="auto" w:fill="FFFFFF"/>
        </w:rPr>
        <w:t>Збірник наукових праць" Проблеми сучасної психології"</w:t>
      </w:r>
      <w:r w:rsidR="00D400DA">
        <w:rPr>
          <w:rFonts w:ascii="Times New Roman" w:hAnsi="Times New Roman"/>
          <w:i/>
          <w:iCs/>
          <w:color w:val="222222"/>
          <w:sz w:val="28"/>
          <w:szCs w:val="28"/>
          <w:shd w:val="clear" w:color="auto" w:fill="FFFFFF"/>
          <w:lang w:val="uk-UA"/>
        </w:rPr>
        <w:t>. №</w:t>
      </w:r>
      <w:r w:rsidRPr="00F85820">
        <w:rPr>
          <w:rFonts w:ascii="Times New Roman" w:hAnsi="Times New Roman"/>
          <w:color w:val="222222"/>
          <w:sz w:val="28"/>
          <w:szCs w:val="28"/>
          <w:shd w:val="clear" w:color="auto" w:fill="FFFFFF"/>
        </w:rPr>
        <w:t> 27</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 xml:space="preserve"> 2015.</w:t>
      </w:r>
      <w:r w:rsidR="00D400DA">
        <w:rPr>
          <w:rFonts w:ascii="Times New Roman" w:hAnsi="Times New Roman"/>
          <w:color w:val="222222"/>
          <w:sz w:val="28"/>
          <w:szCs w:val="28"/>
          <w:shd w:val="clear" w:color="auto" w:fill="FFFFFF"/>
          <w:lang w:val="uk-UA"/>
        </w:rPr>
        <w:t xml:space="preserve"> С. 39. </w:t>
      </w:r>
      <w:r w:rsidRPr="00F85820">
        <w:rPr>
          <w:rFonts w:ascii="Times New Roman" w:hAnsi="Times New Roman"/>
          <w:color w:val="222222"/>
          <w:sz w:val="28"/>
          <w:szCs w:val="28"/>
          <w:shd w:val="clear" w:color="auto" w:fill="FFFFFF"/>
          <w:lang w:val="uk-UA"/>
        </w:rPr>
        <w:t xml:space="preserve"> </w:t>
      </w:r>
    </w:p>
    <w:p w14:paraId="77245295" w14:textId="77777777" w:rsidR="001F6434" w:rsidRPr="00F85820" w:rsidRDefault="001F6434"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Штепа О.С. Опитувальник психологічної ресурсності особистості: результати розробки й апробації авторської методики." </w:t>
      </w:r>
      <w:r w:rsidRPr="00F85820">
        <w:rPr>
          <w:rFonts w:ascii="Times New Roman" w:hAnsi="Times New Roman"/>
          <w:i/>
          <w:iCs/>
          <w:color w:val="222222"/>
          <w:sz w:val="28"/>
          <w:szCs w:val="28"/>
          <w:shd w:val="clear" w:color="auto" w:fill="FFFFFF"/>
        </w:rPr>
        <w:t>Збірник наукових праць" Проблеми сучасної психології"</w:t>
      </w:r>
      <w:r w:rsidR="00D400DA">
        <w:rPr>
          <w:rFonts w:ascii="Times New Roman" w:hAnsi="Times New Roman"/>
          <w:color w:val="222222"/>
          <w:sz w:val="28"/>
          <w:szCs w:val="28"/>
          <w:shd w:val="clear" w:color="auto" w:fill="FFFFFF"/>
          <w:lang w:val="uk-UA"/>
        </w:rPr>
        <w:t xml:space="preserve">. № </w:t>
      </w:r>
      <w:r w:rsidRPr="00F85820">
        <w:rPr>
          <w:rFonts w:ascii="Times New Roman" w:hAnsi="Times New Roman"/>
          <w:color w:val="222222"/>
          <w:sz w:val="28"/>
          <w:szCs w:val="28"/>
          <w:shd w:val="clear" w:color="auto" w:fill="FFFFFF"/>
        </w:rPr>
        <w:t>39</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2018</w:t>
      </w:r>
      <w:r w:rsidR="00D400DA">
        <w:rPr>
          <w:rFonts w:ascii="Times New Roman" w:hAnsi="Times New Roman"/>
          <w:color w:val="222222"/>
          <w:sz w:val="28"/>
          <w:szCs w:val="28"/>
          <w:shd w:val="clear" w:color="auto" w:fill="FFFFFF"/>
          <w:lang w:val="uk-UA"/>
        </w:rPr>
        <w:t>. С.</w:t>
      </w:r>
      <w:r w:rsidRPr="00F85820">
        <w:rPr>
          <w:rFonts w:ascii="Times New Roman" w:hAnsi="Times New Roman"/>
          <w:color w:val="222222"/>
          <w:sz w:val="28"/>
          <w:szCs w:val="28"/>
          <w:shd w:val="clear" w:color="auto" w:fill="FFFFFF"/>
        </w:rPr>
        <w:t xml:space="preserve"> 380-399.</w:t>
      </w:r>
      <w:r w:rsidRPr="00F85820">
        <w:rPr>
          <w:rFonts w:ascii="Times New Roman" w:hAnsi="Times New Roman"/>
          <w:color w:val="222222"/>
          <w:sz w:val="28"/>
          <w:szCs w:val="28"/>
          <w:shd w:val="clear" w:color="auto" w:fill="FFFFFF"/>
          <w:lang w:val="uk-UA"/>
        </w:rPr>
        <w:t xml:space="preserve"> </w:t>
      </w:r>
    </w:p>
    <w:p w14:paraId="47811C15" w14:textId="77777777" w:rsidR="001F6434" w:rsidRPr="00F85820" w:rsidRDefault="001F6434"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Штепа О. С. Аналіз та інтерпретація емпіричної багатофакторної моделі психологічної ресурсності особистості." </w:t>
      </w:r>
      <w:r w:rsidRPr="00F85820">
        <w:rPr>
          <w:rFonts w:ascii="Times New Roman" w:hAnsi="Times New Roman"/>
          <w:i/>
          <w:iCs/>
          <w:color w:val="222222"/>
          <w:sz w:val="28"/>
          <w:szCs w:val="28"/>
          <w:shd w:val="clear" w:color="auto" w:fill="FFFFFF"/>
        </w:rPr>
        <w:t>Збірник наукових праць" Проблеми сучасної психології"</w:t>
      </w:r>
      <w:r w:rsidR="00D400DA">
        <w:rPr>
          <w:rFonts w:ascii="Times New Roman" w:hAnsi="Times New Roman"/>
          <w:color w:val="222222"/>
          <w:sz w:val="28"/>
          <w:szCs w:val="28"/>
          <w:shd w:val="clear" w:color="auto" w:fill="FFFFFF"/>
          <w:lang w:val="uk-UA"/>
        </w:rPr>
        <w:t xml:space="preserve">. № </w:t>
      </w:r>
      <w:r w:rsidRPr="00F85820">
        <w:rPr>
          <w:rFonts w:ascii="Times New Roman" w:hAnsi="Times New Roman"/>
          <w:color w:val="222222"/>
          <w:sz w:val="28"/>
          <w:szCs w:val="28"/>
          <w:shd w:val="clear" w:color="auto" w:fill="FFFFFF"/>
        </w:rPr>
        <w:t>28</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2015</w:t>
      </w:r>
      <w:r w:rsidR="00D400DA">
        <w:rPr>
          <w:rFonts w:ascii="Times New Roman" w:hAnsi="Times New Roman"/>
          <w:color w:val="222222"/>
          <w:sz w:val="28"/>
          <w:szCs w:val="28"/>
          <w:shd w:val="clear" w:color="auto" w:fill="FFFFFF"/>
          <w:lang w:val="uk-UA"/>
        </w:rPr>
        <w:t xml:space="preserve">. С. 344. </w:t>
      </w:r>
    </w:p>
    <w:p w14:paraId="3F1F3881" w14:textId="77777777" w:rsidR="001B3FD5" w:rsidRPr="00F85820" w:rsidRDefault="001B3FD5" w:rsidP="00D400DA">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rPr>
        <w:t>Штепа О. С. Магістральні механізми актуалізації психологічних ресурсів." </w:t>
      </w:r>
      <w:r w:rsidRPr="00F85820">
        <w:rPr>
          <w:rFonts w:ascii="Times New Roman" w:hAnsi="Times New Roman"/>
          <w:i/>
          <w:iCs/>
          <w:color w:val="222222"/>
          <w:sz w:val="28"/>
          <w:szCs w:val="28"/>
          <w:shd w:val="clear" w:color="auto" w:fill="FFFFFF"/>
        </w:rPr>
        <w:t>Збірник наукових праць" Проблеми сучасної психології"</w:t>
      </w:r>
      <w:r w:rsidR="00D400DA">
        <w:rPr>
          <w:rFonts w:ascii="Times New Roman" w:hAnsi="Times New Roman"/>
          <w:color w:val="222222"/>
          <w:sz w:val="28"/>
          <w:szCs w:val="28"/>
          <w:shd w:val="clear" w:color="auto" w:fill="FFFFFF"/>
          <w:lang w:val="uk-UA"/>
        </w:rPr>
        <w:t xml:space="preserve">. № </w:t>
      </w:r>
      <w:r w:rsidRPr="00F85820">
        <w:rPr>
          <w:rFonts w:ascii="Times New Roman" w:hAnsi="Times New Roman"/>
          <w:color w:val="222222"/>
          <w:sz w:val="28"/>
          <w:szCs w:val="28"/>
          <w:shd w:val="clear" w:color="auto" w:fill="FFFFFF"/>
        </w:rPr>
        <w:t>33</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 xml:space="preserve"> 2016.</w:t>
      </w:r>
      <w:r w:rsidR="00D400DA">
        <w:rPr>
          <w:rFonts w:ascii="Times New Roman" w:hAnsi="Times New Roman"/>
          <w:color w:val="222222"/>
          <w:sz w:val="28"/>
          <w:szCs w:val="28"/>
          <w:shd w:val="clear" w:color="auto" w:fill="FFFFFF"/>
          <w:lang w:val="uk-UA"/>
        </w:rPr>
        <w:t xml:space="preserve"> С. 343. </w:t>
      </w:r>
      <w:r w:rsidRPr="00F85820">
        <w:rPr>
          <w:rFonts w:ascii="Times New Roman" w:hAnsi="Times New Roman"/>
          <w:color w:val="222222"/>
          <w:sz w:val="28"/>
          <w:szCs w:val="28"/>
          <w:shd w:val="clear" w:color="auto" w:fill="FFFFFF"/>
          <w:lang w:val="uk-UA"/>
        </w:rPr>
        <w:t xml:space="preserve"> </w:t>
      </w:r>
    </w:p>
    <w:p w14:paraId="2BC795C4" w14:textId="77777777" w:rsidR="005B3646" w:rsidRPr="007A0220" w:rsidRDefault="005B3646" w:rsidP="00D400DA">
      <w:pPr>
        <w:pStyle w:val="a5"/>
        <w:numPr>
          <w:ilvl w:val="0"/>
          <w:numId w:val="9"/>
        </w:numPr>
        <w:spacing w:line="360" w:lineRule="auto"/>
        <w:jc w:val="both"/>
        <w:rPr>
          <w:rFonts w:ascii="Times New Roman" w:eastAsia="Arial" w:hAnsi="Times New Roman"/>
          <w:sz w:val="28"/>
          <w:szCs w:val="28"/>
          <w:lang w:val="uk-UA"/>
        </w:rPr>
      </w:pPr>
      <w:r w:rsidRPr="007A0220">
        <w:rPr>
          <w:rFonts w:ascii="Times New Roman" w:eastAsia="Arial" w:hAnsi="Times New Roman"/>
          <w:sz w:val="28"/>
          <w:szCs w:val="28"/>
          <w:lang w:val="uk-UA"/>
        </w:rPr>
        <w:lastRenderedPageBreak/>
        <w:t>Цехмістер Я.В.,</w:t>
      </w:r>
      <w:r w:rsidRPr="007A0220">
        <w:rPr>
          <w:rFonts w:ascii="Times New Roman" w:eastAsia="Arial" w:hAnsi="Times New Roman"/>
          <w:sz w:val="28"/>
          <w:szCs w:val="28"/>
          <w:u w:val="single"/>
          <w:lang w:val="uk-UA"/>
        </w:rPr>
        <w:t xml:space="preserve"> </w:t>
      </w:r>
      <w:r w:rsidRPr="007A0220">
        <w:rPr>
          <w:rFonts w:ascii="Times New Roman" w:eastAsia="Arial" w:hAnsi="Times New Roman"/>
          <w:sz w:val="28"/>
          <w:szCs w:val="28"/>
          <w:lang w:val="uk-UA"/>
        </w:rPr>
        <w:t xml:space="preserve">Данилюк І.В., Родіна Н.В., Бірон Б.В., Семенюк Н.С. </w:t>
      </w:r>
      <w:r w:rsidRPr="007A0220">
        <w:rPr>
          <w:rFonts w:ascii="Times New Roman" w:hAnsi="Times New Roman"/>
          <w:sz w:val="28"/>
          <w:szCs w:val="28"/>
          <w:lang w:val="uk-UA"/>
        </w:rPr>
        <w:t xml:space="preserve">Створення опитувальника стресових реакцій для оцінки медичних працівників офтальмологічного профілю. </w:t>
      </w:r>
      <w:r w:rsidRPr="007A0220">
        <w:rPr>
          <w:rFonts w:ascii="Times New Roman" w:eastAsia="Arial" w:hAnsi="Times New Roman"/>
          <w:i/>
          <w:sz w:val="28"/>
          <w:szCs w:val="28"/>
          <w:lang w:val="uk-UA"/>
        </w:rPr>
        <w:t>Офтальмологічний журнал.</w:t>
      </w:r>
      <w:r w:rsidRPr="007A0220">
        <w:rPr>
          <w:rFonts w:ascii="Times New Roman" w:eastAsia="Arial" w:hAnsi="Times New Roman"/>
          <w:sz w:val="28"/>
          <w:szCs w:val="28"/>
          <w:lang w:val="uk-UA"/>
        </w:rPr>
        <w:t xml:space="preserve"> 2019.</w:t>
      </w:r>
      <w:r>
        <w:rPr>
          <w:rFonts w:ascii="Times New Roman" w:eastAsia="Arial" w:hAnsi="Times New Roman"/>
          <w:sz w:val="28"/>
          <w:szCs w:val="28"/>
          <w:lang w:val="uk-UA"/>
        </w:rPr>
        <w:t xml:space="preserve"> № 1 (486), 2019. С. 39-45. </w:t>
      </w:r>
    </w:p>
    <w:p w14:paraId="22C93F12" w14:textId="77777777" w:rsidR="001F6434" w:rsidRPr="00F85820" w:rsidRDefault="001F6434"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lang w:val="en-US"/>
        </w:rPr>
        <w:t>Yekhalov</w:t>
      </w:r>
      <w:r w:rsidRP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lang w:val="en-US"/>
        </w:rPr>
        <w:t>V</w:t>
      </w:r>
      <w:r w:rsidRPr="00D400DA">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lang w:val="en-US"/>
        </w:rPr>
        <w:t>V</w:t>
      </w:r>
      <w:r w:rsidRPr="00D400DA">
        <w:rPr>
          <w:rFonts w:ascii="Times New Roman" w:hAnsi="Times New Roman"/>
          <w:color w:val="222222"/>
          <w:sz w:val="28"/>
          <w:szCs w:val="28"/>
          <w:shd w:val="clear" w:color="auto" w:fill="FFFFFF"/>
          <w:lang w:val="uk-UA"/>
        </w:rPr>
        <w:t>. Психологічна ресурсність суб’єктів післядипломного навчання за фахом «анестезіологія та інтенсивна терапія»."</w:t>
      </w:r>
      <w:r w:rsidRPr="004340FE">
        <w:rPr>
          <w:rFonts w:ascii="Times New Roman" w:hAnsi="Times New Roman"/>
          <w:color w:val="222222"/>
          <w:sz w:val="28"/>
          <w:szCs w:val="28"/>
          <w:shd w:val="clear" w:color="auto" w:fill="FFFFFF"/>
          <w:lang w:val="en-US"/>
        </w:rPr>
        <w:t> </w:t>
      </w:r>
      <w:r w:rsidRPr="00F85820">
        <w:rPr>
          <w:rFonts w:ascii="Times New Roman" w:hAnsi="Times New Roman"/>
          <w:i/>
          <w:iCs/>
          <w:color w:val="222222"/>
          <w:sz w:val="28"/>
          <w:szCs w:val="28"/>
          <w:shd w:val="clear" w:color="auto" w:fill="FFFFFF"/>
        </w:rPr>
        <w:t>EMERGENCY MEDICINE</w:t>
      </w:r>
      <w:r w:rsidR="00D400DA">
        <w:rPr>
          <w:rFonts w:ascii="Times New Roman" w:hAnsi="Times New Roman"/>
          <w:color w:val="222222"/>
          <w:sz w:val="28"/>
          <w:szCs w:val="28"/>
          <w:shd w:val="clear" w:color="auto" w:fill="FFFFFF"/>
          <w:lang w:val="uk-UA"/>
        </w:rPr>
        <w:t xml:space="preserve">. № </w:t>
      </w:r>
      <w:r w:rsidRPr="00F85820">
        <w:rPr>
          <w:rFonts w:ascii="Times New Roman" w:hAnsi="Times New Roman"/>
          <w:color w:val="222222"/>
          <w:sz w:val="28"/>
          <w:szCs w:val="28"/>
          <w:shd w:val="clear" w:color="auto" w:fill="FFFFFF"/>
        </w:rPr>
        <w:t>18</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6</w:t>
      </w:r>
      <w:r w:rsidR="00D400DA">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rPr>
        <w:t>2022</w:t>
      </w:r>
      <w:r w:rsidR="00D400DA">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 xml:space="preserve"> </w:t>
      </w:r>
      <w:r w:rsidR="00D400DA">
        <w:rPr>
          <w:rFonts w:ascii="Times New Roman" w:hAnsi="Times New Roman"/>
          <w:color w:val="222222"/>
          <w:sz w:val="28"/>
          <w:szCs w:val="28"/>
          <w:shd w:val="clear" w:color="auto" w:fill="FFFFFF"/>
          <w:lang w:val="uk-UA"/>
        </w:rPr>
        <w:t xml:space="preserve">С. </w:t>
      </w:r>
      <w:r w:rsidRPr="00F85820">
        <w:rPr>
          <w:rFonts w:ascii="Times New Roman" w:hAnsi="Times New Roman"/>
          <w:color w:val="222222"/>
          <w:sz w:val="28"/>
          <w:szCs w:val="28"/>
          <w:shd w:val="clear" w:color="auto" w:fill="FFFFFF"/>
        </w:rPr>
        <w:t>59-63.</w:t>
      </w:r>
    </w:p>
    <w:p w14:paraId="1D85583A" w14:textId="77777777" w:rsidR="001B3FD5" w:rsidRPr="00897090" w:rsidRDefault="00CF01FB" w:rsidP="00F85820">
      <w:pPr>
        <w:pStyle w:val="a5"/>
        <w:numPr>
          <w:ilvl w:val="0"/>
          <w:numId w:val="9"/>
        </w:numPr>
        <w:spacing w:line="360" w:lineRule="auto"/>
        <w:jc w:val="both"/>
        <w:rPr>
          <w:rFonts w:ascii="Times New Roman" w:hAnsi="Times New Roman"/>
          <w:color w:val="222222"/>
          <w:sz w:val="28"/>
          <w:szCs w:val="28"/>
          <w:shd w:val="clear" w:color="auto" w:fill="FFFFFF"/>
          <w:lang w:val="en-US"/>
        </w:rPr>
      </w:pPr>
      <w:r w:rsidRPr="00F85820">
        <w:rPr>
          <w:rFonts w:ascii="Times New Roman" w:hAnsi="Times New Roman"/>
          <w:color w:val="222222"/>
          <w:sz w:val="28"/>
          <w:szCs w:val="28"/>
          <w:shd w:val="clear" w:color="auto" w:fill="FFFFFF"/>
          <w:lang w:val="en-US"/>
        </w:rPr>
        <w:t>Ben-Zur H</w:t>
      </w:r>
      <w:r w:rsidR="00897090">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lang w:val="en-US"/>
        </w:rPr>
        <w:t>, M</w:t>
      </w:r>
      <w:r w:rsidR="00897090">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lang w:val="en-US"/>
        </w:rPr>
        <w:t xml:space="preserve"> Zeidner. Gender differences in loss of psychological resources following experimentally-induced vicarious stress. </w:t>
      </w:r>
      <w:r w:rsidRPr="00897090">
        <w:rPr>
          <w:rFonts w:ascii="Times New Roman" w:hAnsi="Times New Roman"/>
          <w:i/>
          <w:iCs/>
          <w:color w:val="222222"/>
          <w:sz w:val="28"/>
          <w:szCs w:val="28"/>
          <w:shd w:val="clear" w:color="auto" w:fill="FFFFFF"/>
          <w:lang w:val="en-US"/>
        </w:rPr>
        <w:t>Anxiety, Stress &amp; Coping</w:t>
      </w:r>
      <w:r w:rsidR="00897090">
        <w:rPr>
          <w:rFonts w:ascii="Times New Roman" w:hAnsi="Times New Roman"/>
          <w:color w:val="222222"/>
          <w:sz w:val="28"/>
          <w:szCs w:val="28"/>
          <w:shd w:val="clear" w:color="auto" w:fill="FFFFFF"/>
          <w:lang w:val="uk-UA"/>
        </w:rPr>
        <w:t xml:space="preserve">. № </w:t>
      </w:r>
      <w:r w:rsidRPr="00897090">
        <w:rPr>
          <w:rFonts w:ascii="Times New Roman" w:hAnsi="Times New Roman"/>
          <w:color w:val="222222"/>
          <w:sz w:val="28"/>
          <w:szCs w:val="28"/>
          <w:shd w:val="clear" w:color="auto" w:fill="FFFFFF"/>
          <w:lang w:val="en-US"/>
        </w:rPr>
        <w:t>25</w:t>
      </w:r>
      <w:r w:rsidR="00897090">
        <w:rPr>
          <w:rFonts w:ascii="Times New Roman" w:hAnsi="Times New Roman"/>
          <w:color w:val="222222"/>
          <w:sz w:val="28"/>
          <w:szCs w:val="28"/>
          <w:shd w:val="clear" w:color="auto" w:fill="FFFFFF"/>
          <w:lang w:val="uk-UA"/>
        </w:rPr>
        <w:t>(</w:t>
      </w:r>
      <w:r w:rsidRPr="00897090">
        <w:rPr>
          <w:rFonts w:ascii="Times New Roman" w:hAnsi="Times New Roman"/>
          <w:color w:val="222222"/>
          <w:sz w:val="28"/>
          <w:szCs w:val="28"/>
          <w:shd w:val="clear" w:color="auto" w:fill="FFFFFF"/>
          <w:lang w:val="en-US"/>
        </w:rPr>
        <w:t>4</w:t>
      </w:r>
      <w:r w:rsidR="00897090">
        <w:rPr>
          <w:rFonts w:ascii="Times New Roman" w:hAnsi="Times New Roman"/>
          <w:color w:val="222222"/>
          <w:sz w:val="28"/>
          <w:szCs w:val="28"/>
          <w:shd w:val="clear" w:color="auto" w:fill="FFFFFF"/>
          <w:lang w:val="uk-UA"/>
        </w:rPr>
        <w:t>).</w:t>
      </w:r>
      <w:r w:rsidRPr="00897090">
        <w:rPr>
          <w:rFonts w:ascii="Times New Roman" w:hAnsi="Times New Roman"/>
          <w:color w:val="222222"/>
          <w:sz w:val="28"/>
          <w:szCs w:val="28"/>
          <w:shd w:val="clear" w:color="auto" w:fill="FFFFFF"/>
          <w:lang w:val="en-US"/>
        </w:rPr>
        <w:t xml:space="preserve"> 2012</w:t>
      </w:r>
      <w:r w:rsidR="00897090">
        <w:rPr>
          <w:rFonts w:ascii="Times New Roman" w:hAnsi="Times New Roman"/>
          <w:color w:val="222222"/>
          <w:sz w:val="28"/>
          <w:szCs w:val="28"/>
          <w:shd w:val="clear" w:color="auto" w:fill="FFFFFF"/>
          <w:lang w:val="uk-UA"/>
        </w:rPr>
        <w:t>.</w:t>
      </w:r>
      <w:r w:rsidRPr="00897090">
        <w:rPr>
          <w:rFonts w:ascii="Times New Roman" w:hAnsi="Times New Roman"/>
          <w:color w:val="222222"/>
          <w:sz w:val="28"/>
          <w:szCs w:val="28"/>
          <w:shd w:val="clear" w:color="auto" w:fill="FFFFFF"/>
          <w:lang w:val="en-US"/>
        </w:rPr>
        <w:t xml:space="preserve"> </w:t>
      </w:r>
      <w:r w:rsidR="00897090">
        <w:rPr>
          <w:rFonts w:ascii="Times New Roman" w:hAnsi="Times New Roman"/>
          <w:color w:val="222222"/>
          <w:sz w:val="28"/>
          <w:szCs w:val="28"/>
          <w:shd w:val="clear" w:color="auto" w:fill="FFFFFF"/>
          <w:lang w:val="uk-UA"/>
        </w:rPr>
        <w:t xml:space="preserve">Р. </w:t>
      </w:r>
      <w:r w:rsidRPr="00897090">
        <w:rPr>
          <w:rFonts w:ascii="Times New Roman" w:hAnsi="Times New Roman"/>
          <w:color w:val="222222"/>
          <w:sz w:val="28"/>
          <w:szCs w:val="28"/>
          <w:shd w:val="clear" w:color="auto" w:fill="FFFFFF"/>
          <w:lang w:val="en-US"/>
        </w:rPr>
        <w:t>457-475.</w:t>
      </w:r>
      <w:r w:rsidR="001B3FD5" w:rsidRPr="00F85820">
        <w:rPr>
          <w:rFonts w:ascii="Times New Roman" w:hAnsi="Times New Roman"/>
          <w:color w:val="222222"/>
          <w:sz w:val="28"/>
          <w:szCs w:val="28"/>
          <w:shd w:val="clear" w:color="auto" w:fill="FFFFFF"/>
          <w:lang w:val="uk-UA"/>
        </w:rPr>
        <w:t xml:space="preserve"> </w:t>
      </w:r>
    </w:p>
    <w:p w14:paraId="1F9675E0" w14:textId="77777777" w:rsidR="004305E3" w:rsidRPr="00897090" w:rsidRDefault="004305E3" w:rsidP="00F85820">
      <w:pPr>
        <w:pStyle w:val="a5"/>
        <w:numPr>
          <w:ilvl w:val="0"/>
          <w:numId w:val="9"/>
        </w:numPr>
        <w:spacing w:line="360" w:lineRule="auto"/>
        <w:jc w:val="both"/>
        <w:rPr>
          <w:rFonts w:ascii="Times New Roman" w:hAnsi="Times New Roman"/>
          <w:color w:val="222222"/>
          <w:sz w:val="28"/>
          <w:szCs w:val="28"/>
          <w:shd w:val="clear" w:color="auto" w:fill="FFFFFF"/>
          <w:lang w:val="en-US"/>
        </w:rPr>
      </w:pPr>
      <w:r w:rsidRPr="00F85820">
        <w:rPr>
          <w:rFonts w:ascii="Times New Roman" w:hAnsi="Times New Roman"/>
          <w:color w:val="222222"/>
          <w:sz w:val="28"/>
          <w:szCs w:val="28"/>
          <w:shd w:val="clear" w:color="auto" w:fill="FFFFFF"/>
          <w:lang w:val="en-US"/>
        </w:rPr>
        <w:t>Rohit</w:t>
      </w:r>
      <w:r w:rsidR="00897090">
        <w:rPr>
          <w:rFonts w:ascii="Times New Roman" w:hAnsi="Times New Roman"/>
          <w:color w:val="222222"/>
          <w:sz w:val="28"/>
          <w:szCs w:val="28"/>
          <w:shd w:val="clear" w:color="auto" w:fill="FFFFFF"/>
          <w:lang w:val="uk-UA"/>
        </w:rPr>
        <w:t xml:space="preserve"> </w:t>
      </w:r>
      <w:r w:rsidR="00897090">
        <w:rPr>
          <w:rFonts w:ascii="Times New Roman" w:hAnsi="Times New Roman"/>
          <w:color w:val="222222"/>
          <w:sz w:val="28"/>
          <w:szCs w:val="28"/>
          <w:shd w:val="clear" w:color="auto" w:fill="FFFFFF"/>
          <w:lang w:val="en-US"/>
        </w:rPr>
        <w:t>V.</w:t>
      </w:r>
      <w:r w:rsidRPr="00F85820">
        <w:rPr>
          <w:rFonts w:ascii="Times New Roman" w:hAnsi="Times New Roman"/>
          <w:color w:val="222222"/>
          <w:sz w:val="28"/>
          <w:szCs w:val="28"/>
          <w:shd w:val="clear" w:color="auto" w:fill="FFFFFF"/>
          <w:lang w:val="en-US"/>
        </w:rPr>
        <w:t>, Yatan P</w:t>
      </w:r>
      <w:r w:rsidR="00897090">
        <w:rPr>
          <w:rFonts w:ascii="Times New Roman" w:hAnsi="Times New Roman"/>
          <w:color w:val="222222"/>
          <w:sz w:val="28"/>
          <w:szCs w:val="28"/>
          <w:shd w:val="clear" w:color="auto" w:fill="FFFFFF"/>
          <w:lang w:val="en-US"/>
        </w:rPr>
        <w:t>.</w:t>
      </w:r>
      <w:r w:rsidRPr="00F85820">
        <w:rPr>
          <w:rFonts w:ascii="Times New Roman" w:hAnsi="Times New Roman"/>
          <w:color w:val="222222"/>
          <w:sz w:val="28"/>
          <w:szCs w:val="28"/>
          <w:shd w:val="clear" w:color="auto" w:fill="FFFFFF"/>
          <w:lang w:val="en-US"/>
        </w:rPr>
        <w:t xml:space="preserve"> S</w:t>
      </w:r>
      <w:r w:rsidR="00897090">
        <w:rPr>
          <w:rFonts w:ascii="Times New Roman" w:hAnsi="Times New Roman"/>
          <w:color w:val="222222"/>
          <w:sz w:val="28"/>
          <w:szCs w:val="28"/>
          <w:shd w:val="clear" w:color="auto" w:fill="FFFFFF"/>
          <w:lang w:val="en-US"/>
        </w:rPr>
        <w:t>.</w:t>
      </w:r>
      <w:r w:rsidRPr="00F85820">
        <w:rPr>
          <w:rFonts w:ascii="Times New Roman" w:hAnsi="Times New Roman"/>
          <w:color w:val="222222"/>
          <w:sz w:val="28"/>
          <w:szCs w:val="28"/>
          <w:shd w:val="clear" w:color="auto" w:fill="FFFFFF"/>
          <w:lang w:val="en-US"/>
        </w:rPr>
        <w:t xml:space="preserve"> Balhara, Shekhar G. </w:t>
      </w:r>
      <w:r w:rsidRPr="004340FE">
        <w:rPr>
          <w:rFonts w:ascii="Times New Roman" w:hAnsi="Times New Roman"/>
          <w:color w:val="222222"/>
          <w:sz w:val="28"/>
          <w:szCs w:val="28"/>
          <w:shd w:val="clear" w:color="auto" w:fill="FFFFFF"/>
          <w:lang w:val="en-US"/>
        </w:rPr>
        <w:t>Gender differences in stress response: Role of developmental and biological determinants. </w:t>
      </w:r>
      <w:r w:rsidRPr="00897090">
        <w:rPr>
          <w:rFonts w:ascii="Times New Roman" w:hAnsi="Times New Roman"/>
          <w:i/>
          <w:iCs/>
          <w:color w:val="222222"/>
          <w:sz w:val="28"/>
          <w:szCs w:val="28"/>
          <w:shd w:val="clear" w:color="auto" w:fill="FFFFFF"/>
          <w:lang w:val="en-US"/>
        </w:rPr>
        <w:t>Industrial psychiatry journal</w:t>
      </w:r>
      <w:r w:rsidR="00897090">
        <w:rPr>
          <w:rFonts w:ascii="Times New Roman" w:hAnsi="Times New Roman"/>
          <w:color w:val="222222"/>
          <w:sz w:val="28"/>
          <w:szCs w:val="28"/>
          <w:shd w:val="clear" w:color="auto" w:fill="FFFFFF"/>
          <w:lang w:val="en-US"/>
        </w:rPr>
        <w:t>.</w:t>
      </w:r>
      <w:r w:rsidR="00897090">
        <w:rPr>
          <w:rFonts w:ascii="Times New Roman" w:hAnsi="Times New Roman"/>
          <w:color w:val="222222"/>
          <w:sz w:val="28"/>
          <w:szCs w:val="28"/>
          <w:shd w:val="clear" w:color="auto" w:fill="FFFFFF"/>
          <w:lang w:val="uk-UA"/>
        </w:rPr>
        <w:t xml:space="preserve">№ </w:t>
      </w:r>
      <w:r w:rsidRPr="00897090">
        <w:rPr>
          <w:rFonts w:ascii="Times New Roman" w:hAnsi="Times New Roman"/>
          <w:color w:val="222222"/>
          <w:sz w:val="28"/>
          <w:szCs w:val="28"/>
          <w:shd w:val="clear" w:color="auto" w:fill="FFFFFF"/>
          <w:lang w:val="en-US"/>
        </w:rPr>
        <w:t>20</w:t>
      </w:r>
      <w:r w:rsidR="00897090">
        <w:rPr>
          <w:rFonts w:ascii="Times New Roman" w:hAnsi="Times New Roman"/>
          <w:color w:val="222222"/>
          <w:sz w:val="28"/>
          <w:szCs w:val="28"/>
          <w:shd w:val="clear" w:color="auto" w:fill="FFFFFF"/>
          <w:lang w:val="uk-UA"/>
        </w:rPr>
        <w:t>(</w:t>
      </w:r>
      <w:r w:rsidRPr="00897090">
        <w:rPr>
          <w:rFonts w:ascii="Times New Roman" w:hAnsi="Times New Roman"/>
          <w:color w:val="222222"/>
          <w:sz w:val="28"/>
          <w:szCs w:val="28"/>
          <w:shd w:val="clear" w:color="auto" w:fill="FFFFFF"/>
          <w:lang w:val="en-US"/>
        </w:rPr>
        <w:t>1</w:t>
      </w:r>
      <w:r w:rsidR="00897090">
        <w:rPr>
          <w:rFonts w:ascii="Times New Roman" w:hAnsi="Times New Roman"/>
          <w:color w:val="222222"/>
          <w:sz w:val="28"/>
          <w:szCs w:val="28"/>
          <w:shd w:val="clear" w:color="auto" w:fill="FFFFFF"/>
          <w:lang w:val="uk-UA"/>
        </w:rPr>
        <w:t xml:space="preserve">). </w:t>
      </w:r>
      <w:r w:rsidRPr="00897090">
        <w:rPr>
          <w:rFonts w:ascii="Times New Roman" w:hAnsi="Times New Roman"/>
          <w:color w:val="222222"/>
          <w:sz w:val="28"/>
          <w:szCs w:val="28"/>
          <w:shd w:val="clear" w:color="auto" w:fill="FFFFFF"/>
          <w:lang w:val="en-US"/>
        </w:rPr>
        <w:t>2011</w:t>
      </w:r>
      <w:r w:rsidR="00897090">
        <w:rPr>
          <w:rFonts w:ascii="Times New Roman" w:hAnsi="Times New Roman"/>
          <w:color w:val="222222"/>
          <w:sz w:val="28"/>
          <w:szCs w:val="28"/>
          <w:shd w:val="clear" w:color="auto" w:fill="FFFFFF"/>
          <w:lang w:val="uk-UA"/>
        </w:rPr>
        <w:t>. Р.</w:t>
      </w:r>
      <w:r w:rsidRPr="00897090">
        <w:rPr>
          <w:rFonts w:ascii="Times New Roman" w:hAnsi="Times New Roman"/>
          <w:color w:val="222222"/>
          <w:sz w:val="28"/>
          <w:szCs w:val="28"/>
          <w:shd w:val="clear" w:color="auto" w:fill="FFFFFF"/>
          <w:lang w:val="en-US"/>
        </w:rPr>
        <w:t xml:space="preserve"> 4.</w:t>
      </w:r>
      <w:r w:rsidR="001B3FD5" w:rsidRPr="00F85820">
        <w:rPr>
          <w:rFonts w:ascii="Times New Roman" w:hAnsi="Times New Roman"/>
          <w:color w:val="222222"/>
          <w:sz w:val="28"/>
          <w:szCs w:val="28"/>
          <w:shd w:val="clear" w:color="auto" w:fill="FFFFFF"/>
          <w:lang w:val="uk-UA"/>
        </w:rPr>
        <w:t xml:space="preserve"> </w:t>
      </w:r>
    </w:p>
    <w:p w14:paraId="6A34CCD1" w14:textId="77777777" w:rsidR="001B3FD5" w:rsidRPr="00F85820" w:rsidRDefault="001B3FD5" w:rsidP="00F85820">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lang w:val="en-US"/>
        </w:rPr>
        <w:t>Malik</w:t>
      </w:r>
      <w:r w:rsidR="00897090">
        <w:rPr>
          <w:rFonts w:ascii="Times New Roman" w:hAnsi="Times New Roman"/>
          <w:color w:val="222222"/>
          <w:sz w:val="28"/>
          <w:szCs w:val="28"/>
          <w:shd w:val="clear" w:color="auto" w:fill="FFFFFF"/>
          <w:lang w:val="uk-UA"/>
        </w:rPr>
        <w:t xml:space="preserve"> </w:t>
      </w:r>
      <w:r w:rsidRPr="00F85820">
        <w:rPr>
          <w:rFonts w:ascii="Times New Roman" w:hAnsi="Times New Roman"/>
          <w:color w:val="222222"/>
          <w:sz w:val="28"/>
          <w:szCs w:val="28"/>
          <w:shd w:val="clear" w:color="auto" w:fill="FFFFFF"/>
          <w:lang w:val="en-US"/>
        </w:rPr>
        <w:t>M. Resilience, Stress, and Mental Health. </w:t>
      </w:r>
      <w:r w:rsidRPr="00F85820">
        <w:rPr>
          <w:rFonts w:ascii="Times New Roman" w:hAnsi="Times New Roman"/>
          <w:i/>
          <w:iCs/>
          <w:color w:val="222222"/>
          <w:sz w:val="28"/>
          <w:szCs w:val="28"/>
          <w:shd w:val="clear" w:color="auto" w:fill="FFFFFF"/>
          <w:lang w:val="en-US"/>
        </w:rPr>
        <w:t>Societal Transformations and Resilience in Times of Crisis</w:t>
      </w:r>
      <w:r w:rsidRPr="00F85820">
        <w:rPr>
          <w:rFonts w:ascii="Times New Roman" w:hAnsi="Times New Roman"/>
          <w:color w:val="222222"/>
          <w:sz w:val="28"/>
          <w:szCs w:val="28"/>
          <w:shd w:val="clear" w:color="auto" w:fill="FFFFFF"/>
          <w:lang w:val="en-US"/>
        </w:rPr>
        <w:t xml:space="preserve">. </w:t>
      </w:r>
      <w:r w:rsidRPr="00F85820">
        <w:rPr>
          <w:rFonts w:ascii="Times New Roman" w:hAnsi="Times New Roman"/>
          <w:color w:val="222222"/>
          <w:sz w:val="28"/>
          <w:szCs w:val="28"/>
          <w:shd w:val="clear" w:color="auto" w:fill="FFFFFF"/>
        </w:rPr>
        <w:t>IGI Global</w:t>
      </w:r>
      <w:r w:rsidR="00BB278B">
        <w:rPr>
          <w:rFonts w:ascii="Times New Roman" w:hAnsi="Times New Roman"/>
          <w:color w:val="222222"/>
          <w:sz w:val="28"/>
          <w:szCs w:val="28"/>
          <w:shd w:val="clear" w:color="auto" w:fill="FFFFFF"/>
          <w:lang w:val="uk-UA"/>
        </w:rPr>
        <w:t>.</w:t>
      </w:r>
      <w:r w:rsidRPr="00F85820">
        <w:rPr>
          <w:rFonts w:ascii="Times New Roman" w:hAnsi="Times New Roman"/>
          <w:color w:val="222222"/>
          <w:sz w:val="28"/>
          <w:szCs w:val="28"/>
          <w:shd w:val="clear" w:color="auto" w:fill="FFFFFF"/>
        </w:rPr>
        <w:t xml:space="preserve"> 2023. </w:t>
      </w:r>
      <w:r w:rsidR="00BB278B">
        <w:rPr>
          <w:rFonts w:ascii="Times New Roman" w:hAnsi="Times New Roman"/>
          <w:color w:val="222222"/>
          <w:sz w:val="28"/>
          <w:szCs w:val="28"/>
          <w:shd w:val="clear" w:color="auto" w:fill="FFFFFF"/>
          <w:lang w:val="uk-UA"/>
        </w:rPr>
        <w:t xml:space="preserve">Р. </w:t>
      </w:r>
      <w:r w:rsidRPr="00F85820">
        <w:rPr>
          <w:rFonts w:ascii="Times New Roman" w:hAnsi="Times New Roman"/>
          <w:color w:val="222222"/>
          <w:sz w:val="28"/>
          <w:szCs w:val="28"/>
          <w:shd w:val="clear" w:color="auto" w:fill="FFFFFF"/>
        </w:rPr>
        <w:t>155-168.</w:t>
      </w:r>
    </w:p>
    <w:p w14:paraId="06A261D8" w14:textId="77777777" w:rsidR="001B3FD5" w:rsidRPr="00BB278B" w:rsidRDefault="001B3FD5" w:rsidP="00F85820">
      <w:pPr>
        <w:pStyle w:val="a5"/>
        <w:numPr>
          <w:ilvl w:val="0"/>
          <w:numId w:val="9"/>
        </w:numPr>
        <w:spacing w:line="360" w:lineRule="auto"/>
        <w:jc w:val="both"/>
        <w:rPr>
          <w:rFonts w:ascii="Times New Roman" w:hAnsi="Times New Roman"/>
          <w:sz w:val="28"/>
          <w:szCs w:val="28"/>
          <w:lang w:val="en-US"/>
        </w:rPr>
      </w:pPr>
      <w:r w:rsidRPr="00F85820">
        <w:rPr>
          <w:rFonts w:ascii="Times New Roman" w:hAnsi="Times New Roman"/>
          <w:color w:val="222222"/>
          <w:sz w:val="28"/>
          <w:szCs w:val="28"/>
          <w:shd w:val="clear" w:color="auto" w:fill="FFFFFF"/>
          <w:lang w:val="en-US"/>
        </w:rPr>
        <w:t>Lin J. Protective and Risk Factors of Peer Victimization among Adolescents: A Perspective from Victims. </w:t>
      </w:r>
      <w:r w:rsidRPr="00BB278B">
        <w:rPr>
          <w:rFonts w:ascii="Times New Roman" w:hAnsi="Times New Roman"/>
          <w:i/>
          <w:iCs/>
          <w:color w:val="222222"/>
          <w:sz w:val="28"/>
          <w:szCs w:val="28"/>
          <w:shd w:val="clear" w:color="auto" w:fill="FFFFFF"/>
          <w:lang w:val="en-US"/>
        </w:rPr>
        <w:t>Journal of Education, Humanities and Social Sciences</w:t>
      </w:r>
      <w:r w:rsidR="00BB278B">
        <w:rPr>
          <w:rFonts w:ascii="Times New Roman" w:hAnsi="Times New Roman"/>
          <w:color w:val="222222"/>
          <w:sz w:val="28"/>
          <w:szCs w:val="28"/>
          <w:shd w:val="clear" w:color="auto" w:fill="FFFFFF"/>
          <w:lang w:val="uk-UA"/>
        </w:rPr>
        <w:t xml:space="preserve">. № </w:t>
      </w:r>
      <w:r w:rsidRPr="00BB278B">
        <w:rPr>
          <w:rFonts w:ascii="Times New Roman" w:hAnsi="Times New Roman"/>
          <w:color w:val="222222"/>
          <w:sz w:val="28"/>
          <w:szCs w:val="28"/>
          <w:shd w:val="clear" w:color="auto" w:fill="FFFFFF"/>
          <w:lang w:val="en-US"/>
        </w:rPr>
        <w:t>11</w:t>
      </w:r>
      <w:r w:rsidR="00BB278B">
        <w:rPr>
          <w:rFonts w:ascii="Times New Roman" w:hAnsi="Times New Roman"/>
          <w:color w:val="222222"/>
          <w:sz w:val="28"/>
          <w:szCs w:val="28"/>
          <w:shd w:val="clear" w:color="auto" w:fill="FFFFFF"/>
          <w:lang w:val="uk-UA"/>
        </w:rPr>
        <w:t>.</w:t>
      </w:r>
      <w:r w:rsidRPr="00BB278B">
        <w:rPr>
          <w:rFonts w:ascii="Times New Roman" w:hAnsi="Times New Roman"/>
          <w:color w:val="222222"/>
          <w:sz w:val="28"/>
          <w:szCs w:val="28"/>
          <w:shd w:val="clear" w:color="auto" w:fill="FFFFFF"/>
          <w:lang w:val="en-US"/>
        </w:rPr>
        <w:t xml:space="preserve"> 2023</w:t>
      </w:r>
      <w:r w:rsidR="00BB278B">
        <w:rPr>
          <w:rFonts w:ascii="Times New Roman" w:hAnsi="Times New Roman"/>
          <w:color w:val="222222"/>
          <w:sz w:val="28"/>
          <w:szCs w:val="28"/>
          <w:shd w:val="clear" w:color="auto" w:fill="FFFFFF"/>
          <w:lang w:val="uk-UA"/>
        </w:rPr>
        <w:t>.</w:t>
      </w:r>
      <w:r w:rsidRPr="00BB278B">
        <w:rPr>
          <w:rFonts w:ascii="Times New Roman" w:hAnsi="Times New Roman"/>
          <w:color w:val="222222"/>
          <w:sz w:val="28"/>
          <w:szCs w:val="28"/>
          <w:shd w:val="clear" w:color="auto" w:fill="FFFFFF"/>
          <w:lang w:val="en-US"/>
        </w:rPr>
        <w:t xml:space="preserve"> </w:t>
      </w:r>
      <w:r w:rsidR="00BB278B">
        <w:rPr>
          <w:rFonts w:ascii="Times New Roman" w:hAnsi="Times New Roman"/>
          <w:color w:val="222222"/>
          <w:sz w:val="28"/>
          <w:szCs w:val="28"/>
          <w:shd w:val="clear" w:color="auto" w:fill="FFFFFF"/>
          <w:lang w:val="uk-UA"/>
        </w:rPr>
        <w:t xml:space="preserve"> Р. </w:t>
      </w:r>
      <w:r w:rsidRPr="00BB278B">
        <w:rPr>
          <w:rFonts w:ascii="Times New Roman" w:hAnsi="Times New Roman"/>
          <w:color w:val="222222"/>
          <w:sz w:val="28"/>
          <w:szCs w:val="28"/>
          <w:shd w:val="clear" w:color="auto" w:fill="FFFFFF"/>
          <w:lang w:val="en-US"/>
        </w:rPr>
        <w:t>273-281.</w:t>
      </w:r>
      <w:r w:rsidR="005B3646">
        <w:rPr>
          <w:rFonts w:ascii="Times New Roman" w:hAnsi="Times New Roman"/>
          <w:color w:val="222222"/>
          <w:sz w:val="28"/>
          <w:szCs w:val="28"/>
          <w:shd w:val="clear" w:color="auto" w:fill="FFFFFF"/>
          <w:lang w:val="en-US"/>
        </w:rPr>
        <w:t xml:space="preserve"> </w:t>
      </w:r>
    </w:p>
    <w:p w14:paraId="1E904EDF" w14:textId="77777777" w:rsidR="004305E3" w:rsidRPr="00BB278B" w:rsidRDefault="001B3FD5" w:rsidP="00BB278B">
      <w:pPr>
        <w:pStyle w:val="a5"/>
        <w:numPr>
          <w:ilvl w:val="0"/>
          <w:numId w:val="9"/>
        </w:numPr>
        <w:spacing w:line="360" w:lineRule="auto"/>
        <w:jc w:val="both"/>
        <w:rPr>
          <w:rFonts w:ascii="Times New Roman" w:hAnsi="Times New Roman"/>
          <w:sz w:val="28"/>
          <w:szCs w:val="28"/>
        </w:rPr>
      </w:pPr>
      <w:r w:rsidRPr="00F85820">
        <w:rPr>
          <w:rFonts w:ascii="Times New Roman" w:hAnsi="Times New Roman"/>
          <w:color w:val="222222"/>
          <w:sz w:val="28"/>
          <w:szCs w:val="28"/>
          <w:shd w:val="clear" w:color="auto" w:fill="FFFFFF"/>
          <w:lang w:val="en-US"/>
        </w:rPr>
        <w:t xml:space="preserve">Taylor E., et al. Psychological resources, positive illusions, and </w:t>
      </w:r>
      <w:r w:rsidRPr="00BB278B">
        <w:rPr>
          <w:rFonts w:ascii="Times New Roman" w:hAnsi="Times New Roman"/>
          <w:color w:val="222222"/>
          <w:sz w:val="28"/>
          <w:szCs w:val="28"/>
          <w:shd w:val="clear" w:color="auto" w:fill="FFFFFF"/>
          <w:lang w:val="en-US"/>
        </w:rPr>
        <w:t>health." </w:t>
      </w:r>
      <w:r w:rsidRPr="00BB7C82">
        <w:rPr>
          <w:rFonts w:ascii="Times New Roman" w:hAnsi="Times New Roman"/>
          <w:i/>
          <w:iCs/>
          <w:color w:val="222222"/>
          <w:sz w:val="28"/>
          <w:szCs w:val="28"/>
          <w:shd w:val="clear" w:color="auto" w:fill="FFFFFF"/>
          <w:lang w:val="en-US"/>
        </w:rPr>
        <w:t>American psychologist</w:t>
      </w:r>
      <w:r w:rsidR="00BB278B" w:rsidRPr="00BB278B">
        <w:rPr>
          <w:rFonts w:ascii="Times New Roman" w:hAnsi="Times New Roman"/>
          <w:color w:val="222222"/>
          <w:sz w:val="28"/>
          <w:szCs w:val="28"/>
          <w:shd w:val="clear" w:color="auto" w:fill="FFFFFF"/>
          <w:lang w:val="uk-UA"/>
        </w:rPr>
        <w:t xml:space="preserve">. № </w:t>
      </w:r>
      <w:r w:rsidRPr="00BB7C82">
        <w:rPr>
          <w:rFonts w:ascii="Times New Roman" w:hAnsi="Times New Roman"/>
          <w:color w:val="222222"/>
          <w:sz w:val="28"/>
          <w:szCs w:val="28"/>
          <w:shd w:val="clear" w:color="auto" w:fill="FFFFFF"/>
          <w:lang w:val="en-US"/>
        </w:rPr>
        <w:t>55</w:t>
      </w:r>
      <w:r w:rsidR="00BB278B" w:rsidRPr="00BB278B">
        <w:rPr>
          <w:rFonts w:ascii="Times New Roman" w:hAnsi="Times New Roman"/>
          <w:color w:val="222222"/>
          <w:sz w:val="28"/>
          <w:szCs w:val="28"/>
          <w:shd w:val="clear" w:color="auto" w:fill="FFFFFF"/>
          <w:lang w:val="uk-UA"/>
        </w:rPr>
        <w:t>(</w:t>
      </w:r>
      <w:r w:rsidRPr="00BB7C82">
        <w:rPr>
          <w:rFonts w:ascii="Times New Roman" w:hAnsi="Times New Roman"/>
          <w:color w:val="222222"/>
          <w:sz w:val="28"/>
          <w:szCs w:val="28"/>
          <w:shd w:val="clear" w:color="auto" w:fill="FFFFFF"/>
          <w:lang w:val="en-US"/>
        </w:rPr>
        <w:t>1</w:t>
      </w:r>
      <w:r w:rsidR="00BB278B" w:rsidRPr="00BB278B">
        <w:rPr>
          <w:rFonts w:ascii="Times New Roman" w:hAnsi="Times New Roman"/>
          <w:color w:val="222222"/>
          <w:sz w:val="28"/>
          <w:szCs w:val="28"/>
          <w:shd w:val="clear" w:color="auto" w:fill="FFFFFF"/>
          <w:lang w:val="uk-UA"/>
        </w:rPr>
        <w:t xml:space="preserve">). </w:t>
      </w:r>
      <w:r w:rsidRPr="00BB7C82">
        <w:rPr>
          <w:rFonts w:ascii="Times New Roman" w:hAnsi="Times New Roman"/>
          <w:color w:val="222222"/>
          <w:sz w:val="28"/>
          <w:szCs w:val="28"/>
          <w:shd w:val="clear" w:color="auto" w:fill="FFFFFF"/>
          <w:lang w:val="en-US"/>
        </w:rPr>
        <w:t>2000</w:t>
      </w:r>
      <w:r w:rsidR="00BB278B" w:rsidRPr="00BB278B">
        <w:rPr>
          <w:rFonts w:ascii="Times New Roman" w:hAnsi="Times New Roman"/>
          <w:color w:val="222222"/>
          <w:sz w:val="28"/>
          <w:szCs w:val="28"/>
          <w:shd w:val="clear" w:color="auto" w:fill="FFFFFF"/>
          <w:lang w:val="uk-UA"/>
        </w:rPr>
        <w:t>. Р.</w:t>
      </w:r>
      <w:r w:rsidRPr="00BB278B">
        <w:rPr>
          <w:rFonts w:ascii="Times New Roman" w:hAnsi="Times New Roman"/>
          <w:color w:val="222222"/>
          <w:sz w:val="28"/>
          <w:szCs w:val="28"/>
          <w:shd w:val="clear" w:color="auto" w:fill="FFFFFF"/>
        </w:rPr>
        <w:t xml:space="preserve"> 99.</w:t>
      </w:r>
      <w:r w:rsidR="003E5DBB" w:rsidRPr="00BB278B">
        <w:rPr>
          <w:rFonts w:ascii="Times New Roman" w:hAnsi="Times New Roman"/>
          <w:color w:val="222222"/>
          <w:sz w:val="28"/>
          <w:szCs w:val="28"/>
          <w:shd w:val="clear" w:color="auto" w:fill="FFFFFF"/>
          <w:lang w:val="uk-UA"/>
        </w:rPr>
        <w:t xml:space="preserve"> </w:t>
      </w:r>
    </w:p>
    <w:p w14:paraId="212E8BB8" w14:textId="77777777" w:rsidR="005B3646" w:rsidRPr="00BB278B" w:rsidRDefault="005B3646" w:rsidP="00BB278B">
      <w:pPr>
        <w:pStyle w:val="a5"/>
        <w:numPr>
          <w:ilvl w:val="0"/>
          <w:numId w:val="9"/>
        </w:numPr>
        <w:spacing w:line="360" w:lineRule="auto"/>
        <w:jc w:val="both"/>
        <w:rPr>
          <w:rFonts w:ascii="Times New Roman" w:hAnsi="Times New Roman"/>
          <w:sz w:val="28"/>
          <w:szCs w:val="28"/>
          <w:lang w:val="en-US"/>
        </w:rPr>
      </w:pPr>
      <w:r w:rsidRPr="00BB278B">
        <w:rPr>
          <w:rFonts w:ascii="Times New Roman" w:hAnsi="Times New Roman"/>
          <w:color w:val="222222"/>
          <w:sz w:val="28"/>
          <w:szCs w:val="28"/>
          <w:shd w:val="clear" w:color="auto" w:fill="FFFFFF"/>
          <w:lang w:val="en-US"/>
        </w:rPr>
        <w:t>Revelle W. Package ‘psych’. </w:t>
      </w:r>
      <w:r w:rsidRPr="00BB278B">
        <w:rPr>
          <w:rFonts w:ascii="Times New Roman" w:hAnsi="Times New Roman"/>
          <w:i/>
          <w:iCs/>
          <w:color w:val="222222"/>
          <w:sz w:val="28"/>
          <w:szCs w:val="28"/>
          <w:shd w:val="clear" w:color="auto" w:fill="FFFFFF"/>
          <w:lang w:val="en-US"/>
        </w:rPr>
        <w:t>The comprehensive R archive network</w:t>
      </w:r>
      <w:r w:rsidRPr="00BB278B">
        <w:rPr>
          <w:rFonts w:ascii="Times New Roman" w:hAnsi="Times New Roman"/>
          <w:color w:val="222222"/>
          <w:sz w:val="28"/>
          <w:szCs w:val="28"/>
          <w:shd w:val="clear" w:color="auto" w:fill="FFFFFF"/>
          <w:lang w:val="en-US"/>
        </w:rPr>
        <w:t xml:space="preserve">, 2015. P. </w:t>
      </w:r>
      <w:r w:rsidRPr="00BB278B">
        <w:rPr>
          <w:rFonts w:ascii="Times New Roman" w:hAnsi="Times New Roman"/>
          <w:i/>
          <w:iCs/>
          <w:color w:val="222222"/>
          <w:sz w:val="28"/>
          <w:szCs w:val="28"/>
          <w:shd w:val="clear" w:color="auto" w:fill="FFFFFF"/>
          <w:lang w:val="en-US"/>
        </w:rPr>
        <w:t>337</w:t>
      </w:r>
      <w:r w:rsidRPr="00BB278B">
        <w:rPr>
          <w:rFonts w:ascii="Times New Roman" w:hAnsi="Times New Roman"/>
          <w:color w:val="222222"/>
          <w:sz w:val="28"/>
          <w:szCs w:val="28"/>
          <w:shd w:val="clear" w:color="auto" w:fill="FFFFFF"/>
          <w:lang w:val="en-US"/>
        </w:rPr>
        <w:t xml:space="preserve">, 338. </w:t>
      </w:r>
    </w:p>
    <w:p w14:paraId="11B2C8FE" w14:textId="77777777" w:rsidR="00FE1DAC" w:rsidRPr="00383840" w:rsidRDefault="00FE1DAC" w:rsidP="00BB278B">
      <w:pPr>
        <w:pStyle w:val="a5"/>
        <w:numPr>
          <w:ilvl w:val="0"/>
          <w:numId w:val="9"/>
        </w:numPr>
        <w:spacing w:line="360" w:lineRule="auto"/>
        <w:jc w:val="both"/>
        <w:rPr>
          <w:rFonts w:ascii="Times New Roman" w:hAnsi="Times New Roman"/>
          <w:sz w:val="28"/>
          <w:szCs w:val="28"/>
          <w:lang w:val="en-US"/>
        </w:rPr>
      </w:pPr>
      <w:r w:rsidRPr="00BB278B">
        <w:rPr>
          <w:rFonts w:ascii="Times New Roman" w:hAnsi="Times New Roman"/>
          <w:color w:val="222222"/>
          <w:sz w:val="28"/>
          <w:szCs w:val="28"/>
          <w:shd w:val="clear" w:color="auto" w:fill="FFFFFF"/>
          <w:lang w:val="en-US"/>
        </w:rPr>
        <w:t>Zalaquett C. P., Wood, R. J. E. </w:t>
      </w:r>
      <w:r w:rsidRPr="00BB278B">
        <w:rPr>
          <w:rFonts w:ascii="Times New Roman" w:hAnsi="Times New Roman"/>
          <w:i/>
          <w:iCs/>
          <w:color w:val="222222"/>
          <w:sz w:val="28"/>
          <w:szCs w:val="28"/>
          <w:shd w:val="clear" w:color="auto" w:fill="FFFFFF"/>
          <w:lang w:val="en-US"/>
        </w:rPr>
        <w:t>Evaluating stress: A book of resources, Vol. 2</w:t>
      </w:r>
      <w:r w:rsidRPr="00BB278B">
        <w:rPr>
          <w:rFonts w:ascii="Times New Roman" w:hAnsi="Times New Roman"/>
          <w:color w:val="222222"/>
          <w:sz w:val="28"/>
          <w:szCs w:val="28"/>
          <w:shd w:val="clear" w:color="auto" w:fill="FFFFFF"/>
          <w:lang w:val="en-US"/>
        </w:rPr>
        <w:t xml:space="preserve">. </w:t>
      </w:r>
      <w:r w:rsidRPr="00383840">
        <w:rPr>
          <w:rFonts w:ascii="Times New Roman" w:hAnsi="Times New Roman"/>
          <w:color w:val="222222"/>
          <w:sz w:val="28"/>
          <w:szCs w:val="28"/>
          <w:shd w:val="clear" w:color="auto" w:fill="FFFFFF"/>
          <w:lang w:val="en-US"/>
        </w:rPr>
        <w:t>Scarecrow Education.</w:t>
      </w:r>
      <w:r w:rsidR="00383840">
        <w:rPr>
          <w:rFonts w:ascii="Times New Roman" w:hAnsi="Times New Roman"/>
          <w:color w:val="222222"/>
          <w:sz w:val="28"/>
          <w:szCs w:val="28"/>
          <w:shd w:val="clear" w:color="auto" w:fill="FFFFFF"/>
          <w:lang w:val="uk-UA"/>
        </w:rPr>
        <w:t xml:space="preserve"> 1998. Р. 390. </w:t>
      </w:r>
    </w:p>
    <w:sectPr w:rsidR="00FE1DAC" w:rsidRPr="00383840" w:rsidSect="00677482">
      <w:headerReference w:type="even" r:id="rId24"/>
      <w:headerReference w:type="default" r:id="rId25"/>
      <w:pgSz w:w="12240" w:h="15840"/>
      <w:pgMar w:top="1146" w:right="877" w:bottom="1026" w:left="1724" w:header="720" w:footer="72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C910E6" w14:textId="77777777" w:rsidR="00280050" w:rsidRDefault="00280050" w:rsidP="00677482">
      <w:r>
        <w:separator/>
      </w:r>
    </w:p>
  </w:endnote>
  <w:endnote w:type="continuationSeparator" w:id="0">
    <w:p w14:paraId="1CE6698D" w14:textId="77777777" w:rsidR="00280050" w:rsidRDefault="00280050" w:rsidP="006774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EE9836" w14:textId="77777777" w:rsidR="00280050" w:rsidRDefault="00280050" w:rsidP="00677482">
      <w:r>
        <w:separator/>
      </w:r>
    </w:p>
  </w:footnote>
  <w:footnote w:type="continuationSeparator" w:id="0">
    <w:p w14:paraId="2C72400F" w14:textId="77777777" w:rsidR="00280050" w:rsidRDefault="00280050" w:rsidP="006774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9"/>
      </w:rPr>
      <w:id w:val="-786661110"/>
      <w:docPartObj>
        <w:docPartGallery w:val="Page Numbers (Top of Page)"/>
        <w:docPartUnique/>
      </w:docPartObj>
    </w:sdtPr>
    <w:sdtEndPr>
      <w:rPr>
        <w:rStyle w:val="a9"/>
      </w:rPr>
    </w:sdtEndPr>
    <w:sdtContent>
      <w:p w14:paraId="1679BA98" w14:textId="77777777" w:rsidR="00BB7C82" w:rsidRDefault="00BB7C82" w:rsidP="00211B7B">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56F808F3" w14:textId="77777777" w:rsidR="00BB7C82" w:rsidRDefault="00BB7C82" w:rsidP="00677482">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9"/>
      </w:rPr>
      <w:id w:val="-890027654"/>
      <w:docPartObj>
        <w:docPartGallery w:val="Page Numbers (Top of Page)"/>
        <w:docPartUnique/>
      </w:docPartObj>
    </w:sdtPr>
    <w:sdtEndPr>
      <w:rPr>
        <w:rStyle w:val="a9"/>
      </w:rPr>
    </w:sdtEndPr>
    <w:sdtContent>
      <w:p w14:paraId="2ABC7C36" w14:textId="77777777" w:rsidR="00BB7C82" w:rsidRDefault="00BB7C82" w:rsidP="00211B7B">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sidR="00C26D1D">
          <w:rPr>
            <w:rStyle w:val="a9"/>
            <w:noProof/>
          </w:rPr>
          <w:t>2</w:t>
        </w:r>
        <w:r>
          <w:rPr>
            <w:rStyle w:val="a9"/>
          </w:rPr>
          <w:fldChar w:fldCharType="end"/>
        </w:r>
      </w:p>
    </w:sdtContent>
  </w:sdt>
  <w:p w14:paraId="1BF5EF39" w14:textId="77777777" w:rsidR="00BB7C82" w:rsidRDefault="00BB7C82" w:rsidP="00677482">
    <w:pPr>
      <w:pStyle w:val="a7"/>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E"/>
    <w:multiLevelType w:val="multilevel"/>
    <w:tmpl w:val="0000000E"/>
    <w:name w:val="WW8Num14"/>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
    <w:nsid w:val="035A4D5F"/>
    <w:multiLevelType w:val="hybridMultilevel"/>
    <w:tmpl w:val="AD24EA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234CAD"/>
    <w:multiLevelType w:val="hybridMultilevel"/>
    <w:tmpl w:val="BD9234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B41986"/>
    <w:multiLevelType w:val="hybridMultilevel"/>
    <w:tmpl w:val="D48A6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E2267D6"/>
    <w:multiLevelType w:val="hybridMultilevel"/>
    <w:tmpl w:val="58FC5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C313AFC"/>
    <w:multiLevelType w:val="hybridMultilevel"/>
    <w:tmpl w:val="C2A828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C383FE6"/>
    <w:multiLevelType w:val="hybridMultilevel"/>
    <w:tmpl w:val="5ABC5B92"/>
    <w:lvl w:ilvl="0" w:tplc="BC967EE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3360DCD"/>
    <w:multiLevelType w:val="hybridMultilevel"/>
    <w:tmpl w:val="B83C54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E774AAA"/>
    <w:multiLevelType w:val="hybridMultilevel"/>
    <w:tmpl w:val="09E4AA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E201D1B"/>
    <w:multiLevelType w:val="hybridMultilevel"/>
    <w:tmpl w:val="457626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EC96EEB"/>
    <w:multiLevelType w:val="hybridMultilevel"/>
    <w:tmpl w:val="C66CC716"/>
    <w:lvl w:ilvl="0" w:tplc="BC967EE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0"/>
  </w:num>
  <w:num w:numId="4">
    <w:abstractNumId w:val="6"/>
  </w:num>
  <w:num w:numId="5">
    <w:abstractNumId w:val="5"/>
  </w:num>
  <w:num w:numId="6">
    <w:abstractNumId w:val="7"/>
  </w:num>
  <w:num w:numId="7">
    <w:abstractNumId w:val="2"/>
  </w:num>
  <w:num w:numId="8">
    <w:abstractNumId w:val="8"/>
  </w:num>
  <w:num w:numId="9">
    <w:abstractNumId w:val="4"/>
  </w:num>
  <w:num w:numId="10">
    <w:abstractNumId w:val="9"/>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0B0F"/>
    <w:rsid w:val="000448D0"/>
    <w:rsid w:val="000508A5"/>
    <w:rsid w:val="00091EEE"/>
    <w:rsid w:val="000959D8"/>
    <w:rsid w:val="000C6AB2"/>
    <w:rsid w:val="000C771E"/>
    <w:rsid w:val="000D723D"/>
    <w:rsid w:val="000F5940"/>
    <w:rsid w:val="00100C9B"/>
    <w:rsid w:val="00107D22"/>
    <w:rsid w:val="001200D5"/>
    <w:rsid w:val="00137BA0"/>
    <w:rsid w:val="001560AF"/>
    <w:rsid w:val="00183E22"/>
    <w:rsid w:val="00185A3F"/>
    <w:rsid w:val="001B0921"/>
    <w:rsid w:val="001B3FD5"/>
    <w:rsid w:val="001C2C47"/>
    <w:rsid w:val="001E2F56"/>
    <w:rsid w:val="001F50C6"/>
    <w:rsid w:val="001F6434"/>
    <w:rsid w:val="002031AB"/>
    <w:rsid w:val="0021167A"/>
    <w:rsid w:val="00211B7B"/>
    <w:rsid w:val="0023336D"/>
    <w:rsid w:val="00273595"/>
    <w:rsid w:val="00280050"/>
    <w:rsid w:val="00290005"/>
    <w:rsid w:val="002B1760"/>
    <w:rsid w:val="002B3CFD"/>
    <w:rsid w:val="002B4E07"/>
    <w:rsid w:val="002C2506"/>
    <w:rsid w:val="002D2495"/>
    <w:rsid w:val="002D510D"/>
    <w:rsid w:val="002E25F1"/>
    <w:rsid w:val="00302DA5"/>
    <w:rsid w:val="00315264"/>
    <w:rsid w:val="003332E2"/>
    <w:rsid w:val="00352DF4"/>
    <w:rsid w:val="00354AD8"/>
    <w:rsid w:val="0036165A"/>
    <w:rsid w:val="00383840"/>
    <w:rsid w:val="003A2669"/>
    <w:rsid w:val="003B3040"/>
    <w:rsid w:val="003C7257"/>
    <w:rsid w:val="003E17AC"/>
    <w:rsid w:val="003E5DBB"/>
    <w:rsid w:val="003F30F3"/>
    <w:rsid w:val="003F40F9"/>
    <w:rsid w:val="004305E3"/>
    <w:rsid w:val="004340FE"/>
    <w:rsid w:val="00441009"/>
    <w:rsid w:val="0045225E"/>
    <w:rsid w:val="0047202D"/>
    <w:rsid w:val="00477998"/>
    <w:rsid w:val="00495172"/>
    <w:rsid w:val="004B4FFD"/>
    <w:rsid w:val="004C6022"/>
    <w:rsid w:val="004E6A98"/>
    <w:rsid w:val="004F5E38"/>
    <w:rsid w:val="0051183D"/>
    <w:rsid w:val="0052197F"/>
    <w:rsid w:val="00524CE3"/>
    <w:rsid w:val="005576A4"/>
    <w:rsid w:val="0056120C"/>
    <w:rsid w:val="00580273"/>
    <w:rsid w:val="0059446C"/>
    <w:rsid w:val="005B3226"/>
    <w:rsid w:val="005B3646"/>
    <w:rsid w:val="005E13C4"/>
    <w:rsid w:val="00610B0F"/>
    <w:rsid w:val="00633A5D"/>
    <w:rsid w:val="00650D47"/>
    <w:rsid w:val="006609B4"/>
    <w:rsid w:val="006702FD"/>
    <w:rsid w:val="00677482"/>
    <w:rsid w:val="00683087"/>
    <w:rsid w:val="006B7A8B"/>
    <w:rsid w:val="006D5D53"/>
    <w:rsid w:val="006E0628"/>
    <w:rsid w:val="00742192"/>
    <w:rsid w:val="00795324"/>
    <w:rsid w:val="007B3797"/>
    <w:rsid w:val="007C004E"/>
    <w:rsid w:val="008154E0"/>
    <w:rsid w:val="00832945"/>
    <w:rsid w:val="0084395A"/>
    <w:rsid w:val="0085515C"/>
    <w:rsid w:val="0086689C"/>
    <w:rsid w:val="0087631C"/>
    <w:rsid w:val="00897090"/>
    <w:rsid w:val="008A69FB"/>
    <w:rsid w:val="008E2F41"/>
    <w:rsid w:val="0096155C"/>
    <w:rsid w:val="00962B8E"/>
    <w:rsid w:val="00964241"/>
    <w:rsid w:val="009B630B"/>
    <w:rsid w:val="009E33BE"/>
    <w:rsid w:val="00A06ED9"/>
    <w:rsid w:val="00A11FBA"/>
    <w:rsid w:val="00A276B5"/>
    <w:rsid w:val="00A404B6"/>
    <w:rsid w:val="00A445BF"/>
    <w:rsid w:val="00A5731D"/>
    <w:rsid w:val="00A873F7"/>
    <w:rsid w:val="00AA6138"/>
    <w:rsid w:val="00AA7E61"/>
    <w:rsid w:val="00AE4FA3"/>
    <w:rsid w:val="00AF63E7"/>
    <w:rsid w:val="00B017CF"/>
    <w:rsid w:val="00B26362"/>
    <w:rsid w:val="00B6115B"/>
    <w:rsid w:val="00B61CC0"/>
    <w:rsid w:val="00B8309F"/>
    <w:rsid w:val="00BB278B"/>
    <w:rsid w:val="00BB7C82"/>
    <w:rsid w:val="00BE539C"/>
    <w:rsid w:val="00BF43E2"/>
    <w:rsid w:val="00C26D1D"/>
    <w:rsid w:val="00C375E1"/>
    <w:rsid w:val="00C62923"/>
    <w:rsid w:val="00C7381D"/>
    <w:rsid w:val="00C95310"/>
    <w:rsid w:val="00CA7316"/>
    <w:rsid w:val="00CB218A"/>
    <w:rsid w:val="00CB2FED"/>
    <w:rsid w:val="00CC13B6"/>
    <w:rsid w:val="00CC2287"/>
    <w:rsid w:val="00CD63C8"/>
    <w:rsid w:val="00CF01FB"/>
    <w:rsid w:val="00CF25E4"/>
    <w:rsid w:val="00CF7B0B"/>
    <w:rsid w:val="00D13585"/>
    <w:rsid w:val="00D328E4"/>
    <w:rsid w:val="00D400DA"/>
    <w:rsid w:val="00D63870"/>
    <w:rsid w:val="00D7456C"/>
    <w:rsid w:val="00DE0AF0"/>
    <w:rsid w:val="00DE12F5"/>
    <w:rsid w:val="00E24994"/>
    <w:rsid w:val="00E37DF9"/>
    <w:rsid w:val="00E42369"/>
    <w:rsid w:val="00E8359E"/>
    <w:rsid w:val="00E95A51"/>
    <w:rsid w:val="00F34C64"/>
    <w:rsid w:val="00F4248C"/>
    <w:rsid w:val="00F530F4"/>
    <w:rsid w:val="00F7633F"/>
    <w:rsid w:val="00F82D87"/>
    <w:rsid w:val="00F85820"/>
    <w:rsid w:val="00F904B8"/>
    <w:rsid w:val="00F90AB1"/>
    <w:rsid w:val="00FD6F1C"/>
    <w:rsid w:val="00FE1DAC"/>
    <w:rsid w:val="00FE49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E27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my normal"/>
    <w:qFormat/>
    <w:rsid w:val="00FE1DAC"/>
    <w:rPr>
      <w:rFonts w:ascii="Times New Roman" w:hAnsi="Times New Roman" w:cs="Times New Roman"/>
    </w:rPr>
  </w:style>
  <w:style w:type="paragraph" w:styleId="1">
    <w:name w:val="heading 1"/>
    <w:basedOn w:val="a"/>
    <w:next w:val="a"/>
    <w:link w:val="10"/>
    <w:uiPriority w:val="9"/>
    <w:qFormat/>
    <w:rsid w:val="00DE0AF0"/>
    <w:pPr>
      <w:keepNext/>
      <w:keepLines/>
      <w:spacing w:before="240" w:line="360" w:lineRule="auto"/>
      <w:jc w:val="both"/>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E0AF0"/>
    <w:pPr>
      <w:keepNext/>
      <w:keepLines/>
      <w:spacing w:before="40" w:line="360" w:lineRule="auto"/>
      <w:jc w:val="both"/>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873F7"/>
    <w:pPr>
      <w:keepNext/>
      <w:keepLines/>
      <w:spacing w:before="40" w:line="360" w:lineRule="auto"/>
      <w:jc w:val="both"/>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yheading2">
    <w:name w:val="my heading2"/>
    <w:basedOn w:val="2"/>
    <w:autoRedefine/>
    <w:qFormat/>
    <w:rsid w:val="00BF43E2"/>
    <w:pPr>
      <w:snapToGrid w:val="0"/>
      <w:spacing w:before="0"/>
      <w:ind w:firstLine="720"/>
    </w:pPr>
    <w:rPr>
      <w:rFonts w:ascii="Times New Roman" w:hAnsi="Times New Roman"/>
      <w:b/>
      <w:color w:val="auto"/>
      <w:sz w:val="28"/>
      <w:lang w:val="ru-RU"/>
    </w:rPr>
  </w:style>
  <w:style w:type="character" w:customStyle="1" w:styleId="20">
    <w:name w:val="Заголовок 2 Знак"/>
    <w:basedOn w:val="a0"/>
    <w:link w:val="2"/>
    <w:uiPriority w:val="9"/>
    <w:semiHidden/>
    <w:rsid w:val="00DE0AF0"/>
    <w:rPr>
      <w:rFonts w:asciiTheme="majorHAnsi" w:eastAsiaTheme="majorEastAsia" w:hAnsiTheme="majorHAnsi" w:cstheme="majorBidi"/>
      <w:color w:val="2F5496" w:themeColor="accent1" w:themeShade="BF"/>
      <w:sz w:val="26"/>
      <w:szCs w:val="26"/>
    </w:rPr>
  </w:style>
  <w:style w:type="paragraph" w:customStyle="1" w:styleId="myheading1">
    <w:name w:val="my heading1"/>
    <w:basedOn w:val="1"/>
    <w:autoRedefine/>
    <w:qFormat/>
    <w:rsid w:val="00F85820"/>
    <w:pPr>
      <w:snapToGrid w:val="0"/>
      <w:spacing w:before="0"/>
      <w:jc w:val="center"/>
    </w:pPr>
    <w:rPr>
      <w:rFonts w:ascii="Times New Roman" w:hAnsi="Times New Roman"/>
      <w:b/>
      <w:color w:val="auto"/>
      <w:sz w:val="28"/>
      <w:lang w:val="ru-RU"/>
    </w:rPr>
  </w:style>
  <w:style w:type="character" w:customStyle="1" w:styleId="10">
    <w:name w:val="Заголовок 1 Знак"/>
    <w:basedOn w:val="a0"/>
    <w:link w:val="1"/>
    <w:uiPriority w:val="9"/>
    <w:rsid w:val="00DE0AF0"/>
    <w:rPr>
      <w:rFonts w:asciiTheme="majorHAnsi" w:eastAsiaTheme="majorEastAsia" w:hAnsiTheme="majorHAnsi" w:cstheme="majorBidi"/>
      <w:color w:val="2F5496" w:themeColor="accent1" w:themeShade="BF"/>
      <w:sz w:val="32"/>
      <w:szCs w:val="32"/>
    </w:rPr>
  </w:style>
  <w:style w:type="paragraph" w:customStyle="1" w:styleId="myheading3">
    <w:name w:val="my heading3"/>
    <w:basedOn w:val="3"/>
    <w:autoRedefine/>
    <w:qFormat/>
    <w:rsid w:val="00A873F7"/>
    <w:pPr>
      <w:spacing w:before="0"/>
    </w:pPr>
    <w:rPr>
      <w:rFonts w:ascii="Times New Roman" w:hAnsi="Times New Roman" w:cs="Times New Roman"/>
      <w:b/>
      <w:color w:val="auto"/>
      <w:sz w:val="28"/>
      <w:szCs w:val="28"/>
    </w:rPr>
  </w:style>
  <w:style w:type="character" w:customStyle="1" w:styleId="30">
    <w:name w:val="Заголовок 3 Знак"/>
    <w:basedOn w:val="a0"/>
    <w:link w:val="3"/>
    <w:uiPriority w:val="9"/>
    <w:semiHidden/>
    <w:rsid w:val="00A873F7"/>
    <w:rPr>
      <w:rFonts w:asciiTheme="majorHAnsi" w:eastAsiaTheme="majorEastAsia" w:hAnsiTheme="majorHAnsi" w:cstheme="majorBidi"/>
      <w:color w:val="1F3763" w:themeColor="accent1" w:themeShade="7F"/>
    </w:rPr>
  </w:style>
  <w:style w:type="paragraph" w:customStyle="1" w:styleId="myheading30">
    <w:name w:val="myheading3"/>
    <w:basedOn w:val="3"/>
    <w:autoRedefine/>
    <w:qFormat/>
    <w:rsid w:val="004E6A98"/>
    <w:rPr>
      <w:rFonts w:ascii="Times New Roman" w:eastAsia="Times New Roman" w:hAnsi="Times New Roman"/>
      <w:b/>
      <w:color w:val="auto"/>
      <w:sz w:val="28"/>
    </w:rPr>
  </w:style>
  <w:style w:type="paragraph" w:customStyle="1" w:styleId="a3">
    <w:name w:val="Диссертация"/>
    <w:basedOn w:val="a"/>
    <w:rsid w:val="00100C9B"/>
    <w:rPr>
      <w:szCs w:val="20"/>
      <w:lang w:val="ru-RU" w:eastAsia="ru-RU"/>
    </w:rPr>
  </w:style>
  <w:style w:type="paragraph" w:styleId="HTML">
    <w:name w:val="HTML Preformatted"/>
    <w:basedOn w:val="a"/>
    <w:link w:val="HTML0"/>
    <w:uiPriority w:val="99"/>
    <w:unhideWhenUsed/>
    <w:rsid w:val="002D24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2D2495"/>
    <w:rPr>
      <w:rFonts w:ascii="Courier New" w:hAnsi="Courier New" w:cs="Courier New"/>
      <w:sz w:val="20"/>
      <w:szCs w:val="20"/>
      <w:lang w:val="ru-RU" w:eastAsia="ru-RU"/>
    </w:rPr>
  </w:style>
  <w:style w:type="paragraph" w:styleId="a4">
    <w:name w:val="Normal (Web)"/>
    <w:basedOn w:val="a"/>
    <w:uiPriority w:val="99"/>
    <w:semiHidden/>
    <w:unhideWhenUsed/>
    <w:rsid w:val="002D2495"/>
    <w:pPr>
      <w:spacing w:before="100" w:beforeAutospacing="1" w:after="100" w:afterAutospacing="1"/>
    </w:pPr>
    <w:rPr>
      <w:lang w:val="ru-RU" w:eastAsia="ru-RU"/>
    </w:rPr>
  </w:style>
  <w:style w:type="paragraph" w:styleId="a5">
    <w:name w:val="List Paragraph"/>
    <w:basedOn w:val="a"/>
    <w:qFormat/>
    <w:rsid w:val="002D2495"/>
    <w:pPr>
      <w:spacing w:after="200" w:line="276" w:lineRule="auto"/>
      <w:ind w:left="720"/>
      <w:contextualSpacing/>
    </w:pPr>
    <w:rPr>
      <w:rFonts w:ascii="Calibri" w:eastAsia="Calibri" w:hAnsi="Calibri"/>
      <w:sz w:val="22"/>
      <w:szCs w:val="22"/>
      <w:lang w:val="ru-RU"/>
    </w:rPr>
  </w:style>
  <w:style w:type="character" w:customStyle="1" w:styleId="hps">
    <w:name w:val="hps"/>
    <w:rsid w:val="002D2495"/>
  </w:style>
  <w:style w:type="character" w:styleId="a6">
    <w:name w:val="Emphasis"/>
    <w:basedOn w:val="a0"/>
    <w:uiPriority w:val="20"/>
    <w:qFormat/>
    <w:rsid w:val="002D2495"/>
    <w:rPr>
      <w:i/>
      <w:iCs/>
    </w:rPr>
  </w:style>
  <w:style w:type="character" w:customStyle="1" w:styleId="y2iqfc">
    <w:name w:val="y2iqfc"/>
    <w:basedOn w:val="a0"/>
    <w:rsid w:val="000959D8"/>
  </w:style>
  <w:style w:type="paragraph" w:styleId="a7">
    <w:name w:val="header"/>
    <w:basedOn w:val="a"/>
    <w:link w:val="a8"/>
    <w:uiPriority w:val="99"/>
    <w:unhideWhenUsed/>
    <w:rsid w:val="00677482"/>
    <w:pPr>
      <w:tabs>
        <w:tab w:val="center" w:pos="4680"/>
        <w:tab w:val="right" w:pos="9360"/>
      </w:tabs>
      <w:jc w:val="both"/>
    </w:pPr>
    <w:rPr>
      <w:sz w:val="28"/>
    </w:rPr>
  </w:style>
  <w:style w:type="character" w:customStyle="1" w:styleId="a8">
    <w:name w:val="Верхний колонтитул Знак"/>
    <w:basedOn w:val="a0"/>
    <w:link w:val="a7"/>
    <w:uiPriority w:val="99"/>
    <w:rsid w:val="00677482"/>
    <w:rPr>
      <w:rFonts w:ascii="Times New Roman" w:hAnsi="Times New Roman" w:cs="Times New Roman"/>
      <w:sz w:val="28"/>
    </w:rPr>
  </w:style>
  <w:style w:type="character" w:styleId="a9">
    <w:name w:val="page number"/>
    <w:basedOn w:val="a0"/>
    <w:uiPriority w:val="99"/>
    <w:semiHidden/>
    <w:unhideWhenUsed/>
    <w:rsid w:val="00677482"/>
  </w:style>
  <w:style w:type="paragraph" w:customStyle="1" w:styleId="11">
    <w:name w:val="Абзац списка1"/>
    <w:basedOn w:val="a"/>
    <w:rsid w:val="00211B7B"/>
    <w:pPr>
      <w:widowControl w:val="0"/>
      <w:suppressAutoHyphens/>
      <w:ind w:left="720"/>
    </w:pPr>
    <w:rPr>
      <w:rFonts w:eastAsia="Lucida Sans Unicode" w:cs="Mangal"/>
      <w:kern w:val="1"/>
      <w:lang w:val="ru-RU" w:eastAsia="hi-IN" w:bidi="hi-IN"/>
    </w:rPr>
  </w:style>
  <w:style w:type="table" w:customStyle="1" w:styleId="GridTableLight">
    <w:name w:val="Grid Table Light"/>
    <w:basedOn w:val="a1"/>
    <w:uiPriority w:val="40"/>
    <w:rsid w:val="00211B7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my normal"/>
    <w:qFormat/>
    <w:rsid w:val="00FE1DAC"/>
    <w:rPr>
      <w:rFonts w:ascii="Times New Roman" w:hAnsi="Times New Roman" w:cs="Times New Roman"/>
    </w:rPr>
  </w:style>
  <w:style w:type="paragraph" w:styleId="1">
    <w:name w:val="heading 1"/>
    <w:basedOn w:val="a"/>
    <w:next w:val="a"/>
    <w:link w:val="10"/>
    <w:uiPriority w:val="9"/>
    <w:qFormat/>
    <w:rsid w:val="00DE0AF0"/>
    <w:pPr>
      <w:keepNext/>
      <w:keepLines/>
      <w:spacing w:before="240" w:line="360" w:lineRule="auto"/>
      <w:jc w:val="both"/>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E0AF0"/>
    <w:pPr>
      <w:keepNext/>
      <w:keepLines/>
      <w:spacing w:before="40" w:line="360" w:lineRule="auto"/>
      <w:jc w:val="both"/>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873F7"/>
    <w:pPr>
      <w:keepNext/>
      <w:keepLines/>
      <w:spacing w:before="40" w:line="360" w:lineRule="auto"/>
      <w:jc w:val="both"/>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yheading2">
    <w:name w:val="my heading2"/>
    <w:basedOn w:val="2"/>
    <w:autoRedefine/>
    <w:qFormat/>
    <w:rsid w:val="00BF43E2"/>
    <w:pPr>
      <w:snapToGrid w:val="0"/>
      <w:spacing w:before="0"/>
      <w:ind w:firstLine="720"/>
    </w:pPr>
    <w:rPr>
      <w:rFonts w:ascii="Times New Roman" w:hAnsi="Times New Roman"/>
      <w:b/>
      <w:color w:val="auto"/>
      <w:sz w:val="28"/>
      <w:lang w:val="ru-RU"/>
    </w:rPr>
  </w:style>
  <w:style w:type="character" w:customStyle="1" w:styleId="20">
    <w:name w:val="Заголовок 2 Знак"/>
    <w:basedOn w:val="a0"/>
    <w:link w:val="2"/>
    <w:uiPriority w:val="9"/>
    <w:semiHidden/>
    <w:rsid w:val="00DE0AF0"/>
    <w:rPr>
      <w:rFonts w:asciiTheme="majorHAnsi" w:eastAsiaTheme="majorEastAsia" w:hAnsiTheme="majorHAnsi" w:cstheme="majorBidi"/>
      <w:color w:val="2F5496" w:themeColor="accent1" w:themeShade="BF"/>
      <w:sz w:val="26"/>
      <w:szCs w:val="26"/>
    </w:rPr>
  </w:style>
  <w:style w:type="paragraph" w:customStyle="1" w:styleId="myheading1">
    <w:name w:val="my heading1"/>
    <w:basedOn w:val="1"/>
    <w:autoRedefine/>
    <w:qFormat/>
    <w:rsid w:val="00F85820"/>
    <w:pPr>
      <w:snapToGrid w:val="0"/>
      <w:spacing w:before="0"/>
      <w:jc w:val="center"/>
    </w:pPr>
    <w:rPr>
      <w:rFonts w:ascii="Times New Roman" w:hAnsi="Times New Roman"/>
      <w:b/>
      <w:color w:val="auto"/>
      <w:sz w:val="28"/>
      <w:lang w:val="ru-RU"/>
    </w:rPr>
  </w:style>
  <w:style w:type="character" w:customStyle="1" w:styleId="10">
    <w:name w:val="Заголовок 1 Знак"/>
    <w:basedOn w:val="a0"/>
    <w:link w:val="1"/>
    <w:uiPriority w:val="9"/>
    <w:rsid w:val="00DE0AF0"/>
    <w:rPr>
      <w:rFonts w:asciiTheme="majorHAnsi" w:eastAsiaTheme="majorEastAsia" w:hAnsiTheme="majorHAnsi" w:cstheme="majorBidi"/>
      <w:color w:val="2F5496" w:themeColor="accent1" w:themeShade="BF"/>
      <w:sz w:val="32"/>
      <w:szCs w:val="32"/>
    </w:rPr>
  </w:style>
  <w:style w:type="paragraph" w:customStyle="1" w:styleId="myheading3">
    <w:name w:val="my heading3"/>
    <w:basedOn w:val="3"/>
    <w:autoRedefine/>
    <w:qFormat/>
    <w:rsid w:val="00A873F7"/>
    <w:pPr>
      <w:spacing w:before="0"/>
    </w:pPr>
    <w:rPr>
      <w:rFonts w:ascii="Times New Roman" w:hAnsi="Times New Roman" w:cs="Times New Roman"/>
      <w:b/>
      <w:color w:val="auto"/>
      <w:sz w:val="28"/>
      <w:szCs w:val="28"/>
    </w:rPr>
  </w:style>
  <w:style w:type="character" w:customStyle="1" w:styleId="30">
    <w:name w:val="Заголовок 3 Знак"/>
    <w:basedOn w:val="a0"/>
    <w:link w:val="3"/>
    <w:uiPriority w:val="9"/>
    <w:semiHidden/>
    <w:rsid w:val="00A873F7"/>
    <w:rPr>
      <w:rFonts w:asciiTheme="majorHAnsi" w:eastAsiaTheme="majorEastAsia" w:hAnsiTheme="majorHAnsi" w:cstheme="majorBidi"/>
      <w:color w:val="1F3763" w:themeColor="accent1" w:themeShade="7F"/>
    </w:rPr>
  </w:style>
  <w:style w:type="paragraph" w:customStyle="1" w:styleId="myheading30">
    <w:name w:val="myheading3"/>
    <w:basedOn w:val="3"/>
    <w:autoRedefine/>
    <w:qFormat/>
    <w:rsid w:val="004E6A98"/>
    <w:rPr>
      <w:rFonts w:ascii="Times New Roman" w:eastAsia="Times New Roman" w:hAnsi="Times New Roman"/>
      <w:b/>
      <w:color w:val="auto"/>
      <w:sz w:val="28"/>
    </w:rPr>
  </w:style>
  <w:style w:type="paragraph" w:customStyle="1" w:styleId="a3">
    <w:name w:val="Диссертация"/>
    <w:basedOn w:val="a"/>
    <w:rsid w:val="00100C9B"/>
    <w:rPr>
      <w:szCs w:val="20"/>
      <w:lang w:val="ru-RU" w:eastAsia="ru-RU"/>
    </w:rPr>
  </w:style>
  <w:style w:type="paragraph" w:styleId="HTML">
    <w:name w:val="HTML Preformatted"/>
    <w:basedOn w:val="a"/>
    <w:link w:val="HTML0"/>
    <w:uiPriority w:val="99"/>
    <w:unhideWhenUsed/>
    <w:rsid w:val="002D24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2D2495"/>
    <w:rPr>
      <w:rFonts w:ascii="Courier New" w:hAnsi="Courier New" w:cs="Courier New"/>
      <w:sz w:val="20"/>
      <w:szCs w:val="20"/>
      <w:lang w:val="ru-RU" w:eastAsia="ru-RU"/>
    </w:rPr>
  </w:style>
  <w:style w:type="paragraph" w:styleId="a4">
    <w:name w:val="Normal (Web)"/>
    <w:basedOn w:val="a"/>
    <w:uiPriority w:val="99"/>
    <w:semiHidden/>
    <w:unhideWhenUsed/>
    <w:rsid w:val="002D2495"/>
    <w:pPr>
      <w:spacing w:before="100" w:beforeAutospacing="1" w:after="100" w:afterAutospacing="1"/>
    </w:pPr>
    <w:rPr>
      <w:lang w:val="ru-RU" w:eastAsia="ru-RU"/>
    </w:rPr>
  </w:style>
  <w:style w:type="paragraph" w:styleId="a5">
    <w:name w:val="List Paragraph"/>
    <w:basedOn w:val="a"/>
    <w:qFormat/>
    <w:rsid w:val="002D2495"/>
    <w:pPr>
      <w:spacing w:after="200" w:line="276" w:lineRule="auto"/>
      <w:ind w:left="720"/>
      <w:contextualSpacing/>
    </w:pPr>
    <w:rPr>
      <w:rFonts w:ascii="Calibri" w:eastAsia="Calibri" w:hAnsi="Calibri"/>
      <w:sz w:val="22"/>
      <w:szCs w:val="22"/>
      <w:lang w:val="ru-RU"/>
    </w:rPr>
  </w:style>
  <w:style w:type="character" w:customStyle="1" w:styleId="hps">
    <w:name w:val="hps"/>
    <w:rsid w:val="002D2495"/>
  </w:style>
  <w:style w:type="character" w:styleId="a6">
    <w:name w:val="Emphasis"/>
    <w:basedOn w:val="a0"/>
    <w:uiPriority w:val="20"/>
    <w:qFormat/>
    <w:rsid w:val="002D2495"/>
    <w:rPr>
      <w:i/>
      <w:iCs/>
    </w:rPr>
  </w:style>
  <w:style w:type="character" w:customStyle="1" w:styleId="y2iqfc">
    <w:name w:val="y2iqfc"/>
    <w:basedOn w:val="a0"/>
    <w:rsid w:val="000959D8"/>
  </w:style>
  <w:style w:type="paragraph" w:styleId="a7">
    <w:name w:val="header"/>
    <w:basedOn w:val="a"/>
    <w:link w:val="a8"/>
    <w:uiPriority w:val="99"/>
    <w:unhideWhenUsed/>
    <w:rsid w:val="00677482"/>
    <w:pPr>
      <w:tabs>
        <w:tab w:val="center" w:pos="4680"/>
        <w:tab w:val="right" w:pos="9360"/>
      </w:tabs>
      <w:jc w:val="both"/>
    </w:pPr>
    <w:rPr>
      <w:sz w:val="28"/>
    </w:rPr>
  </w:style>
  <w:style w:type="character" w:customStyle="1" w:styleId="a8">
    <w:name w:val="Верхний колонтитул Знак"/>
    <w:basedOn w:val="a0"/>
    <w:link w:val="a7"/>
    <w:uiPriority w:val="99"/>
    <w:rsid w:val="00677482"/>
    <w:rPr>
      <w:rFonts w:ascii="Times New Roman" w:hAnsi="Times New Roman" w:cs="Times New Roman"/>
      <w:sz w:val="28"/>
    </w:rPr>
  </w:style>
  <w:style w:type="character" w:styleId="a9">
    <w:name w:val="page number"/>
    <w:basedOn w:val="a0"/>
    <w:uiPriority w:val="99"/>
    <w:semiHidden/>
    <w:unhideWhenUsed/>
    <w:rsid w:val="00677482"/>
  </w:style>
  <w:style w:type="paragraph" w:customStyle="1" w:styleId="11">
    <w:name w:val="Абзац списка1"/>
    <w:basedOn w:val="a"/>
    <w:rsid w:val="00211B7B"/>
    <w:pPr>
      <w:widowControl w:val="0"/>
      <w:suppressAutoHyphens/>
      <w:ind w:left="720"/>
    </w:pPr>
    <w:rPr>
      <w:rFonts w:eastAsia="Lucida Sans Unicode" w:cs="Mangal"/>
      <w:kern w:val="1"/>
      <w:lang w:val="ru-RU" w:eastAsia="hi-IN" w:bidi="hi-IN"/>
    </w:rPr>
  </w:style>
  <w:style w:type="table" w:customStyle="1" w:styleId="GridTableLight">
    <w:name w:val="Grid Table Light"/>
    <w:basedOn w:val="a1"/>
    <w:uiPriority w:val="40"/>
    <w:rsid w:val="00211B7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43130">
      <w:bodyDiv w:val="1"/>
      <w:marLeft w:val="0"/>
      <w:marRight w:val="0"/>
      <w:marTop w:val="0"/>
      <w:marBottom w:val="0"/>
      <w:divBdr>
        <w:top w:val="none" w:sz="0" w:space="0" w:color="auto"/>
        <w:left w:val="none" w:sz="0" w:space="0" w:color="auto"/>
        <w:bottom w:val="none" w:sz="0" w:space="0" w:color="auto"/>
        <w:right w:val="none" w:sz="0" w:space="0" w:color="auto"/>
      </w:divBdr>
    </w:div>
    <w:div w:id="9376525">
      <w:bodyDiv w:val="1"/>
      <w:marLeft w:val="0"/>
      <w:marRight w:val="0"/>
      <w:marTop w:val="0"/>
      <w:marBottom w:val="0"/>
      <w:divBdr>
        <w:top w:val="none" w:sz="0" w:space="0" w:color="auto"/>
        <w:left w:val="none" w:sz="0" w:space="0" w:color="auto"/>
        <w:bottom w:val="none" w:sz="0" w:space="0" w:color="auto"/>
        <w:right w:val="none" w:sz="0" w:space="0" w:color="auto"/>
      </w:divBdr>
    </w:div>
    <w:div w:id="20937487">
      <w:bodyDiv w:val="1"/>
      <w:marLeft w:val="0"/>
      <w:marRight w:val="0"/>
      <w:marTop w:val="0"/>
      <w:marBottom w:val="0"/>
      <w:divBdr>
        <w:top w:val="none" w:sz="0" w:space="0" w:color="auto"/>
        <w:left w:val="none" w:sz="0" w:space="0" w:color="auto"/>
        <w:bottom w:val="none" w:sz="0" w:space="0" w:color="auto"/>
        <w:right w:val="none" w:sz="0" w:space="0" w:color="auto"/>
      </w:divBdr>
    </w:div>
    <w:div w:id="51001140">
      <w:bodyDiv w:val="1"/>
      <w:marLeft w:val="0"/>
      <w:marRight w:val="0"/>
      <w:marTop w:val="0"/>
      <w:marBottom w:val="0"/>
      <w:divBdr>
        <w:top w:val="none" w:sz="0" w:space="0" w:color="auto"/>
        <w:left w:val="none" w:sz="0" w:space="0" w:color="auto"/>
        <w:bottom w:val="none" w:sz="0" w:space="0" w:color="auto"/>
        <w:right w:val="none" w:sz="0" w:space="0" w:color="auto"/>
      </w:divBdr>
    </w:div>
    <w:div w:id="85853757">
      <w:bodyDiv w:val="1"/>
      <w:marLeft w:val="0"/>
      <w:marRight w:val="0"/>
      <w:marTop w:val="0"/>
      <w:marBottom w:val="0"/>
      <w:divBdr>
        <w:top w:val="none" w:sz="0" w:space="0" w:color="auto"/>
        <w:left w:val="none" w:sz="0" w:space="0" w:color="auto"/>
        <w:bottom w:val="none" w:sz="0" w:space="0" w:color="auto"/>
        <w:right w:val="none" w:sz="0" w:space="0" w:color="auto"/>
      </w:divBdr>
    </w:div>
    <w:div w:id="97215728">
      <w:bodyDiv w:val="1"/>
      <w:marLeft w:val="0"/>
      <w:marRight w:val="0"/>
      <w:marTop w:val="0"/>
      <w:marBottom w:val="0"/>
      <w:divBdr>
        <w:top w:val="none" w:sz="0" w:space="0" w:color="auto"/>
        <w:left w:val="none" w:sz="0" w:space="0" w:color="auto"/>
        <w:bottom w:val="none" w:sz="0" w:space="0" w:color="auto"/>
        <w:right w:val="none" w:sz="0" w:space="0" w:color="auto"/>
      </w:divBdr>
    </w:div>
    <w:div w:id="113986486">
      <w:bodyDiv w:val="1"/>
      <w:marLeft w:val="0"/>
      <w:marRight w:val="0"/>
      <w:marTop w:val="0"/>
      <w:marBottom w:val="0"/>
      <w:divBdr>
        <w:top w:val="none" w:sz="0" w:space="0" w:color="auto"/>
        <w:left w:val="none" w:sz="0" w:space="0" w:color="auto"/>
        <w:bottom w:val="none" w:sz="0" w:space="0" w:color="auto"/>
        <w:right w:val="none" w:sz="0" w:space="0" w:color="auto"/>
      </w:divBdr>
    </w:div>
    <w:div w:id="141503941">
      <w:bodyDiv w:val="1"/>
      <w:marLeft w:val="0"/>
      <w:marRight w:val="0"/>
      <w:marTop w:val="0"/>
      <w:marBottom w:val="0"/>
      <w:divBdr>
        <w:top w:val="none" w:sz="0" w:space="0" w:color="auto"/>
        <w:left w:val="none" w:sz="0" w:space="0" w:color="auto"/>
        <w:bottom w:val="none" w:sz="0" w:space="0" w:color="auto"/>
        <w:right w:val="none" w:sz="0" w:space="0" w:color="auto"/>
      </w:divBdr>
    </w:div>
    <w:div w:id="163713182">
      <w:bodyDiv w:val="1"/>
      <w:marLeft w:val="0"/>
      <w:marRight w:val="0"/>
      <w:marTop w:val="0"/>
      <w:marBottom w:val="0"/>
      <w:divBdr>
        <w:top w:val="none" w:sz="0" w:space="0" w:color="auto"/>
        <w:left w:val="none" w:sz="0" w:space="0" w:color="auto"/>
        <w:bottom w:val="none" w:sz="0" w:space="0" w:color="auto"/>
        <w:right w:val="none" w:sz="0" w:space="0" w:color="auto"/>
      </w:divBdr>
    </w:div>
    <w:div w:id="170067803">
      <w:bodyDiv w:val="1"/>
      <w:marLeft w:val="0"/>
      <w:marRight w:val="0"/>
      <w:marTop w:val="0"/>
      <w:marBottom w:val="0"/>
      <w:divBdr>
        <w:top w:val="none" w:sz="0" w:space="0" w:color="auto"/>
        <w:left w:val="none" w:sz="0" w:space="0" w:color="auto"/>
        <w:bottom w:val="none" w:sz="0" w:space="0" w:color="auto"/>
        <w:right w:val="none" w:sz="0" w:space="0" w:color="auto"/>
      </w:divBdr>
    </w:div>
    <w:div w:id="213201569">
      <w:bodyDiv w:val="1"/>
      <w:marLeft w:val="0"/>
      <w:marRight w:val="0"/>
      <w:marTop w:val="0"/>
      <w:marBottom w:val="0"/>
      <w:divBdr>
        <w:top w:val="none" w:sz="0" w:space="0" w:color="auto"/>
        <w:left w:val="none" w:sz="0" w:space="0" w:color="auto"/>
        <w:bottom w:val="none" w:sz="0" w:space="0" w:color="auto"/>
        <w:right w:val="none" w:sz="0" w:space="0" w:color="auto"/>
      </w:divBdr>
    </w:div>
    <w:div w:id="232130802">
      <w:bodyDiv w:val="1"/>
      <w:marLeft w:val="0"/>
      <w:marRight w:val="0"/>
      <w:marTop w:val="0"/>
      <w:marBottom w:val="0"/>
      <w:divBdr>
        <w:top w:val="none" w:sz="0" w:space="0" w:color="auto"/>
        <w:left w:val="none" w:sz="0" w:space="0" w:color="auto"/>
        <w:bottom w:val="none" w:sz="0" w:space="0" w:color="auto"/>
        <w:right w:val="none" w:sz="0" w:space="0" w:color="auto"/>
      </w:divBdr>
    </w:div>
    <w:div w:id="239872572">
      <w:bodyDiv w:val="1"/>
      <w:marLeft w:val="0"/>
      <w:marRight w:val="0"/>
      <w:marTop w:val="0"/>
      <w:marBottom w:val="0"/>
      <w:divBdr>
        <w:top w:val="none" w:sz="0" w:space="0" w:color="auto"/>
        <w:left w:val="none" w:sz="0" w:space="0" w:color="auto"/>
        <w:bottom w:val="none" w:sz="0" w:space="0" w:color="auto"/>
        <w:right w:val="none" w:sz="0" w:space="0" w:color="auto"/>
      </w:divBdr>
    </w:div>
    <w:div w:id="241068331">
      <w:bodyDiv w:val="1"/>
      <w:marLeft w:val="0"/>
      <w:marRight w:val="0"/>
      <w:marTop w:val="0"/>
      <w:marBottom w:val="0"/>
      <w:divBdr>
        <w:top w:val="none" w:sz="0" w:space="0" w:color="auto"/>
        <w:left w:val="none" w:sz="0" w:space="0" w:color="auto"/>
        <w:bottom w:val="none" w:sz="0" w:space="0" w:color="auto"/>
        <w:right w:val="none" w:sz="0" w:space="0" w:color="auto"/>
      </w:divBdr>
    </w:div>
    <w:div w:id="265888194">
      <w:bodyDiv w:val="1"/>
      <w:marLeft w:val="0"/>
      <w:marRight w:val="0"/>
      <w:marTop w:val="0"/>
      <w:marBottom w:val="0"/>
      <w:divBdr>
        <w:top w:val="none" w:sz="0" w:space="0" w:color="auto"/>
        <w:left w:val="none" w:sz="0" w:space="0" w:color="auto"/>
        <w:bottom w:val="none" w:sz="0" w:space="0" w:color="auto"/>
        <w:right w:val="none" w:sz="0" w:space="0" w:color="auto"/>
      </w:divBdr>
    </w:div>
    <w:div w:id="328867994">
      <w:bodyDiv w:val="1"/>
      <w:marLeft w:val="0"/>
      <w:marRight w:val="0"/>
      <w:marTop w:val="0"/>
      <w:marBottom w:val="0"/>
      <w:divBdr>
        <w:top w:val="none" w:sz="0" w:space="0" w:color="auto"/>
        <w:left w:val="none" w:sz="0" w:space="0" w:color="auto"/>
        <w:bottom w:val="none" w:sz="0" w:space="0" w:color="auto"/>
        <w:right w:val="none" w:sz="0" w:space="0" w:color="auto"/>
      </w:divBdr>
    </w:div>
    <w:div w:id="378359595">
      <w:bodyDiv w:val="1"/>
      <w:marLeft w:val="0"/>
      <w:marRight w:val="0"/>
      <w:marTop w:val="0"/>
      <w:marBottom w:val="0"/>
      <w:divBdr>
        <w:top w:val="none" w:sz="0" w:space="0" w:color="auto"/>
        <w:left w:val="none" w:sz="0" w:space="0" w:color="auto"/>
        <w:bottom w:val="none" w:sz="0" w:space="0" w:color="auto"/>
        <w:right w:val="none" w:sz="0" w:space="0" w:color="auto"/>
      </w:divBdr>
    </w:div>
    <w:div w:id="404030122">
      <w:bodyDiv w:val="1"/>
      <w:marLeft w:val="0"/>
      <w:marRight w:val="0"/>
      <w:marTop w:val="0"/>
      <w:marBottom w:val="0"/>
      <w:divBdr>
        <w:top w:val="none" w:sz="0" w:space="0" w:color="auto"/>
        <w:left w:val="none" w:sz="0" w:space="0" w:color="auto"/>
        <w:bottom w:val="none" w:sz="0" w:space="0" w:color="auto"/>
        <w:right w:val="none" w:sz="0" w:space="0" w:color="auto"/>
      </w:divBdr>
    </w:div>
    <w:div w:id="412432955">
      <w:bodyDiv w:val="1"/>
      <w:marLeft w:val="0"/>
      <w:marRight w:val="0"/>
      <w:marTop w:val="0"/>
      <w:marBottom w:val="0"/>
      <w:divBdr>
        <w:top w:val="none" w:sz="0" w:space="0" w:color="auto"/>
        <w:left w:val="none" w:sz="0" w:space="0" w:color="auto"/>
        <w:bottom w:val="none" w:sz="0" w:space="0" w:color="auto"/>
        <w:right w:val="none" w:sz="0" w:space="0" w:color="auto"/>
      </w:divBdr>
    </w:div>
    <w:div w:id="419760017">
      <w:bodyDiv w:val="1"/>
      <w:marLeft w:val="0"/>
      <w:marRight w:val="0"/>
      <w:marTop w:val="0"/>
      <w:marBottom w:val="0"/>
      <w:divBdr>
        <w:top w:val="none" w:sz="0" w:space="0" w:color="auto"/>
        <w:left w:val="none" w:sz="0" w:space="0" w:color="auto"/>
        <w:bottom w:val="none" w:sz="0" w:space="0" w:color="auto"/>
        <w:right w:val="none" w:sz="0" w:space="0" w:color="auto"/>
      </w:divBdr>
    </w:div>
    <w:div w:id="444037783">
      <w:bodyDiv w:val="1"/>
      <w:marLeft w:val="0"/>
      <w:marRight w:val="0"/>
      <w:marTop w:val="0"/>
      <w:marBottom w:val="0"/>
      <w:divBdr>
        <w:top w:val="none" w:sz="0" w:space="0" w:color="auto"/>
        <w:left w:val="none" w:sz="0" w:space="0" w:color="auto"/>
        <w:bottom w:val="none" w:sz="0" w:space="0" w:color="auto"/>
        <w:right w:val="none" w:sz="0" w:space="0" w:color="auto"/>
      </w:divBdr>
    </w:div>
    <w:div w:id="479276356">
      <w:bodyDiv w:val="1"/>
      <w:marLeft w:val="0"/>
      <w:marRight w:val="0"/>
      <w:marTop w:val="0"/>
      <w:marBottom w:val="0"/>
      <w:divBdr>
        <w:top w:val="none" w:sz="0" w:space="0" w:color="auto"/>
        <w:left w:val="none" w:sz="0" w:space="0" w:color="auto"/>
        <w:bottom w:val="none" w:sz="0" w:space="0" w:color="auto"/>
        <w:right w:val="none" w:sz="0" w:space="0" w:color="auto"/>
      </w:divBdr>
    </w:div>
    <w:div w:id="514224325">
      <w:bodyDiv w:val="1"/>
      <w:marLeft w:val="0"/>
      <w:marRight w:val="0"/>
      <w:marTop w:val="0"/>
      <w:marBottom w:val="0"/>
      <w:divBdr>
        <w:top w:val="none" w:sz="0" w:space="0" w:color="auto"/>
        <w:left w:val="none" w:sz="0" w:space="0" w:color="auto"/>
        <w:bottom w:val="none" w:sz="0" w:space="0" w:color="auto"/>
        <w:right w:val="none" w:sz="0" w:space="0" w:color="auto"/>
      </w:divBdr>
    </w:div>
    <w:div w:id="515654116">
      <w:bodyDiv w:val="1"/>
      <w:marLeft w:val="0"/>
      <w:marRight w:val="0"/>
      <w:marTop w:val="0"/>
      <w:marBottom w:val="0"/>
      <w:divBdr>
        <w:top w:val="none" w:sz="0" w:space="0" w:color="auto"/>
        <w:left w:val="none" w:sz="0" w:space="0" w:color="auto"/>
        <w:bottom w:val="none" w:sz="0" w:space="0" w:color="auto"/>
        <w:right w:val="none" w:sz="0" w:space="0" w:color="auto"/>
      </w:divBdr>
    </w:div>
    <w:div w:id="550533129">
      <w:bodyDiv w:val="1"/>
      <w:marLeft w:val="0"/>
      <w:marRight w:val="0"/>
      <w:marTop w:val="0"/>
      <w:marBottom w:val="0"/>
      <w:divBdr>
        <w:top w:val="none" w:sz="0" w:space="0" w:color="auto"/>
        <w:left w:val="none" w:sz="0" w:space="0" w:color="auto"/>
        <w:bottom w:val="none" w:sz="0" w:space="0" w:color="auto"/>
        <w:right w:val="none" w:sz="0" w:space="0" w:color="auto"/>
      </w:divBdr>
    </w:div>
    <w:div w:id="561600446">
      <w:bodyDiv w:val="1"/>
      <w:marLeft w:val="0"/>
      <w:marRight w:val="0"/>
      <w:marTop w:val="0"/>
      <w:marBottom w:val="0"/>
      <w:divBdr>
        <w:top w:val="none" w:sz="0" w:space="0" w:color="auto"/>
        <w:left w:val="none" w:sz="0" w:space="0" w:color="auto"/>
        <w:bottom w:val="none" w:sz="0" w:space="0" w:color="auto"/>
        <w:right w:val="none" w:sz="0" w:space="0" w:color="auto"/>
      </w:divBdr>
    </w:div>
    <w:div w:id="563218335">
      <w:bodyDiv w:val="1"/>
      <w:marLeft w:val="0"/>
      <w:marRight w:val="0"/>
      <w:marTop w:val="0"/>
      <w:marBottom w:val="0"/>
      <w:divBdr>
        <w:top w:val="none" w:sz="0" w:space="0" w:color="auto"/>
        <w:left w:val="none" w:sz="0" w:space="0" w:color="auto"/>
        <w:bottom w:val="none" w:sz="0" w:space="0" w:color="auto"/>
        <w:right w:val="none" w:sz="0" w:space="0" w:color="auto"/>
      </w:divBdr>
    </w:div>
    <w:div w:id="612513552">
      <w:bodyDiv w:val="1"/>
      <w:marLeft w:val="0"/>
      <w:marRight w:val="0"/>
      <w:marTop w:val="0"/>
      <w:marBottom w:val="0"/>
      <w:divBdr>
        <w:top w:val="none" w:sz="0" w:space="0" w:color="auto"/>
        <w:left w:val="none" w:sz="0" w:space="0" w:color="auto"/>
        <w:bottom w:val="none" w:sz="0" w:space="0" w:color="auto"/>
        <w:right w:val="none" w:sz="0" w:space="0" w:color="auto"/>
      </w:divBdr>
    </w:div>
    <w:div w:id="622738225">
      <w:bodyDiv w:val="1"/>
      <w:marLeft w:val="0"/>
      <w:marRight w:val="0"/>
      <w:marTop w:val="0"/>
      <w:marBottom w:val="0"/>
      <w:divBdr>
        <w:top w:val="none" w:sz="0" w:space="0" w:color="auto"/>
        <w:left w:val="none" w:sz="0" w:space="0" w:color="auto"/>
        <w:bottom w:val="none" w:sz="0" w:space="0" w:color="auto"/>
        <w:right w:val="none" w:sz="0" w:space="0" w:color="auto"/>
      </w:divBdr>
    </w:div>
    <w:div w:id="642780151">
      <w:bodyDiv w:val="1"/>
      <w:marLeft w:val="0"/>
      <w:marRight w:val="0"/>
      <w:marTop w:val="0"/>
      <w:marBottom w:val="0"/>
      <w:divBdr>
        <w:top w:val="none" w:sz="0" w:space="0" w:color="auto"/>
        <w:left w:val="none" w:sz="0" w:space="0" w:color="auto"/>
        <w:bottom w:val="none" w:sz="0" w:space="0" w:color="auto"/>
        <w:right w:val="none" w:sz="0" w:space="0" w:color="auto"/>
      </w:divBdr>
    </w:div>
    <w:div w:id="709645741">
      <w:bodyDiv w:val="1"/>
      <w:marLeft w:val="0"/>
      <w:marRight w:val="0"/>
      <w:marTop w:val="0"/>
      <w:marBottom w:val="0"/>
      <w:divBdr>
        <w:top w:val="none" w:sz="0" w:space="0" w:color="auto"/>
        <w:left w:val="none" w:sz="0" w:space="0" w:color="auto"/>
        <w:bottom w:val="none" w:sz="0" w:space="0" w:color="auto"/>
        <w:right w:val="none" w:sz="0" w:space="0" w:color="auto"/>
      </w:divBdr>
    </w:div>
    <w:div w:id="720060835">
      <w:bodyDiv w:val="1"/>
      <w:marLeft w:val="0"/>
      <w:marRight w:val="0"/>
      <w:marTop w:val="0"/>
      <w:marBottom w:val="0"/>
      <w:divBdr>
        <w:top w:val="none" w:sz="0" w:space="0" w:color="auto"/>
        <w:left w:val="none" w:sz="0" w:space="0" w:color="auto"/>
        <w:bottom w:val="none" w:sz="0" w:space="0" w:color="auto"/>
        <w:right w:val="none" w:sz="0" w:space="0" w:color="auto"/>
      </w:divBdr>
    </w:div>
    <w:div w:id="728578127">
      <w:bodyDiv w:val="1"/>
      <w:marLeft w:val="0"/>
      <w:marRight w:val="0"/>
      <w:marTop w:val="0"/>
      <w:marBottom w:val="0"/>
      <w:divBdr>
        <w:top w:val="none" w:sz="0" w:space="0" w:color="auto"/>
        <w:left w:val="none" w:sz="0" w:space="0" w:color="auto"/>
        <w:bottom w:val="none" w:sz="0" w:space="0" w:color="auto"/>
        <w:right w:val="none" w:sz="0" w:space="0" w:color="auto"/>
      </w:divBdr>
    </w:div>
    <w:div w:id="761798351">
      <w:bodyDiv w:val="1"/>
      <w:marLeft w:val="0"/>
      <w:marRight w:val="0"/>
      <w:marTop w:val="0"/>
      <w:marBottom w:val="0"/>
      <w:divBdr>
        <w:top w:val="none" w:sz="0" w:space="0" w:color="auto"/>
        <w:left w:val="none" w:sz="0" w:space="0" w:color="auto"/>
        <w:bottom w:val="none" w:sz="0" w:space="0" w:color="auto"/>
        <w:right w:val="none" w:sz="0" w:space="0" w:color="auto"/>
      </w:divBdr>
    </w:div>
    <w:div w:id="791825488">
      <w:bodyDiv w:val="1"/>
      <w:marLeft w:val="0"/>
      <w:marRight w:val="0"/>
      <w:marTop w:val="0"/>
      <w:marBottom w:val="0"/>
      <w:divBdr>
        <w:top w:val="none" w:sz="0" w:space="0" w:color="auto"/>
        <w:left w:val="none" w:sz="0" w:space="0" w:color="auto"/>
        <w:bottom w:val="none" w:sz="0" w:space="0" w:color="auto"/>
        <w:right w:val="none" w:sz="0" w:space="0" w:color="auto"/>
      </w:divBdr>
    </w:div>
    <w:div w:id="849639224">
      <w:bodyDiv w:val="1"/>
      <w:marLeft w:val="0"/>
      <w:marRight w:val="0"/>
      <w:marTop w:val="0"/>
      <w:marBottom w:val="0"/>
      <w:divBdr>
        <w:top w:val="none" w:sz="0" w:space="0" w:color="auto"/>
        <w:left w:val="none" w:sz="0" w:space="0" w:color="auto"/>
        <w:bottom w:val="none" w:sz="0" w:space="0" w:color="auto"/>
        <w:right w:val="none" w:sz="0" w:space="0" w:color="auto"/>
      </w:divBdr>
    </w:div>
    <w:div w:id="886990821">
      <w:bodyDiv w:val="1"/>
      <w:marLeft w:val="0"/>
      <w:marRight w:val="0"/>
      <w:marTop w:val="0"/>
      <w:marBottom w:val="0"/>
      <w:divBdr>
        <w:top w:val="none" w:sz="0" w:space="0" w:color="auto"/>
        <w:left w:val="none" w:sz="0" w:space="0" w:color="auto"/>
        <w:bottom w:val="none" w:sz="0" w:space="0" w:color="auto"/>
        <w:right w:val="none" w:sz="0" w:space="0" w:color="auto"/>
      </w:divBdr>
    </w:div>
    <w:div w:id="975531072">
      <w:bodyDiv w:val="1"/>
      <w:marLeft w:val="0"/>
      <w:marRight w:val="0"/>
      <w:marTop w:val="0"/>
      <w:marBottom w:val="0"/>
      <w:divBdr>
        <w:top w:val="none" w:sz="0" w:space="0" w:color="auto"/>
        <w:left w:val="none" w:sz="0" w:space="0" w:color="auto"/>
        <w:bottom w:val="none" w:sz="0" w:space="0" w:color="auto"/>
        <w:right w:val="none" w:sz="0" w:space="0" w:color="auto"/>
      </w:divBdr>
    </w:div>
    <w:div w:id="1047100247">
      <w:bodyDiv w:val="1"/>
      <w:marLeft w:val="0"/>
      <w:marRight w:val="0"/>
      <w:marTop w:val="0"/>
      <w:marBottom w:val="0"/>
      <w:divBdr>
        <w:top w:val="none" w:sz="0" w:space="0" w:color="auto"/>
        <w:left w:val="none" w:sz="0" w:space="0" w:color="auto"/>
        <w:bottom w:val="none" w:sz="0" w:space="0" w:color="auto"/>
        <w:right w:val="none" w:sz="0" w:space="0" w:color="auto"/>
      </w:divBdr>
    </w:div>
    <w:div w:id="1082869817">
      <w:bodyDiv w:val="1"/>
      <w:marLeft w:val="0"/>
      <w:marRight w:val="0"/>
      <w:marTop w:val="0"/>
      <w:marBottom w:val="0"/>
      <w:divBdr>
        <w:top w:val="none" w:sz="0" w:space="0" w:color="auto"/>
        <w:left w:val="none" w:sz="0" w:space="0" w:color="auto"/>
        <w:bottom w:val="none" w:sz="0" w:space="0" w:color="auto"/>
        <w:right w:val="none" w:sz="0" w:space="0" w:color="auto"/>
      </w:divBdr>
    </w:div>
    <w:div w:id="1088380306">
      <w:bodyDiv w:val="1"/>
      <w:marLeft w:val="0"/>
      <w:marRight w:val="0"/>
      <w:marTop w:val="0"/>
      <w:marBottom w:val="0"/>
      <w:divBdr>
        <w:top w:val="none" w:sz="0" w:space="0" w:color="auto"/>
        <w:left w:val="none" w:sz="0" w:space="0" w:color="auto"/>
        <w:bottom w:val="none" w:sz="0" w:space="0" w:color="auto"/>
        <w:right w:val="none" w:sz="0" w:space="0" w:color="auto"/>
      </w:divBdr>
    </w:div>
    <w:div w:id="1093824296">
      <w:bodyDiv w:val="1"/>
      <w:marLeft w:val="0"/>
      <w:marRight w:val="0"/>
      <w:marTop w:val="0"/>
      <w:marBottom w:val="0"/>
      <w:divBdr>
        <w:top w:val="none" w:sz="0" w:space="0" w:color="auto"/>
        <w:left w:val="none" w:sz="0" w:space="0" w:color="auto"/>
        <w:bottom w:val="none" w:sz="0" w:space="0" w:color="auto"/>
        <w:right w:val="none" w:sz="0" w:space="0" w:color="auto"/>
      </w:divBdr>
    </w:div>
    <w:div w:id="1108768354">
      <w:bodyDiv w:val="1"/>
      <w:marLeft w:val="0"/>
      <w:marRight w:val="0"/>
      <w:marTop w:val="0"/>
      <w:marBottom w:val="0"/>
      <w:divBdr>
        <w:top w:val="none" w:sz="0" w:space="0" w:color="auto"/>
        <w:left w:val="none" w:sz="0" w:space="0" w:color="auto"/>
        <w:bottom w:val="none" w:sz="0" w:space="0" w:color="auto"/>
        <w:right w:val="none" w:sz="0" w:space="0" w:color="auto"/>
      </w:divBdr>
    </w:div>
    <w:div w:id="1257637180">
      <w:bodyDiv w:val="1"/>
      <w:marLeft w:val="0"/>
      <w:marRight w:val="0"/>
      <w:marTop w:val="0"/>
      <w:marBottom w:val="0"/>
      <w:divBdr>
        <w:top w:val="none" w:sz="0" w:space="0" w:color="auto"/>
        <w:left w:val="none" w:sz="0" w:space="0" w:color="auto"/>
        <w:bottom w:val="none" w:sz="0" w:space="0" w:color="auto"/>
        <w:right w:val="none" w:sz="0" w:space="0" w:color="auto"/>
      </w:divBdr>
    </w:div>
    <w:div w:id="1321688179">
      <w:bodyDiv w:val="1"/>
      <w:marLeft w:val="0"/>
      <w:marRight w:val="0"/>
      <w:marTop w:val="0"/>
      <w:marBottom w:val="0"/>
      <w:divBdr>
        <w:top w:val="none" w:sz="0" w:space="0" w:color="auto"/>
        <w:left w:val="none" w:sz="0" w:space="0" w:color="auto"/>
        <w:bottom w:val="none" w:sz="0" w:space="0" w:color="auto"/>
        <w:right w:val="none" w:sz="0" w:space="0" w:color="auto"/>
      </w:divBdr>
    </w:div>
    <w:div w:id="1365137989">
      <w:bodyDiv w:val="1"/>
      <w:marLeft w:val="0"/>
      <w:marRight w:val="0"/>
      <w:marTop w:val="0"/>
      <w:marBottom w:val="0"/>
      <w:divBdr>
        <w:top w:val="none" w:sz="0" w:space="0" w:color="auto"/>
        <w:left w:val="none" w:sz="0" w:space="0" w:color="auto"/>
        <w:bottom w:val="none" w:sz="0" w:space="0" w:color="auto"/>
        <w:right w:val="none" w:sz="0" w:space="0" w:color="auto"/>
      </w:divBdr>
    </w:div>
    <w:div w:id="1387684931">
      <w:bodyDiv w:val="1"/>
      <w:marLeft w:val="0"/>
      <w:marRight w:val="0"/>
      <w:marTop w:val="0"/>
      <w:marBottom w:val="0"/>
      <w:divBdr>
        <w:top w:val="none" w:sz="0" w:space="0" w:color="auto"/>
        <w:left w:val="none" w:sz="0" w:space="0" w:color="auto"/>
        <w:bottom w:val="none" w:sz="0" w:space="0" w:color="auto"/>
        <w:right w:val="none" w:sz="0" w:space="0" w:color="auto"/>
      </w:divBdr>
    </w:div>
    <w:div w:id="1406564804">
      <w:bodyDiv w:val="1"/>
      <w:marLeft w:val="0"/>
      <w:marRight w:val="0"/>
      <w:marTop w:val="0"/>
      <w:marBottom w:val="0"/>
      <w:divBdr>
        <w:top w:val="none" w:sz="0" w:space="0" w:color="auto"/>
        <w:left w:val="none" w:sz="0" w:space="0" w:color="auto"/>
        <w:bottom w:val="none" w:sz="0" w:space="0" w:color="auto"/>
        <w:right w:val="none" w:sz="0" w:space="0" w:color="auto"/>
      </w:divBdr>
    </w:div>
    <w:div w:id="1419911662">
      <w:bodyDiv w:val="1"/>
      <w:marLeft w:val="0"/>
      <w:marRight w:val="0"/>
      <w:marTop w:val="0"/>
      <w:marBottom w:val="0"/>
      <w:divBdr>
        <w:top w:val="none" w:sz="0" w:space="0" w:color="auto"/>
        <w:left w:val="none" w:sz="0" w:space="0" w:color="auto"/>
        <w:bottom w:val="none" w:sz="0" w:space="0" w:color="auto"/>
        <w:right w:val="none" w:sz="0" w:space="0" w:color="auto"/>
      </w:divBdr>
    </w:div>
    <w:div w:id="1424033716">
      <w:bodyDiv w:val="1"/>
      <w:marLeft w:val="0"/>
      <w:marRight w:val="0"/>
      <w:marTop w:val="0"/>
      <w:marBottom w:val="0"/>
      <w:divBdr>
        <w:top w:val="none" w:sz="0" w:space="0" w:color="auto"/>
        <w:left w:val="none" w:sz="0" w:space="0" w:color="auto"/>
        <w:bottom w:val="none" w:sz="0" w:space="0" w:color="auto"/>
        <w:right w:val="none" w:sz="0" w:space="0" w:color="auto"/>
      </w:divBdr>
    </w:div>
    <w:div w:id="1488978223">
      <w:bodyDiv w:val="1"/>
      <w:marLeft w:val="0"/>
      <w:marRight w:val="0"/>
      <w:marTop w:val="0"/>
      <w:marBottom w:val="0"/>
      <w:divBdr>
        <w:top w:val="none" w:sz="0" w:space="0" w:color="auto"/>
        <w:left w:val="none" w:sz="0" w:space="0" w:color="auto"/>
        <w:bottom w:val="none" w:sz="0" w:space="0" w:color="auto"/>
        <w:right w:val="none" w:sz="0" w:space="0" w:color="auto"/>
      </w:divBdr>
    </w:div>
    <w:div w:id="1490705933">
      <w:bodyDiv w:val="1"/>
      <w:marLeft w:val="0"/>
      <w:marRight w:val="0"/>
      <w:marTop w:val="0"/>
      <w:marBottom w:val="0"/>
      <w:divBdr>
        <w:top w:val="none" w:sz="0" w:space="0" w:color="auto"/>
        <w:left w:val="none" w:sz="0" w:space="0" w:color="auto"/>
        <w:bottom w:val="none" w:sz="0" w:space="0" w:color="auto"/>
        <w:right w:val="none" w:sz="0" w:space="0" w:color="auto"/>
      </w:divBdr>
    </w:div>
    <w:div w:id="1496608829">
      <w:bodyDiv w:val="1"/>
      <w:marLeft w:val="0"/>
      <w:marRight w:val="0"/>
      <w:marTop w:val="0"/>
      <w:marBottom w:val="0"/>
      <w:divBdr>
        <w:top w:val="none" w:sz="0" w:space="0" w:color="auto"/>
        <w:left w:val="none" w:sz="0" w:space="0" w:color="auto"/>
        <w:bottom w:val="none" w:sz="0" w:space="0" w:color="auto"/>
        <w:right w:val="none" w:sz="0" w:space="0" w:color="auto"/>
      </w:divBdr>
    </w:div>
    <w:div w:id="1511145260">
      <w:bodyDiv w:val="1"/>
      <w:marLeft w:val="0"/>
      <w:marRight w:val="0"/>
      <w:marTop w:val="0"/>
      <w:marBottom w:val="0"/>
      <w:divBdr>
        <w:top w:val="none" w:sz="0" w:space="0" w:color="auto"/>
        <w:left w:val="none" w:sz="0" w:space="0" w:color="auto"/>
        <w:bottom w:val="none" w:sz="0" w:space="0" w:color="auto"/>
        <w:right w:val="none" w:sz="0" w:space="0" w:color="auto"/>
      </w:divBdr>
    </w:div>
    <w:div w:id="1513376318">
      <w:bodyDiv w:val="1"/>
      <w:marLeft w:val="0"/>
      <w:marRight w:val="0"/>
      <w:marTop w:val="0"/>
      <w:marBottom w:val="0"/>
      <w:divBdr>
        <w:top w:val="none" w:sz="0" w:space="0" w:color="auto"/>
        <w:left w:val="none" w:sz="0" w:space="0" w:color="auto"/>
        <w:bottom w:val="none" w:sz="0" w:space="0" w:color="auto"/>
        <w:right w:val="none" w:sz="0" w:space="0" w:color="auto"/>
      </w:divBdr>
    </w:div>
    <w:div w:id="1520926323">
      <w:bodyDiv w:val="1"/>
      <w:marLeft w:val="0"/>
      <w:marRight w:val="0"/>
      <w:marTop w:val="0"/>
      <w:marBottom w:val="0"/>
      <w:divBdr>
        <w:top w:val="none" w:sz="0" w:space="0" w:color="auto"/>
        <w:left w:val="none" w:sz="0" w:space="0" w:color="auto"/>
        <w:bottom w:val="none" w:sz="0" w:space="0" w:color="auto"/>
        <w:right w:val="none" w:sz="0" w:space="0" w:color="auto"/>
      </w:divBdr>
    </w:div>
    <w:div w:id="1572736180">
      <w:bodyDiv w:val="1"/>
      <w:marLeft w:val="0"/>
      <w:marRight w:val="0"/>
      <w:marTop w:val="0"/>
      <w:marBottom w:val="0"/>
      <w:divBdr>
        <w:top w:val="none" w:sz="0" w:space="0" w:color="auto"/>
        <w:left w:val="none" w:sz="0" w:space="0" w:color="auto"/>
        <w:bottom w:val="none" w:sz="0" w:space="0" w:color="auto"/>
        <w:right w:val="none" w:sz="0" w:space="0" w:color="auto"/>
      </w:divBdr>
    </w:div>
    <w:div w:id="1603686323">
      <w:bodyDiv w:val="1"/>
      <w:marLeft w:val="0"/>
      <w:marRight w:val="0"/>
      <w:marTop w:val="0"/>
      <w:marBottom w:val="0"/>
      <w:divBdr>
        <w:top w:val="none" w:sz="0" w:space="0" w:color="auto"/>
        <w:left w:val="none" w:sz="0" w:space="0" w:color="auto"/>
        <w:bottom w:val="none" w:sz="0" w:space="0" w:color="auto"/>
        <w:right w:val="none" w:sz="0" w:space="0" w:color="auto"/>
      </w:divBdr>
    </w:div>
    <w:div w:id="1672757189">
      <w:bodyDiv w:val="1"/>
      <w:marLeft w:val="0"/>
      <w:marRight w:val="0"/>
      <w:marTop w:val="0"/>
      <w:marBottom w:val="0"/>
      <w:divBdr>
        <w:top w:val="none" w:sz="0" w:space="0" w:color="auto"/>
        <w:left w:val="none" w:sz="0" w:space="0" w:color="auto"/>
        <w:bottom w:val="none" w:sz="0" w:space="0" w:color="auto"/>
        <w:right w:val="none" w:sz="0" w:space="0" w:color="auto"/>
      </w:divBdr>
    </w:div>
    <w:div w:id="1679229425">
      <w:bodyDiv w:val="1"/>
      <w:marLeft w:val="0"/>
      <w:marRight w:val="0"/>
      <w:marTop w:val="0"/>
      <w:marBottom w:val="0"/>
      <w:divBdr>
        <w:top w:val="none" w:sz="0" w:space="0" w:color="auto"/>
        <w:left w:val="none" w:sz="0" w:space="0" w:color="auto"/>
        <w:bottom w:val="none" w:sz="0" w:space="0" w:color="auto"/>
        <w:right w:val="none" w:sz="0" w:space="0" w:color="auto"/>
      </w:divBdr>
    </w:div>
    <w:div w:id="1704402174">
      <w:bodyDiv w:val="1"/>
      <w:marLeft w:val="0"/>
      <w:marRight w:val="0"/>
      <w:marTop w:val="0"/>
      <w:marBottom w:val="0"/>
      <w:divBdr>
        <w:top w:val="none" w:sz="0" w:space="0" w:color="auto"/>
        <w:left w:val="none" w:sz="0" w:space="0" w:color="auto"/>
        <w:bottom w:val="none" w:sz="0" w:space="0" w:color="auto"/>
        <w:right w:val="none" w:sz="0" w:space="0" w:color="auto"/>
      </w:divBdr>
    </w:div>
    <w:div w:id="1723367175">
      <w:bodyDiv w:val="1"/>
      <w:marLeft w:val="0"/>
      <w:marRight w:val="0"/>
      <w:marTop w:val="0"/>
      <w:marBottom w:val="0"/>
      <w:divBdr>
        <w:top w:val="none" w:sz="0" w:space="0" w:color="auto"/>
        <w:left w:val="none" w:sz="0" w:space="0" w:color="auto"/>
        <w:bottom w:val="none" w:sz="0" w:space="0" w:color="auto"/>
        <w:right w:val="none" w:sz="0" w:space="0" w:color="auto"/>
      </w:divBdr>
    </w:div>
    <w:div w:id="1725710932">
      <w:bodyDiv w:val="1"/>
      <w:marLeft w:val="0"/>
      <w:marRight w:val="0"/>
      <w:marTop w:val="0"/>
      <w:marBottom w:val="0"/>
      <w:divBdr>
        <w:top w:val="none" w:sz="0" w:space="0" w:color="auto"/>
        <w:left w:val="none" w:sz="0" w:space="0" w:color="auto"/>
        <w:bottom w:val="none" w:sz="0" w:space="0" w:color="auto"/>
        <w:right w:val="none" w:sz="0" w:space="0" w:color="auto"/>
      </w:divBdr>
    </w:div>
    <w:div w:id="1746297558">
      <w:bodyDiv w:val="1"/>
      <w:marLeft w:val="0"/>
      <w:marRight w:val="0"/>
      <w:marTop w:val="0"/>
      <w:marBottom w:val="0"/>
      <w:divBdr>
        <w:top w:val="none" w:sz="0" w:space="0" w:color="auto"/>
        <w:left w:val="none" w:sz="0" w:space="0" w:color="auto"/>
        <w:bottom w:val="none" w:sz="0" w:space="0" w:color="auto"/>
        <w:right w:val="none" w:sz="0" w:space="0" w:color="auto"/>
      </w:divBdr>
    </w:div>
    <w:div w:id="1777214293">
      <w:bodyDiv w:val="1"/>
      <w:marLeft w:val="0"/>
      <w:marRight w:val="0"/>
      <w:marTop w:val="0"/>
      <w:marBottom w:val="0"/>
      <w:divBdr>
        <w:top w:val="none" w:sz="0" w:space="0" w:color="auto"/>
        <w:left w:val="none" w:sz="0" w:space="0" w:color="auto"/>
        <w:bottom w:val="none" w:sz="0" w:space="0" w:color="auto"/>
        <w:right w:val="none" w:sz="0" w:space="0" w:color="auto"/>
      </w:divBdr>
    </w:div>
    <w:div w:id="1789541340">
      <w:bodyDiv w:val="1"/>
      <w:marLeft w:val="0"/>
      <w:marRight w:val="0"/>
      <w:marTop w:val="0"/>
      <w:marBottom w:val="0"/>
      <w:divBdr>
        <w:top w:val="none" w:sz="0" w:space="0" w:color="auto"/>
        <w:left w:val="none" w:sz="0" w:space="0" w:color="auto"/>
        <w:bottom w:val="none" w:sz="0" w:space="0" w:color="auto"/>
        <w:right w:val="none" w:sz="0" w:space="0" w:color="auto"/>
      </w:divBdr>
    </w:div>
    <w:div w:id="1804543340">
      <w:bodyDiv w:val="1"/>
      <w:marLeft w:val="0"/>
      <w:marRight w:val="0"/>
      <w:marTop w:val="0"/>
      <w:marBottom w:val="0"/>
      <w:divBdr>
        <w:top w:val="none" w:sz="0" w:space="0" w:color="auto"/>
        <w:left w:val="none" w:sz="0" w:space="0" w:color="auto"/>
        <w:bottom w:val="none" w:sz="0" w:space="0" w:color="auto"/>
        <w:right w:val="none" w:sz="0" w:space="0" w:color="auto"/>
      </w:divBdr>
    </w:div>
    <w:div w:id="1860003497">
      <w:bodyDiv w:val="1"/>
      <w:marLeft w:val="0"/>
      <w:marRight w:val="0"/>
      <w:marTop w:val="0"/>
      <w:marBottom w:val="0"/>
      <w:divBdr>
        <w:top w:val="none" w:sz="0" w:space="0" w:color="auto"/>
        <w:left w:val="none" w:sz="0" w:space="0" w:color="auto"/>
        <w:bottom w:val="none" w:sz="0" w:space="0" w:color="auto"/>
        <w:right w:val="none" w:sz="0" w:space="0" w:color="auto"/>
      </w:divBdr>
    </w:div>
    <w:div w:id="1938364588">
      <w:bodyDiv w:val="1"/>
      <w:marLeft w:val="0"/>
      <w:marRight w:val="0"/>
      <w:marTop w:val="0"/>
      <w:marBottom w:val="0"/>
      <w:divBdr>
        <w:top w:val="none" w:sz="0" w:space="0" w:color="auto"/>
        <w:left w:val="none" w:sz="0" w:space="0" w:color="auto"/>
        <w:bottom w:val="none" w:sz="0" w:space="0" w:color="auto"/>
        <w:right w:val="none" w:sz="0" w:space="0" w:color="auto"/>
      </w:divBdr>
    </w:div>
    <w:div w:id="2002538063">
      <w:bodyDiv w:val="1"/>
      <w:marLeft w:val="0"/>
      <w:marRight w:val="0"/>
      <w:marTop w:val="0"/>
      <w:marBottom w:val="0"/>
      <w:divBdr>
        <w:top w:val="none" w:sz="0" w:space="0" w:color="auto"/>
        <w:left w:val="none" w:sz="0" w:space="0" w:color="auto"/>
        <w:bottom w:val="none" w:sz="0" w:space="0" w:color="auto"/>
        <w:right w:val="none" w:sz="0" w:space="0" w:color="auto"/>
      </w:divBdr>
    </w:div>
    <w:div w:id="2028362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0B2930-1D77-4587-87AD-3B821AE47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12742</Words>
  <Characters>72631</Characters>
  <Application>Microsoft Office Word</Application>
  <DocSecurity>0</DocSecurity>
  <Lines>605</Lines>
  <Paragraphs>170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valmukta</Company>
  <LinksUpToDate>false</LinksUpToDate>
  <CharactersWithSpaces>85203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Valeria Kuchyna</dc:creator>
  <cp:lastModifiedBy>libonu</cp:lastModifiedBy>
  <cp:revision>2</cp:revision>
  <dcterms:created xsi:type="dcterms:W3CDTF">2023-09-25T11:34:00Z</dcterms:created>
  <dcterms:modified xsi:type="dcterms:W3CDTF">2023-09-25T11:34:00Z</dcterms:modified>
</cp:coreProperties>
</file>